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FA00" w14:textId="4E2EB1D1" w:rsidR="007B669C" w:rsidRPr="003306DB" w:rsidRDefault="00154B87" w:rsidP="008B2537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b/>
        </w:rPr>
        <w:t>令和</w:t>
      </w:r>
      <w:r w:rsidR="00115862">
        <w:rPr>
          <w:rFonts w:ascii="ＭＳ ゴシック" w:eastAsia="ＭＳ ゴシック" w:hAnsi="ＭＳ ゴシック" w:cs="Times New Roman" w:hint="eastAsia"/>
          <w:b/>
        </w:rPr>
        <w:t>６</w:t>
      </w:r>
      <w:r>
        <w:rPr>
          <w:rFonts w:ascii="ＭＳ ゴシック" w:eastAsia="ＭＳ ゴシック" w:hAnsi="ＭＳ ゴシック" w:cs="Times New Roman" w:hint="eastAsia"/>
          <w:b/>
        </w:rPr>
        <w:t>年度和歌山</w:t>
      </w:r>
      <w:r w:rsidR="00A12EB3" w:rsidRPr="00A12EB3">
        <w:rPr>
          <w:rFonts w:ascii="ＭＳ ゴシック" w:eastAsia="ＭＳ ゴシック" w:hAnsi="ＭＳ ゴシック" w:cs="Times New Roman" w:hint="eastAsia"/>
          <w:b/>
        </w:rPr>
        <w:t>大学</w:t>
      </w:r>
      <w:r>
        <w:rPr>
          <w:rFonts w:ascii="ＭＳ ゴシック" w:eastAsia="ＭＳ ゴシック" w:hAnsi="ＭＳ ゴシック" w:cs="Times New Roman" w:hint="eastAsia"/>
          <w:b/>
        </w:rPr>
        <w:t xml:space="preserve">　</w:t>
      </w:r>
      <w:r w:rsidR="00A12EB3" w:rsidRPr="00A12EB3">
        <w:rPr>
          <w:rFonts w:ascii="ＭＳ ゴシック" w:eastAsia="ＭＳ ゴシック" w:hAnsi="ＭＳ ゴシック" w:cs="Times New Roman" w:hint="eastAsia"/>
          <w:b/>
        </w:rPr>
        <w:t xml:space="preserve">防災士養成講座　</w:t>
      </w:r>
      <w:r w:rsidR="00A12EB3" w:rsidRPr="00A12EB3">
        <w:rPr>
          <w:rFonts w:ascii="ＭＳ ゴシック" w:eastAsia="ＭＳ ゴシック" w:hAnsi="ＭＳ ゴシック" w:cs="Times New Roman"/>
          <w:b/>
        </w:rPr>
        <w:t>FAQ（よくあるご質問）</w:t>
      </w:r>
    </w:p>
    <w:p w14:paraId="6C00AD04" w14:textId="4F1391B2" w:rsidR="00360089" w:rsidRPr="00BE432B" w:rsidRDefault="00360089" w:rsidP="001577A7">
      <w:pPr>
        <w:spacing w:line="340" w:lineRule="exact"/>
        <w:rPr>
          <w:rFonts w:ascii="ＭＳ ゴシック" w:eastAsia="ＭＳ ゴシック" w:hAnsi="ＭＳ ゴシック" w:cs="Times New Roman"/>
          <w:b/>
          <w:color w:val="000000" w:themeColor="text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D5704" w:rsidRPr="003240F8" w14:paraId="20F2E593" w14:textId="77777777" w:rsidTr="00622DD4">
        <w:trPr>
          <w:trHeight w:val="1276"/>
        </w:trPr>
        <w:tc>
          <w:tcPr>
            <w:tcW w:w="9639" w:type="dxa"/>
            <w:vAlign w:val="center"/>
          </w:tcPr>
          <w:p w14:paraId="45874711" w14:textId="7494C5E7" w:rsidR="00A12EB3" w:rsidRPr="00BE432B" w:rsidRDefault="00A12EB3" w:rsidP="00622DD4">
            <w:pPr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BE432B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防災士に関する一般的なご質問については、</w:t>
            </w:r>
          </w:p>
          <w:p w14:paraId="22AF172C" w14:textId="77777777" w:rsidR="00DA7F2C" w:rsidRDefault="00ED5704" w:rsidP="00622DD4">
            <w:pPr>
              <w:ind w:firstLineChars="100" w:firstLine="211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BE432B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日本防災士機構 webサイトのよくある質問をご参照ください。</w:t>
            </w:r>
          </w:p>
          <w:p w14:paraId="3A3511A6" w14:textId="324F952B" w:rsidR="00ED5704" w:rsidRPr="003240F8" w:rsidRDefault="00272096" w:rsidP="00622DD4">
            <w:pPr>
              <w:ind w:firstLineChars="100" w:firstLine="210"/>
              <w:rPr>
                <w:rFonts w:ascii="游明朝" w:eastAsia="游明朝" w:hAnsi="游明朝" w:cs="Times New Roman"/>
                <w:color w:val="000000" w:themeColor="text1"/>
              </w:rPr>
            </w:pPr>
            <w:hyperlink r:id="rId8" w:history="1">
              <w:r w:rsidR="00DA7F2C" w:rsidRPr="00DA7F2C">
                <w:rPr>
                  <w:rStyle w:val="af0"/>
                  <w:rFonts w:ascii="ＭＳ ゴシック" w:eastAsia="ＭＳ ゴシック" w:hAnsi="ＭＳ ゴシック" w:cs="Times New Roman"/>
                </w:rPr>
                <w:t>https://bousaisi.jp/license/faq/</w:t>
              </w:r>
            </w:hyperlink>
          </w:p>
        </w:tc>
      </w:tr>
    </w:tbl>
    <w:p w14:paraId="310EEBA4" w14:textId="77777777" w:rsidR="00246F93" w:rsidRDefault="00246F93" w:rsidP="00725CF6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</w:p>
    <w:p w14:paraId="2144B74D" w14:textId="473E033C" w:rsidR="006850A9" w:rsidRPr="00BE432B" w:rsidRDefault="00725CF6" w:rsidP="00725CF6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  <w:r w:rsidRPr="00BE432B">
        <w:rPr>
          <w:rFonts w:ascii="ＭＳ ゴシック" w:eastAsia="ＭＳ ゴシック" w:hAnsi="ＭＳ ゴシック" w:cs="Times New Roman" w:hint="eastAsia"/>
          <w:b/>
          <w:color w:val="000000" w:themeColor="text1"/>
        </w:rPr>
        <w:t>①</w:t>
      </w:r>
      <w:r w:rsidR="006850A9" w:rsidRPr="00BE432B">
        <w:rPr>
          <w:rFonts w:ascii="ＭＳ ゴシック" w:eastAsia="ＭＳ ゴシック" w:hAnsi="ＭＳ ゴシック" w:cs="Times New Roman" w:hint="eastAsia"/>
          <w:b/>
          <w:color w:val="000000" w:themeColor="text1"/>
        </w:rPr>
        <w:t>申込</w:t>
      </w:r>
      <w:r w:rsidR="001577A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5CF6" w14:paraId="11185124" w14:textId="77777777" w:rsidTr="00BE432B">
        <w:tc>
          <w:tcPr>
            <w:tcW w:w="9628" w:type="dxa"/>
            <w:shd w:val="clear" w:color="auto" w:fill="F2F2F2" w:themeFill="background1" w:themeFillShade="F2"/>
          </w:tcPr>
          <w:p w14:paraId="0DA86ADD" w14:textId="20D47CCE" w:rsidR="00725CF6" w:rsidRPr="00725CF6" w:rsidRDefault="00725CF6" w:rsidP="00725CF6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（Q1）申込内容の確認はどうすればよいのか（申込できたかどうかわからない）</w:t>
            </w:r>
            <w:r w:rsidR="00BD629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。</w:t>
            </w:r>
          </w:p>
        </w:tc>
      </w:tr>
      <w:tr w:rsidR="00725CF6" w14:paraId="71A1CDCE" w14:textId="77777777" w:rsidTr="00622DD4">
        <w:trPr>
          <w:trHeight w:val="1916"/>
        </w:trPr>
        <w:tc>
          <w:tcPr>
            <w:tcW w:w="9628" w:type="dxa"/>
            <w:vAlign w:val="center"/>
          </w:tcPr>
          <w:p w14:paraId="6259AA66" w14:textId="0B54151B" w:rsidR="00B86632" w:rsidRDefault="00725CF6" w:rsidP="00622DD4">
            <w:pPr>
              <w:ind w:left="420" w:hangingChars="200" w:hanging="42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（A1）申込フォーム</w:t>
            </w:r>
            <w:r w:rsidR="001947F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に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入力</w:t>
            </w:r>
            <w:r w:rsidR="001947F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し送信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後、</w:t>
            </w:r>
            <w:r w:rsidR="001947F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受付メールが</w:t>
            </w:r>
            <w:r w:rsidR="00735A6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自動返信されます。</w:t>
            </w:r>
          </w:p>
          <w:p w14:paraId="01F9FDA9" w14:textId="6AB589F0" w:rsidR="005069E0" w:rsidRDefault="001947F1" w:rsidP="0056351E">
            <w:pPr>
              <w:ind w:leftChars="300" w:left="63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もし</w:t>
            </w:r>
            <w:r w:rsidR="005069E0" w:rsidRPr="005069E0">
              <w:rPr>
                <w:rFonts w:ascii="ＭＳ ゴシック" w:eastAsia="ＭＳ ゴシック" w:hAnsi="ＭＳ ゴシック" w:cs="Times New Roman"/>
                <w:color w:val="000000" w:themeColor="text1"/>
              </w:rPr>
              <w:t>届かない場合は、ご連絡ください</w:t>
            </w:r>
            <w:r w:rsidR="00E9786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="00725CF6"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迷惑メールフォルダに分類され</w:t>
            </w:r>
            <w:r w:rsidR="00F92612" w:rsidRPr="0056351E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てい</w:t>
            </w:r>
            <w:r w:rsidR="00E97864" w:rsidRPr="0056351E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る</w:t>
            </w:r>
            <w:r w:rsidR="00E9786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こと</w:t>
            </w:r>
            <w:r w:rsidR="00725CF6"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があります</w:t>
            </w:r>
            <w:r w:rsidR="00F92612" w:rsidRPr="0056351E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のでご確認ください</w:t>
            </w:r>
            <w:r w:rsidR="00E9786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="002A01F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。</w:t>
            </w:r>
          </w:p>
          <w:p w14:paraId="5F642798" w14:textId="77777777" w:rsidR="0097460B" w:rsidRPr="0097460B" w:rsidRDefault="0097460B" w:rsidP="00622DD4">
            <w:pPr>
              <w:ind w:firstLineChars="100" w:firstLine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97460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◆お問合せ先</w:t>
            </w:r>
          </w:p>
          <w:p w14:paraId="204FEA1B" w14:textId="07B3345A" w:rsidR="0097460B" w:rsidRPr="0097460B" w:rsidRDefault="0097460B" w:rsidP="00622DD4">
            <w:pPr>
              <w:ind w:firstLineChars="350" w:firstLine="735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97460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和歌山大学</w:t>
            </w:r>
            <w:r w:rsidR="00C2448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</w:t>
            </w:r>
            <w:r w:rsidR="00C9409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災害科学・レジリエンス共創センター</w:t>
            </w:r>
            <w:r w:rsidRPr="0097460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防災士養成講座担当</w:t>
            </w:r>
          </w:p>
          <w:p w14:paraId="6CED9609" w14:textId="267B26C5" w:rsidR="0097460B" w:rsidRPr="0097460B" w:rsidRDefault="0097460B" w:rsidP="00622DD4">
            <w:pPr>
              <w:ind w:firstLineChars="350" w:firstLine="735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97460B">
              <w:rPr>
                <w:rFonts w:ascii="ＭＳ ゴシック" w:eastAsia="ＭＳ ゴシック" w:hAnsi="ＭＳ ゴシック" w:cs="Times New Roman"/>
                <w:color w:val="000000" w:themeColor="text1"/>
              </w:rPr>
              <w:t xml:space="preserve">mail: </w:t>
            </w:r>
            <w:hyperlink r:id="rId9" w:history="1">
              <w:r w:rsidRPr="009C2D88">
                <w:rPr>
                  <w:rStyle w:val="af0"/>
                  <w:rFonts w:ascii="ＭＳ ゴシック" w:eastAsia="ＭＳ ゴシック" w:hAnsi="ＭＳ ゴシック" w:cs="Times New Roman"/>
                </w:rPr>
                <w:t>bousaishi@ml.wakayama-u.ac.jp</w:t>
              </w:r>
            </w:hyperlink>
          </w:p>
        </w:tc>
      </w:tr>
    </w:tbl>
    <w:p w14:paraId="06BAAD75" w14:textId="77777777" w:rsidR="00725CF6" w:rsidRPr="003240F8" w:rsidRDefault="00725CF6" w:rsidP="00725CF6">
      <w:pPr>
        <w:rPr>
          <w:rFonts w:ascii="ＭＳ ゴシック" w:eastAsia="ＭＳ ゴシック" w:hAnsi="ＭＳ ゴシック" w:cs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32B" w14:paraId="6A504B75" w14:textId="77777777" w:rsidTr="00BE432B">
        <w:tc>
          <w:tcPr>
            <w:tcW w:w="9628" w:type="dxa"/>
            <w:shd w:val="clear" w:color="auto" w:fill="E7E6E6" w:themeFill="background2"/>
          </w:tcPr>
          <w:p w14:paraId="708CF2EC" w14:textId="06C62617" w:rsidR="00BE432B" w:rsidRDefault="00BE432B" w:rsidP="00BE432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BE432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Q2）申込内容の変更はどうすればよいのか。</w:t>
            </w:r>
          </w:p>
        </w:tc>
      </w:tr>
      <w:tr w:rsidR="00BE432B" w14:paraId="2EFC68EA" w14:textId="77777777" w:rsidTr="00622DD4">
        <w:trPr>
          <w:trHeight w:val="806"/>
        </w:trPr>
        <w:tc>
          <w:tcPr>
            <w:tcW w:w="9628" w:type="dxa"/>
            <w:vAlign w:val="center"/>
          </w:tcPr>
          <w:p w14:paraId="256BADEF" w14:textId="5DDFFD94" w:rsidR="00BE432B" w:rsidRDefault="00BE432B" w:rsidP="00FD3297">
            <w:pPr>
              <w:ind w:left="630" w:hangingChars="300" w:hanging="63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BE432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A2）</w:t>
            </w:r>
            <w:r w:rsidR="00735A6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すみやかに、</w:t>
            </w:r>
            <w:r w:rsidR="000360BF" w:rsidRPr="0097460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和歌山大学</w:t>
            </w:r>
            <w:r w:rsidR="000360B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</w:t>
            </w:r>
            <w:r w:rsidR="00C94091" w:rsidRPr="00C9409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災害科学・レジリエンス共創センター</w:t>
            </w:r>
            <w:r w:rsidR="00575D1F" w:rsidRPr="0097460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</w:t>
            </w:r>
            <w:r w:rsidR="000360BF" w:rsidRPr="0097460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防災士養成講座担当</w:t>
            </w:r>
            <w:r w:rsidR="000360B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までメールでご連絡ください</w:t>
            </w:r>
            <w:r w:rsidRPr="00BE432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="005069E0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万一</w:t>
            </w:r>
            <w:r w:rsidRPr="00BE432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複数の申込がある場合、最後の申込を受け付けます）</w:t>
            </w:r>
            <w:r w:rsidR="00FD3297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。</w:t>
            </w:r>
          </w:p>
        </w:tc>
      </w:tr>
    </w:tbl>
    <w:p w14:paraId="0AA37D13" w14:textId="78B2BFBC" w:rsidR="00941247" w:rsidRPr="003240F8" w:rsidRDefault="00941247" w:rsidP="006850A9">
      <w:pPr>
        <w:rPr>
          <w:rFonts w:ascii="ＭＳ ゴシック" w:eastAsia="ＭＳ ゴシック" w:hAnsi="ＭＳ ゴシック" w:cs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32B" w14:paraId="61872359" w14:textId="77777777" w:rsidTr="00BE432B">
        <w:tc>
          <w:tcPr>
            <w:tcW w:w="9628" w:type="dxa"/>
            <w:shd w:val="clear" w:color="auto" w:fill="E7E6E6" w:themeFill="background2"/>
          </w:tcPr>
          <w:p w14:paraId="6492745E" w14:textId="5B16B5E6" w:rsidR="00BE432B" w:rsidRDefault="00BE432B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BE432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Q3）申込時の名前の表記について、通称や旧姓を使用している場合はどう書けばよいのか。</w:t>
            </w:r>
          </w:p>
        </w:tc>
      </w:tr>
      <w:tr w:rsidR="00BE432B" w14:paraId="4BCAD31B" w14:textId="77777777" w:rsidTr="00622DD4">
        <w:trPr>
          <w:trHeight w:val="658"/>
        </w:trPr>
        <w:tc>
          <w:tcPr>
            <w:tcW w:w="9628" w:type="dxa"/>
            <w:vAlign w:val="center"/>
          </w:tcPr>
          <w:p w14:paraId="1863E813" w14:textId="62A36840" w:rsidR="00BE432B" w:rsidRDefault="00BE432B" w:rsidP="00622DD4">
            <w:pPr>
              <w:widowControl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BE432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A3）申込時より「防災士登録する姓名」でお申込みください。</w:t>
            </w:r>
          </w:p>
        </w:tc>
      </w:tr>
    </w:tbl>
    <w:p w14:paraId="15999539" w14:textId="0BE967B6" w:rsidR="00BE432B" w:rsidRPr="00723FC2" w:rsidRDefault="00BE432B">
      <w:pPr>
        <w:widowControl/>
        <w:jc w:val="lef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14471004" w14:textId="77777777" w:rsidR="00246F93" w:rsidRDefault="00246F93" w:rsidP="00BE432B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</w:p>
    <w:p w14:paraId="6F0061B1" w14:textId="4653B4AC" w:rsidR="00BE432B" w:rsidRPr="00BE432B" w:rsidRDefault="00BE432B" w:rsidP="00BE432B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  <w:r w:rsidRPr="00BE432B">
        <w:rPr>
          <w:rFonts w:ascii="ＭＳ ゴシック" w:eastAsia="ＭＳ ゴシック" w:hAnsi="ＭＳ ゴシック" w:cs="Times New Roman" w:hint="eastAsia"/>
          <w:b/>
          <w:color w:val="000000" w:themeColor="text1"/>
        </w:rPr>
        <w:t>②対象者・定員</w:t>
      </w:r>
      <w:r w:rsidR="001577A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32B" w14:paraId="2517F44D" w14:textId="77777777" w:rsidTr="00203E9F">
        <w:tc>
          <w:tcPr>
            <w:tcW w:w="9628" w:type="dxa"/>
            <w:shd w:val="clear" w:color="auto" w:fill="E7E6E6" w:themeFill="background2"/>
          </w:tcPr>
          <w:p w14:paraId="7CB0C8E5" w14:textId="3804856E" w:rsidR="00BE432B" w:rsidRDefault="00BE432B" w:rsidP="005069E0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BE432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Q4）申込者多数の場合、「抽選」とあ</w:t>
            </w:r>
            <w:r w:rsidR="005069E0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るが、</w:t>
            </w:r>
            <w:r w:rsidR="00E40DA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結果は</w:t>
            </w:r>
            <w:r w:rsidR="005069E0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いつわかるのか</w:t>
            </w:r>
            <w:r w:rsidR="00BD629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。</w:t>
            </w:r>
          </w:p>
        </w:tc>
      </w:tr>
      <w:tr w:rsidR="00BE432B" w14:paraId="6970AD7A" w14:textId="77777777" w:rsidTr="00622DD4">
        <w:trPr>
          <w:trHeight w:val="1925"/>
        </w:trPr>
        <w:tc>
          <w:tcPr>
            <w:tcW w:w="9628" w:type="dxa"/>
            <w:vAlign w:val="center"/>
          </w:tcPr>
          <w:p w14:paraId="115F4D81" w14:textId="4854DA18" w:rsidR="003E48AF" w:rsidRDefault="00BE432B" w:rsidP="00622DD4">
            <w:pPr>
              <w:widowControl/>
              <w:ind w:left="420" w:hangingChars="200" w:hanging="42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BE432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A4）募集</w:t>
            </w:r>
            <w:r w:rsidR="005069E0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締切</w:t>
            </w:r>
            <w:r w:rsidR="00E40DA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="00C9409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11/28</w:t>
            </w:r>
            <w:r w:rsidR="0008053A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16時</w:t>
            </w:r>
            <w:r w:rsidR="00E40DA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時点で、申込者が定員を上回っ</w:t>
            </w:r>
            <w:r w:rsidR="005069E0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た場合は、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抽選</w:t>
            </w:r>
            <w:r w:rsidR="00B3157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を行います。</w:t>
            </w:r>
          </w:p>
          <w:p w14:paraId="2303F23C" w14:textId="7E86FC62" w:rsidR="00BE432B" w:rsidRDefault="009651D7" w:rsidP="00622DD4">
            <w:pPr>
              <w:widowControl/>
              <w:ind w:leftChars="100" w:left="420" w:hangingChars="100" w:hanging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</w:t>
            </w:r>
            <w:r w:rsidR="003E48AF" w:rsidRPr="00EF7F7D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１</w:t>
            </w:r>
            <w:r w:rsidR="00735A68" w:rsidRPr="00EF7F7D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２</w:t>
            </w:r>
            <w:r w:rsidR="003E48AF" w:rsidRPr="00EF7F7D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月</w:t>
            </w:r>
            <w:r w:rsidR="00C9409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１０</w:t>
            </w:r>
            <w:r w:rsidR="00735A68" w:rsidRPr="00EF7F7D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日</w:t>
            </w:r>
            <w:r w:rsidR="0051384A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="00C9409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火</w:t>
            </w:r>
            <w:r w:rsidR="0051384A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="00B3157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まで</w:t>
            </w:r>
            <w:r w:rsidR="00735A68" w:rsidRPr="00EF7F7D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に</w:t>
            </w:r>
            <w:r w:rsidR="003E48AF" w:rsidRPr="00EF7F7D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、</w:t>
            </w:r>
            <w:r w:rsidR="00E40DA5" w:rsidRPr="00EF7F7D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申込フォームに記載のメールアドレスにメール</w:t>
            </w:r>
            <w:r w:rsidRPr="00EF7F7D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で</w:t>
            </w:r>
            <w:r w:rsidR="00E40DA5" w:rsidRPr="00EF7F7D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、</w:t>
            </w:r>
            <w:r w:rsidR="003E48AF" w:rsidRPr="00EF7F7D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結果をお知らせします。当選した方には、</w:t>
            </w:r>
            <w:r w:rsidR="00E40DA5" w:rsidRPr="00EF7F7D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費用の振込みについての案内</w:t>
            </w:r>
            <w:r w:rsidRPr="00EF7F7D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も</w:t>
            </w:r>
            <w:r w:rsidR="00E40DA5" w:rsidRPr="00EF7F7D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送信</w:t>
            </w:r>
            <w:r w:rsidR="00735A68" w:rsidRPr="00EF7F7D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し</w:t>
            </w:r>
            <w:r w:rsidR="00E40DA5" w:rsidRPr="00EF7F7D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ます。</w:t>
            </w:r>
            <w:r w:rsidR="00B3157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費用は、</w:t>
            </w:r>
            <w:r w:rsidR="00C9409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１２</w:t>
            </w:r>
            <w:r w:rsidR="00E40DA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月</w:t>
            </w:r>
            <w:r w:rsidR="00C9409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２０</w:t>
            </w:r>
            <w:r w:rsidR="00735A6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日</w:t>
            </w:r>
            <w:r w:rsidR="0051384A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="00C9409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金</w:t>
            </w:r>
            <w:r w:rsidR="0051384A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="00E40DA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までに</w:t>
            </w:r>
            <w:r w:rsidR="00B3157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お振り込みください。</w:t>
            </w:r>
          </w:p>
        </w:tc>
      </w:tr>
    </w:tbl>
    <w:p w14:paraId="56A266FD" w14:textId="7838E333" w:rsidR="00BE432B" w:rsidRPr="00723FC2" w:rsidRDefault="00BE432B" w:rsidP="00BE432B">
      <w:pPr>
        <w:rPr>
          <w:rFonts w:ascii="ＭＳ ゴシック" w:eastAsia="ＭＳ ゴシック" w:hAnsi="ＭＳ ゴシック" w:cs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32B" w14:paraId="0DD79C56" w14:textId="77777777" w:rsidTr="003E48AF">
        <w:trPr>
          <w:trHeight w:val="470"/>
        </w:trPr>
        <w:tc>
          <w:tcPr>
            <w:tcW w:w="9628" w:type="dxa"/>
            <w:shd w:val="clear" w:color="auto" w:fill="E7E6E6" w:themeFill="background2"/>
          </w:tcPr>
          <w:p w14:paraId="2F55E8FA" w14:textId="5F6FF692" w:rsidR="00BE432B" w:rsidRDefault="00BE432B" w:rsidP="00203E9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BE432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Q5）</w:t>
            </w:r>
            <w:r w:rsidR="003E48AF"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受講決定はどのように通知されるのか。</w:t>
            </w:r>
          </w:p>
        </w:tc>
      </w:tr>
      <w:tr w:rsidR="00BE432B" w14:paraId="2E617336" w14:textId="77777777" w:rsidTr="00622DD4">
        <w:trPr>
          <w:trHeight w:val="518"/>
        </w:trPr>
        <w:tc>
          <w:tcPr>
            <w:tcW w:w="9628" w:type="dxa"/>
            <w:vAlign w:val="center"/>
          </w:tcPr>
          <w:p w14:paraId="239536BB" w14:textId="21317842" w:rsidR="00BE432B" w:rsidRDefault="00BE432B" w:rsidP="00622DD4">
            <w:pPr>
              <w:widowControl/>
              <w:ind w:left="420" w:hangingChars="200" w:hanging="42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BE432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A5）</w:t>
            </w:r>
            <w:r w:rsidR="00CA2C8A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上記（</w:t>
            </w:r>
            <w:r w:rsidR="003E48A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A4</w:t>
            </w:r>
            <w:r w:rsidR="00CA2C8A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="003E48A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と同じ</w:t>
            </w:r>
          </w:p>
        </w:tc>
      </w:tr>
    </w:tbl>
    <w:p w14:paraId="2F826658" w14:textId="77777777" w:rsidR="00BE432B" w:rsidRPr="003240F8" w:rsidRDefault="00BE432B" w:rsidP="00BE432B">
      <w:pPr>
        <w:rPr>
          <w:rFonts w:ascii="ＭＳ ゴシック" w:eastAsia="ＭＳ ゴシック" w:hAnsi="ＭＳ ゴシック" w:cs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32B" w14:paraId="7D1D3813" w14:textId="77777777" w:rsidTr="00203E9F">
        <w:tc>
          <w:tcPr>
            <w:tcW w:w="9628" w:type="dxa"/>
            <w:shd w:val="clear" w:color="auto" w:fill="E7E6E6" w:themeFill="background2"/>
          </w:tcPr>
          <w:p w14:paraId="389D1436" w14:textId="74CE60EB" w:rsidR="00BE432B" w:rsidRDefault="00BE432B" w:rsidP="00203E9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BE432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Q6</w:t>
            </w:r>
            <w:r w:rsidR="00723FC2">
              <w:rPr>
                <w:rFonts w:ascii="ＭＳ ゴシック" w:eastAsia="ＭＳ ゴシック" w:hAnsi="ＭＳ ゴシック" w:cs="Times New Roman"/>
                <w:color w:val="000000" w:themeColor="text1"/>
              </w:rPr>
              <w:t>）</w:t>
            </w:r>
            <w:r w:rsidR="003E48A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応募期間中に応募状況は公表されるのか。</w:t>
            </w:r>
          </w:p>
        </w:tc>
      </w:tr>
      <w:tr w:rsidR="00BE432B" w14:paraId="186385DB" w14:textId="77777777" w:rsidTr="00622DD4">
        <w:trPr>
          <w:trHeight w:val="948"/>
        </w:trPr>
        <w:tc>
          <w:tcPr>
            <w:tcW w:w="9628" w:type="dxa"/>
            <w:vAlign w:val="center"/>
          </w:tcPr>
          <w:p w14:paraId="612660FC" w14:textId="3B564A7D" w:rsidR="00BE432B" w:rsidRDefault="00BE432B" w:rsidP="00622DD4">
            <w:pPr>
              <w:widowControl/>
              <w:ind w:left="420" w:hangingChars="200" w:hanging="42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BE432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A6</w:t>
            </w:r>
            <w:r w:rsidR="00723FC2">
              <w:rPr>
                <w:rFonts w:ascii="ＭＳ ゴシック" w:eastAsia="ＭＳ ゴシック" w:hAnsi="ＭＳ ゴシック" w:cs="Times New Roman"/>
                <w:color w:val="000000" w:themeColor="text1"/>
              </w:rPr>
              <w:t>）</w:t>
            </w:r>
            <w:r w:rsidR="003E48A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応募多数の場合の抽選は、受付期間終了時点で判断するため、期間中の応募状況</w:t>
            </w:r>
            <w:r w:rsidR="00D3463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の</w:t>
            </w:r>
            <w:r w:rsidR="003E48A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公表はいたしません。</w:t>
            </w:r>
          </w:p>
        </w:tc>
      </w:tr>
    </w:tbl>
    <w:p w14:paraId="27CC66BA" w14:textId="7808AEAC" w:rsidR="00BE432B" w:rsidRPr="00BE432B" w:rsidRDefault="00BE432B" w:rsidP="00BE432B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  <w:r w:rsidRPr="00BE432B">
        <w:rPr>
          <w:rFonts w:ascii="ＭＳ ゴシック" w:eastAsia="ＭＳ ゴシック" w:hAnsi="ＭＳ ゴシック" w:cs="Times New Roman" w:hint="eastAsia"/>
          <w:b/>
          <w:color w:val="000000" w:themeColor="text1"/>
        </w:rPr>
        <w:lastRenderedPageBreak/>
        <w:t>③費用</w:t>
      </w:r>
      <w:r w:rsidR="001577A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32B" w14:paraId="7A2E9A3A" w14:textId="77777777" w:rsidTr="00203E9F">
        <w:tc>
          <w:tcPr>
            <w:tcW w:w="9628" w:type="dxa"/>
            <w:shd w:val="clear" w:color="auto" w:fill="E7E6E6" w:themeFill="background2"/>
          </w:tcPr>
          <w:p w14:paraId="25B70B06" w14:textId="2DB52CC0" w:rsidR="00BE432B" w:rsidRDefault="00BE432B" w:rsidP="00203E9F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BE432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Q7）費用はいつ</w:t>
            </w:r>
            <w:r w:rsidR="00B3157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までに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支払</w:t>
            </w:r>
            <w:r w:rsidR="00B3157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ったらいい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か。</w:t>
            </w:r>
          </w:p>
        </w:tc>
      </w:tr>
      <w:tr w:rsidR="00BE432B" w14:paraId="1816EB03" w14:textId="77777777" w:rsidTr="0023624F">
        <w:trPr>
          <w:trHeight w:val="7201"/>
        </w:trPr>
        <w:tc>
          <w:tcPr>
            <w:tcW w:w="9628" w:type="dxa"/>
            <w:vAlign w:val="center"/>
          </w:tcPr>
          <w:p w14:paraId="48B5F10E" w14:textId="533AA7BC" w:rsidR="006902E4" w:rsidRDefault="00BE432B" w:rsidP="006902E4">
            <w:pPr>
              <w:ind w:left="1050" w:hangingChars="500" w:hanging="105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（A</w:t>
            </w:r>
            <w:r w:rsidRPr="003240F8">
              <w:rPr>
                <w:rFonts w:ascii="ＭＳ ゴシック" w:eastAsia="ＭＳ ゴシック" w:hAnsi="ＭＳ ゴシック" w:cs="Times New Roman"/>
                <w:color w:val="000000" w:themeColor="text1"/>
              </w:rPr>
              <w:t>7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="004B43F0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１２</w:t>
            </w:r>
            <w:r w:rsidR="00B3157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月</w:t>
            </w:r>
            <w:r w:rsidR="004B43F0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２０</w:t>
            </w:r>
            <w:r w:rsidR="00B3157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日</w:t>
            </w:r>
            <w:r w:rsidR="0011032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="004B43F0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金</w:t>
            </w:r>
            <w:r w:rsidR="0011032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="00B3157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までに17,000円をお振り込みください。</w:t>
            </w:r>
          </w:p>
          <w:p w14:paraId="1C5D0A78" w14:textId="0CE85949" w:rsidR="000C0C68" w:rsidRDefault="00EC03C1" w:rsidP="006902E4">
            <w:pPr>
              <w:ind w:leftChars="300" w:left="1050" w:hangingChars="200" w:hanging="42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募集締切後、受講</w:t>
            </w:r>
            <w:r w:rsidR="00B3157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が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確定した方に、メールで費用の支払等について連絡いたします。</w:t>
            </w:r>
          </w:p>
          <w:p w14:paraId="7D9E4ED7" w14:textId="6F369773" w:rsidR="00BE432B" w:rsidRPr="003240F8" w:rsidRDefault="00BE432B" w:rsidP="006902E4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〈参考〉</w:t>
            </w:r>
          </w:p>
          <w:p w14:paraId="45132799" w14:textId="07CA4135" w:rsidR="0034532B" w:rsidRPr="0023624F" w:rsidRDefault="00BE432B" w:rsidP="0023624F">
            <w:pPr>
              <w:ind w:firstLineChars="100" w:firstLine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</w:t>
            </w:r>
            <w:r w:rsidR="00CA2C8A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振込金額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1</w:t>
            </w:r>
            <w:r w:rsidR="00EC03C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7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,000円</w:t>
            </w:r>
            <w:r w:rsidR="00EC03C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別途振込手数料が必要</w:t>
            </w:r>
            <w:r w:rsidR="00EC03C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Pr="003240F8">
              <w:rPr>
                <w:rFonts w:ascii="ＭＳ ゴシック" w:eastAsia="ＭＳ ゴシック" w:hAnsi="ＭＳ ゴシック" w:cs="Times New Roman"/>
                <w:color w:val="000000" w:themeColor="text1"/>
              </w:rPr>
              <w:br/>
            </w:r>
            <w:r w:rsidR="00EC03C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（内訳）受講料</w:t>
            </w:r>
            <w:r w:rsidRPr="003240F8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10,000円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、教本代4,000円</w:t>
            </w:r>
            <w:r w:rsidR="00EC03C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、</w:t>
            </w:r>
            <w:r w:rsidR="00EC03C1"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試験受験料3,000円</w:t>
            </w:r>
          </w:p>
          <w:p w14:paraId="17C014BD" w14:textId="2782F8D9" w:rsidR="00602087" w:rsidRDefault="0034532B" w:rsidP="006902E4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〈試験合格後にかかる費用〉</w:t>
            </w:r>
          </w:p>
          <w:p w14:paraId="6459E7FD" w14:textId="33F6A466" w:rsidR="0091374B" w:rsidRDefault="0091374B" w:rsidP="006902E4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・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防災士認証登録料</w:t>
            </w:r>
            <w:r w:rsidRPr="003240F8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5,000円</w:t>
            </w:r>
          </w:p>
          <w:p w14:paraId="7F144AA4" w14:textId="7534471F" w:rsidR="00A5574F" w:rsidRPr="0023624F" w:rsidRDefault="0008053A" w:rsidP="0023624F">
            <w:pPr>
              <w:ind w:leftChars="300" w:left="63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試験</w:t>
            </w:r>
            <w:r w:rsidR="00602087"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合格通知</w:t>
            </w:r>
            <w:r w:rsidR="00602087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（約２週間後）</w:t>
            </w:r>
            <w:r w:rsidR="00602087" w:rsidRPr="00EC62D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を受け取</w:t>
            </w:r>
            <w:r w:rsidRPr="00EC62D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った方は</w:t>
            </w:r>
            <w:r w:rsidR="006902E4" w:rsidRPr="00EC62D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、</w:t>
            </w:r>
            <w:r w:rsidR="00413787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日本</w:t>
            </w:r>
            <w:r w:rsidR="00602087" w:rsidRPr="00EC62DB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防災士機構</w:t>
            </w:r>
            <w:r w:rsidR="0034532B" w:rsidRPr="00EC62DB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に</w:t>
            </w:r>
            <w:r w:rsidR="0034532B" w:rsidRPr="00EC62D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防災士認証登録</w:t>
            </w:r>
            <w:r w:rsidRPr="00EC62D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料のお振り込み</w:t>
            </w:r>
            <w:r w:rsidR="0034532B" w:rsidRPr="00EC62DB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が必要です</w:t>
            </w:r>
            <w:r w:rsidRPr="00EC62DB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（振込用紙は受験時にお渡しします）。</w:t>
            </w:r>
          </w:p>
          <w:p w14:paraId="381BB41F" w14:textId="77777777" w:rsidR="00A5574F" w:rsidRPr="00044BAF" w:rsidRDefault="00A5574F" w:rsidP="00A5574F">
            <w:pPr>
              <w:ind w:firstLineChars="100" w:firstLine="210"/>
              <w:rPr>
                <w:rFonts w:ascii="ＭＳ ゴシック" w:eastAsia="ＭＳ ゴシック" w:hAnsi="ＭＳ ゴシック" w:cs="ＭＳ 明朝"/>
              </w:rPr>
            </w:pPr>
            <w:r w:rsidRPr="00044BAF">
              <w:rPr>
                <w:rFonts w:ascii="ＭＳ ゴシック" w:eastAsia="ＭＳ ゴシック" w:hAnsi="ＭＳ ゴシック" w:cs="ＭＳ 明朝" w:hint="eastAsia"/>
              </w:rPr>
              <w:t>上記以外に費用が発生するもの</w:t>
            </w:r>
          </w:p>
          <w:p w14:paraId="19D9CD26" w14:textId="77777777" w:rsidR="00A5574F" w:rsidRPr="00044BAF" w:rsidRDefault="00A5574F" w:rsidP="00A5574F">
            <w:pPr>
              <w:ind w:firstLineChars="100" w:firstLine="210"/>
              <w:rPr>
                <w:rFonts w:ascii="ＭＳ ゴシック" w:eastAsia="ＭＳ ゴシック" w:hAnsi="ＭＳ ゴシック" w:cs="ＭＳ 明朝"/>
              </w:rPr>
            </w:pPr>
            <w:r w:rsidRPr="00044BAF">
              <w:rPr>
                <w:rFonts w:ascii="ＭＳ ゴシック" w:eastAsia="ＭＳ ゴシック" w:hAnsi="ＭＳ ゴシック" w:cs="ＭＳ 明朝" w:hint="eastAsia"/>
              </w:rPr>
              <w:t>・各回の振込手数料</w:t>
            </w:r>
          </w:p>
          <w:p w14:paraId="539FF402" w14:textId="5F6E5D48" w:rsidR="00A5574F" w:rsidRDefault="00A5574F" w:rsidP="00A5574F">
            <w:pPr>
              <w:ind w:firstLineChars="100" w:firstLine="210"/>
              <w:rPr>
                <w:rFonts w:ascii="ＭＳ ゴシック" w:eastAsia="ＭＳ ゴシック" w:hAnsi="ＭＳ ゴシック" w:cs="ＭＳ 明朝"/>
              </w:rPr>
            </w:pPr>
            <w:r w:rsidRPr="00044BAF">
              <w:rPr>
                <w:rFonts w:ascii="ＭＳ ゴシック" w:eastAsia="ＭＳ ゴシック" w:hAnsi="ＭＳ ゴシック" w:cs="ＭＳ 明朝" w:hint="eastAsia"/>
              </w:rPr>
              <w:t>・合格後の申請時に各自で証明写真</w:t>
            </w:r>
            <w:r w:rsidRPr="00044BAF">
              <w:rPr>
                <w:rFonts w:ascii="ＭＳ ゴシック" w:eastAsia="ＭＳ ゴシック" w:hAnsi="ＭＳ ゴシック" w:cs="ＭＳ 明朝"/>
              </w:rPr>
              <w:t xml:space="preserve"> 2 枚をご用意いただくこと</w:t>
            </w:r>
          </w:p>
          <w:p w14:paraId="27FD8426" w14:textId="4DB9EE75" w:rsidR="0056351E" w:rsidRPr="00044BAF" w:rsidRDefault="0056351E" w:rsidP="004B43F0">
            <w:pPr>
              <w:ind w:leftChars="100" w:left="420" w:hangingChars="100" w:hanging="210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・</w:t>
            </w:r>
            <w:r w:rsidRPr="00E0011C">
              <w:rPr>
                <w:rFonts w:ascii="ＭＳ ゴシック" w:eastAsia="ＭＳ ゴシック" w:hAnsi="ＭＳ ゴシック" w:cs="ＭＳ 明朝" w:hint="eastAsia"/>
              </w:rPr>
              <w:t xml:space="preserve">防災士認証登録手続きに必要な書類を和歌山大学　</w:t>
            </w:r>
            <w:r w:rsidR="004B43F0" w:rsidRPr="004B43F0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災害科学・レジリエンス共創センター</w:t>
            </w:r>
            <w:r w:rsidRPr="00E0011C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に郵送する際の送料</w:t>
            </w:r>
          </w:p>
          <w:p w14:paraId="5DBB4870" w14:textId="3A60DC53" w:rsidR="00622DD4" w:rsidRPr="00BD6299" w:rsidRDefault="00A5574F" w:rsidP="00A5574F">
            <w:pPr>
              <w:ind w:firstLineChars="100" w:firstLine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44BAF">
              <w:rPr>
                <w:rFonts w:ascii="ＭＳ ゴシック" w:eastAsia="ＭＳ ゴシック" w:hAnsi="ＭＳ ゴシック" w:cs="ＭＳ 明朝" w:hint="eastAsia"/>
              </w:rPr>
              <w:t>・会場までの交通費などがかかります。</w:t>
            </w:r>
            <w:r w:rsidR="00BE432B" w:rsidRPr="003240F8">
              <w:rPr>
                <w:rFonts w:ascii="ＭＳ ゴシック" w:eastAsia="ＭＳ ゴシック" w:hAnsi="ＭＳ ゴシック" w:cs="ＭＳ 明朝"/>
                <w:color w:val="000000" w:themeColor="text1"/>
              </w:rPr>
              <w:br/>
            </w:r>
          </w:p>
          <w:p w14:paraId="18F9E1CC" w14:textId="536CCD3A" w:rsidR="00BE432B" w:rsidRPr="009611A1" w:rsidRDefault="00BE432B" w:rsidP="00CE0063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詳細は</w:t>
            </w:r>
            <w:r w:rsidR="00C24486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</w:t>
            </w:r>
            <w:r w:rsidR="00C24486" w:rsidRPr="009611A1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和歌山大学　</w:t>
            </w:r>
            <w:bookmarkStart w:id="0" w:name="_Hlk169009906"/>
            <w:r w:rsidR="004B43F0" w:rsidRPr="004B43F0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災害科学・レジリエンス共創センター</w:t>
            </w:r>
            <w:bookmarkEnd w:id="0"/>
            <w:r w:rsidRPr="009611A1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のHPをご覧ください。  </w:t>
            </w:r>
          </w:p>
          <w:p w14:paraId="1A7B09C8" w14:textId="77777777" w:rsidR="004F7755" w:rsidRDefault="00272096" w:rsidP="0023624F">
            <w:pPr>
              <w:ind w:leftChars="550" w:left="1155"/>
              <w:rPr>
                <w:color w:val="000000" w:themeColor="text1"/>
              </w:rPr>
            </w:pPr>
            <w:hyperlink r:id="rId10" w:history="1">
              <w:r w:rsidR="004F7755" w:rsidRPr="004F7755">
                <w:rPr>
                  <w:rStyle w:val="af0"/>
                  <w:rFonts w:ascii="ＭＳ ゴシック" w:eastAsia="ＭＳ ゴシック" w:hAnsi="ＭＳ ゴシック" w:cs="ＭＳ 明朝"/>
                </w:rPr>
                <w:t>https://www.wakayama-u.ac.jp/disaster/news/2024061200054/</w:t>
              </w:r>
            </w:hyperlink>
          </w:p>
          <w:p w14:paraId="643D208F" w14:textId="71CB2C9A" w:rsidR="0023624F" w:rsidRPr="00BE432B" w:rsidRDefault="0023624F" w:rsidP="0023624F">
            <w:pPr>
              <w:ind w:leftChars="550" w:left="1155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</w:tbl>
    <w:p w14:paraId="3DC3BD6E" w14:textId="6EC5ECA5" w:rsidR="00454CE1" w:rsidRDefault="00454CE1" w:rsidP="00BE432B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7D617D8F" w14:textId="1B1E1058" w:rsidR="00BE439A" w:rsidRPr="00BE439A" w:rsidRDefault="00BE439A" w:rsidP="00BE439A">
      <w:pPr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000000" w:themeColor="text1"/>
        </w:rPr>
        <w:t>④</w:t>
      </w:r>
      <w:r w:rsidRPr="00BE439A">
        <w:rPr>
          <w:rFonts w:ascii="ＭＳ ゴシック" w:eastAsia="ＭＳ ゴシック" w:hAnsi="ＭＳ ゴシック" w:cs="Times New Roman" w:hint="eastAsia"/>
          <w:b/>
          <w:bCs/>
          <w:color w:val="000000" w:themeColor="text1"/>
        </w:rPr>
        <w:t>防災士養成講座等のキャンセルについて</w:t>
      </w:r>
    </w:p>
    <w:tbl>
      <w:tblPr>
        <w:tblStyle w:val="a3"/>
        <w:tblpPr w:leftFromText="142" w:rightFromText="142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39A" w:rsidRPr="00BE439A" w14:paraId="3EA05D3A" w14:textId="77777777" w:rsidTr="003A5710">
        <w:tc>
          <w:tcPr>
            <w:tcW w:w="9628" w:type="dxa"/>
            <w:shd w:val="clear" w:color="auto" w:fill="E7E6E6" w:themeFill="background2"/>
          </w:tcPr>
          <w:p w14:paraId="201AC911" w14:textId="7671A0BA" w:rsidR="00BE439A" w:rsidRPr="00BE439A" w:rsidRDefault="00BE439A" w:rsidP="00BE439A">
            <w:pPr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bookmarkStart w:id="1" w:name="_Hlk171605319"/>
            <w:r w:rsidRPr="00BE43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（Q</w:t>
            </w:r>
            <w:r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8</w:t>
            </w:r>
            <w:r w:rsidRPr="00BE43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）</w:t>
            </w:r>
            <w:r w:rsidR="0023624F" w:rsidRPr="0023624F"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  <w:t>申込</w:t>
            </w:r>
            <w:r w:rsidR="0023624F" w:rsidRPr="0023624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確定</w:t>
            </w:r>
            <w:r w:rsidR="0023624F" w:rsidRPr="0023624F"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  <w:t>後のキャンセル</w:t>
            </w:r>
            <w:r w:rsidR="0023624F" w:rsidRPr="0023624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はできるのか。</w:t>
            </w:r>
          </w:p>
        </w:tc>
      </w:tr>
      <w:tr w:rsidR="00BE439A" w:rsidRPr="00BE439A" w14:paraId="685CCD5E" w14:textId="77777777" w:rsidTr="0023624F">
        <w:trPr>
          <w:trHeight w:val="1177"/>
        </w:trPr>
        <w:tc>
          <w:tcPr>
            <w:tcW w:w="9628" w:type="dxa"/>
            <w:vAlign w:val="center"/>
          </w:tcPr>
          <w:p w14:paraId="1A2A6B23" w14:textId="27AFC064" w:rsidR="00BE439A" w:rsidRPr="00BE439A" w:rsidRDefault="00BE439A" w:rsidP="0023624F">
            <w:pPr>
              <w:ind w:left="420" w:hangingChars="200" w:hanging="420"/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 w:rsidRPr="00BE43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（A</w:t>
            </w:r>
            <w:r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8</w:t>
            </w:r>
            <w:r w:rsidRPr="00BE43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）</w:t>
            </w:r>
            <w:r w:rsidR="0023624F" w:rsidRPr="0023624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原則できません。但し、やむを得ない理由（忌引き、感染症の罹患等）の場合は、すみやかに、和歌山大学　災害科学・レジリエンス共創センター　防災士養成講座担当にメールでお知らせください。</w:t>
            </w:r>
            <w:r w:rsidR="00DB1B9C" w:rsidRPr="0097460B">
              <w:rPr>
                <w:rFonts w:ascii="ＭＳ ゴシック" w:eastAsia="ＭＳ ゴシック" w:hAnsi="ＭＳ ゴシック" w:cs="Times New Roman"/>
                <w:color w:val="000000" w:themeColor="text1"/>
              </w:rPr>
              <w:t xml:space="preserve"> mail: </w:t>
            </w:r>
            <w:hyperlink r:id="rId11" w:history="1">
              <w:r w:rsidR="00DB1B9C" w:rsidRPr="009C2D88">
                <w:rPr>
                  <w:rStyle w:val="af0"/>
                  <w:rFonts w:ascii="ＭＳ ゴシック" w:eastAsia="ＭＳ ゴシック" w:hAnsi="ＭＳ ゴシック" w:cs="Times New Roman"/>
                </w:rPr>
                <w:t>bousaishi@ml.wakayama-u.ac.jp</w:t>
              </w:r>
            </w:hyperlink>
          </w:p>
        </w:tc>
      </w:tr>
      <w:bookmarkEnd w:id="1"/>
    </w:tbl>
    <w:p w14:paraId="4B3F7D11" w14:textId="4C0EA2B5" w:rsidR="00BE439A" w:rsidRDefault="00BE439A" w:rsidP="00BE439A">
      <w:pPr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</w:p>
    <w:tbl>
      <w:tblPr>
        <w:tblStyle w:val="a3"/>
        <w:tblpPr w:leftFromText="142" w:rightFromText="142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624F" w:rsidRPr="0023624F" w14:paraId="482B9F62" w14:textId="77777777" w:rsidTr="003A5710">
        <w:tc>
          <w:tcPr>
            <w:tcW w:w="9628" w:type="dxa"/>
            <w:shd w:val="clear" w:color="auto" w:fill="E7E6E6" w:themeFill="background2"/>
          </w:tcPr>
          <w:p w14:paraId="5E283950" w14:textId="59720E4D" w:rsidR="0023624F" w:rsidRPr="0023624F" w:rsidRDefault="0023624F" w:rsidP="0023624F">
            <w:pPr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 w:rsidRPr="0023624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（Q</w:t>
            </w:r>
            <w:r w:rsidR="00DB1B9C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9</w:t>
            </w:r>
            <w:r w:rsidRPr="0023624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）キャンセルした場合、費用は返金されるのか。</w:t>
            </w:r>
          </w:p>
        </w:tc>
      </w:tr>
      <w:tr w:rsidR="0023624F" w:rsidRPr="0023624F" w14:paraId="4139E3D5" w14:textId="77777777" w:rsidTr="0023624F">
        <w:trPr>
          <w:trHeight w:val="1178"/>
        </w:trPr>
        <w:tc>
          <w:tcPr>
            <w:tcW w:w="9628" w:type="dxa"/>
            <w:vAlign w:val="center"/>
          </w:tcPr>
          <w:p w14:paraId="4C8E4CF7" w14:textId="4FCD7AFC" w:rsidR="0023624F" w:rsidRPr="0023624F" w:rsidRDefault="0023624F" w:rsidP="0023624F">
            <w:pPr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 w:rsidRPr="0023624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（A</w:t>
            </w:r>
            <w:r w:rsidR="00DB1B9C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9</w:t>
            </w:r>
            <w:r w:rsidRPr="0023624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）一旦振り込まれた費用は原則返金できません。</w:t>
            </w:r>
          </w:p>
          <w:p w14:paraId="0A2B7BD2" w14:textId="2D1B76B1" w:rsidR="0023624F" w:rsidRPr="0023624F" w:rsidRDefault="0023624F" w:rsidP="0023624F">
            <w:pPr>
              <w:ind w:leftChars="200" w:left="420"/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bookmarkStart w:id="2" w:name="_Hlk171607755"/>
            <w:r w:rsidRPr="0023624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詳細については、費用の振込みについての案内メールに、「キャンセルポリシー」</w:t>
            </w:r>
            <w:r w:rsidR="00DB1B9C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等</w:t>
            </w:r>
            <w:r w:rsidRPr="0023624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を記載しておりますので確認の上、お振込みください。</w:t>
            </w:r>
            <w:bookmarkEnd w:id="2"/>
          </w:p>
        </w:tc>
      </w:tr>
    </w:tbl>
    <w:p w14:paraId="6884E3DA" w14:textId="77777777" w:rsidR="0023624F" w:rsidRPr="0023624F" w:rsidRDefault="0023624F" w:rsidP="00BE439A">
      <w:pPr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</w:p>
    <w:tbl>
      <w:tblPr>
        <w:tblStyle w:val="a3"/>
        <w:tblpPr w:leftFromText="142" w:rightFromText="142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39A" w:rsidRPr="00BE439A" w14:paraId="729A9F37" w14:textId="77777777" w:rsidTr="003A5710">
        <w:tc>
          <w:tcPr>
            <w:tcW w:w="9628" w:type="dxa"/>
            <w:shd w:val="clear" w:color="auto" w:fill="E7E6E6" w:themeFill="background2"/>
          </w:tcPr>
          <w:p w14:paraId="5DADE0EC" w14:textId="5542622D" w:rsidR="00BE439A" w:rsidRPr="00BE439A" w:rsidRDefault="00BE439A" w:rsidP="00BE439A">
            <w:pPr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 w:rsidRPr="00BE43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（Q</w:t>
            </w:r>
            <w:r w:rsidR="00DB1B9C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10</w:t>
            </w:r>
            <w:r w:rsidRPr="00BE43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）</w:t>
            </w:r>
            <w:r w:rsidR="0023624F" w:rsidRPr="0023624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キャンセル待ちはできるのか。</w:t>
            </w:r>
          </w:p>
        </w:tc>
      </w:tr>
      <w:tr w:rsidR="00BE439A" w:rsidRPr="00BE439A" w14:paraId="7C2DFE26" w14:textId="77777777" w:rsidTr="0023624F">
        <w:trPr>
          <w:trHeight w:val="1266"/>
        </w:trPr>
        <w:tc>
          <w:tcPr>
            <w:tcW w:w="9628" w:type="dxa"/>
            <w:vAlign w:val="center"/>
          </w:tcPr>
          <w:p w14:paraId="30DAE6E2" w14:textId="02B3A508" w:rsidR="00BE439A" w:rsidRPr="00053D84" w:rsidRDefault="00BE439A" w:rsidP="00BE439A">
            <w:pPr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 w:rsidRP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（A</w:t>
            </w:r>
            <w:r w:rsidR="00DB1B9C" w:rsidRP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10</w:t>
            </w:r>
            <w:r w:rsidRP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）</w:t>
            </w:r>
            <w:bookmarkStart w:id="3" w:name="_Hlk171607921"/>
            <w:r w:rsidR="0009659C" w:rsidRP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原則行いません。</w:t>
            </w:r>
          </w:p>
          <w:p w14:paraId="58D84723" w14:textId="795A95B2" w:rsidR="00BE439A" w:rsidRPr="0009659C" w:rsidRDefault="0009659C" w:rsidP="00BE439A">
            <w:pPr>
              <w:ind w:leftChars="200" w:left="420"/>
              <w:rPr>
                <w:rFonts w:ascii="ＭＳ ゴシック" w:eastAsia="ＭＳ ゴシック" w:hAnsi="ＭＳ ゴシック" w:cs="Times New Roman"/>
                <w:bCs/>
                <w:color w:val="000000" w:themeColor="text1"/>
                <w:highlight w:val="yellow"/>
              </w:rPr>
            </w:pPr>
            <w:r w:rsidRPr="0040498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万一、</w:t>
            </w:r>
            <w:r w:rsidR="00DB1B9C" w:rsidRPr="0040498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１２</w:t>
            </w:r>
            <w:r w:rsidRPr="0040498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月</w:t>
            </w:r>
            <w:r w:rsidR="00DB1B9C" w:rsidRPr="0040498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２０</w:t>
            </w:r>
            <w:r w:rsidRPr="0040498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日</w:t>
            </w:r>
            <w:r w:rsidR="00DB1B9C" w:rsidRPr="0040498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（費用振込締め切り日）</w:t>
            </w:r>
            <w:r w:rsidRPr="0040498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までにキャンセルが生じた場合、</w:t>
            </w:r>
            <w:r w:rsidR="00BE439A" w:rsidRPr="0040498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応募多数で選外となった</w:t>
            </w:r>
            <w:r w:rsidRPr="0040498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方に、再申込の案内を送り、再抽選いたします。</w:t>
            </w:r>
            <w:bookmarkEnd w:id="3"/>
          </w:p>
        </w:tc>
      </w:tr>
    </w:tbl>
    <w:p w14:paraId="2502291F" w14:textId="37C9933B" w:rsidR="00946E62" w:rsidRPr="00946E62" w:rsidRDefault="00BE439A" w:rsidP="00BE432B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</w:rPr>
        <w:lastRenderedPageBreak/>
        <w:t>⑤</w:t>
      </w:r>
      <w:r w:rsidR="00946E62" w:rsidRPr="00D6228C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「</w:t>
      </w:r>
      <w:r w:rsidR="00454CE1">
        <w:rPr>
          <w:rFonts w:ascii="ＭＳ ゴシック" w:eastAsia="ＭＳ ゴシック" w:hAnsi="ＭＳ ゴシック" w:cs="Times New Roman" w:hint="eastAsia"/>
          <w:b/>
          <w:color w:val="000000" w:themeColor="text1"/>
        </w:rPr>
        <w:t>領収証</w:t>
      </w:r>
      <w:r w:rsidR="00946E62" w:rsidRPr="00D6228C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」</w:t>
      </w:r>
      <w:r w:rsidR="009651D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の</w:t>
      </w:r>
      <w:r w:rsidR="00454CE1">
        <w:rPr>
          <w:rFonts w:ascii="ＭＳ ゴシック" w:eastAsia="ＭＳ ゴシック" w:hAnsi="ＭＳ ゴシック" w:cs="Times New Roman" w:hint="eastAsia"/>
          <w:b/>
          <w:color w:val="000000" w:themeColor="text1"/>
        </w:rPr>
        <w:t>発行</w:t>
      </w:r>
      <w:r w:rsidR="009651D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について</w:t>
      </w:r>
    </w:p>
    <w:tbl>
      <w:tblPr>
        <w:tblStyle w:val="a3"/>
        <w:tblpPr w:leftFromText="142" w:rightFromText="142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6E62" w14:paraId="52E737FA" w14:textId="77777777" w:rsidTr="00946E62">
        <w:tc>
          <w:tcPr>
            <w:tcW w:w="9628" w:type="dxa"/>
            <w:shd w:val="clear" w:color="auto" w:fill="E7E6E6" w:themeFill="background2"/>
          </w:tcPr>
          <w:p w14:paraId="54B22FF9" w14:textId="51E4C844" w:rsidR="00946E62" w:rsidRDefault="00946E62" w:rsidP="00946E6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Q</w:t>
            </w:r>
            <w:r w:rsidR="00BE439A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1</w:t>
            </w:r>
            <w:r w:rsidR="00DB1B9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1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="00454CE1" w:rsidRPr="00454CE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振込形式だが、領収書の発行はできるのか。</w:t>
            </w:r>
          </w:p>
        </w:tc>
      </w:tr>
      <w:tr w:rsidR="00946E62" w14:paraId="480E8FB0" w14:textId="77777777" w:rsidTr="0023624F">
        <w:trPr>
          <w:trHeight w:val="3012"/>
        </w:trPr>
        <w:tc>
          <w:tcPr>
            <w:tcW w:w="9628" w:type="dxa"/>
            <w:vAlign w:val="center"/>
          </w:tcPr>
          <w:p w14:paraId="5B94EEDE" w14:textId="2AF3FCA4" w:rsidR="00454CE1" w:rsidRDefault="00946E62" w:rsidP="00454CE1">
            <w:pPr>
              <w:ind w:left="630" w:hangingChars="300" w:hanging="63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（A</w:t>
            </w:r>
            <w:r w:rsidR="00BE439A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1</w:t>
            </w:r>
            <w:r w:rsidR="00DB1B9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1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="0040498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「</w:t>
            </w:r>
            <w:r w:rsidR="00454CE1" w:rsidRPr="00454CE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振込明細書」等をもって領収証書に代えることが可能です。なるべく「振込明細書」等をご活用くださいますようお願いします。</w:t>
            </w:r>
          </w:p>
          <w:p w14:paraId="784C374A" w14:textId="77777777" w:rsidR="00454CE1" w:rsidRPr="00454CE1" w:rsidRDefault="00454CE1" w:rsidP="00454CE1">
            <w:pPr>
              <w:ind w:left="630" w:hangingChars="300" w:hanging="63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7B9CB381" w14:textId="77777777" w:rsidR="00454CE1" w:rsidRPr="00454CE1" w:rsidRDefault="00454CE1" w:rsidP="00454CE1">
            <w:pPr>
              <w:ind w:leftChars="100" w:left="420" w:hangingChars="100" w:hanging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454CE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・領収書形式（インボイス制度対応）での発行を希望される場合は、メールにて和歌山大学　災害科学・レジリエンス共創センター　防災士養成講座担当にお問い合わせください</w:t>
            </w:r>
            <w:r w:rsidRPr="00454CE1">
              <w:rPr>
                <w:rFonts w:ascii="ＭＳ ゴシック" w:eastAsia="ＭＳ ゴシック" w:hAnsi="ＭＳ ゴシック" w:cs="Times New Roman"/>
                <w:color w:val="000000" w:themeColor="text1"/>
              </w:rPr>
              <w:t>。</w:t>
            </w:r>
          </w:p>
          <w:p w14:paraId="459F5B8B" w14:textId="77777777" w:rsidR="00454CE1" w:rsidRPr="00454CE1" w:rsidRDefault="00454CE1" w:rsidP="00454CE1">
            <w:pPr>
              <w:ind w:firstLineChars="100" w:firstLine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454CE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・但し、発行には日数を要することを予めご了承ください。</w:t>
            </w:r>
          </w:p>
          <w:p w14:paraId="47D16B4F" w14:textId="1EF20BF1" w:rsidR="009651D7" w:rsidRPr="00454CE1" w:rsidRDefault="00454CE1" w:rsidP="00454CE1">
            <w:pPr>
              <w:ind w:firstLineChars="200" w:firstLine="42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454CE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領収書の発行をお急ぎの場合は、なるべく「振込明細書」等をご活用ください。</w:t>
            </w:r>
          </w:p>
        </w:tc>
      </w:tr>
    </w:tbl>
    <w:p w14:paraId="7F35A90F" w14:textId="4F5A6322" w:rsidR="00454CE1" w:rsidRPr="00454CE1" w:rsidRDefault="00454CE1" w:rsidP="00454CE1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</w:p>
    <w:tbl>
      <w:tblPr>
        <w:tblStyle w:val="a3"/>
        <w:tblpPr w:leftFromText="142" w:rightFromText="142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4CE1" w:rsidRPr="00454CE1" w14:paraId="47807CF8" w14:textId="77777777" w:rsidTr="00661B0A">
        <w:tc>
          <w:tcPr>
            <w:tcW w:w="9628" w:type="dxa"/>
            <w:shd w:val="clear" w:color="auto" w:fill="E7E6E6" w:themeFill="background2"/>
          </w:tcPr>
          <w:p w14:paraId="48A39B0F" w14:textId="56B30238" w:rsidR="00454CE1" w:rsidRPr="00454CE1" w:rsidRDefault="00454CE1" w:rsidP="00454CE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454CE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（Q</w:t>
            </w:r>
            <w:r w:rsidR="00BE439A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1</w:t>
            </w:r>
            <w:r w:rsidR="00DB1B9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2</w:t>
            </w:r>
            <w:r w:rsidRPr="00454CE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）町会名（社名）で領収書の発行はできるのか。</w:t>
            </w:r>
          </w:p>
        </w:tc>
      </w:tr>
      <w:tr w:rsidR="00454CE1" w:rsidRPr="00454CE1" w14:paraId="54EA8240" w14:textId="77777777" w:rsidTr="0023624F">
        <w:trPr>
          <w:trHeight w:val="1037"/>
        </w:trPr>
        <w:tc>
          <w:tcPr>
            <w:tcW w:w="9628" w:type="dxa"/>
            <w:vAlign w:val="center"/>
          </w:tcPr>
          <w:p w14:paraId="384B0351" w14:textId="09C3F88D" w:rsidR="00454CE1" w:rsidRPr="00454CE1" w:rsidRDefault="00454CE1" w:rsidP="00454CE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454CE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（A</w:t>
            </w:r>
            <w:r w:rsidR="00BE439A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1</w:t>
            </w:r>
            <w:r w:rsidR="00DB1B9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2</w:t>
            </w:r>
            <w:r w:rsidRPr="00454CE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）町会名（社名）で領収書発行することも可能です。（A</w:t>
            </w:r>
            <w:r w:rsidR="0040498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11</w:t>
            </w:r>
            <w:r w:rsidRPr="00454CE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Pr="00454CE1">
              <w:rPr>
                <w:rFonts w:ascii="ＭＳ ゴシック" w:eastAsia="ＭＳ ゴシック" w:hAnsi="ＭＳ ゴシック" w:cs="Times New Roman"/>
                <w:color w:val="000000" w:themeColor="text1"/>
              </w:rPr>
              <w:t>と同様のご対応となり</w:t>
            </w:r>
            <w:r w:rsidRPr="00454CE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ます</w:t>
            </w:r>
            <w:r w:rsidRPr="00454CE1">
              <w:rPr>
                <w:rFonts w:ascii="ＭＳ ゴシック" w:eastAsia="ＭＳ ゴシック" w:hAnsi="ＭＳ ゴシック" w:cs="Times New Roman"/>
                <w:color w:val="000000" w:themeColor="text1"/>
              </w:rPr>
              <w:t xml:space="preserve">。 </w:t>
            </w:r>
          </w:p>
          <w:p w14:paraId="165EFBB1" w14:textId="1BBC1FF3" w:rsidR="00454CE1" w:rsidRPr="00454CE1" w:rsidRDefault="00454CE1" w:rsidP="00454CE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454CE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　ただし、宛名は「〇〇自治会　受講者名」となります。</w:t>
            </w:r>
          </w:p>
        </w:tc>
      </w:tr>
    </w:tbl>
    <w:p w14:paraId="1E03CB69" w14:textId="77777777" w:rsidR="00454CE1" w:rsidRPr="00454CE1" w:rsidRDefault="00454CE1" w:rsidP="00BE432B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03E4DFD7" w14:textId="215B5BE9" w:rsidR="00454CE1" w:rsidRPr="00946E62" w:rsidRDefault="00BE439A" w:rsidP="00454CE1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  <w:bookmarkStart w:id="4" w:name="_Hlk170307073"/>
      <w:r>
        <w:rPr>
          <w:rFonts w:ascii="ＭＳ ゴシック" w:eastAsia="ＭＳ ゴシック" w:hAnsi="ＭＳ ゴシック" w:cs="Times New Roman" w:hint="eastAsia"/>
          <w:b/>
          <w:color w:val="000000" w:themeColor="text1"/>
        </w:rPr>
        <w:t>⑥</w:t>
      </w:r>
      <w:r w:rsidR="00454CE1" w:rsidRPr="00D6228C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「防災士</w:t>
      </w:r>
      <w:r w:rsidR="00454CE1">
        <w:rPr>
          <w:rFonts w:ascii="ＭＳ ゴシック" w:eastAsia="ＭＳ ゴシック" w:hAnsi="ＭＳ ゴシック" w:cs="Times New Roman" w:hint="eastAsia"/>
          <w:b/>
          <w:color w:val="000000" w:themeColor="text1"/>
        </w:rPr>
        <w:t>教本</w:t>
      </w:r>
      <w:r w:rsidR="00454CE1" w:rsidRPr="00D6228C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」</w:t>
      </w:r>
      <w:r w:rsidR="00454CE1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の入手方法について</w:t>
      </w:r>
    </w:p>
    <w:tbl>
      <w:tblPr>
        <w:tblStyle w:val="a3"/>
        <w:tblpPr w:leftFromText="142" w:rightFromText="142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4CE1" w14:paraId="0E53544E" w14:textId="77777777" w:rsidTr="00661B0A">
        <w:tc>
          <w:tcPr>
            <w:tcW w:w="9628" w:type="dxa"/>
            <w:shd w:val="clear" w:color="auto" w:fill="E7E6E6" w:themeFill="background2"/>
          </w:tcPr>
          <w:p w14:paraId="7E6BF2EC" w14:textId="25B88600" w:rsidR="00454CE1" w:rsidRDefault="00454CE1" w:rsidP="00661B0A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Q1</w:t>
            </w:r>
            <w:r w:rsidR="00DB1B9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3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防災士教本はどのように受け取るのか</w:t>
            </w:r>
            <w:r w:rsidRPr="00D6228C">
              <w:rPr>
                <w:rFonts w:ascii="ＭＳ ゴシック" w:eastAsia="ＭＳ ゴシック" w:hAnsi="ＭＳ ゴシック" w:cs="Times New Roman"/>
                <w:color w:val="000000" w:themeColor="text1"/>
              </w:rPr>
              <w:t>。</w:t>
            </w:r>
          </w:p>
        </w:tc>
      </w:tr>
      <w:tr w:rsidR="00454CE1" w14:paraId="00C67846" w14:textId="77777777" w:rsidTr="00454CE1">
        <w:trPr>
          <w:trHeight w:val="1452"/>
        </w:trPr>
        <w:tc>
          <w:tcPr>
            <w:tcW w:w="9628" w:type="dxa"/>
            <w:vAlign w:val="center"/>
          </w:tcPr>
          <w:p w14:paraId="2DD5DE86" w14:textId="0C75B7DF" w:rsidR="00454CE1" w:rsidRPr="009651D7" w:rsidRDefault="00454CE1" w:rsidP="00454CE1">
            <w:pPr>
              <w:ind w:left="630" w:hangingChars="300" w:hanging="63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（A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1</w:t>
            </w:r>
            <w:r w:rsidR="00DB1B9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3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Pr="009651D7">
              <w:rPr>
                <w:rFonts w:ascii="ＭＳ ゴシック" w:eastAsia="ＭＳ ゴシック" w:hAnsi="ＭＳ ゴシック" w:cs="Times New Roman"/>
                <w:color w:val="000000" w:themeColor="text1"/>
              </w:rPr>
              <w:t>受講決定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の通知メールに従い、１２</w:t>
            </w:r>
            <w:r w:rsidRPr="009651D7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２０</w:t>
            </w:r>
            <w:r w:rsidRPr="009651D7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（金）</w:t>
            </w:r>
            <w:r w:rsidRPr="009651D7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まで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に</w:t>
            </w:r>
            <w:r w:rsidRPr="009651D7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費用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の振込みが確認できた</w:t>
            </w:r>
            <w:r w:rsidRPr="009651D7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方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には、1２月下旬に</w:t>
            </w:r>
            <w:r w:rsidRPr="009651D7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申込フォームに記載の居住地住所に、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和歌山大学</w:t>
            </w:r>
            <w:r w:rsidRPr="00AB712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から「防災士教本」を郵送い</w:t>
            </w:r>
            <w:r w:rsidRPr="009651D7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たします。</w:t>
            </w:r>
          </w:p>
        </w:tc>
      </w:tr>
      <w:bookmarkEnd w:id="4"/>
    </w:tbl>
    <w:p w14:paraId="214F896C" w14:textId="77777777" w:rsidR="00A5574F" w:rsidRPr="003240F8" w:rsidRDefault="00A5574F" w:rsidP="00BE432B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7623CE0C" w14:textId="5A248979" w:rsidR="00BE432B" w:rsidRPr="00BE432B" w:rsidRDefault="00BE439A" w:rsidP="00BE432B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</w:rPr>
        <w:t>⑦</w:t>
      </w:r>
      <w:r w:rsidR="00BE432B" w:rsidRPr="00BE432B">
        <w:rPr>
          <w:rFonts w:ascii="ＭＳ ゴシック" w:eastAsia="ＭＳ ゴシック" w:hAnsi="ＭＳ ゴシック" w:cs="Times New Roman" w:hint="eastAsia"/>
          <w:b/>
          <w:color w:val="000000" w:themeColor="text1"/>
        </w:rPr>
        <w:t>連絡方法</w:t>
      </w:r>
      <w:r w:rsidR="001577A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について</w:t>
      </w:r>
    </w:p>
    <w:tbl>
      <w:tblPr>
        <w:tblStyle w:val="a3"/>
        <w:tblW w:w="9687" w:type="dxa"/>
        <w:tblLook w:val="04A0" w:firstRow="1" w:lastRow="0" w:firstColumn="1" w:lastColumn="0" w:noHBand="0" w:noVBand="1"/>
      </w:tblPr>
      <w:tblGrid>
        <w:gridCol w:w="9687"/>
      </w:tblGrid>
      <w:tr w:rsidR="00BE432B" w14:paraId="0530FDBC" w14:textId="77777777" w:rsidTr="00A572D2">
        <w:trPr>
          <w:trHeight w:val="304"/>
        </w:trPr>
        <w:tc>
          <w:tcPr>
            <w:tcW w:w="9687" w:type="dxa"/>
            <w:shd w:val="clear" w:color="auto" w:fill="E7E6E6" w:themeFill="background2"/>
          </w:tcPr>
          <w:p w14:paraId="56A4A3E9" w14:textId="7B14B5B1" w:rsidR="00BE432B" w:rsidRDefault="00BE432B" w:rsidP="00203E9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Q</w:t>
            </w:r>
            <w:r w:rsidR="00454CE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1</w:t>
            </w:r>
            <w:r w:rsidR="00DB1B9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4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="00AB712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「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メールでの連絡が可能な方</w:t>
            </w:r>
            <w:r w:rsidR="00AB712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」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とは具体的にどのような</w:t>
            </w:r>
            <w:r w:rsidR="00AB712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こと</w:t>
            </w:r>
            <w:r w:rsidRPr="00BE432B">
              <w:rPr>
                <w:rFonts w:ascii="ＭＳ ゴシック" w:eastAsia="ＭＳ ゴシック" w:hAnsi="ＭＳ ゴシック" w:cs="Times New Roman"/>
                <w:color w:val="000000" w:themeColor="text1"/>
              </w:rPr>
              <w:t>か。</w:t>
            </w:r>
          </w:p>
        </w:tc>
      </w:tr>
      <w:tr w:rsidR="00BE432B" w14:paraId="2EC06B1B" w14:textId="77777777" w:rsidTr="00A572D2">
        <w:trPr>
          <w:trHeight w:val="2693"/>
        </w:trPr>
        <w:tc>
          <w:tcPr>
            <w:tcW w:w="9687" w:type="dxa"/>
            <w:vAlign w:val="center"/>
          </w:tcPr>
          <w:p w14:paraId="19A4D983" w14:textId="42F9E67A" w:rsidR="001547A8" w:rsidRDefault="00BE432B" w:rsidP="006902E4">
            <w:pPr>
              <w:ind w:left="420" w:hangingChars="200" w:hanging="42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（A</w:t>
            </w:r>
            <w:r w:rsidR="00454CE1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1</w:t>
            </w:r>
            <w:r w:rsidR="00DB1B9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4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="00C24486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本講座に関する事項</w:t>
            </w:r>
            <w:r w:rsidR="0008681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の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連絡手段として「メール</w:t>
            </w:r>
            <w:r w:rsidR="00626FA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での連絡が可能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」が必須条件となります。</w:t>
            </w:r>
          </w:p>
          <w:p w14:paraId="5AB7DA6F" w14:textId="19D8B0B6" w:rsidR="001547A8" w:rsidRPr="001547A8" w:rsidRDefault="001547A8" w:rsidP="006902E4">
            <w:pPr>
              <w:ind w:leftChars="100" w:left="420" w:hangingChars="100" w:hanging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1547A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</w:t>
            </w:r>
            <w:r w:rsidR="00CE0063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諸連絡（</w:t>
            </w:r>
            <w:r w:rsidRPr="001547A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振込</w:t>
            </w:r>
            <w:r w:rsidR="00CE0063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先）</w:t>
            </w:r>
            <w:r w:rsidRPr="001547A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や</w:t>
            </w:r>
            <w:r w:rsidR="0011032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事前</w:t>
            </w:r>
            <w:r w:rsidRPr="001547A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レポート課題の受け渡し等</w:t>
            </w:r>
            <w:r w:rsidR="00886E9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をメールの添付</w:t>
            </w:r>
            <w:r w:rsidR="00886E99" w:rsidRPr="001547A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ファイル</w:t>
            </w:r>
            <w:r w:rsidR="00886E9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で</w:t>
            </w:r>
            <w:r w:rsidRPr="001547A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行います。つきましては</w:t>
            </w:r>
            <w:r w:rsidR="00BD629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、</w:t>
            </w:r>
            <w:r w:rsidRPr="001547A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ファイル</w:t>
            </w:r>
            <w:r w:rsidR="00CE0063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の利用が可能な</w:t>
            </w:r>
            <w:r w:rsidR="00BE432B" w:rsidRPr="001547A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スマートフォンもしくは</w:t>
            </w:r>
            <w:r w:rsidR="00886E9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ＰＣ</w:t>
            </w:r>
            <w:r w:rsidR="00BE432B" w:rsidRPr="001547A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、タブレット</w:t>
            </w:r>
            <w:r w:rsidRPr="001547A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をご活用ください。</w:t>
            </w:r>
          </w:p>
          <w:p w14:paraId="5C0509CC" w14:textId="2E6102DE" w:rsidR="003813EC" w:rsidRPr="001547A8" w:rsidRDefault="00626FA9" w:rsidP="006902E4">
            <w:pPr>
              <w:ind w:left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1547A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</w:t>
            </w:r>
            <w:r w:rsidR="00BE432B" w:rsidRPr="001547A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迷惑メールフォルダへの振り分けがないよう、各自メールのフィルタ設定等にご注意下さい。</w:t>
            </w:r>
          </w:p>
          <w:p w14:paraId="7D3C5F90" w14:textId="1CB4C729" w:rsidR="00E56EB3" w:rsidRDefault="003813EC" w:rsidP="006902E4">
            <w:pPr>
              <w:ind w:leftChars="100" w:left="420" w:hangingChars="100" w:hanging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</w:t>
            </w:r>
            <w:r w:rsidR="00BE432B"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メールが届かない場合</w:t>
            </w:r>
            <w:r w:rsidR="009E35D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やお問い合わせがある</w:t>
            </w:r>
            <w:r w:rsidR="00BE432B"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場合は、以下にメールで</w:t>
            </w:r>
            <w:r w:rsidR="009E35D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ご連絡ください。</w:t>
            </w:r>
          </w:p>
          <w:p w14:paraId="1BB84C2E" w14:textId="547FF6DB" w:rsidR="00626FA9" w:rsidRPr="0097460B" w:rsidRDefault="00BE432B" w:rsidP="006902E4">
            <w:pPr>
              <w:ind w:firstLineChars="100" w:firstLine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【お問い合わせ先】</w:t>
            </w:r>
            <w:r w:rsidR="00B3446A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和歌山大学　</w:t>
            </w:r>
            <w:r w:rsidR="00FB1D75" w:rsidRPr="00FB1D7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災害科学・レジリエンス共創センター</w:t>
            </w:r>
            <w:r w:rsidR="00626FA9" w:rsidRPr="0097460B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防災士養成講座担当</w:t>
            </w:r>
          </w:p>
          <w:p w14:paraId="0CB8F5F5" w14:textId="3C42B5AA" w:rsidR="00BE432B" w:rsidRPr="00626FA9" w:rsidRDefault="00626FA9" w:rsidP="006902E4">
            <w:pPr>
              <w:ind w:firstLineChars="200" w:firstLine="42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97460B">
              <w:rPr>
                <w:rFonts w:ascii="ＭＳ ゴシック" w:eastAsia="ＭＳ ゴシック" w:hAnsi="ＭＳ ゴシック" w:cs="Times New Roman"/>
                <w:color w:val="000000" w:themeColor="text1"/>
              </w:rPr>
              <w:t xml:space="preserve">mail: </w:t>
            </w:r>
            <w:hyperlink r:id="rId12" w:history="1">
              <w:r w:rsidRPr="009C2D88">
                <w:rPr>
                  <w:rStyle w:val="af0"/>
                  <w:rFonts w:ascii="ＭＳ ゴシック" w:eastAsia="ＭＳ ゴシック" w:hAnsi="ＭＳ ゴシック" w:cs="Times New Roman"/>
                </w:rPr>
                <w:t>bousaishi@ml.wakayama-u.ac.jp</w:t>
              </w:r>
            </w:hyperlink>
          </w:p>
        </w:tc>
      </w:tr>
      <w:tr w:rsidR="00BD6C96" w14:paraId="33660B4B" w14:textId="77777777" w:rsidTr="00A572D2">
        <w:trPr>
          <w:trHeight w:val="1548"/>
        </w:trPr>
        <w:tc>
          <w:tcPr>
            <w:tcW w:w="9687" w:type="dxa"/>
          </w:tcPr>
          <w:p w14:paraId="6A3375C9" w14:textId="45505F2D" w:rsidR="00BD6C96" w:rsidRPr="0040498F" w:rsidRDefault="00FF0DD9" w:rsidP="00FF0DD9">
            <w:pPr>
              <w:pBdr>
                <w:bottom w:val="single" w:sz="4" w:space="1" w:color="auto"/>
              </w:pBdr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40498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（A14-1）</w:t>
            </w:r>
            <w:r w:rsidR="005126AF" w:rsidRPr="0040498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受講者</w:t>
            </w:r>
            <w:r w:rsidR="003967ED" w:rsidRPr="0040498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専用</w:t>
            </w:r>
            <w:r w:rsidR="00BD6C96" w:rsidRPr="0040498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サイト</w:t>
            </w:r>
            <w:r w:rsidR="005126AF" w:rsidRPr="0040498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「令和</w:t>
            </w:r>
            <w:r w:rsidR="005126AF" w:rsidRPr="0040498F">
              <w:rPr>
                <w:rFonts w:ascii="ＭＳ ゴシック" w:eastAsia="ＭＳ ゴシック" w:hAnsi="ＭＳ ゴシック" w:cs="Times New Roman"/>
                <w:color w:val="000000" w:themeColor="text1"/>
              </w:rPr>
              <w:t>6年度和歌山大学防災士養成講座」</w:t>
            </w:r>
            <w:r w:rsidR="00BD6C96" w:rsidRPr="0040498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を開設します。</w:t>
            </w:r>
            <w:r w:rsidRPr="0040498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（限定公開）</w:t>
            </w:r>
          </w:p>
          <w:p w14:paraId="101BB40F" w14:textId="4A8F4E78" w:rsidR="004E579C" w:rsidRPr="00053D84" w:rsidRDefault="003967ED" w:rsidP="004E579C">
            <w:pPr>
              <w:ind w:leftChars="100" w:left="420" w:hangingChars="100" w:hanging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・開設の目的は、メールが届かない場合や</w:t>
            </w:r>
            <w:r w:rsidR="004E579C"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講座</w:t>
            </w:r>
            <w:r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当日の荒天時の中止連絡など、受講者が情報確認等</w:t>
            </w:r>
            <w:r w:rsidR="00A572D2"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に活用するためで</w:t>
            </w:r>
            <w:r w:rsidR="004E579C"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す。</w:t>
            </w:r>
          </w:p>
          <w:p w14:paraId="6E1A8650" w14:textId="51FE0726" w:rsidR="004E579C" w:rsidRPr="00053D84" w:rsidRDefault="004E579C" w:rsidP="004E579C">
            <w:pPr>
              <w:ind w:leftChars="100" w:left="420" w:hangingChars="100" w:hanging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</w:t>
            </w:r>
            <w:r w:rsidR="00A572D2"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開設期間は、</w:t>
            </w:r>
            <w:r w:rsidR="003967ED"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教本送付から認証登録</w:t>
            </w:r>
            <w:r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申請提出</w:t>
            </w:r>
            <w:r w:rsidR="003967ED"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まで</w:t>
            </w:r>
            <w:r w:rsidR="00A572D2"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を</w:t>
            </w:r>
            <w:r w:rsidR="003967ED"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予定して</w:t>
            </w:r>
            <w:r w:rsidR="00A572D2"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い</w:t>
            </w:r>
            <w:r w:rsidR="003967ED"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ます。</w:t>
            </w:r>
          </w:p>
          <w:p w14:paraId="19C4F134" w14:textId="218BF514" w:rsidR="004E579C" w:rsidRPr="004E579C" w:rsidRDefault="004E579C" w:rsidP="004E579C">
            <w:pPr>
              <w:ind w:leftChars="100" w:left="420" w:hangingChars="100" w:hanging="210"/>
              <w:rPr>
                <w:rFonts w:ascii="ＭＳ ゴシック" w:eastAsia="ＭＳ ゴシック" w:hAnsi="ＭＳ ゴシック" w:cs="Times New Roman"/>
                <w:color w:val="000000" w:themeColor="text1"/>
                <w:highlight w:val="yellow"/>
              </w:rPr>
            </w:pPr>
            <w:r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・専用サイトのURLは、</w:t>
            </w:r>
            <w:r w:rsidR="005126AF"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受講料</w:t>
            </w:r>
            <w:r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振込確認後に教本等を郵送する際に</w:t>
            </w:r>
            <w:r w:rsidRPr="00053D84">
              <w:rPr>
                <w:rFonts w:ascii="ＭＳ ゴシック" w:eastAsia="ＭＳ ゴシック" w:hAnsi="ＭＳ ゴシック" w:cs="Times New Roman"/>
                <w:color w:val="000000" w:themeColor="text1"/>
              </w:rPr>
              <w:t>お知らせします</w:t>
            </w:r>
            <w:r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ので</w:t>
            </w:r>
            <w:r w:rsidR="005126AF"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、</w:t>
            </w:r>
            <w:r w:rsidRPr="00053D8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ご活用ください。</w:t>
            </w:r>
          </w:p>
        </w:tc>
      </w:tr>
    </w:tbl>
    <w:p w14:paraId="67648A99" w14:textId="68E990C7" w:rsidR="00D6228C" w:rsidRPr="00BE432B" w:rsidRDefault="00DA219A" w:rsidP="00D6228C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</w:rPr>
        <w:lastRenderedPageBreak/>
        <w:t>⑧</w:t>
      </w:r>
      <w:r w:rsidR="00D6228C" w:rsidRPr="00D6228C">
        <w:rPr>
          <w:rFonts w:ascii="ＭＳ ゴシック" w:eastAsia="ＭＳ ゴシック" w:hAnsi="ＭＳ ゴシック" w:cs="Times New Roman" w:hint="eastAsia"/>
          <w:b/>
          <w:color w:val="000000" w:themeColor="text1"/>
        </w:rPr>
        <w:t>個人情報</w:t>
      </w:r>
      <w:r w:rsidR="001577A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228C" w14:paraId="282D3B3B" w14:textId="77777777" w:rsidTr="00203E9F">
        <w:tc>
          <w:tcPr>
            <w:tcW w:w="9628" w:type="dxa"/>
            <w:shd w:val="clear" w:color="auto" w:fill="E7E6E6" w:themeFill="background2"/>
          </w:tcPr>
          <w:p w14:paraId="17260226" w14:textId="1EE372C3" w:rsidR="00D6228C" w:rsidRDefault="00D6228C" w:rsidP="00203E9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D6228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r w:rsidRPr="00D6228C">
              <w:rPr>
                <w:rFonts w:ascii="ＭＳ ゴシック" w:eastAsia="ＭＳ ゴシック" w:hAnsi="ＭＳ ゴシック" w:cs="Times New Roman"/>
                <w:color w:val="000000" w:themeColor="text1"/>
              </w:rPr>
              <w:t>Q</w:t>
            </w:r>
            <w:r w:rsidR="00600B23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1</w:t>
            </w:r>
            <w:r w:rsidR="00DB1B9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5</w:t>
            </w:r>
            <w:r w:rsidRPr="00D6228C">
              <w:rPr>
                <w:rFonts w:ascii="ＭＳ ゴシック" w:eastAsia="ＭＳ ゴシック" w:hAnsi="ＭＳ ゴシック" w:cs="Times New Roman"/>
                <w:color w:val="000000" w:themeColor="text1"/>
              </w:rPr>
              <w:t>）申込フォームで防災関連事業の案内を希望しな</w:t>
            </w:r>
            <w:r w:rsidR="00F92612" w:rsidRPr="0056351E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くても</w:t>
            </w:r>
            <w:r w:rsidRPr="0056351E">
              <w:rPr>
                <w:rFonts w:ascii="ＭＳ ゴシック" w:eastAsia="ＭＳ ゴシック" w:hAnsi="ＭＳ ゴシック" w:cs="Times New Roman"/>
                <w:color w:val="000000" w:themeColor="text1"/>
              </w:rPr>
              <w:t>受講でき</w:t>
            </w:r>
            <w:r w:rsidR="00F92612" w:rsidRPr="0056351E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る</w:t>
            </w:r>
            <w:r w:rsidRPr="0056351E">
              <w:rPr>
                <w:rFonts w:ascii="ＭＳ ゴシック" w:eastAsia="ＭＳ ゴシック" w:hAnsi="ＭＳ ゴシック" w:cs="Times New Roman"/>
                <w:color w:val="000000" w:themeColor="text1"/>
              </w:rPr>
              <w:t>か</w:t>
            </w:r>
            <w:r w:rsidRPr="00D6228C">
              <w:rPr>
                <w:rFonts w:ascii="ＭＳ ゴシック" w:eastAsia="ＭＳ ゴシック" w:hAnsi="ＭＳ ゴシック" w:cs="Times New Roman"/>
                <w:color w:val="000000" w:themeColor="text1"/>
              </w:rPr>
              <w:t>。</w:t>
            </w:r>
          </w:p>
        </w:tc>
      </w:tr>
      <w:tr w:rsidR="00D6228C" w14:paraId="3A0A46C4" w14:textId="77777777" w:rsidTr="006902E4">
        <w:trPr>
          <w:trHeight w:val="965"/>
        </w:trPr>
        <w:tc>
          <w:tcPr>
            <w:tcW w:w="9628" w:type="dxa"/>
            <w:vAlign w:val="center"/>
          </w:tcPr>
          <w:p w14:paraId="02430378" w14:textId="416E839C" w:rsidR="00D6228C" w:rsidRDefault="00D6228C" w:rsidP="006902E4">
            <w:pPr>
              <w:ind w:left="420" w:hangingChars="200" w:hanging="42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（A</w:t>
            </w:r>
            <w:r w:rsidR="00600B23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1</w:t>
            </w:r>
            <w:r w:rsidR="00DB1B9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5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="00D62A65" w:rsidRPr="0098595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案内を希望しなくても受講できます。</w:t>
            </w:r>
            <w:r w:rsidR="003813EC" w:rsidRPr="0098595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大阪府内に在住・在勤・在学の方への当該</w:t>
            </w:r>
            <w:r w:rsidRPr="0098595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自治体からの防災関連事業の案内の希望は任意です。</w:t>
            </w:r>
          </w:p>
          <w:p w14:paraId="4C7159A6" w14:textId="5A2426F2" w:rsidR="00F92612" w:rsidRDefault="00F92612" w:rsidP="006902E4">
            <w:pPr>
              <w:ind w:left="420" w:hangingChars="200" w:hanging="42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</w:t>
            </w:r>
            <w:r w:rsidRPr="0056351E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（参考）</w:t>
            </w:r>
          </w:p>
          <w:p w14:paraId="0A1A9D1E" w14:textId="43FD2D7F" w:rsidR="00F6175C" w:rsidRPr="00D6228C" w:rsidRDefault="009E3A60" w:rsidP="006902E4">
            <w:pPr>
              <w:ind w:left="420" w:hangingChars="200" w:hanging="42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</w:t>
            </w:r>
            <w:r w:rsidR="0092014D">
              <w:rPr>
                <w:noProof/>
              </w:rPr>
              <w:drawing>
                <wp:inline distT="0" distB="0" distL="0" distR="0" wp14:anchorId="60FE95D6" wp14:editId="33474833">
                  <wp:extent cx="5648325" cy="2095500"/>
                  <wp:effectExtent l="19050" t="19050" r="28575" b="190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325" cy="2095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9F84B" w14:textId="79873E5E" w:rsidR="00DA219A" w:rsidRDefault="00DA219A" w:rsidP="00BE432B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060CC9DB" w14:textId="72A9533A" w:rsidR="00DA219A" w:rsidRPr="00DA219A" w:rsidRDefault="00DA219A" w:rsidP="00DA219A">
      <w:pPr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  <w:r w:rsidRPr="0040498F">
        <w:rPr>
          <w:rFonts w:ascii="ＭＳ ゴシック" w:eastAsia="ＭＳ ゴシック" w:hAnsi="ＭＳ ゴシック" w:cs="Times New Roman" w:hint="eastAsia"/>
          <w:b/>
          <w:bCs/>
          <w:color w:val="000000" w:themeColor="text1"/>
        </w:rPr>
        <w:t>⑨気象「警報」発表時の講座の取り扱いについて</w:t>
      </w:r>
    </w:p>
    <w:tbl>
      <w:tblPr>
        <w:tblStyle w:val="a3"/>
        <w:tblpPr w:leftFromText="142" w:rightFromText="142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219A" w:rsidRPr="00DA219A" w14:paraId="660612F2" w14:textId="77777777" w:rsidTr="003A5710">
        <w:tc>
          <w:tcPr>
            <w:tcW w:w="9628" w:type="dxa"/>
            <w:shd w:val="clear" w:color="auto" w:fill="E7E6E6" w:themeFill="background2"/>
          </w:tcPr>
          <w:p w14:paraId="33A89919" w14:textId="1CB3106A" w:rsidR="00DA219A" w:rsidRPr="00DA219A" w:rsidRDefault="00DA219A" w:rsidP="00DA219A">
            <w:pPr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（Q</w:t>
            </w:r>
            <w:r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1</w:t>
            </w:r>
            <w:r w:rsidR="00DB1B9C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6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）「荒天」時の判断はどうするのか</w:t>
            </w:r>
            <w:r w:rsidRPr="00DA219A"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  <w:t>。</w:t>
            </w:r>
          </w:p>
        </w:tc>
      </w:tr>
      <w:tr w:rsidR="00DA219A" w:rsidRPr="00DA219A" w14:paraId="42D90357" w14:textId="77777777" w:rsidTr="00053D84">
        <w:trPr>
          <w:trHeight w:val="2453"/>
        </w:trPr>
        <w:tc>
          <w:tcPr>
            <w:tcW w:w="9628" w:type="dxa"/>
            <w:vAlign w:val="center"/>
          </w:tcPr>
          <w:p w14:paraId="06FABC88" w14:textId="77777777" w:rsidR="00B34616" w:rsidRDefault="00DA219A" w:rsidP="00A901A3">
            <w:pPr>
              <w:ind w:left="630" w:hangingChars="300" w:hanging="630"/>
              <w:jc w:val="left"/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（A</w:t>
            </w:r>
            <w:r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1</w:t>
            </w:r>
            <w:r w:rsidR="00DB1B9C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6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）当日AM</w:t>
            </w:r>
            <w:r w:rsid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５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時</w:t>
            </w:r>
            <w:r w:rsid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半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の時点で、</w:t>
            </w:r>
            <w:r w:rsidR="00A901A3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「</w:t>
            </w:r>
            <w:r w:rsidRPr="003642C8">
              <w:rPr>
                <w:rFonts w:ascii="ＭＳ ゴシック" w:eastAsia="ＭＳ ゴシック" w:hAnsi="ＭＳ ゴシック" w:cs="Times New Roman" w:hint="eastAsia"/>
                <w:bCs/>
                <w:color w:val="FF0000"/>
              </w:rPr>
              <w:t>岸和田市</w:t>
            </w:r>
            <w:r w:rsidR="00A901A3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」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に</w:t>
            </w:r>
            <w:r w:rsidR="005126AF" w:rsidRPr="005126AF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大雪</w:t>
            </w:r>
            <w:r w:rsid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、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大雨</w:t>
            </w:r>
            <w:r w:rsid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等の「</w:t>
            </w:r>
            <w:r w:rsidRPr="003642C8">
              <w:rPr>
                <w:rFonts w:ascii="ＭＳ ゴシック" w:eastAsia="ＭＳ ゴシック" w:hAnsi="ＭＳ ゴシック" w:cs="Times New Roman" w:hint="eastAsia"/>
                <w:bCs/>
                <w:color w:val="FF0000"/>
              </w:rPr>
              <w:t>警報</w:t>
            </w:r>
            <w:r w:rsid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」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が発表され</w:t>
            </w:r>
            <w:r w:rsidR="00B34616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てい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た</w:t>
            </w:r>
            <w:r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場合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は</w:t>
            </w:r>
            <w:r w:rsidR="00B34616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、</w:t>
            </w:r>
          </w:p>
          <w:p w14:paraId="6E5FB836" w14:textId="2A7E76F0" w:rsidR="00DA219A" w:rsidRPr="00DA219A" w:rsidRDefault="00DA219A" w:rsidP="00B34616">
            <w:pPr>
              <w:ind w:leftChars="200" w:left="630" w:hangingChars="100" w:hanging="210"/>
              <w:jc w:val="left"/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この度の</w:t>
            </w:r>
            <w:r w:rsidRPr="005F671B">
              <w:rPr>
                <w:rFonts w:ascii="ＭＳ ゴシック" w:eastAsia="ＭＳ ゴシック" w:hAnsi="ＭＳ ゴシック" w:cs="Times New Roman" w:hint="eastAsia"/>
                <w:bCs/>
                <w:color w:val="FF0000"/>
              </w:rPr>
              <w:t>講座は中止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とします。</w:t>
            </w:r>
            <w:r w:rsidR="00A901A3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（開講中</w:t>
            </w:r>
            <w:r w:rsidR="005F671B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に</w:t>
            </w:r>
            <w:r w:rsidR="00A901A3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同事態が生じた場合</w:t>
            </w:r>
            <w:r w:rsidR="005F671B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も</w:t>
            </w:r>
            <w:r w:rsidR="00A901A3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、中止することがあります</w:t>
            </w:r>
            <w:r w:rsidR="005F671B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。</w:t>
            </w:r>
            <w:r w:rsidR="00A901A3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）</w:t>
            </w:r>
          </w:p>
          <w:p w14:paraId="2D67B23F" w14:textId="42AA065F" w:rsidR="00DA219A" w:rsidRPr="00DA219A" w:rsidRDefault="00DA219A" w:rsidP="00DA219A">
            <w:pPr>
              <w:ind w:leftChars="133" w:left="489" w:hangingChars="100" w:hanging="210"/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・当日の</w:t>
            </w:r>
            <w:r w:rsid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中止連絡は、AM6時に「</w:t>
            </w:r>
            <w:r w:rsidR="00053D84" w:rsidRP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（A14-1）受講者専用サイト</w:t>
            </w:r>
            <w:r w:rsid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『</w:t>
            </w:r>
            <w:r w:rsidR="00053D84" w:rsidRP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令和</w:t>
            </w:r>
            <w:r w:rsidR="00053D84" w:rsidRPr="00053D84"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  <w:t>6年度和歌山大学防災士養成講座</w:t>
            </w:r>
            <w:r w:rsid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』にてお知らせいたしますので、ご確認ください</w:t>
            </w:r>
            <w:r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。</w:t>
            </w:r>
          </w:p>
          <w:p w14:paraId="6D22F42C" w14:textId="77777777" w:rsidR="00053D84" w:rsidRDefault="00DA219A" w:rsidP="00DA219A">
            <w:pPr>
              <w:ind w:firstLineChars="100" w:firstLine="210"/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・</w:t>
            </w:r>
            <w:r w:rsid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この場合の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費用の返金に関しては、</w:t>
            </w:r>
            <w:r w:rsidR="00053D84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振込案内メールに「講座の中止について」を記載しておりま</w:t>
            </w:r>
          </w:p>
          <w:p w14:paraId="7E2DEC8E" w14:textId="2E772503" w:rsidR="00DA219A" w:rsidRPr="00DA219A" w:rsidRDefault="00053D84" w:rsidP="00053D84">
            <w:pPr>
              <w:ind w:firstLineChars="200" w:firstLine="420"/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すので確認ください。</w:t>
            </w:r>
          </w:p>
        </w:tc>
      </w:tr>
    </w:tbl>
    <w:p w14:paraId="4A920023" w14:textId="5E1C0CDD" w:rsidR="00DA219A" w:rsidRDefault="00DA219A" w:rsidP="00BE432B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37015ED6" w14:textId="6ABF12C7" w:rsidR="00DA219A" w:rsidRPr="00DA219A" w:rsidRDefault="00DA219A" w:rsidP="00DA219A">
      <w:pPr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  <w:r w:rsidRPr="0040498F">
        <w:rPr>
          <w:rFonts w:ascii="ＭＳ ゴシック" w:eastAsia="ＭＳ ゴシック" w:hAnsi="ＭＳ ゴシック" w:cs="Times New Roman" w:hint="eastAsia"/>
          <w:b/>
          <w:bCs/>
          <w:color w:val="000000" w:themeColor="text1"/>
        </w:rPr>
        <w:t>⑩合理的配慮について</w:t>
      </w:r>
    </w:p>
    <w:tbl>
      <w:tblPr>
        <w:tblStyle w:val="a3"/>
        <w:tblpPr w:leftFromText="142" w:rightFromText="142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219A" w:rsidRPr="00DA219A" w14:paraId="797ED66B" w14:textId="77777777" w:rsidTr="003A5710">
        <w:tc>
          <w:tcPr>
            <w:tcW w:w="9628" w:type="dxa"/>
            <w:shd w:val="clear" w:color="auto" w:fill="E7E6E6" w:themeFill="background2"/>
          </w:tcPr>
          <w:p w14:paraId="4AA00F7C" w14:textId="364B8E78" w:rsidR="00DA219A" w:rsidRPr="00DA219A" w:rsidRDefault="00DA219A" w:rsidP="00DA219A">
            <w:pPr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（Q</w:t>
            </w:r>
            <w:r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1</w:t>
            </w:r>
            <w:r w:rsidR="00DB1B9C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7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）視力が弱いので席を前にしてほしい</w:t>
            </w:r>
            <w:r w:rsidRPr="00DA219A"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  <w:t>。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車椅子なので出入り口付近の席にしてほしい</w:t>
            </w:r>
          </w:p>
        </w:tc>
      </w:tr>
      <w:tr w:rsidR="00DA219A" w:rsidRPr="00DA219A" w14:paraId="56E88726" w14:textId="77777777" w:rsidTr="00581E73">
        <w:trPr>
          <w:trHeight w:val="3733"/>
        </w:trPr>
        <w:tc>
          <w:tcPr>
            <w:tcW w:w="9628" w:type="dxa"/>
            <w:vAlign w:val="center"/>
          </w:tcPr>
          <w:p w14:paraId="11F4C6ED" w14:textId="10C094E2" w:rsidR="00DA219A" w:rsidRPr="00DA219A" w:rsidRDefault="00DA219A" w:rsidP="00DA219A">
            <w:pPr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（A</w:t>
            </w:r>
            <w:r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1</w:t>
            </w:r>
            <w:r w:rsidR="00DB1B9C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7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）可能な限りご対応させていただきます。</w:t>
            </w:r>
          </w:p>
          <w:p w14:paraId="4D9ED355" w14:textId="5DC935CB" w:rsidR="00DA219A" w:rsidRPr="00DA219A" w:rsidRDefault="00DA219A" w:rsidP="00DA219A">
            <w:pPr>
              <w:ind w:firstLineChars="100" w:firstLine="210"/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・受講申込み時に、申込フォームの最後</w:t>
            </w:r>
            <w:r w:rsidR="00581E73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の「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質問」</w:t>
            </w:r>
            <w:r w:rsidR="00581E73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項目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に概要を入力</w:t>
            </w:r>
            <w:r w:rsidR="00581E73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して</w:t>
            </w: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ください。</w:t>
            </w:r>
          </w:p>
          <w:p w14:paraId="2FA0EDE2" w14:textId="646FA13D" w:rsidR="00DA219A" w:rsidRPr="00DA219A" w:rsidRDefault="009E3A60" w:rsidP="00DA219A">
            <w:pPr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 xml:space="preserve">　</w:t>
            </w:r>
            <w:r w:rsidR="00390AC3">
              <w:rPr>
                <w:rFonts w:ascii="ＭＳ ゴシック" w:eastAsia="ＭＳ ゴシック" w:hAnsi="ＭＳ ゴシック" w:cs="Times New Roman"/>
                <w:bCs/>
                <w:noProof/>
                <w:color w:val="000000" w:themeColor="text1"/>
              </w:rPr>
              <w:drawing>
                <wp:inline distT="0" distB="0" distL="0" distR="0" wp14:anchorId="270953F5" wp14:editId="03224594">
                  <wp:extent cx="5715160" cy="1257935"/>
                  <wp:effectExtent l="19050" t="19050" r="19050" b="1841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240" cy="1270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E1BAC" w14:textId="60B39533" w:rsidR="00DA219A" w:rsidRPr="00DA219A" w:rsidRDefault="00DA219A" w:rsidP="00DA219A">
            <w:pPr>
              <w:ind w:firstLineChars="100" w:firstLine="210"/>
              <w:rPr>
                <w:rFonts w:ascii="ＭＳ ゴシック" w:eastAsia="ＭＳ ゴシック" w:hAnsi="ＭＳ ゴシック" w:cs="Times New Roman"/>
                <w:bCs/>
                <w:color w:val="000000" w:themeColor="text1"/>
              </w:rPr>
            </w:pPr>
            <w:r w:rsidRPr="00DA219A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</w:rPr>
              <w:t>・受講確定後に、詳細についてご相談させていただきます。</w:t>
            </w:r>
          </w:p>
        </w:tc>
      </w:tr>
    </w:tbl>
    <w:p w14:paraId="33EACFCE" w14:textId="77777777" w:rsidR="00053D84" w:rsidRDefault="00053D84" w:rsidP="008A4F1B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</w:p>
    <w:p w14:paraId="52A6F024" w14:textId="58B1B147" w:rsidR="00053D84" w:rsidRPr="00BE432B" w:rsidRDefault="00DA219A" w:rsidP="008A4F1B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</w:rPr>
        <w:lastRenderedPageBreak/>
        <w:t>⑪</w:t>
      </w:r>
      <w:r w:rsidR="008A4F1B" w:rsidRPr="008A4F1B">
        <w:rPr>
          <w:rFonts w:ascii="ＭＳ ゴシック" w:eastAsia="ＭＳ ゴシック" w:hAnsi="ＭＳ ゴシック" w:cs="Times New Roman" w:hint="eastAsia"/>
          <w:b/>
          <w:color w:val="000000" w:themeColor="text1"/>
        </w:rPr>
        <w:t>救急救命講習</w:t>
      </w:r>
      <w:r w:rsidR="001577A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4F1B" w14:paraId="5B70A709" w14:textId="77777777" w:rsidTr="00203E9F">
        <w:tc>
          <w:tcPr>
            <w:tcW w:w="9628" w:type="dxa"/>
            <w:shd w:val="clear" w:color="auto" w:fill="E7E6E6" w:themeFill="background2"/>
          </w:tcPr>
          <w:p w14:paraId="61B798E0" w14:textId="139C4370" w:rsidR="008A4F1B" w:rsidRPr="008A4F1B" w:rsidRDefault="008A4F1B" w:rsidP="008A4F1B">
            <w:pPr>
              <w:ind w:left="420" w:hangingChars="200" w:hanging="42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（Q</w:t>
            </w:r>
            <w:r w:rsidRPr="003240F8">
              <w:rPr>
                <w:rFonts w:ascii="ＭＳ ゴシック" w:eastAsia="ＭＳ ゴシック" w:hAnsi="ＭＳ ゴシック" w:cs="Times New Roman"/>
                <w:color w:val="000000" w:themeColor="text1"/>
              </w:rPr>
              <w:t>1</w:t>
            </w:r>
            <w:r w:rsidR="00DB1B9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8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）本講座とは別に、各自で救急救命講習を受講する必要があるとされているが、具体的にどうすればよいのか。</w:t>
            </w:r>
          </w:p>
        </w:tc>
      </w:tr>
      <w:tr w:rsidR="008A4F1B" w14:paraId="616C5E04" w14:textId="77777777" w:rsidTr="006902E4">
        <w:trPr>
          <w:trHeight w:val="3477"/>
        </w:trPr>
        <w:tc>
          <w:tcPr>
            <w:tcW w:w="9628" w:type="dxa"/>
            <w:vAlign w:val="center"/>
          </w:tcPr>
          <w:p w14:paraId="196EF3DC" w14:textId="0E781BD4" w:rsidR="00736613" w:rsidRDefault="008A4F1B" w:rsidP="006902E4">
            <w:pPr>
              <w:ind w:left="525" w:hangingChars="250" w:hanging="525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（A</w:t>
            </w:r>
            <w:r w:rsidRPr="003240F8">
              <w:rPr>
                <w:rFonts w:ascii="ＭＳ ゴシック" w:eastAsia="ＭＳ ゴシック" w:hAnsi="ＭＳ ゴシック" w:cs="Times New Roman"/>
                <w:color w:val="000000" w:themeColor="text1"/>
              </w:rPr>
              <w:t>1</w:t>
            </w:r>
            <w:r w:rsidR="00DB1B9C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8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</w:p>
          <w:p w14:paraId="5EB6A7A3" w14:textId="4866A6C8" w:rsidR="00736613" w:rsidRDefault="00736613" w:rsidP="006902E4">
            <w:pPr>
              <w:ind w:leftChars="100" w:left="420" w:hangingChars="100" w:hanging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</w:t>
            </w:r>
            <w:r w:rsidRPr="00736613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防災士資格取得には、事前レポート課題の提出、講座の受講及び資格取得試験合格</w:t>
            </w:r>
            <w:r w:rsidR="00D62A6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と</w:t>
            </w:r>
            <w:r w:rsidRPr="00736613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、救急救命講習の修了証（写し）の提出が必要となります。</w:t>
            </w:r>
          </w:p>
          <w:p w14:paraId="450C5AE2" w14:textId="7A41B6F8" w:rsidR="00736613" w:rsidRDefault="00736613" w:rsidP="006902E4">
            <w:pPr>
              <w:ind w:leftChars="100" w:left="420" w:hangingChars="100" w:hanging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・最寄りの</w:t>
            </w:r>
            <w:r w:rsidRPr="00736613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消防署等で救急救命講習（心肺蘇生法やAEDを含む3時間以上の内容）を受け、その修了証を取得してください。</w:t>
            </w:r>
          </w:p>
          <w:p w14:paraId="46153CAF" w14:textId="69E88279" w:rsidR="00900245" w:rsidRDefault="00900245" w:rsidP="006902E4">
            <w:pPr>
              <w:ind w:leftChars="100" w:left="420" w:hangingChars="100" w:hanging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・受講については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最寄りの消防署（又は市町村の救急救命講習担当部署）等にお問い合せください。</w:t>
            </w:r>
          </w:p>
          <w:p w14:paraId="05476AF5" w14:textId="77777777" w:rsidR="00900245" w:rsidRDefault="00736613" w:rsidP="00900245">
            <w:pPr>
              <w:ind w:leftChars="100" w:left="420" w:hangingChars="100" w:hanging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なお</w:t>
            </w:r>
            <w:r w:rsidR="00BD629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、</w:t>
            </w:r>
            <w:r w:rsidR="00D62A6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防災士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登録申請で受理できる救急救命講習等（修了証）の種類には指定がありますので、「救急救命実技講習認定基準について」</w:t>
            </w:r>
            <w:r w:rsidR="00BC472C" w:rsidRPr="00044BAF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日本防災士機構 webサイト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（</w:t>
            </w:r>
            <w:hyperlink r:id="rId15" w:history="1">
              <w:r w:rsidRPr="00AB7126">
                <w:rPr>
                  <w:rStyle w:val="af0"/>
                  <w:rFonts w:ascii="ＭＳ ゴシック" w:eastAsia="ＭＳ ゴシック" w:hAnsi="ＭＳ ゴシック" w:cs="Times New Roman"/>
                </w:rPr>
                <w:t xml:space="preserve">https://onl.sc/AFXahkw </w:t>
              </w:r>
            </w:hyperlink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）</w:t>
            </w:r>
            <w:r w:rsidRPr="003240F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を必ずご参照ください。</w:t>
            </w:r>
          </w:p>
          <w:p w14:paraId="1AD4667C" w14:textId="1E8D1483" w:rsidR="00350D1E" w:rsidRPr="00900245" w:rsidRDefault="00350D1E" w:rsidP="00350D1E">
            <w:pPr>
              <w:ind w:leftChars="100" w:left="420" w:hangingChars="100" w:hanging="210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</w:t>
            </w:r>
            <w:r w:rsidRPr="00350D1E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補足：可能であれば防災士養成講座受講までに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、</w:t>
            </w:r>
            <w:r w:rsidRPr="00350D1E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修了証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を</w:t>
            </w:r>
            <w:r w:rsidRPr="00350D1E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取得することをお勧めいたします。</w:t>
            </w:r>
          </w:p>
        </w:tc>
      </w:tr>
    </w:tbl>
    <w:p w14:paraId="70FFC353" w14:textId="2F8A13FB" w:rsidR="00C370C3" w:rsidRDefault="00C370C3">
      <w:pPr>
        <w:widowControl/>
        <w:jc w:val="lef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5F2D56AE" w14:textId="77777777" w:rsidR="007F49C7" w:rsidRDefault="007F49C7">
      <w:pPr>
        <w:widowControl/>
        <w:jc w:val="lef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4EC39424" w14:textId="77777777" w:rsidR="00622DD4" w:rsidRPr="00622DD4" w:rsidRDefault="00622DD4" w:rsidP="00622DD4">
      <w:pPr>
        <w:ind w:leftChars="100" w:left="210" w:firstLineChars="250" w:firstLine="525"/>
        <w:rPr>
          <w:rFonts w:ascii="ＭＳ ゴシック" w:eastAsia="ＭＳ ゴシック" w:hAnsi="ＭＳ ゴシック" w:cs="ＭＳ 明朝"/>
          <w:color w:val="000000" w:themeColor="text1"/>
        </w:rPr>
      </w:pPr>
      <w:r w:rsidRPr="00622DD4">
        <w:rPr>
          <w:rFonts w:ascii="ＭＳ ゴシック" w:eastAsia="ＭＳ ゴシック" w:hAnsi="ＭＳ ゴシック" w:cs="Times New Roman" w:hint="eastAsia"/>
          <w:color w:val="000000" w:themeColor="text1"/>
        </w:rPr>
        <w:t>◆情報確認HP</w:t>
      </w:r>
    </w:p>
    <w:p w14:paraId="401715B9" w14:textId="3696ED22" w:rsidR="00622DD4" w:rsidRPr="00622DD4" w:rsidRDefault="00622DD4" w:rsidP="00622DD4">
      <w:pPr>
        <w:ind w:leftChars="100" w:left="210" w:firstLineChars="300" w:firstLine="630"/>
        <w:rPr>
          <w:rFonts w:ascii="ＭＳ ゴシック" w:eastAsia="ＭＳ ゴシック" w:hAnsi="ＭＳ ゴシック" w:cs="ＭＳ 明朝"/>
          <w:color w:val="000000" w:themeColor="text1"/>
        </w:rPr>
      </w:pPr>
      <w:r w:rsidRPr="00622DD4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和歌山大学　</w:t>
      </w:r>
      <w:r w:rsidR="00FB1D75" w:rsidRPr="00FB1D75">
        <w:rPr>
          <w:rFonts w:ascii="ＭＳ ゴシック" w:eastAsia="ＭＳ ゴシック" w:hAnsi="ＭＳ ゴシック" w:cs="ＭＳ 明朝" w:hint="eastAsia"/>
          <w:color w:val="000000" w:themeColor="text1"/>
        </w:rPr>
        <w:t>災害科学・レジリエンス共創センター</w:t>
      </w:r>
      <w:r w:rsidRPr="00622DD4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のHPをご覧ください。  </w:t>
      </w:r>
    </w:p>
    <w:p w14:paraId="41972D0D" w14:textId="2B01F778" w:rsidR="00C370C3" w:rsidRPr="00622DD4" w:rsidRDefault="00272096" w:rsidP="00E720E7">
      <w:pPr>
        <w:widowControl/>
        <w:ind w:firstLineChars="500" w:firstLine="1050"/>
        <w:jc w:val="left"/>
        <w:rPr>
          <w:rFonts w:ascii="ＭＳ ゴシック" w:eastAsia="ＭＳ ゴシック" w:hAnsi="ＭＳ ゴシック" w:cs="Times New Roman"/>
          <w:color w:val="000000" w:themeColor="text1"/>
        </w:rPr>
      </w:pPr>
      <w:hyperlink r:id="rId16" w:history="1">
        <w:r w:rsidR="00E720E7" w:rsidRPr="00166B0F">
          <w:rPr>
            <w:rStyle w:val="af0"/>
            <w:rFonts w:ascii="ＭＳ ゴシック" w:eastAsia="ＭＳ ゴシック" w:hAnsi="ＭＳ ゴシック" w:cs="Times New Roman"/>
          </w:rPr>
          <w:t>https://www.wakayama-u.ac.jp/disaster/news/2024061200054/</w:t>
        </w:r>
      </w:hyperlink>
    </w:p>
    <w:p w14:paraId="208AECE4" w14:textId="0C84FDCA" w:rsidR="00C370C3" w:rsidRDefault="00C370C3">
      <w:pPr>
        <w:widowControl/>
        <w:jc w:val="lef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6B96DC2E" w14:textId="77777777" w:rsidR="00C370C3" w:rsidRPr="00646935" w:rsidRDefault="00C370C3" w:rsidP="00C370C3">
      <w:pPr>
        <w:ind w:firstLineChars="350" w:firstLine="738"/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  <w:r w:rsidRPr="00646935">
        <w:rPr>
          <w:rFonts w:ascii="ＭＳ ゴシック" w:eastAsia="ＭＳ ゴシック" w:hAnsi="ＭＳ ゴシック" w:cs="Times New Roman" w:hint="eastAsia"/>
          <w:b/>
          <w:bCs/>
          <w:color w:val="000000" w:themeColor="text1"/>
        </w:rPr>
        <w:t>◆お問合せ先</w:t>
      </w:r>
    </w:p>
    <w:p w14:paraId="1589C9B9" w14:textId="6267E39A" w:rsidR="00C370C3" w:rsidRPr="00646935" w:rsidRDefault="00C370C3" w:rsidP="00622DD4">
      <w:pPr>
        <w:ind w:firstLineChars="450" w:firstLine="949"/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  <w:r w:rsidRPr="00646935">
        <w:rPr>
          <w:rFonts w:ascii="ＭＳ ゴシック" w:eastAsia="ＭＳ ゴシック" w:hAnsi="ＭＳ ゴシック" w:cs="Times New Roman" w:hint="eastAsia"/>
          <w:b/>
          <w:bCs/>
          <w:color w:val="000000" w:themeColor="text1"/>
        </w:rPr>
        <w:t xml:space="preserve">和歌山大学　</w:t>
      </w:r>
      <w:r w:rsidR="00FB1D75" w:rsidRPr="00FB1D75">
        <w:rPr>
          <w:rFonts w:ascii="ＭＳ ゴシック" w:eastAsia="ＭＳ ゴシック" w:hAnsi="ＭＳ ゴシック" w:cs="Times New Roman" w:hint="eastAsia"/>
          <w:b/>
          <w:bCs/>
          <w:color w:val="000000" w:themeColor="text1"/>
        </w:rPr>
        <w:t>災害科学・レジリエンス共創センター</w:t>
      </w:r>
      <w:r w:rsidRPr="00646935">
        <w:rPr>
          <w:rFonts w:ascii="ＭＳ ゴシック" w:eastAsia="ＭＳ ゴシック" w:hAnsi="ＭＳ ゴシック" w:cs="Times New Roman" w:hint="eastAsia"/>
          <w:b/>
          <w:bCs/>
          <w:color w:val="000000" w:themeColor="text1"/>
        </w:rPr>
        <w:t xml:space="preserve">　防災士養成講座担当</w:t>
      </w:r>
    </w:p>
    <w:p w14:paraId="620C7F2B" w14:textId="77777777" w:rsidR="00C370C3" w:rsidRPr="00646935" w:rsidRDefault="00C370C3" w:rsidP="00622DD4">
      <w:pPr>
        <w:ind w:firstLineChars="550" w:firstLine="1160"/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  <w:r w:rsidRPr="00646935">
        <w:rPr>
          <w:rFonts w:ascii="ＭＳ ゴシック" w:eastAsia="ＭＳ ゴシック" w:hAnsi="ＭＳ ゴシック" w:cs="Times New Roman"/>
          <w:b/>
          <w:bCs/>
          <w:color w:val="000000" w:themeColor="text1"/>
        </w:rPr>
        <w:t xml:space="preserve">mail: </w:t>
      </w:r>
      <w:hyperlink r:id="rId17" w:history="1">
        <w:r w:rsidRPr="00646935">
          <w:rPr>
            <w:rStyle w:val="af0"/>
            <w:rFonts w:ascii="ＭＳ ゴシック" w:eastAsia="ＭＳ ゴシック" w:hAnsi="ＭＳ ゴシック" w:cs="Times New Roman"/>
            <w:b/>
            <w:bCs/>
          </w:rPr>
          <w:t>bousaishi@ml.wakayama-u.ac.jp</w:t>
        </w:r>
      </w:hyperlink>
    </w:p>
    <w:p w14:paraId="5F34660F" w14:textId="77777777" w:rsidR="007D2952" w:rsidRPr="00646935" w:rsidRDefault="007D2952" w:rsidP="007D2952">
      <w:pPr>
        <w:widowControl/>
        <w:jc w:val="left"/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  <w:r w:rsidRPr="00646935">
        <w:rPr>
          <w:rFonts w:ascii="ＭＳ ゴシック" w:eastAsia="ＭＳ ゴシック" w:hAnsi="ＭＳ ゴシック" w:cs="Times New Roman" w:hint="eastAsia"/>
          <w:b/>
          <w:bCs/>
          <w:color w:val="000000" w:themeColor="text1"/>
        </w:rPr>
        <w:t xml:space="preserve">　　　</w:t>
      </w:r>
    </w:p>
    <w:p w14:paraId="0F7080EC" w14:textId="48898808" w:rsidR="007D2952" w:rsidRPr="00646935" w:rsidRDefault="007D2952" w:rsidP="007D2952">
      <w:pPr>
        <w:widowControl/>
        <w:ind w:firstLineChars="300" w:firstLine="632"/>
        <w:jc w:val="left"/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  <w:r w:rsidRPr="00646935">
        <w:rPr>
          <w:rFonts w:ascii="ＭＳ ゴシック" w:eastAsia="ＭＳ ゴシック" w:hAnsi="ＭＳ ゴシック" w:cs="Times New Roman" w:hint="eastAsia"/>
          <w:b/>
          <w:bCs/>
          <w:color w:val="000000" w:themeColor="text1"/>
        </w:rPr>
        <w:t xml:space="preserve">　　平日10時～16時（土日祝休業）</w:t>
      </w:r>
    </w:p>
    <w:p w14:paraId="6721E2B0" w14:textId="3EC9FEB6" w:rsidR="00C370C3" w:rsidRDefault="007D2952" w:rsidP="00DB6444">
      <w:pPr>
        <w:widowControl/>
        <w:ind w:firstLineChars="500" w:firstLine="1054"/>
        <w:jc w:val="left"/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  <w:r w:rsidRPr="007D2952">
        <w:rPr>
          <w:rFonts w:ascii="ＭＳ ゴシック" w:eastAsia="ＭＳ ゴシック" w:hAnsi="ＭＳ ゴシック" w:cs="Times New Roman" w:hint="eastAsia"/>
          <w:b/>
          <w:bCs/>
          <w:color w:val="000000" w:themeColor="text1"/>
        </w:rPr>
        <w:t>お問合せへの回答には数日かかる場合がございます。ご了承ください。</w:t>
      </w:r>
    </w:p>
    <w:p w14:paraId="452794D5" w14:textId="69632A86" w:rsidR="000E32E4" w:rsidRDefault="000E32E4" w:rsidP="000E32E4">
      <w:pPr>
        <w:widowControl/>
        <w:jc w:val="left"/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</w:p>
    <w:p w14:paraId="1C63444D" w14:textId="27400DD9" w:rsidR="007F49C7" w:rsidRDefault="007F49C7" w:rsidP="000E32E4">
      <w:pPr>
        <w:widowControl/>
        <w:jc w:val="left"/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</w:p>
    <w:p w14:paraId="5F60096F" w14:textId="0256CBBB" w:rsidR="007F49C7" w:rsidRDefault="007F49C7" w:rsidP="000E32E4">
      <w:pPr>
        <w:widowControl/>
        <w:jc w:val="left"/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</w:p>
    <w:p w14:paraId="56D287B2" w14:textId="65AC8B6F" w:rsidR="007F49C7" w:rsidRDefault="007F49C7" w:rsidP="000E32E4">
      <w:pPr>
        <w:widowControl/>
        <w:jc w:val="left"/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</w:p>
    <w:p w14:paraId="276E1504" w14:textId="4528FF50" w:rsidR="007F49C7" w:rsidRDefault="007F49C7" w:rsidP="000E32E4">
      <w:pPr>
        <w:widowControl/>
        <w:jc w:val="left"/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</w:p>
    <w:p w14:paraId="734C5FF4" w14:textId="77777777" w:rsidR="007F49C7" w:rsidRPr="007F49C7" w:rsidRDefault="007F49C7" w:rsidP="000E32E4">
      <w:pPr>
        <w:widowControl/>
        <w:jc w:val="left"/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</w:p>
    <w:sectPr w:rsidR="007F49C7" w:rsidRPr="007F49C7" w:rsidSect="00FD08AA">
      <w:footerReference w:type="default" r:id="rId18"/>
      <w:pgSz w:w="11906" w:h="16838"/>
      <w:pgMar w:top="1021" w:right="1134" w:bottom="102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2310" w14:textId="77777777" w:rsidR="00A51415" w:rsidRDefault="00A51415" w:rsidP="00693CF6">
      <w:r>
        <w:separator/>
      </w:r>
    </w:p>
  </w:endnote>
  <w:endnote w:type="continuationSeparator" w:id="0">
    <w:p w14:paraId="414263EB" w14:textId="77777777" w:rsidR="00A51415" w:rsidRDefault="00A51415" w:rsidP="0069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813028"/>
      <w:docPartObj>
        <w:docPartGallery w:val="Page Numbers (Bottom of Page)"/>
        <w:docPartUnique/>
      </w:docPartObj>
    </w:sdtPr>
    <w:sdtEndPr/>
    <w:sdtContent>
      <w:p w14:paraId="04A52BEE" w14:textId="2F608EF1" w:rsidR="001937B9" w:rsidRDefault="001937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E91" w:rsidRPr="00656E91">
          <w:rPr>
            <w:noProof/>
            <w:lang w:val="ja-JP"/>
          </w:rPr>
          <w:t>3</w:t>
        </w:r>
        <w:r>
          <w:fldChar w:fldCharType="end"/>
        </w:r>
      </w:p>
    </w:sdtContent>
  </w:sdt>
  <w:p w14:paraId="3E6214BC" w14:textId="77777777" w:rsidR="001937B9" w:rsidRDefault="001937B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977D" w14:textId="77777777" w:rsidR="00A51415" w:rsidRDefault="00A51415" w:rsidP="00693CF6">
      <w:r>
        <w:separator/>
      </w:r>
    </w:p>
  </w:footnote>
  <w:footnote w:type="continuationSeparator" w:id="0">
    <w:p w14:paraId="1393DDC8" w14:textId="77777777" w:rsidR="00A51415" w:rsidRDefault="00A51415" w:rsidP="0069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7FAD"/>
    <w:multiLevelType w:val="hybridMultilevel"/>
    <w:tmpl w:val="BD18E41A"/>
    <w:lvl w:ilvl="0" w:tplc="1B586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04"/>
    <w:rsid w:val="00002A55"/>
    <w:rsid w:val="00003705"/>
    <w:rsid w:val="00017801"/>
    <w:rsid w:val="00021C54"/>
    <w:rsid w:val="00034875"/>
    <w:rsid w:val="000360BF"/>
    <w:rsid w:val="00044BAF"/>
    <w:rsid w:val="0005206D"/>
    <w:rsid w:val="00053D84"/>
    <w:rsid w:val="00061214"/>
    <w:rsid w:val="00077537"/>
    <w:rsid w:val="0008053A"/>
    <w:rsid w:val="00086819"/>
    <w:rsid w:val="0009659C"/>
    <w:rsid w:val="000A4CAF"/>
    <w:rsid w:val="000B7273"/>
    <w:rsid w:val="000C0C68"/>
    <w:rsid w:val="000D098B"/>
    <w:rsid w:val="000E32E4"/>
    <w:rsid w:val="00110328"/>
    <w:rsid w:val="00115862"/>
    <w:rsid w:val="00137CA6"/>
    <w:rsid w:val="00144CE2"/>
    <w:rsid w:val="00144E7A"/>
    <w:rsid w:val="00152D1B"/>
    <w:rsid w:val="001547A8"/>
    <w:rsid w:val="00154B87"/>
    <w:rsid w:val="001577A7"/>
    <w:rsid w:val="00165DD1"/>
    <w:rsid w:val="00170B83"/>
    <w:rsid w:val="00181F4B"/>
    <w:rsid w:val="00185A45"/>
    <w:rsid w:val="0019000A"/>
    <w:rsid w:val="00192B20"/>
    <w:rsid w:val="001937B9"/>
    <w:rsid w:val="001947F1"/>
    <w:rsid w:val="001C1DDC"/>
    <w:rsid w:val="001D3AFE"/>
    <w:rsid w:val="001D7165"/>
    <w:rsid w:val="001E5AED"/>
    <w:rsid w:val="002162DA"/>
    <w:rsid w:val="002231D2"/>
    <w:rsid w:val="00226D24"/>
    <w:rsid w:val="002275F7"/>
    <w:rsid w:val="00231574"/>
    <w:rsid w:val="0023624F"/>
    <w:rsid w:val="00246F93"/>
    <w:rsid w:val="0025589E"/>
    <w:rsid w:val="00262A52"/>
    <w:rsid w:val="00265D70"/>
    <w:rsid w:val="00267312"/>
    <w:rsid w:val="00272096"/>
    <w:rsid w:val="00277B51"/>
    <w:rsid w:val="002A01F9"/>
    <w:rsid w:val="002A755B"/>
    <w:rsid w:val="002B0A67"/>
    <w:rsid w:val="002B0DE5"/>
    <w:rsid w:val="002B3C42"/>
    <w:rsid w:val="002B712E"/>
    <w:rsid w:val="002D36A6"/>
    <w:rsid w:val="002F20AF"/>
    <w:rsid w:val="0031057B"/>
    <w:rsid w:val="00321681"/>
    <w:rsid w:val="00323958"/>
    <w:rsid w:val="003240F8"/>
    <w:rsid w:val="003306DB"/>
    <w:rsid w:val="0034532B"/>
    <w:rsid w:val="00350D1E"/>
    <w:rsid w:val="00353D02"/>
    <w:rsid w:val="00360089"/>
    <w:rsid w:val="003642C8"/>
    <w:rsid w:val="00366EE6"/>
    <w:rsid w:val="00370874"/>
    <w:rsid w:val="00371CE7"/>
    <w:rsid w:val="00376085"/>
    <w:rsid w:val="003813EC"/>
    <w:rsid w:val="00390AC3"/>
    <w:rsid w:val="003967ED"/>
    <w:rsid w:val="003A4F6C"/>
    <w:rsid w:val="003B0A18"/>
    <w:rsid w:val="003C417F"/>
    <w:rsid w:val="003E48AF"/>
    <w:rsid w:val="003F6DE6"/>
    <w:rsid w:val="004027C1"/>
    <w:rsid w:val="0040498F"/>
    <w:rsid w:val="00413787"/>
    <w:rsid w:val="00424817"/>
    <w:rsid w:val="00452132"/>
    <w:rsid w:val="00454CE1"/>
    <w:rsid w:val="00456A95"/>
    <w:rsid w:val="004571C4"/>
    <w:rsid w:val="004656EA"/>
    <w:rsid w:val="0048304E"/>
    <w:rsid w:val="00494318"/>
    <w:rsid w:val="004A7647"/>
    <w:rsid w:val="004B43F0"/>
    <w:rsid w:val="004B4CE3"/>
    <w:rsid w:val="004B754D"/>
    <w:rsid w:val="004D33C0"/>
    <w:rsid w:val="004D558A"/>
    <w:rsid w:val="004E4AD9"/>
    <w:rsid w:val="004E579C"/>
    <w:rsid w:val="004E6592"/>
    <w:rsid w:val="004F2CE4"/>
    <w:rsid w:val="004F48D2"/>
    <w:rsid w:val="004F5055"/>
    <w:rsid w:val="004F6F86"/>
    <w:rsid w:val="004F7755"/>
    <w:rsid w:val="0050324F"/>
    <w:rsid w:val="005069E0"/>
    <w:rsid w:val="005126AF"/>
    <w:rsid w:val="005129BA"/>
    <w:rsid w:val="0051384A"/>
    <w:rsid w:val="0052244A"/>
    <w:rsid w:val="0052515D"/>
    <w:rsid w:val="00536F38"/>
    <w:rsid w:val="005419B6"/>
    <w:rsid w:val="0056351E"/>
    <w:rsid w:val="00572E46"/>
    <w:rsid w:val="00575D1F"/>
    <w:rsid w:val="0058166B"/>
    <w:rsid w:val="00581E73"/>
    <w:rsid w:val="005B4E71"/>
    <w:rsid w:val="005F671B"/>
    <w:rsid w:val="00600B23"/>
    <w:rsid w:val="00602087"/>
    <w:rsid w:val="00614DFB"/>
    <w:rsid w:val="00622DD4"/>
    <w:rsid w:val="00625485"/>
    <w:rsid w:val="00626FA9"/>
    <w:rsid w:val="0063271B"/>
    <w:rsid w:val="00646935"/>
    <w:rsid w:val="00656E91"/>
    <w:rsid w:val="0067585B"/>
    <w:rsid w:val="006850A9"/>
    <w:rsid w:val="006862AF"/>
    <w:rsid w:val="006902E4"/>
    <w:rsid w:val="00692B32"/>
    <w:rsid w:val="00693CF6"/>
    <w:rsid w:val="006B358A"/>
    <w:rsid w:val="006B5240"/>
    <w:rsid w:val="006C284C"/>
    <w:rsid w:val="0070594F"/>
    <w:rsid w:val="007149F9"/>
    <w:rsid w:val="00723FC2"/>
    <w:rsid w:val="00725CF6"/>
    <w:rsid w:val="00730DD0"/>
    <w:rsid w:val="00735A68"/>
    <w:rsid w:val="00736613"/>
    <w:rsid w:val="00750B21"/>
    <w:rsid w:val="007513BF"/>
    <w:rsid w:val="007568D3"/>
    <w:rsid w:val="007733E7"/>
    <w:rsid w:val="00794A85"/>
    <w:rsid w:val="007B669C"/>
    <w:rsid w:val="007C3697"/>
    <w:rsid w:val="007D2952"/>
    <w:rsid w:val="007D34B2"/>
    <w:rsid w:val="007E4673"/>
    <w:rsid w:val="007F30D4"/>
    <w:rsid w:val="007F49C7"/>
    <w:rsid w:val="00802D2D"/>
    <w:rsid w:val="00802E7E"/>
    <w:rsid w:val="00805FDE"/>
    <w:rsid w:val="00813074"/>
    <w:rsid w:val="00817ECD"/>
    <w:rsid w:val="00845399"/>
    <w:rsid w:val="00853A74"/>
    <w:rsid w:val="00862B75"/>
    <w:rsid w:val="0087185F"/>
    <w:rsid w:val="0087319A"/>
    <w:rsid w:val="00875788"/>
    <w:rsid w:val="00884D54"/>
    <w:rsid w:val="00885D9D"/>
    <w:rsid w:val="00886E99"/>
    <w:rsid w:val="00887988"/>
    <w:rsid w:val="00891738"/>
    <w:rsid w:val="008A4F1B"/>
    <w:rsid w:val="008B2537"/>
    <w:rsid w:val="008B605C"/>
    <w:rsid w:val="008D323C"/>
    <w:rsid w:val="00900245"/>
    <w:rsid w:val="0091374B"/>
    <w:rsid w:val="0092014D"/>
    <w:rsid w:val="00931132"/>
    <w:rsid w:val="009345F2"/>
    <w:rsid w:val="00941247"/>
    <w:rsid w:val="00946E62"/>
    <w:rsid w:val="009503FD"/>
    <w:rsid w:val="00960A42"/>
    <w:rsid w:val="009611A1"/>
    <w:rsid w:val="009651D7"/>
    <w:rsid w:val="00967D8A"/>
    <w:rsid w:val="0097460B"/>
    <w:rsid w:val="00985955"/>
    <w:rsid w:val="00996655"/>
    <w:rsid w:val="009974C5"/>
    <w:rsid w:val="00997894"/>
    <w:rsid w:val="009B51F0"/>
    <w:rsid w:val="009C7FA4"/>
    <w:rsid w:val="009E35D5"/>
    <w:rsid w:val="009E3A60"/>
    <w:rsid w:val="009E3CAE"/>
    <w:rsid w:val="009F0F32"/>
    <w:rsid w:val="00A00159"/>
    <w:rsid w:val="00A020BB"/>
    <w:rsid w:val="00A12EB3"/>
    <w:rsid w:val="00A3378B"/>
    <w:rsid w:val="00A51415"/>
    <w:rsid w:val="00A5574F"/>
    <w:rsid w:val="00A56E32"/>
    <w:rsid w:val="00A572D2"/>
    <w:rsid w:val="00A70C44"/>
    <w:rsid w:val="00A74C86"/>
    <w:rsid w:val="00A86BF8"/>
    <w:rsid w:val="00A901A3"/>
    <w:rsid w:val="00A9096C"/>
    <w:rsid w:val="00AA035B"/>
    <w:rsid w:val="00AA41B9"/>
    <w:rsid w:val="00AA72C8"/>
    <w:rsid w:val="00AB0475"/>
    <w:rsid w:val="00AB274B"/>
    <w:rsid w:val="00AB7126"/>
    <w:rsid w:val="00AE0C8E"/>
    <w:rsid w:val="00AE7400"/>
    <w:rsid w:val="00AF0329"/>
    <w:rsid w:val="00AF2A7C"/>
    <w:rsid w:val="00AF37EE"/>
    <w:rsid w:val="00AF455A"/>
    <w:rsid w:val="00AF6E0E"/>
    <w:rsid w:val="00AF7F8E"/>
    <w:rsid w:val="00B00229"/>
    <w:rsid w:val="00B032FA"/>
    <w:rsid w:val="00B07848"/>
    <w:rsid w:val="00B10D44"/>
    <w:rsid w:val="00B15D0F"/>
    <w:rsid w:val="00B31576"/>
    <w:rsid w:val="00B3446A"/>
    <w:rsid w:val="00B34616"/>
    <w:rsid w:val="00B379F4"/>
    <w:rsid w:val="00B477B6"/>
    <w:rsid w:val="00B57654"/>
    <w:rsid w:val="00B70797"/>
    <w:rsid w:val="00B74EE4"/>
    <w:rsid w:val="00B8142E"/>
    <w:rsid w:val="00B829CB"/>
    <w:rsid w:val="00B86632"/>
    <w:rsid w:val="00B93AB3"/>
    <w:rsid w:val="00BC472C"/>
    <w:rsid w:val="00BD6299"/>
    <w:rsid w:val="00BD6C96"/>
    <w:rsid w:val="00BE432B"/>
    <w:rsid w:val="00BE439A"/>
    <w:rsid w:val="00C108DA"/>
    <w:rsid w:val="00C10DCF"/>
    <w:rsid w:val="00C24486"/>
    <w:rsid w:val="00C278B9"/>
    <w:rsid w:val="00C370C3"/>
    <w:rsid w:val="00C459A0"/>
    <w:rsid w:val="00C6038B"/>
    <w:rsid w:val="00C8363D"/>
    <w:rsid w:val="00C94091"/>
    <w:rsid w:val="00C94C77"/>
    <w:rsid w:val="00C96BF3"/>
    <w:rsid w:val="00C96E5A"/>
    <w:rsid w:val="00CA0B4E"/>
    <w:rsid w:val="00CA1CF0"/>
    <w:rsid w:val="00CA2C8A"/>
    <w:rsid w:val="00CE0063"/>
    <w:rsid w:val="00CF6DF5"/>
    <w:rsid w:val="00D0087B"/>
    <w:rsid w:val="00D3463F"/>
    <w:rsid w:val="00D455F0"/>
    <w:rsid w:val="00D461DC"/>
    <w:rsid w:val="00D56BFE"/>
    <w:rsid w:val="00D6228C"/>
    <w:rsid w:val="00D62A65"/>
    <w:rsid w:val="00D75326"/>
    <w:rsid w:val="00D836E1"/>
    <w:rsid w:val="00D8579F"/>
    <w:rsid w:val="00DA219A"/>
    <w:rsid w:val="00DA7F2C"/>
    <w:rsid w:val="00DB1B9C"/>
    <w:rsid w:val="00DB25E4"/>
    <w:rsid w:val="00DB6444"/>
    <w:rsid w:val="00DC3D79"/>
    <w:rsid w:val="00DC53A5"/>
    <w:rsid w:val="00DD497D"/>
    <w:rsid w:val="00DD7A74"/>
    <w:rsid w:val="00DE0DCE"/>
    <w:rsid w:val="00DE2F27"/>
    <w:rsid w:val="00DF292D"/>
    <w:rsid w:val="00E0011C"/>
    <w:rsid w:val="00E131D2"/>
    <w:rsid w:val="00E304AF"/>
    <w:rsid w:val="00E35AC5"/>
    <w:rsid w:val="00E40DA5"/>
    <w:rsid w:val="00E51CE0"/>
    <w:rsid w:val="00E56EB3"/>
    <w:rsid w:val="00E720E7"/>
    <w:rsid w:val="00E97864"/>
    <w:rsid w:val="00EC03C1"/>
    <w:rsid w:val="00EC62DB"/>
    <w:rsid w:val="00ED5704"/>
    <w:rsid w:val="00ED7535"/>
    <w:rsid w:val="00EE096D"/>
    <w:rsid w:val="00EF3AB5"/>
    <w:rsid w:val="00EF7F7D"/>
    <w:rsid w:val="00F01E1F"/>
    <w:rsid w:val="00F05CD6"/>
    <w:rsid w:val="00F06B4B"/>
    <w:rsid w:val="00F25651"/>
    <w:rsid w:val="00F6175C"/>
    <w:rsid w:val="00F67C18"/>
    <w:rsid w:val="00F714BB"/>
    <w:rsid w:val="00F860A6"/>
    <w:rsid w:val="00F92612"/>
    <w:rsid w:val="00F948F4"/>
    <w:rsid w:val="00F975EB"/>
    <w:rsid w:val="00FA18A1"/>
    <w:rsid w:val="00FA5630"/>
    <w:rsid w:val="00FB1D75"/>
    <w:rsid w:val="00FB5C27"/>
    <w:rsid w:val="00FD08AA"/>
    <w:rsid w:val="00FD26A4"/>
    <w:rsid w:val="00FD3297"/>
    <w:rsid w:val="00FD44CC"/>
    <w:rsid w:val="00FD6F97"/>
    <w:rsid w:val="00FF0DD9"/>
    <w:rsid w:val="00F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101D0E0"/>
  <w15:chartTrackingRefBased/>
  <w15:docId w15:val="{72733A14-8CDF-4631-884C-E1642DA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D570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D570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D5704"/>
  </w:style>
  <w:style w:type="paragraph" w:styleId="a7">
    <w:name w:val="Balloon Text"/>
    <w:basedOn w:val="a"/>
    <w:link w:val="a8"/>
    <w:uiPriority w:val="99"/>
    <w:semiHidden/>
    <w:unhideWhenUsed/>
    <w:rsid w:val="00ED5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7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67312"/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rsid w:val="00267312"/>
    <w:rPr>
      <w:b/>
      <w:bCs/>
    </w:rPr>
  </w:style>
  <w:style w:type="paragraph" w:styleId="ab">
    <w:name w:val="header"/>
    <w:basedOn w:val="a"/>
    <w:link w:val="ac"/>
    <w:uiPriority w:val="99"/>
    <w:unhideWhenUsed/>
    <w:rsid w:val="00693C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3CF6"/>
  </w:style>
  <w:style w:type="paragraph" w:styleId="ad">
    <w:name w:val="footer"/>
    <w:basedOn w:val="a"/>
    <w:link w:val="ae"/>
    <w:uiPriority w:val="99"/>
    <w:unhideWhenUsed/>
    <w:rsid w:val="00693C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3CF6"/>
  </w:style>
  <w:style w:type="paragraph" w:styleId="af">
    <w:name w:val="Revision"/>
    <w:hidden/>
    <w:uiPriority w:val="99"/>
    <w:semiHidden/>
    <w:rsid w:val="002231D2"/>
  </w:style>
  <w:style w:type="character" w:styleId="af0">
    <w:name w:val="Hyperlink"/>
    <w:basedOn w:val="a0"/>
    <w:uiPriority w:val="99"/>
    <w:unhideWhenUsed/>
    <w:rsid w:val="00170B83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108D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108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884D54"/>
    <w:rPr>
      <w:rFonts w:asciiTheme="minorEastAsia" w:hAnsi="Courier New" w:cs="Courier New"/>
    </w:rPr>
  </w:style>
  <w:style w:type="character" w:customStyle="1" w:styleId="af3">
    <w:name w:val="書式なし (文字)"/>
    <w:basedOn w:val="a0"/>
    <w:link w:val="af2"/>
    <w:uiPriority w:val="99"/>
    <w:semiHidden/>
    <w:rsid w:val="00884D54"/>
    <w:rPr>
      <w:rFonts w:asciiTheme="minorEastAsia" w:hAnsi="Courier New" w:cs="Courier New"/>
    </w:rPr>
  </w:style>
  <w:style w:type="character" w:styleId="af4">
    <w:name w:val="Unresolved Mention"/>
    <w:basedOn w:val="a0"/>
    <w:uiPriority w:val="99"/>
    <w:semiHidden/>
    <w:unhideWhenUsed/>
    <w:rsid w:val="0097460B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1547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usaisi.jp/license/faq/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usaishi@ml.wakayama-u.ac.jp" TargetMode="External"/><Relationship Id="rId17" Type="http://schemas.openxmlformats.org/officeDocument/2006/relationships/hyperlink" Target="mailto:bousaishi@ml.wakayama-u.ac.j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akayama-u.ac.jp/disaster/news/202406120005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usaishi@ml.wakayama-u.ac.j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.sc/AFXahkw" TargetMode="External"/><Relationship Id="rId10" Type="http://schemas.openxmlformats.org/officeDocument/2006/relationships/hyperlink" Target="https://www.wakayama-u.ac.jp/disaster/news/202406120005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usaishi@ml.wakayama-u.ac.jp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3B0A-7BCD-4EDD-8C1F-D15EB0CA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志水　博明</cp:lastModifiedBy>
  <cp:revision>45</cp:revision>
  <cp:lastPrinted>2024-08-06T05:00:00Z</cp:lastPrinted>
  <dcterms:created xsi:type="dcterms:W3CDTF">2023-10-24T07:06:00Z</dcterms:created>
  <dcterms:modified xsi:type="dcterms:W3CDTF">2024-09-27T00:55:00Z</dcterms:modified>
</cp:coreProperties>
</file>