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A50" w14:textId="14DB39EA" w:rsidR="00DE5198" w:rsidRPr="00360132" w:rsidRDefault="005D0D8A" w:rsidP="00360132">
      <w:pPr>
        <w:pStyle w:val="a6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4153E8" wp14:editId="3B44AD23">
                <wp:simplePos x="0" y="0"/>
                <wp:positionH relativeFrom="column">
                  <wp:posOffset>7047230</wp:posOffset>
                </wp:positionH>
                <wp:positionV relativeFrom="paragraph">
                  <wp:posOffset>-305435</wp:posOffset>
                </wp:positionV>
                <wp:extent cx="2962910" cy="1060450"/>
                <wp:effectExtent l="0" t="0" r="0" b="6350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3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00"/>
                              <w:gridCol w:w="3100"/>
                            </w:tblGrid>
                            <w:tr w:rsidR="005D0D8A" w14:paraId="0EB24B3F" w14:textId="77777777">
                              <w:tc>
                                <w:tcPr>
                                  <w:tcW w:w="120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163CDDC6" w14:textId="5C3CD562" w:rsidR="005D0D8A" w:rsidRPr="007B6427" w:rsidRDefault="007B642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B6427">
                                    <w:rPr>
                                      <w:rFonts w:ascii="BIZ UDPゴシック" w:eastAsia="BIZ UDPゴシック" w:hAnsi="BIZ UDPゴシック" w:cs="Arial" w:hint="eastAsia"/>
                                      <w:kern w:val="0"/>
                                      <w:sz w:val="22"/>
                                    </w:rPr>
                                    <w:t>参考資料１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3814BD63" w14:textId="2CCA5479" w:rsidR="005D0D8A" w:rsidRDefault="005D0D8A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令和6年3月2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D0D8A" w14:paraId="02B16B18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8FD5FEA" w14:textId="77777777" w:rsidR="005D0D8A" w:rsidRDefault="005D0D8A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14:paraId="5B557E68" w14:textId="4291E92F" w:rsidR="005D0D8A" w:rsidRDefault="005D0D8A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令和5年度第3回</w:t>
                                  </w:r>
                                </w:p>
                                <w:p w14:paraId="79DF32EB" w14:textId="77777777" w:rsidR="005D0D8A" w:rsidRDefault="005D0D8A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大阪府地域職域連携推進協議会</w:t>
                                  </w:r>
                                </w:p>
                              </w:tc>
                            </w:tr>
                          </w:tbl>
                          <w:p w14:paraId="6B6625CC" w14:textId="77777777" w:rsidR="005D0D8A" w:rsidRDefault="005D0D8A" w:rsidP="005D0D8A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15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" o:spid="_x0000_s1026" type="#_x0000_t202" style="position:absolute;left:0;text-align:left;margin-left:554.9pt;margin-top:-24.05pt;width:233.3pt;height: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" filled="f" stroked="f">
                <v:textbox>
                  <w:txbxContent>
                    <w:tbl>
                      <w:tblPr>
                        <w:tblW w:w="430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00"/>
                        <w:gridCol w:w="3100"/>
                      </w:tblGrid>
                      <w:tr w:rsidR="005D0D8A" w14:paraId="0EB24B3F" w14:textId="77777777">
                        <w:tc>
                          <w:tcPr>
                            <w:tcW w:w="120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163CDDC6" w14:textId="5C3CD562" w:rsidR="005D0D8A" w:rsidRPr="007B6427" w:rsidRDefault="007B642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B6427">
                              <w:rPr>
                                <w:rFonts w:ascii="BIZ UDPゴシック" w:eastAsia="BIZ UDPゴシック" w:hAnsi="BIZ UDPゴシック" w:cs="Arial" w:hint="eastAsia"/>
                                <w:kern w:val="0"/>
                                <w:sz w:val="22"/>
                              </w:rPr>
                              <w:t>参考資料１</w:t>
                            </w: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3814BD63" w14:textId="2CCA5479" w:rsidR="005D0D8A" w:rsidRDefault="005D0D8A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令和6年3月2</w:t>
                            </w:r>
                            <w:r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5D0D8A" w14:paraId="02B16B18" w14:textId="77777777">
                        <w:trPr>
                          <w:trHeight w:val="18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8FD5FEA" w14:textId="77777777" w:rsidR="005D0D8A" w:rsidRDefault="005D0D8A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1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14:paraId="5B557E68" w14:textId="4291E92F" w:rsidR="005D0D8A" w:rsidRDefault="005D0D8A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令和5年度第3回</w:t>
                            </w:r>
                          </w:p>
                          <w:p w14:paraId="79DF32EB" w14:textId="77777777" w:rsidR="005D0D8A" w:rsidRDefault="005D0D8A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大阪府地域職域連携推進協議会</w:t>
                            </w:r>
                          </w:p>
                        </w:tc>
                      </w:tr>
                    </w:tbl>
                    <w:p w14:paraId="6B6625CC" w14:textId="77777777" w:rsidR="005D0D8A" w:rsidRDefault="005D0D8A" w:rsidP="005D0D8A"/>
                  </w:txbxContent>
                </v:textbox>
              </v:shape>
            </w:pict>
          </mc:Fallback>
        </mc:AlternateContent>
      </w:r>
      <w:r w:rsidR="00483AFC" w:rsidRPr="00360132">
        <w:rPr>
          <w:rFonts w:hint="eastAsia"/>
          <w:sz w:val="32"/>
          <w:szCs w:val="32"/>
        </w:rPr>
        <w:t>第</w:t>
      </w:r>
      <w:r w:rsidR="00E977B1">
        <w:rPr>
          <w:rFonts w:hint="eastAsia"/>
          <w:sz w:val="32"/>
          <w:szCs w:val="32"/>
        </w:rPr>
        <w:t>３</w:t>
      </w:r>
      <w:r w:rsidR="00587F02">
        <w:rPr>
          <w:rFonts w:hint="eastAsia"/>
          <w:sz w:val="32"/>
          <w:szCs w:val="32"/>
        </w:rPr>
        <w:t>次</w:t>
      </w:r>
      <w:r w:rsidR="006C471D">
        <w:rPr>
          <w:rFonts w:hint="eastAsia"/>
          <w:sz w:val="32"/>
          <w:szCs w:val="32"/>
        </w:rPr>
        <w:t>大阪府</w:t>
      </w:r>
      <w:r w:rsidR="00CB244F">
        <w:rPr>
          <w:rFonts w:hint="eastAsia"/>
          <w:sz w:val="32"/>
          <w:szCs w:val="32"/>
        </w:rPr>
        <w:t>健康増進</w:t>
      </w:r>
      <w:r w:rsidR="006C471D">
        <w:rPr>
          <w:rFonts w:hint="eastAsia"/>
          <w:sz w:val="32"/>
          <w:szCs w:val="32"/>
        </w:rPr>
        <w:t>計画最終評価</w:t>
      </w:r>
      <w:r w:rsidR="00483AFC" w:rsidRPr="00360132">
        <w:rPr>
          <w:rFonts w:hint="eastAsia"/>
          <w:sz w:val="32"/>
          <w:szCs w:val="32"/>
        </w:rPr>
        <w:t xml:space="preserve">　正誤表</w:t>
      </w:r>
    </w:p>
    <w:p w14:paraId="55F4C59F" w14:textId="77777777" w:rsidR="000D554C" w:rsidRDefault="000D554C" w:rsidP="00483AFC">
      <w:pPr>
        <w:jc w:val="right"/>
        <w:rPr>
          <w:sz w:val="18"/>
          <w:szCs w:val="18"/>
        </w:rPr>
      </w:pPr>
    </w:p>
    <w:p w14:paraId="4AA2BCFD" w14:textId="044E969D"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5514"/>
        <w:gridCol w:w="5514"/>
        <w:gridCol w:w="1167"/>
      </w:tblGrid>
      <w:tr w:rsidR="00876F80" w14:paraId="2DEC10DA" w14:textId="77777777" w:rsidTr="00B27DFC">
        <w:trPr>
          <w:trHeight w:val="510"/>
        </w:trPr>
        <w:tc>
          <w:tcPr>
            <w:tcW w:w="534" w:type="dxa"/>
            <w:vAlign w:val="center"/>
          </w:tcPr>
          <w:p w14:paraId="54233749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580" w:type="dxa"/>
            <w:vAlign w:val="center"/>
          </w:tcPr>
          <w:p w14:paraId="660CBD0A" w14:textId="11347989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514" w:type="dxa"/>
            <w:vAlign w:val="center"/>
          </w:tcPr>
          <w:p w14:paraId="11BD1A74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514" w:type="dxa"/>
            <w:vAlign w:val="center"/>
          </w:tcPr>
          <w:p w14:paraId="1EAC843F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167" w:type="dxa"/>
            <w:vAlign w:val="center"/>
          </w:tcPr>
          <w:p w14:paraId="5B5A2FE3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F308B" w:rsidRPr="000F129F" w14:paraId="7F86D8F2" w14:textId="77777777" w:rsidTr="00B27DFC">
        <w:trPr>
          <w:trHeight w:val="737"/>
        </w:trPr>
        <w:tc>
          <w:tcPr>
            <w:tcW w:w="534" w:type="dxa"/>
            <w:vAlign w:val="center"/>
          </w:tcPr>
          <w:p w14:paraId="79565063" w14:textId="14A8AC7B" w:rsidR="00CF308B" w:rsidRDefault="00CF308B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80" w:type="dxa"/>
            <w:vAlign w:val="center"/>
          </w:tcPr>
          <w:p w14:paraId="7F56DF45" w14:textId="2B7B3206" w:rsidR="00CF308B" w:rsidRDefault="00CF308B" w:rsidP="00B27DF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10　</w:t>
            </w:r>
            <w:r w:rsidRPr="00AE61A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成人の喫煙率</w:t>
            </w:r>
            <w:r w:rsidRPr="00AE61A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（☆）</w:t>
            </w: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289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850"/>
            </w:tblGrid>
            <w:tr w:rsidR="00CF308B" w:rsidRPr="00AE61AB" w14:paraId="2E355331" w14:textId="77777777" w:rsidTr="00CF308B">
              <w:trPr>
                <w:trHeight w:val="20"/>
              </w:trPr>
              <w:tc>
                <w:tcPr>
                  <w:tcW w:w="2041" w:type="dxa"/>
                  <w:vMerge w:val="restart"/>
                  <w:vAlign w:val="center"/>
                </w:tcPr>
                <w:p w14:paraId="136E3E3A" w14:textId="77777777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成人の喫煙率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（☆）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507B88A0" w14:textId="1EF6FC7E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男性</w:t>
                  </w:r>
                </w:p>
              </w:tc>
            </w:tr>
            <w:tr w:rsidR="00CF308B" w:rsidRPr="00AE61AB" w14:paraId="6164E1AB" w14:textId="77777777" w:rsidTr="00CF308B">
              <w:trPr>
                <w:trHeight w:val="20"/>
              </w:trPr>
              <w:tc>
                <w:tcPr>
                  <w:tcW w:w="2041" w:type="dxa"/>
                  <w:vMerge/>
                  <w:vAlign w:val="center"/>
                </w:tcPr>
                <w:p w14:paraId="4EC55C50" w14:textId="77777777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0F70BD" w14:textId="044132DC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女性</w:t>
                  </w:r>
                </w:p>
              </w:tc>
            </w:tr>
          </w:tbl>
          <w:p w14:paraId="42C05D44" w14:textId="621EA5F8" w:rsidR="00CF308B" w:rsidRPr="00F7353D" w:rsidRDefault="00CF308B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4138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88"/>
              <w:gridCol w:w="850"/>
            </w:tblGrid>
            <w:tr w:rsidR="00CF308B" w:rsidRPr="00AE61AB" w14:paraId="3E2CC729" w14:textId="77777777" w:rsidTr="00CF308B">
              <w:trPr>
                <w:trHeight w:val="20"/>
              </w:trPr>
              <w:tc>
                <w:tcPr>
                  <w:tcW w:w="3288" w:type="dxa"/>
                  <w:vMerge w:val="restart"/>
                  <w:vAlign w:val="center"/>
                </w:tcPr>
                <w:p w14:paraId="762E44A5" w14:textId="1E3081EC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成人</w:t>
                  </w:r>
                  <w:r w:rsidRPr="00084FE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  <w:u w:val="single"/>
                    </w:rPr>
                    <w:t>（20歳以上）</w:t>
                  </w: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の喫煙率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（☆）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680C6287" w14:textId="77777777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男性</w:t>
                  </w:r>
                </w:p>
              </w:tc>
            </w:tr>
            <w:tr w:rsidR="00CF308B" w:rsidRPr="00AE61AB" w14:paraId="5E88B7B5" w14:textId="77777777" w:rsidTr="00CF308B">
              <w:trPr>
                <w:trHeight w:val="20"/>
              </w:trPr>
              <w:tc>
                <w:tcPr>
                  <w:tcW w:w="3288" w:type="dxa"/>
                  <w:vMerge/>
                  <w:vAlign w:val="center"/>
                </w:tcPr>
                <w:p w14:paraId="56E13BDF" w14:textId="77777777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9C2BAE6" w14:textId="77777777" w:rsidR="00CF308B" w:rsidRPr="00AE61AB" w:rsidRDefault="00CF308B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女性</w:t>
                  </w:r>
                </w:p>
              </w:tc>
            </w:tr>
          </w:tbl>
          <w:p w14:paraId="68C6D5A3" w14:textId="5448E788" w:rsidR="00CF308B" w:rsidRPr="00F7353D" w:rsidRDefault="00CF308B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49FD9A0D" w14:textId="77777777" w:rsidR="00CF308B" w:rsidRDefault="00CF308B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EFEC98C" w14:textId="210BB8F2" w:rsidR="00CF308B" w:rsidRDefault="00CF308B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876F80" w:rsidRPr="000F129F" w14:paraId="6F8694C5" w14:textId="77777777" w:rsidTr="00B27DFC">
        <w:trPr>
          <w:trHeight w:val="1814"/>
        </w:trPr>
        <w:tc>
          <w:tcPr>
            <w:tcW w:w="534" w:type="dxa"/>
            <w:vAlign w:val="center"/>
          </w:tcPr>
          <w:p w14:paraId="544F3890" w14:textId="1BE5D776" w:rsidR="00876F80" w:rsidRPr="00936D66" w:rsidRDefault="00865725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80" w:type="dxa"/>
            <w:vAlign w:val="center"/>
          </w:tcPr>
          <w:p w14:paraId="729ED2D3" w14:textId="5D3084F0" w:rsidR="004A7035" w:rsidRDefault="004A7035" w:rsidP="00B27DF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1,12</w:t>
            </w:r>
          </w:p>
          <w:p w14:paraId="22506165" w14:textId="7D63A430" w:rsidR="00CB244F" w:rsidRPr="00AE61AB" w:rsidRDefault="00CB244F" w:rsidP="00B27DF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E61A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敷地内全面禁煙の割合</w:t>
            </w:r>
          </w:p>
          <w:p w14:paraId="0817C77E" w14:textId="00B5145F" w:rsidR="00876F80" w:rsidRPr="00876F80" w:rsidRDefault="00CB244F" w:rsidP="00B27DF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61A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（中間点検見直し前の12は「建物内禁煙の割合」）</w:t>
            </w:r>
          </w:p>
        </w:tc>
        <w:tc>
          <w:tcPr>
            <w:tcW w:w="5514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83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474"/>
              <w:gridCol w:w="1474"/>
              <w:gridCol w:w="1475"/>
            </w:tblGrid>
            <w:tr w:rsidR="00CB244F" w:rsidRPr="005E210B" w14:paraId="6B30D33D" w14:textId="77777777" w:rsidTr="00CB244F">
              <w:trPr>
                <w:trHeight w:val="416"/>
              </w:trPr>
              <w:tc>
                <w:tcPr>
                  <w:tcW w:w="959" w:type="dxa"/>
                  <w:vMerge w:val="restart"/>
                  <w:vAlign w:val="center"/>
                </w:tcPr>
                <w:p w14:paraId="02BEBBBE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官公庁</w:t>
                  </w:r>
                </w:p>
              </w:tc>
              <w:tc>
                <w:tcPr>
                  <w:tcW w:w="1474" w:type="dxa"/>
                  <w:shd w:val="clear" w:color="auto" w:fill="607796"/>
                  <w:vAlign w:val="center"/>
                </w:tcPr>
                <w:p w14:paraId="6A3511D5" w14:textId="77777777" w:rsidR="00CB244F" w:rsidRPr="00F7353D" w:rsidRDefault="00CB244F" w:rsidP="00B27DF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1474" w:type="dxa"/>
                  <w:shd w:val="clear" w:color="auto" w:fill="002060"/>
                </w:tcPr>
                <w:p w14:paraId="10F9FFDC" w14:textId="77777777" w:rsidR="00CB244F" w:rsidRPr="00445E76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中間値</w:t>
                  </w:r>
                </w:p>
              </w:tc>
              <w:tc>
                <w:tcPr>
                  <w:tcW w:w="1475" w:type="dxa"/>
                  <w:shd w:val="clear" w:color="auto" w:fill="002060"/>
                  <w:vAlign w:val="center"/>
                </w:tcPr>
                <w:p w14:paraId="61D95F7B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CB244F" w:rsidRPr="005E210B" w14:paraId="6E84039F" w14:textId="77777777" w:rsidTr="00D317CF">
              <w:trPr>
                <w:trHeight w:val="1191"/>
              </w:trPr>
              <w:tc>
                <w:tcPr>
                  <w:tcW w:w="959" w:type="dxa"/>
                  <w:vMerge/>
                  <w:vAlign w:val="center"/>
                </w:tcPr>
                <w:p w14:paraId="4B24B808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AB4E1E6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14.0%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（H28）</w:t>
                  </w:r>
                </w:p>
              </w:tc>
              <w:tc>
                <w:tcPr>
                  <w:tcW w:w="1474" w:type="dxa"/>
                  <w:vAlign w:val="center"/>
                </w:tcPr>
                <w:p w14:paraId="684B09F9" w14:textId="77777777" w:rsidR="00CB244F" w:rsidRPr="00CB244F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244F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475" w:type="dxa"/>
                  <w:vAlign w:val="center"/>
                </w:tcPr>
                <w:p w14:paraId="21CA71FF" w14:textId="77777777" w:rsidR="00CB244F" w:rsidRPr="006C471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82.1%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（R5）</w:t>
                  </w:r>
                </w:p>
              </w:tc>
            </w:tr>
          </w:tbl>
          <w:p w14:paraId="12AC69E4" w14:textId="77777777" w:rsidR="00876F80" w:rsidRPr="00F74F24" w:rsidRDefault="00876F80" w:rsidP="00B27DFC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83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474"/>
              <w:gridCol w:w="1474"/>
              <w:gridCol w:w="1475"/>
            </w:tblGrid>
            <w:tr w:rsidR="00CB244F" w:rsidRPr="005E210B" w14:paraId="25FF3784" w14:textId="77777777" w:rsidTr="00916D95">
              <w:trPr>
                <w:trHeight w:val="416"/>
              </w:trPr>
              <w:tc>
                <w:tcPr>
                  <w:tcW w:w="959" w:type="dxa"/>
                  <w:vMerge w:val="restart"/>
                  <w:vAlign w:val="center"/>
                </w:tcPr>
                <w:p w14:paraId="403DC611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官公庁</w:t>
                  </w:r>
                </w:p>
              </w:tc>
              <w:tc>
                <w:tcPr>
                  <w:tcW w:w="1474" w:type="dxa"/>
                  <w:shd w:val="clear" w:color="auto" w:fill="607796"/>
                  <w:vAlign w:val="center"/>
                </w:tcPr>
                <w:p w14:paraId="1CE43F43" w14:textId="77777777" w:rsidR="00CB244F" w:rsidRPr="00F7353D" w:rsidRDefault="00CB244F" w:rsidP="00B27DF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1474" w:type="dxa"/>
                  <w:shd w:val="clear" w:color="auto" w:fill="002060"/>
                </w:tcPr>
                <w:p w14:paraId="7B5BB2F2" w14:textId="77777777" w:rsidR="00CB244F" w:rsidRPr="00445E76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中間値</w:t>
                  </w:r>
                </w:p>
              </w:tc>
              <w:tc>
                <w:tcPr>
                  <w:tcW w:w="1475" w:type="dxa"/>
                  <w:shd w:val="clear" w:color="auto" w:fill="002060"/>
                  <w:vAlign w:val="center"/>
                </w:tcPr>
                <w:p w14:paraId="07ECE44E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CB244F" w:rsidRPr="005E210B" w14:paraId="156654F2" w14:textId="77777777" w:rsidTr="00D317CF">
              <w:trPr>
                <w:trHeight w:val="1191"/>
              </w:trPr>
              <w:tc>
                <w:tcPr>
                  <w:tcW w:w="959" w:type="dxa"/>
                  <w:vMerge/>
                  <w:vAlign w:val="center"/>
                </w:tcPr>
                <w:p w14:paraId="4B0178C0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128247A0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14.0%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（H28）</w:t>
                  </w:r>
                </w:p>
              </w:tc>
              <w:tc>
                <w:tcPr>
                  <w:tcW w:w="1474" w:type="dxa"/>
                  <w:vAlign w:val="center"/>
                </w:tcPr>
                <w:p w14:paraId="2B0291DA" w14:textId="77777777" w:rsidR="00CB244F" w:rsidRPr="00CB244F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244F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475" w:type="dxa"/>
                  <w:vAlign w:val="center"/>
                </w:tcPr>
                <w:p w14:paraId="1CA23209" w14:textId="4760E356" w:rsidR="00CB244F" w:rsidRPr="006C471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82.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3</w:t>
                  </w: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%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（R5）</w:t>
                  </w:r>
                </w:p>
              </w:tc>
            </w:tr>
          </w:tbl>
          <w:p w14:paraId="7B670912" w14:textId="77777777" w:rsidR="00876F80" w:rsidRPr="00F74F24" w:rsidRDefault="00876F80" w:rsidP="00B27DFC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49A26181" w14:textId="7ED069BB" w:rsidR="00876F80" w:rsidRDefault="00876F80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87F02"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1A7A20D" w14:textId="77777777" w:rsidR="00876F80" w:rsidRDefault="00876F80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  <w:p w14:paraId="3AD3EF0D" w14:textId="665C0F3A" w:rsidR="00FC3448" w:rsidRPr="00936D66" w:rsidRDefault="00FC3448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評価は「B」から変更なし</w:t>
            </w:r>
          </w:p>
        </w:tc>
      </w:tr>
      <w:tr w:rsidR="00BF77C7" w:rsidRPr="000F129F" w14:paraId="4567D439" w14:textId="77777777" w:rsidTr="00B27DFC">
        <w:trPr>
          <w:trHeight w:val="1417"/>
        </w:trPr>
        <w:tc>
          <w:tcPr>
            <w:tcW w:w="534" w:type="dxa"/>
            <w:vAlign w:val="center"/>
          </w:tcPr>
          <w:p w14:paraId="4254BA01" w14:textId="3927756D" w:rsidR="00BF77C7" w:rsidRDefault="00BF77C7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580" w:type="dxa"/>
            <w:vAlign w:val="center"/>
          </w:tcPr>
          <w:p w14:paraId="47709473" w14:textId="53304018" w:rsidR="00BF77C7" w:rsidRDefault="00BF77C7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８</w:t>
            </w:r>
            <w:r w:rsid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D5E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生活習慣病のリスクを高める量を飲酒している者の割合（男性</w:t>
            </w:r>
            <w:r w:rsidRPr="00BD5E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/女性）（☆）</w:t>
            </w: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5329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4D37B1" w:rsidRPr="00AE61AB" w14:paraId="654EC459" w14:textId="77777777" w:rsidTr="004D37B1">
              <w:trPr>
                <w:trHeight w:val="300"/>
              </w:trPr>
              <w:tc>
                <w:tcPr>
                  <w:tcW w:w="5329" w:type="dxa"/>
                  <w:vMerge w:val="restart"/>
                  <w:vAlign w:val="center"/>
                </w:tcPr>
                <w:p w14:paraId="415BBAA7" w14:textId="6ADF7618" w:rsidR="00BF77C7" w:rsidRPr="00AE61AB" w:rsidRDefault="00BF77C7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参考値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：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男性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13.6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％、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女性</w:t>
                  </w:r>
                  <w:r w:rsidRPr="004D37B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9.3</w:t>
                  </w:r>
                  <w:r w:rsidRPr="004D37B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u w:val="single"/>
                    </w:rPr>
                    <w:t>％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 xml:space="preserve">　大阪府健康づくり実態調査（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R4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）</w:t>
                  </w:r>
                </w:p>
              </w:tc>
            </w:tr>
            <w:tr w:rsidR="004D37B1" w:rsidRPr="00AE61AB" w14:paraId="7E8D6E3C" w14:textId="77777777" w:rsidTr="004D37B1">
              <w:trPr>
                <w:trHeight w:val="300"/>
              </w:trPr>
              <w:tc>
                <w:tcPr>
                  <w:tcW w:w="5329" w:type="dxa"/>
                  <w:vMerge/>
                  <w:vAlign w:val="center"/>
                </w:tcPr>
                <w:p w14:paraId="19CF6A78" w14:textId="77777777" w:rsidR="00BF77C7" w:rsidRPr="00AE61AB" w:rsidRDefault="00BF77C7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4FBE2AF" w14:textId="77777777" w:rsidR="00BF77C7" w:rsidRPr="008545DB" w:rsidRDefault="00BF77C7" w:rsidP="00B27DF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5329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4D37B1" w:rsidRPr="00AE61AB" w14:paraId="2F09754B" w14:textId="77777777" w:rsidTr="004F5E0F">
              <w:trPr>
                <w:trHeight w:val="300"/>
              </w:trPr>
              <w:tc>
                <w:tcPr>
                  <w:tcW w:w="5329" w:type="dxa"/>
                  <w:vMerge w:val="restart"/>
                  <w:vAlign w:val="center"/>
                </w:tcPr>
                <w:p w14:paraId="080B27FB" w14:textId="460BC04E" w:rsidR="004D37B1" w:rsidRPr="00AE61AB" w:rsidRDefault="004D37B1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参考値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：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男性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13.6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％、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女性</w:t>
                  </w:r>
                  <w:r w:rsidRPr="004D37B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9.6</w:t>
                  </w:r>
                  <w:r w:rsidRPr="004D37B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u w:val="single"/>
                    </w:rPr>
                    <w:t>％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 xml:space="preserve">　大阪府健康づくり実態調査（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R4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）</w:t>
                  </w:r>
                </w:p>
              </w:tc>
            </w:tr>
            <w:tr w:rsidR="004D37B1" w:rsidRPr="00AE61AB" w14:paraId="374840DC" w14:textId="77777777" w:rsidTr="004F5E0F">
              <w:trPr>
                <w:trHeight w:val="300"/>
              </w:trPr>
              <w:tc>
                <w:tcPr>
                  <w:tcW w:w="5329" w:type="dxa"/>
                  <w:vMerge/>
                  <w:vAlign w:val="center"/>
                </w:tcPr>
                <w:p w14:paraId="18E57F10" w14:textId="77777777" w:rsidR="004D37B1" w:rsidRPr="00AE61AB" w:rsidRDefault="004D37B1" w:rsidP="007B6427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E34246D" w14:textId="77777777" w:rsidR="00BF77C7" w:rsidRPr="004D37B1" w:rsidRDefault="00BF77C7" w:rsidP="00B27DF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0FE70045" w14:textId="77777777" w:rsidR="00BF77C7" w:rsidRDefault="00BF77C7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01661CB4" w14:textId="2C020500" w:rsidR="00BF77C7" w:rsidRDefault="00BF77C7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D317CF" w:rsidRPr="000F129F" w14:paraId="2FB596C7" w14:textId="77777777" w:rsidTr="00B27DFC">
        <w:trPr>
          <w:trHeight w:val="1361"/>
        </w:trPr>
        <w:tc>
          <w:tcPr>
            <w:tcW w:w="534" w:type="dxa"/>
            <w:vAlign w:val="center"/>
          </w:tcPr>
          <w:p w14:paraId="6AEC1522" w14:textId="172688C9" w:rsidR="00D317CF" w:rsidRDefault="00D317CF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580" w:type="dxa"/>
            <w:vAlign w:val="center"/>
          </w:tcPr>
          <w:p w14:paraId="7DF3AC5D" w14:textId="75EF7797" w:rsidR="00D317CF" w:rsidRPr="00D317CF" w:rsidRDefault="00D317CF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17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【最終評価及び課題】</w:t>
            </w:r>
          </w:p>
        </w:tc>
        <w:tc>
          <w:tcPr>
            <w:tcW w:w="5514" w:type="dxa"/>
            <w:vAlign w:val="center"/>
          </w:tcPr>
          <w:p w14:paraId="08286519" w14:textId="0F0A4C2A" w:rsidR="00D317CF" w:rsidRPr="00D317CF" w:rsidRDefault="00D317CF" w:rsidP="00B27DF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なお、データソースは異なりますが、令和4年度の大阪府健康づくり実態調査では、男性13.6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％、女性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9.</w:t>
            </w:r>
            <w:r w:rsidR="00B27D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3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％</w:t>
            </w: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であり、ベースライン値と比較するといずれも改善傾向にあります。</w:t>
            </w:r>
          </w:p>
        </w:tc>
        <w:tc>
          <w:tcPr>
            <w:tcW w:w="5514" w:type="dxa"/>
            <w:vAlign w:val="center"/>
          </w:tcPr>
          <w:p w14:paraId="10BB268F" w14:textId="675500A7" w:rsidR="00D317CF" w:rsidRPr="00D317CF" w:rsidRDefault="00D317CF" w:rsidP="00B27DF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なお、データソースは異なりますが、令和4年度の大阪府健康づくり実態調査では、男性13.6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％、女性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9.6％</w:t>
            </w: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であり、ベースライン値と比較するといずれも改善傾向にあります。</w:t>
            </w:r>
          </w:p>
        </w:tc>
        <w:tc>
          <w:tcPr>
            <w:tcW w:w="1167" w:type="dxa"/>
            <w:vAlign w:val="center"/>
          </w:tcPr>
          <w:p w14:paraId="395625FF" w14:textId="77777777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76C2F172" w14:textId="38FC8A05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D317CF" w:rsidRPr="000F129F" w14:paraId="21ED4C4A" w14:textId="77777777" w:rsidTr="00B27DFC">
        <w:trPr>
          <w:trHeight w:val="2542"/>
        </w:trPr>
        <w:tc>
          <w:tcPr>
            <w:tcW w:w="534" w:type="dxa"/>
            <w:vAlign w:val="center"/>
          </w:tcPr>
          <w:p w14:paraId="5113DE3C" w14:textId="0759541E" w:rsidR="00D317CF" w:rsidRDefault="00D317CF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580" w:type="dxa"/>
            <w:vAlign w:val="center"/>
          </w:tcPr>
          <w:p w14:paraId="3435E563" w14:textId="732FCE75" w:rsidR="00D317CF" w:rsidRDefault="00D317CF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1,12</w:t>
            </w:r>
          </w:p>
          <w:p w14:paraId="22D29297" w14:textId="77777777" w:rsidR="00D317CF" w:rsidRPr="00D4572C" w:rsidRDefault="00D317CF" w:rsidP="00B27DF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敷地内全面禁煙の割合</w:t>
            </w:r>
          </w:p>
          <w:p w14:paraId="034E677A" w14:textId="77777777" w:rsidR="00D317CF" w:rsidRPr="00D4572C" w:rsidRDefault="00D317CF" w:rsidP="00B27DF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（病院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/私立小中高等学校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/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官公庁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/大学）</w:t>
            </w:r>
          </w:p>
          <w:p w14:paraId="02418C1A" w14:textId="71E464C5" w:rsidR="00D317CF" w:rsidRPr="00FC3448" w:rsidRDefault="00D317CF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（官公庁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/大学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の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中間点検見直し前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は「建物内禁煙の割合」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。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いずれも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100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％達成）</w:t>
            </w:r>
          </w:p>
        </w:tc>
        <w:tc>
          <w:tcPr>
            <w:tcW w:w="5514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192"/>
              <w:tblOverlap w:val="never"/>
              <w:tblW w:w="496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2481"/>
            </w:tblGrid>
            <w:tr w:rsidR="00D317CF" w:rsidRPr="00E41A14" w14:paraId="42F82A11" w14:textId="77777777" w:rsidTr="007C1D15">
              <w:trPr>
                <w:trHeight w:val="283"/>
              </w:trPr>
              <w:tc>
                <w:tcPr>
                  <w:tcW w:w="2499" w:type="pct"/>
                  <w:shd w:val="clear" w:color="auto" w:fill="0070C0"/>
                  <w:vAlign w:val="center"/>
                </w:tcPr>
                <w:p w14:paraId="44379655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ﾍﾞｰｽﾗｲﾝ値</w:t>
                  </w:r>
                </w:p>
              </w:tc>
              <w:tc>
                <w:tcPr>
                  <w:tcW w:w="2501" w:type="pct"/>
                  <w:shd w:val="clear" w:color="auto" w:fill="0070C0"/>
                  <w:vAlign w:val="center"/>
                </w:tcPr>
                <w:p w14:paraId="238F13D2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D317CF" w:rsidRPr="008545DB" w14:paraId="0B015F5A" w14:textId="77777777" w:rsidTr="00FC3448">
              <w:trPr>
                <w:trHeight w:val="1749"/>
              </w:trPr>
              <w:tc>
                <w:tcPr>
                  <w:tcW w:w="2499" w:type="pct"/>
                  <w:tcBorders>
                    <w:bottom w:val="single" w:sz="4" w:space="0" w:color="auto"/>
                  </w:tcBorders>
                  <w:vAlign w:val="center"/>
                </w:tcPr>
                <w:p w14:paraId="191B029B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73.5%/51.9%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/</w:t>
                  </w:r>
                </w:p>
                <w:p w14:paraId="2A8E1193" w14:textId="6FFEB2B7" w:rsidR="00D317CF" w:rsidRPr="00D4572C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14.0%/28.6%</w:t>
                  </w:r>
                </w:p>
                <w:p w14:paraId="04408C5D" w14:textId="2744F4D8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（H28）</w:t>
                  </w:r>
                </w:p>
              </w:tc>
              <w:tc>
                <w:tcPr>
                  <w:tcW w:w="2501" w:type="pct"/>
                  <w:tcBorders>
                    <w:bottom w:val="single" w:sz="4" w:space="0" w:color="auto"/>
                  </w:tcBorders>
                  <w:vAlign w:val="center"/>
                </w:tcPr>
                <w:p w14:paraId="71B59472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97.4%/90.9%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</w:t>
                  </w:r>
                </w:p>
                <w:p w14:paraId="54B2BE13" w14:textId="3C3FABFB" w:rsidR="00D317CF" w:rsidRPr="003F361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4A703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82.1%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/68.2%</w:t>
                  </w:r>
                </w:p>
                <w:p w14:paraId="2DF42A23" w14:textId="6832AF4C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（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R5）</w:t>
                  </w:r>
                </w:p>
              </w:tc>
            </w:tr>
          </w:tbl>
          <w:p w14:paraId="27A86EEE" w14:textId="158157FB" w:rsidR="00D317CF" w:rsidRPr="00F7353D" w:rsidRDefault="00D317CF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192"/>
              <w:tblOverlap w:val="never"/>
              <w:tblW w:w="496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2481"/>
            </w:tblGrid>
            <w:tr w:rsidR="00D317CF" w:rsidRPr="00E41A14" w14:paraId="2ACE609B" w14:textId="77777777" w:rsidTr="007C1D15">
              <w:trPr>
                <w:trHeight w:val="283"/>
              </w:trPr>
              <w:tc>
                <w:tcPr>
                  <w:tcW w:w="2499" w:type="pct"/>
                  <w:shd w:val="clear" w:color="auto" w:fill="0070C0"/>
                  <w:vAlign w:val="center"/>
                </w:tcPr>
                <w:p w14:paraId="528A1049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ﾍﾞｰｽﾗｲﾝ値</w:t>
                  </w:r>
                </w:p>
              </w:tc>
              <w:tc>
                <w:tcPr>
                  <w:tcW w:w="2501" w:type="pct"/>
                  <w:shd w:val="clear" w:color="auto" w:fill="0070C0"/>
                  <w:vAlign w:val="center"/>
                </w:tcPr>
                <w:p w14:paraId="159FB423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D317CF" w:rsidRPr="008545DB" w14:paraId="12719D7F" w14:textId="77777777" w:rsidTr="00916D95">
              <w:trPr>
                <w:trHeight w:val="1749"/>
              </w:trPr>
              <w:tc>
                <w:tcPr>
                  <w:tcW w:w="2499" w:type="pct"/>
                  <w:tcBorders>
                    <w:bottom w:val="single" w:sz="4" w:space="0" w:color="auto"/>
                  </w:tcBorders>
                  <w:vAlign w:val="center"/>
                </w:tcPr>
                <w:p w14:paraId="2DDD15F5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73.5%/51.9%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/</w:t>
                  </w:r>
                </w:p>
                <w:p w14:paraId="6D10CB3C" w14:textId="5E0CD891" w:rsidR="00D317CF" w:rsidRPr="00D4572C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14.0%/28.6%</w:t>
                  </w:r>
                </w:p>
                <w:p w14:paraId="5B84F03C" w14:textId="38519D15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（H28）</w:t>
                  </w:r>
                </w:p>
              </w:tc>
              <w:tc>
                <w:tcPr>
                  <w:tcW w:w="2501" w:type="pct"/>
                  <w:tcBorders>
                    <w:bottom w:val="single" w:sz="4" w:space="0" w:color="auto"/>
                  </w:tcBorders>
                  <w:vAlign w:val="center"/>
                </w:tcPr>
                <w:p w14:paraId="3BC4F2BD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97.4%/90.9%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</w:t>
                  </w:r>
                </w:p>
                <w:p w14:paraId="03B6E01E" w14:textId="15A02555" w:rsidR="00D317CF" w:rsidRPr="003F361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4A703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82.3%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/68.2%</w:t>
                  </w:r>
                </w:p>
                <w:p w14:paraId="37C4C2CA" w14:textId="19C088B6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（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R5）</w:t>
                  </w:r>
                </w:p>
              </w:tc>
            </w:tr>
          </w:tbl>
          <w:p w14:paraId="03B45DC2" w14:textId="4EB3C2FB" w:rsidR="00D317CF" w:rsidRPr="00F7353D" w:rsidRDefault="00D317CF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22792914" w14:textId="56130EBD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363D5127" w14:textId="77777777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  <w:p w14:paraId="397D95EC" w14:textId="4302F6CA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評価は「B」から変更なし</w:t>
            </w:r>
          </w:p>
        </w:tc>
      </w:tr>
    </w:tbl>
    <w:p w14:paraId="21F06941" w14:textId="14D487C1" w:rsidR="00360132" w:rsidRPr="00CD4D62" w:rsidRDefault="00360132" w:rsidP="00CD4D62"/>
    <w:sectPr w:rsidR="00360132" w:rsidRPr="00CD4D62" w:rsidSect="007B6427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92CB" w14:textId="77777777" w:rsidR="007D4927" w:rsidRDefault="007D4927" w:rsidP="009E4FC5">
      <w:r>
        <w:separator/>
      </w:r>
    </w:p>
  </w:endnote>
  <w:endnote w:type="continuationSeparator" w:id="0">
    <w:p w14:paraId="11A8F2A4" w14:textId="77777777" w:rsidR="007D4927" w:rsidRDefault="007D4927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BF51" w14:textId="77777777" w:rsidR="007D4927" w:rsidRDefault="007D4927" w:rsidP="009E4FC5">
      <w:r>
        <w:separator/>
      </w:r>
    </w:p>
  </w:footnote>
  <w:footnote w:type="continuationSeparator" w:id="0">
    <w:p w14:paraId="4B7D28D7" w14:textId="77777777" w:rsidR="007D4927" w:rsidRDefault="007D4927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B"/>
    <w:rsid w:val="0001399D"/>
    <w:rsid w:val="00020C4A"/>
    <w:rsid w:val="00020E15"/>
    <w:rsid w:val="00067FEC"/>
    <w:rsid w:val="00074E8E"/>
    <w:rsid w:val="000A5590"/>
    <w:rsid w:val="000A7E82"/>
    <w:rsid w:val="000D554C"/>
    <w:rsid w:val="000F129F"/>
    <w:rsid w:val="00132304"/>
    <w:rsid w:val="00162753"/>
    <w:rsid w:val="001B11F5"/>
    <w:rsid w:val="001B5547"/>
    <w:rsid w:val="001C5CAC"/>
    <w:rsid w:val="001F3929"/>
    <w:rsid w:val="00246CB4"/>
    <w:rsid w:val="00250D94"/>
    <w:rsid w:val="00271C1D"/>
    <w:rsid w:val="00291598"/>
    <w:rsid w:val="002B3ADF"/>
    <w:rsid w:val="00306317"/>
    <w:rsid w:val="00344F93"/>
    <w:rsid w:val="00360132"/>
    <w:rsid w:val="00384AF9"/>
    <w:rsid w:val="003B63A5"/>
    <w:rsid w:val="003E6E6D"/>
    <w:rsid w:val="003F017E"/>
    <w:rsid w:val="0043213E"/>
    <w:rsid w:val="00482A89"/>
    <w:rsid w:val="00482FD0"/>
    <w:rsid w:val="00483AFC"/>
    <w:rsid w:val="004A7035"/>
    <w:rsid w:val="004D37B1"/>
    <w:rsid w:val="00542134"/>
    <w:rsid w:val="0054360B"/>
    <w:rsid w:val="0057052A"/>
    <w:rsid w:val="00587F02"/>
    <w:rsid w:val="005A7CAD"/>
    <w:rsid w:val="005D0D8A"/>
    <w:rsid w:val="00614219"/>
    <w:rsid w:val="006455FB"/>
    <w:rsid w:val="006A242F"/>
    <w:rsid w:val="006C471D"/>
    <w:rsid w:val="006F3D5B"/>
    <w:rsid w:val="007126C7"/>
    <w:rsid w:val="007278FE"/>
    <w:rsid w:val="0073584C"/>
    <w:rsid w:val="007759A5"/>
    <w:rsid w:val="0078076C"/>
    <w:rsid w:val="00795B74"/>
    <w:rsid w:val="007A1DA0"/>
    <w:rsid w:val="007A51A4"/>
    <w:rsid w:val="007B6427"/>
    <w:rsid w:val="007C1D15"/>
    <w:rsid w:val="007D4927"/>
    <w:rsid w:val="007E4A49"/>
    <w:rsid w:val="008042E8"/>
    <w:rsid w:val="00813852"/>
    <w:rsid w:val="008459DB"/>
    <w:rsid w:val="00845FCA"/>
    <w:rsid w:val="0085178C"/>
    <w:rsid w:val="00865725"/>
    <w:rsid w:val="00875E21"/>
    <w:rsid w:val="00876F80"/>
    <w:rsid w:val="008A59A9"/>
    <w:rsid w:val="008B6D16"/>
    <w:rsid w:val="00927F43"/>
    <w:rsid w:val="00936D66"/>
    <w:rsid w:val="00963B8D"/>
    <w:rsid w:val="009852DC"/>
    <w:rsid w:val="009A4671"/>
    <w:rsid w:val="009C08BD"/>
    <w:rsid w:val="009E4FC5"/>
    <w:rsid w:val="00A71C5F"/>
    <w:rsid w:val="00A75DED"/>
    <w:rsid w:val="00A85DB8"/>
    <w:rsid w:val="00A86C1E"/>
    <w:rsid w:val="00AE4F2D"/>
    <w:rsid w:val="00B03613"/>
    <w:rsid w:val="00B06A5D"/>
    <w:rsid w:val="00B27DFC"/>
    <w:rsid w:val="00B923DA"/>
    <w:rsid w:val="00BB3487"/>
    <w:rsid w:val="00BC275A"/>
    <w:rsid w:val="00BD3F1D"/>
    <w:rsid w:val="00BF37BE"/>
    <w:rsid w:val="00BF77C7"/>
    <w:rsid w:val="00C12991"/>
    <w:rsid w:val="00C65660"/>
    <w:rsid w:val="00CB244F"/>
    <w:rsid w:val="00CB4796"/>
    <w:rsid w:val="00CB4BE4"/>
    <w:rsid w:val="00CD4D62"/>
    <w:rsid w:val="00CF308B"/>
    <w:rsid w:val="00CF3343"/>
    <w:rsid w:val="00D317CF"/>
    <w:rsid w:val="00D31D8E"/>
    <w:rsid w:val="00D41038"/>
    <w:rsid w:val="00DC6A28"/>
    <w:rsid w:val="00DD1108"/>
    <w:rsid w:val="00DE5198"/>
    <w:rsid w:val="00E2674B"/>
    <w:rsid w:val="00E418AF"/>
    <w:rsid w:val="00E64477"/>
    <w:rsid w:val="00E748D1"/>
    <w:rsid w:val="00E93714"/>
    <w:rsid w:val="00E977B1"/>
    <w:rsid w:val="00EE1F0B"/>
    <w:rsid w:val="00EE7A26"/>
    <w:rsid w:val="00EF7F4D"/>
    <w:rsid w:val="00F072F4"/>
    <w:rsid w:val="00F177C3"/>
    <w:rsid w:val="00F33FD5"/>
    <w:rsid w:val="00F5532A"/>
    <w:rsid w:val="00F6086C"/>
    <w:rsid w:val="00F7353D"/>
    <w:rsid w:val="00F74F24"/>
    <w:rsid w:val="00FA43C3"/>
    <w:rsid w:val="00FC3448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C344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344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344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44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3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2024-02-07T07:45:00Z</dcterms:created>
  <dcterms:modified xsi:type="dcterms:W3CDTF">2024-03-15T08:40:00Z</dcterms:modified>
</cp:coreProperties>
</file>