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5A49" w14:textId="45FD0BD5" w:rsidR="001071A1" w:rsidRPr="00335D57" w:rsidRDefault="00CE4ADD" w:rsidP="00570B46">
      <w:pPr>
        <w:jc w:val="center"/>
        <w:rPr>
          <w:rFonts w:ascii="HG丸ｺﾞｼｯｸM-PRO" w:eastAsia="HG丸ｺﾞｼｯｸM-PRO" w:hAnsi="HG丸ｺﾞｼｯｸM-PRO"/>
          <w:b/>
          <w:color w:val="000000" w:themeColor="text1"/>
          <w:sz w:val="24"/>
          <w:szCs w:val="24"/>
        </w:rPr>
      </w:pPr>
      <w:r>
        <w:rPr>
          <w:noProof/>
        </w:rPr>
        <mc:AlternateContent>
          <mc:Choice Requires="wps">
            <w:drawing>
              <wp:anchor distT="0" distB="0" distL="114300" distR="114300" simplePos="0" relativeHeight="251659264" behindDoc="0" locked="0" layoutInCell="1" allowOverlap="1" wp14:anchorId="214E2A3E" wp14:editId="54B8FFF7">
                <wp:simplePos x="0" y="0"/>
                <wp:positionH relativeFrom="column">
                  <wp:posOffset>4448175</wp:posOffset>
                </wp:positionH>
                <wp:positionV relativeFrom="paragraph">
                  <wp:posOffset>-219075</wp:posOffset>
                </wp:positionV>
                <wp:extent cx="2178685" cy="747395"/>
                <wp:effectExtent l="0" t="0" r="12065"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747395"/>
                        </a:xfrm>
                        <a:prstGeom prst="rect">
                          <a:avLst/>
                        </a:prstGeom>
                        <a:solidFill>
                          <a:srgbClr val="FFFFFF"/>
                        </a:solidFill>
                        <a:ln w="12700">
                          <a:solidFill>
                            <a:srgbClr val="000000"/>
                          </a:solidFill>
                          <a:miter lim="800000"/>
                          <a:headEnd/>
                          <a:tailEnd/>
                        </a:ln>
                      </wps:spPr>
                      <wps:txbx>
                        <w:txbxContent>
                          <w:p w14:paraId="1F789FBB" w14:textId="77777777" w:rsidR="00CE4ADD" w:rsidRDefault="00CE4ADD" w:rsidP="00CE4ADD">
                            <w:pPr>
                              <w:pStyle w:val="Web"/>
                              <w:spacing w:before="0" w:beforeAutospacing="0" w:after="0" w:afterAutospacing="0"/>
                            </w:pPr>
                            <w:bookmarkStart w:id="0" w:name="_GoBack"/>
                            <w:r>
                              <w:rPr>
                                <w:rFonts w:ascii="Century" w:eastAsia="ＭＳ 明朝" w:hAnsi="Century" w:cs="Times New Roman"/>
                                <w:sz w:val="16"/>
                                <w:szCs w:val="16"/>
                              </w:rPr>
                              <w:t>8/22</w:t>
                            </w:r>
                            <w:r>
                              <w:rPr>
                                <w:rFonts w:ascii="Century" w:eastAsia="ＭＳ 明朝" w:hAnsi="ＭＳ 明朝" w:cs="Times New Roman" w:hint="eastAsia"/>
                                <w:sz w:val="16"/>
                                <w:szCs w:val="16"/>
                              </w:rPr>
                              <w:t>現在の資料であり、</w:t>
                            </w:r>
                          </w:p>
                          <w:p w14:paraId="71949163" w14:textId="77777777" w:rsidR="00CE4ADD" w:rsidRDefault="00CE4ADD" w:rsidP="00CE4ADD">
                            <w:pPr>
                              <w:pStyle w:val="Web"/>
                              <w:spacing w:before="0" w:beforeAutospacing="0" w:after="0" w:afterAutospacing="0"/>
                            </w:pPr>
                            <w:r>
                              <w:rPr>
                                <w:rFonts w:ascii="Century" w:eastAsia="ＭＳ 明朝" w:hAnsi="ＭＳ 明朝" w:cs="Times New Roman" w:hint="eastAsia"/>
                                <w:sz w:val="16"/>
                                <w:szCs w:val="16"/>
                              </w:rPr>
                              <w:t>最終の公表資料とは異なりますので、ご注意ください。</w:t>
                            </w:r>
                            <w:bookmarkEnd w:id="0"/>
                          </w:p>
                        </w:txbxContent>
                      </wps:txbx>
                      <wps:bodyPr rot="0" vert="horz" wrap="square" lIns="91440" tIns="45720" rIns="91440" bIns="45720" anchor="ctr" anchorCtr="0">
                        <a:noAutofit/>
                      </wps:bodyPr>
                    </wps:wsp>
                  </a:graphicData>
                </a:graphic>
              </wp:anchor>
            </w:drawing>
          </mc:Choice>
          <mc:Fallback>
            <w:pict>
              <v:shapetype w14:anchorId="214E2A3E" id="_x0000_t202" coordsize="21600,21600" o:spt="202" path="m,l,21600r21600,l21600,xe">
                <v:stroke joinstyle="miter"/>
                <v:path gradientshapeok="t" o:connecttype="rect"/>
              </v:shapetype>
              <v:shape id="テキスト ボックス 3" o:spid="_x0000_s1026" type="#_x0000_t202" style="position:absolute;left:0;text-align:left;margin-left:350.25pt;margin-top:-17.25pt;width:171.55pt;height:5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" strokeweight="1pt">
                <v:textbox>
                  <w:txbxContent>
                    <w:p w14:paraId="1F789FBB" w14:textId="77777777" w:rsidR="00CE4ADD" w:rsidRDefault="00CE4ADD" w:rsidP="00CE4ADD">
                      <w:pPr>
                        <w:pStyle w:val="Web"/>
                        <w:spacing w:before="0" w:beforeAutospacing="0" w:after="0" w:afterAutospacing="0"/>
                      </w:pPr>
                      <w:bookmarkStart w:id="1" w:name="_GoBack"/>
                      <w:r>
                        <w:rPr>
                          <w:rFonts w:ascii="Century" w:eastAsia="ＭＳ 明朝" w:hAnsi="Century" w:cs="Times New Roman"/>
                          <w:sz w:val="16"/>
                          <w:szCs w:val="16"/>
                        </w:rPr>
                        <w:t>8/22</w:t>
                      </w:r>
                      <w:r>
                        <w:rPr>
                          <w:rFonts w:ascii="Century" w:eastAsia="ＭＳ 明朝" w:hAnsi="ＭＳ 明朝" w:cs="Times New Roman" w:hint="eastAsia"/>
                          <w:sz w:val="16"/>
                          <w:szCs w:val="16"/>
                        </w:rPr>
                        <w:t>現在の資料であり、</w:t>
                      </w:r>
                    </w:p>
                    <w:p w14:paraId="71949163" w14:textId="77777777" w:rsidR="00CE4ADD" w:rsidRDefault="00CE4ADD" w:rsidP="00CE4ADD">
                      <w:pPr>
                        <w:pStyle w:val="Web"/>
                        <w:spacing w:before="0" w:beforeAutospacing="0" w:after="0" w:afterAutospacing="0"/>
                      </w:pPr>
                      <w:r>
                        <w:rPr>
                          <w:rFonts w:ascii="Century" w:eastAsia="ＭＳ 明朝" w:hAnsi="ＭＳ 明朝" w:cs="Times New Roman" w:hint="eastAsia"/>
                          <w:sz w:val="16"/>
                          <w:szCs w:val="16"/>
                        </w:rPr>
                        <w:t>最終の公表資料とは異なりますので、ご注意ください。</w:t>
                      </w:r>
                      <w:bookmarkEnd w:id="1"/>
                    </w:p>
                  </w:txbxContent>
                </v:textbox>
              </v:shape>
            </w:pict>
          </mc:Fallback>
        </mc:AlternateContent>
      </w:r>
      <w:r w:rsidR="00AD037F" w:rsidRPr="00335D57">
        <w:rPr>
          <w:rFonts w:ascii="HG丸ｺﾞｼｯｸM-PRO" w:eastAsia="HG丸ｺﾞｼｯｸM-PRO" w:hAnsi="HG丸ｺﾞｼｯｸM-PRO" w:hint="eastAsia"/>
          <w:b/>
          <w:color w:val="000000" w:themeColor="text1"/>
          <w:sz w:val="24"/>
          <w:szCs w:val="24"/>
        </w:rPr>
        <w:t>注記（各会計合算</w:t>
      </w:r>
      <w:r w:rsidR="005B12B7" w:rsidRPr="00335D57">
        <w:rPr>
          <w:rFonts w:ascii="HG丸ｺﾞｼｯｸM-PRO" w:eastAsia="HG丸ｺﾞｼｯｸM-PRO" w:hAnsi="HG丸ｺﾞｼｯｸM-PRO" w:hint="eastAsia"/>
          <w:b/>
          <w:color w:val="000000" w:themeColor="text1"/>
          <w:sz w:val="24"/>
          <w:szCs w:val="24"/>
        </w:rPr>
        <w:t>財務諸表</w:t>
      </w:r>
      <w:r w:rsidR="00AD037F" w:rsidRPr="00335D57">
        <w:rPr>
          <w:rFonts w:ascii="HG丸ｺﾞｼｯｸM-PRO" w:eastAsia="HG丸ｺﾞｼｯｸM-PRO" w:hAnsi="HG丸ｺﾞｼｯｸM-PRO" w:hint="eastAsia"/>
          <w:b/>
          <w:color w:val="000000" w:themeColor="text1"/>
          <w:sz w:val="24"/>
          <w:szCs w:val="24"/>
        </w:rPr>
        <w:t>）</w:t>
      </w:r>
    </w:p>
    <w:p w14:paraId="53D95A4B" w14:textId="70A32789" w:rsidR="001071A1" w:rsidRPr="00335D57" w:rsidRDefault="001071A1" w:rsidP="001071A1">
      <w:pPr>
        <w:spacing w:line="280" w:lineRule="exact"/>
        <w:rPr>
          <w:rFonts w:ascii="HG丸ｺﾞｼｯｸM-PRO" w:eastAsia="HG丸ｺﾞｼｯｸM-PRO" w:hAnsi="HG丸ｺﾞｼｯｸM-PRO"/>
          <w:b/>
          <w:color w:val="000000" w:themeColor="text1"/>
          <w:szCs w:val="21"/>
        </w:rPr>
      </w:pPr>
      <w:r w:rsidRPr="00335D57">
        <w:rPr>
          <w:rFonts w:ascii="HG丸ｺﾞｼｯｸM-PRO" w:eastAsia="HG丸ｺﾞｼｯｸM-PRO" w:hAnsi="HG丸ｺﾞｼｯｸM-PRO" w:hint="eastAsia"/>
          <w:b/>
          <w:color w:val="000000" w:themeColor="text1"/>
          <w:szCs w:val="21"/>
        </w:rPr>
        <w:t>１　重要な会計方針</w:t>
      </w:r>
    </w:p>
    <w:p w14:paraId="53D95A4C"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（１）固定資産の減価償却の方法</w:t>
      </w:r>
    </w:p>
    <w:p w14:paraId="53D95A4D"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①事業用資産、インフラ資産、リース資産及びソフトウェア</w:t>
      </w:r>
    </w:p>
    <w:p w14:paraId="53D95A4E" w14:textId="77777777" w:rsidR="001071A1" w:rsidRPr="00335D57" w:rsidRDefault="001071A1" w:rsidP="00E805FD">
      <w:pPr>
        <w:spacing w:line="300" w:lineRule="exact"/>
        <w:ind w:leftChars="16" w:left="34" w:firstLineChars="388" w:firstLine="69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「大阪府公有財産台帳等処理要領」で定める耐用年数に基づき定額法により算定してい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4F"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②重要物品</w:t>
      </w:r>
    </w:p>
    <w:p w14:paraId="53D95A50" w14:textId="77777777" w:rsidR="001071A1" w:rsidRPr="00335D57" w:rsidRDefault="001071A1" w:rsidP="00E805FD">
      <w:pPr>
        <w:spacing w:line="300" w:lineRule="exact"/>
        <w:ind w:firstLineChars="400" w:firstLine="72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「物品調達システム取扱要領」で定める耐用年数に基づき定額法により算定してい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1"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2"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（２）法人等出資金の評価基準及び評価方法</w:t>
      </w:r>
    </w:p>
    <w:p w14:paraId="53D95A53" w14:textId="77777777"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地方自治法第238条第１項第６号及び第７号に規定する出資金等を、取得原価により計上してい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。ただし、時価又は実質価額が著しく低下したものについては、「出資金の減額に関する取扱要領」に基づき相当の減額を行なった後の価額で計上してい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4"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5"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（３）棚卸資産の評価基準及び評価方法</w:t>
      </w:r>
    </w:p>
    <w:p w14:paraId="53D95A56" w14:textId="77777777"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販売用不動産を、取得原価により計上してい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。ただし、正味売却価額が取得原価を下回っているときには、正味売却価額で計上してい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7"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8"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（４）引当金の計上基準</w:t>
      </w:r>
    </w:p>
    <w:p w14:paraId="53D95A59"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①不納欠損引当金</w:t>
      </w:r>
    </w:p>
    <w:p w14:paraId="53D95A5A"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335D57" w:rsidRDefault="00FE78F5"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②貸倒引当金</w:t>
      </w:r>
    </w:p>
    <w:p w14:paraId="53D95A5C"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335D57" w:rsidRDefault="00D41F17" w:rsidP="00E805FD">
      <w:pPr>
        <w:spacing w:line="300" w:lineRule="exact"/>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 xml:space="preserve">　　　③</w:t>
      </w:r>
      <w:r w:rsidR="001071A1" w:rsidRPr="00335D57">
        <w:rPr>
          <w:rFonts w:ascii="HG丸ｺﾞｼｯｸM-PRO" w:eastAsia="HG丸ｺﾞｼｯｸM-PRO" w:hAnsi="HG丸ｺﾞｼｯｸM-PRO" w:hint="eastAsia"/>
          <w:color w:val="000000" w:themeColor="text1"/>
          <w:sz w:val="18"/>
          <w:szCs w:val="18"/>
        </w:rPr>
        <w:t>退職手当引当金</w:t>
      </w:r>
    </w:p>
    <w:p w14:paraId="53D95A5E"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335D57" w:rsidRDefault="00682ED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④</w:t>
      </w:r>
      <w:r w:rsidR="001071A1" w:rsidRPr="00335D57">
        <w:rPr>
          <w:rFonts w:ascii="HG丸ｺﾞｼｯｸM-PRO" w:eastAsia="HG丸ｺﾞｼｯｸM-PRO" w:hAnsi="HG丸ｺﾞｼｯｸM-PRO" w:hint="eastAsia"/>
          <w:color w:val="000000" w:themeColor="text1"/>
          <w:sz w:val="18"/>
          <w:szCs w:val="18"/>
        </w:rPr>
        <w:t>賞与</w:t>
      </w:r>
      <w:r w:rsidR="004C4759" w:rsidRPr="00335D57">
        <w:rPr>
          <w:rFonts w:ascii="HG丸ｺﾞｼｯｸM-PRO" w:eastAsia="HG丸ｺﾞｼｯｸM-PRO" w:hAnsi="HG丸ｺﾞｼｯｸM-PRO" w:hint="eastAsia"/>
          <w:color w:val="000000" w:themeColor="text1"/>
          <w:sz w:val="18"/>
          <w:szCs w:val="18"/>
        </w:rPr>
        <w:t>等</w:t>
      </w:r>
      <w:r w:rsidR="001071A1" w:rsidRPr="00335D57">
        <w:rPr>
          <w:rFonts w:ascii="HG丸ｺﾞｼｯｸM-PRO" w:eastAsia="HG丸ｺﾞｼｯｸM-PRO" w:hAnsi="HG丸ｺﾞｼｯｸM-PRO" w:hint="eastAsia"/>
          <w:color w:val="000000" w:themeColor="text1"/>
          <w:sz w:val="18"/>
          <w:szCs w:val="18"/>
        </w:rPr>
        <w:t>引当金</w:t>
      </w:r>
    </w:p>
    <w:p w14:paraId="53D95A60" w14:textId="77777777" w:rsidR="00682ED1" w:rsidRPr="00335D57" w:rsidRDefault="00682ED1" w:rsidP="009D1E93">
      <w:pPr>
        <w:spacing w:line="300" w:lineRule="exact"/>
        <w:ind w:leftChars="304" w:left="638"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職員に対する賞与の支給に備えるため、将来の支給見込額のうち、当会計年度末までに発生していると認められる額を計上しています。</w:t>
      </w:r>
      <w:r w:rsidR="004C4759" w:rsidRPr="00335D57">
        <w:rPr>
          <w:rFonts w:ascii="HG丸ｺﾞｼｯｸM-PRO" w:eastAsia="HG丸ｺﾞｼｯｸM-PRO" w:hAnsi="HG丸ｺﾞｼｯｸM-PRO" w:hint="eastAsia"/>
          <w:color w:val="000000" w:themeColor="text1"/>
          <w:sz w:val="18"/>
          <w:szCs w:val="18"/>
        </w:rPr>
        <w:t>なお、平成29</w:t>
      </w:r>
      <w:r w:rsidR="008A7C90" w:rsidRPr="00335D57">
        <w:rPr>
          <w:rFonts w:ascii="HG丸ｺﾞｼｯｸM-PRO" w:eastAsia="HG丸ｺﾞｼｯｸM-PRO" w:hAnsi="HG丸ｺﾞｼｯｸM-PRO" w:hint="eastAsia"/>
          <w:color w:val="000000" w:themeColor="text1"/>
          <w:sz w:val="18"/>
          <w:szCs w:val="18"/>
        </w:rPr>
        <w:t>年度決算より</w:t>
      </w:r>
      <w:r w:rsidR="004C4759" w:rsidRPr="00335D57">
        <w:rPr>
          <w:rFonts w:ascii="HG丸ｺﾞｼｯｸM-PRO" w:eastAsia="HG丸ｺﾞｼｯｸM-PRO" w:hAnsi="HG丸ｺﾞｼｯｸM-PRO" w:hint="eastAsia"/>
          <w:color w:val="000000" w:themeColor="text1"/>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F92721" w:rsidRDefault="00702F92" w:rsidP="00E805FD">
      <w:pPr>
        <w:spacing w:line="300" w:lineRule="exact"/>
        <w:ind w:firstLineChars="100" w:firstLine="180"/>
        <w:rPr>
          <w:rFonts w:ascii="HG丸ｺﾞｼｯｸM-PRO" w:eastAsia="HG丸ｺﾞｼｯｸM-PRO" w:hAnsi="HG丸ｺﾞｼｯｸM-PRO"/>
          <w:color w:val="FF0000"/>
          <w:sz w:val="18"/>
          <w:szCs w:val="18"/>
        </w:rPr>
      </w:pPr>
    </w:p>
    <w:p w14:paraId="53D95A62" w14:textId="77777777" w:rsidR="001071A1" w:rsidRPr="00CA5CCF"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545AD4">
        <w:rPr>
          <w:rFonts w:ascii="HG丸ｺﾞｼｯｸM-PRO" w:eastAsia="HG丸ｺﾞｼｯｸM-PRO" w:hAnsi="HG丸ｺﾞｼｯｸM-PRO" w:hint="eastAsia"/>
          <w:color w:val="000000" w:themeColor="text1"/>
          <w:sz w:val="18"/>
          <w:szCs w:val="18"/>
        </w:rPr>
        <w:t>（５）その</w:t>
      </w:r>
      <w:r w:rsidRPr="00CA5CCF">
        <w:rPr>
          <w:rFonts w:ascii="HG丸ｺﾞｼｯｸM-PRO" w:eastAsia="HG丸ｺﾞｼｯｸM-PRO" w:hAnsi="HG丸ｺﾞｼｯｸM-PRO" w:hint="eastAsia"/>
          <w:color w:val="000000" w:themeColor="text1"/>
          <w:sz w:val="18"/>
          <w:szCs w:val="18"/>
        </w:rPr>
        <w:t>他財務諸表作成のための基本となる重要な事項</w:t>
      </w:r>
    </w:p>
    <w:p w14:paraId="53D95A63" w14:textId="77777777" w:rsidR="001071A1" w:rsidRPr="00CA5CCF"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①有形固定資産の計上基準</w:t>
      </w:r>
    </w:p>
    <w:p w14:paraId="53D95A64" w14:textId="77777777" w:rsidR="00682ED1" w:rsidRPr="00CA5CCF" w:rsidRDefault="001071A1" w:rsidP="00890B12">
      <w:pPr>
        <w:spacing w:line="300" w:lineRule="exact"/>
        <w:ind w:leftChars="364" w:left="764"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事業用資産、インフラ資産、重要物品、リース資産及びソフトウェアの貸借対照表価額は、取得原価により計上してい</w:t>
      </w:r>
      <w:r w:rsidR="00682ED1" w:rsidRPr="00CA5CCF">
        <w:rPr>
          <w:rFonts w:ascii="HG丸ｺﾞｼｯｸM-PRO" w:eastAsia="HG丸ｺﾞｼｯｸM-PRO" w:hAnsi="HG丸ｺﾞｼｯｸM-PRO" w:hint="eastAsia"/>
          <w:color w:val="000000" w:themeColor="text1"/>
          <w:sz w:val="18"/>
          <w:szCs w:val="18"/>
        </w:rPr>
        <w:t>ます</w:t>
      </w:r>
      <w:r w:rsidRPr="00CA5CCF">
        <w:rPr>
          <w:rFonts w:ascii="HG丸ｺﾞｼｯｸM-PRO" w:eastAsia="HG丸ｺﾞｼｯｸM-PRO" w:hAnsi="HG丸ｺﾞｼｯｸM-PRO" w:hint="eastAsia"/>
          <w:color w:val="000000" w:themeColor="text1"/>
          <w:sz w:val="18"/>
          <w:szCs w:val="18"/>
        </w:rPr>
        <w:t>。</w:t>
      </w:r>
      <w:r w:rsidR="00682ED1" w:rsidRPr="00CA5CCF">
        <w:rPr>
          <w:rFonts w:ascii="HG丸ｺﾞｼｯｸM-PRO" w:eastAsia="HG丸ｺﾞｼｯｸM-PRO" w:hAnsi="HG丸ｺﾞｼｯｸM-PRO" w:hint="eastAsia"/>
          <w:color w:val="000000" w:themeColor="text1"/>
          <w:sz w:val="18"/>
          <w:szCs w:val="18"/>
        </w:rPr>
        <w:t>ただし、行政サービス提供能力が著しく減少した場合は、減損会計を適用しています。</w:t>
      </w:r>
    </w:p>
    <w:p w14:paraId="53D95A65" w14:textId="77777777" w:rsidR="001071A1" w:rsidRPr="00CA5CCF"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②財務諸表の金額の表示</w:t>
      </w:r>
    </w:p>
    <w:p w14:paraId="53D95A66" w14:textId="77777777" w:rsidR="001071A1" w:rsidRPr="00CA5CCF" w:rsidRDefault="001071A1" w:rsidP="00E805FD">
      <w:pPr>
        <w:spacing w:line="300" w:lineRule="exact"/>
        <w:ind w:leftChars="20" w:left="42" w:firstLineChars="488" w:firstLine="878"/>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各会計合算財務諸表においては、会計間の繰入繰出額及び債権債務額を相殺</w:t>
      </w:r>
      <w:r w:rsidR="004854CB" w:rsidRPr="00CA5CCF">
        <w:rPr>
          <w:rFonts w:ascii="HG丸ｺﾞｼｯｸM-PRO" w:eastAsia="HG丸ｺﾞｼｯｸM-PRO" w:hAnsi="HG丸ｺﾞｼｯｸM-PRO" w:hint="eastAsia"/>
          <w:color w:val="000000" w:themeColor="text1"/>
          <w:sz w:val="18"/>
          <w:szCs w:val="18"/>
        </w:rPr>
        <w:t>消去</w:t>
      </w:r>
      <w:r w:rsidRPr="00CA5CCF">
        <w:rPr>
          <w:rFonts w:ascii="HG丸ｺﾞｼｯｸM-PRO" w:eastAsia="HG丸ｺﾞｼｯｸM-PRO" w:hAnsi="HG丸ｺﾞｼｯｸM-PRO" w:hint="eastAsia"/>
          <w:color w:val="000000" w:themeColor="text1"/>
          <w:sz w:val="18"/>
          <w:szCs w:val="18"/>
        </w:rPr>
        <w:t>した金額で表示してい</w:t>
      </w:r>
      <w:r w:rsidR="00682ED1" w:rsidRPr="00CA5CCF">
        <w:rPr>
          <w:rFonts w:ascii="HG丸ｺﾞｼｯｸM-PRO" w:eastAsia="HG丸ｺﾞｼｯｸM-PRO" w:hAnsi="HG丸ｺﾞｼｯｸM-PRO" w:hint="eastAsia"/>
          <w:color w:val="000000" w:themeColor="text1"/>
          <w:sz w:val="18"/>
          <w:szCs w:val="18"/>
        </w:rPr>
        <w:t>ます</w:t>
      </w:r>
      <w:r w:rsidRPr="00CA5CCF">
        <w:rPr>
          <w:rFonts w:ascii="HG丸ｺﾞｼｯｸM-PRO" w:eastAsia="HG丸ｺﾞｼｯｸM-PRO" w:hAnsi="HG丸ｺﾞｼｯｸM-PRO" w:hint="eastAsia"/>
          <w:color w:val="000000" w:themeColor="text1"/>
          <w:sz w:val="18"/>
          <w:szCs w:val="18"/>
        </w:rPr>
        <w:t>。</w:t>
      </w:r>
    </w:p>
    <w:p w14:paraId="53D95A69" w14:textId="213546FC" w:rsidR="00EC644D" w:rsidRPr="00CA5CCF"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w:t>
      </w:r>
      <w:r w:rsidR="004C1C54" w:rsidRPr="00CA5CCF">
        <w:rPr>
          <w:rFonts w:ascii="HG丸ｺﾞｼｯｸM-PRO" w:eastAsia="HG丸ｺﾞｼｯｸM-PRO" w:hAnsi="HG丸ｺﾞｼｯｸM-PRO" w:hint="eastAsia"/>
          <w:color w:val="000000" w:themeColor="text1"/>
          <w:sz w:val="18"/>
          <w:szCs w:val="18"/>
        </w:rPr>
        <w:t>地方消費税清算特別会計</w:t>
      </w:r>
      <w:r w:rsidRPr="00CA5CCF">
        <w:rPr>
          <w:rFonts w:ascii="HG丸ｺﾞｼｯｸM-PRO" w:eastAsia="HG丸ｺﾞｼｯｸM-PRO" w:hAnsi="HG丸ｺﾞｼｯｸM-PRO" w:hint="eastAsia"/>
          <w:color w:val="000000" w:themeColor="text1"/>
          <w:sz w:val="18"/>
          <w:szCs w:val="18"/>
        </w:rPr>
        <w:t>に係る繰出金については、</w:t>
      </w:r>
      <w:r w:rsidR="0002340C" w:rsidRPr="00CA5CCF">
        <w:rPr>
          <w:rFonts w:ascii="HG丸ｺﾞｼｯｸM-PRO" w:eastAsia="HG丸ｺﾞｼｯｸM-PRO" w:hAnsi="HG丸ｺﾞｼｯｸM-PRO" w:hint="eastAsia"/>
          <w:color w:val="000000" w:themeColor="text1"/>
          <w:sz w:val="18"/>
          <w:szCs w:val="18"/>
        </w:rPr>
        <w:t>事業収入（特別会計）</w:t>
      </w:r>
      <w:r w:rsidRPr="00CA5CCF">
        <w:rPr>
          <w:rFonts w:ascii="HG丸ｺﾞｼｯｸM-PRO" w:eastAsia="HG丸ｺﾞｼｯｸM-PRO" w:hAnsi="HG丸ｺﾞｼｯｸM-PRO" w:hint="eastAsia"/>
          <w:color w:val="000000" w:themeColor="text1"/>
          <w:sz w:val="18"/>
          <w:szCs w:val="18"/>
        </w:rPr>
        <w:t>と相殺消去した金額で表示しています。</w:t>
      </w:r>
    </w:p>
    <w:p w14:paraId="53D95A6B" w14:textId="586D778F" w:rsidR="00EC644D"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・上記の繰入繰出、債権債務以外にも、1億円以上の会計間の内部取引を相殺消去した金額で表示しています（金額基準）。</w:t>
      </w:r>
    </w:p>
    <w:p w14:paraId="7A90943E" w14:textId="77777777" w:rsidR="0048665D" w:rsidRPr="00CA5CCF" w:rsidRDefault="0048665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p>
    <w:p w14:paraId="53D95A6C" w14:textId="58D450E2" w:rsidR="00EC644D" w:rsidRPr="004C6D8B" w:rsidRDefault="00EC644D" w:rsidP="00E805FD">
      <w:pPr>
        <w:spacing w:line="300" w:lineRule="exact"/>
        <w:ind w:leftChars="100" w:left="210" w:firstLineChars="400" w:firstLine="720"/>
        <w:rPr>
          <w:rFonts w:ascii="HG丸ｺﾞｼｯｸM-PRO" w:eastAsia="HG丸ｺﾞｼｯｸM-PRO" w:hAnsi="HG丸ｺﾞｼｯｸM-PRO"/>
          <w:color w:val="000000" w:themeColor="text1"/>
          <w:sz w:val="18"/>
          <w:szCs w:val="18"/>
        </w:rPr>
      </w:pPr>
      <w:r w:rsidRPr="004C6D8B">
        <w:rPr>
          <w:rFonts w:ascii="HG丸ｺﾞｼｯｸM-PRO" w:eastAsia="HG丸ｺﾞｼｯｸM-PRO" w:hAnsi="HG丸ｺﾞｼｯｸM-PRO" w:hint="eastAsia"/>
          <w:color w:val="000000" w:themeColor="text1"/>
          <w:sz w:val="18"/>
          <w:szCs w:val="18"/>
        </w:rPr>
        <w:t>＜参考：相殺消去対象の拡大に伴う影響金額（単位：百万円）</w:t>
      </w:r>
      <w:r w:rsidR="002263AB" w:rsidRPr="004C6D8B">
        <w:rPr>
          <w:rFonts w:ascii="HG丸ｺﾞｼｯｸM-PRO" w:eastAsia="HG丸ｺﾞｼｯｸM-PRO" w:hAnsi="HG丸ｺﾞｼｯｸM-PRO" w:hint="eastAsia"/>
          <w:color w:val="000000" w:themeColor="text1"/>
          <w:sz w:val="18"/>
          <w:szCs w:val="18"/>
        </w:rPr>
        <w:t>＞</w:t>
      </w:r>
    </w:p>
    <w:tbl>
      <w:tblPr>
        <w:tblStyle w:val="a4"/>
        <w:tblW w:w="0" w:type="auto"/>
        <w:tblInd w:w="948" w:type="dxa"/>
        <w:tblLook w:val="04A0" w:firstRow="1" w:lastRow="0" w:firstColumn="1" w:lastColumn="0" w:noHBand="0" w:noVBand="1"/>
      </w:tblPr>
      <w:tblGrid>
        <w:gridCol w:w="5775"/>
        <w:gridCol w:w="1323"/>
        <w:gridCol w:w="1302"/>
      </w:tblGrid>
      <w:tr w:rsidR="00F92721" w:rsidRPr="00F92721" w14:paraId="53D95A70" w14:textId="77777777" w:rsidTr="006C7D1C">
        <w:tc>
          <w:tcPr>
            <w:tcW w:w="5775" w:type="dxa"/>
          </w:tcPr>
          <w:p w14:paraId="53D95A6D" w14:textId="77777777" w:rsidR="00860988" w:rsidRPr="00F92721" w:rsidRDefault="00860988" w:rsidP="00860988">
            <w:pPr>
              <w:spacing w:line="300" w:lineRule="exact"/>
              <w:rPr>
                <w:rFonts w:ascii="HG丸ｺﾞｼｯｸM-PRO" w:eastAsia="HG丸ｺﾞｼｯｸM-PRO" w:hAnsi="HG丸ｺﾞｼｯｸM-PRO"/>
                <w:color w:val="FF0000"/>
                <w:sz w:val="18"/>
                <w:szCs w:val="18"/>
              </w:rPr>
            </w:pPr>
          </w:p>
        </w:tc>
        <w:tc>
          <w:tcPr>
            <w:tcW w:w="1323" w:type="dxa"/>
          </w:tcPr>
          <w:p w14:paraId="53D95A6E" w14:textId="5D5BF37E" w:rsidR="00860988" w:rsidRPr="00EC0F8D" w:rsidRDefault="005B0BC5" w:rsidP="00860988">
            <w:pPr>
              <w:spacing w:line="300" w:lineRule="exact"/>
              <w:jc w:val="center"/>
              <w:rPr>
                <w:rFonts w:ascii="HG丸ｺﾞｼｯｸM-PRO" w:eastAsia="HG丸ｺﾞｼｯｸM-PRO" w:hAnsi="HG丸ｺﾞｼｯｸM-PRO"/>
                <w:color w:val="000000" w:themeColor="text1"/>
                <w:sz w:val="18"/>
                <w:szCs w:val="18"/>
              </w:rPr>
            </w:pPr>
            <w:r w:rsidRPr="00EC0F8D">
              <w:rPr>
                <w:rFonts w:ascii="HG丸ｺﾞｼｯｸM-PRO" w:eastAsia="HG丸ｺﾞｼｯｸM-PRO" w:hAnsi="HG丸ｺﾞｼｯｸM-PRO" w:hint="eastAsia"/>
                <w:color w:val="000000" w:themeColor="text1"/>
                <w:sz w:val="18"/>
                <w:szCs w:val="18"/>
              </w:rPr>
              <w:t>令和</w:t>
            </w:r>
            <w:r w:rsidR="00EC0F8D" w:rsidRPr="00EC0F8D">
              <w:rPr>
                <w:rFonts w:ascii="HG丸ｺﾞｼｯｸM-PRO" w:eastAsia="HG丸ｺﾞｼｯｸM-PRO" w:hAnsi="HG丸ｺﾞｼｯｸM-PRO" w:hint="eastAsia"/>
                <w:color w:val="000000" w:themeColor="text1"/>
                <w:sz w:val="18"/>
                <w:szCs w:val="18"/>
              </w:rPr>
              <w:t>4</w:t>
            </w:r>
            <w:r w:rsidR="00860988" w:rsidRPr="00EC0F8D">
              <w:rPr>
                <w:rFonts w:ascii="HG丸ｺﾞｼｯｸM-PRO" w:eastAsia="HG丸ｺﾞｼｯｸM-PRO" w:hAnsi="HG丸ｺﾞｼｯｸM-PRO" w:hint="eastAsia"/>
                <w:color w:val="000000" w:themeColor="text1"/>
                <w:sz w:val="18"/>
                <w:szCs w:val="18"/>
              </w:rPr>
              <w:t>年度</w:t>
            </w:r>
          </w:p>
        </w:tc>
        <w:tc>
          <w:tcPr>
            <w:tcW w:w="1302" w:type="dxa"/>
          </w:tcPr>
          <w:p w14:paraId="53D95A6F" w14:textId="4BF78514" w:rsidR="00860988" w:rsidRPr="00EC0F8D" w:rsidRDefault="00A70A17" w:rsidP="00860988">
            <w:pPr>
              <w:spacing w:line="300" w:lineRule="exact"/>
              <w:jc w:val="center"/>
              <w:rPr>
                <w:rFonts w:ascii="HG丸ｺﾞｼｯｸM-PRO" w:eastAsia="HG丸ｺﾞｼｯｸM-PRO" w:hAnsi="HG丸ｺﾞｼｯｸM-PRO"/>
                <w:color w:val="000000" w:themeColor="text1"/>
                <w:sz w:val="18"/>
                <w:szCs w:val="18"/>
              </w:rPr>
            </w:pPr>
            <w:r w:rsidRPr="00EC0F8D">
              <w:rPr>
                <w:rFonts w:ascii="HG丸ｺﾞｼｯｸM-PRO" w:eastAsia="HG丸ｺﾞｼｯｸM-PRO" w:hAnsi="HG丸ｺﾞｼｯｸM-PRO" w:hint="eastAsia"/>
                <w:color w:val="000000" w:themeColor="text1"/>
                <w:sz w:val="18"/>
                <w:szCs w:val="18"/>
              </w:rPr>
              <w:t>令和</w:t>
            </w:r>
            <w:r w:rsidR="00EC0F8D" w:rsidRPr="00EC0F8D">
              <w:rPr>
                <w:rFonts w:ascii="HG丸ｺﾞｼｯｸM-PRO" w:eastAsia="HG丸ｺﾞｼｯｸM-PRO" w:hAnsi="HG丸ｺﾞｼｯｸM-PRO" w:hint="eastAsia"/>
                <w:color w:val="000000" w:themeColor="text1"/>
                <w:sz w:val="18"/>
                <w:szCs w:val="18"/>
              </w:rPr>
              <w:t>3</w:t>
            </w:r>
            <w:r w:rsidR="00860988" w:rsidRPr="00EC0F8D">
              <w:rPr>
                <w:rFonts w:ascii="HG丸ｺﾞｼｯｸM-PRO" w:eastAsia="HG丸ｺﾞｼｯｸM-PRO" w:hAnsi="HG丸ｺﾞｼｯｸM-PRO" w:hint="eastAsia"/>
                <w:color w:val="000000" w:themeColor="text1"/>
                <w:sz w:val="18"/>
                <w:szCs w:val="18"/>
              </w:rPr>
              <w:t>年度</w:t>
            </w:r>
          </w:p>
        </w:tc>
      </w:tr>
      <w:tr w:rsidR="00F92721" w:rsidRPr="00F92721" w14:paraId="6288A2AE" w14:textId="77777777" w:rsidTr="007265FA">
        <w:trPr>
          <w:trHeight w:val="548"/>
        </w:trPr>
        <w:tc>
          <w:tcPr>
            <w:tcW w:w="5775" w:type="dxa"/>
            <w:vAlign w:val="center"/>
          </w:tcPr>
          <w:p w14:paraId="21622E9E" w14:textId="3B10ED7B" w:rsidR="00860988" w:rsidRPr="009C1A49" w:rsidRDefault="00860988" w:rsidP="00860988">
            <w:pPr>
              <w:spacing w:line="300" w:lineRule="exact"/>
              <w:rPr>
                <w:rFonts w:ascii="HG丸ｺﾞｼｯｸM-PRO" w:eastAsia="HG丸ｺﾞｼｯｸM-PRO" w:hAnsi="HG丸ｺﾞｼｯｸM-PRO"/>
                <w:color w:val="000000" w:themeColor="text1"/>
                <w:sz w:val="18"/>
                <w:szCs w:val="18"/>
              </w:rPr>
            </w:pPr>
            <w:r w:rsidRPr="009C1A49">
              <w:rPr>
                <w:rFonts w:ascii="HG丸ｺﾞｼｯｸM-PRO" w:eastAsia="HG丸ｺﾞｼｯｸM-PRO" w:hAnsi="HG丸ｺﾞｼｯｸM-PRO" w:hint="eastAsia"/>
                <w:color w:val="000000" w:themeColor="text1"/>
                <w:sz w:val="18"/>
                <w:szCs w:val="18"/>
              </w:rPr>
              <w:t>地方消費税清算特別会計</w:t>
            </w:r>
          </w:p>
        </w:tc>
        <w:tc>
          <w:tcPr>
            <w:tcW w:w="1323" w:type="dxa"/>
            <w:vAlign w:val="center"/>
          </w:tcPr>
          <w:p w14:paraId="4EA32B7B" w14:textId="74A2B8EA" w:rsidR="00860988" w:rsidRPr="009C1A49" w:rsidRDefault="009C1A49" w:rsidP="00860988">
            <w:pPr>
              <w:spacing w:line="300" w:lineRule="exact"/>
              <w:jc w:val="right"/>
              <w:rPr>
                <w:rFonts w:ascii="HG丸ｺﾞｼｯｸM-PRO" w:eastAsia="HG丸ｺﾞｼｯｸM-PRO" w:hAnsi="HG丸ｺﾞｼｯｸM-PRO"/>
                <w:color w:val="000000" w:themeColor="text1"/>
                <w:sz w:val="18"/>
                <w:szCs w:val="18"/>
              </w:rPr>
            </w:pPr>
            <w:r w:rsidRPr="009C1A49">
              <w:rPr>
                <w:rFonts w:ascii="HG丸ｺﾞｼｯｸM-PRO" w:eastAsia="HG丸ｺﾞｼｯｸM-PRO" w:hAnsi="HG丸ｺﾞｼｯｸM-PRO" w:hint="eastAsia"/>
                <w:color w:val="000000" w:themeColor="text1"/>
                <w:sz w:val="18"/>
                <w:szCs w:val="18"/>
              </w:rPr>
              <w:t>437</w:t>
            </w:r>
            <w:r w:rsidR="005B0BC5" w:rsidRPr="009C1A49">
              <w:rPr>
                <w:rFonts w:ascii="HG丸ｺﾞｼｯｸM-PRO" w:eastAsia="HG丸ｺﾞｼｯｸM-PRO" w:hAnsi="HG丸ｺﾞｼｯｸM-PRO"/>
                <w:color w:val="000000" w:themeColor="text1"/>
                <w:sz w:val="18"/>
                <w:szCs w:val="18"/>
              </w:rPr>
              <w:t>,</w:t>
            </w:r>
            <w:r w:rsidRPr="009C1A49">
              <w:rPr>
                <w:rFonts w:ascii="HG丸ｺﾞｼｯｸM-PRO" w:eastAsia="HG丸ｺﾞｼｯｸM-PRO" w:hAnsi="HG丸ｺﾞｼｯｸM-PRO" w:hint="eastAsia"/>
                <w:color w:val="000000" w:themeColor="text1"/>
                <w:sz w:val="18"/>
                <w:szCs w:val="18"/>
              </w:rPr>
              <w:t>461</w:t>
            </w:r>
          </w:p>
        </w:tc>
        <w:tc>
          <w:tcPr>
            <w:tcW w:w="1302" w:type="dxa"/>
            <w:vAlign w:val="center"/>
          </w:tcPr>
          <w:p w14:paraId="64C7DD7B" w14:textId="5DDA5E6D" w:rsidR="00860988" w:rsidRPr="00F92721" w:rsidRDefault="009C1A49" w:rsidP="00860988">
            <w:pPr>
              <w:wordWrap w:val="0"/>
              <w:spacing w:line="300" w:lineRule="exact"/>
              <w:jc w:val="right"/>
              <w:rPr>
                <w:rFonts w:ascii="HG丸ｺﾞｼｯｸM-PRO" w:eastAsia="HG丸ｺﾞｼｯｸM-PRO" w:hAnsi="HG丸ｺﾞｼｯｸM-PRO"/>
                <w:color w:val="FF0000"/>
                <w:sz w:val="18"/>
                <w:szCs w:val="18"/>
              </w:rPr>
            </w:pPr>
            <w:r w:rsidRPr="009C1A49">
              <w:rPr>
                <w:rFonts w:ascii="HG丸ｺﾞｼｯｸM-PRO" w:eastAsia="HG丸ｺﾞｼｯｸM-PRO" w:hAnsi="HG丸ｺﾞｼｯｸM-PRO" w:hint="eastAsia"/>
                <w:color w:val="000000" w:themeColor="text1"/>
                <w:sz w:val="18"/>
                <w:szCs w:val="18"/>
              </w:rPr>
              <w:t>427</w:t>
            </w:r>
            <w:r w:rsidRPr="009C1A49">
              <w:rPr>
                <w:rFonts w:ascii="HG丸ｺﾞｼｯｸM-PRO" w:eastAsia="HG丸ｺﾞｼｯｸM-PRO" w:hAnsi="HG丸ｺﾞｼｯｸM-PRO"/>
                <w:color w:val="000000" w:themeColor="text1"/>
                <w:sz w:val="18"/>
                <w:szCs w:val="18"/>
              </w:rPr>
              <w:t>,</w:t>
            </w:r>
            <w:r w:rsidRPr="009C1A49">
              <w:rPr>
                <w:rFonts w:ascii="HG丸ｺﾞｼｯｸM-PRO" w:eastAsia="HG丸ｺﾞｼｯｸM-PRO" w:hAnsi="HG丸ｺﾞｼｯｸM-PRO" w:hint="eastAsia"/>
                <w:color w:val="000000" w:themeColor="text1"/>
                <w:sz w:val="18"/>
                <w:szCs w:val="18"/>
              </w:rPr>
              <w:t>695</w:t>
            </w:r>
          </w:p>
        </w:tc>
      </w:tr>
      <w:tr w:rsidR="00F92721" w:rsidRPr="00F92721" w14:paraId="53D95A78" w14:textId="77777777" w:rsidTr="007265FA">
        <w:trPr>
          <w:trHeight w:val="523"/>
        </w:trPr>
        <w:tc>
          <w:tcPr>
            <w:tcW w:w="5775" w:type="dxa"/>
            <w:vAlign w:val="center"/>
          </w:tcPr>
          <w:p w14:paraId="53D95A75" w14:textId="77777777" w:rsidR="00860988" w:rsidRPr="00F92721" w:rsidRDefault="00860988" w:rsidP="00860988">
            <w:pPr>
              <w:spacing w:line="300" w:lineRule="exact"/>
              <w:rPr>
                <w:rFonts w:ascii="HG丸ｺﾞｼｯｸM-PRO" w:eastAsia="HG丸ｺﾞｼｯｸM-PRO" w:hAnsi="HG丸ｺﾞｼｯｸM-PRO"/>
                <w:color w:val="FF0000"/>
                <w:sz w:val="18"/>
                <w:szCs w:val="18"/>
              </w:rPr>
            </w:pPr>
            <w:r w:rsidRPr="00A83A5A">
              <w:rPr>
                <w:rFonts w:ascii="HG丸ｺﾞｼｯｸM-PRO" w:eastAsia="HG丸ｺﾞｼｯｸM-PRO" w:hAnsi="HG丸ｺﾞｼｯｸM-PRO" w:hint="eastAsia"/>
                <w:color w:val="000000" w:themeColor="text1"/>
                <w:sz w:val="18"/>
                <w:szCs w:val="18"/>
              </w:rPr>
              <w:t>資産の購入（一般会計）と売却（不動産調達特別会計）【金額基準】</w:t>
            </w:r>
          </w:p>
        </w:tc>
        <w:tc>
          <w:tcPr>
            <w:tcW w:w="1323" w:type="dxa"/>
            <w:vAlign w:val="center"/>
          </w:tcPr>
          <w:p w14:paraId="53D95A76" w14:textId="7B3B32E5" w:rsidR="00860988" w:rsidRPr="00A83A5A" w:rsidRDefault="00A83A5A" w:rsidP="00860988">
            <w:pPr>
              <w:spacing w:line="300" w:lineRule="exact"/>
              <w:jc w:val="right"/>
              <w:rPr>
                <w:rFonts w:ascii="HG丸ｺﾞｼｯｸM-PRO" w:eastAsia="HG丸ｺﾞｼｯｸM-PRO" w:hAnsi="HG丸ｺﾞｼｯｸM-PRO"/>
                <w:color w:val="000000" w:themeColor="text1"/>
                <w:sz w:val="18"/>
                <w:szCs w:val="18"/>
              </w:rPr>
            </w:pPr>
            <w:r w:rsidRPr="00A83A5A">
              <w:rPr>
                <w:rFonts w:ascii="HG丸ｺﾞｼｯｸM-PRO" w:eastAsia="HG丸ｺﾞｼｯｸM-PRO" w:hAnsi="HG丸ｺﾞｼｯｸM-PRO" w:hint="eastAsia"/>
                <w:color w:val="000000" w:themeColor="text1"/>
                <w:sz w:val="18"/>
                <w:szCs w:val="18"/>
              </w:rPr>
              <w:t>373</w:t>
            </w:r>
          </w:p>
        </w:tc>
        <w:tc>
          <w:tcPr>
            <w:tcW w:w="1302" w:type="dxa"/>
            <w:vAlign w:val="center"/>
          </w:tcPr>
          <w:p w14:paraId="53D95A77" w14:textId="3C5CA371" w:rsidR="00860988" w:rsidRPr="00A83A5A" w:rsidRDefault="00A83A5A" w:rsidP="00860988">
            <w:pPr>
              <w:spacing w:line="300" w:lineRule="exact"/>
              <w:jc w:val="right"/>
              <w:rPr>
                <w:rFonts w:ascii="HG丸ｺﾞｼｯｸM-PRO" w:eastAsia="HG丸ｺﾞｼｯｸM-PRO" w:hAnsi="HG丸ｺﾞｼｯｸM-PRO"/>
                <w:color w:val="000000" w:themeColor="text1"/>
                <w:sz w:val="18"/>
                <w:szCs w:val="18"/>
              </w:rPr>
            </w:pPr>
            <w:r w:rsidRPr="00A83A5A">
              <w:rPr>
                <w:rFonts w:ascii="HG丸ｺﾞｼｯｸM-PRO" w:eastAsia="HG丸ｺﾞｼｯｸM-PRO" w:hAnsi="HG丸ｺﾞｼｯｸM-PRO" w:hint="eastAsia"/>
                <w:color w:val="000000" w:themeColor="text1"/>
                <w:sz w:val="18"/>
                <w:szCs w:val="18"/>
              </w:rPr>
              <w:t>478</w:t>
            </w:r>
          </w:p>
        </w:tc>
      </w:tr>
    </w:tbl>
    <w:p w14:paraId="26A6C014" w14:textId="77777777" w:rsidR="0048665D" w:rsidRDefault="0048665D" w:rsidP="00AB3EF4">
      <w:pPr>
        <w:spacing w:line="300" w:lineRule="exact"/>
        <w:ind w:firstLineChars="300" w:firstLine="540"/>
        <w:rPr>
          <w:rFonts w:ascii="HG丸ｺﾞｼｯｸM-PRO" w:eastAsia="HG丸ｺﾞｼｯｸM-PRO" w:hAnsi="HG丸ｺﾞｼｯｸM-PRO"/>
          <w:color w:val="000000" w:themeColor="text1"/>
          <w:sz w:val="18"/>
          <w:szCs w:val="18"/>
        </w:rPr>
      </w:pPr>
    </w:p>
    <w:p w14:paraId="53D95A7A" w14:textId="179412ED" w:rsidR="001071A1" w:rsidRPr="00CA5CCF" w:rsidRDefault="007265FA" w:rsidP="00AB3EF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lastRenderedPageBreak/>
        <w:t>③</w:t>
      </w:r>
      <w:r w:rsidR="001071A1" w:rsidRPr="00CA5CCF">
        <w:rPr>
          <w:rFonts w:ascii="HG丸ｺﾞｼｯｸM-PRO" w:eastAsia="HG丸ｺﾞｼｯｸM-PRO" w:hAnsi="HG丸ｺﾞｼｯｸM-PRO" w:hint="eastAsia"/>
          <w:color w:val="000000" w:themeColor="text1"/>
          <w:sz w:val="18"/>
          <w:szCs w:val="18"/>
        </w:rPr>
        <w:t>出納整理期間</w:t>
      </w:r>
    </w:p>
    <w:p w14:paraId="53D95A7B" w14:textId="37D6873F" w:rsidR="001071A1" w:rsidRPr="00CA5CCF" w:rsidRDefault="0061666C" w:rsidP="00EB1DE1">
      <w:pPr>
        <w:spacing w:line="300" w:lineRule="exact"/>
        <w:ind w:leftChars="367" w:left="771"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当会計年度に係る出納整理期間（</w:t>
      </w:r>
      <w:r w:rsidR="00EB1DE1" w:rsidRPr="00CA5CCF">
        <w:rPr>
          <w:rFonts w:ascii="HG丸ｺﾞｼｯｸM-PRO" w:eastAsia="HG丸ｺﾞｼｯｸM-PRO" w:hAnsi="HG丸ｺﾞｼｯｸM-PRO" w:hint="eastAsia"/>
          <w:color w:val="000000" w:themeColor="text1"/>
          <w:sz w:val="18"/>
          <w:szCs w:val="18"/>
        </w:rPr>
        <w:t>令和</w:t>
      </w:r>
      <w:r w:rsidR="008A75B3">
        <w:rPr>
          <w:rFonts w:ascii="HG丸ｺﾞｼｯｸM-PRO" w:eastAsia="HG丸ｺﾞｼｯｸM-PRO" w:hAnsi="HG丸ｺﾞｼｯｸM-PRO" w:hint="eastAsia"/>
          <w:color w:val="000000" w:themeColor="text1"/>
          <w:sz w:val="18"/>
          <w:szCs w:val="18"/>
        </w:rPr>
        <w:t>5</w:t>
      </w:r>
      <w:r w:rsidRPr="00CA5CCF">
        <w:rPr>
          <w:rFonts w:ascii="HG丸ｺﾞｼｯｸM-PRO" w:eastAsia="HG丸ｺﾞｼｯｸM-PRO" w:hAnsi="HG丸ｺﾞｼｯｸM-PRO" w:hint="eastAsia"/>
          <w:color w:val="000000" w:themeColor="text1"/>
          <w:sz w:val="18"/>
          <w:szCs w:val="18"/>
        </w:rPr>
        <w:t>年4月1日～5月31日）の取引を当会計年度の取引としています。</w:t>
      </w:r>
    </w:p>
    <w:p w14:paraId="53D95A7C" w14:textId="1AD8771C" w:rsidR="009A4D64"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④</w:t>
      </w:r>
      <w:r w:rsidR="009A4D64" w:rsidRPr="00CA5CCF">
        <w:rPr>
          <w:rFonts w:ascii="HG丸ｺﾞｼｯｸM-PRO" w:eastAsia="HG丸ｺﾞｼｯｸM-PRO" w:hAnsi="HG丸ｺﾞｼｯｸM-PRO" w:hint="eastAsia"/>
          <w:color w:val="000000" w:themeColor="text1"/>
          <w:sz w:val="18"/>
          <w:szCs w:val="18"/>
        </w:rPr>
        <w:t>消費税及び地方消費税の会計処理</w:t>
      </w:r>
    </w:p>
    <w:p w14:paraId="53D95A7D" w14:textId="77777777" w:rsidR="009A4D64" w:rsidRPr="00CA5CCF" w:rsidRDefault="009A4D64"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 xml:space="preserve">　　税込方式によっています。</w:t>
      </w:r>
    </w:p>
    <w:p w14:paraId="53D95A7E" w14:textId="5D10208D" w:rsidR="000C429A"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⑤</w:t>
      </w:r>
      <w:r w:rsidR="000C429A" w:rsidRPr="00CA5CCF">
        <w:rPr>
          <w:rFonts w:ascii="HG丸ｺﾞｼｯｸM-PRO" w:eastAsia="HG丸ｺﾞｼｯｸM-PRO" w:hAnsi="HG丸ｺﾞｼｯｸM-PRO" w:hint="eastAsia"/>
          <w:color w:val="000000" w:themeColor="text1"/>
          <w:sz w:val="18"/>
          <w:szCs w:val="18"/>
        </w:rPr>
        <w:t>リース資産及びリース債務の</w:t>
      </w:r>
      <w:r w:rsidR="00F0466C" w:rsidRPr="00CA5CCF">
        <w:rPr>
          <w:rFonts w:ascii="HG丸ｺﾞｼｯｸM-PRO" w:eastAsia="HG丸ｺﾞｼｯｸM-PRO" w:hAnsi="HG丸ｺﾞｼｯｸM-PRO" w:hint="eastAsia"/>
          <w:color w:val="000000" w:themeColor="text1"/>
          <w:sz w:val="18"/>
          <w:szCs w:val="18"/>
        </w:rPr>
        <w:t>計上に係る</w:t>
      </w:r>
      <w:r w:rsidR="000C429A" w:rsidRPr="00CA5CCF">
        <w:rPr>
          <w:rFonts w:ascii="HG丸ｺﾞｼｯｸM-PRO" w:eastAsia="HG丸ｺﾞｼｯｸM-PRO" w:hAnsi="HG丸ｺﾞｼｯｸM-PRO" w:hint="eastAsia"/>
          <w:color w:val="000000" w:themeColor="text1"/>
          <w:sz w:val="18"/>
          <w:szCs w:val="18"/>
        </w:rPr>
        <w:t>運用</w:t>
      </w:r>
    </w:p>
    <w:p w14:paraId="199599D0" w14:textId="096A38B5" w:rsidR="005207AE" w:rsidRPr="005207AE" w:rsidRDefault="005207AE" w:rsidP="005207AE">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5207AE">
        <w:rPr>
          <w:rFonts w:ascii="HG丸ｺﾞｼｯｸM-PRO" w:eastAsia="HG丸ｺﾞｼｯｸM-PRO" w:hAnsi="HG丸ｺﾞｼｯｸM-PRO" w:hint="eastAsia"/>
          <w:color w:val="000000" w:themeColor="text1"/>
          <w:sz w:val="18"/>
          <w:szCs w:val="18"/>
        </w:rPr>
        <w:t>長期継続契約による賃貸借物件のうち、大阪府財務諸表作成基準第15条第5号、第16条第６号及び第17条第5号に規定するファイナンス・リース取引に該当するものについては、リース資産及びリース債務として計上することとしておりますが、令和4年度にリース会計マニュアルを改訂したことに伴うリース取引判定見直しにより、ファイナンス・リース取引に該当する資産</w:t>
      </w:r>
      <w:r w:rsidR="003A4D55">
        <w:rPr>
          <w:rFonts w:ascii="HG丸ｺﾞｼｯｸM-PRO" w:eastAsia="HG丸ｺﾞｼｯｸM-PRO" w:hAnsi="HG丸ｺﾞｼｯｸM-PRO" w:hint="eastAsia"/>
          <w:color w:val="000000" w:themeColor="text1"/>
          <w:sz w:val="18"/>
          <w:szCs w:val="18"/>
        </w:rPr>
        <w:t>等</w:t>
      </w:r>
      <w:r w:rsidRPr="005207AE">
        <w:rPr>
          <w:rFonts w:ascii="HG丸ｺﾞｼｯｸM-PRO" w:eastAsia="HG丸ｺﾞｼｯｸM-PRO" w:hAnsi="HG丸ｺﾞｼｯｸM-PRO" w:hint="eastAsia"/>
          <w:color w:val="000000" w:themeColor="text1"/>
          <w:sz w:val="18"/>
          <w:szCs w:val="18"/>
        </w:rPr>
        <w:t>はありません。</w:t>
      </w:r>
    </w:p>
    <w:p w14:paraId="67B8C27E" w14:textId="1B3A8A98" w:rsidR="007265FA" w:rsidRPr="00CA5CCF" w:rsidRDefault="007265FA" w:rsidP="005207AE">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⑥地方債残高</w:t>
      </w:r>
    </w:p>
    <w:p w14:paraId="360A3FCE" w14:textId="482FC9AC" w:rsidR="007265FA" w:rsidRPr="00CA5CCF" w:rsidRDefault="007265FA" w:rsidP="007265FA">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貸借対照表の負債の部に示す地方債残高等については、償還時に地方交付税による補塡措置が見込まれるものがあります（詳細は公債管理特別会計注記参照）。</w:t>
      </w:r>
    </w:p>
    <w:p w14:paraId="3BC9289A" w14:textId="12B88E30" w:rsidR="00024D25" w:rsidRPr="00F92721" w:rsidRDefault="00024D25" w:rsidP="003775EA">
      <w:pPr>
        <w:spacing w:line="300" w:lineRule="exact"/>
        <w:rPr>
          <w:rFonts w:ascii="HG丸ｺﾞｼｯｸM-PRO" w:eastAsia="HG丸ｺﾞｼｯｸM-PRO" w:hAnsi="HG丸ｺﾞｼｯｸM-PRO"/>
          <w:color w:val="FF0000"/>
          <w:sz w:val="18"/>
          <w:szCs w:val="18"/>
        </w:rPr>
      </w:pPr>
    </w:p>
    <w:p w14:paraId="53D95A8B" w14:textId="47D4D9F3" w:rsidR="001071A1" w:rsidRPr="00024D25" w:rsidRDefault="003775EA" w:rsidP="00856103">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t>2</w:t>
      </w:r>
      <w:r w:rsidR="001071A1" w:rsidRPr="00024D25">
        <w:rPr>
          <w:rFonts w:ascii="HG丸ｺﾞｼｯｸM-PRO" w:eastAsia="HG丸ｺﾞｼｯｸM-PRO" w:hAnsi="HG丸ｺﾞｼｯｸM-PRO" w:hint="eastAsia"/>
          <w:b/>
          <w:color w:val="000000" w:themeColor="text1"/>
        </w:rPr>
        <w:t>．偶発債務</w:t>
      </w:r>
    </w:p>
    <w:p w14:paraId="53D95A8C" w14:textId="77777777" w:rsidR="001071A1" w:rsidRPr="00024D25" w:rsidRDefault="001071A1" w:rsidP="006230C8">
      <w:pPr>
        <w:ind w:firstLineChars="100" w:firstLine="180"/>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（１）債務保証または損失補償に係る債務負担行為のうち、履行すべき額が未確定なもの</w:t>
      </w:r>
    </w:p>
    <w:p w14:paraId="340DC8F8" w14:textId="25113569" w:rsidR="00033AB2" w:rsidRPr="00024D25" w:rsidRDefault="006950AD" w:rsidP="006A46BD">
      <w:pPr>
        <w:ind w:leftChars="270" w:left="567"/>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主なもの</w:t>
      </w:r>
    </w:p>
    <w:bookmarkStart w:id="2" w:name="_MON_1532948023"/>
    <w:bookmarkEnd w:id="2"/>
    <w:p w14:paraId="3C12603F" w14:textId="761B4510" w:rsidR="000A00EE" w:rsidRPr="000A00EE" w:rsidRDefault="000A00EE" w:rsidP="000A00EE">
      <w:pPr>
        <w:ind w:leftChars="270" w:left="567"/>
        <w:rPr>
          <w:rFonts w:ascii="HG丸ｺﾞｼｯｸM-PRO" w:eastAsia="HG丸ｺﾞｼｯｸM-PRO" w:hAnsi="HG丸ｺﾞｼｯｸM-PRO"/>
          <w:color w:val="FF0000"/>
          <w:sz w:val="18"/>
          <w:szCs w:val="18"/>
        </w:rPr>
      </w:pPr>
      <w:r w:rsidRPr="00F92721">
        <w:rPr>
          <w:rFonts w:ascii="HG丸ｺﾞｼｯｸM-PRO" w:eastAsia="HG丸ｺﾞｼｯｸM-PRO" w:hAnsi="HG丸ｺﾞｼｯｸM-PRO"/>
          <w:color w:val="FF0000"/>
          <w:sz w:val="18"/>
          <w:szCs w:val="18"/>
        </w:rPr>
        <w:object w:dxaOrig="13002" w:dyaOrig="6049" w14:anchorId="3803C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95.75pt" o:ole="">
            <v:imagedata r:id="rId8" o:title=""/>
          </v:shape>
          <o:OLEObject Type="Embed" ProgID="Excel.Sheet.12" ShapeID="_x0000_i1025" DrawAspect="Content" ObjectID="_1755603213" r:id="rId9"/>
        </w:object>
      </w:r>
    </w:p>
    <w:p w14:paraId="190A1B98" w14:textId="77777777" w:rsidR="000A00EE" w:rsidRDefault="000A00EE" w:rsidP="00EC6481">
      <w:pPr>
        <w:rPr>
          <w:rFonts w:ascii="HG丸ｺﾞｼｯｸM-PRO" w:eastAsia="HG丸ｺﾞｼｯｸM-PRO" w:hAnsi="HG丸ｺﾞｼｯｸM-PRO"/>
          <w:color w:val="000000" w:themeColor="text1"/>
          <w:sz w:val="18"/>
          <w:szCs w:val="18"/>
        </w:rPr>
      </w:pPr>
    </w:p>
    <w:p w14:paraId="53D95A8F" w14:textId="2A3A897A" w:rsidR="006950AD" w:rsidRPr="00C27949" w:rsidRDefault="006950AD" w:rsidP="00EC6481">
      <w:pP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（２）係争中の訴訟で損害賠償請求等を受けているものの中で重要なもの</w:t>
      </w:r>
    </w:p>
    <w:p w14:paraId="75D471C2" w14:textId="77777777" w:rsidR="003C5109" w:rsidRPr="00C27949" w:rsidRDefault="003C5109" w:rsidP="00EC6481">
      <w:pPr>
        <w:rPr>
          <w:rFonts w:ascii="HG丸ｺﾞｼｯｸM-PRO" w:eastAsia="HG丸ｺﾞｼｯｸM-PRO" w:hAnsi="HG丸ｺﾞｼｯｸM-PRO"/>
          <w:color w:val="000000" w:themeColor="text1"/>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C27949" w:rsidRPr="00C27949" w14:paraId="754316EE" w14:textId="77777777" w:rsidTr="0050044D">
        <w:trPr>
          <w:trHeight w:val="392"/>
          <w:tblHeader/>
        </w:trPr>
        <w:tc>
          <w:tcPr>
            <w:tcW w:w="1833" w:type="dxa"/>
            <w:shd w:val="clear" w:color="auto" w:fill="auto"/>
          </w:tcPr>
          <w:p w14:paraId="6CFD591A"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項目</w:t>
            </w:r>
          </w:p>
        </w:tc>
        <w:tc>
          <w:tcPr>
            <w:tcW w:w="7239" w:type="dxa"/>
            <w:shd w:val="clear" w:color="auto" w:fill="auto"/>
          </w:tcPr>
          <w:p w14:paraId="4E502FB5"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訴訟内容</w:t>
            </w:r>
          </w:p>
        </w:tc>
      </w:tr>
      <w:tr w:rsidR="00C27949" w:rsidRPr="00C27949" w14:paraId="2AC1D01F" w14:textId="77777777" w:rsidTr="00EE34D3">
        <w:trPr>
          <w:trHeight w:val="445"/>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29D3A30C" w14:textId="77777777" w:rsidR="003C5109" w:rsidRPr="00C27949" w:rsidRDefault="003C5109" w:rsidP="0050044D">
            <w:pPr>
              <w:jc w:val="left"/>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損害賠償請求事件</w:t>
            </w:r>
          </w:p>
        </w:tc>
        <w:tc>
          <w:tcPr>
            <w:tcW w:w="7239" w:type="dxa"/>
            <w:tcBorders>
              <w:top w:val="single" w:sz="4" w:space="0" w:color="auto"/>
              <w:left w:val="single" w:sz="4" w:space="0" w:color="auto"/>
              <w:right w:val="single" w:sz="4" w:space="0" w:color="auto"/>
            </w:tcBorders>
            <w:shd w:val="clear" w:color="auto" w:fill="auto"/>
          </w:tcPr>
          <w:p w14:paraId="3CD1909D" w14:textId="56F3E9AB" w:rsidR="003C5109" w:rsidRPr="00C27949" w:rsidRDefault="003C5109" w:rsidP="00C27949">
            <w:pPr>
              <w:widowControl/>
              <w:rPr>
                <w:rFonts w:ascii="HG丸ｺﾞｼｯｸM-PRO" w:eastAsia="HG丸ｺﾞｼｯｸM-PRO" w:hAnsi="HG丸ｺﾞｼｯｸM-PRO" w:cs="ＭＳ Ｐゴシック"/>
                <w:color w:val="000000" w:themeColor="text1"/>
                <w:kern w:val="0"/>
                <w:sz w:val="18"/>
                <w:szCs w:val="18"/>
              </w:rPr>
            </w:pPr>
            <w:r w:rsidRPr="00C27949">
              <w:rPr>
                <w:rFonts w:ascii="HG丸ｺﾞｼｯｸM-PRO" w:eastAsia="HG丸ｺﾞｼｯｸM-PRO" w:hAnsi="HG丸ｺﾞｼｯｸM-PRO" w:cs="ＭＳ Ｐゴシック" w:hint="eastAsia"/>
                <w:color w:val="000000" w:themeColor="text1"/>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p w14:paraId="43C65543" w14:textId="3B16FA1C" w:rsidR="005A486A" w:rsidRPr="00C27949" w:rsidRDefault="00C27949" w:rsidP="00C27949">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r w:rsidRPr="00C27949">
              <w:rPr>
                <w:rFonts w:ascii="HG丸ｺﾞｼｯｸM-PRO" w:eastAsia="HG丸ｺﾞｼｯｸM-PRO" w:hAnsi="HG丸ｺﾞｼｯｸM-PRO" w:cs="ＭＳ Ｐゴシック"/>
                <w:color w:val="000000" w:themeColor="text1"/>
                <w:kern w:val="0"/>
                <w:sz w:val="18"/>
                <w:szCs w:val="18"/>
              </w:rPr>
              <w:t xml:space="preserve"> </w:t>
            </w:r>
          </w:p>
        </w:tc>
      </w:tr>
    </w:tbl>
    <w:p w14:paraId="1033F152" w14:textId="17B364B9" w:rsidR="00EC6481" w:rsidRPr="00F92721" w:rsidRDefault="00EC6481" w:rsidP="001071A1">
      <w:pPr>
        <w:spacing w:line="300" w:lineRule="exact"/>
        <w:rPr>
          <w:rFonts w:ascii="HG丸ｺﾞｼｯｸM-PRO" w:eastAsia="HG丸ｺﾞｼｯｸM-PRO" w:hAnsi="HG丸ｺﾞｼｯｸM-PRO"/>
          <w:b/>
          <w:color w:val="FF0000"/>
        </w:rPr>
      </w:pPr>
    </w:p>
    <w:p w14:paraId="582BD2BD" w14:textId="5A1898FE" w:rsidR="005C01FC" w:rsidRDefault="005C01FC" w:rsidP="001071A1">
      <w:pPr>
        <w:spacing w:line="300" w:lineRule="exact"/>
        <w:rPr>
          <w:rFonts w:ascii="HG丸ｺﾞｼｯｸM-PRO" w:eastAsia="HG丸ｺﾞｼｯｸM-PRO" w:hAnsi="HG丸ｺﾞｼｯｸM-PRO"/>
          <w:b/>
          <w:color w:val="FF0000"/>
        </w:rPr>
      </w:pPr>
    </w:p>
    <w:p w14:paraId="7CB222EF" w14:textId="58F322C9" w:rsidR="00EE1C32" w:rsidRDefault="00EE1C32" w:rsidP="001071A1">
      <w:pPr>
        <w:spacing w:line="300" w:lineRule="exact"/>
        <w:rPr>
          <w:rFonts w:ascii="HG丸ｺﾞｼｯｸM-PRO" w:eastAsia="HG丸ｺﾞｼｯｸM-PRO" w:hAnsi="HG丸ｺﾞｼｯｸM-PRO"/>
          <w:b/>
          <w:color w:val="FF0000"/>
        </w:rPr>
      </w:pPr>
    </w:p>
    <w:p w14:paraId="028A4B85" w14:textId="0E7FE045" w:rsidR="00EE1C32" w:rsidRDefault="00EE1C32" w:rsidP="001071A1">
      <w:pPr>
        <w:spacing w:line="300" w:lineRule="exact"/>
        <w:rPr>
          <w:rFonts w:ascii="HG丸ｺﾞｼｯｸM-PRO" w:eastAsia="HG丸ｺﾞｼｯｸM-PRO" w:hAnsi="HG丸ｺﾞｼｯｸM-PRO"/>
          <w:b/>
          <w:color w:val="FF0000"/>
        </w:rPr>
      </w:pPr>
    </w:p>
    <w:p w14:paraId="5ACB7E53" w14:textId="4BBA1D07" w:rsidR="00EE1C32" w:rsidRDefault="00EE1C32" w:rsidP="001071A1">
      <w:pPr>
        <w:spacing w:line="300" w:lineRule="exact"/>
        <w:rPr>
          <w:rFonts w:ascii="HG丸ｺﾞｼｯｸM-PRO" w:eastAsia="HG丸ｺﾞｼｯｸM-PRO" w:hAnsi="HG丸ｺﾞｼｯｸM-PRO"/>
          <w:b/>
          <w:color w:val="FF0000"/>
        </w:rPr>
      </w:pPr>
    </w:p>
    <w:p w14:paraId="3DF87E71" w14:textId="01179A48" w:rsidR="00EE1C32" w:rsidRDefault="00EE1C32" w:rsidP="001071A1">
      <w:pPr>
        <w:spacing w:line="300" w:lineRule="exact"/>
        <w:rPr>
          <w:rFonts w:ascii="HG丸ｺﾞｼｯｸM-PRO" w:eastAsia="HG丸ｺﾞｼｯｸM-PRO" w:hAnsi="HG丸ｺﾞｼｯｸM-PRO"/>
          <w:b/>
          <w:color w:val="FF0000"/>
        </w:rPr>
      </w:pPr>
    </w:p>
    <w:p w14:paraId="01867ED9" w14:textId="0217A871" w:rsidR="00EE1C32" w:rsidRDefault="00EE1C32" w:rsidP="001071A1">
      <w:pPr>
        <w:spacing w:line="300" w:lineRule="exact"/>
        <w:rPr>
          <w:rFonts w:ascii="HG丸ｺﾞｼｯｸM-PRO" w:eastAsia="HG丸ｺﾞｼｯｸM-PRO" w:hAnsi="HG丸ｺﾞｼｯｸM-PRO"/>
          <w:b/>
          <w:color w:val="FF0000"/>
        </w:rPr>
      </w:pPr>
    </w:p>
    <w:p w14:paraId="60A5A534" w14:textId="5AC838D1" w:rsidR="003775EA" w:rsidRDefault="003775EA" w:rsidP="001071A1">
      <w:pPr>
        <w:spacing w:line="300" w:lineRule="exact"/>
        <w:rPr>
          <w:rFonts w:ascii="HG丸ｺﾞｼｯｸM-PRO" w:eastAsia="HG丸ｺﾞｼｯｸM-PRO" w:hAnsi="HG丸ｺﾞｼｯｸM-PRO"/>
          <w:b/>
          <w:color w:val="FF0000"/>
        </w:rPr>
      </w:pPr>
    </w:p>
    <w:p w14:paraId="53D95A9B" w14:textId="1093ECAB" w:rsidR="001071A1" w:rsidRPr="00CF4232" w:rsidRDefault="003775EA" w:rsidP="001071A1">
      <w:pPr>
        <w:spacing w:line="3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lastRenderedPageBreak/>
        <w:t>3</w:t>
      </w:r>
      <w:r w:rsidR="001071A1" w:rsidRPr="00CF4232">
        <w:rPr>
          <w:rFonts w:ascii="HG丸ｺﾞｼｯｸM-PRO" w:eastAsia="HG丸ｺﾞｼｯｸM-PRO" w:hAnsi="HG丸ｺﾞｼｯｸM-PRO" w:hint="eastAsia"/>
          <w:b/>
          <w:color w:val="000000" w:themeColor="text1"/>
        </w:rPr>
        <w:t>．追加情報</w:t>
      </w:r>
    </w:p>
    <w:p w14:paraId="53D95A9C" w14:textId="1E6D32B2" w:rsidR="00806A2B" w:rsidRPr="00552EB4" w:rsidRDefault="001071A1" w:rsidP="00587F9A">
      <w:pPr>
        <w:rPr>
          <w:rFonts w:ascii="HG丸ｺﾞｼｯｸM-PRO" w:eastAsia="HG丸ｺﾞｼｯｸM-PRO" w:hAnsi="HG丸ｺﾞｼｯｸM-PRO"/>
          <w:color w:val="000000" w:themeColor="text1"/>
          <w:sz w:val="18"/>
          <w:szCs w:val="18"/>
        </w:rPr>
      </w:pPr>
      <w:r w:rsidRPr="00552EB4">
        <w:rPr>
          <w:rFonts w:ascii="HG丸ｺﾞｼｯｸM-PRO" w:eastAsia="HG丸ｺﾞｼｯｸM-PRO" w:hAnsi="HG丸ｺﾞｼｯｸM-PRO" w:hint="eastAsia"/>
          <w:color w:val="000000" w:themeColor="text1"/>
          <w:sz w:val="18"/>
          <w:szCs w:val="18"/>
        </w:rPr>
        <w:t>（１）固定資産の減損の状況</w:t>
      </w:r>
    </w:p>
    <w:p w14:paraId="3B173D32" w14:textId="030BA01B" w:rsidR="00CB4374" w:rsidRPr="00552EB4" w:rsidRDefault="00CB4374" w:rsidP="002A6FAE">
      <w:pPr>
        <w:ind w:firstLineChars="157" w:firstLine="283"/>
        <w:rPr>
          <w:rFonts w:ascii="HG丸ｺﾞｼｯｸM-PRO" w:eastAsia="HG丸ｺﾞｼｯｸM-PRO" w:hAnsi="HG丸ｺﾞｼｯｸM-PRO"/>
          <w:color w:val="000000" w:themeColor="text1"/>
          <w:sz w:val="18"/>
          <w:szCs w:val="18"/>
        </w:rPr>
      </w:pPr>
    </w:p>
    <w:bookmarkStart w:id="3" w:name="_MON_1564398220"/>
    <w:bookmarkEnd w:id="3"/>
    <w:p w14:paraId="7D87AF1A" w14:textId="4E95AC72" w:rsidR="006A46BD" w:rsidRPr="00F304C0" w:rsidRDefault="00552EB4" w:rsidP="00BA0C89">
      <w:pPr>
        <w:ind w:firstLineChars="236" w:firstLine="425"/>
        <w:rPr>
          <w:rFonts w:ascii="HG丸ｺﾞｼｯｸM-PRO" w:eastAsia="HG丸ｺﾞｼｯｸM-PRO" w:hAnsi="HG丸ｺﾞｼｯｸM-PRO"/>
          <w:color w:val="FF0000"/>
          <w:sz w:val="18"/>
          <w:szCs w:val="18"/>
        </w:rPr>
      </w:pPr>
      <w:r w:rsidRPr="00552EB4">
        <w:rPr>
          <w:rFonts w:ascii="HG丸ｺﾞｼｯｸM-PRO" w:eastAsia="HG丸ｺﾞｼｯｸM-PRO" w:hAnsi="HG丸ｺﾞｼｯｸM-PRO"/>
          <w:color w:val="000000" w:themeColor="text1"/>
          <w:sz w:val="18"/>
          <w:szCs w:val="18"/>
        </w:rPr>
        <w:object w:dxaOrig="7980" w:dyaOrig="8366" w14:anchorId="3657AF96">
          <v:shape id="_x0000_i1026" type="#_x0000_t75" style="width:402pt;height:455.25pt" o:ole="">
            <v:imagedata r:id="rId10" o:title=""/>
          </v:shape>
          <o:OLEObject Type="Embed" ProgID="Excel.Sheet.12" ShapeID="_x0000_i1026" DrawAspect="Content" ObjectID="_1755603214" r:id="rId11"/>
        </w:object>
      </w:r>
    </w:p>
    <w:p w14:paraId="693ADE5D" w14:textId="12718D00" w:rsidR="003775EA" w:rsidRDefault="003775EA" w:rsidP="00BA0C89">
      <w:pPr>
        <w:ind w:firstLineChars="236" w:firstLine="425"/>
        <w:rPr>
          <w:rFonts w:ascii="HG丸ｺﾞｼｯｸM-PRO" w:eastAsia="HG丸ｺﾞｼｯｸM-PRO" w:hAnsi="HG丸ｺﾞｼｯｸM-PRO"/>
          <w:color w:val="FF0000"/>
          <w:sz w:val="18"/>
          <w:szCs w:val="18"/>
        </w:rPr>
      </w:pPr>
    </w:p>
    <w:p w14:paraId="293AEC1A" w14:textId="548076A3" w:rsidR="003775EA" w:rsidRDefault="003775EA" w:rsidP="00BA0C89">
      <w:pPr>
        <w:ind w:firstLineChars="236" w:firstLine="425"/>
        <w:rPr>
          <w:rFonts w:ascii="HG丸ｺﾞｼｯｸM-PRO" w:eastAsia="HG丸ｺﾞｼｯｸM-PRO" w:hAnsi="HG丸ｺﾞｼｯｸM-PRO"/>
          <w:color w:val="FF0000"/>
          <w:sz w:val="18"/>
          <w:szCs w:val="18"/>
        </w:rPr>
      </w:pPr>
    </w:p>
    <w:p w14:paraId="5F543935" w14:textId="3D2398F8" w:rsidR="003775EA" w:rsidRDefault="003775EA" w:rsidP="00BA0C89">
      <w:pPr>
        <w:ind w:firstLineChars="236" w:firstLine="425"/>
        <w:rPr>
          <w:rFonts w:ascii="HG丸ｺﾞｼｯｸM-PRO" w:eastAsia="HG丸ｺﾞｼｯｸM-PRO" w:hAnsi="HG丸ｺﾞｼｯｸM-PRO"/>
          <w:color w:val="FF0000"/>
          <w:sz w:val="18"/>
          <w:szCs w:val="18"/>
        </w:rPr>
      </w:pPr>
    </w:p>
    <w:p w14:paraId="19B03F75" w14:textId="197F2B6C" w:rsidR="003775EA" w:rsidRDefault="003775EA" w:rsidP="00BA0C89">
      <w:pPr>
        <w:ind w:firstLineChars="236" w:firstLine="425"/>
        <w:rPr>
          <w:rFonts w:ascii="HG丸ｺﾞｼｯｸM-PRO" w:eastAsia="HG丸ｺﾞｼｯｸM-PRO" w:hAnsi="HG丸ｺﾞｼｯｸM-PRO"/>
          <w:color w:val="FF0000"/>
          <w:sz w:val="18"/>
          <w:szCs w:val="18"/>
        </w:rPr>
      </w:pPr>
    </w:p>
    <w:p w14:paraId="3EB17F63" w14:textId="3A70D8CC" w:rsidR="003775EA" w:rsidRDefault="003775EA" w:rsidP="00BA0C89">
      <w:pPr>
        <w:ind w:firstLineChars="236" w:firstLine="425"/>
        <w:rPr>
          <w:rFonts w:ascii="HG丸ｺﾞｼｯｸM-PRO" w:eastAsia="HG丸ｺﾞｼｯｸM-PRO" w:hAnsi="HG丸ｺﾞｼｯｸM-PRO"/>
          <w:color w:val="FF0000"/>
          <w:sz w:val="18"/>
          <w:szCs w:val="18"/>
        </w:rPr>
      </w:pPr>
    </w:p>
    <w:p w14:paraId="1639F02A" w14:textId="47BF3DDE" w:rsidR="003775EA" w:rsidRDefault="003775EA" w:rsidP="00BA0C89">
      <w:pPr>
        <w:ind w:firstLineChars="236" w:firstLine="425"/>
        <w:rPr>
          <w:rFonts w:ascii="HG丸ｺﾞｼｯｸM-PRO" w:eastAsia="HG丸ｺﾞｼｯｸM-PRO" w:hAnsi="HG丸ｺﾞｼｯｸM-PRO"/>
          <w:color w:val="FF0000"/>
          <w:sz w:val="18"/>
          <w:szCs w:val="18"/>
        </w:rPr>
      </w:pPr>
    </w:p>
    <w:p w14:paraId="0EB559D9" w14:textId="5E449865" w:rsidR="003775EA" w:rsidRDefault="003775EA" w:rsidP="00BA0C89">
      <w:pPr>
        <w:ind w:firstLineChars="236" w:firstLine="425"/>
        <w:rPr>
          <w:rFonts w:ascii="HG丸ｺﾞｼｯｸM-PRO" w:eastAsia="HG丸ｺﾞｼｯｸM-PRO" w:hAnsi="HG丸ｺﾞｼｯｸM-PRO"/>
          <w:color w:val="FF0000"/>
          <w:sz w:val="18"/>
          <w:szCs w:val="18"/>
        </w:rPr>
      </w:pPr>
    </w:p>
    <w:p w14:paraId="08974E3C" w14:textId="2FA10AB8" w:rsidR="003775EA" w:rsidRDefault="003775EA" w:rsidP="00BA0C89">
      <w:pPr>
        <w:ind w:firstLineChars="236" w:firstLine="425"/>
        <w:rPr>
          <w:rFonts w:ascii="HG丸ｺﾞｼｯｸM-PRO" w:eastAsia="HG丸ｺﾞｼｯｸM-PRO" w:hAnsi="HG丸ｺﾞｼｯｸM-PRO"/>
          <w:color w:val="FF0000"/>
          <w:sz w:val="18"/>
          <w:szCs w:val="18"/>
        </w:rPr>
      </w:pPr>
    </w:p>
    <w:p w14:paraId="50251427" w14:textId="3982F7CE" w:rsidR="003775EA" w:rsidRDefault="003775EA" w:rsidP="00BA0C89">
      <w:pPr>
        <w:ind w:firstLineChars="236" w:firstLine="425"/>
        <w:rPr>
          <w:rFonts w:ascii="HG丸ｺﾞｼｯｸM-PRO" w:eastAsia="HG丸ｺﾞｼｯｸM-PRO" w:hAnsi="HG丸ｺﾞｼｯｸM-PRO"/>
          <w:color w:val="FF0000"/>
          <w:sz w:val="18"/>
          <w:szCs w:val="18"/>
        </w:rPr>
      </w:pPr>
    </w:p>
    <w:p w14:paraId="7069794B" w14:textId="195F1BD3" w:rsidR="003775EA" w:rsidRDefault="003775EA" w:rsidP="00BA0C89">
      <w:pPr>
        <w:ind w:firstLineChars="236" w:firstLine="425"/>
        <w:rPr>
          <w:rFonts w:ascii="HG丸ｺﾞｼｯｸM-PRO" w:eastAsia="HG丸ｺﾞｼｯｸM-PRO" w:hAnsi="HG丸ｺﾞｼｯｸM-PRO"/>
          <w:color w:val="FF0000"/>
          <w:sz w:val="18"/>
          <w:szCs w:val="18"/>
        </w:rPr>
      </w:pPr>
    </w:p>
    <w:p w14:paraId="70BB1E94" w14:textId="5591050E" w:rsidR="003775EA" w:rsidRDefault="003775EA" w:rsidP="00BA0C89">
      <w:pPr>
        <w:ind w:firstLineChars="236" w:firstLine="425"/>
        <w:rPr>
          <w:rFonts w:ascii="HG丸ｺﾞｼｯｸM-PRO" w:eastAsia="HG丸ｺﾞｼｯｸM-PRO" w:hAnsi="HG丸ｺﾞｼｯｸM-PRO"/>
          <w:color w:val="FF0000"/>
          <w:sz w:val="18"/>
          <w:szCs w:val="18"/>
        </w:rPr>
      </w:pPr>
    </w:p>
    <w:p w14:paraId="377BDC81" w14:textId="25C7025A" w:rsidR="003775EA" w:rsidRDefault="003775EA" w:rsidP="00BA0C89">
      <w:pPr>
        <w:ind w:firstLineChars="236" w:firstLine="425"/>
        <w:rPr>
          <w:rFonts w:ascii="HG丸ｺﾞｼｯｸM-PRO" w:eastAsia="HG丸ｺﾞｼｯｸM-PRO" w:hAnsi="HG丸ｺﾞｼｯｸM-PRO"/>
          <w:color w:val="FF0000"/>
          <w:sz w:val="18"/>
          <w:szCs w:val="18"/>
        </w:rPr>
      </w:pPr>
    </w:p>
    <w:p w14:paraId="5EB20718" w14:textId="77777777" w:rsidR="003775EA" w:rsidRPr="00F92721" w:rsidRDefault="003775EA" w:rsidP="00BA0C89">
      <w:pPr>
        <w:ind w:firstLineChars="236" w:firstLine="425"/>
        <w:rPr>
          <w:rFonts w:ascii="HG丸ｺﾞｼｯｸM-PRO" w:eastAsia="HG丸ｺﾞｼｯｸM-PRO" w:hAnsi="HG丸ｺﾞｼｯｸM-PRO"/>
          <w:color w:val="FF0000"/>
          <w:sz w:val="18"/>
          <w:szCs w:val="18"/>
        </w:rPr>
      </w:pPr>
    </w:p>
    <w:p w14:paraId="53D95A9F" w14:textId="0CB80122" w:rsidR="006950AD" w:rsidRPr="00550BB3" w:rsidRDefault="00EE07D8" w:rsidP="006950AD">
      <w:pPr>
        <w:ind w:firstLineChars="100" w:firstLine="180"/>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lastRenderedPageBreak/>
        <w:t>（</w:t>
      </w:r>
      <w:r w:rsidR="006950AD" w:rsidRPr="00550BB3">
        <w:rPr>
          <w:rFonts w:ascii="HG丸ｺﾞｼｯｸM-PRO" w:eastAsia="HG丸ｺﾞｼｯｸM-PRO" w:hAnsi="HG丸ｺﾞｼｯｸM-PRO" w:hint="eastAsia"/>
          <w:color w:val="000000" w:themeColor="text1"/>
          <w:sz w:val="18"/>
          <w:szCs w:val="18"/>
        </w:rPr>
        <w:t>２）利子補給等に係る債務負担行為の翌年度以降の支出予定額</w:t>
      </w:r>
    </w:p>
    <w:p w14:paraId="53D95AA0" w14:textId="77777777" w:rsidR="006950AD" w:rsidRPr="00550BB3" w:rsidRDefault="006950AD" w:rsidP="006950AD">
      <w:pPr>
        <w:ind w:leftChars="270" w:left="567"/>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t>主なもの</w:t>
      </w:r>
    </w:p>
    <w:bookmarkStart w:id="4" w:name="_MON_1658820757"/>
    <w:bookmarkEnd w:id="4"/>
    <w:p w14:paraId="1FE86F8B" w14:textId="251ED0BC" w:rsidR="00CD0DDF" w:rsidRPr="003775EA" w:rsidRDefault="00492F42" w:rsidP="003775EA">
      <w:pPr>
        <w:tabs>
          <w:tab w:val="left" w:pos="284"/>
        </w:tabs>
        <w:ind w:firstLineChars="135" w:firstLine="283"/>
        <w:jc w:val="left"/>
        <w:rPr>
          <w:rFonts w:ascii="HG丸ｺﾞｼｯｸM-PRO" w:eastAsia="HG丸ｺﾞｼｯｸM-PRO" w:hAnsi="HG丸ｺﾞｼｯｸM-PRO"/>
          <w:color w:val="FF0000"/>
        </w:rPr>
      </w:pPr>
      <w:r w:rsidRPr="0051017F">
        <w:rPr>
          <w:color w:val="FF0000"/>
        </w:rPr>
        <w:object w:dxaOrig="10125" w:dyaOrig="6000" w14:anchorId="1556A35F">
          <v:shape id="_x0000_i1027" type="#_x0000_t75" style="width:454.5pt;height:288.75pt" o:ole="">
            <v:imagedata r:id="rId12" o:title=""/>
          </v:shape>
          <o:OLEObject Type="Embed" ProgID="Excel.Sheet.12" ShapeID="_x0000_i1027" DrawAspect="Content" ObjectID="_1755603215" r:id="rId13"/>
        </w:object>
      </w:r>
    </w:p>
    <w:p w14:paraId="6A3DE438" w14:textId="77777777" w:rsidR="00CD0DDF" w:rsidRPr="00F92721" w:rsidRDefault="00CD0DDF" w:rsidP="00692CF1">
      <w:pPr>
        <w:widowControl/>
        <w:ind w:firstLineChars="100" w:firstLine="180"/>
        <w:jc w:val="left"/>
        <w:rPr>
          <w:rFonts w:ascii="HG丸ｺﾞｼｯｸM-PRO" w:eastAsia="HG丸ｺﾞｼｯｸM-PRO" w:hAnsi="HG丸ｺﾞｼｯｸM-PRO"/>
          <w:color w:val="FF0000"/>
          <w:sz w:val="18"/>
          <w:szCs w:val="18"/>
        </w:rPr>
      </w:pPr>
    </w:p>
    <w:p w14:paraId="53D95AA5" w14:textId="77777777" w:rsidR="00DA7C47" w:rsidRPr="0092726B" w:rsidRDefault="00252C6A" w:rsidP="00E97418">
      <w:pPr>
        <w:widowControl/>
        <w:ind w:firstLineChars="100" w:firstLine="180"/>
        <w:jc w:val="left"/>
        <w:rPr>
          <w:rFonts w:ascii="HG丸ｺﾞｼｯｸM-PRO" w:eastAsia="HG丸ｺﾞｼｯｸM-PRO" w:hAnsi="HG丸ｺﾞｼｯｸM-PRO"/>
          <w:color w:val="000000" w:themeColor="text1"/>
          <w:sz w:val="18"/>
          <w:szCs w:val="18"/>
        </w:rPr>
      </w:pPr>
      <w:r w:rsidRPr="0092726B">
        <w:rPr>
          <w:rFonts w:ascii="HG丸ｺﾞｼｯｸM-PRO" w:eastAsia="HG丸ｺﾞｼｯｸM-PRO" w:hAnsi="HG丸ｺﾞｼｯｸM-PRO" w:hint="eastAsia"/>
          <w:color w:val="000000" w:themeColor="text1"/>
          <w:sz w:val="18"/>
          <w:szCs w:val="18"/>
        </w:rPr>
        <w:t xml:space="preserve">（３）繰越事業に係る将来の支出予定額　</w:t>
      </w:r>
    </w:p>
    <w:bookmarkStart w:id="5" w:name="_MON_1532885071"/>
    <w:bookmarkEnd w:id="5"/>
    <w:p w14:paraId="6D8F376E" w14:textId="0DEA88D0" w:rsidR="004818A7" w:rsidRPr="00F92721" w:rsidRDefault="00CF49A3" w:rsidP="006A46BD">
      <w:pPr>
        <w:widowControl/>
        <w:ind w:leftChars="136" w:left="632" w:hangingChars="192" w:hanging="346"/>
        <w:jc w:val="left"/>
        <w:rPr>
          <w:rFonts w:ascii="HG丸ｺﾞｼｯｸM-PRO" w:eastAsia="HG丸ｺﾞｼｯｸM-PRO" w:hAnsi="HG丸ｺﾞｼｯｸM-PRO"/>
          <w:color w:val="FF0000"/>
          <w:sz w:val="18"/>
          <w:szCs w:val="18"/>
        </w:rPr>
      </w:pPr>
      <w:r w:rsidRPr="00F92721">
        <w:rPr>
          <w:rFonts w:ascii="HG丸ｺﾞｼｯｸM-PRO" w:eastAsia="HG丸ｺﾞｼｯｸM-PRO" w:hAnsi="HG丸ｺﾞｼｯｸM-PRO"/>
          <w:color w:val="FF0000"/>
          <w:sz w:val="18"/>
          <w:szCs w:val="18"/>
        </w:rPr>
        <w:object w:dxaOrig="6998" w:dyaOrig="4419" w14:anchorId="53D95AD9">
          <v:shape id="_x0000_i1028" type="#_x0000_t75" style="width:420.75pt;height:234.75pt" o:ole="">
            <v:imagedata r:id="rId14" o:title=""/>
          </v:shape>
          <o:OLEObject Type="Embed" ProgID="Excel.Sheet.12" ShapeID="_x0000_i1028" DrawAspect="Content" ObjectID="_1755603216" r:id="rId15"/>
        </w:object>
      </w:r>
    </w:p>
    <w:p w14:paraId="12980AAE" w14:textId="1E695B85" w:rsidR="003802E3" w:rsidRDefault="003802E3" w:rsidP="00BA0C89">
      <w:pPr>
        <w:widowControl/>
        <w:jc w:val="left"/>
        <w:rPr>
          <w:rFonts w:ascii="HG丸ｺﾞｼｯｸM-PRO" w:eastAsia="HG丸ｺﾞｼｯｸM-PRO" w:hAnsi="HG丸ｺﾞｼｯｸM-PRO"/>
          <w:color w:val="FF0000"/>
          <w:sz w:val="18"/>
          <w:szCs w:val="18"/>
        </w:rPr>
      </w:pPr>
    </w:p>
    <w:p w14:paraId="4AE8B271" w14:textId="5C126A92" w:rsidR="003775EA" w:rsidRDefault="003775EA" w:rsidP="00BA0C89">
      <w:pPr>
        <w:widowControl/>
        <w:jc w:val="left"/>
        <w:rPr>
          <w:rFonts w:ascii="HG丸ｺﾞｼｯｸM-PRO" w:eastAsia="HG丸ｺﾞｼｯｸM-PRO" w:hAnsi="HG丸ｺﾞｼｯｸM-PRO"/>
          <w:color w:val="FF0000"/>
          <w:sz w:val="18"/>
          <w:szCs w:val="18"/>
        </w:rPr>
      </w:pPr>
    </w:p>
    <w:p w14:paraId="498F54DB" w14:textId="1AB72C07" w:rsidR="003775EA" w:rsidRDefault="003775EA" w:rsidP="00BA0C89">
      <w:pPr>
        <w:widowControl/>
        <w:jc w:val="left"/>
        <w:rPr>
          <w:rFonts w:ascii="HG丸ｺﾞｼｯｸM-PRO" w:eastAsia="HG丸ｺﾞｼｯｸM-PRO" w:hAnsi="HG丸ｺﾞｼｯｸM-PRO"/>
          <w:color w:val="FF0000"/>
          <w:sz w:val="18"/>
          <w:szCs w:val="18"/>
        </w:rPr>
      </w:pPr>
    </w:p>
    <w:p w14:paraId="0020D38D" w14:textId="066074E2" w:rsidR="003775EA" w:rsidRDefault="003775EA" w:rsidP="00BA0C89">
      <w:pPr>
        <w:widowControl/>
        <w:jc w:val="left"/>
        <w:rPr>
          <w:rFonts w:ascii="HG丸ｺﾞｼｯｸM-PRO" w:eastAsia="HG丸ｺﾞｼｯｸM-PRO" w:hAnsi="HG丸ｺﾞｼｯｸM-PRO"/>
          <w:color w:val="FF0000"/>
          <w:sz w:val="18"/>
          <w:szCs w:val="18"/>
        </w:rPr>
      </w:pPr>
    </w:p>
    <w:p w14:paraId="3D70BF78" w14:textId="296E3DBE" w:rsidR="003775EA" w:rsidRDefault="003775EA" w:rsidP="00BA0C89">
      <w:pPr>
        <w:widowControl/>
        <w:jc w:val="left"/>
        <w:rPr>
          <w:rFonts w:ascii="HG丸ｺﾞｼｯｸM-PRO" w:eastAsia="HG丸ｺﾞｼｯｸM-PRO" w:hAnsi="HG丸ｺﾞｼｯｸM-PRO"/>
          <w:color w:val="FF0000"/>
          <w:sz w:val="18"/>
          <w:szCs w:val="18"/>
        </w:rPr>
      </w:pPr>
    </w:p>
    <w:p w14:paraId="1DF977CE" w14:textId="6A42C8E9" w:rsidR="003775EA" w:rsidRPr="00F92721" w:rsidRDefault="003775EA" w:rsidP="00BA0C89">
      <w:pPr>
        <w:widowControl/>
        <w:jc w:val="left"/>
        <w:rPr>
          <w:rFonts w:ascii="HG丸ｺﾞｼｯｸM-PRO" w:eastAsia="HG丸ｺﾞｼｯｸM-PRO" w:hAnsi="HG丸ｺﾞｼｯｸM-PRO"/>
          <w:color w:val="FF0000"/>
          <w:sz w:val="18"/>
          <w:szCs w:val="18"/>
        </w:rPr>
      </w:pPr>
    </w:p>
    <w:p w14:paraId="53D95AA7" w14:textId="49EFE103" w:rsidR="001071A1" w:rsidRPr="001603A2" w:rsidRDefault="001071A1" w:rsidP="00E90C4E">
      <w:pPr>
        <w:widowControl/>
        <w:ind w:firstLineChars="100" w:firstLine="180"/>
        <w:jc w:val="lef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lastRenderedPageBreak/>
        <w:t>（４）一時借入金の実績額等</w:t>
      </w:r>
      <w:r w:rsidR="00B337AC" w:rsidRPr="001603A2">
        <w:rPr>
          <w:rFonts w:ascii="HG丸ｺﾞｼｯｸM-PRO" w:eastAsia="HG丸ｺﾞｼｯｸM-PRO" w:hAnsi="HG丸ｺﾞｼｯｸM-PRO" w:hint="eastAsia"/>
          <w:color w:val="000000" w:themeColor="text1"/>
          <w:sz w:val="18"/>
          <w:szCs w:val="18"/>
        </w:rPr>
        <w:t xml:space="preserve">　</w:t>
      </w:r>
    </w:p>
    <w:p w14:paraId="43AF754C" w14:textId="77777777" w:rsidR="00547726" w:rsidRPr="001603A2" w:rsidRDefault="00547726" w:rsidP="00E90C4E">
      <w:pPr>
        <w:widowControl/>
        <w:ind w:firstLineChars="100" w:firstLine="180"/>
        <w:jc w:val="left"/>
        <w:rPr>
          <w:rFonts w:ascii="HG丸ｺﾞｼｯｸM-PRO" w:eastAsia="HG丸ｺﾞｼｯｸM-PRO" w:hAnsi="HG丸ｺﾞｼｯｸM-PRO"/>
          <w:color w:val="000000" w:themeColor="text1"/>
          <w:sz w:val="18"/>
          <w:szCs w:val="18"/>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1603A2" w:rsidRPr="001603A2" w14:paraId="40B047E8" w14:textId="77777777" w:rsidTr="0050044D">
        <w:tc>
          <w:tcPr>
            <w:tcW w:w="2694" w:type="dxa"/>
            <w:gridSpan w:val="2"/>
            <w:shd w:val="clear" w:color="auto" w:fill="auto"/>
            <w:vAlign w:val="center"/>
          </w:tcPr>
          <w:p w14:paraId="614FB98B"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月別</w:t>
            </w:r>
          </w:p>
        </w:tc>
        <w:tc>
          <w:tcPr>
            <w:tcW w:w="2126" w:type="dxa"/>
            <w:shd w:val="clear" w:color="auto" w:fill="auto"/>
            <w:vAlign w:val="center"/>
          </w:tcPr>
          <w:p w14:paraId="4A8DE5A8"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借入現在高</w:t>
            </w:r>
          </w:p>
        </w:tc>
      </w:tr>
      <w:tr w:rsidR="001603A2" w:rsidRPr="001603A2" w14:paraId="2BA01414" w14:textId="77777777" w:rsidTr="0050044D">
        <w:tc>
          <w:tcPr>
            <w:tcW w:w="1342" w:type="dxa"/>
            <w:tcBorders>
              <w:right w:val="single" w:sz="4" w:space="0" w:color="FFFFFF"/>
            </w:tcBorders>
            <w:shd w:val="clear" w:color="auto" w:fill="auto"/>
          </w:tcPr>
          <w:p w14:paraId="45C35C02"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72AD9290" w14:textId="6591759D"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令和</w:t>
            </w:r>
            <w:r w:rsidR="001603A2" w:rsidRPr="001603A2">
              <w:rPr>
                <w:rFonts w:ascii="HG丸ｺﾞｼｯｸM-PRO" w:eastAsia="HG丸ｺﾞｼｯｸM-PRO" w:hAnsi="HG丸ｺﾞｼｯｸM-PRO" w:hint="eastAsia"/>
                <w:color w:val="000000" w:themeColor="text1"/>
                <w:sz w:val="18"/>
                <w:szCs w:val="18"/>
              </w:rPr>
              <w:t>4</w:t>
            </w:r>
            <w:r w:rsidRPr="001603A2">
              <w:rPr>
                <w:rFonts w:ascii="HG丸ｺﾞｼｯｸM-PRO" w:eastAsia="HG丸ｺﾞｼｯｸM-PRO" w:hAnsi="HG丸ｺﾞｼｯｸM-PRO" w:hint="eastAsia"/>
                <w:color w:val="000000" w:themeColor="text1"/>
                <w:sz w:val="18"/>
                <w:szCs w:val="18"/>
              </w:rPr>
              <w:t>年</w:t>
            </w:r>
          </w:p>
          <w:p w14:paraId="07DC965A"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3480ADDF"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479B202C"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252E21DC"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75D5C1A5"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2472D725"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64B47830"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0C8EEFFC"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7A73A9CB" w14:textId="05630D78" w:rsidR="004818A7" w:rsidRPr="001603A2" w:rsidRDefault="004818A7" w:rsidP="0050044D">
            <w:pPr>
              <w:spacing w:line="240" w:lineRule="exac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令和</w:t>
            </w:r>
            <w:r w:rsidR="001603A2" w:rsidRPr="001603A2">
              <w:rPr>
                <w:rFonts w:ascii="HG丸ｺﾞｼｯｸM-PRO" w:eastAsia="HG丸ｺﾞｼｯｸM-PRO" w:hAnsi="HG丸ｺﾞｼｯｸM-PRO" w:hint="eastAsia"/>
                <w:color w:val="000000" w:themeColor="text1"/>
                <w:sz w:val="18"/>
                <w:szCs w:val="18"/>
              </w:rPr>
              <w:t>5</w:t>
            </w:r>
            <w:r w:rsidRPr="001603A2">
              <w:rPr>
                <w:rFonts w:ascii="HG丸ｺﾞｼｯｸM-PRO" w:eastAsia="HG丸ｺﾞｼｯｸM-PRO" w:hAnsi="HG丸ｺﾞｼｯｸM-PRO" w:hint="eastAsia"/>
                <w:color w:val="000000" w:themeColor="text1"/>
                <w:sz w:val="18"/>
                <w:szCs w:val="18"/>
              </w:rPr>
              <w:t>年</w:t>
            </w:r>
          </w:p>
        </w:tc>
        <w:tc>
          <w:tcPr>
            <w:tcW w:w="1352" w:type="dxa"/>
            <w:tcBorders>
              <w:left w:val="single" w:sz="4" w:space="0" w:color="FFFFFF"/>
            </w:tcBorders>
            <w:shd w:val="clear" w:color="auto" w:fill="auto"/>
            <w:vAlign w:val="center"/>
          </w:tcPr>
          <w:p w14:paraId="4245C137"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p>
          <w:p w14:paraId="0912273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４月末現在</w:t>
            </w:r>
          </w:p>
          <w:p w14:paraId="1876058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５月末現在</w:t>
            </w:r>
          </w:p>
          <w:p w14:paraId="02BDC7A9"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６月末現在</w:t>
            </w:r>
          </w:p>
          <w:p w14:paraId="45A14ECC"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７月末現在</w:t>
            </w:r>
          </w:p>
          <w:p w14:paraId="5858CEFD"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８月末現在</w:t>
            </w:r>
          </w:p>
          <w:p w14:paraId="62099973"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９月末現在</w:t>
            </w:r>
          </w:p>
          <w:p w14:paraId="2550ACF1"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10月末現在</w:t>
            </w:r>
          </w:p>
          <w:p w14:paraId="23075D1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11月末現在</w:t>
            </w:r>
          </w:p>
          <w:p w14:paraId="6C89FB89"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12月末現在</w:t>
            </w:r>
          </w:p>
          <w:p w14:paraId="0483B6FA"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１月末現在</w:t>
            </w:r>
          </w:p>
          <w:p w14:paraId="4C0F4034"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２月末現在</w:t>
            </w:r>
          </w:p>
          <w:p w14:paraId="001EEB41"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３月末現在</w:t>
            </w:r>
          </w:p>
        </w:tc>
        <w:tc>
          <w:tcPr>
            <w:tcW w:w="2126" w:type="dxa"/>
            <w:shd w:val="clear" w:color="auto" w:fill="auto"/>
          </w:tcPr>
          <w:p w14:paraId="3D33C05B"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6"/>
                <w:szCs w:val="16"/>
              </w:rPr>
            </w:pPr>
            <w:r w:rsidRPr="001603A2">
              <w:rPr>
                <w:rFonts w:ascii="HG丸ｺﾞｼｯｸM-PRO" w:eastAsia="HG丸ｺﾞｼｯｸM-PRO" w:hAnsi="HG丸ｺﾞｼｯｸM-PRO" w:hint="eastAsia"/>
                <w:color w:val="000000" w:themeColor="text1"/>
                <w:sz w:val="16"/>
                <w:szCs w:val="16"/>
              </w:rPr>
              <w:t>百万円</w:t>
            </w:r>
          </w:p>
          <w:p w14:paraId="05672F31"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28A1B47"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74560A3"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B9931F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F1FC2E0"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3083F0E7"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50BDAC8D"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179186E0"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4EFF732"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4EB1F5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0B1F29B3"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58F759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tc>
      </w:tr>
    </w:tbl>
    <w:p w14:paraId="7794B0FD" w14:textId="151D1B3C" w:rsidR="00F559A6" w:rsidRPr="00F92721" w:rsidRDefault="00F559A6" w:rsidP="00250759">
      <w:pPr>
        <w:rPr>
          <w:rFonts w:ascii="HG丸ｺﾞｼｯｸM-PRO" w:eastAsia="HG丸ｺﾞｼｯｸM-PRO" w:hAnsi="HG丸ｺﾞｼｯｸM-PRO"/>
          <w:color w:val="FF0000"/>
          <w:sz w:val="18"/>
        </w:rPr>
      </w:pPr>
    </w:p>
    <w:p w14:paraId="32AF5027" w14:textId="11EB3FEB" w:rsidR="0050053E" w:rsidRPr="00794B75" w:rsidRDefault="00DF1414" w:rsidP="00513018">
      <w:pPr>
        <w:widowControl/>
        <w:ind w:firstLineChars="100" w:firstLine="180"/>
        <w:jc w:val="left"/>
        <w:rPr>
          <w:rFonts w:ascii="HG丸ｺﾞｼｯｸM-PRO" w:eastAsia="HG丸ｺﾞｼｯｸM-PRO" w:hAnsi="HG丸ｺﾞｼｯｸM-PRO"/>
          <w:color w:val="000000" w:themeColor="text1"/>
          <w:sz w:val="18"/>
          <w:szCs w:val="18"/>
        </w:rPr>
      </w:pPr>
      <w:r w:rsidRPr="00794B75">
        <w:rPr>
          <w:rFonts w:ascii="HG丸ｺﾞｼｯｸM-PRO" w:eastAsia="HG丸ｺﾞｼｯｸM-PRO" w:hAnsi="HG丸ｺﾞｼｯｸM-PRO" w:hint="eastAsia"/>
          <w:color w:val="000000" w:themeColor="text1"/>
          <w:sz w:val="18"/>
          <w:szCs w:val="18"/>
        </w:rPr>
        <w:t>（５</w:t>
      </w:r>
      <w:r w:rsidR="00F81B75" w:rsidRPr="00794B75">
        <w:rPr>
          <w:rFonts w:ascii="HG丸ｺﾞｼｯｸM-PRO" w:eastAsia="HG丸ｺﾞｼｯｸM-PRO" w:hAnsi="HG丸ｺﾞｼｯｸM-PRO" w:hint="eastAsia"/>
          <w:color w:val="000000" w:themeColor="text1"/>
          <w:sz w:val="18"/>
          <w:szCs w:val="18"/>
        </w:rPr>
        <w:t>）その他財務諸表の内容を理解するために必要と</w:t>
      </w:r>
      <w:r w:rsidR="00513018" w:rsidRPr="00794B75">
        <w:rPr>
          <w:rFonts w:ascii="HG丸ｺﾞｼｯｸM-PRO" w:eastAsia="HG丸ｺﾞｼｯｸM-PRO" w:hAnsi="HG丸ｺﾞｼｯｸM-PRO" w:hint="eastAsia"/>
          <w:color w:val="000000" w:themeColor="text1"/>
          <w:sz w:val="18"/>
          <w:szCs w:val="18"/>
        </w:rPr>
        <w:t>認められる事項</w:t>
      </w:r>
    </w:p>
    <w:p w14:paraId="34CEC9F4" w14:textId="6F20FA47" w:rsidR="00D21A62" w:rsidRPr="00B729E5" w:rsidRDefault="00794B75" w:rsidP="00D21A62">
      <w:pPr>
        <w:ind w:leftChars="100" w:left="570" w:hangingChars="200" w:hanging="360"/>
        <w:rPr>
          <w:rFonts w:ascii="HG丸ｺﾞｼｯｸM-PRO" w:eastAsia="HG丸ｺﾞｼｯｸM-PRO" w:hAnsi="HG丸ｺﾞｼｯｸM-PRO"/>
          <w:color w:val="000000" w:themeColor="text1"/>
          <w:sz w:val="18"/>
        </w:rPr>
      </w:pPr>
      <w:r w:rsidRPr="0023251D">
        <w:rPr>
          <w:rFonts w:ascii="HG丸ｺﾞｼｯｸM-PRO" w:eastAsia="HG丸ｺﾞｼｯｸM-PRO" w:hAnsi="HG丸ｺﾞｼｯｸM-PRO" w:hint="eastAsia"/>
          <w:color w:val="000000" w:themeColor="text1"/>
          <w:sz w:val="18"/>
          <w:szCs w:val="18"/>
        </w:rPr>
        <w:t>・</w:t>
      </w:r>
      <w:r w:rsidR="00D21A62" w:rsidRPr="00B729E5">
        <w:rPr>
          <w:rFonts w:ascii="HG丸ｺﾞｼｯｸM-PRO" w:eastAsia="HG丸ｺﾞｼｯｸM-PRO" w:hAnsi="HG丸ｺﾞｼｯｸM-PRO" w:hint="eastAsia"/>
          <w:color w:val="000000" w:themeColor="text1"/>
          <w:sz w:val="18"/>
        </w:rPr>
        <w:t>特別収支の部には、</w:t>
      </w:r>
      <w:r w:rsidR="004C0A49" w:rsidRPr="004C0A49">
        <w:rPr>
          <w:rFonts w:ascii="HG丸ｺﾞｼｯｸM-PRO" w:eastAsia="HG丸ｺﾞｼｯｸM-PRO" w:hAnsi="HG丸ｺﾞｼｯｸM-PRO" w:hint="eastAsia"/>
          <w:color w:val="000000" w:themeColor="text1"/>
          <w:sz w:val="18"/>
        </w:rPr>
        <w:t>大阪市立の高等学校等</w:t>
      </w:r>
      <w:r w:rsidR="00D21A62" w:rsidRPr="00B729E5">
        <w:rPr>
          <w:rFonts w:ascii="HG丸ｺﾞｼｯｸM-PRO" w:eastAsia="HG丸ｺﾞｼｯｸM-PRO" w:hAnsi="HG丸ｺﾞｼｯｸM-PRO" w:hint="eastAsia"/>
          <w:color w:val="000000" w:themeColor="text1"/>
          <w:sz w:val="18"/>
        </w:rPr>
        <w:t>の移管に伴う資産受入による特別収入（</w:t>
      </w:r>
      <w:r w:rsidR="00D21A62">
        <w:rPr>
          <w:rFonts w:ascii="HG丸ｺﾞｼｯｸM-PRO" w:eastAsia="HG丸ｺﾞｼｯｸM-PRO" w:hAnsi="HG丸ｺﾞｼｯｸM-PRO" w:hint="eastAsia"/>
          <w:color w:val="000000" w:themeColor="text1"/>
          <w:sz w:val="18"/>
        </w:rPr>
        <w:t>124,046百万円（注））を計上しています。</w:t>
      </w:r>
    </w:p>
    <w:p w14:paraId="7C266D14" w14:textId="29D8597B" w:rsidR="00D21A62" w:rsidRPr="00B729E5" w:rsidRDefault="00D21A62" w:rsidP="00D21A62">
      <w:pPr>
        <w:ind w:leftChars="200" w:left="420"/>
        <w:rPr>
          <w:rFonts w:ascii="HG丸ｺﾞｼｯｸM-PRO" w:eastAsia="HG丸ｺﾞｼｯｸM-PRO" w:hAnsi="HG丸ｺﾞｼｯｸM-PRO"/>
          <w:color w:val="000000" w:themeColor="text1"/>
          <w:sz w:val="18"/>
        </w:rPr>
      </w:pPr>
      <w:r w:rsidRPr="00B729E5">
        <w:rPr>
          <w:rFonts w:ascii="HG丸ｺﾞｼｯｸM-PRO" w:eastAsia="HG丸ｺﾞｼｯｸM-PRO" w:hAnsi="HG丸ｺﾞｼｯｸM-PRO" w:hint="eastAsia"/>
          <w:color w:val="000000" w:themeColor="text1"/>
          <w:sz w:val="18"/>
          <w:szCs w:val="18"/>
        </w:rPr>
        <w:t>（注）大阪市から移管を受けた学校に係る地方債についてはそれらを償還するまで引き続き大阪市の負債として計上されますが、当該地方債の元利償還金等相当額については、「</w:t>
      </w:r>
      <w:r w:rsidR="004C0A49" w:rsidRPr="004C0A49">
        <w:rPr>
          <w:rFonts w:ascii="HG丸ｺﾞｼｯｸM-PRO" w:eastAsia="HG丸ｺﾞｼｯｸM-PRO" w:hAnsi="HG丸ｺﾞｼｯｸM-PRO" w:hint="eastAsia"/>
          <w:color w:val="000000" w:themeColor="text1"/>
          <w:sz w:val="18"/>
          <w:szCs w:val="18"/>
        </w:rPr>
        <w:t>大阪市立の高等学校等</w:t>
      </w:r>
      <w:r w:rsidRPr="00B729E5">
        <w:rPr>
          <w:rFonts w:ascii="HG丸ｺﾞｼｯｸM-PRO" w:eastAsia="HG丸ｺﾞｼｯｸM-PRO" w:hAnsi="HG丸ｺﾞｼｯｸM-PRO" w:hint="eastAsia"/>
          <w:color w:val="000000" w:themeColor="text1"/>
          <w:sz w:val="18"/>
          <w:szCs w:val="18"/>
        </w:rPr>
        <w:t>の移管に伴う市債に関する覚書」に基づき、毎年度、大阪府が負担することとなっています（元金相当額8,962百万円（地方交</w:t>
      </w:r>
      <w:r w:rsidRPr="00B729E5">
        <w:rPr>
          <w:rFonts w:ascii="HG丸ｺﾞｼｯｸM-PRO" w:eastAsia="HG丸ｺﾞｼｯｸM-PRO" w:hAnsi="HG丸ｺﾞｼｯｸM-PRO" w:hint="eastAsia"/>
          <w:sz w:val="18"/>
          <w:szCs w:val="18"/>
        </w:rPr>
        <w:t>付税措置相当分を除く））。</w:t>
      </w:r>
    </w:p>
    <w:p w14:paraId="5DC1B1B4" w14:textId="63692FED" w:rsidR="00B47E10" w:rsidRPr="00D21A62" w:rsidRDefault="00B47E10" w:rsidP="00CD0DDF">
      <w:pPr>
        <w:rPr>
          <w:rFonts w:ascii="HG丸ｺﾞｼｯｸM-PRO" w:eastAsia="HG丸ｺﾞｼｯｸM-PRO" w:hAnsi="HG丸ｺﾞｼｯｸM-PRO"/>
          <w:color w:val="000000" w:themeColor="text1"/>
          <w:sz w:val="18"/>
          <w:szCs w:val="18"/>
        </w:rPr>
      </w:pPr>
    </w:p>
    <w:p w14:paraId="2C7BB337" w14:textId="42A59072" w:rsidR="007A6192" w:rsidRPr="007A6192" w:rsidRDefault="007A6192" w:rsidP="00AD781B">
      <w:pPr>
        <w:rPr>
          <w:rFonts w:ascii="HG丸ｺﾞｼｯｸM-PRO" w:eastAsia="HG丸ｺﾞｼｯｸM-PRO" w:hAnsi="HG丸ｺﾞｼｯｸM-PRO"/>
          <w:b/>
          <w:color w:val="FF0000"/>
          <w:sz w:val="18"/>
          <w:szCs w:val="18"/>
        </w:rPr>
      </w:pPr>
    </w:p>
    <w:sectPr w:rsidR="007A6192" w:rsidRPr="007A6192" w:rsidSect="004C4759">
      <w:headerReference w:type="even" r:id="rId16"/>
      <w:headerReference w:type="default" r:id="rId17"/>
      <w:footerReference w:type="even" r:id="rId18"/>
      <w:footerReference w:type="default" r:id="rId19"/>
      <w:headerReference w:type="first" r:id="rId20"/>
      <w:footerReference w:type="first" r:id="rId21"/>
      <w:pgSz w:w="11906" w:h="16838" w:code="9"/>
      <w:pgMar w:top="900" w:right="1134" w:bottom="900"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B189" w14:textId="77777777" w:rsidR="006E26E3" w:rsidRDefault="006E26E3" w:rsidP="00307CCF">
      <w:r>
        <w:separator/>
      </w:r>
    </w:p>
  </w:endnote>
  <w:endnote w:type="continuationSeparator" w:id="0">
    <w:p w14:paraId="4A7C1874" w14:textId="77777777" w:rsidR="006E26E3" w:rsidRDefault="006E26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67CD" w14:textId="77777777" w:rsidR="00A44835" w:rsidRDefault="00A448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5ADE" w14:textId="77777777" w:rsidR="00FC1ACC" w:rsidRPr="00307CCF" w:rsidRDefault="00FC1ACC">
    <w:pPr>
      <w:pStyle w:val="a7"/>
      <w:jc w:val="center"/>
      <w:rPr>
        <w:rFonts w:ascii="HG丸ｺﾞｼｯｸM-PRO" w:eastAsia="HG丸ｺﾞｼｯｸM-PRO" w:hAnsi="HG丸ｺﾞｼｯｸM-PRO"/>
      </w:rPr>
    </w:pPr>
  </w:p>
  <w:p w14:paraId="53D95ADF" w14:textId="77777777" w:rsidR="00FC1ACC" w:rsidRDefault="00FC1A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F8C8" w14:textId="77777777" w:rsidR="00A44835" w:rsidRDefault="00A448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6927" w14:textId="77777777" w:rsidR="006E26E3" w:rsidRDefault="006E26E3" w:rsidP="00307CCF">
      <w:r>
        <w:separator/>
      </w:r>
    </w:p>
  </w:footnote>
  <w:footnote w:type="continuationSeparator" w:id="0">
    <w:p w14:paraId="1223A932" w14:textId="77777777" w:rsidR="006E26E3" w:rsidRDefault="006E26E3" w:rsidP="0030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7862" w14:textId="77777777" w:rsidR="00A44835" w:rsidRDefault="00A4483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693" w14:textId="77777777" w:rsidR="00A44835" w:rsidRDefault="00A4483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8825" w14:textId="77777777" w:rsidR="00A44835" w:rsidRDefault="00A448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87EEB"/>
    <w:multiLevelType w:val="hybridMultilevel"/>
    <w:tmpl w:val="1640070C"/>
    <w:lvl w:ilvl="0" w:tplc="9BE081EE">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9"/>
  </w:num>
  <w:num w:numId="4">
    <w:abstractNumId w:val="6"/>
  </w:num>
  <w:num w:numId="5">
    <w:abstractNumId w:val="2"/>
  </w:num>
  <w:num w:numId="6">
    <w:abstractNumId w:val="3"/>
  </w:num>
  <w:num w:numId="7">
    <w:abstractNumId w:val="8"/>
  </w:num>
  <w:num w:numId="8">
    <w:abstractNumId w:val="5"/>
  </w:num>
  <w:num w:numId="9">
    <w:abstractNumId w:val="10"/>
  </w:num>
  <w:num w:numId="10">
    <w:abstractNumId w:val="12"/>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184"/>
    <w:rsid w:val="00003321"/>
    <w:rsid w:val="00003603"/>
    <w:rsid w:val="00004788"/>
    <w:rsid w:val="00010E89"/>
    <w:rsid w:val="000125C8"/>
    <w:rsid w:val="0002340C"/>
    <w:rsid w:val="000243AF"/>
    <w:rsid w:val="00024D25"/>
    <w:rsid w:val="00026595"/>
    <w:rsid w:val="000271E7"/>
    <w:rsid w:val="00033AB2"/>
    <w:rsid w:val="00036E0A"/>
    <w:rsid w:val="000417D9"/>
    <w:rsid w:val="00043AE7"/>
    <w:rsid w:val="00044ECF"/>
    <w:rsid w:val="00046167"/>
    <w:rsid w:val="00051420"/>
    <w:rsid w:val="00053E69"/>
    <w:rsid w:val="00054C5C"/>
    <w:rsid w:val="0005598F"/>
    <w:rsid w:val="0006511A"/>
    <w:rsid w:val="000663EA"/>
    <w:rsid w:val="00067395"/>
    <w:rsid w:val="00070F6B"/>
    <w:rsid w:val="0007152F"/>
    <w:rsid w:val="000743B7"/>
    <w:rsid w:val="00074C54"/>
    <w:rsid w:val="000813A1"/>
    <w:rsid w:val="000840A0"/>
    <w:rsid w:val="00090838"/>
    <w:rsid w:val="00091F86"/>
    <w:rsid w:val="00092578"/>
    <w:rsid w:val="00094D3C"/>
    <w:rsid w:val="000A00EE"/>
    <w:rsid w:val="000B16AF"/>
    <w:rsid w:val="000B1B16"/>
    <w:rsid w:val="000B2501"/>
    <w:rsid w:val="000B36E7"/>
    <w:rsid w:val="000B417D"/>
    <w:rsid w:val="000B46A5"/>
    <w:rsid w:val="000B762C"/>
    <w:rsid w:val="000B7EB9"/>
    <w:rsid w:val="000C429A"/>
    <w:rsid w:val="000C6F4B"/>
    <w:rsid w:val="000C707F"/>
    <w:rsid w:val="000D60A4"/>
    <w:rsid w:val="000E3E92"/>
    <w:rsid w:val="000E52DA"/>
    <w:rsid w:val="000E642C"/>
    <w:rsid w:val="000F1507"/>
    <w:rsid w:val="000F1FC2"/>
    <w:rsid w:val="0010155B"/>
    <w:rsid w:val="001071A1"/>
    <w:rsid w:val="00113691"/>
    <w:rsid w:val="00116C8B"/>
    <w:rsid w:val="00122A10"/>
    <w:rsid w:val="00123B56"/>
    <w:rsid w:val="00133F4C"/>
    <w:rsid w:val="00134A43"/>
    <w:rsid w:val="00141B10"/>
    <w:rsid w:val="00144555"/>
    <w:rsid w:val="00150B19"/>
    <w:rsid w:val="00152726"/>
    <w:rsid w:val="00152EA0"/>
    <w:rsid w:val="001560AB"/>
    <w:rsid w:val="0015641B"/>
    <w:rsid w:val="001603A2"/>
    <w:rsid w:val="001604F9"/>
    <w:rsid w:val="001627AC"/>
    <w:rsid w:val="001717FB"/>
    <w:rsid w:val="00177124"/>
    <w:rsid w:val="00180E72"/>
    <w:rsid w:val="00185BD2"/>
    <w:rsid w:val="00185F0D"/>
    <w:rsid w:val="0019744D"/>
    <w:rsid w:val="001A1F02"/>
    <w:rsid w:val="001A5C34"/>
    <w:rsid w:val="001B0060"/>
    <w:rsid w:val="001B2E3E"/>
    <w:rsid w:val="001B7B72"/>
    <w:rsid w:val="001C16B0"/>
    <w:rsid w:val="001D17D9"/>
    <w:rsid w:val="001D2B51"/>
    <w:rsid w:val="001D38B7"/>
    <w:rsid w:val="001D4219"/>
    <w:rsid w:val="001D7300"/>
    <w:rsid w:val="001E2166"/>
    <w:rsid w:val="001E316F"/>
    <w:rsid w:val="001E3CF1"/>
    <w:rsid w:val="001E58E3"/>
    <w:rsid w:val="001E7A5A"/>
    <w:rsid w:val="001E7BFD"/>
    <w:rsid w:val="001F2C8B"/>
    <w:rsid w:val="001F5EC9"/>
    <w:rsid w:val="001F7503"/>
    <w:rsid w:val="00202F73"/>
    <w:rsid w:val="0020772D"/>
    <w:rsid w:val="0021201D"/>
    <w:rsid w:val="0021216F"/>
    <w:rsid w:val="00215AB5"/>
    <w:rsid w:val="0021761E"/>
    <w:rsid w:val="0022160A"/>
    <w:rsid w:val="00221989"/>
    <w:rsid w:val="002242C0"/>
    <w:rsid w:val="00225433"/>
    <w:rsid w:val="00225DC0"/>
    <w:rsid w:val="002263AB"/>
    <w:rsid w:val="0023251D"/>
    <w:rsid w:val="00237AEA"/>
    <w:rsid w:val="002444B4"/>
    <w:rsid w:val="00244974"/>
    <w:rsid w:val="0024765B"/>
    <w:rsid w:val="002501EF"/>
    <w:rsid w:val="00250759"/>
    <w:rsid w:val="0025173E"/>
    <w:rsid w:val="00251B37"/>
    <w:rsid w:val="00252C6A"/>
    <w:rsid w:val="00257134"/>
    <w:rsid w:val="0025770A"/>
    <w:rsid w:val="00261708"/>
    <w:rsid w:val="00265823"/>
    <w:rsid w:val="00267EBB"/>
    <w:rsid w:val="002704B6"/>
    <w:rsid w:val="002752AF"/>
    <w:rsid w:val="00277732"/>
    <w:rsid w:val="00283A60"/>
    <w:rsid w:val="00286393"/>
    <w:rsid w:val="002936CB"/>
    <w:rsid w:val="00293ADF"/>
    <w:rsid w:val="0029593B"/>
    <w:rsid w:val="00297027"/>
    <w:rsid w:val="002A6FAE"/>
    <w:rsid w:val="002B09E3"/>
    <w:rsid w:val="002B4069"/>
    <w:rsid w:val="002B7173"/>
    <w:rsid w:val="002C363F"/>
    <w:rsid w:val="002C6FCC"/>
    <w:rsid w:val="002C7D51"/>
    <w:rsid w:val="002D2589"/>
    <w:rsid w:val="002D29C7"/>
    <w:rsid w:val="002D6852"/>
    <w:rsid w:val="002E5906"/>
    <w:rsid w:val="002F0FF1"/>
    <w:rsid w:val="002F13F8"/>
    <w:rsid w:val="002F1C2B"/>
    <w:rsid w:val="002F20D8"/>
    <w:rsid w:val="002F325F"/>
    <w:rsid w:val="003001C6"/>
    <w:rsid w:val="0030274D"/>
    <w:rsid w:val="00307CCF"/>
    <w:rsid w:val="00311864"/>
    <w:rsid w:val="003141B6"/>
    <w:rsid w:val="003145CD"/>
    <w:rsid w:val="00320ED5"/>
    <w:rsid w:val="003239BE"/>
    <w:rsid w:val="00334127"/>
    <w:rsid w:val="00335D57"/>
    <w:rsid w:val="00336C28"/>
    <w:rsid w:val="003465EC"/>
    <w:rsid w:val="0035146C"/>
    <w:rsid w:val="0036494D"/>
    <w:rsid w:val="00365005"/>
    <w:rsid w:val="00367C74"/>
    <w:rsid w:val="00373218"/>
    <w:rsid w:val="003758C9"/>
    <w:rsid w:val="003775EA"/>
    <w:rsid w:val="00377679"/>
    <w:rsid w:val="003802E3"/>
    <w:rsid w:val="00384248"/>
    <w:rsid w:val="003850DE"/>
    <w:rsid w:val="00391104"/>
    <w:rsid w:val="003920C5"/>
    <w:rsid w:val="00394C8C"/>
    <w:rsid w:val="00396451"/>
    <w:rsid w:val="00396F2F"/>
    <w:rsid w:val="003A10F3"/>
    <w:rsid w:val="003A4063"/>
    <w:rsid w:val="003A4082"/>
    <w:rsid w:val="003A4D55"/>
    <w:rsid w:val="003B1EF7"/>
    <w:rsid w:val="003B412B"/>
    <w:rsid w:val="003B6C7B"/>
    <w:rsid w:val="003C5109"/>
    <w:rsid w:val="003C558B"/>
    <w:rsid w:val="003D2E22"/>
    <w:rsid w:val="003F0268"/>
    <w:rsid w:val="003F57FB"/>
    <w:rsid w:val="003F6DC3"/>
    <w:rsid w:val="0040151E"/>
    <w:rsid w:val="00402A39"/>
    <w:rsid w:val="004032EC"/>
    <w:rsid w:val="00404729"/>
    <w:rsid w:val="00404BB6"/>
    <w:rsid w:val="00411839"/>
    <w:rsid w:val="00420C13"/>
    <w:rsid w:val="00422AD1"/>
    <w:rsid w:val="004230AB"/>
    <w:rsid w:val="00423B64"/>
    <w:rsid w:val="00423BA4"/>
    <w:rsid w:val="004360BD"/>
    <w:rsid w:val="00442495"/>
    <w:rsid w:val="0044357F"/>
    <w:rsid w:val="004552FE"/>
    <w:rsid w:val="00461D7C"/>
    <w:rsid w:val="00463A12"/>
    <w:rsid w:val="00466C1E"/>
    <w:rsid w:val="0046737C"/>
    <w:rsid w:val="00472914"/>
    <w:rsid w:val="00475DB7"/>
    <w:rsid w:val="004774D2"/>
    <w:rsid w:val="004778F3"/>
    <w:rsid w:val="004818A7"/>
    <w:rsid w:val="00482623"/>
    <w:rsid w:val="004854CB"/>
    <w:rsid w:val="0048665D"/>
    <w:rsid w:val="004920B2"/>
    <w:rsid w:val="00492F42"/>
    <w:rsid w:val="004A05FF"/>
    <w:rsid w:val="004A6210"/>
    <w:rsid w:val="004B14D0"/>
    <w:rsid w:val="004B20D0"/>
    <w:rsid w:val="004B24F1"/>
    <w:rsid w:val="004B5493"/>
    <w:rsid w:val="004B5A4F"/>
    <w:rsid w:val="004C04BA"/>
    <w:rsid w:val="004C0950"/>
    <w:rsid w:val="004C0A49"/>
    <w:rsid w:val="004C1421"/>
    <w:rsid w:val="004C1C54"/>
    <w:rsid w:val="004C4759"/>
    <w:rsid w:val="004C6D8B"/>
    <w:rsid w:val="004D1035"/>
    <w:rsid w:val="004D184D"/>
    <w:rsid w:val="004D3AA9"/>
    <w:rsid w:val="004D7F41"/>
    <w:rsid w:val="004E2C9A"/>
    <w:rsid w:val="004F6936"/>
    <w:rsid w:val="0050053E"/>
    <w:rsid w:val="00506CA7"/>
    <w:rsid w:val="005079D6"/>
    <w:rsid w:val="00511455"/>
    <w:rsid w:val="00513018"/>
    <w:rsid w:val="005131BF"/>
    <w:rsid w:val="00513A38"/>
    <w:rsid w:val="005141BF"/>
    <w:rsid w:val="0051573B"/>
    <w:rsid w:val="005178E7"/>
    <w:rsid w:val="005207AE"/>
    <w:rsid w:val="005224CF"/>
    <w:rsid w:val="00524144"/>
    <w:rsid w:val="005305B2"/>
    <w:rsid w:val="005348C4"/>
    <w:rsid w:val="00545AD4"/>
    <w:rsid w:val="00545C62"/>
    <w:rsid w:val="00547726"/>
    <w:rsid w:val="00547CEE"/>
    <w:rsid w:val="005501E9"/>
    <w:rsid w:val="00550BB3"/>
    <w:rsid w:val="00551DF9"/>
    <w:rsid w:val="00552EB4"/>
    <w:rsid w:val="0055413D"/>
    <w:rsid w:val="005561D2"/>
    <w:rsid w:val="0056041D"/>
    <w:rsid w:val="00565193"/>
    <w:rsid w:val="00570B46"/>
    <w:rsid w:val="00573D20"/>
    <w:rsid w:val="0057497B"/>
    <w:rsid w:val="00576145"/>
    <w:rsid w:val="005776AF"/>
    <w:rsid w:val="00577938"/>
    <w:rsid w:val="005801FB"/>
    <w:rsid w:val="00581EB7"/>
    <w:rsid w:val="0058370D"/>
    <w:rsid w:val="005847A0"/>
    <w:rsid w:val="00587F9A"/>
    <w:rsid w:val="00590B75"/>
    <w:rsid w:val="005A0BD0"/>
    <w:rsid w:val="005A486A"/>
    <w:rsid w:val="005A6C57"/>
    <w:rsid w:val="005A73AE"/>
    <w:rsid w:val="005B0797"/>
    <w:rsid w:val="005B0BC5"/>
    <w:rsid w:val="005B12B7"/>
    <w:rsid w:val="005B255B"/>
    <w:rsid w:val="005B7FDD"/>
    <w:rsid w:val="005C01FC"/>
    <w:rsid w:val="005C29AC"/>
    <w:rsid w:val="005C6466"/>
    <w:rsid w:val="005C7ACA"/>
    <w:rsid w:val="005D0CE6"/>
    <w:rsid w:val="005D235B"/>
    <w:rsid w:val="005D50CA"/>
    <w:rsid w:val="005E0E34"/>
    <w:rsid w:val="005F1564"/>
    <w:rsid w:val="005F1A49"/>
    <w:rsid w:val="00600A4C"/>
    <w:rsid w:val="00604688"/>
    <w:rsid w:val="00605D96"/>
    <w:rsid w:val="00605E18"/>
    <w:rsid w:val="00607CDB"/>
    <w:rsid w:val="00610324"/>
    <w:rsid w:val="00615287"/>
    <w:rsid w:val="006162DA"/>
    <w:rsid w:val="0061666C"/>
    <w:rsid w:val="00621C13"/>
    <w:rsid w:val="00622694"/>
    <w:rsid w:val="00622E7C"/>
    <w:rsid w:val="006230C8"/>
    <w:rsid w:val="0062655C"/>
    <w:rsid w:val="00630493"/>
    <w:rsid w:val="006416D5"/>
    <w:rsid w:val="00646779"/>
    <w:rsid w:val="006500BD"/>
    <w:rsid w:val="00657797"/>
    <w:rsid w:val="00661ADE"/>
    <w:rsid w:val="00662651"/>
    <w:rsid w:val="00664200"/>
    <w:rsid w:val="00666848"/>
    <w:rsid w:val="006678A7"/>
    <w:rsid w:val="00667ED8"/>
    <w:rsid w:val="00672B22"/>
    <w:rsid w:val="00673755"/>
    <w:rsid w:val="00673C62"/>
    <w:rsid w:val="00675C5D"/>
    <w:rsid w:val="006763F1"/>
    <w:rsid w:val="00676418"/>
    <w:rsid w:val="00676DDA"/>
    <w:rsid w:val="00680189"/>
    <w:rsid w:val="00682ED1"/>
    <w:rsid w:val="00687267"/>
    <w:rsid w:val="00687D63"/>
    <w:rsid w:val="0069029F"/>
    <w:rsid w:val="006912A7"/>
    <w:rsid w:val="00692CF1"/>
    <w:rsid w:val="00693C1A"/>
    <w:rsid w:val="006948E4"/>
    <w:rsid w:val="006950AD"/>
    <w:rsid w:val="00695703"/>
    <w:rsid w:val="0069584E"/>
    <w:rsid w:val="006A10BE"/>
    <w:rsid w:val="006A1A81"/>
    <w:rsid w:val="006A46BD"/>
    <w:rsid w:val="006A4D7C"/>
    <w:rsid w:val="006A6C7E"/>
    <w:rsid w:val="006B26DB"/>
    <w:rsid w:val="006B4857"/>
    <w:rsid w:val="006B75A8"/>
    <w:rsid w:val="006B7F11"/>
    <w:rsid w:val="006C4EBF"/>
    <w:rsid w:val="006C7D1C"/>
    <w:rsid w:val="006D2D30"/>
    <w:rsid w:val="006E178F"/>
    <w:rsid w:val="006E1FE9"/>
    <w:rsid w:val="006E26E3"/>
    <w:rsid w:val="006E2D23"/>
    <w:rsid w:val="006E3B29"/>
    <w:rsid w:val="006F0D6D"/>
    <w:rsid w:val="006F15CD"/>
    <w:rsid w:val="006F5FAE"/>
    <w:rsid w:val="006F63E9"/>
    <w:rsid w:val="00700034"/>
    <w:rsid w:val="00702F92"/>
    <w:rsid w:val="00706D2E"/>
    <w:rsid w:val="0071049B"/>
    <w:rsid w:val="007122D6"/>
    <w:rsid w:val="00713622"/>
    <w:rsid w:val="00716F8C"/>
    <w:rsid w:val="00720093"/>
    <w:rsid w:val="00723263"/>
    <w:rsid w:val="0072431E"/>
    <w:rsid w:val="007265FA"/>
    <w:rsid w:val="0073052A"/>
    <w:rsid w:val="00731A62"/>
    <w:rsid w:val="007320AE"/>
    <w:rsid w:val="007340CF"/>
    <w:rsid w:val="00737262"/>
    <w:rsid w:val="007535DA"/>
    <w:rsid w:val="00754D67"/>
    <w:rsid w:val="0075659F"/>
    <w:rsid w:val="0076603E"/>
    <w:rsid w:val="00767875"/>
    <w:rsid w:val="00773AE7"/>
    <w:rsid w:val="0077496B"/>
    <w:rsid w:val="00784658"/>
    <w:rsid w:val="00794B75"/>
    <w:rsid w:val="00795941"/>
    <w:rsid w:val="007A11DF"/>
    <w:rsid w:val="007A521C"/>
    <w:rsid w:val="007A6192"/>
    <w:rsid w:val="007B0CF2"/>
    <w:rsid w:val="007B5BDD"/>
    <w:rsid w:val="007B6748"/>
    <w:rsid w:val="007B79F6"/>
    <w:rsid w:val="007C155B"/>
    <w:rsid w:val="007C4CB4"/>
    <w:rsid w:val="007C6FDD"/>
    <w:rsid w:val="007C70A3"/>
    <w:rsid w:val="007C7DFA"/>
    <w:rsid w:val="007D192D"/>
    <w:rsid w:val="007D2B51"/>
    <w:rsid w:val="007D456C"/>
    <w:rsid w:val="007D5265"/>
    <w:rsid w:val="007D5822"/>
    <w:rsid w:val="007D787E"/>
    <w:rsid w:val="007E3603"/>
    <w:rsid w:val="007E37FE"/>
    <w:rsid w:val="007E4A05"/>
    <w:rsid w:val="007E4FEE"/>
    <w:rsid w:val="007F0D60"/>
    <w:rsid w:val="007F319B"/>
    <w:rsid w:val="007F7634"/>
    <w:rsid w:val="0080364F"/>
    <w:rsid w:val="00806758"/>
    <w:rsid w:val="00806A2B"/>
    <w:rsid w:val="008212BD"/>
    <w:rsid w:val="00821412"/>
    <w:rsid w:val="00823D59"/>
    <w:rsid w:val="0083045F"/>
    <w:rsid w:val="00831109"/>
    <w:rsid w:val="008441CA"/>
    <w:rsid w:val="00845452"/>
    <w:rsid w:val="0084550C"/>
    <w:rsid w:val="00846D4C"/>
    <w:rsid w:val="00854150"/>
    <w:rsid w:val="0085493C"/>
    <w:rsid w:val="00856103"/>
    <w:rsid w:val="00860988"/>
    <w:rsid w:val="00861C31"/>
    <w:rsid w:val="008738D6"/>
    <w:rsid w:val="00875084"/>
    <w:rsid w:val="00876182"/>
    <w:rsid w:val="00877D2C"/>
    <w:rsid w:val="00883578"/>
    <w:rsid w:val="00884556"/>
    <w:rsid w:val="00890B12"/>
    <w:rsid w:val="00896514"/>
    <w:rsid w:val="00897322"/>
    <w:rsid w:val="008A0953"/>
    <w:rsid w:val="008A75B3"/>
    <w:rsid w:val="008A7C90"/>
    <w:rsid w:val="008C0C96"/>
    <w:rsid w:val="008C16E7"/>
    <w:rsid w:val="008C1A80"/>
    <w:rsid w:val="008C530A"/>
    <w:rsid w:val="008C626C"/>
    <w:rsid w:val="008D132E"/>
    <w:rsid w:val="008D3D22"/>
    <w:rsid w:val="008D512F"/>
    <w:rsid w:val="008E4EDC"/>
    <w:rsid w:val="008E5DD5"/>
    <w:rsid w:val="008E71DF"/>
    <w:rsid w:val="008E77F6"/>
    <w:rsid w:val="008E7CA4"/>
    <w:rsid w:val="008F07C4"/>
    <w:rsid w:val="00900495"/>
    <w:rsid w:val="00906C9A"/>
    <w:rsid w:val="0092091B"/>
    <w:rsid w:val="00921B91"/>
    <w:rsid w:val="00922C0B"/>
    <w:rsid w:val="0092726B"/>
    <w:rsid w:val="00927EBB"/>
    <w:rsid w:val="00932249"/>
    <w:rsid w:val="00933A62"/>
    <w:rsid w:val="00933FB7"/>
    <w:rsid w:val="00941AB3"/>
    <w:rsid w:val="00942126"/>
    <w:rsid w:val="009477AF"/>
    <w:rsid w:val="00952074"/>
    <w:rsid w:val="00955D43"/>
    <w:rsid w:val="00960983"/>
    <w:rsid w:val="009623A8"/>
    <w:rsid w:val="009634F1"/>
    <w:rsid w:val="0097134B"/>
    <w:rsid w:val="00971DF5"/>
    <w:rsid w:val="0097482E"/>
    <w:rsid w:val="00975550"/>
    <w:rsid w:val="00977157"/>
    <w:rsid w:val="009808F9"/>
    <w:rsid w:val="00980E74"/>
    <w:rsid w:val="00981E3A"/>
    <w:rsid w:val="00994E02"/>
    <w:rsid w:val="009953EE"/>
    <w:rsid w:val="00995781"/>
    <w:rsid w:val="009A0F5B"/>
    <w:rsid w:val="009A4C3D"/>
    <w:rsid w:val="009A4D64"/>
    <w:rsid w:val="009A6A26"/>
    <w:rsid w:val="009B3BC0"/>
    <w:rsid w:val="009B72E1"/>
    <w:rsid w:val="009C03E4"/>
    <w:rsid w:val="009C1A49"/>
    <w:rsid w:val="009C3BA7"/>
    <w:rsid w:val="009C6BFD"/>
    <w:rsid w:val="009C79CD"/>
    <w:rsid w:val="009D1E93"/>
    <w:rsid w:val="009D4E4E"/>
    <w:rsid w:val="009D5060"/>
    <w:rsid w:val="009F22B8"/>
    <w:rsid w:val="009F368D"/>
    <w:rsid w:val="009F6632"/>
    <w:rsid w:val="009F6C87"/>
    <w:rsid w:val="00A11C99"/>
    <w:rsid w:val="00A11E0A"/>
    <w:rsid w:val="00A1229E"/>
    <w:rsid w:val="00A15B0F"/>
    <w:rsid w:val="00A17BFC"/>
    <w:rsid w:val="00A17FBD"/>
    <w:rsid w:val="00A20268"/>
    <w:rsid w:val="00A2126E"/>
    <w:rsid w:val="00A25D03"/>
    <w:rsid w:val="00A324E3"/>
    <w:rsid w:val="00A348D5"/>
    <w:rsid w:val="00A375C0"/>
    <w:rsid w:val="00A40870"/>
    <w:rsid w:val="00A42DF1"/>
    <w:rsid w:val="00A43F9A"/>
    <w:rsid w:val="00A44835"/>
    <w:rsid w:val="00A45C6C"/>
    <w:rsid w:val="00A51EE9"/>
    <w:rsid w:val="00A529BB"/>
    <w:rsid w:val="00A55192"/>
    <w:rsid w:val="00A608A5"/>
    <w:rsid w:val="00A60A53"/>
    <w:rsid w:val="00A60E77"/>
    <w:rsid w:val="00A63EEB"/>
    <w:rsid w:val="00A6791F"/>
    <w:rsid w:val="00A70A17"/>
    <w:rsid w:val="00A73A2D"/>
    <w:rsid w:val="00A83A5A"/>
    <w:rsid w:val="00A8673B"/>
    <w:rsid w:val="00A87313"/>
    <w:rsid w:val="00A949EB"/>
    <w:rsid w:val="00AA06F6"/>
    <w:rsid w:val="00AA2E6F"/>
    <w:rsid w:val="00AA4BED"/>
    <w:rsid w:val="00AA5D86"/>
    <w:rsid w:val="00AA6D65"/>
    <w:rsid w:val="00AA7528"/>
    <w:rsid w:val="00AB21CC"/>
    <w:rsid w:val="00AB3EF4"/>
    <w:rsid w:val="00AB6FC5"/>
    <w:rsid w:val="00AC33DB"/>
    <w:rsid w:val="00AC4411"/>
    <w:rsid w:val="00AC587E"/>
    <w:rsid w:val="00AD037F"/>
    <w:rsid w:val="00AD781B"/>
    <w:rsid w:val="00AE0852"/>
    <w:rsid w:val="00AE54C4"/>
    <w:rsid w:val="00AE6BC9"/>
    <w:rsid w:val="00AF0970"/>
    <w:rsid w:val="00AF319E"/>
    <w:rsid w:val="00AF4ECA"/>
    <w:rsid w:val="00AF5907"/>
    <w:rsid w:val="00AF5E12"/>
    <w:rsid w:val="00AF695C"/>
    <w:rsid w:val="00B024DC"/>
    <w:rsid w:val="00B025C2"/>
    <w:rsid w:val="00B03527"/>
    <w:rsid w:val="00B052A6"/>
    <w:rsid w:val="00B06971"/>
    <w:rsid w:val="00B07F0E"/>
    <w:rsid w:val="00B153AD"/>
    <w:rsid w:val="00B177BB"/>
    <w:rsid w:val="00B2069A"/>
    <w:rsid w:val="00B20D0F"/>
    <w:rsid w:val="00B21C33"/>
    <w:rsid w:val="00B22504"/>
    <w:rsid w:val="00B27DA3"/>
    <w:rsid w:val="00B337AC"/>
    <w:rsid w:val="00B348B3"/>
    <w:rsid w:val="00B351B2"/>
    <w:rsid w:val="00B37411"/>
    <w:rsid w:val="00B439D6"/>
    <w:rsid w:val="00B45737"/>
    <w:rsid w:val="00B462FF"/>
    <w:rsid w:val="00B46A5D"/>
    <w:rsid w:val="00B47E10"/>
    <w:rsid w:val="00B51181"/>
    <w:rsid w:val="00B57368"/>
    <w:rsid w:val="00B60C31"/>
    <w:rsid w:val="00B60E40"/>
    <w:rsid w:val="00B63B9B"/>
    <w:rsid w:val="00B63CDE"/>
    <w:rsid w:val="00B64624"/>
    <w:rsid w:val="00B66B9E"/>
    <w:rsid w:val="00B66F19"/>
    <w:rsid w:val="00B6740E"/>
    <w:rsid w:val="00B67962"/>
    <w:rsid w:val="00B72188"/>
    <w:rsid w:val="00B7381B"/>
    <w:rsid w:val="00B74AE8"/>
    <w:rsid w:val="00B806F2"/>
    <w:rsid w:val="00B84BD9"/>
    <w:rsid w:val="00B85ABC"/>
    <w:rsid w:val="00B90A40"/>
    <w:rsid w:val="00B90F52"/>
    <w:rsid w:val="00B910C9"/>
    <w:rsid w:val="00B93795"/>
    <w:rsid w:val="00B973FB"/>
    <w:rsid w:val="00BA077F"/>
    <w:rsid w:val="00BA0C89"/>
    <w:rsid w:val="00BA1981"/>
    <w:rsid w:val="00BA4000"/>
    <w:rsid w:val="00BB1EF8"/>
    <w:rsid w:val="00BB23A7"/>
    <w:rsid w:val="00BB6B21"/>
    <w:rsid w:val="00BC0345"/>
    <w:rsid w:val="00BC16FF"/>
    <w:rsid w:val="00BC423B"/>
    <w:rsid w:val="00BC4D84"/>
    <w:rsid w:val="00BC5331"/>
    <w:rsid w:val="00BD0A7C"/>
    <w:rsid w:val="00BD2CA2"/>
    <w:rsid w:val="00BD3836"/>
    <w:rsid w:val="00BE78AE"/>
    <w:rsid w:val="00BF0150"/>
    <w:rsid w:val="00BF1994"/>
    <w:rsid w:val="00BF4938"/>
    <w:rsid w:val="00BF6E55"/>
    <w:rsid w:val="00C0072C"/>
    <w:rsid w:val="00C0384A"/>
    <w:rsid w:val="00C04413"/>
    <w:rsid w:val="00C0453C"/>
    <w:rsid w:val="00C06D62"/>
    <w:rsid w:val="00C11682"/>
    <w:rsid w:val="00C20F9C"/>
    <w:rsid w:val="00C22E90"/>
    <w:rsid w:val="00C26426"/>
    <w:rsid w:val="00C27949"/>
    <w:rsid w:val="00C319CC"/>
    <w:rsid w:val="00C35485"/>
    <w:rsid w:val="00C36F75"/>
    <w:rsid w:val="00C36F85"/>
    <w:rsid w:val="00C45A38"/>
    <w:rsid w:val="00C4759A"/>
    <w:rsid w:val="00C50246"/>
    <w:rsid w:val="00C51BA9"/>
    <w:rsid w:val="00C53E31"/>
    <w:rsid w:val="00C60DDC"/>
    <w:rsid w:val="00C62139"/>
    <w:rsid w:val="00C6346C"/>
    <w:rsid w:val="00C64535"/>
    <w:rsid w:val="00C65898"/>
    <w:rsid w:val="00C65EE0"/>
    <w:rsid w:val="00C67E43"/>
    <w:rsid w:val="00C74165"/>
    <w:rsid w:val="00C75389"/>
    <w:rsid w:val="00C80F94"/>
    <w:rsid w:val="00C83B9C"/>
    <w:rsid w:val="00C9474D"/>
    <w:rsid w:val="00CA5CCF"/>
    <w:rsid w:val="00CA7A08"/>
    <w:rsid w:val="00CB00E7"/>
    <w:rsid w:val="00CB3B8C"/>
    <w:rsid w:val="00CB4374"/>
    <w:rsid w:val="00CB46C4"/>
    <w:rsid w:val="00CB4F54"/>
    <w:rsid w:val="00CB6807"/>
    <w:rsid w:val="00CC5C80"/>
    <w:rsid w:val="00CC789C"/>
    <w:rsid w:val="00CD0DDF"/>
    <w:rsid w:val="00CD28FE"/>
    <w:rsid w:val="00CD33BE"/>
    <w:rsid w:val="00CE0F14"/>
    <w:rsid w:val="00CE2A53"/>
    <w:rsid w:val="00CE2AEE"/>
    <w:rsid w:val="00CE2ED0"/>
    <w:rsid w:val="00CE4ADD"/>
    <w:rsid w:val="00CE4CFD"/>
    <w:rsid w:val="00CE5825"/>
    <w:rsid w:val="00CF4232"/>
    <w:rsid w:val="00CF49A3"/>
    <w:rsid w:val="00CF6376"/>
    <w:rsid w:val="00D0481A"/>
    <w:rsid w:val="00D05FCF"/>
    <w:rsid w:val="00D07733"/>
    <w:rsid w:val="00D1372D"/>
    <w:rsid w:val="00D21A62"/>
    <w:rsid w:val="00D24C54"/>
    <w:rsid w:val="00D25BC1"/>
    <w:rsid w:val="00D41F17"/>
    <w:rsid w:val="00D427DA"/>
    <w:rsid w:val="00D43B4D"/>
    <w:rsid w:val="00D447BE"/>
    <w:rsid w:val="00D453AB"/>
    <w:rsid w:val="00D54A51"/>
    <w:rsid w:val="00D54E2D"/>
    <w:rsid w:val="00D61DF3"/>
    <w:rsid w:val="00D66ACF"/>
    <w:rsid w:val="00D7023A"/>
    <w:rsid w:val="00D70D6E"/>
    <w:rsid w:val="00D72915"/>
    <w:rsid w:val="00D778F9"/>
    <w:rsid w:val="00D80743"/>
    <w:rsid w:val="00D82B44"/>
    <w:rsid w:val="00D85220"/>
    <w:rsid w:val="00D85A62"/>
    <w:rsid w:val="00D86FCD"/>
    <w:rsid w:val="00D91372"/>
    <w:rsid w:val="00D926BF"/>
    <w:rsid w:val="00D938DD"/>
    <w:rsid w:val="00D96B43"/>
    <w:rsid w:val="00DA36E6"/>
    <w:rsid w:val="00DA470C"/>
    <w:rsid w:val="00DA4DC5"/>
    <w:rsid w:val="00DA724A"/>
    <w:rsid w:val="00DA7610"/>
    <w:rsid w:val="00DA7C47"/>
    <w:rsid w:val="00DB093C"/>
    <w:rsid w:val="00DB441F"/>
    <w:rsid w:val="00DC05A9"/>
    <w:rsid w:val="00DC10E9"/>
    <w:rsid w:val="00DC46EC"/>
    <w:rsid w:val="00DD0041"/>
    <w:rsid w:val="00DD38AE"/>
    <w:rsid w:val="00DD704D"/>
    <w:rsid w:val="00DE12A4"/>
    <w:rsid w:val="00DE2E0F"/>
    <w:rsid w:val="00DE335E"/>
    <w:rsid w:val="00DE3F04"/>
    <w:rsid w:val="00DE7D64"/>
    <w:rsid w:val="00DE7D8E"/>
    <w:rsid w:val="00DF0401"/>
    <w:rsid w:val="00DF1414"/>
    <w:rsid w:val="00DF1EE4"/>
    <w:rsid w:val="00E0011A"/>
    <w:rsid w:val="00E0105C"/>
    <w:rsid w:val="00E06FC7"/>
    <w:rsid w:val="00E12B9B"/>
    <w:rsid w:val="00E12E4F"/>
    <w:rsid w:val="00E131DE"/>
    <w:rsid w:val="00E13442"/>
    <w:rsid w:val="00E15B48"/>
    <w:rsid w:val="00E17EEC"/>
    <w:rsid w:val="00E20348"/>
    <w:rsid w:val="00E23729"/>
    <w:rsid w:val="00E41385"/>
    <w:rsid w:val="00E41ADC"/>
    <w:rsid w:val="00E4736B"/>
    <w:rsid w:val="00E53B91"/>
    <w:rsid w:val="00E567AE"/>
    <w:rsid w:val="00E61E5F"/>
    <w:rsid w:val="00E64631"/>
    <w:rsid w:val="00E662D5"/>
    <w:rsid w:val="00E703CA"/>
    <w:rsid w:val="00E73AC8"/>
    <w:rsid w:val="00E778F3"/>
    <w:rsid w:val="00E805FD"/>
    <w:rsid w:val="00E80699"/>
    <w:rsid w:val="00E84EB8"/>
    <w:rsid w:val="00E858BA"/>
    <w:rsid w:val="00E86AC8"/>
    <w:rsid w:val="00E90C4E"/>
    <w:rsid w:val="00E92B34"/>
    <w:rsid w:val="00E97418"/>
    <w:rsid w:val="00EA1933"/>
    <w:rsid w:val="00EA2F19"/>
    <w:rsid w:val="00EA47CA"/>
    <w:rsid w:val="00EB1DE1"/>
    <w:rsid w:val="00EB25D6"/>
    <w:rsid w:val="00EB473C"/>
    <w:rsid w:val="00EC0F8D"/>
    <w:rsid w:val="00EC3185"/>
    <w:rsid w:val="00EC644D"/>
    <w:rsid w:val="00EC6481"/>
    <w:rsid w:val="00EC667B"/>
    <w:rsid w:val="00EC70D3"/>
    <w:rsid w:val="00ED20CB"/>
    <w:rsid w:val="00ED4C4E"/>
    <w:rsid w:val="00ED57E9"/>
    <w:rsid w:val="00ED6C85"/>
    <w:rsid w:val="00EE07D8"/>
    <w:rsid w:val="00EE1C32"/>
    <w:rsid w:val="00EE34D3"/>
    <w:rsid w:val="00EE3763"/>
    <w:rsid w:val="00EE3877"/>
    <w:rsid w:val="00EF2BBE"/>
    <w:rsid w:val="00EF2D0A"/>
    <w:rsid w:val="00F03D90"/>
    <w:rsid w:val="00F0466C"/>
    <w:rsid w:val="00F06D21"/>
    <w:rsid w:val="00F120A0"/>
    <w:rsid w:val="00F13F4F"/>
    <w:rsid w:val="00F14617"/>
    <w:rsid w:val="00F14BCC"/>
    <w:rsid w:val="00F15A88"/>
    <w:rsid w:val="00F17672"/>
    <w:rsid w:val="00F23029"/>
    <w:rsid w:val="00F25150"/>
    <w:rsid w:val="00F304C0"/>
    <w:rsid w:val="00F348D4"/>
    <w:rsid w:val="00F45FF8"/>
    <w:rsid w:val="00F47D34"/>
    <w:rsid w:val="00F553C1"/>
    <w:rsid w:val="00F559A6"/>
    <w:rsid w:val="00F559A7"/>
    <w:rsid w:val="00F600CE"/>
    <w:rsid w:val="00F606FD"/>
    <w:rsid w:val="00F613E4"/>
    <w:rsid w:val="00F6355A"/>
    <w:rsid w:val="00F66D6C"/>
    <w:rsid w:val="00F676C0"/>
    <w:rsid w:val="00F67876"/>
    <w:rsid w:val="00F70A44"/>
    <w:rsid w:val="00F711A3"/>
    <w:rsid w:val="00F73B22"/>
    <w:rsid w:val="00F76C11"/>
    <w:rsid w:val="00F81B75"/>
    <w:rsid w:val="00F846DA"/>
    <w:rsid w:val="00F859FE"/>
    <w:rsid w:val="00F8776B"/>
    <w:rsid w:val="00F9069B"/>
    <w:rsid w:val="00F91272"/>
    <w:rsid w:val="00F920E1"/>
    <w:rsid w:val="00F92477"/>
    <w:rsid w:val="00F92721"/>
    <w:rsid w:val="00F927D7"/>
    <w:rsid w:val="00F958D9"/>
    <w:rsid w:val="00FA39E1"/>
    <w:rsid w:val="00FA3A39"/>
    <w:rsid w:val="00FA4602"/>
    <w:rsid w:val="00FB5040"/>
    <w:rsid w:val="00FC0952"/>
    <w:rsid w:val="00FC1ACC"/>
    <w:rsid w:val="00FC29A2"/>
    <w:rsid w:val="00FC6283"/>
    <w:rsid w:val="00FD339E"/>
    <w:rsid w:val="00FD3E2E"/>
    <w:rsid w:val="00FD5E29"/>
    <w:rsid w:val="00FD77FD"/>
    <w:rsid w:val="00FE3542"/>
    <w:rsid w:val="00FE3665"/>
    <w:rsid w:val="00FE5B93"/>
    <w:rsid w:val="00FE78F5"/>
    <w:rsid w:val="00FE7BFE"/>
    <w:rsid w:val="00FF1A13"/>
    <w:rsid w:val="00FF1C38"/>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53D9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4A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package" Target="embeddings/Microsoft_Excel_______3.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26B8-20C4-434F-B2D2-F144125D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2023-09-07T05:42:00Z</dcterms:created>
  <dcterms:modified xsi:type="dcterms:W3CDTF">2023-09-07T05:47:00Z</dcterms:modified>
</cp:coreProperties>
</file>