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5E42FE" w14:textId="29A9680C" w:rsidR="006F4DBB" w:rsidRDefault="006F4DBB">
      <w:pPr>
        <w:widowControl/>
        <w:jc w:val="left"/>
        <w:rPr>
          <w:rFonts w:ascii="游ゴシック" w:eastAsia="游ゴシック" w:hAnsi="游ゴシック"/>
          <w:bCs/>
          <w:szCs w:val="48"/>
        </w:rPr>
      </w:pPr>
      <w:r>
        <w:rPr>
          <w:rFonts w:ascii="HG丸ｺﾞｼｯｸM-PRO" w:eastAsia="HG丸ｺﾞｼｯｸM-PRO" w:hAnsi="HG丸ｺﾞｼｯｸM-PRO" w:hint="eastAsia"/>
          <w:bCs/>
          <w:noProof/>
          <w:sz w:val="44"/>
          <w:szCs w:val="48"/>
        </w:rPr>
        <mc:AlternateContent>
          <mc:Choice Requires="wps">
            <w:drawing>
              <wp:anchor distT="0" distB="0" distL="114300" distR="114300" simplePos="0" relativeHeight="251663360" behindDoc="0" locked="0" layoutInCell="1" allowOverlap="1" wp14:anchorId="26B03B3F" wp14:editId="7E77A2CE">
                <wp:simplePos x="0" y="0"/>
                <wp:positionH relativeFrom="column">
                  <wp:posOffset>253365</wp:posOffset>
                </wp:positionH>
                <wp:positionV relativeFrom="paragraph">
                  <wp:posOffset>1270</wp:posOffset>
                </wp:positionV>
                <wp:extent cx="5200650" cy="540000"/>
                <wp:effectExtent l="19050" t="19050" r="38100" b="31750"/>
                <wp:wrapNone/>
                <wp:docPr id="38" name="正方形/長方形 38"/>
                <wp:cNvGraphicFramePr/>
                <a:graphic xmlns:a="http://schemas.openxmlformats.org/drawingml/2006/main">
                  <a:graphicData uri="http://schemas.microsoft.com/office/word/2010/wordprocessingShape">
                    <wps:wsp>
                      <wps:cNvSpPr/>
                      <wps:spPr>
                        <a:xfrm>
                          <a:off x="0" y="0"/>
                          <a:ext cx="5200650" cy="540000"/>
                        </a:xfrm>
                        <a:prstGeom prst="rect">
                          <a:avLst/>
                        </a:prstGeom>
                        <a:noFill/>
                        <a:ln w="50800" cmpd="thickThi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1154678" w14:textId="4D618B53" w:rsidR="00E7106D" w:rsidRPr="008B1958" w:rsidRDefault="00E7106D" w:rsidP="006F4DBB">
                            <w:pPr>
                              <w:jc w:val="center"/>
                              <w:rPr>
                                <w:color w:val="000000" w:themeColor="text1"/>
                                <w:sz w:val="20"/>
                              </w:rPr>
                            </w:pPr>
                            <w:r w:rsidRPr="008B1958">
                              <w:rPr>
                                <w:rFonts w:ascii="HG丸ｺﾞｼｯｸM-PRO" w:eastAsia="HG丸ｺﾞｼｯｸM-PRO" w:hAnsi="HG丸ｺﾞｼｯｸM-PRO" w:hint="eastAsia"/>
                                <w:bCs/>
                                <w:color w:val="000000" w:themeColor="text1"/>
                                <w:sz w:val="40"/>
                                <w:szCs w:val="48"/>
                              </w:rPr>
                              <w:t>令和</w:t>
                            </w:r>
                            <w:r w:rsidR="001646E6">
                              <w:rPr>
                                <w:rFonts w:ascii="HG丸ｺﾞｼｯｸM-PRO" w:eastAsia="HG丸ｺﾞｼｯｸM-PRO" w:hAnsi="HG丸ｺﾞｼｯｸM-PRO" w:hint="eastAsia"/>
                                <w:bCs/>
                                <w:color w:val="000000" w:themeColor="text1"/>
                                <w:sz w:val="40"/>
                                <w:szCs w:val="48"/>
                              </w:rPr>
                              <w:t>３</w:t>
                            </w:r>
                            <w:r w:rsidRPr="008B1958">
                              <w:rPr>
                                <w:rFonts w:ascii="HG丸ｺﾞｼｯｸM-PRO" w:eastAsia="HG丸ｺﾞｼｯｸM-PRO" w:hAnsi="HG丸ｺﾞｼｯｸM-PRO" w:hint="eastAsia"/>
                                <w:bCs/>
                                <w:color w:val="000000" w:themeColor="text1"/>
                                <w:sz w:val="40"/>
                                <w:szCs w:val="48"/>
                              </w:rPr>
                              <w:t xml:space="preserve">年度 </w:t>
                            </w:r>
                            <w:r>
                              <w:rPr>
                                <w:rFonts w:ascii="HG丸ｺﾞｼｯｸM-PRO" w:eastAsia="HG丸ｺﾞｼｯｸM-PRO" w:hAnsi="HG丸ｺﾞｼｯｸM-PRO" w:hint="eastAsia"/>
                                <w:bCs/>
                                <w:color w:val="000000" w:themeColor="text1"/>
                                <w:sz w:val="40"/>
                                <w:szCs w:val="48"/>
                              </w:rPr>
                              <w:t>大阪府内地域別経済計算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6B03B3F" id="正方形/長方形 38" o:spid="_x0000_s1026" style="position:absolute;margin-left:19.95pt;margin-top:.1pt;width:409.5pt;height:42.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" filled="f" strokecolor="black [3213]" strokeweight="4pt">
                <v:stroke linestyle="thickThin"/>
                <v:textbox>
                  <w:txbxContent>
                    <w:p w14:paraId="61154678" w14:textId="4D618B53" w:rsidR="00E7106D" w:rsidRPr="008B1958" w:rsidRDefault="00E7106D" w:rsidP="006F4DBB">
                      <w:pPr>
                        <w:jc w:val="center"/>
                        <w:rPr>
                          <w:color w:val="000000" w:themeColor="text1"/>
                          <w:sz w:val="20"/>
                        </w:rPr>
                      </w:pPr>
                      <w:r w:rsidRPr="008B1958">
                        <w:rPr>
                          <w:rFonts w:ascii="HG丸ｺﾞｼｯｸM-PRO" w:eastAsia="HG丸ｺﾞｼｯｸM-PRO" w:hAnsi="HG丸ｺﾞｼｯｸM-PRO" w:hint="eastAsia"/>
                          <w:bCs/>
                          <w:color w:val="000000" w:themeColor="text1"/>
                          <w:sz w:val="40"/>
                          <w:szCs w:val="48"/>
                        </w:rPr>
                        <w:t>令和</w:t>
                      </w:r>
                      <w:r w:rsidR="001646E6">
                        <w:rPr>
                          <w:rFonts w:ascii="HG丸ｺﾞｼｯｸM-PRO" w:eastAsia="HG丸ｺﾞｼｯｸM-PRO" w:hAnsi="HG丸ｺﾞｼｯｸM-PRO" w:hint="eastAsia"/>
                          <w:bCs/>
                          <w:color w:val="000000" w:themeColor="text1"/>
                          <w:sz w:val="40"/>
                          <w:szCs w:val="48"/>
                        </w:rPr>
                        <w:t>３</w:t>
                      </w:r>
                      <w:r w:rsidRPr="008B1958">
                        <w:rPr>
                          <w:rFonts w:ascii="HG丸ｺﾞｼｯｸM-PRO" w:eastAsia="HG丸ｺﾞｼｯｸM-PRO" w:hAnsi="HG丸ｺﾞｼｯｸM-PRO" w:hint="eastAsia"/>
                          <w:bCs/>
                          <w:color w:val="000000" w:themeColor="text1"/>
                          <w:sz w:val="40"/>
                          <w:szCs w:val="48"/>
                        </w:rPr>
                        <w:t xml:space="preserve">年度 </w:t>
                      </w:r>
                      <w:r>
                        <w:rPr>
                          <w:rFonts w:ascii="HG丸ｺﾞｼｯｸM-PRO" w:eastAsia="HG丸ｺﾞｼｯｸM-PRO" w:hAnsi="HG丸ｺﾞｼｯｸM-PRO" w:hint="eastAsia"/>
                          <w:bCs/>
                          <w:color w:val="000000" w:themeColor="text1"/>
                          <w:sz w:val="40"/>
                          <w:szCs w:val="48"/>
                        </w:rPr>
                        <w:t>大阪府内地域別経済計算</w:t>
                      </w:r>
                    </w:p>
                  </w:txbxContent>
                </v:textbox>
              </v:rect>
            </w:pict>
          </mc:Fallback>
        </mc:AlternateContent>
      </w:r>
    </w:p>
    <w:p w14:paraId="3A18F359" w14:textId="2CBF1C24" w:rsidR="006F4DBB" w:rsidRDefault="006F4DBB">
      <w:pPr>
        <w:widowControl/>
        <w:jc w:val="left"/>
        <w:rPr>
          <w:rFonts w:ascii="游ゴシック" w:eastAsia="游ゴシック" w:hAnsi="游ゴシック"/>
          <w:bCs/>
          <w:szCs w:val="48"/>
        </w:rPr>
      </w:pPr>
    </w:p>
    <w:p w14:paraId="01C67814" w14:textId="78C9E010" w:rsidR="006F4DBB" w:rsidRDefault="006F4DBB">
      <w:pPr>
        <w:widowControl/>
        <w:jc w:val="left"/>
        <w:rPr>
          <w:rFonts w:ascii="游ゴシック" w:eastAsia="游ゴシック" w:hAnsi="游ゴシック"/>
          <w:bCs/>
          <w:szCs w:val="48"/>
        </w:rPr>
      </w:pPr>
    </w:p>
    <w:p w14:paraId="72D319B7" w14:textId="583AC8C0" w:rsidR="00432FCA" w:rsidRPr="00523F19" w:rsidRDefault="00523F19" w:rsidP="00523F19">
      <w:pPr>
        <w:widowControl/>
        <w:spacing w:line="240" w:lineRule="exact"/>
        <w:jc w:val="center"/>
        <w:rPr>
          <w:rFonts w:ascii="游ゴシック" w:eastAsia="游ゴシック" w:hAnsi="游ゴシック"/>
          <w:b/>
          <w:bCs/>
          <w:sz w:val="18"/>
          <w:szCs w:val="48"/>
        </w:rPr>
      </w:pPr>
      <w:r w:rsidRPr="00523F19">
        <w:rPr>
          <w:rFonts w:ascii="游ゴシック" w:eastAsia="游ゴシック" w:hAnsi="游ゴシック" w:hint="eastAsia"/>
          <w:b/>
          <w:bCs/>
          <w:sz w:val="18"/>
          <w:szCs w:val="48"/>
        </w:rPr>
        <w:t>【</w:t>
      </w:r>
      <w:r w:rsidR="008131F5">
        <w:rPr>
          <w:rFonts w:ascii="游ゴシック" w:eastAsia="游ゴシック" w:hAnsi="游ゴシック" w:hint="eastAsia"/>
          <w:b/>
          <w:bCs/>
          <w:sz w:val="18"/>
          <w:szCs w:val="48"/>
        </w:rPr>
        <w:t>地域別</w:t>
      </w:r>
      <w:r w:rsidRPr="00523F19">
        <w:rPr>
          <w:rFonts w:ascii="游ゴシック" w:eastAsia="游ゴシック" w:hAnsi="游ゴシック" w:hint="eastAsia"/>
          <w:b/>
          <w:bCs/>
          <w:sz w:val="18"/>
          <w:szCs w:val="48"/>
        </w:rPr>
        <w:t>主要指標】</w:t>
      </w:r>
    </w:p>
    <w:p w14:paraId="37F47B79" w14:textId="5060C825" w:rsidR="00432FCA" w:rsidRDefault="00FF28F2" w:rsidP="00277EA8">
      <w:pPr>
        <w:widowControl/>
        <w:jc w:val="center"/>
        <w:rPr>
          <w:rFonts w:ascii="游ゴシック" w:eastAsia="游ゴシック" w:hAnsi="游ゴシック"/>
          <w:bCs/>
          <w:szCs w:val="48"/>
        </w:rPr>
      </w:pPr>
      <w:r w:rsidRPr="00FF28F2">
        <w:rPr>
          <w:rFonts w:ascii="游ゴシック" w:eastAsia="游ゴシック" w:hAnsi="游ゴシック"/>
          <w:bCs/>
          <w:noProof/>
          <w:szCs w:val="48"/>
        </w:rPr>
        <w:drawing>
          <wp:inline distT="0" distB="0" distL="0" distR="0" wp14:anchorId="13C5FB30" wp14:editId="49B21873">
            <wp:extent cx="5667375" cy="2689860"/>
            <wp:effectExtent l="0" t="0" r="9525"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67375" cy="2689860"/>
                    </a:xfrm>
                    <a:prstGeom prst="rect">
                      <a:avLst/>
                    </a:prstGeom>
                    <a:noFill/>
                    <a:ln>
                      <a:noFill/>
                    </a:ln>
                  </pic:spPr>
                </pic:pic>
              </a:graphicData>
            </a:graphic>
          </wp:inline>
        </w:drawing>
      </w:r>
    </w:p>
    <w:p w14:paraId="5E493C00" w14:textId="6F273AD0" w:rsidR="00432FCA" w:rsidRDefault="00432FCA">
      <w:pPr>
        <w:widowControl/>
        <w:jc w:val="left"/>
        <w:rPr>
          <w:rFonts w:ascii="游ゴシック" w:eastAsia="游ゴシック" w:hAnsi="游ゴシック"/>
          <w:bCs/>
          <w:szCs w:val="48"/>
        </w:rPr>
      </w:pPr>
    </w:p>
    <w:p w14:paraId="4E44BCFC" w14:textId="3AE875E4" w:rsidR="00577868" w:rsidRPr="00523F19" w:rsidRDefault="00B8472F" w:rsidP="00523F19">
      <w:pPr>
        <w:widowControl/>
        <w:spacing w:line="240" w:lineRule="exact"/>
        <w:jc w:val="center"/>
        <w:rPr>
          <w:rFonts w:ascii="游ゴシック" w:eastAsia="游ゴシック" w:hAnsi="游ゴシック"/>
          <w:b/>
          <w:bCs/>
          <w:sz w:val="18"/>
          <w:szCs w:val="48"/>
        </w:rPr>
      </w:pPr>
      <w:r>
        <w:rPr>
          <w:rFonts w:ascii="游ゴシック" w:eastAsia="游ゴシック" w:hAnsi="游ゴシック"/>
          <w:bCs/>
          <w:noProof/>
          <w:szCs w:val="48"/>
        </w:rPr>
        <w:drawing>
          <wp:anchor distT="0" distB="0" distL="114300" distR="114300" simplePos="0" relativeHeight="251827200" behindDoc="1" locked="0" layoutInCell="1" allowOverlap="1" wp14:anchorId="1EB18509" wp14:editId="0C9D5DD9">
            <wp:simplePos x="0" y="0"/>
            <wp:positionH relativeFrom="column">
              <wp:posOffset>1465732</wp:posOffset>
            </wp:positionH>
            <wp:positionV relativeFrom="paragraph">
              <wp:posOffset>83090</wp:posOffset>
            </wp:positionV>
            <wp:extent cx="2852382" cy="2852382"/>
            <wp:effectExtent l="0" t="0" r="0"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230616a_白地図.png"/>
                    <pic:cNvPicPr/>
                  </pic:nvPicPr>
                  <pic:blipFill>
                    <a:blip r:embed="rId9" cstate="print">
                      <a:extLst>
                        <a:ext uri="{28A0092B-C50C-407E-A947-70E740481C1C}">
                          <a14:useLocalDpi xmlns:a14="http://schemas.microsoft.com/office/drawing/2010/main"/>
                        </a:ext>
                      </a:extLst>
                    </a:blip>
                    <a:stretch>
                      <a:fillRect/>
                    </a:stretch>
                  </pic:blipFill>
                  <pic:spPr>
                    <a:xfrm>
                      <a:off x="0" y="0"/>
                      <a:ext cx="2852382" cy="2852382"/>
                    </a:xfrm>
                    <a:prstGeom prst="rect">
                      <a:avLst/>
                    </a:prstGeom>
                  </pic:spPr>
                </pic:pic>
              </a:graphicData>
            </a:graphic>
            <wp14:sizeRelH relativeFrom="margin">
              <wp14:pctWidth>0</wp14:pctWidth>
            </wp14:sizeRelH>
            <wp14:sizeRelV relativeFrom="margin">
              <wp14:pctHeight>0</wp14:pctHeight>
            </wp14:sizeRelV>
          </wp:anchor>
        </w:drawing>
      </w:r>
      <w:r w:rsidR="00523F19" w:rsidRPr="00523F19">
        <w:rPr>
          <w:rFonts w:ascii="游ゴシック" w:eastAsia="游ゴシック" w:hAnsi="游ゴシック" w:hint="eastAsia"/>
          <w:b/>
          <w:bCs/>
          <w:sz w:val="18"/>
          <w:szCs w:val="48"/>
        </w:rPr>
        <w:t>【地域別結果のポイント】</w:t>
      </w:r>
    </w:p>
    <w:p w14:paraId="471B1DA7" w14:textId="41DD3EC7" w:rsidR="00577868" w:rsidRDefault="00B8472F">
      <w:pPr>
        <w:widowControl/>
        <w:jc w:val="left"/>
        <w:rPr>
          <w:rFonts w:ascii="游ゴシック" w:eastAsia="游ゴシック" w:hAnsi="游ゴシック"/>
          <w:bCs/>
          <w:szCs w:val="48"/>
        </w:rPr>
      </w:pPr>
      <w:r>
        <w:rPr>
          <w:rFonts w:ascii="游ゴシック" w:eastAsia="游ゴシック" w:hAnsi="游ゴシック"/>
          <w:bCs/>
          <w:noProof/>
          <w:szCs w:val="48"/>
        </w:rPr>
        <mc:AlternateContent>
          <mc:Choice Requires="wpg">
            <w:drawing>
              <wp:anchor distT="0" distB="0" distL="114300" distR="114300" simplePos="0" relativeHeight="251854848" behindDoc="0" locked="0" layoutInCell="1" allowOverlap="1" wp14:anchorId="1255CBBC" wp14:editId="4ED3A487">
                <wp:simplePos x="0" y="0"/>
                <wp:positionH relativeFrom="column">
                  <wp:posOffset>4066540</wp:posOffset>
                </wp:positionH>
                <wp:positionV relativeFrom="paragraph">
                  <wp:posOffset>222885</wp:posOffset>
                </wp:positionV>
                <wp:extent cx="1547495" cy="506095"/>
                <wp:effectExtent l="781050" t="0" r="14605" b="65405"/>
                <wp:wrapNone/>
                <wp:docPr id="53" name="グループ化 53"/>
                <wp:cNvGraphicFramePr/>
                <a:graphic xmlns:a="http://schemas.openxmlformats.org/drawingml/2006/main">
                  <a:graphicData uri="http://schemas.microsoft.com/office/word/2010/wordprocessingGroup">
                    <wpg:wgp>
                      <wpg:cNvGrpSpPr/>
                      <wpg:grpSpPr>
                        <a:xfrm>
                          <a:off x="0" y="0"/>
                          <a:ext cx="1547495" cy="506095"/>
                          <a:chOff x="0" y="0"/>
                          <a:chExt cx="1440000" cy="506304"/>
                        </a:xfrm>
                      </wpg:grpSpPr>
                      <wps:wsp>
                        <wps:cNvPr id="54" name="正方形/長方形 54"/>
                        <wps:cNvSpPr/>
                        <wps:spPr>
                          <a:xfrm>
                            <a:off x="0" y="0"/>
                            <a:ext cx="1440000" cy="143912"/>
                          </a:xfrm>
                          <a:prstGeom prst="rect">
                            <a:avLst/>
                          </a:prstGeom>
                          <a:solidFill>
                            <a:srgbClr val="005AFF"/>
                          </a:solidFill>
                          <a:ln>
                            <a:solidFill>
                              <a:srgbClr val="005AFF"/>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A10E0AD" w14:textId="16641660" w:rsidR="00E7106D" w:rsidRPr="0007626A" w:rsidRDefault="00E7106D" w:rsidP="00A40FBA">
                              <w:pPr>
                                <w:spacing w:line="140" w:lineRule="exact"/>
                                <w:jc w:val="center"/>
                                <w:rPr>
                                  <w:rFonts w:ascii="游ゴシック" w:eastAsia="游ゴシック" w:hAnsi="游ゴシック"/>
                                  <w:b/>
                                  <w:sz w:val="14"/>
                                </w:rPr>
                              </w:pPr>
                              <w:r w:rsidRPr="0007626A">
                                <w:rPr>
                                  <w:rFonts w:ascii="游ゴシック" w:eastAsia="游ゴシック" w:hAnsi="游ゴシック" w:hint="eastAsia"/>
                                  <w:b/>
                                  <w:sz w:val="14"/>
                                  <w14:textOutline w14:w="3175" w14:cap="rnd" w14:cmpd="sng" w14:algn="ctr">
                                    <w14:noFill/>
                                    <w14:prstDash w14:val="solid"/>
                                    <w14:bevel/>
                                  </w14:textOutline>
                                </w:rPr>
                                <w:t>三島</w:t>
                              </w:r>
                              <w:r w:rsidRPr="0007626A">
                                <w:rPr>
                                  <w:rFonts w:ascii="游ゴシック" w:eastAsia="游ゴシック" w:hAnsi="游ゴシック"/>
                                  <w:b/>
                                  <w:sz w:val="14"/>
                                  <w14:textOutline w14:w="3175" w14:cap="rnd" w14:cmpd="sng" w14:algn="ctr">
                                    <w14:noFill/>
                                    <w14:prstDash w14:val="solid"/>
                                    <w14:bevel/>
                                  </w14:textOutline>
                                </w:rPr>
                                <w:t>地域</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3" name="線吹き出し 2 (枠付き) 63"/>
                        <wps:cNvSpPr/>
                        <wps:spPr>
                          <a:xfrm>
                            <a:off x="0" y="146304"/>
                            <a:ext cx="1440000" cy="360000"/>
                          </a:xfrm>
                          <a:prstGeom prst="borderCallout2">
                            <a:avLst>
                              <a:gd name="adj1" fmla="val 45810"/>
                              <a:gd name="adj2" fmla="val -181"/>
                              <a:gd name="adj3" fmla="val 53445"/>
                              <a:gd name="adj4" fmla="val -22805"/>
                              <a:gd name="adj5" fmla="val 101549"/>
                              <a:gd name="adj6" fmla="val -47733"/>
                            </a:avLst>
                          </a:prstGeom>
                          <a:solidFill>
                            <a:schemeClr val="bg1"/>
                          </a:solidFill>
                          <a:ln>
                            <a:solidFill>
                              <a:srgbClr val="005AFF"/>
                            </a:solidFill>
                            <a:tailEnd type="oval"/>
                          </a:ln>
                        </wps:spPr>
                        <wps:style>
                          <a:lnRef idx="2">
                            <a:schemeClr val="accent1">
                              <a:shade val="50000"/>
                            </a:schemeClr>
                          </a:lnRef>
                          <a:fillRef idx="1">
                            <a:schemeClr val="accent1"/>
                          </a:fillRef>
                          <a:effectRef idx="0">
                            <a:schemeClr val="accent1"/>
                          </a:effectRef>
                          <a:fontRef idx="minor">
                            <a:schemeClr val="lt1"/>
                          </a:fontRef>
                        </wps:style>
                        <wps:txbx>
                          <w:txbxContent>
                            <w:p w14:paraId="248849AE" w14:textId="74DD657A" w:rsidR="00E7106D" w:rsidRPr="00BE73A4" w:rsidRDefault="00E7106D" w:rsidP="00A40FBA">
                              <w:pPr>
                                <w:spacing w:after="20" w:line="140" w:lineRule="exact"/>
                                <w:ind w:left="140" w:hangingChars="100" w:hanging="140"/>
                                <w:rPr>
                                  <w:rFonts w:ascii="游ゴシック" w:eastAsia="游ゴシック" w:hAnsi="游ゴシック"/>
                                  <w:color w:val="000000" w:themeColor="text1"/>
                                  <w:sz w:val="14"/>
                                </w:rPr>
                              </w:pPr>
                              <w:r>
                                <w:rPr>
                                  <w:rFonts w:ascii="游ゴシック" w:eastAsia="游ゴシック" w:hAnsi="游ゴシック" w:hint="eastAsia"/>
                                  <w:color w:val="000000" w:themeColor="text1"/>
                                  <w:sz w:val="14"/>
                                </w:rPr>
                                <w:t>・実質</w:t>
                              </w:r>
                              <w:r>
                                <w:rPr>
                                  <w:rFonts w:ascii="游ゴシック" w:eastAsia="游ゴシック" w:hAnsi="游ゴシック"/>
                                  <w:color w:val="000000" w:themeColor="text1"/>
                                  <w:sz w:val="14"/>
                                </w:rPr>
                                <w:t>成長率は</w:t>
                              </w:r>
                              <w:r w:rsidR="000761AC">
                                <w:rPr>
                                  <w:rFonts w:ascii="游ゴシック" w:eastAsia="游ゴシック" w:hAnsi="游ゴシック" w:hint="eastAsia"/>
                                  <w:color w:val="000000" w:themeColor="text1"/>
                                  <w:sz w:val="14"/>
                                </w:rPr>
                                <w:t>４</w:t>
                              </w:r>
                              <w:r w:rsidR="000761AC">
                                <w:rPr>
                                  <w:rFonts w:ascii="游ゴシック" w:eastAsia="游ゴシック" w:hAnsi="游ゴシック"/>
                                  <w:color w:val="000000" w:themeColor="text1"/>
                                  <w:sz w:val="14"/>
                                </w:rPr>
                                <w:t>年</w:t>
                              </w:r>
                              <w:r w:rsidR="000761AC">
                                <w:rPr>
                                  <w:rFonts w:ascii="游ゴシック" w:eastAsia="游ゴシック" w:hAnsi="游ゴシック" w:hint="eastAsia"/>
                                  <w:color w:val="000000" w:themeColor="text1"/>
                                  <w:sz w:val="14"/>
                                </w:rPr>
                                <w:t>ぶりの</w:t>
                              </w:r>
                              <w:r w:rsidR="000761AC">
                                <w:rPr>
                                  <w:rFonts w:ascii="游ゴシック" w:eastAsia="游ゴシック" w:hAnsi="游ゴシック"/>
                                  <w:color w:val="000000" w:themeColor="text1"/>
                                  <w:sz w:val="14"/>
                                </w:rPr>
                                <w:t>プラス</w:t>
                              </w:r>
                            </w:p>
                            <w:p w14:paraId="1B7F6337" w14:textId="6A5DEC3B" w:rsidR="00E7106D" w:rsidRPr="00335058" w:rsidRDefault="00E7106D" w:rsidP="00A40FBA">
                              <w:pPr>
                                <w:spacing w:after="20" w:line="140" w:lineRule="exact"/>
                                <w:ind w:left="140" w:hangingChars="100" w:hanging="140"/>
                                <w:rPr>
                                  <w:rFonts w:ascii="游ゴシック" w:eastAsia="游ゴシック" w:hAnsi="游ゴシック"/>
                                  <w:color w:val="000000" w:themeColor="text1"/>
                                  <w:sz w:val="14"/>
                                </w:rPr>
                              </w:pPr>
                              <w:r>
                                <w:rPr>
                                  <w:rFonts w:ascii="游ゴシック" w:eastAsia="游ゴシック" w:hAnsi="游ゴシック" w:hint="eastAsia"/>
                                  <w:color w:val="000000" w:themeColor="text1"/>
                                  <w:sz w:val="14"/>
                                </w:rPr>
                                <w:t>・</w:t>
                              </w:r>
                              <w:r w:rsidRPr="00E82A10">
                                <w:rPr>
                                  <w:rFonts w:ascii="游ゴシック" w:eastAsia="游ゴシック" w:hAnsi="游ゴシック" w:hint="eastAsia"/>
                                  <w:color w:val="000000" w:themeColor="text1"/>
                                  <w:sz w:val="14"/>
                                </w:rPr>
                                <w:t>地域別府</w:t>
                              </w:r>
                              <w:r>
                                <w:rPr>
                                  <w:rFonts w:ascii="游ゴシック" w:eastAsia="游ゴシック" w:hAnsi="游ゴシック"/>
                                  <w:color w:val="000000" w:themeColor="text1"/>
                                  <w:sz w:val="14"/>
                                </w:rPr>
                                <w:t>民所得が</w:t>
                              </w:r>
                              <w:r>
                                <w:rPr>
                                  <w:rFonts w:ascii="游ゴシック" w:eastAsia="游ゴシック" w:hAnsi="游ゴシック" w:hint="eastAsia"/>
                                  <w:color w:val="000000" w:themeColor="text1"/>
                                  <w:sz w:val="14"/>
                                </w:rPr>
                                <w:t>3兆</w:t>
                              </w:r>
                              <w:r w:rsidR="000761AC">
                                <w:rPr>
                                  <w:rFonts w:ascii="游ゴシック" w:eastAsia="游ゴシック" w:hAnsi="游ゴシック"/>
                                  <w:color w:val="000000" w:themeColor="text1"/>
                                  <w:sz w:val="14"/>
                                </w:rPr>
                                <w:t>601</w:t>
                              </w:r>
                              <w:r w:rsidR="007F56D1">
                                <w:rPr>
                                  <w:rFonts w:ascii="游ゴシック" w:eastAsia="游ゴシック" w:hAnsi="游ゴシック"/>
                                  <w:color w:val="000000" w:themeColor="text1"/>
                                  <w:sz w:val="14"/>
                                </w:rPr>
                                <w:t>0</w:t>
                              </w:r>
                              <w:r>
                                <w:rPr>
                                  <w:rFonts w:ascii="游ゴシック" w:eastAsia="游ゴシック" w:hAnsi="游ゴシック" w:hint="eastAsia"/>
                                  <w:color w:val="000000" w:themeColor="text1"/>
                                  <w:sz w:val="14"/>
                                </w:rPr>
                                <w:t>億円で</w:t>
                              </w:r>
                              <w:r>
                                <w:rPr>
                                  <w:rFonts w:ascii="游ゴシック" w:eastAsia="游ゴシック" w:hAnsi="游ゴシック"/>
                                  <w:color w:val="000000" w:themeColor="text1"/>
                                  <w:sz w:val="14"/>
                                </w:rPr>
                                <w:t>第２位</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255CBBC" id="グループ化 53" o:spid="_x0000_s1027" style="position:absolute;margin-left:320.2pt;margin-top:17.55pt;width:121.85pt;height:39.85pt;z-index:251854848;mso-width-relative:margin;mso-height-relative:margin" coordsize="14400,5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">
                <v:rect id="正方形/長方形 54" o:spid="_x0000_s1028" style="position:absolute;width:14400;height:14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" fillcolor="#005aff" strokecolor="#005aff" strokeweight="1pt">
                  <v:textbox inset="0,0,0,0">
                    <w:txbxContent>
                      <w:p w14:paraId="6A10E0AD" w14:textId="16641660" w:rsidR="00E7106D" w:rsidRPr="0007626A" w:rsidRDefault="00E7106D" w:rsidP="00A40FBA">
                        <w:pPr>
                          <w:spacing w:line="140" w:lineRule="exact"/>
                          <w:jc w:val="center"/>
                          <w:rPr>
                            <w:rFonts w:ascii="游ゴシック" w:eastAsia="游ゴシック" w:hAnsi="游ゴシック"/>
                            <w:b/>
                            <w:sz w:val="14"/>
                          </w:rPr>
                        </w:pPr>
                        <w:r w:rsidRPr="0007626A">
                          <w:rPr>
                            <w:rFonts w:ascii="游ゴシック" w:eastAsia="游ゴシック" w:hAnsi="游ゴシック" w:hint="eastAsia"/>
                            <w:b/>
                            <w:sz w:val="14"/>
                            <w14:textOutline w14:w="3175" w14:cap="rnd" w14:cmpd="sng" w14:algn="ctr">
                              <w14:noFill/>
                              <w14:prstDash w14:val="solid"/>
                              <w14:bevel/>
                            </w14:textOutline>
                          </w:rPr>
                          <w:t>三島</w:t>
                        </w:r>
                        <w:r w:rsidRPr="0007626A">
                          <w:rPr>
                            <w:rFonts w:ascii="游ゴシック" w:eastAsia="游ゴシック" w:hAnsi="游ゴシック"/>
                            <w:b/>
                            <w:sz w:val="14"/>
                            <w14:textOutline w14:w="3175" w14:cap="rnd" w14:cmpd="sng" w14:algn="ctr">
                              <w14:noFill/>
                              <w14:prstDash w14:val="solid"/>
                              <w14:bevel/>
                            </w14:textOutline>
                          </w:rPr>
                          <w:t>地域</w:t>
                        </w:r>
                      </w:p>
                    </w:txbxContent>
                  </v:textbox>
                </v:rect>
                <v:shapetype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線吹き出し 2 (枠付き) 63" o:spid="_x0000_s1029" type="#_x0000_t48" style="position:absolute;top:1463;width:1440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" adj="-10310,21935,-4926,11544,-39,9895" fillcolor="white [3212]" strokecolor="#005aff" strokeweight="1pt">
                  <v:stroke startarrow="oval"/>
                  <v:textbox inset="1mm,1mm,1mm,1mm">
                    <w:txbxContent>
                      <w:p w14:paraId="248849AE" w14:textId="74DD657A" w:rsidR="00E7106D" w:rsidRPr="00BE73A4" w:rsidRDefault="00E7106D" w:rsidP="00A40FBA">
                        <w:pPr>
                          <w:spacing w:after="20" w:line="140" w:lineRule="exact"/>
                          <w:ind w:left="140" w:hangingChars="100" w:hanging="140"/>
                          <w:rPr>
                            <w:rFonts w:ascii="游ゴシック" w:eastAsia="游ゴシック" w:hAnsi="游ゴシック"/>
                            <w:color w:val="000000" w:themeColor="text1"/>
                            <w:sz w:val="14"/>
                          </w:rPr>
                        </w:pPr>
                        <w:r>
                          <w:rPr>
                            <w:rFonts w:ascii="游ゴシック" w:eastAsia="游ゴシック" w:hAnsi="游ゴシック" w:hint="eastAsia"/>
                            <w:color w:val="000000" w:themeColor="text1"/>
                            <w:sz w:val="14"/>
                          </w:rPr>
                          <w:t>・実質</w:t>
                        </w:r>
                        <w:r>
                          <w:rPr>
                            <w:rFonts w:ascii="游ゴシック" w:eastAsia="游ゴシック" w:hAnsi="游ゴシック"/>
                            <w:color w:val="000000" w:themeColor="text1"/>
                            <w:sz w:val="14"/>
                          </w:rPr>
                          <w:t>成長率は</w:t>
                        </w:r>
                        <w:r w:rsidR="000761AC">
                          <w:rPr>
                            <w:rFonts w:ascii="游ゴシック" w:eastAsia="游ゴシック" w:hAnsi="游ゴシック" w:hint="eastAsia"/>
                            <w:color w:val="000000" w:themeColor="text1"/>
                            <w:sz w:val="14"/>
                          </w:rPr>
                          <w:t>４</w:t>
                        </w:r>
                        <w:r w:rsidR="000761AC">
                          <w:rPr>
                            <w:rFonts w:ascii="游ゴシック" w:eastAsia="游ゴシック" w:hAnsi="游ゴシック"/>
                            <w:color w:val="000000" w:themeColor="text1"/>
                            <w:sz w:val="14"/>
                          </w:rPr>
                          <w:t>年</w:t>
                        </w:r>
                        <w:r w:rsidR="000761AC">
                          <w:rPr>
                            <w:rFonts w:ascii="游ゴシック" w:eastAsia="游ゴシック" w:hAnsi="游ゴシック" w:hint="eastAsia"/>
                            <w:color w:val="000000" w:themeColor="text1"/>
                            <w:sz w:val="14"/>
                          </w:rPr>
                          <w:t>ぶりの</w:t>
                        </w:r>
                        <w:r w:rsidR="000761AC">
                          <w:rPr>
                            <w:rFonts w:ascii="游ゴシック" w:eastAsia="游ゴシック" w:hAnsi="游ゴシック"/>
                            <w:color w:val="000000" w:themeColor="text1"/>
                            <w:sz w:val="14"/>
                          </w:rPr>
                          <w:t>プラス</w:t>
                        </w:r>
                      </w:p>
                      <w:p w14:paraId="1B7F6337" w14:textId="6A5DEC3B" w:rsidR="00E7106D" w:rsidRPr="00335058" w:rsidRDefault="00E7106D" w:rsidP="00A40FBA">
                        <w:pPr>
                          <w:spacing w:after="20" w:line="140" w:lineRule="exact"/>
                          <w:ind w:left="140" w:hangingChars="100" w:hanging="140"/>
                          <w:rPr>
                            <w:rFonts w:ascii="游ゴシック" w:eastAsia="游ゴシック" w:hAnsi="游ゴシック"/>
                            <w:color w:val="000000" w:themeColor="text1"/>
                            <w:sz w:val="14"/>
                          </w:rPr>
                        </w:pPr>
                        <w:r>
                          <w:rPr>
                            <w:rFonts w:ascii="游ゴシック" w:eastAsia="游ゴシック" w:hAnsi="游ゴシック" w:hint="eastAsia"/>
                            <w:color w:val="000000" w:themeColor="text1"/>
                            <w:sz w:val="14"/>
                          </w:rPr>
                          <w:t>・</w:t>
                        </w:r>
                        <w:r w:rsidRPr="00E82A10">
                          <w:rPr>
                            <w:rFonts w:ascii="游ゴシック" w:eastAsia="游ゴシック" w:hAnsi="游ゴシック" w:hint="eastAsia"/>
                            <w:color w:val="000000" w:themeColor="text1"/>
                            <w:sz w:val="14"/>
                          </w:rPr>
                          <w:t>地域別府</w:t>
                        </w:r>
                        <w:r>
                          <w:rPr>
                            <w:rFonts w:ascii="游ゴシック" w:eastAsia="游ゴシック" w:hAnsi="游ゴシック"/>
                            <w:color w:val="000000" w:themeColor="text1"/>
                            <w:sz w:val="14"/>
                          </w:rPr>
                          <w:t>民所得が</w:t>
                        </w:r>
                        <w:r>
                          <w:rPr>
                            <w:rFonts w:ascii="游ゴシック" w:eastAsia="游ゴシック" w:hAnsi="游ゴシック" w:hint="eastAsia"/>
                            <w:color w:val="000000" w:themeColor="text1"/>
                            <w:sz w:val="14"/>
                          </w:rPr>
                          <w:t>3兆</w:t>
                        </w:r>
                        <w:r w:rsidR="000761AC">
                          <w:rPr>
                            <w:rFonts w:ascii="游ゴシック" w:eastAsia="游ゴシック" w:hAnsi="游ゴシック"/>
                            <w:color w:val="000000" w:themeColor="text1"/>
                            <w:sz w:val="14"/>
                          </w:rPr>
                          <w:t>601</w:t>
                        </w:r>
                        <w:r w:rsidR="007F56D1">
                          <w:rPr>
                            <w:rFonts w:ascii="游ゴシック" w:eastAsia="游ゴシック" w:hAnsi="游ゴシック"/>
                            <w:color w:val="000000" w:themeColor="text1"/>
                            <w:sz w:val="14"/>
                          </w:rPr>
                          <w:t>0</w:t>
                        </w:r>
                        <w:r>
                          <w:rPr>
                            <w:rFonts w:ascii="游ゴシック" w:eastAsia="游ゴシック" w:hAnsi="游ゴシック" w:hint="eastAsia"/>
                            <w:color w:val="000000" w:themeColor="text1"/>
                            <w:sz w:val="14"/>
                          </w:rPr>
                          <w:t>億円で</w:t>
                        </w:r>
                        <w:r>
                          <w:rPr>
                            <w:rFonts w:ascii="游ゴシック" w:eastAsia="游ゴシック" w:hAnsi="游ゴシック"/>
                            <w:color w:val="000000" w:themeColor="text1"/>
                            <w:sz w:val="14"/>
                          </w:rPr>
                          <w:t>第２位</w:t>
                        </w:r>
                      </w:p>
                    </w:txbxContent>
                  </v:textbox>
                  <o:callout v:ext="edit" minusy="t"/>
                </v:shape>
              </v:group>
            </w:pict>
          </mc:Fallback>
        </mc:AlternateContent>
      </w:r>
      <w:r>
        <w:rPr>
          <w:rFonts w:ascii="游ゴシック" w:eastAsia="游ゴシック" w:hAnsi="游ゴシック"/>
          <w:bCs/>
          <w:noProof/>
          <w:szCs w:val="48"/>
        </w:rPr>
        <mc:AlternateContent>
          <mc:Choice Requires="wpg">
            <w:drawing>
              <wp:anchor distT="0" distB="0" distL="114300" distR="114300" simplePos="0" relativeHeight="251858944" behindDoc="0" locked="0" layoutInCell="1" allowOverlap="1" wp14:anchorId="5D62272D" wp14:editId="2174CD96">
                <wp:simplePos x="0" y="0"/>
                <wp:positionH relativeFrom="column">
                  <wp:posOffset>4066540</wp:posOffset>
                </wp:positionH>
                <wp:positionV relativeFrom="paragraph">
                  <wp:posOffset>836930</wp:posOffset>
                </wp:positionV>
                <wp:extent cx="1547495" cy="506095"/>
                <wp:effectExtent l="590550" t="0" r="14605" b="27305"/>
                <wp:wrapNone/>
                <wp:docPr id="78" name="グループ化 78"/>
                <wp:cNvGraphicFramePr/>
                <a:graphic xmlns:a="http://schemas.openxmlformats.org/drawingml/2006/main">
                  <a:graphicData uri="http://schemas.microsoft.com/office/word/2010/wordprocessingGroup">
                    <wpg:wgp>
                      <wpg:cNvGrpSpPr/>
                      <wpg:grpSpPr>
                        <a:xfrm>
                          <a:off x="0" y="0"/>
                          <a:ext cx="1547495" cy="506095"/>
                          <a:chOff x="0" y="0"/>
                          <a:chExt cx="1440000" cy="506304"/>
                        </a:xfrm>
                      </wpg:grpSpPr>
                      <wps:wsp>
                        <wps:cNvPr id="79" name="正方形/長方形 79"/>
                        <wps:cNvSpPr/>
                        <wps:spPr>
                          <a:xfrm>
                            <a:off x="0" y="0"/>
                            <a:ext cx="1440000" cy="143912"/>
                          </a:xfrm>
                          <a:prstGeom prst="rect">
                            <a:avLst/>
                          </a:prstGeom>
                          <a:solidFill>
                            <a:srgbClr val="4DC4FF"/>
                          </a:solidFill>
                          <a:ln>
                            <a:solidFill>
                              <a:srgbClr val="4DC4FF"/>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99D4E24" w14:textId="0E8D7C83" w:rsidR="00E7106D" w:rsidRPr="0007626A" w:rsidRDefault="00E7106D" w:rsidP="00A40FBA">
                              <w:pPr>
                                <w:spacing w:line="140" w:lineRule="exact"/>
                                <w:jc w:val="center"/>
                                <w:rPr>
                                  <w:rFonts w:ascii="游ゴシック" w:eastAsia="游ゴシック" w:hAnsi="游ゴシック"/>
                                  <w:b/>
                                  <w:color w:val="000000" w:themeColor="text1"/>
                                  <w:sz w:val="14"/>
                                </w:rPr>
                              </w:pPr>
                              <w:r w:rsidRPr="0007626A">
                                <w:rPr>
                                  <w:rFonts w:ascii="游ゴシック" w:eastAsia="游ゴシック" w:hAnsi="游ゴシック" w:hint="eastAsia"/>
                                  <w:b/>
                                  <w:color w:val="000000" w:themeColor="text1"/>
                                  <w:sz w:val="14"/>
                                  <w14:textOutline w14:w="3175" w14:cap="rnd" w14:cmpd="sng" w14:algn="ctr">
                                    <w14:noFill/>
                                    <w14:prstDash w14:val="solid"/>
                                    <w14:bevel/>
                                  </w14:textOutline>
                                </w:rPr>
                                <w:t>北河内</w:t>
                              </w:r>
                              <w:r w:rsidRPr="0007626A">
                                <w:rPr>
                                  <w:rFonts w:ascii="游ゴシック" w:eastAsia="游ゴシック" w:hAnsi="游ゴシック"/>
                                  <w:b/>
                                  <w:color w:val="000000" w:themeColor="text1"/>
                                  <w:sz w:val="14"/>
                                  <w14:textOutline w14:w="3175" w14:cap="rnd" w14:cmpd="sng" w14:algn="ctr">
                                    <w14:noFill/>
                                    <w14:prstDash w14:val="solid"/>
                                    <w14:bevel/>
                                  </w14:textOutline>
                                </w:rPr>
                                <w:t>地域</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8" name="線吹き出し 2 (枠付き) 88"/>
                        <wps:cNvSpPr/>
                        <wps:spPr>
                          <a:xfrm>
                            <a:off x="0" y="146304"/>
                            <a:ext cx="1440000" cy="360000"/>
                          </a:xfrm>
                          <a:prstGeom prst="borderCallout2">
                            <a:avLst>
                              <a:gd name="adj1" fmla="val 38226"/>
                              <a:gd name="adj2" fmla="val -181"/>
                              <a:gd name="adj3" fmla="val 37608"/>
                              <a:gd name="adj4" fmla="val -18543"/>
                              <a:gd name="adj5" fmla="val 192"/>
                              <a:gd name="adj6" fmla="val -35592"/>
                            </a:avLst>
                          </a:prstGeom>
                          <a:solidFill>
                            <a:schemeClr val="bg1"/>
                          </a:solidFill>
                          <a:ln>
                            <a:solidFill>
                              <a:srgbClr val="4DC4FF"/>
                            </a:solidFill>
                            <a:tailEnd type="oval"/>
                          </a:ln>
                        </wps:spPr>
                        <wps:style>
                          <a:lnRef idx="2">
                            <a:schemeClr val="accent1">
                              <a:shade val="50000"/>
                            </a:schemeClr>
                          </a:lnRef>
                          <a:fillRef idx="1">
                            <a:schemeClr val="accent1"/>
                          </a:fillRef>
                          <a:effectRef idx="0">
                            <a:schemeClr val="accent1"/>
                          </a:effectRef>
                          <a:fontRef idx="minor">
                            <a:schemeClr val="lt1"/>
                          </a:fontRef>
                        </wps:style>
                        <wps:txbx>
                          <w:txbxContent>
                            <w:p w14:paraId="32CBA4CE" w14:textId="199BC41B" w:rsidR="00E7106D" w:rsidRPr="00BE73A4" w:rsidRDefault="00E7106D" w:rsidP="00A40FBA">
                              <w:pPr>
                                <w:spacing w:after="20" w:line="140" w:lineRule="exact"/>
                                <w:ind w:left="140" w:hangingChars="100" w:hanging="140"/>
                                <w:rPr>
                                  <w:rFonts w:ascii="游ゴシック" w:eastAsia="游ゴシック" w:hAnsi="游ゴシック"/>
                                  <w:color w:val="000000" w:themeColor="text1"/>
                                  <w:sz w:val="14"/>
                                </w:rPr>
                              </w:pPr>
                              <w:r>
                                <w:rPr>
                                  <w:rFonts w:ascii="游ゴシック" w:eastAsia="游ゴシック" w:hAnsi="游ゴシック" w:hint="eastAsia"/>
                                  <w:color w:val="000000" w:themeColor="text1"/>
                                  <w:sz w:val="14"/>
                                </w:rPr>
                                <w:t>・実質</w:t>
                              </w:r>
                              <w:r>
                                <w:rPr>
                                  <w:rFonts w:ascii="游ゴシック" w:eastAsia="游ゴシック" w:hAnsi="游ゴシック"/>
                                  <w:color w:val="000000" w:themeColor="text1"/>
                                  <w:sz w:val="14"/>
                                </w:rPr>
                                <w:t>成長率は</w:t>
                              </w:r>
                              <w:r w:rsidR="001646E6">
                                <w:rPr>
                                  <w:rFonts w:ascii="游ゴシック" w:eastAsia="游ゴシック" w:hAnsi="游ゴシック" w:hint="eastAsia"/>
                                  <w:color w:val="000000" w:themeColor="text1"/>
                                  <w:sz w:val="14"/>
                                </w:rPr>
                                <w:t>４</w:t>
                              </w:r>
                              <w:r w:rsidR="001646E6">
                                <w:rPr>
                                  <w:rFonts w:ascii="游ゴシック" w:eastAsia="游ゴシック" w:hAnsi="游ゴシック"/>
                                  <w:color w:val="000000" w:themeColor="text1"/>
                                  <w:sz w:val="14"/>
                                </w:rPr>
                                <w:t>年</w:t>
                              </w:r>
                              <w:r w:rsidR="001646E6">
                                <w:rPr>
                                  <w:rFonts w:ascii="游ゴシック" w:eastAsia="游ゴシック" w:hAnsi="游ゴシック" w:hint="eastAsia"/>
                                  <w:color w:val="000000" w:themeColor="text1"/>
                                  <w:sz w:val="14"/>
                                </w:rPr>
                                <w:t>ぶりの</w:t>
                              </w:r>
                              <w:r w:rsidR="001646E6">
                                <w:rPr>
                                  <w:rFonts w:ascii="游ゴシック" w:eastAsia="游ゴシック" w:hAnsi="游ゴシック"/>
                                  <w:color w:val="000000" w:themeColor="text1"/>
                                  <w:sz w:val="14"/>
                                </w:rPr>
                                <w:t>プラス</w:t>
                              </w:r>
                            </w:p>
                            <w:p w14:paraId="497E31A0" w14:textId="7B0D07DC" w:rsidR="00E7106D" w:rsidRPr="007D6ACD" w:rsidRDefault="00E7106D" w:rsidP="007D6ACD">
                              <w:pPr>
                                <w:spacing w:after="20" w:line="140" w:lineRule="exact"/>
                                <w:ind w:left="140" w:hangingChars="100" w:hanging="140"/>
                                <w:rPr>
                                  <w:rFonts w:ascii="游ゴシック" w:eastAsia="游ゴシック" w:hAnsi="游ゴシック"/>
                                  <w:color w:val="000000" w:themeColor="text1"/>
                                  <w:sz w:val="14"/>
                                </w:rPr>
                              </w:pPr>
                              <w:r w:rsidRPr="007D6ACD">
                                <w:rPr>
                                  <w:rFonts w:ascii="游ゴシック" w:eastAsia="游ゴシック" w:hAnsi="游ゴシック" w:hint="eastAsia"/>
                                  <w:color w:val="000000" w:themeColor="text1"/>
                                  <w:sz w:val="14"/>
                                </w:rPr>
                                <w:t>・</w:t>
                              </w:r>
                              <w:r>
                                <w:rPr>
                                  <w:rFonts w:ascii="游ゴシック" w:eastAsia="游ゴシック" w:hAnsi="游ゴシック" w:hint="eastAsia"/>
                                  <w:color w:val="000000" w:themeColor="text1"/>
                                  <w:sz w:val="14"/>
                                </w:rPr>
                                <w:t>域内</w:t>
                              </w:r>
                              <w:r>
                                <w:rPr>
                                  <w:rFonts w:ascii="游ゴシック" w:eastAsia="游ゴシック" w:hAnsi="游ゴシック"/>
                                  <w:color w:val="000000" w:themeColor="text1"/>
                                  <w:sz w:val="14"/>
                                </w:rPr>
                                <w:t>総生産の</w:t>
                              </w:r>
                              <w:r>
                                <w:rPr>
                                  <w:rFonts w:ascii="游ゴシック" w:eastAsia="游ゴシック" w:hAnsi="游ゴシック" w:hint="eastAsia"/>
                                  <w:color w:val="000000" w:themeColor="text1"/>
                                  <w:sz w:val="14"/>
                                </w:rPr>
                                <w:t>3</w:t>
                              </w:r>
                              <w:r w:rsidR="001646E6">
                                <w:rPr>
                                  <w:rFonts w:ascii="游ゴシック" w:eastAsia="游ゴシック" w:hAnsi="游ゴシック"/>
                                  <w:color w:val="000000" w:themeColor="text1"/>
                                  <w:sz w:val="14"/>
                                </w:rPr>
                                <w:t>2.8</w:t>
                              </w:r>
                              <w:r>
                                <w:rPr>
                                  <w:rFonts w:ascii="游ゴシック" w:eastAsia="游ゴシック" w:hAnsi="游ゴシック" w:hint="eastAsia"/>
                                  <w:color w:val="000000" w:themeColor="text1"/>
                                  <w:sz w:val="14"/>
                                </w:rPr>
                                <w:t>％</w:t>
                              </w:r>
                              <w:r>
                                <w:rPr>
                                  <w:rFonts w:ascii="游ゴシック" w:eastAsia="游ゴシック" w:hAnsi="游ゴシック"/>
                                  <w:color w:val="000000" w:themeColor="text1"/>
                                  <w:sz w:val="14"/>
                                </w:rPr>
                                <w:t>が</w:t>
                              </w:r>
                              <w:r>
                                <w:rPr>
                                  <w:rFonts w:ascii="游ゴシック" w:eastAsia="游ゴシック" w:hAnsi="游ゴシック" w:hint="eastAsia"/>
                                  <w:color w:val="000000" w:themeColor="text1"/>
                                  <w:sz w:val="14"/>
                                </w:rPr>
                                <w:t>第</w:t>
                              </w:r>
                              <w:r>
                                <w:rPr>
                                  <w:rFonts w:ascii="游ゴシック" w:eastAsia="游ゴシック" w:hAnsi="游ゴシック"/>
                                  <w:color w:val="000000" w:themeColor="text1"/>
                                  <w:sz w:val="14"/>
                                </w:rPr>
                                <w:t>２次産業</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D62272D" id="グループ化 78" o:spid="_x0000_s1030" style="position:absolute;margin-left:320.2pt;margin-top:65.9pt;width:121.85pt;height:39.85pt;z-index:251858944;mso-width-relative:margin;mso-height-relative:margin" coordsize="14400,5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">
                <v:rect id="正方形/長方形 79" o:spid="_x0000_s1031" style="position:absolute;width:14400;height:14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" fillcolor="#4dc4ff" strokecolor="#4dc4ff" strokeweight="1pt">
                  <v:textbox inset="0,0,0,0">
                    <w:txbxContent>
                      <w:p w14:paraId="499D4E24" w14:textId="0E8D7C83" w:rsidR="00E7106D" w:rsidRPr="0007626A" w:rsidRDefault="00E7106D" w:rsidP="00A40FBA">
                        <w:pPr>
                          <w:spacing w:line="140" w:lineRule="exact"/>
                          <w:jc w:val="center"/>
                          <w:rPr>
                            <w:rFonts w:ascii="游ゴシック" w:eastAsia="游ゴシック" w:hAnsi="游ゴシック"/>
                            <w:b/>
                            <w:color w:val="000000" w:themeColor="text1"/>
                            <w:sz w:val="14"/>
                          </w:rPr>
                        </w:pPr>
                        <w:r w:rsidRPr="0007626A">
                          <w:rPr>
                            <w:rFonts w:ascii="游ゴシック" w:eastAsia="游ゴシック" w:hAnsi="游ゴシック" w:hint="eastAsia"/>
                            <w:b/>
                            <w:color w:val="000000" w:themeColor="text1"/>
                            <w:sz w:val="14"/>
                            <w14:textOutline w14:w="3175" w14:cap="rnd" w14:cmpd="sng" w14:algn="ctr">
                              <w14:noFill/>
                              <w14:prstDash w14:val="solid"/>
                              <w14:bevel/>
                            </w14:textOutline>
                          </w:rPr>
                          <w:t>北河内</w:t>
                        </w:r>
                        <w:r w:rsidRPr="0007626A">
                          <w:rPr>
                            <w:rFonts w:ascii="游ゴシック" w:eastAsia="游ゴシック" w:hAnsi="游ゴシック"/>
                            <w:b/>
                            <w:color w:val="000000" w:themeColor="text1"/>
                            <w:sz w:val="14"/>
                            <w14:textOutline w14:w="3175" w14:cap="rnd" w14:cmpd="sng" w14:algn="ctr">
                              <w14:noFill/>
                              <w14:prstDash w14:val="solid"/>
                              <w14:bevel/>
                            </w14:textOutline>
                          </w:rPr>
                          <w:t>地域</w:t>
                        </w:r>
                      </w:p>
                    </w:txbxContent>
                  </v:textbox>
                </v:rect>
                <v:shape id="線吹き出し 2 (枠付き) 88" o:spid="_x0000_s1032" type="#_x0000_t48" style="position:absolute;top:1463;width:1440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" adj="-7688,41,-4005,8123,-39,8257" fillcolor="white [3212]" strokecolor="#4dc4ff" strokeweight="1pt">
                  <v:stroke startarrow="oval"/>
                  <v:textbox inset="1mm,1mm,1mm,1mm">
                    <w:txbxContent>
                      <w:p w14:paraId="32CBA4CE" w14:textId="199BC41B" w:rsidR="00E7106D" w:rsidRPr="00BE73A4" w:rsidRDefault="00E7106D" w:rsidP="00A40FBA">
                        <w:pPr>
                          <w:spacing w:after="20" w:line="140" w:lineRule="exact"/>
                          <w:ind w:left="140" w:hangingChars="100" w:hanging="140"/>
                          <w:rPr>
                            <w:rFonts w:ascii="游ゴシック" w:eastAsia="游ゴシック" w:hAnsi="游ゴシック"/>
                            <w:color w:val="000000" w:themeColor="text1"/>
                            <w:sz w:val="14"/>
                          </w:rPr>
                        </w:pPr>
                        <w:r>
                          <w:rPr>
                            <w:rFonts w:ascii="游ゴシック" w:eastAsia="游ゴシック" w:hAnsi="游ゴシック" w:hint="eastAsia"/>
                            <w:color w:val="000000" w:themeColor="text1"/>
                            <w:sz w:val="14"/>
                          </w:rPr>
                          <w:t>・実質</w:t>
                        </w:r>
                        <w:r>
                          <w:rPr>
                            <w:rFonts w:ascii="游ゴシック" w:eastAsia="游ゴシック" w:hAnsi="游ゴシック"/>
                            <w:color w:val="000000" w:themeColor="text1"/>
                            <w:sz w:val="14"/>
                          </w:rPr>
                          <w:t>成長率は</w:t>
                        </w:r>
                        <w:r w:rsidR="001646E6">
                          <w:rPr>
                            <w:rFonts w:ascii="游ゴシック" w:eastAsia="游ゴシック" w:hAnsi="游ゴシック" w:hint="eastAsia"/>
                            <w:color w:val="000000" w:themeColor="text1"/>
                            <w:sz w:val="14"/>
                          </w:rPr>
                          <w:t>４</w:t>
                        </w:r>
                        <w:r w:rsidR="001646E6">
                          <w:rPr>
                            <w:rFonts w:ascii="游ゴシック" w:eastAsia="游ゴシック" w:hAnsi="游ゴシック"/>
                            <w:color w:val="000000" w:themeColor="text1"/>
                            <w:sz w:val="14"/>
                          </w:rPr>
                          <w:t>年</w:t>
                        </w:r>
                        <w:r w:rsidR="001646E6">
                          <w:rPr>
                            <w:rFonts w:ascii="游ゴシック" w:eastAsia="游ゴシック" w:hAnsi="游ゴシック" w:hint="eastAsia"/>
                            <w:color w:val="000000" w:themeColor="text1"/>
                            <w:sz w:val="14"/>
                          </w:rPr>
                          <w:t>ぶりの</w:t>
                        </w:r>
                        <w:r w:rsidR="001646E6">
                          <w:rPr>
                            <w:rFonts w:ascii="游ゴシック" w:eastAsia="游ゴシック" w:hAnsi="游ゴシック"/>
                            <w:color w:val="000000" w:themeColor="text1"/>
                            <w:sz w:val="14"/>
                          </w:rPr>
                          <w:t>プラス</w:t>
                        </w:r>
                      </w:p>
                      <w:p w14:paraId="497E31A0" w14:textId="7B0D07DC" w:rsidR="00E7106D" w:rsidRPr="007D6ACD" w:rsidRDefault="00E7106D" w:rsidP="007D6ACD">
                        <w:pPr>
                          <w:spacing w:after="20" w:line="140" w:lineRule="exact"/>
                          <w:ind w:left="140" w:hangingChars="100" w:hanging="140"/>
                          <w:rPr>
                            <w:rFonts w:ascii="游ゴシック" w:eastAsia="游ゴシック" w:hAnsi="游ゴシック"/>
                            <w:color w:val="000000" w:themeColor="text1"/>
                            <w:sz w:val="14"/>
                          </w:rPr>
                        </w:pPr>
                        <w:r w:rsidRPr="007D6ACD">
                          <w:rPr>
                            <w:rFonts w:ascii="游ゴシック" w:eastAsia="游ゴシック" w:hAnsi="游ゴシック" w:hint="eastAsia"/>
                            <w:color w:val="000000" w:themeColor="text1"/>
                            <w:sz w:val="14"/>
                          </w:rPr>
                          <w:t>・</w:t>
                        </w:r>
                        <w:r>
                          <w:rPr>
                            <w:rFonts w:ascii="游ゴシック" w:eastAsia="游ゴシック" w:hAnsi="游ゴシック" w:hint="eastAsia"/>
                            <w:color w:val="000000" w:themeColor="text1"/>
                            <w:sz w:val="14"/>
                          </w:rPr>
                          <w:t>域内</w:t>
                        </w:r>
                        <w:r>
                          <w:rPr>
                            <w:rFonts w:ascii="游ゴシック" w:eastAsia="游ゴシック" w:hAnsi="游ゴシック"/>
                            <w:color w:val="000000" w:themeColor="text1"/>
                            <w:sz w:val="14"/>
                          </w:rPr>
                          <w:t>総生産の</w:t>
                        </w:r>
                        <w:r>
                          <w:rPr>
                            <w:rFonts w:ascii="游ゴシック" w:eastAsia="游ゴシック" w:hAnsi="游ゴシック" w:hint="eastAsia"/>
                            <w:color w:val="000000" w:themeColor="text1"/>
                            <w:sz w:val="14"/>
                          </w:rPr>
                          <w:t>3</w:t>
                        </w:r>
                        <w:r w:rsidR="001646E6">
                          <w:rPr>
                            <w:rFonts w:ascii="游ゴシック" w:eastAsia="游ゴシック" w:hAnsi="游ゴシック"/>
                            <w:color w:val="000000" w:themeColor="text1"/>
                            <w:sz w:val="14"/>
                          </w:rPr>
                          <w:t>2.8</w:t>
                        </w:r>
                        <w:r>
                          <w:rPr>
                            <w:rFonts w:ascii="游ゴシック" w:eastAsia="游ゴシック" w:hAnsi="游ゴシック" w:hint="eastAsia"/>
                            <w:color w:val="000000" w:themeColor="text1"/>
                            <w:sz w:val="14"/>
                          </w:rPr>
                          <w:t>％</w:t>
                        </w:r>
                        <w:r>
                          <w:rPr>
                            <w:rFonts w:ascii="游ゴシック" w:eastAsia="游ゴシック" w:hAnsi="游ゴシック"/>
                            <w:color w:val="000000" w:themeColor="text1"/>
                            <w:sz w:val="14"/>
                          </w:rPr>
                          <w:t>が</w:t>
                        </w:r>
                        <w:r>
                          <w:rPr>
                            <w:rFonts w:ascii="游ゴシック" w:eastAsia="游ゴシック" w:hAnsi="游ゴシック" w:hint="eastAsia"/>
                            <w:color w:val="000000" w:themeColor="text1"/>
                            <w:sz w:val="14"/>
                          </w:rPr>
                          <w:t>第</w:t>
                        </w:r>
                        <w:r>
                          <w:rPr>
                            <w:rFonts w:ascii="游ゴシック" w:eastAsia="游ゴシック" w:hAnsi="游ゴシック"/>
                            <w:color w:val="000000" w:themeColor="text1"/>
                            <w:sz w:val="14"/>
                          </w:rPr>
                          <w:t>２次産業</w:t>
                        </w:r>
                      </w:p>
                    </w:txbxContent>
                  </v:textbox>
                </v:shape>
              </v:group>
            </w:pict>
          </mc:Fallback>
        </mc:AlternateContent>
      </w:r>
      <w:r>
        <w:rPr>
          <w:rFonts w:ascii="游ゴシック" w:eastAsia="游ゴシック" w:hAnsi="游ゴシック"/>
          <w:bCs/>
          <w:noProof/>
          <w:szCs w:val="48"/>
        </w:rPr>
        <mc:AlternateContent>
          <mc:Choice Requires="wpg">
            <w:drawing>
              <wp:anchor distT="0" distB="0" distL="114300" distR="114300" simplePos="0" relativeHeight="251860992" behindDoc="0" locked="0" layoutInCell="1" allowOverlap="1" wp14:anchorId="6E177F86" wp14:editId="670C362E">
                <wp:simplePos x="0" y="0"/>
                <wp:positionH relativeFrom="column">
                  <wp:posOffset>4066540</wp:posOffset>
                </wp:positionH>
                <wp:positionV relativeFrom="paragraph">
                  <wp:posOffset>1450975</wp:posOffset>
                </wp:positionV>
                <wp:extent cx="1547495" cy="506095"/>
                <wp:effectExtent l="666750" t="19050" r="14605" b="27305"/>
                <wp:wrapNone/>
                <wp:docPr id="89" name="グループ化 89"/>
                <wp:cNvGraphicFramePr/>
                <a:graphic xmlns:a="http://schemas.openxmlformats.org/drawingml/2006/main">
                  <a:graphicData uri="http://schemas.microsoft.com/office/word/2010/wordprocessingGroup">
                    <wpg:wgp>
                      <wpg:cNvGrpSpPr/>
                      <wpg:grpSpPr>
                        <a:xfrm>
                          <a:off x="0" y="0"/>
                          <a:ext cx="1547495" cy="506095"/>
                          <a:chOff x="0" y="0"/>
                          <a:chExt cx="1440000" cy="506304"/>
                        </a:xfrm>
                      </wpg:grpSpPr>
                      <wps:wsp>
                        <wps:cNvPr id="96" name="正方形/長方形 96"/>
                        <wps:cNvSpPr/>
                        <wps:spPr>
                          <a:xfrm>
                            <a:off x="0" y="0"/>
                            <a:ext cx="1440000" cy="143912"/>
                          </a:xfrm>
                          <a:prstGeom prst="rect">
                            <a:avLst/>
                          </a:prstGeom>
                          <a:solidFill>
                            <a:srgbClr val="F6AA00"/>
                          </a:solidFill>
                          <a:ln>
                            <a:solidFill>
                              <a:srgbClr val="F6AA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873CDA5" w14:textId="2214485F" w:rsidR="00E7106D" w:rsidRPr="0007626A" w:rsidRDefault="00E7106D" w:rsidP="00A40FBA">
                              <w:pPr>
                                <w:spacing w:line="140" w:lineRule="exact"/>
                                <w:jc w:val="center"/>
                                <w:rPr>
                                  <w:rFonts w:ascii="游ゴシック" w:eastAsia="游ゴシック" w:hAnsi="游ゴシック"/>
                                  <w:b/>
                                  <w:color w:val="000000" w:themeColor="text1"/>
                                  <w:sz w:val="14"/>
                                </w:rPr>
                              </w:pPr>
                              <w:r w:rsidRPr="0007626A">
                                <w:rPr>
                                  <w:rFonts w:ascii="游ゴシック" w:eastAsia="游ゴシック" w:hAnsi="游ゴシック" w:hint="eastAsia"/>
                                  <w:b/>
                                  <w:color w:val="000000" w:themeColor="text1"/>
                                  <w:sz w:val="14"/>
                                  <w14:textOutline w14:w="3175" w14:cap="rnd" w14:cmpd="sng" w14:algn="ctr">
                                    <w14:noFill/>
                                    <w14:prstDash w14:val="solid"/>
                                    <w14:bevel/>
                                  </w14:textOutline>
                                </w:rPr>
                                <w:t>中河内</w:t>
                              </w:r>
                              <w:r w:rsidRPr="0007626A">
                                <w:rPr>
                                  <w:rFonts w:ascii="游ゴシック" w:eastAsia="游ゴシック" w:hAnsi="游ゴシック"/>
                                  <w:b/>
                                  <w:color w:val="000000" w:themeColor="text1"/>
                                  <w:sz w:val="14"/>
                                  <w14:textOutline w14:w="3175" w14:cap="rnd" w14:cmpd="sng" w14:algn="ctr">
                                    <w14:noFill/>
                                    <w14:prstDash w14:val="solid"/>
                                    <w14:bevel/>
                                  </w14:textOutline>
                                </w:rPr>
                                <w:t>地域</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99" name="線吹き出し 2 (枠付き) 99"/>
                        <wps:cNvSpPr/>
                        <wps:spPr>
                          <a:xfrm>
                            <a:off x="0" y="146304"/>
                            <a:ext cx="1440000" cy="360000"/>
                          </a:xfrm>
                          <a:prstGeom prst="borderCallout2">
                            <a:avLst>
                              <a:gd name="adj1" fmla="val 48390"/>
                              <a:gd name="adj2" fmla="val -704"/>
                              <a:gd name="adj3" fmla="val 47256"/>
                              <a:gd name="adj4" fmla="val -20296"/>
                              <a:gd name="adj5" fmla="val -38607"/>
                              <a:gd name="adj6" fmla="val -40162"/>
                            </a:avLst>
                          </a:prstGeom>
                          <a:solidFill>
                            <a:schemeClr val="bg1"/>
                          </a:solidFill>
                          <a:ln>
                            <a:solidFill>
                              <a:srgbClr val="F6AA00"/>
                            </a:solidFill>
                            <a:tailEnd type="oval"/>
                          </a:ln>
                        </wps:spPr>
                        <wps:style>
                          <a:lnRef idx="2">
                            <a:schemeClr val="accent1">
                              <a:shade val="50000"/>
                            </a:schemeClr>
                          </a:lnRef>
                          <a:fillRef idx="1">
                            <a:schemeClr val="accent1"/>
                          </a:fillRef>
                          <a:effectRef idx="0">
                            <a:schemeClr val="accent1"/>
                          </a:effectRef>
                          <a:fontRef idx="minor">
                            <a:schemeClr val="lt1"/>
                          </a:fontRef>
                        </wps:style>
                        <wps:txbx>
                          <w:txbxContent>
                            <w:p w14:paraId="4DA50271" w14:textId="0347AD46" w:rsidR="00E7106D" w:rsidRPr="00BE73A4" w:rsidRDefault="00E7106D" w:rsidP="00A40FBA">
                              <w:pPr>
                                <w:spacing w:after="20" w:line="140" w:lineRule="exact"/>
                                <w:ind w:left="140" w:hangingChars="100" w:hanging="140"/>
                                <w:rPr>
                                  <w:rFonts w:ascii="游ゴシック" w:eastAsia="游ゴシック" w:hAnsi="游ゴシック"/>
                                  <w:color w:val="000000" w:themeColor="text1"/>
                                  <w:sz w:val="14"/>
                                </w:rPr>
                              </w:pPr>
                              <w:r>
                                <w:rPr>
                                  <w:rFonts w:ascii="游ゴシック" w:eastAsia="游ゴシック" w:hAnsi="游ゴシック" w:hint="eastAsia"/>
                                  <w:color w:val="000000" w:themeColor="text1"/>
                                  <w:sz w:val="14"/>
                                </w:rPr>
                                <w:t>・実質</w:t>
                              </w:r>
                              <w:r>
                                <w:rPr>
                                  <w:rFonts w:ascii="游ゴシック" w:eastAsia="游ゴシック" w:hAnsi="游ゴシック"/>
                                  <w:color w:val="000000" w:themeColor="text1"/>
                                  <w:sz w:val="14"/>
                                </w:rPr>
                                <w:t>成長率は</w:t>
                              </w:r>
                              <w:r w:rsidR="001646E6">
                                <w:rPr>
                                  <w:rFonts w:ascii="游ゴシック" w:eastAsia="游ゴシック" w:hAnsi="游ゴシック" w:hint="eastAsia"/>
                                  <w:color w:val="000000" w:themeColor="text1"/>
                                  <w:sz w:val="14"/>
                                </w:rPr>
                                <w:t>３</w:t>
                              </w:r>
                              <w:r w:rsidR="001646E6">
                                <w:rPr>
                                  <w:rFonts w:ascii="游ゴシック" w:eastAsia="游ゴシック" w:hAnsi="游ゴシック"/>
                                  <w:color w:val="000000" w:themeColor="text1"/>
                                  <w:sz w:val="14"/>
                                </w:rPr>
                                <w:t>年</w:t>
                              </w:r>
                              <w:r w:rsidR="001646E6">
                                <w:rPr>
                                  <w:rFonts w:ascii="游ゴシック" w:eastAsia="游ゴシック" w:hAnsi="游ゴシック" w:hint="eastAsia"/>
                                  <w:color w:val="000000" w:themeColor="text1"/>
                                  <w:sz w:val="14"/>
                                </w:rPr>
                                <w:t>ぶりの</w:t>
                              </w:r>
                              <w:r w:rsidR="001646E6">
                                <w:rPr>
                                  <w:rFonts w:ascii="游ゴシック" w:eastAsia="游ゴシック" w:hAnsi="游ゴシック"/>
                                  <w:color w:val="000000" w:themeColor="text1"/>
                                  <w:sz w:val="14"/>
                                </w:rPr>
                                <w:t>プラス</w:t>
                              </w:r>
                            </w:p>
                            <w:p w14:paraId="4E5B782D" w14:textId="1F1A03FA" w:rsidR="00E7106D" w:rsidRPr="00335058" w:rsidRDefault="00E7106D" w:rsidP="00A40FBA">
                              <w:pPr>
                                <w:spacing w:after="20" w:line="140" w:lineRule="exact"/>
                                <w:ind w:left="140" w:hangingChars="100" w:hanging="140"/>
                                <w:rPr>
                                  <w:rFonts w:ascii="游ゴシック" w:eastAsia="游ゴシック" w:hAnsi="游ゴシック"/>
                                  <w:color w:val="000000" w:themeColor="text1"/>
                                  <w:sz w:val="14"/>
                                </w:rPr>
                              </w:pPr>
                              <w:r w:rsidRPr="007D6ACD">
                                <w:rPr>
                                  <w:rFonts w:ascii="游ゴシック" w:eastAsia="游ゴシック" w:hAnsi="游ゴシック" w:hint="eastAsia"/>
                                  <w:color w:val="000000" w:themeColor="text1"/>
                                  <w:sz w:val="14"/>
                                </w:rPr>
                                <w:t>・域</w:t>
                              </w:r>
                              <w:r>
                                <w:rPr>
                                  <w:rFonts w:ascii="游ゴシック" w:eastAsia="游ゴシック" w:hAnsi="游ゴシック" w:hint="eastAsia"/>
                                  <w:color w:val="000000" w:themeColor="text1"/>
                                  <w:sz w:val="14"/>
                                </w:rPr>
                                <w:t>内</w:t>
                              </w:r>
                              <w:r>
                                <w:rPr>
                                  <w:rFonts w:ascii="游ゴシック" w:eastAsia="游ゴシック" w:hAnsi="游ゴシック"/>
                                  <w:color w:val="000000" w:themeColor="text1"/>
                                  <w:sz w:val="14"/>
                                </w:rPr>
                                <w:t>総生産の</w:t>
                              </w:r>
                              <w:r>
                                <w:rPr>
                                  <w:rFonts w:ascii="游ゴシック" w:eastAsia="游ゴシック" w:hAnsi="游ゴシック" w:hint="eastAsia"/>
                                  <w:color w:val="000000" w:themeColor="text1"/>
                                  <w:sz w:val="14"/>
                                </w:rPr>
                                <w:t>30.</w:t>
                              </w:r>
                              <w:r w:rsidR="001646E6">
                                <w:rPr>
                                  <w:rFonts w:ascii="游ゴシック" w:eastAsia="游ゴシック" w:hAnsi="游ゴシック"/>
                                  <w:color w:val="000000" w:themeColor="text1"/>
                                  <w:sz w:val="14"/>
                                </w:rPr>
                                <w:t>9</w:t>
                              </w:r>
                              <w:r>
                                <w:rPr>
                                  <w:rFonts w:ascii="游ゴシック" w:eastAsia="游ゴシック" w:hAnsi="游ゴシック" w:hint="eastAsia"/>
                                  <w:color w:val="000000" w:themeColor="text1"/>
                                  <w:sz w:val="14"/>
                                </w:rPr>
                                <w:t>％</w:t>
                              </w:r>
                              <w:r>
                                <w:rPr>
                                  <w:rFonts w:ascii="游ゴシック" w:eastAsia="游ゴシック" w:hAnsi="游ゴシック"/>
                                  <w:color w:val="000000" w:themeColor="text1"/>
                                  <w:sz w:val="14"/>
                                </w:rPr>
                                <w:t>が製造業</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E177F86" id="グループ化 89" o:spid="_x0000_s1033" style="position:absolute;margin-left:320.2pt;margin-top:114.25pt;width:121.85pt;height:39.85pt;z-index:251860992;mso-width-relative:margin;mso-height-relative:margin" coordsize="14400,5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">
                <v:rect id="正方形/長方形 96" o:spid="_x0000_s1034" style="position:absolute;width:14400;height:14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" fillcolor="#f6aa00" strokecolor="#f6aa00" strokeweight="1pt">
                  <v:textbox inset="0,0,0,0">
                    <w:txbxContent>
                      <w:p w14:paraId="3873CDA5" w14:textId="2214485F" w:rsidR="00E7106D" w:rsidRPr="0007626A" w:rsidRDefault="00E7106D" w:rsidP="00A40FBA">
                        <w:pPr>
                          <w:spacing w:line="140" w:lineRule="exact"/>
                          <w:jc w:val="center"/>
                          <w:rPr>
                            <w:rFonts w:ascii="游ゴシック" w:eastAsia="游ゴシック" w:hAnsi="游ゴシック"/>
                            <w:b/>
                            <w:color w:val="000000" w:themeColor="text1"/>
                            <w:sz w:val="14"/>
                          </w:rPr>
                        </w:pPr>
                        <w:r w:rsidRPr="0007626A">
                          <w:rPr>
                            <w:rFonts w:ascii="游ゴシック" w:eastAsia="游ゴシック" w:hAnsi="游ゴシック" w:hint="eastAsia"/>
                            <w:b/>
                            <w:color w:val="000000" w:themeColor="text1"/>
                            <w:sz w:val="14"/>
                            <w14:textOutline w14:w="3175" w14:cap="rnd" w14:cmpd="sng" w14:algn="ctr">
                              <w14:noFill/>
                              <w14:prstDash w14:val="solid"/>
                              <w14:bevel/>
                            </w14:textOutline>
                          </w:rPr>
                          <w:t>中河内</w:t>
                        </w:r>
                        <w:r w:rsidRPr="0007626A">
                          <w:rPr>
                            <w:rFonts w:ascii="游ゴシック" w:eastAsia="游ゴシック" w:hAnsi="游ゴシック"/>
                            <w:b/>
                            <w:color w:val="000000" w:themeColor="text1"/>
                            <w:sz w:val="14"/>
                            <w14:textOutline w14:w="3175" w14:cap="rnd" w14:cmpd="sng" w14:algn="ctr">
                              <w14:noFill/>
                              <w14:prstDash w14:val="solid"/>
                              <w14:bevel/>
                            </w14:textOutline>
                          </w:rPr>
                          <w:t>地域</w:t>
                        </w:r>
                      </w:p>
                    </w:txbxContent>
                  </v:textbox>
                </v:rect>
                <v:shape id="線吹き出し 2 (枠付き) 99" o:spid="_x0000_s1035" type="#_x0000_t48" style="position:absolute;top:1463;width:1440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" adj="-8675,-8339,-4384,10207,-152,10452" fillcolor="white [3212]" strokecolor="#f6aa00" strokeweight="1pt">
                  <v:stroke startarrow="oval"/>
                  <v:textbox inset="1mm,1mm,1mm,1mm">
                    <w:txbxContent>
                      <w:p w14:paraId="4DA50271" w14:textId="0347AD46" w:rsidR="00E7106D" w:rsidRPr="00BE73A4" w:rsidRDefault="00E7106D" w:rsidP="00A40FBA">
                        <w:pPr>
                          <w:spacing w:after="20" w:line="140" w:lineRule="exact"/>
                          <w:ind w:left="140" w:hangingChars="100" w:hanging="140"/>
                          <w:rPr>
                            <w:rFonts w:ascii="游ゴシック" w:eastAsia="游ゴシック" w:hAnsi="游ゴシック"/>
                            <w:color w:val="000000" w:themeColor="text1"/>
                            <w:sz w:val="14"/>
                          </w:rPr>
                        </w:pPr>
                        <w:r>
                          <w:rPr>
                            <w:rFonts w:ascii="游ゴシック" w:eastAsia="游ゴシック" w:hAnsi="游ゴシック" w:hint="eastAsia"/>
                            <w:color w:val="000000" w:themeColor="text1"/>
                            <w:sz w:val="14"/>
                          </w:rPr>
                          <w:t>・実質</w:t>
                        </w:r>
                        <w:r>
                          <w:rPr>
                            <w:rFonts w:ascii="游ゴシック" w:eastAsia="游ゴシック" w:hAnsi="游ゴシック"/>
                            <w:color w:val="000000" w:themeColor="text1"/>
                            <w:sz w:val="14"/>
                          </w:rPr>
                          <w:t>成長率は</w:t>
                        </w:r>
                        <w:r w:rsidR="001646E6">
                          <w:rPr>
                            <w:rFonts w:ascii="游ゴシック" w:eastAsia="游ゴシック" w:hAnsi="游ゴシック" w:hint="eastAsia"/>
                            <w:color w:val="000000" w:themeColor="text1"/>
                            <w:sz w:val="14"/>
                          </w:rPr>
                          <w:t>３</w:t>
                        </w:r>
                        <w:r w:rsidR="001646E6">
                          <w:rPr>
                            <w:rFonts w:ascii="游ゴシック" w:eastAsia="游ゴシック" w:hAnsi="游ゴシック"/>
                            <w:color w:val="000000" w:themeColor="text1"/>
                            <w:sz w:val="14"/>
                          </w:rPr>
                          <w:t>年</w:t>
                        </w:r>
                        <w:r w:rsidR="001646E6">
                          <w:rPr>
                            <w:rFonts w:ascii="游ゴシック" w:eastAsia="游ゴシック" w:hAnsi="游ゴシック" w:hint="eastAsia"/>
                            <w:color w:val="000000" w:themeColor="text1"/>
                            <w:sz w:val="14"/>
                          </w:rPr>
                          <w:t>ぶりの</w:t>
                        </w:r>
                        <w:r w:rsidR="001646E6">
                          <w:rPr>
                            <w:rFonts w:ascii="游ゴシック" w:eastAsia="游ゴシック" w:hAnsi="游ゴシック"/>
                            <w:color w:val="000000" w:themeColor="text1"/>
                            <w:sz w:val="14"/>
                          </w:rPr>
                          <w:t>プラス</w:t>
                        </w:r>
                      </w:p>
                      <w:p w14:paraId="4E5B782D" w14:textId="1F1A03FA" w:rsidR="00E7106D" w:rsidRPr="00335058" w:rsidRDefault="00E7106D" w:rsidP="00A40FBA">
                        <w:pPr>
                          <w:spacing w:after="20" w:line="140" w:lineRule="exact"/>
                          <w:ind w:left="140" w:hangingChars="100" w:hanging="140"/>
                          <w:rPr>
                            <w:rFonts w:ascii="游ゴシック" w:eastAsia="游ゴシック" w:hAnsi="游ゴシック"/>
                            <w:color w:val="000000" w:themeColor="text1"/>
                            <w:sz w:val="14"/>
                          </w:rPr>
                        </w:pPr>
                        <w:r w:rsidRPr="007D6ACD">
                          <w:rPr>
                            <w:rFonts w:ascii="游ゴシック" w:eastAsia="游ゴシック" w:hAnsi="游ゴシック" w:hint="eastAsia"/>
                            <w:color w:val="000000" w:themeColor="text1"/>
                            <w:sz w:val="14"/>
                          </w:rPr>
                          <w:t>・域</w:t>
                        </w:r>
                        <w:r>
                          <w:rPr>
                            <w:rFonts w:ascii="游ゴシック" w:eastAsia="游ゴシック" w:hAnsi="游ゴシック" w:hint="eastAsia"/>
                            <w:color w:val="000000" w:themeColor="text1"/>
                            <w:sz w:val="14"/>
                          </w:rPr>
                          <w:t>内</w:t>
                        </w:r>
                        <w:r>
                          <w:rPr>
                            <w:rFonts w:ascii="游ゴシック" w:eastAsia="游ゴシック" w:hAnsi="游ゴシック"/>
                            <w:color w:val="000000" w:themeColor="text1"/>
                            <w:sz w:val="14"/>
                          </w:rPr>
                          <w:t>総生産の</w:t>
                        </w:r>
                        <w:r>
                          <w:rPr>
                            <w:rFonts w:ascii="游ゴシック" w:eastAsia="游ゴシック" w:hAnsi="游ゴシック" w:hint="eastAsia"/>
                            <w:color w:val="000000" w:themeColor="text1"/>
                            <w:sz w:val="14"/>
                          </w:rPr>
                          <w:t>30.</w:t>
                        </w:r>
                        <w:r w:rsidR="001646E6">
                          <w:rPr>
                            <w:rFonts w:ascii="游ゴシック" w:eastAsia="游ゴシック" w:hAnsi="游ゴシック"/>
                            <w:color w:val="000000" w:themeColor="text1"/>
                            <w:sz w:val="14"/>
                          </w:rPr>
                          <w:t>9</w:t>
                        </w:r>
                        <w:r>
                          <w:rPr>
                            <w:rFonts w:ascii="游ゴシック" w:eastAsia="游ゴシック" w:hAnsi="游ゴシック" w:hint="eastAsia"/>
                            <w:color w:val="000000" w:themeColor="text1"/>
                            <w:sz w:val="14"/>
                          </w:rPr>
                          <w:t>％</w:t>
                        </w:r>
                        <w:r>
                          <w:rPr>
                            <w:rFonts w:ascii="游ゴシック" w:eastAsia="游ゴシック" w:hAnsi="游ゴシック"/>
                            <w:color w:val="000000" w:themeColor="text1"/>
                            <w:sz w:val="14"/>
                          </w:rPr>
                          <w:t>が製造業</w:t>
                        </w:r>
                      </w:p>
                    </w:txbxContent>
                  </v:textbox>
                </v:shape>
              </v:group>
            </w:pict>
          </mc:Fallback>
        </mc:AlternateContent>
      </w:r>
      <w:r w:rsidR="006C2CB1">
        <w:rPr>
          <w:rFonts w:ascii="游ゴシック" w:eastAsia="游ゴシック" w:hAnsi="游ゴシック"/>
          <w:bCs/>
          <w:noProof/>
          <w:szCs w:val="48"/>
        </w:rPr>
        <mc:AlternateContent>
          <mc:Choice Requires="wpg">
            <w:drawing>
              <wp:anchor distT="0" distB="0" distL="114300" distR="114300" simplePos="0" relativeHeight="251856896" behindDoc="0" locked="0" layoutInCell="1" allowOverlap="1" wp14:anchorId="7D245CA0" wp14:editId="57DD7542">
                <wp:simplePos x="0" y="0"/>
                <wp:positionH relativeFrom="column">
                  <wp:posOffset>188264</wp:posOffset>
                </wp:positionH>
                <wp:positionV relativeFrom="paragraph">
                  <wp:posOffset>222885</wp:posOffset>
                </wp:positionV>
                <wp:extent cx="1547495" cy="506095"/>
                <wp:effectExtent l="0" t="0" r="1348105" b="27305"/>
                <wp:wrapNone/>
                <wp:docPr id="64" name="グループ化 64"/>
                <wp:cNvGraphicFramePr/>
                <a:graphic xmlns:a="http://schemas.openxmlformats.org/drawingml/2006/main">
                  <a:graphicData uri="http://schemas.microsoft.com/office/word/2010/wordprocessingGroup">
                    <wpg:wgp>
                      <wpg:cNvGrpSpPr/>
                      <wpg:grpSpPr>
                        <a:xfrm>
                          <a:off x="0" y="0"/>
                          <a:ext cx="1547495" cy="506095"/>
                          <a:chOff x="0" y="0"/>
                          <a:chExt cx="1440000" cy="506304"/>
                        </a:xfrm>
                      </wpg:grpSpPr>
                      <wps:wsp>
                        <wps:cNvPr id="66" name="正方形/長方形 66"/>
                        <wps:cNvSpPr/>
                        <wps:spPr>
                          <a:xfrm>
                            <a:off x="0" y="0"/>
                            <a:ext cx="1440000" cy="143912"/>
                          </a:xfrm>
                          <a:prstGeom prst="rect">
                            <a:avLst/>
                          </a:prstGeom>
                          <a:solidFill>
                            <a:srgbClr val="03AF7A"/>
                          </a:solidFill>
                          <a:ln>
                            <a:solidFill>
                              <a:srgbClr val="03AF7A"/>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6E38B17" w14:textId="6B5439C2" w:rsidR="00E7106D" w:rsidRPr="0007626A" w:rsidRDefault="00E7106D" w:rsidP="00A40FBA">
                              <w:pPr>
                                <w:spacing w:line="140" w:lineRule="exact"/>
                                <w:jc w:val="center"/>
                                <w:rPr>
                                  <w:rFonts w:ascii="游ゴシック" w:eastAsia="游ゴシック" w:hAnsi="游ゴシック"/>
                                  <w:b/>
                                  <w:sz w:val="12"/>
                                </w:rPr>
                              </w:pPr>
                              <w:r w:rsidRPr="0007626A">
                                <w:rPr>
                                  <w:rFonts w:ascii="游ゴシック" w:eastAsia="游ゴシック" w:hAnsi="游ゴシック" w:hint="eastAsia"/>
                                  <w:b/>
                                  <w:sz w:val="14"/>
                                  <w14:textOutline w14:w="3175" w14:cap="rnd" w14:cmpd="sng" w14:algn="ctr">
                                    <w14:noFill/>
                                    <w14:prstDash w14:val="solid"/>
                                    <w14:bevel/>
                                  </w14:textOutline>
                                </w:rPr>
                                <w:t>豊能</w:t>
                              </w:r>
                              <w:r w:rsidRPr="0007626A">
                                <w:rPr>
                                  <w:rFonts w:ascii="游ゴシック" w:eastAsia="游ゴシック" w:hAnsi="游ゴシック"/>
                                  <w:b/>
                                  <w:sz w:val="14"/>
                                  <w14:textOutline w14:w="3175" w14:cap="rnd" w14:cmpd="sng" w14:algn="ctr">
                                    <w14:noFill/>
                                    <w14:prstDash w14:val="solid"/>
                                    <w14:bevel/>
                                  </w14:textOutline>
                                </w:rPr>
                                <w:t>地域</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7" name="線吹き出し 2 (枠付き) 67"/>
                        <wps:cNvSpPr/>
                        <wps:spPr>
                          <a:xfrm>
                            <a:off x="0" y="146304"/>
                            <a:ext cx="1440000" cy="360000"/>
                          </a:xfrm>
                          <a:prstGeom prst="borderCallout2">
                            <a:avLst>
                              <a:gd name="adj1" fmla="val 48390"/>
                              <a:gd name="adj2" fmla="val 100181"/>
                              <a:gd name="adj3" fmla="val 45849"/>
                              <a:gd name="adj4" fmla="val 143616"/>
                              <a:gd name="adj5" fmla="val 90057"/>
                              <a:gd name="adj6" fmla="val 183387"/>
                            </a:avLst>
                          </a:prstGeom>
                          <a:solidFill>
                            <a:schemeClr val="bg1"/>
                          </a:solidFill>
                          <a:ln>
                            <a:solidFill>
                              <a:srgbClr val="03AF7A"/>
                            </a:solidFill>
                            <a:tailEnd type="oval"/>
                          </a:ln>
                        </wps:spPr>
                        <wps:style>
                          <a:lnRef idx="2">
                            <a:schemeClr val="accent1">
                              <a:shade val="50000"/>
                            </a:schemeClr>
                          </a:lnRef>
                          <a:fillRef idx="1">
                            <a:schemeClr val="accent1"/>
                          </a:fillRef>
                          <a:effectRef idx="0">
                            <a:schemeClr val="accent1"/>
                          </a:effectRef>
                          <a:fontRef idx="minor">
                            <a:schemeClr val="lt1"/>
                          </a:fontRef>
                        </wps:style>
                        <wps:txbx>
                          <w:txbxContent>
                            <w:p w14:paraId="525BB6E3" w14:textId="2CA0425E" w:rsidR="00E7106D" w:rsidRPr="00BE73A4" w:rsidRDefault="00E7106D" w:rsidP="00A40FBA">
                              <w:pPr>
                                <w:spacing w:after="20" w:line="140" w:lineRule="exact"/>
                                <w:ind w:left="140" w:hangingChars="100" w:hanging="140"/>
                                <w:rPr>
                                  <w:rFonts w:ascii="游ゴシック" w:eastAsia="游ゴシック" w:hAnsi="游ゴシック"/>
                                  <w:color w:val="000000" w:themeColor="text1"/>
                                  <w:sz w:val="14"/>
                                </w:rPr>
                              </w:pPr>
                              <w:r>
                                <w:rPr>
                                  <w:rFonts w:ascii="游ゴシック" w:eastAsia="游ゴシック" w:hAnsi="游ゴシック" w:hint="eastAsia"/>
                                  <w:color w:val="000000" w:themeColor="text1"/>
                                  <w:sz w:val="14"/>
                                </w:rPr>
                                <w:t>・実質</w:t>
                              </w:r>
                              <w:r>
                                <w:rPr>
                                  <w:rFonts w:ascii="游ゴシック" w:eastAsia="游ゴシック" w:hAnsi="游ゴシック"/>
                                  <w:color w:val="000000" w:themeColor="text1"/>
                                  <w:sz w:val="14"/>
                                </w:rPr>
                                <w:t>成長率は２年</w:t>
                              </w:r>
                              <w:r w:rsidR="001646E6">
                                <w:rPr>
                                  <w:rFonts w:ascii="游ゴシック" w:eastAsia="游ゴシック" w:hAnsi="游ゴシック" w:hint="eastAsia"/>
                                  <w:color w:val="000000" w:themeColor="text1"/>
                                  <w:sz w:val="14"/>
                                </w:rPr>
                                <w:t>連続</w:t>
                              </w:r>
                              <w:r>
                                <w:rPr>
                                  <w:rFonts w:ascii="游ゴシック" w:eastAsia="游ゴシック" w:hAnsi="游ゴシック" w:hint="eastAsia"/>
                                  <w:color w:val="000000" w:themeColor="text1"/>
                                  <w:sz w:val="14"/>
                                </w:rPr>
                                <w:t>の</w:t>
                              </w:r>
                              <w:r>
                                <w:rPr>
                                  <w:rFonts w:ascii="游ゴシック" w:eastAsia="游ゴシック" w:hAnsi="游ゴシック"/>
                                  <w:color w:val="000000" w:themeColor="text1"/>
                                  <w:sz w:val="14"/>
                                </w:rPr>
                                <w:t>プラス</w:t>
                              </w:r>
                            </w:p>
                            <w:p w14:paraId="238411E3" w14:textId="21013FBC" w:rsidR="00E7106D" w:rsidRPr="00335058" w:rsidRDefault="00E7106D" w:rsidP="00A40FBA">
                              <w:pPr>
                                <w:spacing w:after="20" w:line="140" w:lineRule="exact"/>
                                <w:ind w:left="140" w:hangingChars="100" w:hanging="140"/>
                                <w:rPr>
                                  <w:rFonts w:ascii="游ゴシック" w:eastAsia="游ゴシック" w:hAnsi="游ゴシック"/>
                                  <w:color w:val="000000" w:themeColor="text1"/>
                                  <w:sz w:val="14"/>
                                </w:rPr>
                              </w:pPr>
                              <w:r w:rsidRPr="004C4EEF">
                                <w:rPr>
                                  <w:rFonts w:ascii="游ゴシック" w:eastAsia="游ゴシック" w:hAnsi="游ゴシック" w:hint="eastAsia"/>
                                  <w:color w:val="000000" w:themeColor="text1"/>
                                  <w:sz w:val="14"/>
                                </w:rPr>
                                <w:t>・一人当たり</w:t>
                              </w:r>
                              <w:r>
                                <w:rPr>
                                  <w:rFonts w:ascii="游ゴシック" w:eastAsia="游ゴシック" w:hAnsi="游ゴシック" w:hint="eastAsia"/>
                                  <w:color w:val="000000" w:themeColor="text1"/>
                                  <w:sz w:val="14"/>
                                </w:rPr>
                                <w:t>地域別</w:t>
                              </w:r>
                              <w:r>
                                <w:rPr>
                                  <w:rFonts w:ascii="游ゴシック" w:eastAsia="游ゴシック" w:hAnsi="游ゴシック"/>
                                  <w:color w:val="000000" w:themeColor="text1"/>
                                  <w:sz w:val="14"/>
                                </w:rPr>
                                <w:t>府民所得が</w:t>
                              </w:r>
                              <w:r>
                                <w:rPr>
                                  <w:rFonts w:ascii="游ゴシック" w:eastAsia="游ゴシック" w:hAnsi="游ゴシック" w:hint="eastAsia"/>
                                  <w:color w:val="000000" w:themeColor="text1"/>
                                  <w:sz w:val="14"/>
                                </w:rPr>
                                <w:t>3</w:t>
                              </w:r>
                              <w:r w:rsidR="001646E6">
                                <w:rPr>
                                  <w:rFonts w:ascii="游ゴシック" w:eastAsia="游ゴシック" w:hAnsi="游ゴシック"/>
                                  <w:color w:val="000000" w:themeColor="text1"/>
                                  <w:sz w:val="14"/>
                                </w:rPr>
                                <w:t>23.5</w:t>
                              </w:r>
                              <w:r>
                                <w:rPr>
                                  <w:rFonts w:ascii="游ゴシック" w:eastAsia="游ゴシック" w:hAnsi="游ゴシック" w:hint="eastAsia"/>
                                  <w:color w:val="000000" w:themeColor="text1"/>
                                  <w:sz w:val="14"/>
                                </w:rPr>
                                <w:t>万円</w:t>
                              </w:r>
                              <w:r>
                                <w:rPr>
                                  <w:rFonts w:ascii="游ゴシック" w:eastAsia="游ゴシック" w:hAnsi="游ゴシック"/>
                                  <w:color w:val="000000" w:themeColor="text1"/>
                                  <w:sz w:val="14"/>
                                </w:rPr>
                                <w:t>で第２位</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D245CA0" id="グループ化 64" o:spid="_x0000_s1036" style="position:absolute;margin-left:14.8pt;margin-top:17.55pt;width:121.85pt;height:39.85pt;z-index:251856896;mso-width-relative:margin;mso-height-relative:margin" coordsize="14400,5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">
                <v:rect id="正方形/長方形 66" o:spid="_x0000_s1037" style="position:absolute;width:14400;height:14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" fillcolor="#03af7a" strokecolor="#03af7a" strokeweight="1pt">
                  <v:textbox inset="0,0,0,0">
                    <w:txbxContent>
                      <w:p w14:paraId="36E38B17" w14:textId="6B5439C2" w:rsidR="00E7106D" w:rsidRPr="0007626A" w:rsidRDefault="00E7106D" w:rsidP="00A40FBA">
                        <w:pPr>
                          <w:spacing w:line="140" w:lineRule="exact"/>
                          <w:jc w:val="center"/>
                          <w:rPr>
                            <w:rFonts w:ascii="游ゴシック" w:eastAsia="游ゴシック" w:hAnsi="游ゴシック"/>
                            <w:b/>
                            <w:sz w:val="12"/>
                          </w:rPr>
                        </w:pPr>
                        <w:r w:rsidRPr="0007626A">
                          <w:rPr>
                            <w:rFonts w:ascii="游ゴシック" w:eastAsia="游ゴシック" w:hAnsi="游ゴシック" w:hint="eastAsia"/>
                            <w:b/>
                            <w:sz w:val="14"/>
                            <w14:textOutline w14:w="3175" w14:cap="rnd" w14:cmpd="sng" w14:algn="ctr">
                              <w14:noFill/>
                              <w14:prstDash w14:val="solid"/>
                              <w14:bevel/>
                            </w14:textOutline>
                          </w:rPr>
                          <w:t>豊能</w:t>
                        </w:r>
                        <w:r w:rsidRPr="0007626A">
                          <w:rPr>
                            <w:rFonts w:ascii="游ゴシック" w:eastAsia="游ゴシック" w:hAnsi="游ゴシック"/>
                            <w:b/>
                            <w:sz w:val="14"/>
                            <w14:textOutline w14:w="3175" w14:cap="rnd" w14:cmpd="sng" w14:algn="ctr">
                              <w14:noFill/>
                              <w14:prstDash w14:val="solid"/>
                              <w14:bevel/>
                            </w14:textOutline>
                          </w:rPr>
                          <w:t>地域</w:t>
                        </w:r>
                      </w:p>
                    </w:txbxContent>
                  </v:textbox>
                </v:rect>
                <v:shape id="線吹き出し 2 (枠付き) 67" o:spid="_x0000_s1038" type="#_x0000_t48" style="position:absolute;top:1463;width:1440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" adj="39612,19452,31021,9903,21639,10452" fillcolor="white [3212]" strokecolor="#03af7a" strokeweight="1pt">
                  <v:stroke startarrow="oval"/>
                  <v:textbox inset="1mm,1mm,1mm,1mm">
                    <w:txbxContent>
                      <w:p w14:paraId="525BB6E3" w14:textId="2CA0425E" w:rsidR="00E7106D" w:rsidRPr="00BE73A4" w:rsidRDefault="00E7106D" w:rsidP="00A40FBA">
                        <w:pPr>
                          <w:spacing w:after="20" w:line="140" w:lineRule="exact"/>
                          <w:ind w:left="140" w:hangingChars="100" w:hanging="140"/>
                          <w:rPr>
                            <w:rFonts w:ascii="游ゴシック" w:eastAsia="游ゴシック" w:hAnsi="游ゴシック"/>
                            <w:color w:val="000000" w:themeColor="text1"/>
                            <w:sz w:val="14"/>
                          </w:rPr>
                        </w:pPr>
                        <w:r>
                          <w:rPr>
                            <w:rFonts w:ascii="游ゴシック" w:eastAsia="游ゴシック" w:hAnsi="游ゴシック" w:hint="eastAsia"/>
                            <w:color w:val="000000" w:themeColor="text1"/>
                            <w:sz w:val="14"/>
                          </w:rPr>
                          <w:t>・実質</w:t>
                        </w:r>
                        <w:r>
                          <w:rPr>
                            <w:rFonts w:ascii="游ゴシック" w:eastAsia="游ゴシック" w:hAnsi="游ゴシック"/>
                            <w:color w:val="000000" w:themeColor="text1"/>
                            <w:sz w:val="14"/>
                          </w:rPr>
                          <w:t>成長率は２年</w:t>
                        </w:r>
                        <w:r w:rsidR="001646E6">
                          <w:rPr>
                            <w:rFonts w:ascii="游ゴシック" w:eastAsia="游ゴシック" w:hAnsi="游ゴシック" w:hint="eastAsia"/>
                            <w:color w:val="000000" w:themeColor="text1"/>
                            <w:sz w:val="14"/>
                          </w:rPr>
                          <w:t>連続</w:t>
                        </w:r>
                        <w:r>
                          <w:rPr>
                            <w:rFonts w:ascii="游ゴシック" w:eastAsia="游ゴシック" w:hAnsi="游ゴシック" w:hint="eastAsia"/>
                            <w:color w:val="000000" w:themeColor="text1"/>
                            <w:sz w:val="14"/>
                          </w:rPr>
                          <w:t>の</w:t>
                        </w:r>
                        <w:r>
                          <w:rPr>
                            <w:rFonts w:ascii="游ゴシック" w:eastAsia="游ゴシック" w:hAnsi="游ゴシック"/>
                            <w:color w:val="000000" w:themeColor="text1"/>
                            <w:sz w:val="14"/>
                          </w:rPr>
                          <w:t>プラス</w:t>
                        </w:r>
                      </w:p>
                      <w:p w14:paraId="238411E3" w14:textId="21013FBC" w:rsidR="00E7106D" w:rsidRPr="00335058" w:rsidRDefault="00E7106D" w:rsidP="00A40FBA">
                        <w:pPr>
                          <w:spacing w:after="20" w:line="140" w:lineRule="exact"/>
                          <w:ind w:left="140" w:hangingChars="100" w:hanging="140"/>
                          <w:rPr>
                            <w:rFonts w:ascii="游ゴシック" w:eastAsia="游ゴシック" w:hAnsi="游ゴシック"/>
                            <w:color w:val="000000" w:themeColor="text1"/>
                            <w:sz w:val="14"/>
                          </w:rPr>
                        </w:pPr>
                        <w:r w:rsidRPr="004C4EEF">
                          <w:rPr>
                            <w:rFonts w:ascii="游ゴシック" w:eastAsia="游ゴシック" w:hAnsi="游ゴシック" w:hint="eastAsia"/>
                            <w:color w:val="000000" w:themeColor="text1"/>
                            <w:sz w:val="14"/>
                          </w:rPr>
                          <w:t>・一人当たり</w:t>
                        </w:r>
                        <w:r>
                          <w:rPr>
                            <w:rFonts w:ascii="游ゴシック" w:eastAsia="游ゴシック" w:hAnsi="游ゴシック" w:hint="eastAsia"/>
                            <w:color w:val="000000" w:themeColor="text1"/>
                            <w:sz w:val="14"/>
                          </w:rPr>
                          <w:t>地域別</w:t>
                        </w:r>
                        <w:r>
                          <w:rPr>
                            <w:rFonts w:ascii="游ゴシック" w:eastAsia="游ゴシック" w:hAnsi="游ゴシック"/>
                            <w:color w:val="000000" w:themeColor="text1"/>
                            <w:sz w:val="14"/>
                          </w:rPr>
                          <w:t>府民所得が</w:t>
                        </w:r>
                        <w:r>
                          <w:rPr>
                            <w:rFonts w:ascii="游ゴシック" w:eastAsia="游ゴシック" w:hAnsi="游ゴシック" w:hint="eastAsia"/>
                            <w:color w:val="000000" w:themeColor="text1"/>
                            <w:sz w:val="14"/>
                          </w:rPr>
                          <w:t>3</w:t>
                        </w:r>
                        <w:r w:rsidR="001646E6">
                          <w:rPr>
                            <w:rFonts w:ascii="游ゴシック" w:eastAsia="游ゴシック" w:hAnsi="游ゴシック"/>
                            <w:color w:val="000000" w:themeColor="text1"/>
                            <w:sz w:val="14"/>
                          </w:rPr>
                          <w:t>23.5</w:t>
                        </w:r>
                        <w:r>
                          <w:rPr>
                            <w:rFonts w:ascii="游ゴシック" w:eastAsia="游ゴシック" w:hAnsi="游ゴシック" w:hint="eastAsia"/>
                            <w:color w:val="000000" w:themeColor="text1"/>
                            <w:sz w:val="14"/>
                          </w:rPr>
                          <w:t>万円</w:t>
                        </w:r>
                        <w:r>
                          <w:rPr>
                            <w:rFonts w:ascii="游ゴシック" w:eastAsia="游ゴシック" w:hAnsi="游ゴシック"/>
                            <w:color w:val="000000" w:themeColor="text1"/>
                            <w:sz w:val="14"/>
                          </w:rPr>
                          <w:t>で第２位</w:t>
                        </w:r>
                      </w:p>
                    </w:txbxContent>
                  </v:textbox>
                  <o:callout v:ext="edit" minusx="t" minusy="t"/>
                </v:shape>
              </v:group>
            </w:pict>
          </mc:Fallback>
        </mc:AlternateContent>
      </w:r>
    </w:p>
    <w:p w14:paraId="313BECD3" w14:textId="6F238F1D" w:rsidR="00577868" w:rsidRDefault="00577868">
      <w:pPr>
        <w:widowControl/>
        <w:jc w:val="left"/>
        <w:rPr>
          <w:rFonts w:ascii="游ゴシック" w:eastAsia="游ゴシック" w:hAnsi="游ゴシック"/>
          <w:bCs/>
          <w:szCs w:val="48"/>
        </w:rPr>
      </w:pPr>
    </w:p>
    <w:p w14:paraId="737855B5" w14:textId="20E6705C" w:rsidR="00577868" w:rsidRDefault="00577868">
      <w:pPr>
        <w:widowControl/>
        <w:jc w:val="left"/>
        <w:rPr>
          <w:rFonts w:ascii="游ゴシック" w:eastAsia="游ゴシック" w:hAnsi="游ゴシック"/>
          <w:bCs/>
          <w:szCs w:val="48"/>
        </w:rPr>
      </w:pPr>
    </w:p>
    <w:p w14:paraId="784F3DF3" w14:textId="498ED9F6" w:rsidR="00577868" w:rsidRDefault="00B8472F">
      <w:pPr>
        <w:widowControl/>
        <w:jc w:val="left"/>
        <w:rPr>
          <w:rFonts w:ascii="游ゴシック" w:eastAsia="游ゴシック" w:hAnsi="游ゴシック"/>
          <w:bCs/>
          <w:szCs w:val="48"/>
        </w:rPr>
      </w:pPr>
      <w:r>
        <w:rPr>
          <w:rFonts w:ascii="游ゴシック" w:eastAsia="游ゴシック" w:hAnsi="游ゴシック"/>
          <w:bCs/>
          <w:noProof/>
          <w:szCs w:val="48"/>
        </w:rPr>
        <mc:AlternateContent>
          <mc:Choice Requires="wpg">
            <w:drawing>
              <wp:anchor distT="0" distB="0" distL="114300" distR="114300" simplePos="0" relativeHeight="251762688" behindDoc="0" locked="0" layoutInCell="1" allowOverlap="1" wp14:anchorId="4530AC8A" wp14:editId="401803AC">
                <wp:simplePos x="0" y="0"/>
                <wp:positionH relativeFrom="column">
                  <wp:posOffset>188264</wp:posOffset>
                </wp:positionH>
                <wp:positionV relativeFrom="paragraph">
                  <wp:posOffset>126365</wp:posOffset>
                </wp:positionV>
                <wp:extent cx="1547495" cy="506095"/>
                <wp:effectExtent l="0" t="0" r="1405255" b="65405"/>
                <wp:wrapNone/>
                <wp:docPr id="50" name="グループ化 50"/>
                <wp:cNvGraphicFramePr/>
                <a:graphic xmlns:a="http://schemas.openxmlformats.org/drawingml/2006/main">
                  <a:graphicData uri="http://schemas.microsoft.com/office/word/2010/wordprocessingGroup">
                    <wpg:wgp>
                      <wpg:cNvGrpSpPr/>
                      <wpg:grpSpPr>
                        <a:xfrm>
                          <a:off x="0" y="0"/>
                          <a:ext cx="1547495" cy="506095"/>
                          <a:chOff x="0" y="0"/>
                          <a:chExt cx="1440000" cy="506304"/>
                        </a:xfrm>
                      </wpg:grpSpPr>
                      <wps:wsp>
                        <wps:cNvPr id="131" name="正方形/長方形 131"/>
                        <wps:cNvSpPr/>
                        <wps:spPr>
                          <a:xfrm>
                            <a:off x="0" y="0"/>
                            <a:ext cx="1440000" cy="143912"/>
                          </a:xfrm>
                          <a:prstGeom prst="rect">
                            <a:avLst/>
                          </a:prstGeom>
                          <a:solidFill>
                            <a:srgbClr val="FF4B00"/>
                          </a:solidFill>
                          <a:ln>
                            <a:solidFill>
                              <a:srgbClr val="FF4B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FA29C5A" w14:textId="1E21D560" w:rsidR="00E7106D" w:rsidRPr="0007626A" w:rsidRDefault="00E7106D" w:rsidP="00BE73A4">
                              <w:pPr>
                                <w:spacing w:line="140" w:lineRule="exact"/>
                                <w:jc w:val="center"/>
                                <w:rPr>
                                  <w:rFonts w:ascii="游ゴシック" w:eastAsia="游ゴシック" w:hAnsi="游ゴシック"/>
                                  <w:b/>
                                  <w:sz w:val="12"/>
                                </w:rPr>
                              </w:pPr>
                              <w:r w:rsidRPr="0007626A">
                                <w:rPr>
                                  <w:rFonts w:ascii="游ゴシック" w:eastAsia="游ゴシック" w:hAnsi="游ゴシック"/>
                                  <w:b/>
                                  <w:sz w:val="14"/>
                                  <w14:textOutline w14:w="3175" w14:cap="rnd" w14:cmpd="sng" w14:algn="ctr">
                                    <w14:noFill/>
                                    <w14:prstDash w14:val="solid"/>
                                    <w14:bevel/>
                                  </w14:textOutline>
                                </w:rPr>
                                <w:t>大阪</w:t>
                              </w:r>
                              <w:r w:rsidRPr="0007626A">
                                <w:rPr>
                                  <w:rFonts w:ascii="游ゴシック" w:eastAsia="游ゴシック" w:hAnsi="游ゴシック" w:hint="eastAsia"/>
                                  <w:b/>
                                  <w:sz w:val="14"/>
                                  <w14:textOutline w14:w="3175" w14:cap="rnd" w14:cmpd="sng" w14:algn="ctr">
                                    <w14:noFill/>
                                    <w14:prstDash w14:val="solid"/>
                                    <w14:bevel/>
                                  </w14:textOutline>
                                </w:rPr>
                                <w:t>市</w:t>
                              </w:r>
                              <w:r w:rsidRPr="0007626A">
                                <w:rPr>
                                  <w:rFonts w:ascii="游ゴシック" w:eastAsia="游ゴシック" w:hAnsi="游ゴシック"/>
                                  <w:b/>
                                  <w:sz w:val="14"/>
                                  <w14:textOutline w14:w="3175" w14:cap="rnd" w14:cmpd="sng" w14:algn="ctr">
                                    <w14:noFill/>
                                    <w14:prstDash w14:val="solid"/>
                                    <w14:bevel/>
                                  </w14:textOutline>
                                </w:rPr>
                                <w:t>地域</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11" name="線吹き出し 2 (枠付き) 111"/>
                        <wps:cNvSpPr/>
                        <wps:spPr>
                          <a:xfrm>
                            <a:off x="0" y="146304"/>
                            <a:ext cx="1440000" cy="360000"/>
                          </a:xfrm>
                          <a:prstGeom prst="borderCallout2">
                            <a:avLst>
                              <a:gd name="adj1" fmla="val 48390"/>
                              <a:gd name="adj2" fmla="val 100181"/>
                              <a:gd name="adj3" fmla="val 48390"/>
                              <a:gd name="adj4" fmla="val 143616"/>
                              <a:gd name="adj5" fmla="val 99198"/>
                              <a:gd name="adj6" fmla="val 187569"/>
                            </a:avLst>
                          </a:prstGeom>
                          <a:solidFill>
                            <a:schemeClr val="bg1"/>
                          </a:solidFill>
                          <a:ln>
                            <a:solidFill>
                              <a:srgbClr val="FF4B00"/>
                            </a:solidFill>
                            <a:tailEnd type="oval"/>
                          </a:ln>
                        </wps:spPr>
                        <wps:style>
                          <a:lnRef idx="2">
                            <a:schemeClr val="accent1">
                              <a:shade val="50000"/>
                            </a:schemeClr>
                          </a:lnRef>
                          <a:fillRef idx="1">
                            <a:schemeClr val="accent1"/>
                          </a:fillRef>
                          <a:effectRef idx="0">
                            <a:schemeClr val="accent1"/>
                          </a:effectRef>
                          <a:fontRef idx="minor">
                            <a:schemeClr val="lt1"/>
                          </a:fontRef>
                        </wps:style>
                        <wps:txbx>
                          <w:txbxContent>
                            <w:p w14:paraId="22BC00E3" w14:textId="6651BC9E" w:rsidR="00E7106D" w:rsidRPr="00BE73A4" w:rsidRDefault="00E7106D" w:rsidP="00C502B9">
                              <w:pPr>
                                <w:spacing w:after="20" w:line="140" w:lineRule="exact"/>
                                <w:ind w:left="140" w:hangingChars="100" w:hanging="140"/>
                                <w:rPr>
                                  <w:rFonts w:ascii="游ゴシック" w:eastAsia="游ゴシック" w:hAnsi="游ゴシック"/>
                                  <w:color w:val="000000" w:themeColor="text1"/>
                                  <w:sz w:val="14"/>
                                </w:rPr>
                              </w:pPr>
                              <w:r>
                                <w:rPr>
                                  <w:rFonts w:ascii="游ゴシック" w:eastAsia="游ゴシック" w:hAnsi="游ゴシック" w:hint="eastAsia"/>
                                  <w:color w:val="000000" w:themeColor="text1"/>
                                  <w:sz w:val="14"/>
                                </w:rPr>
                                <w:t>・実質</w:t>
                              </w:r>
                              <w:r>
                                <w:rPr>
                                  <w:rFonts w:ascii="游ゴシック" w:eastAsia="游ゴシック" w:hAnsi="游ゴシック"/>
                                  <w:color w:val="000000" w:themeColor="text1"/>
                                  <w:sz w:val="14"/>
                                </w:rPr>
                                <w:t>成長率は</w:t>
                              </w:r>
                              <w:r w:rsidR="000761AC">
                                <w:rPr>
                                  <w:rFonts w:ascii="游ゴシック" w:eastAsia="游ゴシック" w:hAnsi="游ゴシック" w:hint="eastAsia"/>
                                  <w:color w:val="000000" w:themeColor="text1"/>
                                  <w:sz w:val="14"/>
                                </w:rPr>
                                <w:t>３</w:t>
                              </w:r>
                              <w:r w:rsidR="000761AC">
                                <w:rPr>
                                  <w:rFonts w:ascii="游ゴシック" w:eastAsia="游ゴシック" w:hAnsi="游ゴシック"/>
                                  <w:color w:val="000000" w:themeColor="text1"/>
                                  <w:sz w:val="14"/>
                                </w:rPr>
                                <w:t>年</w:t>
                              </w:r>
                              <w:r w:rsidR="000761AC">
                                <w:rPr>
                                  <w:rFonts w:ascii="游ゴシック" w:eastAsia="游ゴシック" w:hAnsi="游ゴシック" w:hint="eastAsia"/>
                                  <w:color w:val="000000" w:themeColor="text1"/>
                                  <w:sz w:val="14"/>
                                </w:rPr>
                                <w:t>ぶりの</w:t>
                              </w:r>
                              <w:r w:rsidR="000761AC">
                                <w:rPr>
                                  <w:rFonts w:ascii="游ゴシック" w:eastAsia="游ゴシック" w:hAnsi="游ゴシック"/>
                                  <w:color w:val="000000" w:themeColor="text1"/>
                                  <w:sz w:val="14"/>
                                </w:rPr>
                                <w:t>プラス</w:t>
                              </w:r>
                            </w:p>
                            <w:p w14:paraId="30C5A2DB" w14:textId="544381D4" w:rsidR="00E7106D" w:rsidRPr="00335058" w:rsidRDefault="00E7106D" w:rsidP="00C502B9">
                              <w:pPr>
                                <w:spacing w:after="20" w:line="140" w:lineRule="exact"/>
                                <w:ind w:left="140" w:hangingChars="100" w:hanging="140"/>
                                <w:rPr>
                                  <w:rFonts w:ascii="游ゴシック" w:eastAsia="游ゴシック" w:hAnsi="游ゴシック"/>
                                  <w:color w:val="000000" w:themeColor="text1"/>
                                  <w:sz w:val="14"/>
                                </w:rPr>
                              </w:pPr>
                              <w:r>
                                <w:rPr>
                                  <w:rFonts w:ascii="游ゴシック" w:eastAsia="游ゴシック" w:hAnsi="游ゴシック" w:hint="eastAsia"/>
                                  <w:color w:val="000000" w:themeColor="text1"/>
                                  <w:sz w:val="14"/>
                                </w:rPr>
                                <w:t>・名目総生産</w:t>
                              </w:r>
                              <w:r>
                                <w:rPr>
                                  <w:rFonts w:ascii="游ゴシック" w:eastAsia="游ゴシック" w:hAnsi="游ゴシック"/>
                                  <w:color w:val="000000" w:themeColor="text1"/>
                                  <w:sz w:val="14"/>
                                </w:rPr>
                                <w:t>の</w:t>
                              </w:r>
                              <w:r>
                                <w:rPr>
                                  <w:rFonts w:ascii="游ゴシック" w:eastAsia="游ゴシック" w:hAnsi="游ゴシック" w:hint="eastAsia"/>
                                  <w:color w:val="000000" w:themeColor="text1"/>
                                  <w:sz w:val="14"/>
                                </w:rPr>
                                <w:t>府内シェア</w:t>
                              </w:r>
                              <w:r>
                                <w:rPr>
                                  <w:rFonts w:ascii="游ゴシック" w:eastAsia="游ゴシック" w:hAnsi="游ゴシック"/>
                                  <w:color w:val="000000" w:themeColor="text1"/>
                                  <w:sz w:val="14"/>
                                </w:rPr>
                                <w:t>が</w:t>
                              </w:r>
                              <w:r w:rsidR="000761AC">
                                <w:rPr>
                                  <w:rFonts w:ascii="游ゴシック" w:eastAsia="游ゴシック" w:hAnsi="游ゴシック"/>
                                  <w:color w:val="000000" w:themeColor="text1"/>
                                  <w:sz w:val="14"/>
                                </w:rPr>
                                <w:t>50</w:t>
                              </w:r>
                              <w:r>
                                <w:rPr>
                                  <w:rFonts w:ascii="游ゴシック" w:eastAsia="游ゴシック" w:hAnsi="游ゴシック" w:hint="eastAsia"/>
                                  <w:color w:val="000000" w:themeColor="text1"/>
                                  <w:sz w:val="14"/>
                                </w:rPr>
                                <w:t>.</w:t>
                              </w:r>
                              <w:r w:rsidR="000761AC">
                                <w:rPr>
                                  <w:rFonts w:ascii="游ゴシック" w:eastAsia="游ゴシック" w:hAnsi="游ゴシック"/>
                                  <w:color w:val="000000" w:themeColor="text1"/>
                                  <w:sz w:val="14"/>
                                </w:rPr>
                                <w:t>0</w:t>
                              </w:r>
                              <w:r>
                                <w:rPr>
                                  <w:rFonts w:ascii="游ゴシック" w:eastAsia="游ゴシック" w:hAnsi="游ゴシック" w:hint="eastAsia"/>
                                  <w:color w:val="000000" w:themeColor="text1"/>
                                  <w:sz w:val="14"/>
                                </w:rPr>
                                <w:t>％で</w:t>
                              </w:r>
                              <w:r>
                                <w:rPr>
                                  <w:rFonts w:ascii="游ゴシック" w:eastAsia="游ゴシック" w:hAnsi="游ゴシック"/>
                                  <w:color w:val="000000" w:themeColor="text1"/>
                                  <w:sz w:val="14"/>
                                </w:rPr>
                                <w:t>第１位</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4530AC8A" id="グループ化 50" o:spid="_x0000_s1039" style="position:absolute;margin-left:14.8pt;margin-top:9.95pt;width:121.85pt;height:39.85pt;z-index:251762688;mso-width-relative:margin" coordsize="14400,5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">
                <v:rect id="正方形/長方形 131" o:spid="_x0000_s1040" style="position:absolute;width:14400;height:14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" fillcolor="#ff4b00" strokecolor="#ff4b00" strokeweight="1pt">
                  <v:textbox inset="0,0,0,0">
                    <w:txbxContent>
                      <w:p w14:paraId="4FA29C5A" w14:textId="1E21D560" w:rsidR="00E7106D" w:rsidRPr="0007626A" w:rsidRDefault="00E7106D" w:rsidP="00BE73A4">
                        <w:pPr>
                          <w:spacing w:line="140" w:lineRule="exact"/>
                          <w:jc w:val="center"/>
                          <w:rPr>
                            <w:rFonts w:ascii="游ゴシック" w:eastAsia="游ゴシック" w:hAnsi="游ゴシック"/>
                            <w:b/>
                            <w:sz w:val="12"/>
                          </w:rPr>
                        </w:pPr>
                        <w:r w:rsidRPr="0007626A">
                          <w:rPr>
                            <w:rFonts w:ascii="游ゴシック" w:eastAsia="游ゴシック" w:hAnsi="游ゴシック"/>
                            <w:b/>
                            <w:sz w:val="14"/>
                            <w14:textOutline w14:w="3175" w14:cap="rnd" w14:cmpd="sng" w14:algn="ctr">
                              <w14:noFill/>
                              <w14:prstDash w14:val="solid"/>
                              <w14:bevel/>
                            </w14:textOutline>
                          </w:rPr>
                          <w:t>大阪</w:t>
                        </w:r>
                        <w:r w:rsidRPr="0007626A">
                          <w:rPr>
                            <w:rFonts w:ascii="游ゴシック" w:eastAsia="游ゴシック" w:hAnsi="游ゴシック" w:hint="eastAsia"/>
                            <w:b/>
                            <w:sz w:val="14"/>
                            <w14:textOutline w14:w="3175" w14:cap="rnd" w14:cmpd="sng" w14:algn="ctr">
                              <w14:noFill/>
                              <w14:prstDash w14:val="solid"/>
                              <w14:bevel/>
                            </w14:textOutline>
                          </w:rPr>
                          <w:t>市</w:t>
                        </w:r>
                        <w:r w:rsidRPr="0007626A">
                          <w:rPr>
                            <w:rFonts w:ascii="游ゴシック" w:eastAsia="游ゴシック" w:hAnsi="游ゴシック"/>
                            <w:b/>
                            <w:sz w:val="14"/>
                            <w14:textOutline w14:w="3175" w14:cap="rnd" w14:cmpd="sng" w14:algn="ctr">
                              <w14:noFill/>
                              <w14:prstDash w14:val="solid"/>
                              <w14:bevel/>
                            </w14:textOutline>
                          </w:rPr>
                          <w:t>地域</w:t>
                        </w:r>
                      </w:p>
                    </w:txbxContent>
                  </v:textbox>
                </v:rect>
                <v:shape id="線吹き出し 2 (枠付き) 111" o:spid="_x0000_s1041" type="#_x0000_t48" style="position:absolute;top:1463;width:1440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" adj="40515,21427,31021,10452,21639,10452" fillcolor="white [3212]" strokecolor="#ff4b00" strokeweight="1pt">
                  <v:stroke startarrow="oval"/>
                  <v:textbox inset="1mm,1mm,1mm,1mm">
                    <w:txbxContent>
                      <w:p w14:paraId="22BC00E3" w14:textId="6651BC9E" w:rsidR="00E7106D" w:rsidRPr="00BE73A4" w:rsidRDefault="00E7106D" w:rsidP="00C502B9">
                        <w:pPr>
                          <w:spacing w:after="20" w:line="140" w:lineRule="exact"/>
                          <w:ind w:left="140" w:hangingChars="100" w:hanging="140"/>
                          <w:rPr>
                            <w:rFonts w:ascii="游ゴシック" w:eastAsia="游ゴシック" w:hAnsi="游ゴシック"/>
                            <w:color w:val="000000" w:themeColor="text1"/>
                            <w:sz w:val="14"/>
                          </w:rPr>
                        </w:pPr>
                        <w:r>
                          <w:rPr>
                            <w:rFonts w:ascii="游ゴシック" w:eastAsia="游ゴシック" w:hAnsi="游ゴシック" w:hint="eastAsia"/>
                            <w:color w:val="000000" w:themeColor="text1"/>
                            <w:sz w:val="14"/>
                          </w:rPr>
                          <w:t>・実質</w:t>
                        </w:r>
                        <w:r>
                          <w:rPr>
                            <w:rFonts w:ascii="游ゴシック" w:eastAsia="游ゴシック" w:hAnsi="游ゴシック"/>
                            <w:color w:val="000000" w:themeColor="text1"/>
                            <w:sz w:val="14"/>
                          </w:rPr>
                          <w:t>成長率は</w:t>
                        </w:r>
                        <w:r w:rsidR="000761AC">
                          <w:rPr>
                            <w:rFonts w:ascii="游ゴシック" w:eastAsia="游ゴシック" w:hAnsi="游ゴシック" w:hint="eastAsia"/>
                            <w:color w:val="000000" w:themeColor="text1"/>
                            <w:sz w:val="14"/>
                          </w:rPr>
                          <w:t>３</w:t>
                        </w:r>
                        <w:r w:rsidR="000761AC">
                          <w:rPr>
                            <w:rFonts w:ascii="游ゴシック" w:eastAsia="游ゴシック" w:hAnsi="游ゴシック"/>
                            <w:color w:val="000000" w:themeColor="text1"/>
                            <w:sz w:val="14"/>
                          </w:rPr>
                          <w:t>年</w:t>
                        </w:r>
                        <w:r w:rsidR="000761AC">
                          <w:rPr>
                            <w:rFonts w:ascii="游ゴシック" w:eastAsia="游ゴシック" w:hAnsi="游ゴシック" w:hint="eastAsia"/>
                            <w:color w:val="000000" w:themeColor="text1"/>
                            <w:sz w:val="14"/>
                          </w:rPr>
                          <w:t>ぶりの</w:t>
                        </w:r>
                        <w:r w:rsidR="000761AC">
                          <w:rPr>
                            <w:rFonts w:ascii="游ゴシック" w:eastAsia="游ゴシック" w:hAnsi="游ゴシック"/>
                            <w:color w:val="000000" w:themeColor="text1"/>
                            <w:sz w:val="14"/>
                          </w:rPr>
                          <w:t>プラス</w:t>
                        </w:r>
                      </w:p>
                      <w:p w14:paraId="30C5A2DB" w14:textId="544381D4" w:rsidR="00E7106D" w:rsidRPr="00335058" w:rsidRDefault="00E7106D" w:rsidP="00C502B9">
                        <w:pPr>
                          <w:spacing w:after="20" w:line="140" w:lineRule="exact"/>
                          <w:ind w:left="140" w:hangingChars="100" w:hanging="140"/>
                          <w:rPr>
                            <w:rFonts w:ascii="游ゴシック" w:eastAsia="游ゴシック" w:hAnsi="游ゴシック"/>
                            <w:color w:val="000000" w:themeColor="text1"/>
                            <w:sz w:val="14"/>
                          </w:rPr>
                        </w:pPr>
                        <w:r>
                          <w:rPr>
                            <w:rFonts w:ascii="游ゴシック" w:eastAsia="游ゴシック" w:hAnsi="游ゴシック" w:hint="eastAsia"/>
                            <w:color w:val="000000" w:themeColor="text1"/>
                            <w:sz w:val="14"/>
                          </w:rPr>
                          <w:t>・名目総生産</w:t>
                        </w:r>
                        <w:r>
                          <w:rPr>
                            <w:rFonts w:ascii="游ゴシック" w:eastAsia="游ゴシック" w:hAnsi="游ゴシック"/>
                            <w:color w:val="000000" w:themeColor="text1"/>
                            <w:sz w:val="14"/>
                          </w:rPr>
                          <w:t>の</w:t>
                        </w:r>
                        <w:r>
                          <w:rPr>
                            <w:rFonts w:ascii="游ゴシック" w:eastAsia="游ゴシック" w:hAnsi="游ゴシック" w:hint="eastAsia"/>
                            <w:color w:val="000000" w:themeColor="text1"/>
                            <w:sz w:val="14"/>
                          </w:rPr>
                          <w:t>府内シェア</w:t>
                        </w:r>
                        <w:r>
                          <w:rPr>
                            <w:rFonts w:ascii="游ゴシック" w:eastAsia="游ゴシック" w:hAnsi="游ゴシック"/>
                            <w:color w:val="000000" w:themeColor="text1"/>
                            <w:sz w:val="14"/>
                          </w:rPr>
                          <w:t>が</w:t>
                        </w:r>
                        <w:r w:rsidR="000761AC">
                          <w:rPr>
                            <w:rFonts w:ascii="游ゴシック" w:eastAsia="游ゴシック" w:hAnsi="游ゴシック"/>
                            <w:color w:val="000000" w:themeColor="text1"/>
                            <w:sz w:val="14"/>
                          </w:rPr>
                          <w:t>50</w:t>
                        </w:r>
                        <w:r>
                          <w:rPr>
                            <w:rFonts w:ascii="游ゴシック" w:eastAsia="游ゴシック" w:hAnsi="游ゴシック" w:hint="eastAsia"/>
                            <w:color w:val="000000" w:themeColor="text1"/>
                            <w:sz w:val="14"/>
                          </w:rPr>
                          <w:t>.</w:t>
                        </w:r>
                        <w:r w:rsidR="000761AC">
                          <w:rPr>
                            <w:rFonts w:ascii="游ゴシック" w:eastAsia="游ゴシック" w:hAnsi="游ゴシック"/>
                            <w:color w:val="000000" w:themeColor="text1"/>
                            <w:sz w:val="14"/>
                          </w:rPr>
                          <w:t>0</w:t>
                        </w:r>
                        <w:r>
                          <w:rPr>
                            <w:rFonts w:ascii="游ゴシック" w:eastAsia="游ゴシック" w:hAnsi="游ゴシック" w:hint="eastAsia"/>
                            <w:color w:val="000000" w:themeColor="text1"/>
                            <w:sz w:val="14"/>
                          </w:rPr>
                          <w:t>％で</w:t>
                        </w:r>
                        <w:r>
                          <w:rPr>
                            <w:rFonts w:ascii="游ゴシック" w:eastAsia="游ゴシック" w:hAnsi="游ゴシック"/>
                            <w:color w:val="000000" w:themeColor="text1"/>
                            <w:sz w:val="14"/>
                          </w:rPr>
                          <w:t>第１位</w:t>
                        </w:r>
                      </w:p>
                    </w:txbxContent>
                  </v:textbox>
                  <o:callout v:ext="edit" minusx="t" minusy="t"/>
                </v:shape>
              </v:group>
            </w:pict>
          </mc:Fallback>
        </mc:AlternateContent>
      </w:r>
    </w:p>
    <w:p w14:paraId="7487D54E" w14:textId="0A3B89ED" w:rsidR="00577868" w:rsidRDefault="00577868">
      <w:pPr>
        <w:widowControl/>
        <w:jc w:val="left"/>
        <w:rPr>
          <w:rFonts w:ascii="游ゴシック" w:eastAsia="游ゴシック" w:hAnsi="游ゴシック"/>
          <w:bCs/>
          <w:szCs w:val="48"/>
        </w:rPr>
      </w:pPr>
    </w:p>
    <w:p w14:paraId="6A73E12A" w14:textId="505D8CBE" w:rsidR="00577868" w:rsidRDefault="00B8472F" w:rsidP="00B8472F">
      <w:pPr>
        <w:widowControl/>
        <w:tabs>
          <w:tab w:val="left" w:pos="5021"/>
        </w:tabs>
        <w:jc w:val="left"/>
        <w:rPr>
          <w:rFonts w:ascii="游ゴシック" w:eastAsia="游ゴシック" w:hAnsi="游ゴシック"/>
          <w:bCs/>
          <w:szCs w:val="48"/>
        </w:rPr>
      </w:pPr>
      <w:r>
        <w:rPr>
          <w:rFonts w:ascii="游ゴシック" w:eastAsia="游ゴシック" w:hAnsi="游ゴシック"/>
          <w:bCs/>
          <w:szCs w:val="48"/>
        </w:rPr>
        <w:tab/>
      </w:r>
    </w:p>
    <w:p w14:paraId="125B1052" w14:textId="268DDFB4" w:rsidR="00577868" w:rsidRDefault="00B8472F">
      <w:pPr>
        <w:widowControl/>
        <w:jc w:val="left"/>
        <w:rPr>
          <w:rFonts w:ascii="游ゴシック" w:eastAsia="游ゴシック" w:hAnsi="游ゴシック"/>
          <w:bCs/>
          <w:szCs w:val="48"/>
        </w:rPr>
      </w:pPr>
      <w:r>
        <w:rPr>
          <w:rFonts w:ascii="游ゴシック" w:eastAsia="游ゴシック" w:hAnsi="游ゴシック"/>
          <w:bCs/>
          <w:noProof/>
          <w:szCs w:val="48"/>
        </w:rPr>
        <mc:AlternateContent>
          <mc:Choice Requires="wpg">
            <w:drawing>
              <wp:anchor distT="0" distB="0" distL="114300" distR="114300" simplePos="0" relativeHeight="251867136" behindDoc="0" locked="0" layoutInCell="1" allowOverlap="1" wp14:anchorId="0D22E973" wp14:editId="6FCBB54C">
                <wp:simplePos x="0" y="0"/>
                <wp:positionH relativeFrom="column">
                  <wp:posOffset>187960</wp:posOffset>
                </wp:positionH>
                <wp:positionV relativeFrom="paragraph">
                  <wp:posOffset>643890</wp:posOffset>
                </wp:positionV>
                <wp:extent cx="1547495" cy="506095"/>
                <wp:effectExtent l="0" t="0" r="1081405" b="27305"/>
                <wp:wrapNone/>
                <wp:docPr id="130" name="グループ化 130"/>
                <wp:cNvGraphicFramePr/>
                <a:graphic xmlns:a="http://schemas.openxmlformats.org/drawingml/2006/main">
                  <a:graphicData uri="http://schemas.microsoft.com/office/word/2010/wordprocessingGroup">
                    <wpg:wgp>
                      <wpg:cNvGrpSpPr/>
                      <wpg:grpSpPr>
                        <a:xfrm>
                          <a:off x="0" y="0"/>
                          <a:ext cx="1547495" cy="506095"/>
                          <a:chOff x="0" y="0"/>
                          <a:chExt cx="1440000" cy="506304"/>
                        </a:xfrm>
                      </wpg:grpSpPr>
                      <wps:wsp>
                        <wps:cNvPr id="168" name="正方形/長方形 168"/>
                        <wps:cNvSpPr/>
                        <wps:spPr>
                          <a:xfrm>
                            <a:off x="0" y="0"/>
                            <a:ext cx="1440000" cy="143912"/>
                          </a:xfrm>
                          <a:prstGeom prst="rect">
                            <a:avLst/>
                          </a:prstGeom>
                          <a:solidFill>
                            <a:srgbClr val="84919E"/>
                          </a:solidFill>
                          <a:ln>
                            <a:solidFill>
                              <a:srgbClr val="84919E"/>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CB97E18" w14:textId="4026F410" w:rsidR="00E7106D" w:rsidRPr="0007626A" w:rsidRDefault="00E7106D" w:rsidP="00B611CD">
                              <w:pPr>
                                <w:spacing w:line="140" w:lineRule="exact"/>
                                <w:jc w:val="center"/>
                                <w:rPr>
                                  <w:rFonts w:ascii="游ゴシック" w:eastAsia="游ゴシック" w:hAnsi="游ゴシック"/>
                                  <w:b/>
                                  <w:color w:val="000000" w:themeColor="text1"/>
                                  <w:sz w:val="14"/>
                                </w:rPr>
                              </w:pPr>
                              <w:r w:rsidRPr="0007626A">
                                <w:rPr>
                                  <w:rFonts w:ascii="游ゴシック" w:eastAsia="游ゴシック" w:hAnsi="游ゴシック" w:hint="eastAsia"/>
                                  <w:b/>
                                  <w:color w:val="000000" w:themeColor="text1"/>
                                  <w:sz w:val="14"/>
                                  <w14:textOutline w14:w="3175" w14:cap="rnd" w14:cmpd="sng" w14:algn="ctr">
                                    <w14:noFill/>
                                    <w14:prstDash w14:val="solid"/>
                                    <w14:bevel/>
                                  </w14:textOutline>
                                </w:rPr>
                                <w:t>泉南</w:t>
                              </w:r>
                              <w:r w:rsidRPr="0007626A">
                                <w:rPr>
                                  <w:rFonts w:ascii="游ゴシック" w:eastAsia="游ゴシック" w:hAnsi="游ゴシック"/>
                                  <w:b/>
                                  <w:color w:val="000000" w:themeColor="text1"/>
                                  <w:sz w:val="14"/>
                                  <w14:textOutline w14:w="3175" w14:cap="rnd" w14:cmpd="sng" w14:algn="ctr">
                                    <w14:noFill/>
                                    <w14:prstDash w14:val="solid"/>
                                    <w14:bevel/>
                                  </w14:textOutline>
                                </w:rPr>
                                <w:t>地域</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69" name="線吹き出し 2 (枠付き) 169"/>
                        <wps:cNvSpPr/>
                        <wps:spPr>
                          <a:xfrm>
                            <a:off x="0" y="146304"/>
                            <a:ext cx="1440000" cy="360000"/>
                          </a:xfrm>
                          <a:prstGeom prst="borderCallout2">
                            <a:avLst>
                              <a:gd name="adj1" fmla="val 48390"/>
                              <a:gd name="adj2" fmla="val 100181"/>
                              <a:gd name="adj3" fmla="val 48390"/>
                              <a:gd name="adj4" fmla="val 124560"/>
                              <a:gd name="adj5" fmla="val 14584"/>
                              <a:gd name="adj6" fmla="val 166117"/>
                            </a:avLst>
                          </a:prstGeom>
                          <a:solidFill>
                            <a:schemeClr val="bg1"/>
                          </a:solidFill>
                          <a:ln>
                            <a:solidFill>
                              <a:srgbClr val="84919E"/>
                            </a:solidFill>
                            <a:tailEnd type="oval"/>
                          </a:ln>
                        </wps:spPr>
                        <wps:style>
                          <a:lnRef idx="2">
                            <a:schemeClr val="accent1">
                              <a:shade val="50000"/>
                            </a:schemeClr>
                          </a:lnRef>
                          <a:fillRef idx="1">
                            <a:schemeClr val="accent1"/>
                          </a:fillRef>
                          <a:effectRef idx="0">
                            <a:schemeClr val="accent1"/>
                          </a:effectRef>
                          <a:fontRef idx="minor">
                            <a:schemeClr val="lt1"/>
                          </a:fontRef>
                        </wps:style>
                        <wps:txbx>
                          <w:txbxContent>
                            <w:p w14:paraId="79FF2D85" w14:textId="1E47C225" w:rsidR="00E7106D" w:rsidRDefault="00E7106D" w:rsidP="00B611CD">
                              <w:pPr>
                                <w:spacing w:after="20" w:line="140" w:lineRule="exact"/>
                                <w:ind w:left="140" w:hangingChars="100" w:hanging="140"/>
                                <w:rPr>
                                  <w:rFonts w:ascii="游ゴシック" w:eastAsia="游ゴシック" w:hAnsi="游ゴシック"/>
                                  <w:color w:val="000000" w:themeColor="text1"/>
                                  <w:sz w:val="14"/>
                                </w:rPr>
                              </w:pPr>
                              <w:r>
                                <w:rPr>
                                  <w:rFonts w:ascii="游ゴシック" w:eastAsia="游ゴシック" w:hAnsi="游ゴシック" w:hint="eastAsia"/>
                                  <w:color w:val="000000" w:themeColor="text1"/>
                                  <w:sz w:val="14"/>
                                </w:rPr>
                                <w:t>・実質</w:t>
                              </w:r>
                              <w:r>
                                <w:rPr>
                                  <w:rFonts w:ascii="游ゴシック" w:eastAsia="游ゴシック" w:hAnsi="游ゴシック"/>
                                  <w:color w:val="000000" w:themeColor="text1"/>
                                  <w:sz w:val="14"/>
                                </w:rPr>
                                <w:t>成長率は</w:t>
                              </w:r>
                              <w:r w:rsidR="001646E6">
                                <w:rPr>
                                  <w:rFonts w:ascii="游ゴシック" w:eastAsia="游ゴシック" w:hAnsi="游ゴシック" w:hint="eastAsia"/>
                                  <w:color w:val="000000" w:themeColor="text1"/>
                                  <w:sz w:val="14"/>
                                </w:rPr>
                                <w:t>３</w:t>
                              </w:r>
                              <w:r w:rsidR="001646E6">
                                <w:rPr>
                                  <w:rFonts w:ascii="游ゴシック" w:eastAsia="游ゴシック" w:hAnsi="游ゴシック"/>
                                  <w:color w:val="000000" w:themeColor="text1"/>
                                  <w:sz w:val="14"/>
                                </w:rPr>
                                <w:t>年</w:t>
                              </w:r>
                              <w:r w:rsidR="001646E6">
                                <w:rPr>
                                  <w:rFonts w:ascii="游ゴシック" w:eastAsia="游ゴシック" w:hAnsi="游ゴシック" w:hint="eastAsia"/>
                                  <w:color w:val="000000" w:themeColor="text1"/>
                                  <w:sz w:val="14"/>
                                </w:rPr>
                                <w:t>ぶりの</w:t>
                              </w:r>
                              <w:r w:rsidR="001646E6">
                                <w:rPr>
                                  <w:rFonts w:ascii="游ゴシック" w:eastAsia="游ゴシック" w:hAnsi="游ゴシック"/>
                                  <w:color w:val="000000" w:themeColor="text1"/>
                                  <w:sz w:val="14"/>
                                </w:rPr>
                                <w:t>プラス</w:t>
                              </w:r>
                            </w:p>
                            <w:p w14:paraId="4840ED5C" w14:textId="170D7F7B" w:rsidR="00E7106D" w:rsidRPr="00335058" w:rsidRDefault="00E7106D" w:rsidP="00B611CD">
                              <w:pPr>
                                <w:spacing w:after="20" w:line="140" w:lineRule="exact"/>
                                <w:ind w:left="140" w:hangingChars="100" w:hanging="140"/>
                                <w:rPr>
                                  <w:rFonts w:ascii="游ゴシック" w:eastAsia="游ゴシック" w:hAnsi="游ゴシック"/>
                                  <w:color w:val="000000" w:themeColor="text1"/>
                                  <w:sz w:val="14"/>
                                </w:rPr>
                              </w:pPr>
                              <w:r>
                                <w:rPr>
                                  <w:rFonts w:ascii="游ゴシック" w:eastAsia="游ゴシック" w:hAnsi="游ゴシック" w:hint="eastAsia"/>
                                  <w:color w:val="000000" w:themeColor="text1"/>
                                  <w:sz w:val="14"/>
                                </w:rPr>
                                <w:t>・</w:t>
                              </w:r>
                              <w:r>
                                <w:rPr>
                                  <w:rFonts w:ascii="游ゴシック" w:eastAsia="游ゴシック" w:hAnsi="游ゴシック"/>
                                  <w:color w:val="000000" w:themeColor="text1"/>
                                  <w:sz w:val="14"/>
                                </w:rPr>
                                <w:t>第１次</w:t>
                              </w:r>
                              <w:r>
                                <w:rPr>
                                  <w:rFonts w:ascii="游ゴシック" w:eastAsia="游ゴシック" w:hAnsi="游ゴシック" w:hint="eastAsia"/>
                                  <w:color w:val="000000" w:themeColor="text1"/>
                                  <w:sz w:val="14"/>
                                </w:rPr>
                                <w:t>産業</w:t>
                              </w:r>
                              <w:r>
                                <w:rPr>
                                  <w:rFonts w:ascii="游ゴシック" w:eastAsia="游ゴシック" w:hAnsi="游ゴシック"/>
                                  <w:color w:val="000000" w:themeColor="text1"/>
                                  <w:sz w:val="14"/>
                                </w:rPr>
                                <w:t>の府内シェアが</w:t>
                              </w:r>
                              <w:r>
                                <w:rPr>
                                  <w:rFonts w:ascii="游ゴシック" w:eastAsia="游ゴシック" w:hAnsi="游ゴシック" w:hint="eastAsia"/>
                                  <w:color w:val="000000" w:themeColor="text1"/>
                                  <w:sz w:val="14"/>
                                </w:rPr>
                                <w:t>3</w:t>
                              </w:r>
                              <w:r w:rsidR="001646E6">
                                <w:rPr>
                                  <w:rFonts w:ascii="游ゴシック" w:eastAsia="游ゴシック" w:hAnsi="游ゴシック"/>
                                  <w:color w:val="000000" w:themeColor="text1"/>
                                  <w:sz w:val="14"/>
                                </w:rPr>
                                <w:t>5.1</w:t>
                              </w:r>
                              <w:r>
                                <w:rPr>
                                  <w:rFonts w:ascii="游ゴシック" w:eastAsia="游ゴシック" w:hAnsi="游ゴシック" w:hint="eastAsia"/>
                                  <w:color w:val="000000" w:themeColor="text1"/>
                                  <w:sz w:val="14"/>
                                </w:rPr>
                                <w:t>％</w:t>
                              </w:r>
                              <w:r>
                                <w:rPr>
                                  <w:rFonts w:ascii="游ゴシック" w:eastAsia="游ゴシック" w:hAnsi="游ゴシック"/>
                                  <w:color w:val="000000" w:themeColor="text1"/>
                                  <w:sz w:val="14"/>
                                </w:rPr>
                                <w:t>で第１位</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D22E973" id="グループ化 130" o:spid="_x0000_s1042" style="position:absolute;margin-left:14.8pt;margin-top:50.7pt;width:121.85pt;height:39.85pt;z-index:251867136;mso-width-relative:margin;mso-height-relative:margin" coordsize="14400,5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">
                <v:rect id="正方形/長方形 168" o:spid="_x0000_s1043" style="position:absolute;width:14400;height:14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" fillcolor="#84919e" strokecolor="#84919e" strokeweight="1pt">
                  <v:textbox inset="0,0,0,0">
                    <w:txbxContent>
                      <w:p w14:paraId="6CB97E18" w14:textId="4026F410" w:rsidR="00E7106D" w:rsidRPr="0007626A" w:rsidRDefault="00E7106D" w:rsidP="00B611CD">
                        <w:pPr>
                          <w:spacing w:line="140" w:lineRule="exact"/>
                          <w:jc w:val="center"/>
                          <w:rPr>
                            <w:rFonts w:ascii="游ゴシック" w:eastAsia="游ゴシック" w:hAnsi="游ゴシック"/>
                            <w:b/>
                            <w:color w:val="000000" w:themeColor="text1"/>
                            <w:sz w:val="14"/>
                          </w:rPr>
                        </w:pPr>
                        <w:r w:rsidRPr="0007626A">
                          <w:rPr>
                            <w:rFonts w:ascii="游ゴシック" w:eastAsia="游ゴシック" w:hAnsi="游ゴシック" w:hint="eastAsia"/>
                            <w:b/>
                            <w:color w:val="000000" w:themeColor="text1"/>
                            <w:sz w:val="14"/>
                            <w14:textOutline w14:w="3175" w14:cap="rnd" w14:cmpd="sng" w14:algn="ctr">
                              <w14:noFill/>
                              <w14:prstDash w14:val="solid"/>
                              <w14:bevel/>
                            </w14:textOutline>
                          </w:rPr>
                          <w:t>泉南</w:t>
                        </w:r>
                        <w:r w:rsidRPr="0007626A">
                          <w:rPr>
                            <w:rFonts w:ascii="游ゴシック" w:eastAsia="游ゴシック" w:hAnsi="游ゴシック"/>
                            <w:b/>
                            <w:color w:val="000000" w:themeColor="text1"/>
                            <w:sz w:val="14"/>
                            <w14:textOutline w14:w="3175" w14:cap="rnd" w14:cmpd="sng" w14:algn="ctr">
                              <w14:noFill/>
                              <w14:prstDash w14:val="solid"/>
                              <w14:bevel/>
                            </w14:textOutline>
                          </w:rPr>
                          <w:t>地域</w:t>
                        </w:r>
                      </w:p>
                    </w:txbxContent>
                  </v:textbox>
                </v:rect>
                <v:shape id="線吹き出し 2 (枠付き) 169" o:spid="_x0000_s1044" type="#_x0000_t48" style="position:absolute;top:1463;width:1440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" adj="35881,3150,26905,10452,21639,10452" fillcolor="white [3212]" strokecolor="#84919e" strokeweight="1pt">
                  <v:stroke startarrow="oval"/>
                  <v:textbox inset="1mm,1mm,1mm,1mm">
                    <w:txbxContent>
                      <w:p w14:paraId="79FF2D85" w14:textId="1E47C225" w:rsidR="00E7106D" w:rsidRDefault="00E7106D" w:rsidP="00B611CD">
                        <w:pPr>
                          <w:spacing w:after="20" w:line="140" w:lineRule="exact"/>
                          <w:ind w:left="140" w:hangingChars="100" w:hanging="140"/>
                          <w:rPr>
                            <w:rFonts w:ascii="游ゴシック" w:eastAsia="游ゴシック" w:hAnsi="游ゴシック"/>
                            <w:color w:val="000000" w:themeColor="text1"/>
                            <w:sz w:val="14"/>
                          </w:rPr>
                        </w:pPr>
                        <w:r>
                          <w:rPr>
                            <w:rFonts w:ascii="游ゴシック" w:eastAsia="游ゴシック" w:hAnsi="游ゴシック" w:hint="eastAsia"/>
                            <w:color w:val="000000" w:themeColor="text1"/>
                            <w:sz w:val="14"/>
                          </w:rPr>
                          <w:t>・実質</w:t>
                        </w:r>
                        <w:r>
                          <w:rPr>
                            <w:rFonts w:ascii="游ゴシック" w:eastAsia="游ゴシック" w:hAnsi="游ゴシック"/>
                            <w:color w:val="000000" w:themeColor="text1"/>
                            <w:sz w:val="14"/>
                          </w:rPr>
                          <w:t>成長率は</w:t>
                        </w:r>
                        <w:r w:rsidR="001646E6">
                          <w:rPr>
                            <w:rFonts w:ascii="游ゴシック" w:eastAsia="游ゴシック" w:hAnsi="游ゴシック" w:hint="eastAsia"/>
                            <w:color w:val="000000" w:themeColor="text1"/>
                            <w:sz w:val="14"/>
                          </w:rPr>
                          <w:t>３</w:t>
                        </w:r>
                        <w:r w:rsidR="001646E6">
                          <w:rPr>
                            <w:rFonts w:ascii="游ゴシック" w:eastAsia="游ゴシック" w:hAnsi="游ゴシック"/>
                            <w:color w:val="000000" w:themeColor="text1"/>
                            <w:sz w:val="14"/>
                          </w:rPr>
                          <w:t>年</w:t>
                        </w:r>
                        <w:r w:rsidR="001646E6">
                          <w:rPr>
                            <w:rFonts w:ascii="游ゴシック" w:eastAsia="游ゴシック" w:hAnsi="游ゴシック" w:hint="eastAsia"/>
                            <w:color w:val="000000" w:themeColor="text1"/>
                            <w:sz w:val="14"/>
                          </w:rPr>
                          <w:t>ぶりの</w:t>
                        </w:r>
                        <w:r w:rsidR="001646E6">
                          <w:rPr>
                            <w:rFonts w:ascii="游ゴシック" w:eastAsia="游ゴシック" w:hAnsi="游ゴシック"/>
                            <w:color w:val="000000" w:themeColor="text1"/>
                            <w:sz w:val="14"/>
                          </w:rPr>
                          <w:t>プラス</w:t>
                        </w:r>
                      </w:p>
                      <w:p w14:paraId="4840ED5C" w14:textId="170D7F7B" w:rsidR="00E7106D" w:rsidRPr="00335058" w:rsidRDefault="00E7106D" w:rsidP="00B611CD">
                        <w:pPr>
                          <w:spacing w:after="20" w:line="140" w:lineRule="exact"/>
                          <w:ind w:left="140" w:hangingChars="100" w:hanging="140"/>
                          <w:rPr>
                            <w:rFonts w:ascii="游ゴシック" w:eastAsia="游ゴシック" w:hAnsi="游ゴシック"/>
                            <w:color w:val="000000" w:themeColor="text1"/>
                            <w:sz w:val="14"/>
                          </w:rPr>
                        </w:pPr>
                        <w:r>
                          <w:rPr>
                            <w:rFonts w:ascii="游ゴシック" w:eastAsia="游ゴシック" w:hAnsi="游ゴシック" w:hint="eastAsia"/>
                            <w:color w:val="000000" w:themeColor="text1"/>
                            <w:sz w:val="14"/>
                          </w:rPr>
                          <w:t>・</w:t>
                        </w:r>
                        <w:r>
                          <w:rPr>
                            <w:rFonts w:ascii="游ゴシック" w:eastAsia="游ゴシック" w:hAnsi="游ゴシック"/>
                            <w:color w:val="000000" w:themeColor="text1"/>
                            <w:sz w:val="14"/>
                          </w:rPr>
                          <w:t>第１次</w:t>
                        </w:r>
                        <w:r>
                          <w:rPr>
                            <w:rFonts w:ascii="游ゴシック" w:eastAsia="游ゴシック" w:hAnsi="游ゴシック" w:hint="eastAsia"/>
                            <w:color w:val="000000" w:themeColor="text1"/>
                            <w:sz w:val="14"/>
                          </w:rPr>
                          <w:t>産業</w:t>
                        </w:r>
                        <w:r>
                          <w:rPr>
                            <w:rFonts w:ascii="游ゴシック" w:eastAsia="游ゴシック" w:hAnsi="游ゴシック"/>
                            <w:color w:val="000000" w:themeColor="text1"/>
                            <w:sz w:val="14"/>
                          </w:rPr>
                          <w:t>の府内シェアが</w:t>
                        </w:r>
                        <w:r>
                          <w:rPr>
                            <w:rFonts w:ascii="游ゴシック" w:eastAsia="游ゴシック" w:hAnsi="游ゴシック" w:hint="eastAsia"/>
                            <w:color w:val="000000" w:themeColor="text1"/>
                            <w:sz w:val="14"/>
                          </w:rPr>
                          <w:t>3</w:t>
                        </w:r>
                        <w:r w:rsidR="001646E6">
                          <w:rPr>
                            <w:rFonts w:ascii="游ゴシック" w:eastAsia="游ゴシック" w:hAnsi="游ゴシック"/>
                            <w:color w:val="000000" w:themeColor="text1"/>
                            <w:sz w:val="14"/>
                          </w:rPr>
                          <w:t>5.1</w:t>
                        </w:r>
                        <w:r>
                          <w:rPr>
                            <w:rFonts w:ascii="游ゴシック" w:eastAsia="游ゴシック" w:hAnsi="游ゴシック" w:hint="eastAsia"/>
                            <w:color w:val="000000" w:themeColor="text1"/>
                            <w:sz w:val="14"/>
                          </w:rPr>
                          <w:t>％</w:t>
                        </w:r>
                        <w:r>
                          <w:rPr>
                            <w:rFonts w:ascii="游ゴシック" w:eastAsia="游ゴシック" w:hAnsi="游ゴシック"/>
                            <w:color w:val="000000" w:themeColor="text1"/>
                            <w:sz w:val="14"/>
                          </w:rPr>
                          <w:t>で第１位</w:t>
                        </w:r>
                      </w:p>
                    </w:txbxContent>
                  </v:textbox>
                  <o:callout v:ext="edit" minusx="t"/>
                </v:shape>
              </v:group>
            </w:pict>
          </mc:Fallback>
        </mc:AlternateContent>
      </w:r>
      <w:r>
        <w:rPr>
          <w:rFonts w:ascii="游ゴシック" w:eastAsia="游ゴシック" w:hAnsi="游ゴシック"/>
          <w:bCs/>
          <w:noProof/>
          <w:szCs w:val="48"/>
        </w:rPr>
        <mc:AlternateContent>
          <mc:Choice Requires="wpg">
            <w:drawing>
              <wp:anchor distT="0" distB="0" distL="114300" distR="114300" simplePos="0" relativeHeight="251865088" behindDoc="0" locked="0" layoutInCell="1" allowOverlap="1" wp14:anchorId="3422F650" wp14:editId="0FA6C78A">
                <wp:simplePos x="0" y="0"/>
                <wp:positionH relativeFrom="column">
                  <wp:posOffset>187960</wp:posOffset>
                </wp:positionH>
                <wp:positionV relativeFrom="paragraph">
                  <wp:posOffset>29845</wp:posOffset>
                </wp:positionV>
                <wp:extent cx="1547495" cy="506095"/>
                <wp:effectExtent l="0" t="0" r="1367155" b="27305"/>
                <wp:wrapNone/>
                <wp:docPr id="108" name="グループ化 108"/>
                <wp:cNvGraphicFramePr/>
                <a:graphic xmlns:a="http://schemas.openxmlformats.org/drawingml/2006/main">
                  <a:graphicData uri="http://schemas.microsoft.com/office/word/2010/wordprocessingGroup">
                    <wpg:wgp>
                      <wpg:cNvGrpSpPr/>
                      <wpg:grpSpPr>
                        <a:xfrm>
                          <a:off x="0" y="0"/>
                          <a:ext cx="1547495" cy="506095"/>
                          <a:chOff x="0" y="0"/>
                          <a:chExt cx="1440000" cy="506304"/>
                        </a:xfrm>
                      </wpg:grpSpPr>
                      <wps:wsp>
                        <wps:cNvPr id="109" name="正方形/長方形 109"/>
                        <wps:cNvSpPr/>
                        <wps:spPr>
                          <a:xfrm>
                            <a:off x="0" y="0"/>
                            <a:ext cx="1440000" cy="143912"/>
                          </a:xfrm>
                          <a:prstGeom prst="rect">
                            <a:avLst/>
                          </a:prstGeom>
                          <a:solidFill>
                            <a:srgbClr val="990099"/>
                          </a:solidFill>
                          <a:ln>
                            <a:solidFill>
                              <a:srgbClr val="99009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4A85941" w14:textId="614338CF" w:rsidR="00E7106D" w:rsidRPr="0007626A" w:rsidRDefault="00E7106D" w:rsidP="00B611CD">
                              <w:pPr>
                                <w:spacing w:line="140" w:lineRule="exact"/>
                                <w:jc w:val="center"/>
                                <w:rPr>
                                  <w:rFonts w:ascii="游ゴシック" w:eastAsia="游ゴシック" w:hAnsi="游ゴシック"/>
                                  <w:b/>
                                  <w:sz w:val="14"/>
                                </w:rPr>
                              </w:pPr>
                              <w:r w:rsidRPr="0007626A">
                                <w:rPr>
                                  <w:rFonts w:ascii="游ゴシック" w:eastAsia="游ゴシック" w:hAnsi="游ゴシック" w:hint="eastAsia"/>
                                  <w:b/>
                                  <w:sz w:val="14"/>
                                  <w14:textOutline w14:w="3175" w14:cap="rnd" w14:cmpd="sng" w14:algn="ctr">
                                    <w14:noFill/>
                                    <w14:prstDash w14:val="solid"/>
                                    <w14:bevel/>
                                  </w14:textOutline>
                                </w:rPr>
                                <w:t>泉北</w:t>
                              </w:r>
                              <w:r w:rsidRPr="0007626A">
                                <w:rPr>
                                  <w:rFonts w:ascii="游ゴシック" w:eastAsia="游ゴシック" w:hAnsi="游ゴシック"/>
                                  <w:b/>
                                  <w:sz w:val="14"/>
                                  <w14:textOutline w14:w="3175" w14:cap="rnd" w14:cmpd="sng" w14:algn="ctr">
                                    <w14:noFill/>
                                    <w14:prstDash w14:val="solid"/>
                                    <w14:bevel/>
                                  </w14:textOutline>
                                </w:rPr>
                                <w:t>地域</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29" name="線吹き出し 2 (枠付き) 129"/>
                        <wps:cNvSpPr/>
                        <wps:spPr>
                          <a:xfrm>
                            <a:off x="0" y="146304"/>
                            <a:ext cx="1440000" cy="360000"/>
                          </a:xfrm>
                          <a:prstGeom prst="borderCallout2">
                            <a:avLst>
                              <a:gd name="adj1" fmla="val 48390"/>
                              <a:gd name="adj2" fmla="val 100181"/>
                              <a:gd name="adj3" fmla="val 53472"/>
                              <a:gd name="adj4" fmla="val 135358"/>
                              <a:gd name="adj5" fmla="val 83457"/>
                              <a:gd name="adj6" fmla="val 184921"/>
                            </a:avLst>
                          </a:prstGeom>
                          <a:solidFill>
                            <a:schemeClr val="bg1"/>
                          </a:solidFill>
                          <a:ln>
                            <a:solidFill>
                              <a:srgbClr val="990099"/>
                            </a:solidFill>
                            <a:tailEnd type="oval"/>
                          </a:ln>
                        </wps:spPr>
                        <wps:style>
                          <a:lnRef idx="2">
                            <a:schemeClr val="accent1">
                              <a:shade val="50000"/>
                            </a:schemeClr>
                          </a:lnRef>
                          <a:fillRef idx="1">
                            <a:schemeClr val="accent1"/>
                          </a:fillRef>
                          <a:effectRef idx="0">
                            <a:schemeClr val="accent1"/>
                          </a:effectRef>
                          <a:fontRef idx="minor">
                            <a:schemeClr val="lt1"/>
                          </a:fontRef>
                        </wps:style>
                        <wps:txbx>
                          <w:txbxContent>
                            <w:p w14:paraId="209829C1" w14:textId="45C9554A" w:rsidR="00E7106D" w:rsidRPr="00BE73A4" w:rsidRDefault="00E7106D" w:rsidP="00B611CD">
                              <w:pPr>
                                <w:spacing w:after="20" w:line="140" w:lineRule="exact"/>
                                <w:ind w:left="140" w:hangingChars="100" w:hanging="140"/>
                                <w:rPr>
                                  <w:rFonts w:ascii="游ゴシック" w:eastAsia="游ゴシック" w:hAnsi="游ゴシック"/>
                                  <w:color w:val="000000" w:themeColor="text1"/>
                                  <w:sz w:val="14"/>
                                </w:rPr>
                              </w:pPr>
                              <w:r>
                                <w:rPr>
                                  <w:rFonts w:ascii="游ゴシック" w:eastAsia="游ゴシック" w:hAnsi="游ゴシック" w:hint="eastAsia"/>
                                  <w:color w:val="000000" w:themeColor="text1"/>
                                  <w:sz w:val="14"/>
                                </w:rPr>
                                <w:t>・実質</w:t>
                              </w:r>
                              <w:r>
                                <w:rPr>
                                  <w:rFonts w:ascii="游ゴシック" w:eastAsia="游ゴシック" w:hAnsi="游ゴシック"/>
                                  <w:color w:val="000000" w:themeColor="text1"/>
                                  <w:sz w:val="14"/>
                                </w:rPr>
                                <w:t>成長率は</w:t>
                              </w:r>
                              <w:r w:rsidR="001646E6">
                                <w:rPr>
                                  <w:rFonts w:ascii="游ゴシック" w:eastAsia="游ゴシック" w:hAnsi="游ゴシック"/>
                                  <w:color w:val="000000" w:themeColor="text1"/>
                                  <w:sz w:val="14"/>
                                </w:rPr>
                                <w:t>２年</w:t>
                              </w:r>
                              <w:r w:rsidR="001646E6">
                                <w:rPr>
                                  <w:rFonts w:ascii="游ゴシック" w:eastAsia="游ゴシック" w:hAnsi="游ゴシック" w:hint="eastAsia"/>
                                  <w:color w:val="000000" w:themeColor="text1"/>
                                  <w:sz w:val="14"/>
                                </w:rPr>
                                <w:t>連続の</w:t>
                              </w:r>
                              <w:r w:rsidR="001646E6">
                                <w:rPr>
                                  <w:rFonts w:ascii="游ゴシック" w:eastAsia="游ゴシック" w:hAnsi="游ゴシック"/>
                                  <w:color w:val="000000" w:themeColor="text1"/>
                                  <w:sz w:val="14"/>
                                </w:rPr>
                                <w:t>プラス</w:t>
                              </w:r>
                            </w:p>
                            <w:p w14:paraId="068A8A5C" w14:textId="6684FFFB" w:rsidR="00E7106D" w:rsidRPr="00CB04C0" w:rsidRDefault="00E7106D" w:rsidP="00CB04C0">
                              <w:pPr>
                                <w:spacing w:after="20" w:line="140" w:lineRule="exact"/>
                                <w:ind w:left="140" w:hangingChars="100" w:hanging="140"/>
                                <w:rPr>
                                  <w:rFonts w:ascii="游ゴシック" w:eastAsia="游ゴシック" w:hAnsi="游ゴシック"/>
                                  <w:color w:val="000000" w:themeColor="text1"/>
                                  <w:sz w:val="14"/>
                                </w:rPr>
                              </w:pPr>
                              <w:r w:rsidRPr="00CB04C0">
                                <w:rPr>
                                  <w:rFonts w:ascii="游ゴシック" w:eastAsia="游ゴシック" w:hAnsi="游ゴシック" w:hint="eastAsia"/>
                                  <w:color w:val="000000" w:themeColor="text1"/>
                                  <w:sz w:val="14"/>
                                </w:rPr>
                                <w:t>・</w:t>
                              </w:r>
                              <w:r w:rsidRPr="00CB04C0">
                                <w:rPr>
                                  <w:rFonts w:ascii="游ゴシック" w:eastAsia="游ゴシック" w:hAnsi="游ゴシック"/>
                                  <w:color w:val="000000" w:themeColor="text1"/>
                                  <w:sz w:val="14"/>
                                </w:rPr>
                                <w:t>製造業の</w:t>
                              </w:r>
                              <w:r w:rsidRPr="00CB04C0">
                                <w:rPr>
                                  <w:rFonts w:ascii="游ゴシック" w:eastAsia="游ゴシック" w:hAnsi="游ゴシック" w:hint="eastAsia"/>
                                  <w:color w:val="000000" w:themeColor="text1"/>
                                  <w:sz w:val="14"/>
                                </w:rPr>
                                <w:t>府内シェア</w:t>
                              </w:r>
                              <w:r w:rsidRPr="00CB04C0">
                                <w:rPr>
                                  <w:rFonts w:ascii="游ゴシック" w:eastAsia="游ゴシック" w:hAnsi="游ゴシック"/>
                                  <w:color w:val="000000" w:themeColor="text1"/>
                                  <w:sz w:val="14"/>
                                </w:rPr>
                                <w:t>が</w:t>
                              </w:r>
                              <w:r w:rsidRPr="00CB04C0">
                                <w:rPr>
                                  <w:rFonts w:ascii="游ゴシック" w:eastAsia="游ゴシック" w:hAnsi="游ゴシック" w:hint="eastAsia"/>
                                  <w:color w:val="000000" w:themeColor="text1"/>
                                  <w:sz w:val="14"/>
                                </w:rPr>
                                <w:t>2</w:t>
                              </w:r>
                              <w:r w:rsidR="001646E6">
                                <w:rPr>
                                  <w:rFonts w:ascii="游ゴシック" w:eastAsia="游ゴシック" w:hAnsi="游ゴシック" w:hint="eastAsia"/>
                                  <w:color w:val="000000" w:themeColor="text1"/>
                                  <w:sz w:val="14"/>
                                </w:rPr>
                                <w:t>4.9</w:t>
                              </w:r>
                              <w:r w:rsidRPr="00CB04C0">
                                <w:rPr>
                                  <w:rFonts w:ascii="游ゴシック" w:eastAsia="游ゴシック" w:hAnsi="游ゴシック" w:hint="eastAsia"/>
                                  <w:color w:val="000000" w:themeColor="text1"/>
                                  <w:sz w:val="14"/>
                                </w:rPr>
                                <w:t>％</w:t>
                              </w:r>
                              <w:r w:rsidRPr="00CB04C0">
                                <w:rPr>
                                  <w:rFonts w:ascii="游ゴシック" w:eastAsia="游ゴシック" w:hAnsi="游ゴシック"/>
                                  <w:color w:val="000000" w:themeColor="text1"/>
                                  <w:sz w:val="14"/>
                                </w:rPr>
                                <w:t>で</w:t>
                              </w:r>
                              <w:r w:rsidRPr="00CB04C0">
                                <w:rPr>
                                  <w:rFonts w:ascii="游ゴシック" w:eastAsia="游ゴシック" w:hAnsi="游ゴシック"/>
                                  <w:color w:val="000000" w:themeColor="text1"/>
                                  <w:sz w:val="14"/>
                                </w:rPr>
                                <w:br/>
                                <w:t>第１位</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422F650" id="グループ化 108" o:spid="_x0000_s1045" style="position:absolute;margin-left:14.8pt;margin-top:2.35pt;width:121.85pt;height:39.85pt;z-index:251865088;mso-width-relative:margin;mso-height-relative:margin" coordsize="14400,5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">
                <v:rect id="正方形/長方形 109" o:spid="_x0000_s1046" style="position:absolute;width:14400;height:14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" fillcolor="#909" strokecolor="#909" strokeweight="1pt">
                  <v:textbox inset="0,0,0,0">
                    <w:txbxContent>
                      <w:p w14:paraId="04A85941" w14:textId="614338CF" w:rsidR="00E7106D" w:rsidRPr="0007626A" w:rsidRDefault="00E7106D" w:rsidP="00B611CD">
                        <w:pPr>
                          <w:spacing w:line="140" w:lineRule="exact"/>
                          <w:jc w:val="center"/>
                          <w:rPr>
                            <w:rFonts w:ascii="游ゴシック" w:eastAsia="游ゴシック" w:hAnsi="游ゴシック"/>
                            <w:b/>
                            <w:sz w:val="14"/>
                          </w:rPr>
                        </w:pPr>
                        <w:r w:rsidRPr="0007626A">
                          <w:rPr>
                            <w:rFonts w:ascii="游ゴシック" w:eastAsia="游ゴシック" w:hAnsi="游ゴシック" w:hint="eastAsia"/>
                            <w:b/>
                            <w:sz w:val="14"/>
                            <w14:textOutline w14:w="3175" w14:cap="rnd" w14:cmpd="sng" w14:algn="ctr">
                              <w14:noFill/>
                              <w14:prstDash w14:val="solid"/>
                              <w14:bevel/>
                            </w14:textOutline>
                          </w:rPr>
                          <w:t>泉北</w:t>
                        </w:r>
                        <w:r w:rsidRPr="0007626A">
                          <w:rPr>
                            <w:rFonts w:ascii="游ゴシック" w:eastAsia="游ゴシック" w:hAnsi="游ゴシック"/>
                            <w:b/>
                            <w:sz w:val="14"/>
                            <w14:textOutline w14:w="3175" w14:cap="rnd" w14:cmpd="sng" w14:algn="ctr">
                              <w14:noFill/>
                              <w14:prstDash w14:val="solid"/>
                              <w14:bevel/>
                            </w14:textOutline>
                          </w:rPr>
                          <w:t>地域</w:t>
                        </w:r>
                      </w:p>
                    </w:txbxContent>
                  </v:textbox>
                </v:rect>
                <v:shape id="線吹き出し 2 (枠付き) 129" o:spid="_x0000_s1047" type="#_x0000_t48" style="position:absolute;top:1463;width:1440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" adj="39943,18027,29237,11550,21639,10452" fillcolor="white [3212]" strokecolor="#909" strokeweight="1pt">
                  <v:stroke startarrow="oval"/>
                  <v:textbox inset="1mm,1mm,1mm,1mm">
                    <w:txbxContent>
                      <w:p w14:paraId="209829C1" w14:textId="45C9554A" w:rsidR="00E7106D" w:rsidRPr="00BE73A4" w:rsidRDefault="00E7106D" w:rsidP="00B611CD">
                        <w:pPr>
                          <w:spacing w:after="20" w:line="140" w:lineRule="exact"/>
                          <w:ind w:left="140" w:hangingChars="100" w:hanging="140"/>
                          <w:rPr>
                            <w:rFonts w:ascii="游ゴシック" w:eastAsia="游ゴシック" w:hAnsi="游ゴシック"/>
                            <w:color w:val="000000" w:themeColor="text1"/>
                            <w:sz w:val="14"/>
                          </w:rPr>
                        </w:pPr>
                        <w:r>
                          <w:rPr>
                            <w:rFonts w:ascii="游ゴシック" w:eastAsia="游ゴシック" w:hAnsi="游ゴシック" w:hint="eastAsia"/>
                            <w:color w:val="000000" w:themeColor="text1"/>
                            <w:sz w:val="14"/>
                          </w:rPr>
                          <w:t>・実質</w:t>
                        </w:r>
                        <w:r>
                          <w:rPr>
                            <w:rFonts w:ascii="游ゴシック" w:eastAsia="游ゴシック" w:hAnsi="游ゴシック"/>
                            <w:color w:val="000000" w:themeColor="text1"/>
                            <w:sz w:val="14"/>
                          </w:rPr>
                          <w:t>成長率は</w:t>
                        </w:r>
                        <w:r w:rsidR="001646E6">
                          <w:rPr>
                            <w:rFonts w:ascii="游ゴシック" w:eastAsia="游ゴシック" w:hAnsi="游ゴシック"/>
                            <w:color w:val="000000" w:themeColor="text1"/>
                            <w:sz w:val="14"/>
                          </w:rPr>
                          <w:t>２年</w:t>
                        </w:r>
                        <w:r w:rsidR="001646E6">
                          <w:rPr>
                            <w:rFonts w:ascii="游ゴシック" w:eastAsia="游ゴシック" w:hAnsi="游ゴシック" w:hint="eastAsia"/>
                            <w:color w:val="000000" w:themeColor="text1"/>
                            <w:sz w:val="14"/>
                          </w:rPr>
                          <w:t>連続の</w:t>
                        </w:r>
                        <w:r w:rsidR="001646E6">
                          <w:rPr>
                            <w:rFonts w:ascii="游ゴシック" w:eastAsia="游ゴシック" w:hAnsi="游ゴシック"/>
                            <w:color w:val="000000" w:themeColor="text1"/>
                            <w:sz w:val="14"/>
                          </w:rPr>
                          <w:t>プラス</w:t>
                        </w:r>
                      </w:p>
                      <w:p w14:paraId="068A8A5C" w14:textId="6684FFFB" w:rsidR="00E7106D" w:rsidRPr="00CB04C0" w:rsidRDefault="00E7106D" w:rsidP="00CB04C0">
                        <w:pPr>
                          <w:spacing w:after="20" w:line="140" w:lineRule="exact"/>
                          <w:ind w:left="140" w:hangingChars="100" w:hanging="140"/>
                          <w:rPr>
                            <w:rFonts w:ascii="游ゴシック" w:eastAsia="游ゴシック" w:hAnsi="游ゴシック"/>
                            <w:color w:val="000000" w:themeColor="text1"/>
                            <w:sz w:val="14"/>
                          </w:rPr>
                        </w:pPr>
                        <w:r w:rsidRPr="00CB04C0">
                          <w:rPr>
                            <w:rFonts w:ascii="游ゴシック" w:eastAsia="游ゴシック" w:hAnsi="游ゴシック" w:hint="eastAsia"/>
                            <w:color w:val="000000" w:themeColor="text1"/>
                            <w:sz w:val="14"/>
                          </w:rPr>
                          <w:t>・</w:t>
                        </w:r>
                        <w:r w:rsidRPr="00CB04C0">
                          <w:rPr>
                            <w:rFonts w:ascii="游ゴシック" w:eastAsia="游ゴシック" w:hAnsi="游ゴシック"/>
                            <w:color w:val="000000" w:themeColor="text1"/>
                            <w:sz w:val="14"/>
                          </w:rPr>
                          <w:t>製造業の</w:t>
                        </w:r>
                        <w:r w:rsidRPr="00CB04C0">
                          <w:rPr>
                            <w:rFonts w:ascii="游ゴシック" w:eastAsia="游ゴシック" w:hAnsi="游ゴシック" w:hint="eastAsia"/>
                            <w:color w:val="000000" w:themeColor="text1"/>
                            <w:sz w:val="14"/>
                          </w:rPr>
                          <w:t>府内シェア</w:t>
                        </w:r>
                        <w:r w:rsidRPr="00CB04C0">
                          <w:rPr>
                            <w:rFonts w:ascii="游ゴシック" w:eastAsia="游ゴシック" w:hAnsi="游ゴシック"/>
                            <w:color w:val="000000" w:themeColor="text1"/>
                            <w:sz w:val="14"/>
                          </w:rPr>
                          <w:t>が</w:t>
                        </w:r>
                        <w:r w:rsidRPr="00CB04C0">
                          <w:rPr>
                            <w:rFonts w:ascii="游ゴシック" w:eastAsia="游ゴシック" w:hAnsi="游ゴシック" w:hint="eastAsia"/>
                            <w:color w:val="000000" w:themeColor="text1"/>
                            <w:sz w:val="14"/>
                          </w:rPr>
                          <w:t>2</w:t>
                        </w:r>
                        <w:r w:rsidR="001646E6">
                          <w:rPr>
                            <w:rFonts w:ascii="游ゴシック" w:eastAsia="游ゴシック" w:hAnsi="游ゴシック" w:hint="eastAsia"/>
                            <w:color w:val="000000" w:themeColor="text1"/>
                            <w:sz w:val="14"/>
                          </w:rPr>
                          <w:t>4.9</w:t>
                        </w:r>
                        <w:r w:rsidRPr="00CB04C0">
                          <w:rPr>
                            <w:rFonts w:ascii="游ゴシック" w:eastAsia="游ゴシック" w:hAnsi="游ゴシック" w:hint="eastAsia"/>
                            <w:color w:val="000000" w:themeColor="text1"/>
                            <w:sz w:val="14"/>
                          </w:rPr>
                          <w:t>％</w:t>
                        </w:r>
                        <w:r w:rsidRPr="00CB04C0">
                          <w:rPr>
                            <w:rFonts w:ascii="游ゴシック" w:eastAsia="游ゴシック" w:hAnsi="游ゴシック"/>
                            <w:color w:val="000000" w:themeColor="text1"/>
                            <w:sz w:val="14"/>
                          </w:rPr>
                          <w:t>で</w:t>
                        </w:r>
                        <w:r w:rsidRPr="00CB04C0">
                          <w:rPr>
                            <w:rFonts w:ascii="游ゴシック" w:eastAsia="游ゴシック" w:hAnsi="游ゴシック"/>
                            <w:color w:val="000000" w:themeColor="text1"/>
                            <w:sz w:val="14"/>
                          </w:rPr>
                          <w:br/>
                          <w:t>第１位</w:t>
                        </w:r>
                      </w:p>
                    </w:txbxContent>
                  </v:textbox>
                  <o:callout v:ext="edit" minusx="t" minusy="t"/>
                </v:shape>
              </v:group>
            </w:pict>
          </mc:Fallback>
        </mc:AlternateContent>
      </w:r>
    </w:p>
    <w:p w14:paraId="06364EF7" w14:textId="1A74FC9F" w:rsidR="00577868" w:rsidRDefault="00577868">
      <w:pPr>
        <w:widowControl/>
        <w:jc w:val="left"/>
        <w:rPr>
          <w:rFonts w:ascii="游ゴシック" w:eastAsia="游ゴシック" w:hAnsi="游ゴシック"/>
          <w:bCs/>
          <w:szCs w:val="48"/>
        </w:rPr>
      </w:pPr>
    </w:p>
    <w:p w14:paraId="57420D17" w14:textId="652C4297" w:rsidR="00577868" w:rsidRDefault="004B7C1F" w:rsidP="00B8472F">
      <w:pPr>
        <w:widowControl/>
        <w:tabs>
          <w:tab w:val="center" w:pos="4535"/>
        </w:tabs>
        <w:jc w:val="left"/>
        <w:rPr>
          <w:rFonts w:ascii="游ゴシック" w:eastAsia="游ゴシック" w:hAnsi="游ゴシック"/>
          <w:bCs/>
          <w:szCs w:val="48"/>
        </w:rPr>
      </w:pPr>
      <w:r>
        <w:rPr>
          <w:rFonts w:ascii="游ゴシック" w:eastAsia="游ゴシック" w:hAnsi="游ゴシック"/>
          <w:bCs/>
          <w:noProof/>
          <w:szCs w:val="48"/>
        </w:rPr>
        <mc:AlternateContent>
          <mc:Choice Requires="wpg">
            <w:drawing>
              <wp:anchor distT="0" distB="0" distL="114300" distR="114300" simplePos="0" relativeHeight="251863040" behindDoc="0" locked="0" layoutInCell="1" allowOverlap="1" wp14:anchorId="17167557" wp14:editId="01434F2B">
                <wp:simplePos x="0" y="0"/>
                <wp:positionH relativeFrom="column">
                  <wp:posOffset>4066952</wp:posOffset>
                </wp:positionH>
                <wp:positionV relativeFrom="paragraph">
                  <wp:posOffset>170180</wp:posOffset>
                </wp:positionV>
                <wp:extent cx="1548000" cy="506095"/>
                <wp:effectExtent l="685800" t="38100" r="14605" b="27305"/>
                <wp:wrapNone/>
                <wp:docPr id="100" name="グループ化 100"/>
                <wp:cNvGraphicFramePr/>
                <a:graphic xmlns:a="http://schemas.openxmlformats.org/drawingml/2006/main">
                  <a:graphicData uri="http://schemas.microsoft.com/office/word/2010/wordprocessingGroup">
                    <wpg:wgp>
                      <wpg:cNvGrpSpPr/>
                      <wpg:grpSpPr>
                        <a:xfrm>
                          <a:off x="0" y="0"/>
                          <a:ext cx="1548000" cy="506095"/>
                          <a:chOff x="0" y="0"/>
                          <a:chExt cx="1440000" cy="506304"/>
                        </a:xfrm>
                      </wpg:grpSpPr>
                      <wps:wsp>
                        <wps:cNvPr id="103" name="正方形/長方形 103"/>
                        <wps:cNvSpPr/>
                        <wps:spPr>
                          <a:xfrm>
                            <a:off x="0" y="0"/>
                            <a:ext cx="1440000" cy="143912"/>
                          </a:xfrm>
                          <a:prstGeom prst="rect">
                            <a:avLst/>
                          </a:prstGeom>
                          <a:solidFill>
                            <a:srgbClr val="FFF100"/>
                          </a:solidFill>
                          <a:ln>
                            <a:solidFill>
                              <a:srgbClr val="FFF1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B98939A" w14:textId="0431611C" w:rsidR="00E7106D" w:rsidRPr="0007626A" w:rsidRDefault="00E7106D" w:rsidP="00B611CD">
                              <w:pPr>
                                <w:spacing w:line="140" w:lineRule="exact"/>
                                <w:jc w:val="center"/>
                                <w:rPr>
                                  <w:rFonts w:ascii="游ゴシック" w:eastAsia="游ゴシック" w:hAnsi="游ゴシック"/>
                                  <w:b/>
                                  <w:color w:val="000000" w:themeColor="text1"/>
                                  <w:sz w:val="14"/>
                                </w:rPr>
                              </w:pPr>
                              <w:r w:rsidRPr="0007626A">
                                <w:rPr>
                                  <w:rFonts w:ascii="游ゴシック" w:eastAsia="游ゴシック" w:hAnsi="游ゴシック" w:hint="eastAsia"/>
                                  <w:b/>
                                  <w:color w:val="000000" w:themeColor="text1"/>
                                  <w:sz w:val="14"/>
                                  <w14:textOutline w14:w="3175" w14:cap="rnd" w14:cmpd="sng" w14:algn="ctr">
                                    <w14:noFill/>
                                    <w14:prstDash w14:val="solid"/>
                                    <w14:bevel/>
                                  </w14:textOutline>
                                </w:rPr>
                                <w:t>南</w:t>
                              </w:r>
                              <w:r w:rsidRPr="0007626A">
                                <w:rPr>
                                  <w:rFonts w:ascii="游ゴシック" w:eastAsia="游ゴシック" w:hAnsi="游ゴシック"/>
                                  <w:b/>
                                  <w:color w:val="000000" w:themeColor="text1"/>
                                  <w:sz w:val="14"/>
                                  <w14:textOutline w14:w="3175" w14:cap="rnd" w14:cmpd="sng" w14:algn="ctr">
                                    <w14:noFill/>
                                    <w14:prstDash w14:val="solid"/>
                                    <w14:bevel/>
                                  </w14:textOutline>
                                </w:rPr>
                                <w:t>河内地域</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04" name="線吹き出し 2 (枠付き) 104"/>
                        <wps:cNvSpPr/>
                        <wps:spPr>
                          <a:xfrm>
                            <a:off x="0" y="146304"/>
                            <a:ext cx="1440000" cy="360000"/>
                          </a:xfrm>
                          <a:prstGeom prst="borderCallout2">
                            <a:avLst>
                              <a:gd name="adj1" fmla="val 48390"/>
                              <a:gd name="adj2" fmla="val 364"/>
                              <a:gd name="adj3" fmla="val 45253"/>
                              <a:gd name="adj4" fmla="val -16078"/>
                              <a:gd name="adj5" fmla="val -41629"/>
                              <a:gd name="adj6" fmla="val -42395"/>
                            </a:avLst>
                          </a:prstGeom>
                          <a:solidFill>
                            <a:schemeClr val="bg1"/>
                          </a:solidFill>
                          <a:ln>
                            <a:solidFill>
                              <a:srgbClr val="FFF100"/>
                            </a:solidFill>
                            <a:tailEnd type="oval"/>
                          </a:ln>
                        </wps:spPr>
                        <wps:style>
                          <a:lnRef idx="2">
                            <a:schemeClr val="accent1">
                              <a:shade val="50000"/>
                            </a:schemeClr>
                          </a:lnRef>
                          <a:fillRef idx="1">
                            <a:schemeClr val="accent1"/>
                          </a:fillRef>
                          <a:effectRef idx="0">
                            <a:schemeClr val="accent1"/>
                          </a:effectRef>
                          <a:fontRef idx="minor">
                            <a:schemeClr val="lt1"/>
                          </a:fontRef>
                        </wps:style>
                        <wps:txbx>
                          <w:txbxContent>
                            <w:p w14:paraId="66E3E9C5" w14:textId="56D85BA2" w:rsidR="00E7106D" w:rsidRPr="00BE73A4" w:rsidRDefault="00E7106D" w:rsidP="00B611CD">
                              <w:pPr>
                                <w:spacing w:after="20" w:line="140" w:lineRule="exact"/>
                                <w:ind w:left="140" w:hangingChars="100" w:hanging="140"/>
                                <w:rPr>
                                  <w:rFonts w:ascii="游ゴシック" w:eastAsia="游ゴシック" w:hAnsi="游ゴシック"/>
                                  <w:color w:val="000000" w:themeColor="text1"/>
                                  <w:sz w:val="14"/>
                                </w:rPr>
                              </w:pPr>
                              <w:r>
                                <w:rPr>
                                  <w:rFonts w:ascii="游ゴシック" w:eastAsia="游ゴシック" w:hAnsi="游ゴシック" w:hint="eastAsia"/>
                                  <w:color w:val="000000" w:themeColor="text1"/>
                                  <w:sz w:val="14"/>
                                </w:rPr>
                                <w:t>・実質</w:t>
                              </w:r>
                              <w:r>
                                <w:rPr>
                                  <w:rFonts w:ascii="游ゴシック" w:eastAsia="游ゴシック" w:hAnsi="游ゴシック"/>
                                  <w:color w:val="000000" w:themeColor="text1"/>
                                  <w:sz w:val="14"/>
                                </w:rPr>
                                <w:t>成長率は</w:t>
                              </w:r>
                              <w:r w:rsidR="001646E6">
                                <w:rPr>
                                  <w:rFonts w:ascii="游ゴシック" w:eastAsia="游ゴシック" w:hAnsi="游ゴシック" w:hint="eastAsia"/>
                                  <w:color w:val="000000" w:themeColor="text1"/>
                                  <w:sz w:val="14"/>
                                </w:rPr>
                                <w:t>３</w:t>
                              </w:r>
                              <w:r w:rsidR="001646E6">
                                <w:rPr>
                                  <w:rFonts w:ascii="游ゴシック" w:eastAsia="游ゴシック" w:hAnsi="游ゴシック"/>
                                  <w:color w:val="000000" w:themeColor="text1"/>
                                  <w:sz w:val="14"/>
                                </w:rPr>
                                <w:t>年</w:t>
                              </w:r>
                              <w:r w:rsidR="001646E6">
                                <w:rPr>
                                  <w:rFonts w:ascii="游ゴシック" w:eastAsia="游ゴシック" w:hAnsi="游ゴシック" w:hint="eastAsia"/>
                                  <w:color w:val="000000" w:themeColor="text1"/>
                                  <w:sz w:val="14"/>
                                </w:rPr>
                                <w:t>ぶりの</w:t>
                              </w:r>
                              <w:r w:rsidR="001646E6">
                                <w:rPr>
                                  <w:rFonts w:ascii="游ゴシック" w:eastAsia="游ゴシック" w:hAnsi="游ゴシック"/>
                                  <w:color w:val="000000" w:themeColor="text1"/>
                                  <w:sz w:val="14"/>
                                </w:rPr>
                                <w:t>プラス</w:t>
                              </w:r>
                            </w:p>
                            <w:p w14:paraId="607C5445" w14:textId="67DD08BE" w:rsidR="00E7106D" w:rsidRPr="00335058" w:rsidRDefault="00E7106D" w:rsidP="00EC31BB">
                              <w:pPr>
                                <w:spacing w:after="20" w:line="140" w:lineRule="exact"/>
                                <w:ind w:left="140" w:hangingChars="100" w:hanging="140"/>
                                <w:rPr>
                                  <w:rFonts w:ascii="游ゴシック" w:eastAsia="游ゴシック" w:hAnsi="游ゴシック"/>
                                  <w:color w:val="000000" w:themeColor="text1"/>
                                  <w:sz w:val="14"/>
                                </w:rPr>
                              </w:pPr>
                              <w:r>
                                <w:rPr>
                                  <w:rFonts w:ascii="游ゴシック" w:eastAsia="游ゴシック" w:hAnsi="游ゴシック" w:hint="eastAsia"/>
                                  <w:color w:val="000000" w:themeColor="text1"/>
                                  <w:sz w:val="14"/>
                                </w:rPr>
                                <w:t>・</w:t>
                              </w:r>
                              <w:r>
                                <w:rPr>
                                  <w:rFonts w:ascii="游ゴシック" w:eastAsia="游ゴシック" w:hAnsi="游ゴシック"/>
                                  <w:color w:val="000000" w:themeColor="text1"/>
                                  <w:sz w:val="14"/>
                                </w:rPr>
                                <w:t>第１次</w:t>
                              </w:r>
                              <w:r>
                                <w:rPr>
                                  <w:rFonts w:ascii="游ゴシック" w:eastAsia="游ゴシック" w:hAnsi="游ゴシック" w:hint="eastAsia"/>
                                  <w:color w:val="000000" w:themeColor="text1"/>
                                  <w:sz w:val="14"/>
                                </w:rPr>
                                <w:t>産業</w:t>
                              </w:r>
                              <w:r>
                                <w:rPr>
                                  <w:rFonts w:ascii="游ゴシック" w:eastAsia="游ゴシック" w:hAnsi="游ゴシック"/>
                                  <w:color w:val="000000" w:themeColor="text1"/>
                                  <w:sz w:val="14"/>
                                </w:rPr>
                                <w:t>の府内シェアが</w:t>
                              </w:r>
                              <w:r w:rsidR="001646E6">
                                <w:rPr>
                                  <w:rFonts w:ascii="游ゴシック" w:eastAsia="游ゴシック" w:hAnsi="游ゴシック" w:hint="eastAsia"/>
                                  <w:color w:val="000000" w:themeColor="text1"/>
                                  <w:sz w:val="14"/>
                                </w:rPr>
                                <w:t>19.9</w:t>
                              </w:r>
                              <w:r>
                                <w:rPr>
                                  <w:rFonts w:ascii="游ゴシック" w:eastAsia="游ゴシック" w:hAnsi="游ゴシック" w:hint="eastAsia"/>
                                  <w:color w:val="000000" w:themeColor="text1"/>
                                  <w:sz w:val="14"/>
                                </w:rPr>
                                <w:t>％</w:t>
                              </w:r>
                              <w:r>
                                <w:rPr>
                                  <w:rFonts w:ascii="游ゴシック" w:eastAsia="游ゴシック" w:hAnsi="游ゴシック"/>
                                  <w:color w:val="000000" w:themeColor="text1"/>
                                  <w:sz w:val="14"/>
                                </w:rPr>
                                <w:t>で第</w:t>
                              </w:r>
                              <w:r>
                                <w:rPr>
                                  <w:rFonts w:ascii="游ゴシック" w:eastAsia="游ゴシック" w:hAnsi="游ゴシック" w:hint="eastAsia"/>
                                  <w:color w:val="000000" w:themeColor="text1"/>
                                  <w:sz w:val="14"/>
                                </w:rPr>
                                <w:t>２</w:t>
                              </w:r>
                              <w:r>
                                <w:rPr>
                                  <w:rFonts w:ascii="游ゴシック" w:eastAsia="游ゴシック" w:hAnsi="游ゴシック"/>
                                  <w:color w:val="000000" w:themeColor="text1"/>
                                  <w:sz w:val="14"/>
                                </w:rPr>
                                <w:t>位</w:t>
                              </w:r>
                            </w:p>
                            <w:p w14:paraId="508C1783" w14:textId="0E189798" w:rsidR="00E7106D" w:rsidRPr="00EC31BB" w:rsidRDefault="00E7106D" w:rsidP="00EC31BB">
                              <w:pPr>
                                <w:spacing w:after="20" w:line="140" w:lineRule="exact"/>
                                <w:ind w:left="140" w:hangingChars="100" w:hanging="140"/>
                                <w:rPr>
                                  <w:rFonts w:ascii="游ゴシック" w:eastAsia="游ゴシック" w:hAnsi="游ゴシック"/>
                                  <w:color w:val="000000" w:themeColor="text1"/>
                                  <w:sz w:val="14"/>
                                </w:rPr>
                              </w:pP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7167557" id="グループ化 100" o:spid="_x0000_s1048" style="position:absolute;margin-left:320.25pt;margin-top:13.4pt;width:121.9pt;height:39.85pt;z-index:251863040;mso-width-relative:margin;mso-height-relative:margin" coordsize="14400,5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">
                <v:rect id="正方形/長方形 103" o:spid="_x0000_s1049" style="position:absolute;width:14400;height:14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" fillcolor="#fff100" strokecolor="#fff100" strokeweight="1pt">
                  <v:textbox inset="0,0,0,0">
                    <w:txbxContent>
                      <w:p w14:paraId="3B98939A" w14:textId="0431611C" w:rsidR="00E7106D" w:rsidRPr="0007626A" w:rsidRDefault="00E7106D" w:rsidP="00B611CD">
                        <w:pPr>
                          <w:spacing w:line="140" w:lineRule="exact"/>
                          <w:jc w:val="center"/>
                          <w:rPr>
                            <w:rFonts w:ascii="游ゴシック" w:eastAsia="游ゴシック" w:hAnsi="游ゴシック"/>
                            <w:b/>
                            <w:color w:val="000000" w:themeColor="text1"/>
                            <w:sz w:val="14"/>
                          </w:rPr>
                        </w:pPr>
                        <w:r w:rsidRPr="0007626A">
                          <w:rPr>
                            <w:rFonts w:ascii="游ゴシック" w:eastAsia="游ゴシック" w:hAnsi="游ゴシック" w:hint="eastAsia"/>
                            <w:b/>
                            <w:color w:val="000000" w:themeColor="text1"/>
                            <w:sz w:val="14"/>
                            <w14:textOutline w14:w="3175" w14:cap="rnd" w14:cmpd="sng" w14:algn="ctr">
                              <w14:noFill/>
                              <w14:prstDash w14:val="solid"/>
                              <w14:bevel/>
                            </w14:textOutline>
                          </w:rPr>
                          <w:t>南</w:t>
                        </w:r>
                        <w:r w:rsidRPr="0007626A">
                          <w:rPr>
                            <w:rFonts w:ascii="游ゴシック" w:eastAsia="游ゴシック" w:hAnsi="游ゴシック"/>
                            <w:b/>
                            <w:color w:val="000000" w:themeColor="text1"/>
                            <w:sz w:val="14"/>
                            <w14:textOutline w14:w="3175" w14:cap="rnd" w14:cmpd="sng" w14:algn="ctr">
                              <w14:noFill/>
                              <w14:prstDash w14:val="solid"/>
                              <w14:bevel/>
                            </w14:textOutline>
                          </w:rPr>
                          <w:t>河内地域</w:t>
                        </w:r>
                      </w:p>
                    </w:txbxContent>
                  </v:textbox>
                </v:rect>
                <v:shape id="線吹き出し 2 (枠付き) 104" o:spid="_x0000_s1050" type="#_x0000_t48" style="position:absolute;top:1463;width:1440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" adj="-9157,-8992,-3473,9775,79,10452" fillcolor="white [3212]" strokecolor="#fff100" strokeweight="1pt">
                  <v:stroke startarrow="oval"/>
                  <v:textbox inset="1mm,1mm,1mm,1mm">
                    <w:txbxContent>
                      <w:p w14:paraId="66E3E9C5" w14:textId="56D85BA2" w:rsidR="00E7106D" w:rsidRPr="00BE73A4" w:rsidRDefault="00E7106D" w:rsidP="00B611CD">
                        <w:pPr>
                          <w:spacing w:after="20" w:line="140" w:lineRule="exact"/>
                          <w:ind w:left="140" w:hangingChars="100" w:hanging="140"/>
                          <w:rPr>
                            <w:rFonts w:ascii="游ゴシック" w:eastAsia="游ゴシック" w:hAnsi="游ゴシック"/>
                            <w:color w:val="000000" w:themeColor="text1"/>
                            <w:sz w:val="14"/>
                          </w:rPr>
                        </w:pPr>
                        <w:r>
                          <w:rPr>
                            <w:rFonts w:ascii="游ゴシック" w:eastAsia="游ゴシック" w:hAnsi="游ゴシック" w:hint="eastAsia"/>
                            <w:color w:val="000000" w:themeColor="text1"/>
                            <w:sz w:val="14"/>
                          </w:rPr>
                          <w:t>・実質</w:t>
                        </w:r>
                        <w:r>
                          <w:rPr>
                            <w:rFonts w:ascii="游ゴシック" w:eastAsia="游ゴシック" w:hAnsi="游ゴシック"/>
                            <w:color w:val="000000" w:themeColor="text1"/>
                            <w:sz w:val="14"/>
                          </w:rPr>
                          <w:t>成長率は</w:t>
                        </w:r>
                        <w:r w:rsidR="001646E6">
                          <w:rPr>
                            <w:rFonts w:ascii="游ゴシック" w:eastAsia="游ゴシック" w:hAnsi="游ゴシック" w:hint="eastAsia"/>
                            <w:color w:val="000000" w:themeColor="text1"/>
                            <w:sz w:val="14"/>
                          </w:rPr>
                          <w:t>３</w:t>
                        </w:r>
                        <w:r w:rsidR="001646E6">
                          <w:rPr>
                            <w:rFonts w:ascii="游ゴシック" w:eastAsia="游ゴシック" w:hAnsi="游ゴシック"/>
                            <w:color w:val="000000" w:themeColor="text1"/>
                            <w:sz w:val="14"/>
                          </w:rPr>
                          <w:t>年</w:t>
                        </w:r>
                        <w:r w:rsidR="001646E6">
                          <w:rPr>
                            <w:rFonts w:ascii="游ゴシック" w:eastAsia="游ゴシック" w:hAnsi="游ゴシック" w:hint="eastAsia"/>
                            <w:color w:val="000000" w:themeColor="text1"/>
                            <w:sz w:val="14"/>
                          </w:rPr>
                          <w:t>ぶりの</w:t>
                        </w:r>
                        <w:r w:rsidR="001646E6">
                          <w:rPr>
                            <w:rFonts w:ascii="游ゴシック" w:eastAsia="游ゴシック" w:hAnsi="游ゴシック"/>
                            <w:color w:val="000000" w:themeColor="text1"/>
                            <w:sz w:val="14"/>
                          </w:rPr>
                          <w:t>プラス</w:t>
                        </w:r>
                      </w:p>
                      <w:p w14:paraId="607C5445" w14:textId="67DD08BE" w:rsidR="00E7106D" w:rsidRPr="00335058" w:rsidRDefault="00E7106D" w:rsidP="00EC31BB">
                        <w:pPr>
                          <w:spacing w:after="20" w:line="140" w:lineRule="exact"/>
                          <w:ind w:left="140" w:hangingChars="100" w:hanging="140"/>
                          <w:rPr>
                            <w:rFonts w:ascii="游ゴシック" w:eastAsia="游ゴシック" w:hAnsi="游ゴシック"/>
                            <w:color w:val="000000" w:themeColor="text1"/>
                            <w:sz w:val="14"/>
                          </w:rPr>
                        </w:pPr>
                        <w:r>
                          <w:rPr>
                            <w:rFonts w:ascii="游ゴシック" w:eastAsia="游ゴシック" w:hAnsi="游ゴシック" w:hint="eastAsia"/>
                            <w:color w:val="000000" w:themeColor="text1"/>
                            <w:sz w:val="14"/>
                          </w:rPr>
                          <w:t>・</w:t>
                        </w:r>
                        <w:r>
                          <w:rPr>
                            <w:rFonts w:ascii="游ゴシック" w:eastAsia="游ゴシック" w:hAnsi="游ゴシック"/>
                            <w:color w:val="000000" w:themeColor="text1"/>
                            <w:sz w:val="14"/>
                          </w:rPr>
                          <w:t>第１次</w:t>
                        </w:r>
                        <w:r>
                          <w:rPr>
                            <w:rFonts w:ascii="游ゴシック" w:eastAsia="游ゴシック" w:hAnsi="游ゴシック" w:hint="eastAsia"/>
                            <w:color w:val="000000" w:themeColor="text1"/>
                            <w:sz w:val="14"/>
                          </w:rPr>
                          <w:t>産業</w:t>
                        </w:r>
                        <w:r>
                          <w:rPr>
                            <w:rFonts w:ascii="游ゴシック" w:eastAsia="游ゴシック" w:hAnsi="游ゴシック"/>
                            <w:color w:val="000000" w:themeColor="text1"/>
                            <w:sz w:val="14"/>
                          </w:rPr>
                          <w:t>の府内シェアが</w:t>
                        </w:r>
                        <w:r w:rsidR="001646E6">
                          <w:rPr>
                            <w:rFonts w:ascii="游ゴシック" w:eastAsia="游ゴシック" w:hAnsi="游ゴシック" w:hint="eastAsia"/>
                            <w:color w:val="000000" w:themeColor="text1"/>
                            <w:sz w:val="14"/>
                          </w:rPr>
                          <w:t>19.9</w:t>
                        </w:r>
                        <w:r>
                          <w:rPr>
                            <w:rFonts w:ascii="游ゴシック" w:eastAsia="游ゴシック" w:hAnsi="游ゴシック" w:hint="eastAsia"/>
                            <w:color w:val="000000" w:themeColor="text1"/>
                            <w:sz w:val="14"/>
                          </w:rPr>
                          <w:t>％</w:t>
                        </w:r>
                        <w:r>
                          <w:rPr>
                            <w:rFonts w:ascii="游ゴシック" w:eastAsia="游ゴシック" w:hAnsi="游ゴシック"/>
                            <w:color w:val="000000" w:themeColor="text1"/>
                            <w:sz w:val="14"/>
                          </w:rPr>
                          <w:t>で第</w:t>
                        </w:r>
                        <w:r>
                          <w:rPr>
                            <w:rFonts w:ascii="游ゴシック" w:eastAsia="游ゴシック" w:hAnsi="游ゴシック" w:hint="eastAsia"/>
                            <w:color w:val="000000" w:themeColor="text1"/>
                            <w:sz w:val="14"/>
                          </w:rPr>
                          <w:t>２</w:t>
                        </w:r>
                        <w:r>
                          <w:rPr>
                            <w:rFonts w:ascii="游ゴシック" w:eastAsia="游ゴシック" w:hAnsi="游ゴシック"/>
                            <w:color w:val="000000" w:themeColor="text1"/>
                            <w:sz w:val="14"/>
                          </w:rPr>
                          <w:t>位</w:t>
                        </w:r>
                      </w:p>
                      <w:p w14:paraId="508C1783" w14:textId="0E189798" w:rsidR="00E7106D" w:rsidRPr="00EC31BB" w:rsidRDefault="00E7106D" w:rsidP="00EC31BB">
                        <w:pPr>
                          <w:spacing w:after="20" w:line="140" w:lineRule="exact"/>
                          <w:ind w:left="140" w:hangingChars="100" w:hanging="140"/>
                          <w:rPr>
                            <w:rFonts w:ascii="游ゴシック" w:eastAsia="游ゴシック" w:hAnsi="游ゴシック"/>
                            <w:color w:val="000000" w:themeColor="text1"/>
                            <w:sz w:val="14"/>
                          </w:rPr>
                        </w:pPr>
                      </w:p>
                    </w:txbxContent>
                  </v:textbox>
                </v:shape>
              </v:group>
            </w:pict>
          </mc:Fallback>
        </mc:AlternateContent>
      </w:r>
      <w:r w:rsidR="00B8472F">
        <w:rPr>
          <w:rFonts w:ascii="游ゴシック" w:eastAsia="游ゴシック" w:hAnsi="游ゴシック"/>
          <w:bCs/>
          <w:szCs w:val="48"/>
        </w:rPr>
        <w:tab/>
      </w:r>
    </w:p>
    <w:p w14:paraId="656BA147" w14:textId="1E3BB17A" w:rsidR="00577868" w:rsidRPr="000A249F" w:rsidRDefault="00577868">
      <w:pPr>
        <w:widowControl/>
        <w:jc w:val="left"/>
        <w:rPr>
          <w:rFonts w:ascii="游ゴシック" w:eastAsia="游ゴシック" w:hAnsi="游ゴシック"/>
          <w:bCs/>
          <w:szCs w:val="48"/>
        </w:rPr>
      </w:pPr>
    </w:p>
    <w:p w14:paraId="3311FD8E" w14:textId="2863D42D" w:rsidR="00577868" w:rsidRPr="00F73C45" w:rsidRDefault="00577868">
      <w:pPr>
        <w:widowControl/>
        <w:jc w:val="left"/>
        <w:rPr>
          <w:rFonts w:ascii="游ゴシック" w:eastAsia="游ゴシック" w:hAnsi="游ゴシック"/>
          <w:bCs/>
          <w:szCs w:val="48"/>
        </w:rPr>
      </w:pPr>
    </w:p>
    <w:p w14:paraId="20327D87" w14:textId="74B5B732" w:rsidR="00577868" w:rsidRPr="00F73C45" w:rsidRDefault="00577868">
      <w:pPr>
        <w:widowControl/>
        <w:jc w:val="left"/>
        <w:rPr>
          <w:rFonts w:ascii="游ゴシック" w:eastAsia="游ゴシック" w:hAnsi="游ゴシック"/>
          <w:bCs/>
          <w:szCs w:val="48"/>
        </w:rPr>
      </w:pPr>
    </w:p>
    <w:p w14:paraId="6994A48C" w14:textId="325E4CE9" w:rsidR="00432FCA" w:rsidRPr="003603C9" w:rsidRDefault="003603C9" w:rsidP="003603C9">
      <w:pPr>
        <w:widowControl/>
        <w:spacing w:line="240" w:lineRule="exact"/>
        <w:jc w:val="center"/>
        <w:rPr>
          <w:rFonts w:ascii="游ゴシック" w:eastAsia="游ゴシック" w:hAnsi="游ゴシック"/>
          <w:b/>
          <w:bCs/>
          <w:szCs w:val="48"/>
        </w:rPr>
      </w:pPr>
      <w:r>
        <w:rPr>
          <w:rFonts w:ascii="游ゴシック" w:eastAsia="游ゴシック" w:hAnsi="游ゴシック" w:hint="eastAsia"/>
          <w:b/>
          <w:bCs/>
          <w:sz w:val="18"/>
          <w:szCs w:val="48"/>
        </w:rPr>
        <w:t>【</w:t>
      </w:r>
      <w:r w:rsidR="00BF0F0D">
        <w:rPr>
          <w:rFonts w:ascii="游ゴシック" w:eastAsia="游ゴシック" w:hAnsi="游ゴシック" w:hint="eastAsia"/>
          <w:b/>
          <w:bCs/>
          <w:sz w:val="18"/>
          <w:szCs w:val="48"/>
        </w:rPr>
        <w:t>経済活動別・</w:t>
      </w:r>
      <w:r w:rsidR="000D28E6">
        <w:rPr>
          <w:rFonts w:ascii="游ゴシック" w:eastAsia="游ゴシック" w:hAnsi="游ゴシック" w:hint="eastAsia"/>
          <w:b/>
          <w:bCs/>
          <w:sz w:val="18"/>
          <w:szCs w:val="48"/>
        </w:rPr>
        <w:t>地域別名目総生産の</w:t>
      </w:r>
      <w:r>
        <w:rPr>
          <w:rFonts w:ascii="游ゴシック" w:eastAsia="游ゴシック" w:hAnsi="游ゴシック" w:hint="eastAsia"/>
          <w:b/>
          <w:bCs/>
          <w:sz w:val="18"/>
          <w:szCs w:val="48"/>
        </w:rPr>
        <w:t>構成比</w:t>
      </w:r>
      <w:r w:rsidR="00F73C45" w:rsidRPr="003603C9">
        <w:rPr>
          <w:rFonts w:ascii="游ゴシック" w:eastAsia="游ゴシック" w:hAnsi="游ゴシック" w:hint="eastAsia"/>
          <w:b/>
          <w:bCs/>
          <w:sz w:val="18"/>
          <w:szCs w:val="48"/>
        </w:rPr>
        <w:t>】</w:t>
      </w:r>
    </w:p>
    <w:p w14:paraId="7E35A824" w14:textId="1CB4431F" w:rsidR="0084517B" w:rsidRPr="003603C9" w:rsidRDefault="00582F08" w:rsidP="008E7795">
      <w:pPr>
        <w:widowControl/>
        <w:jc w:val="center"/>
        <w:rPr>
          <w:rFonts w:ascii="游ゴシック" w:eastAsia="游ゴシック" w:hAnsi="游ゴシック"/>
          <w:b/>
          <w:bCs/>
          <w:szCs w:val="21"/>
        </w:rPr>
      </w:pPr>
      <w:r w:rsidRPr="00582F08">
        <w:rPr>
          <w:rFonts w:ascii="游ゴシック" w:eastAsia="游ゴシック" w:hAnsi="游ゴシック"/>
          <w:b/>
          <w:bCs/>
          <w:noProof/>
          <w:szCs w:val="21"/>
        </w:rPr>
        <w:drawing>
          <wp:inline distT="0" distB="0" distL="0" distR="0" wp14:anchorId="117F9748" wp14:editId="3B186146">
            <wp:extent cx="4465122" cy="1417812"/>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49464" cy="1444593"/>
                    </a:xfrm>
                    <a:prstGeom prst="rect">
                      <a:avLst/>
                    </a:prstGeom>
                    <a:noFill/>
                    <a:ln>
                      <a:noFill/>
                    </a:ln>
                  </pic:spPr>
                </pic:pic>
              </a:graphicData>
            </a:graphic>
          </wp:inline>
        </w:drawing>
      </w:r>
    </w:p>
    <w:p w14:paraId="4BAB8A17" w14:textId="7AA0CE01" w:rsidR="00577868" w:rsidRPr="00F73C45" w:rsidRDefault="00241BF7">
      <w:pPr>
        <w:widowControl/>
        <w:jc w:val="left"/>
        <w:rPr>
          <w:rFonts w:ascii="游ゴシック" w:eastAsia="游ゴシック" w:hAnsi="游ゴシック"/>
          <w:b/>
          <w:bCs/>
          <w:szCs w:val="21"/>
        </w:rPr>
      </w:pPr>
      <w:r w:rsidRPr="00F73C45">
        <w:rPr>
          <w:rFonts w:ascii="游ゴシック" w:eastAsia="游ゴシック" w:hAnsi="游ゴシック" w:hint="eastAsia"/>
          <w:bCs/>
          <w:noProof/>
          <w:szCs w:val="48"/>
        </w:rPr>
        <mc:AlternateContent>
          <mc:Choice Requires="wps">
            <w:drawing>
              <wp:anchor distT="0" distB="0" distL="114300" distR="114300" simplePos="0" relativeHeight="251668480" behindDoc="0" locked="0" layoutInCell="1" allowOverlap="1" wp14:anchorId="6CD9590C" wp14:editId="3B79DFDB">
                <wp:simplePos x="0" y="0"/>
                <wp:positionH relativeFrom="column">
                  <wp:posOffset>-19685</wp:posOffset>
                </wp:positionH>
                <wp:positionV relativeFrom="paragraph">
                  <wp:posOffset>77882</wp:posOffset>
                </wp:positionV>
                <wp:extent cx="5635625" cy="647700"/>
                <wp:effectExtent l="0" t="0" r="22225" b="19050"/>
                <wp:wrapNone/>
                <wp:docPr id="52" name="角丸四角形 52"/>
                <wp:cNvGraphicFramePr/>
                <a:graphic xmlns:a="http://schemas.openxmlformats.org/drawingml/2006/main">
                  <a:graphicData uri="http://schemas.microsoft.com/office/word/2010/wordprocessingShape">
                    <wps:wsp>
                      <wps:cNvSpPr/>
                      <wps:spPr>
                        <a:xfrm>
                          <a:off x="0" y="0"/>
                          <a:ext cx="5635625" cy="647700"/>
                        </a:xfrm>
                        <a:prstGeom prst="roundRect">
                          <a:avLst>
                            <a:gd name="adj" fmla="val 10326"/>
                          </a:avLst>
                        </a:prstGeom>
                        <a:noFill/>
                        <a:ln>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2B46C2AE" w14:textId="68456C9A" w:rsidR="00E7106D" w:rsidRPr="00241BF7" w:rsidRDefault="00E7106D" w:rsidP="00241BF7">
                            <w:pPr>
                              <w:widowControl/>
                              <w:spacing w:line="200" w:lineRule="exact"/>
                              <w:jc w:val="left"/>
                              <w:rPr>
                                <w:rFonts w:ascii="游ゴシック" w:eastAsia="游ゴシック" w:hAnsi="游ゴシック"/>
                                <w:b/>
                                <w:bCs/>
                                <w:color w:val="000000" w:themeColor="text1"/>
                                <w:sz w:val="16"/>
                                <w:szCs w:val="48"/>
                              </w:rPr>
                            </w:pPr>
                            <w:r w:rsidRPr="00B72297">
                              <w:rPr>
                                <w:rFonts w:ascii="游ゴシック" w:eastAsia="游ゴシック" w:hAnsi="游ゴシック" w:hint="eastAsia"/>
                                <w:b/>
                                <w:bCs/>
                                <w:color w:val="000000" w:themeColor="text1"/>
                                <w:sz w:val="16"/>
                                <w:szCs w:val="48"/>
                              </w:rPr>
                              <w:t>大阪府内地域別経済計算</w:t>
                            </w:r>
                            <w:r w:rsidRPr="00241BF7">
                              <w:rPr>
                                <w:rFonts w:ascii="游ゴシック" w:eastAsia="游ゴシック" w:hAnsi="游ゴシック" w:hint="eastAsia"/>
                                <w:b/>
                                <w:bCs/>
                                <w:color w:val="000000" w:themeColor="text1"/>
                                <w:sz w:val="16"/>
                                <w:szCs w:val="48"/>
                              </w:rPr>
                              <w:t>とは</w:t>
                            </w:r>
                          </w:p>
                          <w:p w14:paraId="54A75C09" w14:textId="4D8E8372" w:rsidR="00E7106D" w:rsidRPr="00241BF7" w:rsidRDefault="00E7106D" w:rsidP="00241BF7">
                            <w:pPr>
                              <w:widowControl/>
                              <w:spacing w:line="200" w:lineRule="exact"/>
                              <w:ind w:leftChars="100" w:left="210" w:firstLineChars="100" w:firstLine="160"/>
                              <w:jc w:val="left"/>
                              <w:rPr>
                                <w:rFonts w:ascii="游ゴシック" w:eastAsia="游ゴシック" w:hAnsi="游ゴシック"/>
                                <w:bCs/>
                                <w:color w:val="000000" w:themeColor="text1"/>
                                <w:sz w:val="16"/>
                                <w:szCs w:val="48"/>
                              </w:rPr>
                            </w:pPr>
                            <w:r w:rsidRPr="006371C1">
                              <w:rPr>
                                <w:rFonts w:ascii="游ゴシック" w:eastAsia="游ゴシック" w:hAnsi="游ゴシック" w:hint="eastAsia"/>
                                <w:bCs/>
                                <w:color w:val="000000" w:themeColor="text1"/>
                                <w:sz w:val="16"/>
                                <w:szCs w:val="48"/>
                              </w:rPr>
                              <w:t>大阪府内の各地域における経済活動を生産・分配の二面から総合的に捉え、経済活動の規模、成長率、産業構造、所得水準等を計量的に把握することを目的に作成する統計です。</w:t>
                            </w:r>
                          </w:p>
                          <w:p w14:paraId="3382A268" w14:textId="206336DA" w:rsidR="00E7106D" w:rsidRPr="00241BF7" w:rsidRDefault="00022800" w:rsidP="00241BF7">
                            <w:pPr>
                              <w:widowControl/>
                              <w:spacing w:line="200" w:lineRule="exact"/>
                              <w:ind w:leftChars="100" w:left="210" w:firstLineChars="100" w:firstLine="160"/>
                              <w:jc w:val="left"/>
                              <w:rPr>
                                <w:color w:val="000000" w:themeColor="text1"/>
                                <w:sz w:val="16"/>
                              </w:rPr>
                            </w:pPr>
                            <w:r w:rsidRPr="00022800">
                              <w:rPr>
                                <w:rFonts w:ascii="游ゴシック" w:eastAsia="游ゴシック" w:hAnsi="游ゴシック" w:hint="eastAsia"/>
                                <w:bCs/>
                                <w:color w:val="000000" w:themeColor="text1"/>
                                <w:sz w:val="16"/>
                                <w:szCs w:val="48"/>
                              </w:rPr>
                              <w:t>大阪府民経済計算の計数を、各種統計指標で地域別に按分して推計しています。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CD9590C" id="角丸四角形 52" o:spid="_x0000_s1051" style="position:absolute;margin-left:-1.55pt;margin-top:6.15pt;width:443.75pt;height:5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76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" filled="f" strokecolor="black [3213]" strokeweight="1pt">
                <v:stroke dashstyle="1 1" joinstyle="miter"/>
                <v:textbox>
                  <w:txbxContent>
                    <w:p w14:paraId="2B46C2AE" w14:textId="68456C9A" w:rsidR="00E7106D" w:rsidRPr="00241BF7" w:rsidRDefault="00E7106D" w:rsidP="00241BF7">
                      <w:pPr>
                        <w:widowControl/>
                        <w:spacing w:line="200" w:lineRule="exact"/>
                        <w:jc w:val="left"/>
                        <w:rPr>
                          <w:rFonts w:ascii="游ゴシック" w:eastAsia="游ゴシック" w:hAnsi="游ゴシック"/>
                          <w:b/>
                          <w:bCs/>
                          <w:color w:val="000000" w:themeColor="text1"/>
                          <w:sz w:val="16"/>
                          <w:szCs w:val="48"/>
                        </w:rPr>
                      </w:pPr>
                      <w:r w:rsidRPr="00B72297">
                        <w:rPr>
                          <w:rFonts w:ascii="游ゴシック" w:eastAsia="游ゴシック" w:hAnsi="游ゴシック" w:hint="eastAsia"/>
                          <w:b/>
                          <w:bCs/>
                          <w:color w:val="000000" w:themeColor="text1"/>
                          <w:sz w:val="16"/>
                          <w:szCs w:val="48"/>
                        </w:rPr>
                        <w:t>大阪府内地域別経済計算</w:t>
                      </w:r>
                      <w:r w:rsidRPr="00241BF7">
                        <w:rPr>
                          <w:rFonts w:ascii="游ゴシック" w:eastAsia="游ゴシック" w:hAnsi="游ゴシック" w:hint="eastAsia"/>
                          <w:b/>
                          <w:bCs/>
                          <w:color w:val="000000" w:themeColor="text1"/>
                          <w:sz w:val="16"/>
                          <w:szCs w:val="48"/>
                        </w:rPr>
                        <w:t>とは</w:t>
                      </w:r>
                    </w:p>
                    <w:p w14:paraId="54A75C09" w14:textId="4D8E8372" w:rsidR="00E7106D" w:rsidRPr="00241BF7" w:rsidRDefault="00E7106D" w:rsidP="00241BF7">
                      <w:pPr>
                        <w:widowControl/>
                        <w:spacing w:line="200" w:lineRule="exact"/>
                        <w:ind w:leftChars="100" w:left="210" w:firstLineChars="100" w:firstLine="160"/>
                        <w:jc w:val="left"/>
                        <w:rPr>
                          <w:rFonts w:ascii="游ゴシック" w:eastAsia="游ゴシック" w:hAnsi="游ゴシック"/>
                          <w:bCs/>
                          <w:color w:val="000000" w:themeColor="text1"/>
                          <w:sz w:val="16"/>
                          <w:szCs w:val="48"/>
                        </w:rPr>
                      </w:pPr>
                      <w:r w:rsidRPr="006371C1">
                        <w:rPr>
                          <w:rFonts w:ascii="游ゴシック" w:eastAsia="游ゴシック" w:hAnsi="游ゴシック" w:hint="eastAsia"/>
                          <w:bCs/>
                          <w:color w:val="000000" w:themeColor="text1"/>
                          <w:sz w:val="16"/>
                          <w:szCs w:val="48"/>
                        </w:rPr>
                        <w:t>大阪府内の各地域における経済活動を生産・分配の二面から総合的に捉え、経済活動の規模、成長率、産業構造、所得水準等を計量的に把握することを目的に作成する統計です。</w:t>
                      </w:r>
                    </w:p>
                    <w:p w14:paraId="3382A268" w14:textId="206336DA" w:rsidR="00E7106D" w:rsidRPr="00241BF7" w:rsidRDefault="00022800" w:rsidP="00241BF7">
                      <w:pPr>
                        <w:widowControl/>
                        <w:spacing w:line="200" w:lineRule="exact"/>
                        <w:ind w:leftChars="100" w:left="210" w:firstLineChars="100" w:firstLine="160"/>
                        <w:jc w:val="left"/>
                        <w:rPr>
                          <w:color w:val="000000" w:themeColor="text1"/>
                          <w:sz w:val="16"/>
                        </w:rPr>
                      </w:pPr>
                      <w:r w:rsidRPr="00022800">
                        <w:rPr>
                          <w:rFonts w:ascii="游ゴシック" w:eastAsia="游ゴシック" w:hAnsi="游ゴシック" w:hint="eastAsia"/>
                          <w:bCs/>
                          <w:color w:val="000000" w:themeColor="text1"/>
                          <w:sz w:val="16"/>
                          <w:szCs w:val="48"/>
                        </w:rPr>
                        <w:t>大阪府民経済計算の計数を、各種統計指標で地域別に按分して推計しています。</w:t>
                      </w:r>
                    </w:p>
                  </w:txbxContent>
                </v:textbox>
              </v:roundrect>
            </w:pict>
          </mc:Fallback>
        </mc:AlternateContent>
      </w:r>
    </w:p>
    <w:p w14:paraId="550E73F3" w14:textId="67E3D606" w:rsidR="00577868" w:rsidRPr="00F73C45" w:rsidRDefault="00577868">
      <w:pPr>
        <w:widowControl/>
        <w:jc w:val="left"/>
        <w:rPr>
          <w:rFonts w:ascii="游ゴシック" w:eastAsia="游ゴシック" w:hAnsi="游ゴシック"/>
          <w:b/>
          <w:bCs/>
          <w:szCs w:val="21"/>
        </w:rPr>
      </w:pPr>
    </w:p>
    <w:p w14:paraId="7AB57EA8" w14:textId="77777777" w:rsidR="00097AFE" w:rsidRPr="00097AFE" w:rsidRDefault="00097AFE" w:rsidP="00097AFE">
      <w:pPr>
        <w:jc w:val="center"/>
        <w:rPr>
          <w:rFonts w:ascii="游ゴシック" w:eastAsia="游ゴシック" w:hAnsi="游ゴシック"/>
          <w:b/>
          <w:bCs/>
          <w:szCs w:val="21"/>
        </w:rPr>
      </w:pPr>
      <w:r w:rsidRPr="00FC0728">
        <w:rPr>
          <w:rFonts w:ascii="游ゴシック" w:eastAsia="游ゴシック" w:hAnsi="游ゴシック" w:hint="eastAsia"/>
          <w:b/>
          <w:bCs/>
          <w:spacing w:val="160"/>
          <w:kern w:val="0"/>
          <w:sz w:val="32"/>
          <w:szCs w:val="21"/>
          <w:fitText w:val="960" w:id="-1433184255"/>
        </w:rPr>
        <w:lastRenderedPageBreak/>
        <w:t>目</w:t>
      </w:r>
      <w:r w:rsidRPr="00FC0728">
        <w:rPr>
          <w:rFonts w:ascii="游ゴシック" w:eastAsia="游ゴシック" w:hAnsi="游ゴシック" w:hint="eastAsia"/>
          <w:b/>
          <w:bCs/>
          <w:kern w:val="0"/>
          <w:sz w:val="32"/>
          <w:szCs w:val="21"/>
          <w:fitText w:val="960" w:id="-1433184255"/>
        </w:rPr>
        <w:t>次</w:t>
      </w:r>
    </w:p>
    <w:p w14:paraId="232E11A3" w14:textId="43259387" w:rsidR="00097AFE" w:rsidRPr="00097AFE" w:rsidRDefault="00097AFE" w:rsidP="00097AFE">
      <w:pPr>
        <w:rPr>
          <w:rFonts w:ascii="游ゴシック" w:eastAsia="游ゴシック" w:hAnsi="游ゴシック"/>
          <w:szCs w:val="21"/>
        </w:rPr>
      </w:pPr>
    </w:p>
    <w:p w14:paraId="396762AC" w14:textId="7DF5353E" w:rsidR="00097AFE" w:rsidRPr="00097AFE" w:rsidRDefault="00097AFE" w:rsidP="00483FE3">
      <w:pPr>
        <w:tabs>
          <w:tab w:val="right" w:leader="middleDot" w:pos="8400"/>
        </w:tabs>
        <w:rPr>
          <w:rFonts w:ascii="游ゴシック" w:eastAsia="游ゴシック" w:hAnsi="游ゴシック"/>
          <w:szCs w:val="21"/>
        </w:rPr>
      </w:pPr>
      <w:r w:rsidRPr="00097AFE">
        <w:rPr>
          <w:rFonts w:ascii="游ゴシック" w:eastAsia="游ゴシック" w:hAnsi="游ゴシック" w:hint="eastAsia"/>
          <w:szCs w:val="21"/>
        </w:rPr>
        <w:t>利用上の注意</w:t>
      </w:r>
      <w:r w:rsidR="00483FE3">
        <w:rPr>
          <w:rFonts w:ascii="游ゴシック" w:eastAsia="游ゴシック" w:hAnsi="游ゴシック"/>
          <w:szCs w:val="21"/>
        </w:rPr>
        <w:tab/>
      </w:r>
      <w:r w:rsidR="00407FC5">
        <w:rPr>
          <w:rFonts w:ascii="游ゴシック" w:eastAsia="游ゴシック" w:hAnsi="游ゴシック" w:hint="eastAsia"/>
          <w:szCs w:val="21"/>
        </w:rPr>
        <w:t>3</w:t>
      </w:r>
    </w:p>
    <w:p w14:paraId="4E412CC3" w14:textId="77777777" w:rsidR="00097AFE" w:rsidRPr="00097AFE" w:rsidRDefault="00097AFE" w:rsidP="00097AFE">
      <w:pPr>
        <w:tabs>
          <w:tab w:val="right" w:leader="middleDot" w:pos="8610"/>
        </w:tabs>
        <w:rPr>
          <w:rFonts w:ascii="游ゴシック" w:eastAsia="游ゴシック" w:hAnsi="游ゴシック"/>
          <w:szCs w:val="21"/>
        </w:rPr>
      </w:pPr>
    </w:p>
    <w:p w14:paraId="355F0B3C" w14:textId="4B736881" w:rsidR="00097AFE" w:rsidRPr="00097AFE" w:rsidRDefault="00097AFE" w:rsidP="00097AFE">
      <w:pPr>
        <w:tabs>
          <w:tab w:val="right" w:leader="middleDot" w:pos="8610"/>
        </w:tabs>
        <w:rPr>
          <w:rFonts w:ascii="游ゴシック" w:eastAsia="游ゴシック" w:hAnsi="游ゴシック"/>
          <w:szCs w:val="21"/>
        </w:rPr>
      </w:pPr>
      <w:r>
        <w:rPr>
          <w:rFonts w:ascii="游ゴシック" w:eastAsia="游ゴシック" w:hAnsi="游ゴシック" w:hint="eastAsia"/>
          <w:szCs w:val="21"/>
        </w:rPr>
        <w:t>第１部　地域別の状況</w:t>
      </w:r>
    </w:p>
    <w:p w14:paraId="1A3EC0D6" w14:textId="16892ADE" w:rsidR="00097AFE" w:rsidRDefault="00097AFE" w:rsidP="00483FE3">
      <w:pPr>
        <w:tabs>
          <w:tab w:val="right" w:leader="middleDot" w:pos="8400"/>
        </w:tabs>
        <w:ind w:leftChars="100" w:left="210"/>
        <w:rPr>
          <w:rFonts w:ascii="游ゴシック" w:eastAsia="游ゴシック" w:hAnsi="游ゴシック"/>
          <w:szCs w:val="21"/>
        </w:rPr>
      </w:pPr>
      <w:r>
        <w:rPr>
          <w:rFonts w:ascii="游ゴシック" w:eastAsia="游ゴシック" w:hAnsi="游ゴシック" w:hint="eastAsia"/>
          <w:szCs w:val="21"/>
        </w:rPr>
        <w:t>１</w:t>
      </w:r>
      <w:r w:rsidRPr="00097AFE">
        <w:rPr>
          <w:rFonts w:ascii="游ゴシック" w:eastAsia="游ゴシック" w:hAnsi="游ゴシック" w:hint="eastAsia"/>
          <w:szCs w:val="21"/>
        </w:rPr>
        <w:t xml:space="preserve">　</w:t>
      </w:r>
      <w:r>
        <w:rPr>
          <w:rFonts w:ascii="游ゴシック" w:eastAsia="游ゴシック" w:hAnsi="游ゴシック" w:hint="eastAsia"/>
          <w:szCs w:val="21"/>
        </w:rPr>
        <w:t>概</w:t>
      </w:r>
      <w:r w:rsidR="003D3E9C">
        <w:rPr>
          <w:rFonts w:ascii="游ゴシック" w:eastAsia="游ゴシック" w:hAnsi="游ゴシック" w:hint="eastAsia"/>
          <w:szCs w:val="21"/>
        </w:rPr>
        <w:t xml:space="preserve">　</w:t>
      </w:r>
      <w:r>
        <w:rPr>
          <w:rFonts w:ascii="游ゴシック" w:eastAsia="游ゴシック" w:hAnsi="游ゴシック" w:hint="eastAsia"/>
          <w:szCs w:val="21"/>
        </w:rPr>
        <w:t>要</w:t>
      </w:r>
      <w:r w:rsidR="00483FE3">
        <w:rPr>
          <w:rFonts w:ascii="游ゴシック" w:eastAsia="游ゴシック" w:hAnsi="游ゴシック"/>
          <w:szCs w:val="21"/>
        </w:rPr>
        <w:tab/>
      </w:r>
      <w:r w:rsidR="00C3668A">
        <w:rPr>
          <w:rFonts w:ascii="游ゴシック" w:eastAsia="游ゴシック" w:hAnsi="游ゴシック"/>
          <w:szCs w:val="21"/>
        </w:rPr>
        <w:t>7</w:t>
      </w:r>
    </w:p>
    <w:p w14:paraId="3B107D08" w14:textId="1A920233" w:rsidR="00097AFE" w:rsidRDefault="00097AFE" w:rsidP="00483FE3">
      <w:pPr>
        <w:tabs>
          <w:tab w:val="right" w:leader="middleDot" w:pos="8400"/>
        </w:tabs>
        <w:ind w:leftChars="100" w:left="210"/>
        <w:rPr>
          <w:rFonts w:ascii="游ゴシック" w:eastAsia="游ゴシック" w:hAnsi="游ゴシック"/>
          <w:szCs w:val="21"/>
        </w:rPr>
      </w:pPr>
      <w:r>
        <w:rPr>
          <w:rFonts w:ascii="游ゴシック" w:eastAsia="游ゴシック" w:hAnsi="游ゴシック" w:hint="eastAsia"/>
          <w:szCs w:val="21"/>
        </w:rPr>
        <w:t>２　地域内総生産(名目)</w:t>
      </w:r>
      <w:r w:rsidR="00483FE3">
        <w:rPr>
          <w:rFonts w:ascii="游ゴシック" w:eastAsia="游ゴシック" w:hAnsi="游ゴシック"/>
          <w:szCs w:val="21"/>
        </w:rPr>
        <w:tab/>
      </w:r>
      <w:r w:rsidR="00C3668A">
        <w:rPr>
          <w:rFonts w:ascii="游ゴシック" w:eastAsia="游ゴシック" w:hAnsi="游ゴシック"/>
          <w:szCs w:val="21"/>
        </w:rPr>
        <w:t>8</w:t>
      </w:r>
    </w:p>
    <w:p w14:paraId="79B932DA" w14:textId="4EE9A3AF" w:rsidR="00191754" w:rsidRDefault="00191754" w:rsidP="00483FE3">
      <w:pPr>
        <w:tabs>
          <w:tab w:val="right" w:leader="middleDot" w:pos="8400"/>
        </w:tabs>
        <w:ind w:leftChars="100" w:left="210"/>
        <w:rPr>
          <w:rFonts w:ascii="游ゴシック" w:eastAsia="游ゴシック" w:hAnsi="游ゴシック"/>
          <w:szCs w:val="21"/>
        </w:rPr>
      </w:pPr>
      <w:r>
        <w:rPr>
          <w:rFonts w:ascii="游ゴシック" w:eastAsia="游ゴシック" w:hAnsi="游ゴシック" w:hint="eastAsia"/>
          <w:szCs w:val="21"/>
        </w:rPr>
        <w:t>３　地域内総生産(実質)</w:t>
      </w:r>
      <w:r w:rsidR="00483FE3">
        <w:rPr>
          <w:rFonts w:ascii="游ゴシック" w:eastAsia="游ゴシック" w:hAnsi="游ゴシック"/>
          <w:szCs w:val="21"/>
        </w:rPr>
        <w:tab/>
      </w:r>
      <w:r w:rsidR="00212F3B">
        <w:rPr>
          <w:rFonts w:ascii="游ゴシック" w:eastAsia="游ゴシック" w:hAnsi="游ゴシック" w:hint="eastAsia"/>
          <w:szCs w:val="21"/>
        </w:rPr>
        <w:t>1</w:t>
      </w:r>
      <w:r w:rsidR="00DE689D">
        <w:rPr>
          <w:rFonts w:ascii="游ゴシック" w:eastAsia="游ゴシック" w:hAnsi="游ゴシック"/>
          <w:szCs w:val="21"/>
        </w:rPr>
        <w:t>3</w:t>
      </w:r>
    </w:p>
    <w:p w14:paraId="017E1938" w14:textId="4FAA159B" w:rsidR="00191754" w:rsidRDefault="00191754" w:rsidP="00483FE3">
      <w:pPr>
        <w:tabs>
          <w:tab w:val="right" w:leader="middleDot" w:pos="8400"/>
        </w:tabs>
        <w:ind w:leftChars="100" w:left="210"/>
        <w:rPr>
          <w:rFonts w:ascii="游ゴシック" w:eastAsia="游ゴシック" w:hAnsi="游ゴシック"/>
          <w:szCs w:val="21"/>
        </w:rPr>
      </w:pPr>
      <w:r>
        <w:rPr>
          <w:rFonts w:ascii="游ゴシック" w:eastAsia="游ゴシック" w:hAnsi="游ゴシック" w:hint="eastAsia"/>
          <w:szCs w:val="21"/>
        </w:rPr>
        <w:t>４　地域別</w:t>
      </w:r>
      <w:r w:rsidR="00BB4BDC">
        <w:rPr>
          <w:rFonts w:ascii="游ゴシック" w:eastAsia="游ゴシック" w:hAnsi="游ゴシック" w:hint="eastAsia"/>
          <w:szCs w:val="21"/>
        </w:rPr>
        <w:t>府民所得</w:t>
      </w:r>
      <w:r w:rsidR="00483FE3">
        <w:rPr>
          <w:rFonts w:ascii="游ゴシック" w:eastAsia="游ゴシック" w:hAnsi="游ゴシック"/>
          <w:szCs w:val="21"/>
        </w:rPr>
        <w:tab/>
      </w:r>
      <w:r w:rsidR="00DE689D">
        <w:rPr>
          <w:rFonts w:ascii="游ゴシック" w:eastAsia="游ゴシック" w:hAnsi="游ゴシック"/>
          <w:szCs w:val="21"/>
        </w:rPr>
        <w:t>14</w:t>
      </w:r>
    </w:p>
    <w:p w14:paraId="55BBF374" w14:textId="01490784" w:rsidR="00191754" w:rsidRDefault="00191754" w:rsidP="00483FE3">
      <w:pPr>
        <w:tabs>
          <w:tab w:val="right" w:leader="middleDot" w:pos="8400"/>
        </w:tabs>
        <w:ind w:leftChars="100" w:left="210"/>
        <w:rPr>
          <w:rFonts w:ascii="游ゴシック" w:eastAsia="游ゴシック" w:hAnsi="游ゴシック"/>
          <w:szCs w:val="21"/>
        </w:rPr>
      </w:pPr>
      <w:r>
        <w:rPr>
          <w:rFonts w:ascii="游ゴシック" w:eastAsia="游ゴシック" w:hAnsi="游ゴシック" w:hint="eastAsia"/>
          <w:szCs w:val="21"/>
        </w:rPr>
        <w:t>５　地域別の概況</w:t>
      </w:r>
      <w:r w:rsidR="00483FE3">
        <w:rPr>
          <w:rFonts w:ascii="游ゴシック" w:eastAsia="游ゴシック" w:hAnsi="游ゴシック"/>
          <w:szCs w:val="21"/>
        </w:rPr>
        <w:tab/>
      </w:r>
      <w:r w:rsidR="00212F3B">
        <w:rPr>
          <w:rFonts w:ascii="游ゴシック" w:eastAsia="游ゴシック" w:hAnsi="游ゴシック" w:hint="eastAsia"/>
          <w:szCs w:val="21"/>
        </w:rPr>
        <w:t>1</w:t>
      </w:r>
      <w:r w:rsidR="00DE689D">
        <w:rPr>
          <w:rFonts w:ascii="游ゴシック" w:eastAsia="游ゴシック" w:hAnsi="游ゴシック"/>
          <w:szCs w:val="21"/>
        </w:rPr>
        <w:t>6</w:t>
      </w:r>
    </w:p>
    <w:p w14:paraId="2B650FE5" w14:textId="696C04BA" w:rsidR="00191754" w:rsidRDefault="00191754" w:rsidP="00191754">
      <w:pPr>
        <w:tabs>
          <w:tab w:val="right" w:leader="middleDot" w:pos="8610"/>
        </w:tabs>
        <w:rPr>
          <w:rFonts w:ascii="游ゴシック" w:eastAsia="游ゴシック" w:hAnsi="游ゴシック"/>
          <w:szCs w:val="21"/>
        </w:rPr>
      </w:pPr>
    </w:p>
    <w:p w14:paraId="6FFE4C47" w14:textId="23052633" w:rsidR="00191754" w:rsidRDefault="00CE7F2F" w:rsidP="00191754">
      <w:pPr>
        <w:tabs>
          <w:tab w:val="right" w:leader="middleDot" w:pos="8610"/>
        </w:tabs>
        <w:rPr>
          <w:rFonts w:ascii="游ゴシック" w:eastAsia="游ゴシック" w:hAnsi="游ゴシック"/>
          <w:szCs w:val="21"/>
        </w:rPr>
      </w:pPr>
      <w:r>
        <w:rPr>
          <w:rFonts w:ascii="游ゴシック" w:eastAsia="游ゴシック" w:hAnsi="游ゴシック" w:hint="eastAsia"/>
          <w:szCs w:val="21"/>
        </w:rPr>
        <w:t>第２</w:t>
      </w:r>
      <w:r w:rsidR="00191754">
        <w:rPr>
          <w:rFonts w:ascii="游ゴシック" w:eastAsia="游ゴシック" w:hAnsi="游ゴシック" w:hint="eastAsia"/>
          <w:szCs w:val="21"/>
        </w:rPr>
        <w:t>部　大阪府の状況</w:t>
      </w:r>
    </w:p>
    <w:p w14:paraId="7BBE82E7" w14:textId="126F13C6" w:rsidR="009A04CC" w:rsidRDefault="009A04CC" w:rsidP="00483FE3">
      <w:pPr>
        <w:tabs>
          <w:tab w:val="right" w:leader="middleDot" w:pos="8400"/>
        </w:tabs>
        <w:ind w:leftChars="100" w:left="210"/>
        <w:rPr>
          <w:rFonts w:ascii="游ゴシック" w:eastAsia="游ゴシック" w:hAnsi="游ゴシック"/>
          <w:szCs w:val="21"/>
        </w:rPr>
      </w:pPr>
      <w:r>
        <w:rPr>
          <w:rFonts w:ascii="游ゴシック" w:eastAsia="游ゴシック" w:hAnsi="游ゴシック" w:hint="eastAsia"/>
          <w:szCs w:val="21"/>
        </w:rPr>
        <w:t>１</w:t>
      </w:r>
      <w:r w:rsidRPr="00097AFE">
        <w:rPr>
          <w:rFonts w:ascii="游ゴシック" w:eastAsia="游ゴシック" w:hAnsi="游ゴシック" w:hint="eastAsia"/>
          <w:szCs w:val="21"/>
        </w:rPr>
        <w:t xml:space="preserve">　</w:t>
      </w:r>
      <w:r w:rsidR="00ED1A6B" w:rsidRPr="00ED1A6B">
        <w:rPr>
          <w:rFonts w:ascii="游ゴシック" w:eastAsia="游ゴシック" w:hAnsi="游ゴシック" w:hint="eastAsia"/>
          <w:szCs w:val="21"/>
        </w:rPr>
        <w:t>令和</w:t>
      </w:r>
      <w:r w:rsidR="001646E6">
        <w:rPr>
          <w:rFonts w:ascii="游ゴシック" w:eastAsia="游ゴシック" w:hAnsi="游ゴシック" w:hint="eastAsia"/>
          <w:szCs w:val="21"/>
        </w:rPr>
        <w:t>３</w:t>
      </w:r>
      <w:r w:rsidR="00ED1A6B" w:rsidRPr="00ED1A6B">
        <w:rPr>
          <w:rFonts w:ascii="游ゴシック" w:eastAsia="游ゴシック" w:hAnsi="游ゴシック" w:hint="eastAsia"/>
          <w:szCs w:val="21"/>
        </w:rPr>
        <w:t>年度経済の概況と結果のポイント</w:t>
      </w:r>
      <w:r w:rsidR="00483FE3">
        <w:rPr>
          <w:rFonts w:ascii="游ゴシック" w:eastAsia="游ゴシック" w:hAnsi="游ゴシック"/>
          <w:szCs w:val="21"/>
        </w:rPr>
        <w:tab/>
      </w:r>
      <w:r w:rsidR="00212F3B">
        <w:rPr>
          <w:rFonts w:ascii="游ゴシック" w:eastAsia="游ゴシック" w:hAnsi="游ゴシック" w:hint="eastAsia"/>
          <w:szCs w:val="21"/>
        </w:rPr>
        <w:t>3</w:t>
      </w:r>
      <w:r w:rsidR="00491E79">
        <w:rPr>
          <w:rFonts w:ascii="游ゴシック" w:eastAsia="游ゴシック" w:hAnsi="游ゴシック"/>
          <w:szCs w:val="21"/>
        </w:rPr>
        <w:t>3</w:t>
      </w:r>
    </w:p>
    <w:p w14:paraId="5326063B" w14:textId="6D377423" w:rsidR="009A04CC" w:rsidRPr="009A04CC" w:rsidRDefault="00CD2846" w:rsidP="00483FE3">
      <w:pPr>
        <w:tabs>
          <w:tab w:val="right" w:leader="middleDot" w:pos="8400"/>
        </w:tabs>
        <w:ind w:leftChars="100" w:left="210"/>
        <w:rPr>
          <w:rFonts w:ascii="游ゴシック" w:eastAsia="游ゴシック" w:hAnsi="游ゴシック"/>
          <w:szCs w:val="21"/>
        </w:rPr>
      </w:pPr>
      <w:r>
        <w:rPr>
          <w:rFonts w:ascii="游ゴシック" w:eastAsia="游ゴシック" w:hAnsi="游ゴシック" w:hint="eastAsia"/>
          <w:szCs w:val="21"/>
        </w:rPr>
        <w:t>２</w:t>
      </w:r>
      <w:r w:rsidR="009A04CC">
        <w:rPr>
          <w:rFonts w:ascii="游ゴシック" w:eastAsia="游ゴシック" w:hAnsi="游ゴシック" w:hint="eastAsia"/>
          <w:szCs w:val="21"/>
        </w:rPr>
        <w:t xml:space="preserve">　主なできごと、主な投資</w:t>
      </w:r>
      <w:r w:rsidR="00483FE3">
        <w:rPr>
          <w:rFonts w:ascii="游ゴシック" w:eastAsia="游ゴシック" w:hAnsi="游ゴシック"/>
          <w:szCs w:val="21"/>
        </w:rPr>
        <w:tab/>
      </w:r>
      <w:r w:rsidR="00491E79">
        <w:rPr>
          <w:rFonts w:ascii="游ゴシック" w:eastAsia="游ゴシック" w:hAnsi="游ゴシック"/>
          <w:szCs w:val="21"/>
        </w:rPr>
        <w:t>38</w:t>
      </w:r>
    </w:p>
    <w:p w14:paraId="338D0FB6" w14:textId="23C229C5" w:rsidR="00191754" w:rsidRDefault="00191754" w:rsidP="00191754">
      <w:pPr>
        <w:tabs>
          <w:tab w:val="right" w:leader="middleDot" w:pos="8610"/>
        </w:tabs>
        <w:rPr>
          <w:rFonts w:ascii="游ゴシック" w:eastAsia="游ゴシック" w:hAnsi="游ゴシック"/>
          <w:szCs w:val="21"/>
        </w:rPr>
      </w:pPr>
    </w:p>
    <w:p w14:paraId="0CA6FA00" w14:textId="53C2D5DC" w:rsidR="002E1DEF" w:rsidRDefault="00CE7F2F" w:rsidP="00B23718">
      <w:pPr>
        <w:tabs>
          <w:tab w:val="right" w:leader="middleDot" w:pos="8610"/>
        </w:tabs>
        <w:rPr>
          <w:rFonts w:ascii="游ゴシック" w:eastAsia="游ゴシック" w:hAnsi="游ゴシック"/>
          <w:szCs w:val="21"/>
        </w:rPr>
      </w:pPr>
      <w:r>
        <w:rPr>
          <w:rFonts w:ascii="游ゴシック" w:eastAsia="游ゴシック" w:hAnsi="游ゴシック" w:hint="eastAsia"/>
          <w:szCs w:val="21"/>
        </w:rPr>
        <w:t>第３</w:t>
      </w:r>
      <w:r w:rsidR="00B23718">
        <w:rPr>
          <w:rFonts w:ascii="游ゴシック" w:eastAsia="游ゴシック" w:hAnsi="游ゴシック" w:hint="eastAsia"/>
          <w:szCs w:val="21"/>
        </w:rPr>
        <w:t xml:space="preserve">部　</w:t>
      </w:r>
      <w:r w:rsidR="00191754">
        <w:rPr>
          <w:rFonts w:ascii="游ゴシック" w:eastAsia="游ゴシック" w:hAnsi="游ゴシック" w:hint="eastAsia"/>
          <w:szCs w:val="21"/>
        </w:rPr>
        <w:t>推計方法</w:t>
      </w:r>
    </w:p>
    <w:p w14:paraId="0AA5D121" w14:textId="731AAFBD" w:rsidR="00483FE3" w:rsidRDefault="00483FE3" w:rsidP="00483FE3">
      <w:pPr>
        <w:tabs>
          <w:tab w:val="right" w:leader="middleDot" w:pos="8400"/>
        </w:tabs>
        <w:ind w:leftChars="100" w:left="210"/>
        <w:rPr>
          <w:rFonts w:ascii="游ゴシック" w:eastAsia="游ゴシック" w:hAnsi="游ゴシック"/>
          <w:szCs w:val="21"/>
        </w:rPr>
      </w:pPr>
      <w:r>
        <w:rPr>
          <w:rFonts w:ascii="游ゴシック" w:eastAsia="游ゴシック" w:hAnsi="游ゴシック" w:hint="eastAsia"/>
          <w:szCs w:val="21"/>
        </w:rPr>
        <w:t>１</w:t>
      </w:r>
      <w:r w:rsidRPr="00097AFE">
        <w:rPr>
          <w:rFonts w:ascii="游ゴシック" w:eastAsia="游ゴシック" w:hAnsi="游ゴシック" w:hint="eastAsia"/>
          <w:szCs w:val="21"/>
        </w:rPr>
        <w:t xml:space="preserve">　</w:t>
      </w:r>
      <w:r w:rsidR="00491E79">
        <w:rPr>
          <w:rFonts w:ascii="游ゴシック" w:eastAsia="游ゴシック" w:hAnsi="游ゴシック" w:hint="eastAsia"/>
          <w:szCs w:val="21"/>
        </w:rPr>
        <w:t>地域</w:t>
      </w:r>
      <w:r>
        <w:rPr>
          <w:rFonts w:ascii="游ゴシック" w:eastAsia="游ゴシック" w:hAnsi="游ゴシック" w:hint="eastAsia"/>
          <w:szCs w:val="21"/>
        </w:rPr>
        <w:t>内総生産</w:t>
      </w:r>
      <w:r w:rsidR="00BD0AD2">
        <w:rPr>
          <w:rFonts w:ascii="游ゴシック" w:eastAsia="游ゴシック" w:hAnsi="游ゴシック" w:hint="eastAsia"/>
          <w:szCs w:val="21"/>
        </w:rPr>
        <w:t>(名目)</w:t>
      </w:r>
      <w:r>
        <w:rPr>
          <w:rFonts w:ascii="游ゴシック" w:eastAsia="游ゴシック" w:hAnsi="游ゴシック"/>
          <w:szCs w:val="21"/>
        </w:rPr>
        <w:tab/>
      </w:r>
      <w:r w:rsidR="00491E79">
        <w:rPr>
          <w:rFonts w:ascii="游ゴシック" w:eastAsia="游ゴシック" w:hAnsi="游ゴシック"/>
          <w:szCs w:val="21"/>
        </w:rPr>
        <w:t>41</w:t>
      </w:r>
    </w:p>
    <w:p w14:paraId="1B281A42" w14:textId="48E45A5B" w:rsidR="00BD0AD2" w:rsidRDefault="00491E79" w:rsidP="00483FE3">
      <w:pPr>
        <w:tabs>
          <w:tab w:val="right" w:leader="middleDot" w:pos="8400"/>
        </w:tabs>
        <w:ind w:leftChars="100" w:left="210"/>
        <w:rPr>
          <w:rFonts w:ascii="游ゴシック" w:eastAsia="游ゴシック" w:hAnsi="游ゴシック"/>
          <w:szCs w:val="21"/>
        </w:rPr>
      </w:pPr>
      <w:r>
        <w:rPr>
          <w:rFonts w:ascii="游ゴシック" w:eastAsia="游ゴシック" w:hAnsi="游ゴシック" w:hint="eastAsia"/>
          <w:szCs w:val="21"/>
        </w:rPr>
        <w:t>２　地域</w:t>
      </w:r>
      <w:r w:rsidR="00BD0AD2">
        <w:rPr>
          <w:rFonts w:ascii="游ゴシック" w:eastAsia="游ゴシック" w:hAnsi="游ゴシック" w:hint="eastAsia"/>
          <w:szCs w:val="21"/>
        </w:rPr>
        <w:t>内総生産(実質)</w:t>
      </w:r>
      <w:r w:rsidR="00BD0AD2">
        <w:rPr>
          <w:rFonts w:ascii="游ゴシック" w:eastAsia="游ゴシック" w:hAnsi="游ゴシック"/>
          <w:szCs w:val="21"/>
        </w:rPr>
        <w:tab/>
      </w:r>
      <w:r>
        <w:rPr>
          <w:rFonts w:ascii="游ゴシック" w:eastAsia="游ゴシック" w:hAnsi="游ゴシック"/>
          <w:szCs w:val="21"/>
        </w:rPr>
        <w:t>42</w:t>
      </w:r>
    </w:p>
    <w:p w14:paraId="16549DC8" w14:textId="50636CCB" w:rsidR="00483FE3" w:rsidRDefault="00BD0AD2" w:rsidP="00483FE3">
      <w:pPr>
        <w:tabs>
          <w:tab w:val="right" w:leader="middleDot" w:pos="8400"/>
        </w:tabs>
        <w:ind w:leftChars="100" w:left="210"/>
        <w:rPr>
          <w:rFonts w:ascii="游ゴシック" w:eastAsia="游ゴシック" w:hAnsi="游ゴシック"/>
          <w:szCs w:val="21"/>
        </w:rPr>
      </w:pPr>
      <w:r>
        <w:rPr>
          <w:rFonts w:ascii="游ゴシック" w:eastAsia="游ゴシック" w:hAnsi="游ゴシック" w:hint="eastAsia"/>
          <w:szCs w:val="21"/>
        </w:rPr>
        <w:t>３</w:t>
      </w:r>
      <w:r w:rsidR="00483FE3">
        <w:rPr>
          <w:rFonts w:ascii="游ゴシック" w:eastAsia="游ゴシック" w:hAnsi="游ゴシック" w:hint="eastAsia"/>
          <w:szCs w:val="21"/>
        </w:rPr>
        <w:t xml:space="preserve">　</w:t>
      </w:r>
      <w:r w:rsidR="00BB4BDC">
        <w:rPr>
          <w:rFonts w:ascii="游ゴシック" w:eastAsia="游ゴシック" w:hAnsi="游ゴシック" w:hint="eastAsia"/>
          <w:szCs w:val="21"/>
        </w:rPr>
        <w:t>地域別府民所得</w:t>
      </w:r>
      <w:r w:rsidR="00483FE3">
        <w:rPr>
          <w:rFonts w:ascii="游ゴシック" w:eastAsia="游ゴシック" w:hAnsi="游ゴシック"/>
          <w:szCs w:val="21"/>
        </w:rPr>
        <w:tab/>
      </w:r>
      <w:r w:rsidR="00212F3B">
        <w:rPr>
          <w:rFonts w:ascii="游ゴシック" w:eastAsia="游ゴシック" w:hAnsi="游ゴシック" w:hint="eastAsia"/>
          <w:szCs w:val="21"/>
        </w:rPr>
        <w:t>4</w:t>
      </w:r>
      <w:r w:rsidR="001C151F">
        <w:rPr>
          <w:rFonts w:ascii="游ゴシック" w:eastAsia="游ゴシック" w:hAnsi="游ゴシック"/>
          <w:szCs w:val="21"/>
        </w:rPr>
        <w:t>3</w:t>
      </w:r>
    </w:p>
    <w:p w14:paraId="4735BD60" w14:textId="2DC4AEED" w:rsidR="00483FE3" w:rsidRDefault="00BD0AD2" w:rsidP="00483FE3">
      <w:pPr>
        <w:tabs>
          <w:tab w:val="right" w:leader="middleDot" w:pos="8400"/>
        </w:tabs>
        <w:ind w:leftChars="100" w:left="210"/>
        <w:rPr>
          <w:rFonts w:ascii="游ゴシック" w:eastAsia="游ゴシック" w:hAnsi="游ゴシック"/>
          <w:szCs w:val="21"/>
        </w:rPr>
      </w:pPr>
      <w:r>
        <w:rPr>
          <w:rFonts w:ascii="游ゴシック" w:eastAsia="游ゴシック" w:hAnsi="游ゴシック" w:hint="eastAsia"/>
          <w:szCs w:val="21"/>
        </w:rPr>
        <w:t>４</w:t>
      </w:r>
      <w:r w:rsidR="00483FE3">
        <w:rPr>
          <w:rFonts w:ascii="游ゴシック" w:eastAsia="游ゴシック" w:hAnsi="游ゴシック" w:hint="eastAsia"/>
          <w:szCs w:val="21"/>
        </w:rPr>
        <w:t xml:space="preserve">　人口</w:t>
      </w:r>
      <w:r w:rsidR="00483FE3">
        <w:rPr>
          <w:rFonts w:ascii="游ゴシック" w:eastAsia="游ゴシック" w:hAnsi="游ゴシック"/>
          <w:szCs w:val="21"/>
        </w:rPr>
        <w:tab/>
      </w:r>
      <w:r w:rsidR="00212F3B">
        <w:rPr>
          <w:rFonts w:ascii="游ゴシック" w:eastAsia="游ゴシック" w:hAnsi="游ゴシック" w:hint="eastAsia"/>
          <w:szCs w:val="21"/>
        </w:rPr>
        <w:t>4</w:t>
      </w:r>
      <w:r w:rsidR="001C151F">
        <w:rPr>
          <w:rFonts w:ascii="游ゴシック" w:eastAsia="游ゴシック" w:hAnsi="游ゴシック"/>
          <w:szCs w:val="21"/>
        </w:rPr>
        <w:t>3</w:t>
      </w:r>
    </w:p>
    <w:p w14:paraId="74DCB104" w14:textId="5C71967C" w:rsidR="00097AFE" w:rsidRPr="00097AFE" w:rsidRDefault="00097AFE" w:rsidP="002E1DEF">
      <w:pPr>
        <w:rPr>
          <w:rFonts w:ascii="游ゴシック" w:eastAsia="游ゴシック" w:hAnsi="游ゴシック"/>
          <w:bCs/>
          <w:kern w:val="0"/>
          <w:szCs w:val="21"/>
        </w:rPr>
      </w:pPr>
      <w:r w:rsidRPr="00097AFE">
        <w:rPr>
          <w:rFonts w:ascii="游ゴシック" w:eastAsia="游ゴシック" w:hAnsi="游ゴシック"/>
          <w:bCs/>
          <w:kern w:val="0"/>
          <w:szCs w:val="21"/>
        </w:rPr>
        <w:br w:type="page"/>
      </w:r>
    </w:p>
    <w:p w14:paraId="4C5A6282" w14:textId="77777777" w:rsidR="00097AFE" w:rsidRPr="00097AFE" w:rsidRDefault="00097AFE" w:rsidP="00AC51D5">
      <w:pPr>
        <w:jc w:val="center"/>
        <w:rPr>
          <w:rFonts w:ascii="游ゴシック" w:eastAsia="游ゴシック" w:hAnsi="游ゴシック"/>
          <w:b/>
          <w:bCs/>
          <w:szCs w:val="21"/>
        </w:rPr>
      </w:pPr>
      <w:r w:rsidRPr="00FC0728">
        <w:rPr>
          <w:rFonts w:ascii="游ゴシック" w:eastAsia="游ゴシック" w:hAnsi="游ゴシック" w:hint="eastAsia"/>
          <w:b/>
          <w:bCs/>
          <w:spacing w:val="96"/>
          <w:kern w:val="0"/>
          <w:sz w:val="32"/>
          <w:szCs w:val="21"/>
          <w:fitText w:val="2880" w:id="-1314167040"/>
        </w:rPr>
        <w:lastRenderedPageBreak/>
        <w:t>利用上の注</w:t>
      </w:r>
      <w:r w:rsidRPr="00FC0728">
        <w:rPr>
          <w:rFonts w:ascii="游ゴシック" w:eastAsia="游ゴシック" w:hAnsi="游ゴシック" w:hint="eastAsia"/>
          <w:b/>
          <w:bCs/>
          <w:kern w:val="0"/>
          <w:sz w:val="32"/>
          <w:szCs w:val="21"/>
          <w:fitText w:val="2880" w:id="-1314167040"/>
        </w:rPr>
        <w:t>意</w:t>
      </w:r>
    </w:p>
    <w:p w14:paraId="428201A6" w14:textId="77777777" w:rsidR="00097AFE" w:rsidRPr="00097AFE" w:rsidRDefault="00097AFE" w:rsidP="00097AFE">
      <w:pPr>
        <w:rPr>
          <w:rFonts w:ascii="游ゴシック" w:eastAsia="游ゴシック" w:hAnsi="游ゴシック"/>
          <w:szCs w:val="21"/>
        </w:rPr>
      </w:pPr>
    </w:p>
    <w:p w14:paraId="216B2D64" w14:textId="25DC5BB9" w:rsidR="00CE2AA0" w:rsidRPr="00CE2AA0" w:rsidRDefault="00097AFE" w:rsidP="00A4467C">
      <w:pPr>
        <w:ind w:left="210" w:hangingChars="100" w:hanging="210"/>
        <w:rPr>
          <w:rFonts w:ascii="游ゴシック" w:eastAsia="游ゴシック" w:hAnsi="游ゴシック"/>
          <w:b/>
          <w:szCs w:val="21"/>
        </w:rPr>
      </w:pPr>
      <w:r w:rsidRPr="00CE2AA0">
        <w:rPr>
          <w:rFonts w:ascii="游ゴシック" w:eastAsia="游ゴシック" w:hAnsi="游ゴシック" w:hint="eastAsia"/>
          <w:b/>
          <w:szCs w:val="21"/>
        </w:rPr>
        <w:t xml:space="preserve">１　</w:t>
      </w:r>
      <w:r w:rsidR="00B72297" w:rsidRPr="00B72297">
        <w:rPr>
          <w:rFonts w:ascii="游ゴシック" w:eastAsia="游ゴシック" w:hAnsi="游ゴシック" w:hint="eastAsia"/>
          <w:b/>
          <w:szCs w:val="21"/>
        </w:rPr>
        <w:t>大阪府内地域別経済計算</w:t>
      </w:r>
      <w:r w:rsidR="00CE2AA0" w:rsidRPr="00CE2AA0">
        <w:rPr>
          <w:rFonts w:ascii="游ゴシック" w:eastAsia="游ゴシック" w:hAnsi="游ゴシック" w:hint="eastAsia"/>
          <w:b/>
          <w:szCs w:val="21"/>
        </w:rPr>
        <w:t>とは</w:t>
      </w:r>
    </w:p>
    <w:p w14:paraId="1DCC39E5" w14:textId="2BD2AC0F" w:rsidR="00D54443" w:rsidRDefault="007F3802" w:rsidP="005C36E1">
      <w:pPr>
        <w:ind w:leftChars="100" w:left="210" w:firstLineChars="100" w:firstLine="210"/>
        <w:rPr>
          <w:rFonts w:ascii="游ゴシック" w:eastAsia="游ゴシック" w:hAnsi="游ゴシック"/>
          <w:szCs w:val="21"/>
        </w:rPr>
      </w:pPr>
      <w:r>
        <w:rPr>
          <w:rFonts w:ascii="游ゴシック" w:eastAsia="游ゴシック" w:hAnsi="游ゴシック" w:hint="eastAsia"/>
          <w:szCs w:val="21"/>
        </w:rPr>
        <w:t>大阪府</w:t>
      </w:r>
      <w:r w:rsidR="006371C1">
        <w:rPr>
          <w:rFonts w:ascii="游ゴシック" w:eastAsia="游ゴシック" w:hAnsi="游ゴシック" w:hint="eastAsia"/>
          <w:szCs w:val="21"/>
        </w:rPr>
        <w:t>内</w:t>
      </w:r>
      <w:r>
        <w:rPr>
          <w:rFonts w:ascii="游ゴシック" w:eastAsia="游ゴシック" w:hAnsi="游ゴシック" w:hint="eastAsia"/>
          <w:szCs w:val="21"/>
        </w:rPr>
        <w:t>の</w:t>
      </w:r>
      <w:r w:rsidR="006371C1">
        <w:rPr>
          <w:rFonts w:ascii="游ゴシック" w:eastAsia="游ゴシック" w:hAnsi="游ゴシック" w:hint="eastAsia"/>
          <w:szCs w:val="21"/>
        </w:rPr>
        <w:t>各</w:t>
      </w:r>
      <w:r>
        <w:rPr>
          <w:rFonts w:ascii="游ゴシック" w:eastAsia="游ゴシック" w:hAnsi="游ゴシック" w:hint="eastAsia"/>
          <w:szCs w:val="21"/>
        </w:rPr>
        <w:t>地域</w:t>
      </w:r>
      <w:r w:rsidR="00CE2AA0">
        <w:rPr>
          <w:rFonts w:ascii="游ゴシック" w:eastAsia="游ゴシック" w:hAnsi="游ゴシック" w:hint="eastAsia"/>
          <w:szCs w:val="21"/>
        </w:rPr>
        <w:t>における経済活動を生産・分配の二面から総合的に</w:t>
      </w:r>
      <w:r w:rsidR="00B74B57">
        <w:rPr>
          <w:rFonts w:ascii="游ゴシック" w:eastAsia="游ゴシック" w:hAnsi="游ゴシック" w:hint="eastAsia"/>
          <w:szCs w:val="21"/>
        </w:rPr>
        <w:t>捉え</w:t>
      </w:r>
      <w:r w:rsidR="006371C1">
        <w:rPr>
          <w:rFonts w:ascii="游ゴシック" w:eastAsia="游ゴシック" w:hAnsi="游ゴシック" w:hint="eastAsia"/>
          <w:szCs w:val="21"/>
        </w:rPr>
        <w:t>、</w:t>
      </w:r>
      <w:r w:rsidR="00CE2AA0">
        <w:rPr>
          <w:rFonts w:ascii="游ゴシック" w:eastAsia="游ゴシック" w:hAnsi="游ゴシック" w:hint="eastAsia"/>
          <w:szCs w:val="21"/>
        </w:rPr>
        <w:t>経済活動の規模、成長率、</w:t>
      </w:r>
      <w:r w:rsidR="00D54443">
        <w:rPr>
          <w:rFonts w:ascii="游ゴシック" w:eastAsia="游ゴシック" w:hAnsi="游ゴシック" w:hint="eastAsia"/>
          <w:szCs w:val="21"/>
        </w:rPr>
        <w:t>産業構造、所得水準等を計量的に把握することを目的に作成する統計です。</w:t>
      </w:r>
    </w:p>
    <w:p w14:paraId="330EED08" w14:textId="345DB4A7" w:rsidR="00D54443" w:rsidRPr="00D54443" w:rsidRDefault="00D54443" w:rsidP="005C36E1">
      <w:pPr>
        <w:spacing w:beforeLines="50" w:before="186"/>
        <w:rPr>
          <w:rFonts w:ascii="游ゴシック" w:eastAsia="游ゴシック" w:hAnsi="游ゴシック"/>
          <w:b/>
          <w:szCs w:val="21"/>
        </w:rPr>
      </w:pPr>
      <w:r w:rsidRPr="00D54443">
        <w:rPr>
          <w:rFonts w:ascii="游ゴシック" w:eastAsia="游ゴシック" w:hAnsi="游ゴシック" w:hint="eastAsia"/>
          <w:b/>
          <w:szCs w:val="21"/>
        </w:rPr>
        <w:t>２　作成方法</w:t>
      </w:r>
    </w:p>
    <w:p w14:paraId="0A0AFC24" w14:textId="4EB5CABA" w:rsidR="00D54443" w:rsidRDefault="00097AFE" w:rsidP="00D54443">
      <w:pPr>
        <w:ind w:leftChars="100" w:left="210" w:firstLineChars="100" w:firstLine="210"/>
        <w:rPr>
          <w:rFonts w:ascii="游ゴシック" w:eastAsia="游ゴシック" w:hAnsi="游ゴシック"/>
          <w:szCs w:val="21"/>
        </w:rPr>
      </w:pPr>
      <w:r w:rsidRPr="00097AFE">
        <w:rPr>
          <w:rFonts w:ascii="游ゴシック" w:eastAsia="游ゴシック" w:hAnsi="游ゴシック" w:hint="eastAsia"/>
          <w:szCs w:val="21"/>
        </w:rPr>
        <w:t>令和</w:t>
      </w:r>
      <w:r w:rsidR="00BF6D8F">
        <w:rPr>
          <w:rFonts w:ascii="游ゴシック" w:eastAsia="游ゴシック" w:hAnsi="游ゴシック" w:hint="eastAsia"/>
          <w:szCs w:val="21"/>
        </w:rPr>
        <w:t>３</w:t>
      </w:r>
      <w:r w:rsidRPr="00097AFE">
        <w:rPr>
          <w:rFonts w:ascii="游ゴシック" w:eastAsia="游ゴシック" w:hAnsi="游ゴシック" w:hint="eastAsia"/>
          <w:szCs w:val="21"/>
        </w:rPr>
        <w:t>年度</w:t>
      </w:r>
      <w:r w:rsidR="00AB47AE">
        <w:rPr>
          <w:rFonts w:ascii="游ゴシック" w:eastAsia="游ゴシック" w:hAnsi="游ゴシック" w:hint="eastAsia"/>
          <w:szCs w:val="21"/>
        </w:rPr>
        <w:t>大阪府内地域別</w:t>
      </w:r>
      <w:r w:rsidRPr="00097AFE">
        <w:rPr>
          <w:rFonts w:ascii="游ゴシック" w:eastAsia="游ゴシック" w:hAnsi="游ゴシック" w:hint="eastAsia"/>
          <w:szCs w:val="21"/>
        </w:rPr>
        <w:t>経済計算は、</w:t>
      </w:r>
      <w:r w:rsidR="007E6540">
        <w:rPr>
          <w:rFonts w:ascii="游ゴシック" w:eastAsia="游ゴシック" w:hAnsi="游ゴシック" w:hint="eastAsia"/>
          <w:szCs w:val="21"/>
        </w:rPr>
        <w:t>令和</w:t>
      </w:r>
      <w:r w:rsidR="001646E6">
        <w:rPr>
          <w:rFonts w:ascii="游ゴシック" w:eastAsia="游ゴシック" w:hAnsi="游ゴシック" w:hint="eastAsia"/>
          <w:szCs w:val="21"/>
        </w:rPr>
        <w:t>３</w:t>
      </w:r>
      <w:r w:rsidR="007E6540">
        <w:rPr>
          <w:rFonts w:ascii="游ゴシック" w:eastAsia="游ゴシック" w:hAnsi="游ゴシック" w:hint="eastAsia"/>
          <w:szCs w:val="21"/>
        </w:rPr>
        <w:t>年度大阪府民経済計算(</w:t>
      </w:r>
      <w:r w:rsidRPr="00097AFE">
        <w:rPr>
          <w:rFonts w:ascii="游ゴシック" w:eastAsia="游ゴシック" w:hAnsi="游ゴシック"/>
          <w:szCs w:val="21"/>
        </w:rPr>
        <w:t>2008SNA</w:t>
      </w:r>
      <w:r w:rsidRPr="00097AFE">
        <w:rPr>
          <w:rFonts w:ascii="游ゴシック" w:eastAsia="游ゴシック" w:hAnsi="游ゴシック"/>
          <w:szCs w:val="21"/>
          <w:vertAlign w:val="superscript"/>
        </w:rPr>
        <w:t>(注</w:t>
      </w:r>
      <w:r w:rsidRPr="00097AFE">
        <w:rPr>
          <w:rFonts w:ascii="游ゴシック" w:eastAsia="游ゴシック" w:hAnsi="游ゴシック" w:hint="eastAsia"/>
          <w:szCs w:val="21"/>
          <w:vertAlign w:val="superscript"/>
        </w:rPr>
        <w:t>1</w:t>
      </w:r>
      <w:r w:rsidRPr="00097AFE">
        <w:rPr>
          <w:rFonts w:ascii="游ゴシック" w:eastAsia="游ゴシック" w:hAnsi="游ゴシック"/>
          <w:szCs w:val="21"/>
          <w:vertAlign w:val="superscript"/>
        </w:rPr>
        <w:t>)</w:t>
      </w:r>
      <w:r w:rsidRPr="00097AFE">
        <w:rPr>
          <w:rFonts w:ascii="游ゴシック" w:eastAsia="游ゴシック" w:hAnsi="游ゴシック"/>
          <w:szCs w:val="21"/>
        </w:rPr>
        <w:t>に基づき、内閣府経済社会総合研究所国民経済計算部が示</w:t>
      </w:r>
      <w:r w:rsidRPr="00097AFE">
        <w:rPr>
          <w:rFonts w:ascii="游ゴシック" w:eastAsia="游ゴシック" w:hAnsi="游ゴシック" w:hint="eastAsia"/>
          <w:szCs w:val="21"/>
        </w:rPr>
        <w:t>す</w:t>
      </w:r>
      <w:r w:rsidRPr="00097AFE">
        <w:rPr>
          <w:rFonts w:ascii="游ゴシック" w:eastAsia="游ゴシック" w:hAnsi="游ゴシック"/>
          <w:szCs w:val="21"/>
        </w:rPr>
        <w:t>「県民経済計算標準方式(2015</w:t>
      </w:r>
      <w:r w:rsidRPr="00097AFE">
        <w:rPr>
          <w:rFonts w:ascii="游ゴシック" w:eastAsia="游ゴシック" w:hAnsi="游ゴシック" w:hint="eastAsia"/>
          <w:szCs w:val="21"/>
        </w:rPr>
        <w:t>年</w:t>
      </w:r>
      <w:r w:rsidRPr="00097AFE">
        <w:rPr>
          <w:rFonts w:ascii="游ゴシック" w:eastAsia="游ゴシック" w:hAnsi="游ゴシック"/>
          <w:szCs w:val="21"/>
        </w:rPr>
        <w:t>(平成27</w:t>
      </w:r>
      <w:r w:rsidRPr="00097AFE">
        <w:rPr>
          <w:rFonts w:ascii="游ゴシック" w:eastAsia="游ゴシック" w:hAnsi="游ゴシック" w:hint="eastAsia"/>
          <w:szCs w:val="21"/>
        </w:rPr>
        <w:t>年</w:t>
      </w:r>
      <w:r w:rsidRPr="00097AFE">
        <w:rPr>
          <w:rFonts w:ascii="游ゴシック" w:eastAsia="游ゴシック" w:hAnsi="游ゴシック"/>
          <w:szCs w:val="21"/>
        </w:rPr>
        <w:t>)基準版)」に準拠して</w:t>
      </w:r>
      <w:r w:rsidRPr="00097AFE">
        <w:rPr>
          <w:rFonts w:ascii="游ゴシック" w:eastAsia="游ゴシック" w:hAnsi="游ゴシック" w:hint="eastAsia"/>
          <w:szCs w:val="21"/>
        </w:rPr>
        <w:t>作成</w:t>
      </w:r>
      <w:r w:rsidR="007E6540">
        <w:rPr>
          <w:rFonts w:ascii="游ゴシック" w:eastAsia="游ゴシック" w:hAnsi="游ゴシック" w:hint="eastAsia"/>
          <w:szCs w:val="21"/>
        </w:rPr>
        <w:t>)</w:t>
      </w:r>
      <w:r w:rsidR="002E1DEF">
        <w:rPr>
          <w:rFonts w:ascii="游ゴシック" w:eastAsia="游ゴシック" w:hAnsi="游ゴシック" w:hint="eastAsia"/>
          <w:szCs w:val="21"/>
        </w:rPr>
        <w:t>のうち</w:t>
      </w:r>
      <w:r w:rsidR="00A4467C">
        <w:rPr>
          <w:rFonts w:ascii="游ゴシック" w:eastAsia="游ゴシック" w:hAnsi="游ゴシック" w:hint="eastAsia"/>
          <w:szCs w:val="21"/>
        </w:rPr>
        <w:t>府内総生産及び府民所得</w:t>
      </w:r>
      <w:r w:rsidR="002E1DEF">
        <w:rPr>
          <w:rFonts w:ascii="游ゴシック" w:eastAsia="游ゴシック" w:hAnsi="游ゴシック" w:hint="eastAsia"/>
          <w:szCs w:val="21"/>
        </w:rPr>
        <w:t>を、</w:t>
      </w:r>
      <w:r w:rsidR="007E6540">
        <w:rPr>
          <w:rFonts w:ascii="游ゴシック" w:eastAsia="游ゴシック" w:hAnsi="游ゴシック" w:hint="eastAsia"/>
          <w:szCs w:val="21"/>
        </w:rPr>
        <w:t>各種</w:t>
      </w:r>
      <w:r w:rsidR="002E1DEF">
        <w:rPr>
          <w:rFonts w:ascii="游ゴシック" w:eastAsia="游ゴシック" w:hAnsi="游ゴシック" w:hint="eastAsia"/>
          <w:szCs w:val="21"/>
        </w:rPr>
        <w:t>統計指標で</w:t>
      </w:r>
      <w:r w:rsidR="00BB4BDC">
        <w:rPr>
          <w:rFonts w:ascii="游ゴシック" w:eastAsia="游ゴシック" w:hAnsi="游ゴシック" w:hint="eastAsia"/>
          <w:szCs w:val="21"/>
        </w:rPr>
        <w:t>地域</w:t>
      </w:r>
      <w:r w:rsidR="002E1DEF">
        <w:rPr>
          <w:rFonts w:ascii="游ゴシック" w:eastAsia="游ゴシック" w:hAnsi="游ゴシック" w:hint="eastAsia"/>
          <w:szCs w:val="21"/>
        </w:rPr>
        <w:t>別に按分して</w:t>
      </w:r>
      <w:r w:rsidR="00BB4BDC">
        <w:rPr>
          <w:rFonts w:ascii="游ゴシック" w:eastAsia="游ゴシック" w:hAnsi="游ゴシック" w:hint="eastAsia"/>
          <w:szCs w:val="21"/>
        </w:rPr>
        <w:t>推計</w:t>
      </w:r>
      <w:r w:rsidR="002E1DEF">
        <w:rPr>
          <w:rFonts w:ascii="游ゴシック" w:eastAsia="游ゴシック" w:hAnsi="游ゴシック" w:hint="eastAsia"/>
          <w:szCs w:val="21"/>
        </w:rPr>
        <w:t>したものです</w:t>
      </w:r>
      <w:r w:rsidR="00DB244D">
        <w:rPr>
          <w:rFonts w:ascii="游ゴシック" w:eastAsia="游ゴシック" w:hAnsi="游ゴシック" w:hint="eastAsia"/>
          <w:szCs w:val="21"/>
        </w:rPr>
        <w:t>(</w:t>
      </w:r>
      <w:r w:rsidR="00A15328">
        <w:rPr>
          <w:rFonts w:ascii="游ゴシック" w:eastAsia="游ゴシック" w:hAnsi="游ゴシック" w:hint="eastAsia"/>
          <w:szCs w:val="21"/>
        </w:rPr>
        <w:t>詳細は「第３</w:t>
      </w:r>
      <w:r w:rsidR="00D54443">
        <w:rPr>
          <w:rFonts w:ascii="游ゴシック" w:eastAsia="游ゴシック" w:hAnsi="游ゴシック" w:hint="eastAsia"/>
          <w:szCs w:val="21"/>
        </w:rPr>
        <w:t>部 推計方法」</w:t>
      </w:r>
      <w:r w:rsidR="00DB244D">
        <w:rPr>
          <w:rFonts w:ascii="游ゴシック" w:eastAsia="游ゴシック" w:hAnsi="游ゴシック" w:hint="eastAsia"/>
          <w:szCs w:val="21"/>
        </w:rPr>
        <w:t>参照）。</w:t>
      </w:r>
    </w:p>
    <w:p w14:paraId="50F53DD2" w14:textId="101A1922" w:rsidR="00A4467C" w:rsidRPr="00B74B57" w:rsidRDefault="00A77ED5" w:rsidP="00D54443">
      <w:pPr>
        <w:ind w:leftChars="100" w:left="210" w:firstLineChars="100" w:firstLine="210"/>
        <w:rPr>
          <w:rFonts w:ascii="游ゴシック" w:eastAsia="游ゴシック" w:hAnsi="游ゴシック"/>
          <w:szCs w:val="21"/>
        </w:rPr>
      </w:pPr>
      <w:r>
        <w:rPr>
          <w:rFonts w:ascii="游ゴシック" w:eastAsia="游ゴシック" w:hAnsi="游ゴシック" w:hint="eastAsia"/>
          <w:szCs w:val="21"/>
        </w:rPr>
        <w:t>地域</w:t>
      </w:r>
      <w:r w:rsidR="00A4467C" w:rsidRPr="003978FA">
        <w:rPr>
          <w:rFonts w:ascii="游ゴシック" w:eastAsia="游ゴシック" w:hAnsi="游ゴシック" w:hint="eastAsia"/>
          <w:szCs w:val="21"/>
        </w:rPr>
        <w:t>別に得られる統計指標には制約</w:t>
      </w:r>
      <w:r w:rsidR="007E6540">
        <w:rPr>
          <w:rFonts w:ascii="游ゴシック" w:eastAsia="游ゴシック" w:hAnsi="游ゴシック" w:hint="eastAsia"/>
          <w:szCs w:val="21"/>
        </w:rPr>
        <w:t>があること</w:t>
      </w:r>
      <w:r w:rsidR="00A4467C" w:rsidRPr="003978FA">
        <w:rPr>
          <w:rFonts w:ascii="游ゴシック" w:eastAsia="游ゴシック" w:hAnsi="游ゴシック" w:hint="eastAsia"/>
          <w:szCs w:val="21"/>
        </w:rPr>
        <w:t>、大阪府値を按分するという</w:t>
      </w:r>
      <w:r w:rsidR="00B74B57">
        <w:rPr>
          <w:rFonts w:ascii="游ゴシック" w:eastAsia="游ゴシック" w:hAnsi="游ゴシック" w:hint="eastAsia"/>
          <w:szCs w:val="21"/>
        </w:rPr>
        <w:t>手法上の限界から</w:t>
      </w:r>
      <w:r w:rsidR="00A4467C" w:rsidRPr="00A51356">
        <w:rPr>
          <w:rFonts w:ascii="游ゴシック" w:eastAsia="游ゴシック" w:hAnsi="游ゴシック" w:hint="eastAsia"/>
          <w:color w:val="000000" w:themeColor="text1"/>
          <w:szCs w:val="21"/>
        </w:rPr>
        <w:t>、</w:t>
      </w:r>
      <w:r w:rsidR="00D54443" w:rsidRPr="00A51356">
        <w:rPr>
          <w:rFonts w:ascii="游ゴシック" w:eastAsia="游ゴシック" w:hAnsi="游ゴシック" w:hint="eastAsia"/>
          <w:color w:val="000000" w:themeColor="text1"/>
          <w:szCs w:val="21"/>
        </w:rPr>
        <w:t>各</w:t>
      </w:r>
      <w:r w:rsidR="007F3802">
        <w:rPr>
          <w:rFonts w:ascii="游ゴシック" w:eastAsia="游ゴシック" w:hAnsi="游ゴシック" w:hint="eastAsia"/>
          <w:color w:val="000000" w:themeColor="text1"/>
          <w:szCs w:val="21"/>
        </w:rPr>
        <w:t>地域</w:t>
      </w:r>
      <w:r w:rsidR="00D54443" w:rsidRPr="00A51356">
        <w:rPr>
          <w:rFonts w:ascii="游ゴシック" w:eastAsia="游ゴシック" w:hAnsi="游ゴシック" w:hint="eastAsia"/>
          <w:color w:val="000000" w:themeColor="text1"/>
          <w:szCs w:val="21"/>
        </w:rPr>
        <w:t>の</w:t>
      </w:r>
      <w:r w:rsidR="00A4467C" w:rsidRPr="00A51356">
        <w:rPr>
          <w:rFonts w:ascii="游ゴシック" w:eastAsia="游ゴシック" w:hAnsi="游ゴシック" w:hint="eastAsia"/>
          <w:color w:val="000000" w:themeColor="text1"/>
          <w:szCs w:val="21"/>
        </w:rPr>
        <w:t>経済の</w:t>
      </w:r>
      <w:r w:rsidR="00A4467C" w:rsidRPr="00DB244D">
        <w:rPr>
          <w:rFonts w:ascii="HG丸ｺﾞｼｯｸM-PRO" w:eastAsia="HG丸ｺﾞｼｯｸM-PRO" w:hAnsi="HG丸ｺﾞｼｯｸM-PRO" w:hint="eastAsia"/>
          <w:b/>
          <w:bCs/>
          <w:color w:val="000000" w:themeColor="text1"/>
          <w:szCs w:val="21"/>
        </w:rPr>
        <w:t>大まかな特徴や傾向を把握するもの</w:t>
      </w:r>
      <w:r w:rsidR="00A4467C" w:rsidRPr="00DB244D">
        <w:rPr>
          <w:rFonts w:ascii="游ゴシック" w:eastAsia="游ゴシック" w:hAnsi="游ゴシック" w:hint="eastAsia"/>
          <w:color w:val="000000" w:themeColor="text1"/>
          <w:szCs w:val="21"/>
        </w:rPr>
        <w:t>と</w:t>
      </w:r>
      <w:r w:rsidR="00B74B57" w:rsidRPr="00DB244D">
        <w:rPr>
          <w:rFonts w:ascii="游ゴシック" w:eastAsia="游ゴシック" w:hAnsi="游ゴシック" w:hint="eastAsia"/>
          <w:color w:val="000000" w:themeColor="text1"/>
          <w:szCs w:val="21"/>
        </w:rPr>
        <w:t>お</w:t>
      </w:r>
      <w:r w:rsidR="00B74B57" w:rsidRPr="00B74B57">
        <w:rPr>
          <w:rFonts w:ascii="游ゴシック" w:eastAsia="游ゴシック" w:hAnsi="游ゴシック" w:hint="eastAsia"/>
          <w:szCs w:val="21"/>
        </w:rPr>
        <w:t>考え</w:t>
      </w:r>
      <w:r w:rsidR="00A4467C" w:rsidRPr="00B74B57">
        <w:rPr>
          <w:rFonts w:ascii="游ゴシック" w:eastAsia="游ゴシック" w:hAnsi="游ゴシック" w:hint="eastAsia"/>
          <w:szCs w:val="21"/>
        </w:rPr>
        <w:t>ください。</w:t>
      </w:r>
    </w:p>
    <w:p w14:paraId="023E631C" w14:textId="7318E768" w:rsidR="00097AFE" w:rsidRPr="002E1DEF" w:rsidRDefault="00097AFE" w:rsidP="00BD0AD2">
      <w:pPr>
        <w:spacing w:line="240" w:lineRule="exact"/>
        <w:ind w:leftChars="200" w:left="780" w:hangingChars="200" w:hanging="360"/>
        <w:rPr>
          <w:rFonts w:ascii="游ゴシック" w:eastAsia="游ゴシック" w:hAnsi="游ゴシック"/>
          <w:sz w:val="18"/>
          <w:szCs w:val="21"/>
        </w:rPr>
      </w:pPr>
      <w:r w:rsidRPr="002E1DEF">
        <w:rPr>
          <w:rFonts w:ascii="游ゴシック" w:eastAsia="游ゴシック" w:hAnsi="游ゴシック"/>
          <w:sz w:val="18"/>
          <w:szCs w:val="21"/>
        </w:rPr>
        <w:t>(注</w:t>
      </w:r>
      <w:r w:rsidRPr="002E1DEF">
        <w:rPr>
          <w:rFonts w:ascii="游ゴシック" w:eastAsia="游ゴシック" w:hAnsi="游ゴシック" w:hint="eastAsia"/>
          <w:sz w:val="18"/>
          <w:szCs w:val="21"/>
        </w:rPr>
        <w:t>1</w:t>
      </w:r>
      <w:r w:rsidRPr="002E1DEF">
        <w:rPr>
          <w:rFonts w:ascii="游ゴシック" w:eastAsia="游ゴシック" w:hAnsi="游ゴシック"/>
          <w:sz w:val="18"/>
          <w:szCs w:val="21"/>
        </w:rPr>
        <w:t>）「System of National Accounts」の略称で、「国民経済計算」又は「国民経済計算体系」と訳されています。</w:t>
      </w:r>
    </w:p>
    <w:p w14:paraId="2208F618" w14:textId="59126EA4" w:rsidR="00097AFE" w:rsidRPr="005C36E1" w:rsidRDefault="00097AFE" w:rsidP="005C36E1">
      <w:pPr>
        <w:spacing w:line="240" w:lineRule="exact"/>
        <w:ind w:leftChars="400" w:left="840" w:firstLineChars="100" w:firstLine="180"/>
        <w:rPr>
          <w:rFonts w:ascii="游ゴシック" w:eastAsia="游ゴシック" w:hAnsi="游ゴシック"/>
          <w:sz w:val="18"/>
          <w:szCs w:val="21"/>
        </w:rPr>
      </w:pPr>
      <w:r w:rsidRPr="002E1DEF">
        <w:rPr>
          <w:rFonts w:ascii="游ゴシック" w:eastAsia="游ゴシック" w:hAnsi="游ゴシック" w:hint="eastAsia"/>
          <w:sz w:val="18"/>
          <w:szCs w:val="21"/>
        </w:rPr>
        <w:t>一国の経済の状況について体系的に記録する国際的な基準で、「</w:t>
      </w:r>
      <w:r w:rsidRPr="002E1DEF">
        <w:rPr>
          <w:rFonts w:ascii="游ゴシック" w:eastAsia="游ゴシック" w:hAnsi="游ゴシック"/>
          <w:sz w:val="18"/>
          <w:szCs w:val="21"/>
        </w:rPr>
        <w:t>2008SNA」は2009年に国連が加盟各国にその導入を勧告した国民経済計算の体系の名称です。</w:t>
      </w:r>
    </w:p>
    <w:p w14:paraId="520DB917" w14:textId="6A6FEE3D" w:rsidR="00464143" w:rsidRPr="00BD0AD2" w:rsidRDefault="00464143" w:rsidP="00464143">
      <w:pPr>
        <w:spacing w:beforeLines="50" w:before="186"/>
        <w:rPr>
          <w:rFonts w:ascii="游ゴシック" w:eastAsia="游ゴシック" w:hAnsi="游ゴシック"/>
          <w:b/>
          <w:szCs w:val="21"/>
        </w:rPr>
      </w:pPr>
      <w:r>
        <w:rPr>
          <w:rFonts w:ascii="游ゴシック" w:eastAsia="游ゴシック" w:hAnsi="游ゴシック" w:hint="eastAsia"/>
          <w:b/>
          <w:szCs w:val="21"/>
        </w:rPr>
        <w:t>３</w:t>
      </w:r>
      <w:r w:rsidR="009C28D9">
        <w:rPr>
          <w:rFonts w:ascii="游ゴシック" w:eastAsia="游ゴシック" w:hAnsi="游ゴシック" w:hint="eastAsia"/>
          <w:b/>
          <w:szCs w:val="21"/>
        </w:rPr>
        <w:t xml:space="preserve">　大阪市</w:t>
      </w:r>
      <w:r w:rsidR="007F3802">
        <w:rPr>
          <w:rFonts w:ascii="游ゴシック" w:eastAsia="游ゴシック" w:hAnsi="游ゴシック" w:hint="eastAsia"/>
          <w:b/>
          <w:szCs w:val="21"/>
        </w:rPr>
        <w:t>地域の値</w:t>
      </w:r>
      <w:r w:rsidR="009C28D9">
        <w:rPr>
          <w:rFonts w:ascii="游ゴシック" w:eastAsia="游ゴシック" w:hAnsi="游ゴシック" w:hint="eastAsia"/>
          <w:b/>
          <w:szCs w:val="21"/>
        </w:rPr>
        <w:t>の取扱い</w:t>
      </w:r>
    </w:p>
    <w:p w14:paraId="0C019322" w14:textId="606DB075" w:rsidR="00464143" w:rsidRPr="00464143" w:rsidRDefault="00464143" w:rsidP="00464143">
      <w:pPr>
        <w:ind w:leftChars="100" w:left="210" w:firstLineChars="100" w:firstLine="210"/>
        <w:rPr>
          <w:rFonts w:ascii="游ゴシック" w:eastAsia="游ゴシック" w:hAnsi="游ゴシック"/>
          <w:szCs w:val="21"/>
        </w:rPr>
      </w:pPr>
      <w:r>
        <w:rPr>
          <w:rFonts w:ascii="游ゴシック" w:eastAsia="游ゴシック" w:hAnsi="游ゴシック" w:hint="eastAsia"/>
          <w:szCs w:val="21"/>
        </w:rPr>
        <w:t>推計資料及び推計方法の違いから、本書の計数と大阪市民経済計算(</w:t>
      </w:r>
      <w:r w:rsidR="007F3802">
        <w:rPr>
          <w:rFonts w:ascii="游ゴシック" w:eastAsia="游ゴシック" w:hAnsi="游ゴシック" w:hint="eastAsia"/>
          <w:szCs w:val="21"/>
        </w:rPr>
        <w:t>大阪</w:t>
      </w:r>
      <w:r>
        <w:rPr>
          <w:rFonts w:ascii="游ゴシック" w:eastAsia="游ゴシック" w:hAnsi="游ゴシック" w:hint="eastAsia"/>
          <w:szCs w:val="21"/>
        </w:rPr>
        <w:t>市が作成)の計数は、</w:t>
      </w:r>
      <w:r w:rsidRPr="00464143">
        <w:rPr>
          <w:rFonts w:ascii="HG丸ｺﾞｼｯｸM-PRO" w:eastAsia="HG丸ｺﾞｼｯｸM-PRO" w:hAnsi="HG丸ｺﾞｼｯｸM-PRO" w:hint="eastAsia"/>
          <w:b/>
          <w:szCs w:val="21"/>
        </w:rPr>
        <w:t>一致しません</w:t>
      </w:r>
      <w:r>
        <w:rPr>
          <w:rFonts w:ascii="游ゴシック" w:eastAsia="游ゴシック" w:hAnsi="游ゴシック" w:hint="eastAsia"/>
          <w:szCs w:val="21"/>
        </w:rPr>
        <w:t>。</w:t>
      </w:r>
      <w:r w:rsidR="00C12D6F">
        <w:rPr>
          <w:rFonts w:ascii="游ゴシック" w:eastAsia="游ゴシック" w:hAnsi="游ゴシック" w:hint="eastAsia"/>
          <w:szCs w:val="21"/>
        </w:rPr>
        <w:t>大阪市単独の計数を用いる場合や、全国や都道府県、他の政令市と比較する場合には大阪市民経済計算の計数を利用し、</w:t>
      </w:r>
      <w:r w:rsidR="007F3802">
        <w:rPr>
          <w:rFonts w:ascii="游ゴシック" w:eastAsia="游ゴシック" w:hAnsi="游ゴシック" w:hint="eastAsia"/>
          <w:szCs w:val="21"/>
        </w:rPr>
        <w:t>府内の地域</w:t>
      </w:r>
      <w:r w:rsidR="009C28D9">
        <w:rPr>
          <w:rFonts w:ascii="游ゴシック" w:eastAsia="游ゴシック" w:hAnsi="游ゴシック" w:hint="eastAsia"/>
          <w:szCs w:val="21"/>
        </w:rPr>
        <w:t>間の比較等には本書の計数を用いることをお勧めします。</w:t>
      </w:r>
    </w:p>
    <w:p w14:paraId="1D69301F" w14:textId="56DB4024" w:rsidR="00BD0AD2" w:rsidRPr="00BD0AD2" w:rsidRDefault="009C28D9" w:rsidP="005C36E1">
      <w:pPr>
        <w:spacing w:beforeLines="50" w:before="186"/>
        <w:rPr>
          <w:rFonts w:ascii="游ゴシック" w:eastAsia="游ゴシック" w:hAnsi="游ゴシック"/>
          <w:b/>
          <w:szCs w:val="21"/>
        </w:rPr>
      </w:pPr>
      <w:r>
        <w:rPr>
          <w:rFonts w:ascii="游ゴシック" w:eastAsia="游ゴシック" w:hAnsi="游ゴシック" w:hint="eastAsia"/>
          <w:b/>
          <w:szCs w:val="21"/>
        </w:rPr>
        <w:t>４</w:t>
      </w:r>
      <w:r w:rsidR="00BD0AD2" w:rsidRPr="00BD0AD2">
        <w:rPr>
          <w:rFonts w:ascii="游ゴシック" w:eastAsia="游ゴシック" w:hAnsi="游ゴシック" w:hint="eastAsia"/>
          <w:b/>
          <w:szCs w:val="21"/>
        </w:rPr>
        <w:t xml:space="preserve">　推計対象期間</w:t>
      </w:r>
    </w:p>
    <w:p w14:paraId="1E75999F" w14:textId="116DA298" w:rsidR="00097AFE" w:rsidRPr="00097AFE" w:rsidRDefault="00FF28F2" w:rsidP="005C36E1">
      <w:pPr>
        <w:ind w:leftChars="100" w:left="210" w:firstLineChars="100" w:firstLine="210"/>
        <w:rPr>
          <w:rFonts w:ascii="游ゴシック" w:eastAsia="游ゴシック" w:hAnsi="游ゴシック"/>
          <w:szCs w:val="21"/>
        </w:rPr>
      </w:pPr>
      <w:r w:rsidRPr="00FF28F2">
        <w:rPr>
          <w:rFonts w:ascii="游ゴシック" w:eastAsia="游ゴシック" w:hAnsi="游ゴシック" w:hint="eastAsia"/>
          <w:szCs w:val="21"/>
        </w:rPr>
        <w:t>平成</w:t>
      </w:r>
      <w:r w:rsidRPr="00FF28F2">
        <w:rPr>
          <w:rFonts w:ascii="游ゴシック" w:eastAsia="游ゴシック" w:hAnsi="游ゴシック"/>
          <w:szCs w:val="21"/>
        </w:rPr>
        <w:t>23年度から令和３年度までです。大阪府民経済計算の数値の改定等により、既公表の平成23年度から令和２年度の計数についても遡及改定していますので、令和２年度以前の数値を利用する場合も本書の数値を利用してください。</w:t>
      </w:r>
    </w:p>
    <w:p w14:paraId="209319FE" w14:textId="5A5C7082" w:rsidR="00097AFE" w:rsidRPr="00C52B60" w:rsidRDefault="009C28D9" w:rsidP="005C36E1">
      <w:pPr>
        <w:spacing w:beforeLines="50" w:before="186"/>
        <w:rPr>
          <w:rFonts w:ascii="游ゴシック" w:eastAsia="游ゴシック" w:hAnsi="游ゴシック"/>
          <w:b/>
          <w:szCs w:val="21"/>
        </w:rPr>
      </w:pPr>
      <w:r>
        <w:rPr>
          <w:rFonts w:ascii="游ゴシック" w:eastAsia="游ゴシック" w:hAnsi="游ゴシック" w:hint="eastAsia"/>
          <w:b/>
          <w:szCs w:val="21"/>
        </w:rPr>
        <w:t>５</w:t>
      </w:r>
      <w:r w:rsidR="00BD0AD2" w:rsidRPr="00C52B60">
        <w:rPr>
          <w:rFonts w:ascii="游ゴシック" w:eastAsia="游ゴシック" w:hAnsi="游ゴシック" w:hint="eastAsia"/>
          <w:b/>
          <w:szCs w:val="21"/>
        </w:rPr>
        <w:t xml:space="preserve">　名目値と実質値</w:t>
      </w:r>
    </w:p>
    <w:p w14:paraId="4658E5B6" w14:textId="47C0461A" w:rsidR="00097AFE" w:rsidRPr="00097AFE" w:rsidRDefault="00BD0AD2" w:rsidP="00BD0AD2">
      <w:pPr>
        <w:ind w:leftChars="100" w:left="420" w:hangingChars="100" w:hanging="210"/>
        <w:rPr>
          <w:rFonts w:ascii="游ゴシック" w:eastAsia="游ゴシック" w:hAnsi="游ゴシック"/>
          <w:szCs w:val="21"/>
        </w:rPr>
      </w:pPr>
      <w:r>
        <w:rPr>
          <w:rFonts w:ascii="游ゴシック" w:eastAsia="游ゴシック" w:hAnsi="游ゴシック" w:hint="eastAsia"/>
          <w:szCs w:val="21"/>
        </w:rPr>
        <w:t xml:space="preserve">⑴　</w:t>
      </w:r>
      <w:r w:rsidR="00097AFE" w:rsidRPr="00097AFE">
        <w:rPr>
          <w:rFonts w:ascii="游ゴシック" w:eastAsia="游ゴシック" w:hAnsi="游ゴシック" w:hint="eastAsia"/>
          <w:szCs w:val="21"/>
        </w:rPr>
        <w:t>名目値は各年の市場価格で評価された金額を集計したもので、物価変動の影響が含まれています。実質値は物価変動分を取り除いて計算したもので、経済の実質的な動きを見ることができます。</w:t>
      </w:r>
    </w:p>
    <w:p w14:paraId="26720AB6" w14:textId="58988371" w:rsidR="00097AFE" w:rsidRPr="00097AFE" w:rsidRDefault="00BD0AD2" w:rsidP="00BD0AD2">
      <w:pPr>
        <w:ind w:leftChars="100" w:left="420" w:hangingChars="100" w:hanging="210"/>
        <w:rPr>
          <w:rFonts w:ascii="游ゴシック" w:eastAsia="游ゴシック" w:hAnsi="游ゴシック"/>
          <w:szCs w:val="21"/>
        </w:rPr>
      </w:pPr>
      <w:r>
        <w:rPr>
          <w:rFonts w:ascii="游ゴシック" w:eastAsia="游ゴシック" w:hAnsi="游ゴシック" w:hint="eastAsia"/>
          <w:szCs w:val="21"/>
        </w:rPr>
        <w:t>⑵</w:t>
      </w:r>
      <w:r w:rsidR="00097AFE" w:rsidRPr="00097AFE">
        <w:rPr>
          <w:rFonts w:ascii="游ゴシック" w:eastAsia="游ゴシック" w:hAnsi="游ゴシック" w:hint="eastAsia"/>
          <w:szCs w:val="21"/>
        </w:rPr>
        <w:t xml:space="preserve">　実質値は、</w:t>
      </w:r>
      <w:r w:rsidR="00097AFE" w:rsidRPr="00097AFE">
        <w:rPr>
          <w:rFonts w:ascii="游ゴシック" w:eastAsia="游ゴシック" w:hAnsi="游ゴシック"/>
          <w:szCs w:val="21"/>
        </w:rPr>
        <w:t>平成27暦年を</w:t>
      </w:r>
      <w:r w:rsidR="00097AFE" w:rsidRPr="00097AFE">
        <w:rPr>
          <w:rFonts w:ascii="游ゴシック" w:eastAsia="游ゴシック" w:hAnsi="游ゴシック" w:hint="eastAsia"/>
          <w:szCs w:val="21"/>
        </w:rPr>
        <w:t>参照年(デフレーター＝1</w:t>
      </w:r>
      <w:r w:rsidR="00097AFE" w:rsidRPr="00097AFE">
        <w:rPr>
          <w:rFonts w:ascii="游ゴシック" w:eastAsia="游ゴシック" w:hAnsi="游ゴシック"/>
          <w:szCs w:val="21"/>
        </w:rPr>
        <w:t>00)</w:t>
      </w:r>
      <w:r w:rsidR="00097AFE" w:rsidRPr="00097AFE">
        <w:rPr>
          <w:rFonts w:ascii="游ゴシック" w:eastAsia="游ゴシック" w:hAnsi="游ゴシック" w:hint="eastAsia"/>
          <w:szCs w:val="21"/>
        </w:rPr>
        <w:t>とした連鎖方式</w:t>
      </w:r>
      <w:r w:rsidR="00097AFE" w:rsidRPr="00097AFE">
        <w:rPr>
          <w:rFonts w:ascii="游ゴシック" w:eastAsia="游ゴシック" w:hAnsi="游ゴシック"/>
          <w:szCs w:val="21"/>
          <w:vertAlign w:val="superscript"/>
        </w:rPr>
        <w:t>(</w:t>
      </w:r>
      <w:r w:rsidR="00097AFE" w:rsidRPr="00097AFE">
        <w:rPr>
          <w:rFonts w:ascii="游ゴシック" w:eastAsia="游ゴシック" w:hAnsi="游ゴシック" w:hint="eastAsia"/>
          <w:szCs w:val="21"/>
          <w:vertAlign w:val="superscript"/>
        </w:rPr>
        <w:t>注2</w:t>
      </w:r>
      <w:r w:rsidR="00B65E58">
        <w:rPr>
          <w:rFonts w:ascii="游ゴシック" w:eastAsia="游ゴシック" w:hAnsi="游ゴシック" w:hint="eastAsia"/>
          <w:szCs w:val="21"/>
          <w:vertAlign w:val="superscript"/>
        </w:rPr>
        <w:t>、</w:t>
      </w:r>
      <w:r w:rsidR="00B65E58" w:rsidRPr="00B65E58">
        <w:rPr>
          <w:rFonts w:ascii="游ゴシック" w:eastAsia="游ゴシック" w:hAnsi="游ゴシック" w:hint="eastAsia"/>
          <w:szCs w:val="21"/>
          <w:vertAlign w:val="superscript"/>
        </w:rPr>
        <w:t>注</w:t>
      </w:r>
      <w:r w:rsidR="00B65E58" w:rsidRPr="00B65E58">
        <w:rPr>
          <w:rFonts w:ascii="游ゴシック" w:eastAsia="游ゴシック" w:hAnsi="游ゴシック"/>
          <w:szCs w:val="21"/>
          <w:vertAlign w:val="superscript"/>
        </w:rPr>
        <w:t>3</w:t>
      </w:r>
      <w:r w:rsidR="00097AFE" w:rsidRPr="00097AFE">
        <w:rPr>
          <w:rFonts w:ascii="游ゴシック" w:eastAsia="游ゴシック" w:hAnsi="游ゴシック" w:hint="eastAsia"/>
          <w:szCs w:val="21"/>
          <w:vertAlign w:val="superscript"/>
        </w:rPr>
        <w:t>)</w:t>
      </w:r>
      <w:r w:rsidR="00097AFE" w:rsidRPr="00097AFE">
        <w:rPr>
          <w:rFonts w:ascii="游ゴシック" w:eastAsia="游ゴシック" w:hAnsi="游ゴシック" w:hint="eastAsia"/>
          <w:szCs w:val="21"/>
        </w:rPr>
        <w:t>により算出しています。</w:t>
      </w:r>
    </w:p>
    <w:p w14:paraId="212716DC" w14:textId="3A171935" w:rsidR="006512C2" w:rsidRDefault="00097AFE" w:rsidP="000933F5">
      <w:pPr>
        <w:spacing w:line="240" w:lineRule="exact"/>
        <w:ind w:leftChars="300" w:left="990" w:hangingChars="200" w:hanging="360"/>
        <w:rPr>
          <w:rFonts w:ascii="游ゴシック" w:eastAsia="游ゴシック" w:hAnsi="游ゴシック"/>
          <w:sz w:val="18"/>
          <w:szCs w:val="21"/>
        </w:rPr>
      </w:pPr>
      <w:r w:rsidRPr="006512C2">
        <w:rPr>
          <w:rFonts w:ascii="游ゴシック" w:eastAsia="游ゴシック" w:hAnsi="游ゴシック"/>
          <w:sz w:val="18"/>
          <w:szCs w:val="21"/>
        </w:rPr>
        <w:t>(注2)</w:t>
      </w:r>
      <w:r w:rsidR="00DB244D">
        <w:rPr>
          <w:rFonts w:ascii="游ゴシック" w:eastAsia="游ゴシック" w:hAnsi="游ゴシック"/>
          <w:sz w:val="18"/>
          <w:szCs w:val="21"/>
        </w:rPr>
        <w:t xml:space="preserve">  </w:t>
      </w:r>
      <w:r w:rsidRPr="006512C2">
        <w:rPr>
          <w:rFonts w:ascii="游ゴシック" w:eastAsia="游ゴシック" w:hAnsi="游ゴシック" w:hint="eastAsia"/>
          <w:sz w:val="18"/>
          <w:szCs w:val="21"/>
        </w:rPr>
        <w:t>前年を基準年として算出した物価変動率を</w:t>
      </w:r>
      <w:r w:rsidRPr="006512C2">
        <w:rPr>
          <w:rFonts w:ascii="游ゴシック" w:eastAsia="游ゴシック" w:hAnsi="游ゴシック"/>
          <w:sz w:val="18"/>
          <w:szCs w:val="21"/>
        </w:rPr>
        <w:t>鎖のように乗じ続けることで算出する方法</w:t>
      </w:r>
      <w:r w:rsidR="002B2088">
        <w:rPr>
          <w:rFonts w:ascii="游ゴシック" w:eastAsia="游ゴシック" w:hAnsi="游ゴシック" w:hint="eastAsia"/>
          <w:sz w:val="18"/>
          <w:szCs w:val="21"/>
        </w:rPr>
        <w:t>です。</w:t>
      </w:r>
    </w:p>
    <w:p w14:paraId="76C788AE" w14:textId="235CF764" w:rsidR="003B136A" w:rsidRDefault="003B136A" w:rsidP="000933F5">
      <w:pPr>
        <w:spacing w:line="240" w:lineRule="exact"/>
        <w:ind w:leftChars="300" w:left="990" w:hangingChars="200" w:hanging="360"/>
        <w:rPr>
          <w:rFonts w:ascii="游ゴシック" w:eastAsia="游ゴシック" w:hAnsi="游ゴシック"/>
          <w:szCs w:val="21"/>
        </w:rPr>
      </w:pPr>
      <w:r w:rsidRPr="006512C2">
        <w:rPr>
          <w:rFonts w:ascii="游ゴシック" w:eastAsia="游ゴシック" w:hAnsi="游ゴシック"/>
          <w:sz w:val="18"/>
          <w:szCs w:val="21"/>
        </w:rPr>
        <w:t>(注</w:t>
      </w:r>
      <w:r>
        <w:rPr>
          <w:rFonts w:ascii="游ゴシック" w:eastAsia="游ゴシック" w:hAnsi="游ゴシック"/>
          <w:sz w:val="18"/>
          <w:szCs w:val="21"/>
        </w:rPr>
        <w:t>3</w:t>
      </w:r>
      <w:r w:rsidRPr="006512C2">
        <w:rPr>
          <w:rFonts w:ascii="游ゴシック" w:eastAsia="游ゴシック" w:hAnsi="游ゴシック"/>
          <w:sz w:val="18"/>
          <w:szCs w:val="21"/>
        </w:rPr>
        <w:t>)</w:t>
      </w:r>
      <w:r>
        <w:rPr>
          <w:rFonts w:ascii="游ゴシック" w:eastAsia="游ゴシック" w:hAnsi="游ゴシック"/>
          <w:sz w:val="18"/>
          <w:szCs w:val="21"/>
        </w:rPr>
        <w:t xml:space="preserve">  </w:t>
      </w:r>
      <w:r w:rsidR="00E77488">
        <w:rPr>
          <w:rFonts w:ascii="游ゴシック" w:eastAsia="游ゴシック" w:hAnsi="游ゴシック" w:hint="eastAsia"/>
          <w:sz w:val="18"/>
          <w:szCs w:val="21"/>
        </w:rPr>
        <w:t>実質値を算出できない場合</w:t>
      </w:r>
      <w:r>
        <w:rPr>
          <w:rFonts w:ascii="游ゴシック" w:eastAsia="游ゴシック" w:hAnsi="游ゴシック" w:hint="eastAsia"/>
          <w:sz w:val="18"/>
          <w:szCs w:val="21"/>
        </w:rPr>
        <w:t>は「－」と表記しています。</w:t>
      </w:r>
    </w:p>
    <w:p w14:paraId="1AFAFFC0" w14:textId="29D262A2" w:rsidR="00C52B60" w:rsidRPr="00C52B60" w:rsidRDefault="009C28D9" w:rsidP="005C36E1">
      <w:pPr>
        <w:spacing w:beforeLines="50" w:before="186"/>
        <w:ind w:left="210" w:hangingChars="100" w:hanging="210"/>
        <w:rPr>
          <w:rFonts w:ascii="游ゴシック" w:eastAsia="游ゴシック" w:hAnsi="游ゴシック"/>
          <w:b/>
          <w:szCs w:val="21"/>
        </w:rPr>
      </w:pPr>
      <w:r>
        <w:rPr>
          <w:rFonts w:ascii="游ゴシック" w:eastAsia="游ゴシック" w:hAnsi="游ゴシック" w:hint="eastAsia"/>
          <w:b/>
          <w:szCs w:val="21"/>
        </w:rPr>
        <w:t>６</w:t>
      </w:r>
      <w:r w:rsidR="00C52B60" w:rsidRPr="00C52B60">
        <w:rPr>
          <w:rFonts w:ascii="游ゴシック" w:eastAsia="游ゴシック" w:hAnsi="游ゴシック" w:hint="eastAsia"/>
          <w:b/>
          <w:szCs w:val="21"/>
        </w:rPr>
        <w:t xml:space="preserve">　増加率等の計算方法</w:t>
      </w:r>
    </w:p>
    <w:p w14:paraId="40C40E49" w14:textId="17188C7E" w:rsidR="00097AFE" w:rsidRDefault="00C52B60" w:rsidP="00C52B60">
      <w:pPr>
        <w:ind w:leftChars="100" w:left="420" w:hangingChars="100" w:hanging="210"/>
        <w:rPr>
          <w:rFonts w:ascii="游ゴシック" w:eastAsia="游ゴシック" w:hAnsi="游ゴシック"/>
          <w:szCs w:val="21"/>
        </w:rPr>
      </w:pPr>
      <w:r>
        <w:rPr>
          <w:rFonts w:ascii="游ゴシック" w:eastAsia="游ゴシック" w:hAnsi="游ゴシック" w:hint="eastAsia"/>
          <w:szCs w:val="21"/>
        </w:rPr>
        <w:t xml:space="preserve">⑴　</w:t>
      </w:r>
      <w:r w:rsidR="00097AFE" w:rsidRPr="00097AFE">
        <w:rPr>
          <w:rFonts w:ascii="游ゴシック" w:eastAsia="游ゴシック" w:hAnsi="游ゴシック" w:hint="eastAsia"/>
          <w:szCs w:val="21"/>
        </w:rPr>
        <w:t>増加率</w:t>
      </w:r>
      <w:r w:rsidR="00DE180D">
        <w:rPr>
          <w:rFonts w:ascii="游ゴシック" w:eastAsia="游ゴシック" w:hAnsi="游ゴシック" w:hint="eastAsia"/>
          <w:szCs w:val="21"/>
        </w:rPr>
        <w:t>(</w:t>
      </w:r>
      <w:r w:rsidR="001761C4">
        <w:rPr>
          <w:rFonts w:ascii="游ゴシック" w:eastAsia="游ゴシック" w:hAnsi="游ゴシック"/>
          <w:szCs w:val="21"/>
        </w:rPr>
        <w:t>%</w:t>
      </w:r>
      <w:r w:rsidR="00DE180D">
        <w:rPr>
          <w:rFonts w:ascii="游ゴシック" w:eastAsia="游ゴシック" w:hAnsi="游ゴシック" w:hint="eastAsia"/>
          <w:szCs w:val="21"/>
        </w:rPr>
        <w:t>)</w:t>
      </w:r>
    </w:p>
    <w:tbl>
      <w:tblPr>
        <w:tblStyle w:val="a4"/>
        <w:tblW w:w="0" w:type="auto"/>
        <w:tblInd w:w="9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7"/>
        <w:gridCol w:w="2598"/>
        <w:gridCol w:w="2730"/>
      </w:tblGrid>
      <w:tr w:rsidR="00DE180D" w:rsidRPr="000933F5" w14:paraId="3345D83F" w14:textId="274EFB97" w:rsidTr="0064485A">
        <w:tc>
          <w:tcPr>
            <w:tcW w:w="1077" w:type="dxa"/>
            <w:vMerge w:val="restart"/>
            <w:vAlign w:val="center"/>
          </w:tcPr>
          <w:p w14:paraId="6728A6B0" w14:textId="2B38D800" w:rsidR="00DE180D" w:rsidRPr="000933F5" w:rsidRDefault="00DE180D" w:rsidP="000933F5">
            <w:pPr>
              <w:jc w:val="center"/>
              <w:rPr>
                <w:rFonts w:ascii="游ゴシック" w:eastAsia="游ゴシック" w:hAnsi="游ゴシック"/>
                <w:sz w:val="18"/>
                <w:szCs w:val="18"/>
              </w:rPr>
            </w:pPr>
            <w:r w:rsidRPr="000933F5">
              <w:rPr>
                <w:rFonts w:ascii="游ゴシック" w:eastAsia="游ゴシック" w:hAnsi="游ゴシック" w:hint="eastAsia"/>
                <w:sz w:val="18"/>
                <w:szCs w:val="18"/>
              </w:rPr>
              <w:t>増加率</w:t>
            </w:r>
            <w:r w:rsidRPr="000933F5">
              <w:rPr>
                <w:rFonts w:ascii="游ゴシック" w:eastAsia="游ゴシック" w:hAnsi="游ゴシック"/>
                <w:sz w:val="18"/>
                <w:szCs w:val="18"/>
              </w:rPr>
              <w:t xml:space="preserve"> </w:t>
            </w:r>
            <w:r w:rsidRPr="000933F5">
              <w:rPr>
                <w:rFonts w:ascii="游ゴシック" w:eastAsia="游ゴシック" w:hAnsi="游ゴシック" w:hint="eastAsia"/>
                <w:sz w:val="18"/>
                <w:szCs w:val="18"/>
              </w:rPr>
              <w:t>＝</w:t>
            </w:r>
          </w:p>
        </w:tc>
        <w:tc>
          <w:tcPr>
            <w:tcW w:w="2598" w:type="dxa"/>
            <w:tcBorders>
              <w:bottom w:val="single" w:sz="4" w:space="0" w:color="auto"/>
            </w:tcBorders>
            <w:vAlign w:val="center"/>
          </w:tcPr>
          <w:p w14:paraId="4DE51042" w14:textId="221F7E3E" w:rsidR="00DE180D" w:rsidRPr="000933F5" w:rsidRDefault="00DE180D" w:rsidP="0064485A">
            <w:pPr>
              <w:jc w:val="center"/>
              <w:rPr>
                <w:rFonts w:ascii="游ゴシック" w:eastAsia="游ゴシック" w:hAnsi="游ゴシック"/>
                <w:sz w:val="18"/>
                <w:szCs w:val="18"/>
              </w:rPr>
            </w:pPr>
            <w:r w:rsidRPr="000933F5">
              <w:rPr>
                <w:rFonts w:ascii="游ゴシック" w:eastAsia="游ゴシック" w:hAnsi="游ゴシック" w:hint="eastAsia"/>
                <w:sz w:val="18"/>
                <w:szCs w:val="18"/>
              </w:rPr>
              <w:t>当年度の計数</w:t>
            </w:r>
            <w:r w:rsidR="0064485A" w:rsidRPr="000933F5">
              <w:rPr>
                <w:rFonts w:ascii="游ゴシック" w:eastAsia="游ゴシック" w:hAnsi="游ゴシック" w:hint="eastAsia"/>
                <w:sz w:val="18"/>
                <w:szCs w:val="18"/>
              </w:rPr>
              <w:t>－</w:t>
            </w:r>
            <w:r w:rsidR="0064485A">
              <w:rPr>
                <w:rFonts w:ascii="游ゴシック" w:eastAsia="游ゴシック" w:hAnsi="游ゴシック" w:hint="eastAsia"/>
                <w:sz w:val="18"/>
                <w:szCs w:val="18"/>
              </w:rPr>
              <w:t>前年度の計数</w:t>
            </w:r>
          </w:p>
        </w:tc>
        <w:tc>
          <w:tcPr>
            <w:tcW w:w="2730" w:type="dxa"/>
            <w:vMerge w:val="restart"/>
            <w:vAlign w:val="center"/>
          </w:tcPr>
          <w:p w14:paraId="67AD81FA" w14:textId="4A045A58" w:rsidR="00DE180D" w:rsidRPr="000933F5" w:rsidRDefault="00DE180D" w:rsidP="000933F5">
            <w:pPr>
              <w:jc w:val="center"/>
              <w:rPr>
                <w:rFonts w:ascii="游ゴシック" w:eastAsia="游ゴシック" w:hAnsi="游ゴシック"/>
                <w:sz w:val="18"/>
                <w:szCs w:val="18"/>
              </w:rPr>
            </w:pPr>
            <w:r w:rsidRPr="000933F5">
              <w:rPr>
                <w:rFonts w:ascii="游ゴシック" w:eastAsia="游ゴシック" w:hAnsi="游ゴシック" w:hint="eastAsia"/>
                <w:sz w:val="18"/>
                <w:szCs w:val="18"/>
              </w:rPr>
              <w:t>×(前年度の計数の符号)×1</w:t>
            </w:r>
            <w:r w:rsidRPr="000933F5">
              <w:rPr>
                <w:rFonts w:ascii="游ゴシック" w:eastAsia="游ゴシック" w:hAnsi="游ゴシック"/>
                <w:sz w:val="18"/>
                <w:szCs w:val="18"/>
              </w:rPr>
              <w:t>00</w:t>
            </w:r>
          </w:p>
        </w:tc>
      </w:tr>
      <w:tr w:rsidR="00DE180D" w:rsidRPr="000933F5" w14:paraId="11C61941" w14:textId="2BD50AB6" w:rsidTr="0064485A">
        <w:tc>
          <w:tcPr>
            <w:tcW w:w="1077" w:type="dxa"/>
            <w:vMerge/>
            <w:vAlign w:val="center"/>
          </w:tcPr>
          <w:p w14:paraId="27896142" w14:textId="77777777" w:rsidR="00DE180D" w:rsidRPr="000933F5" w:rsidRDefault="00DE180D" w:rsidP="000933F5">
            <w:pPr>
              <w:jc w:val="center"/>
              <w:rPr>
                <w:rFonts w:ascii="游ゴシック" w:eastAsia="游ゴシック" w:hAnsi="游ゴシック"/>
                <w:sz w:val="18"/>
                <w:szCs w:val="18"/>
              </w:rPr>
            </w:pPr>
          </w:p>
        </w:tc>
        <w:tc>
          <w:tcPr>
            <w:tcW w:w="2598" w:type="dxa"/>
            <w:tcBorders>
              <w:top w:val="single" w:sz="4" w:space="0" w:color="auto"/>
            </w:tcBorders>
            <w:vAlign w:val="center"/>
          </w:tcPr>
          <w:p w14:paraId="1985C8A6" w14:textId="1D8F8FB9" w:rsidR="00DE180D" w:rsidRPr="000933F5" w:rsidRDefault="00DE180D" w:rsidP="000933F5">
            <w:pPr>
              <w:jc w:val="center"/>
              <w:rPr>
                <w:rFonts w:ascii="游ゴシック" w:eastAsia="游ゴシック" w:hAnsi="游ゴシック"/>
                <w:sz w:val="18"/>
                <w:szCs w:val="18"/>
              </w:rPr>
            </w:pPr>
            <w:r w:rsidRPr="000933F5">
              <w:rPr>
                <w:rFonts w:ascii="游ゴシック" w:eastAsia="游ゴシック" w:hAnsi="游ゴシック" w:hint="eastAsia"/>
                <w:sz w:val="18"/>
                <w:szCs w:val="18"/>
              </w:rPr>
              <w:t>前年度の計数</w:t>
            </w:r>
          </w:p>
        </w:tc>
        <w:tc>
          <w:tcPr>
            <w:tcW w:w="2730" w:type="dxa"/>
            <w:vMerge/>
            <w:vAlign w:val="center"/>
          </w:tcPr>
          <w:p w14:paraId="3C6F4107" w14:textId="77777777" w:rsidR="00DE180D" w:rsidRPr="000933F5" w:rsidRDefault="00DE180D" w:rsidP="000933F5">
            <w:pPr>
              <w:jc w:val="center"/>
              <w:rPr>
                <w:rFonts w:ascii="游ゴシック" w:eastAsia="游ゴシック" w:hAnsi="游ゴシック"/>
                <w:sz w:val="18"/>
                <w:szCs w:val="18"/>
              </w:rPr>
            </w:pPr>
          </w:p>
        </w:tc>
      </w:tr>
    </w:tbl>
    <w:p w14:paraId="0FBDA46B" w14:textId="5C1FBF04" w:rsidR="00C52B60" w:rsidRDefault="00902A8A" w:rsidP="00C52B60">
      <w:pPr>
        <w:ind w:leftChars="100" w:left="420" w:hangingChars="100" w:hanging="210"/>
        <w:rPr>
          <w:rFonts w:ascii="游ゴシック" w:eastAsia="游ゴシック" w:hAnsi="游ゴシック"/>
          <w:szCs w:val="21"/>
        </w:rPr>
      </w:pPr>
      <w:r>
        <w:rPr>
          <w:rFonts w:ascii="游ゴシック" w:eastAsia="游ゴシック" w:hAnsi="游ゴシック" w:hint="eastAsia"/>
          <w:szCs w:val="21"/>
        </w:rPr>
        <w:lastRenderedPageBreak/>
        <w:t>⑵　寄与度</w:t>
      </w:r>
      <w:r w:rsidR="00DE180D">
        <w:rPr>
          <w:rFonts w:ascii="游ゴシック" w:eastAsia="游ゴシック" w:hAnsi="游ゴシック" w:hint="eastAsia"/>
          <w:szCs w:val="21"/>
        </w:rPr>
        <w:t>(</w:t>
      </w:r>
      <w:r w:rsidR="001761C4">
        <w:rPr>
          <w:rFonts w:ascii="游ゴシック" w:eastAsia="游ゴシック" w:hAnsi="游ゴシック" w:hint="eastAsia"/>
          <w:szCs w:val="21"/>
        </w:rPr>
        <w:t>%</w:t>
      </w:r>
      <w:r w:rsidR="00DE180D">
        <w:rPr>
          <w:rFonts w:ascii="游ゴシック" w:eastAsia="游ゴシック" w:hAnsi="游ゴシック" w:hint="eastAsia"/>
          <w:szCs w:val="21"/>
        </w:rPr>
        <w:t>ポイント)</w:t>
      </w:r>
    </w:p>
    <w:tbl>
      <w:tblPr>
        <w:tblStyle w:val="a4"/>
        <w:tblW w:w="714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95"/>
        <w:gridCol w:w="4365"/>
        <w:gridCol w:w="780"/>
      </w:tblGrid>
      <w:tr w:rsidR="000933F5" w:rsidRPr="000933F5" w14:paraId="24282564" w14:textId="77777777" w:rsidTr="000933F5">
        <w:trPr>
          <w:jc w:val="center"/>
        </w:trPr>
        <w:tc>
          <w:tcPr>
            <w:tcW w:w="1995" w:type="dxa"/>
            <w:vMerge w:val="restart"/>
            <w:vAlign w:val="center"/>
          </w:tcPr>
          <w:p w14:paraId="5EB7AB9E" w14:textId="604A1766" w:rsidR="00DE180D" w:rsidRPr="000933F5" w:rsidRDefault="00DE180D" w:rsidP="000933F5">
            <w:pPr>
              <w:jc w:val="center"/>
              <w:rPr>
                <w:rFonts w:ascii="游ゴシック" w:eastAsia="游ゴシック" w:hAnsi="游ゴシック"/>
                <w:sz w:val="18"/>
                <w:szCs w:val="18"/>
              </w:rPr>
            </w:pPr>
            <w:r w:rsidRPr="000933F5">
              <w:rPr>
                <w:rFonts w:ascii="游ゴシック" w:eastAsia="游ゴシック" w:hAnsi="游ゴシック" w:hint="eastAsia"/>
                <w:sz w:val="18"/>
                <w:szCs w:val="18"/>
              </w:rPr>
              <w:t>ある項目の寄与度 ＝</w:t>
            </w:r>
          </w:p>
        </w:tc>
        <w:tc>
          <w:tcPr>
            <w:tcW w:w="4365" w:type="dxa"/>
            <w:tcBorders>
              <w:bottom w:val="single" w:sz="4" w:space="0" w:color="auto"/>
            </w:tcBorders>
            <w:vAlign w:val="center"/>
          </w:tcPr>
          <w:p w14:paraId="3C7A6AAB" w14:textId="18E79C8C" w:rsidR="00DE180D" w:rsidRPr="000933F5" w:rsidRDefault="00DE180D" w:rsidP="000933F5">
            <w:pPr>
              <w:jc w:val="center"/>
              <w:rPr>
                <w:rFonts w:ascii="游ゴシック" w:eastAsia="游ゴシック" w:hAnsi="游ゴシック"/>
                <w:sz w:val="18"/>
                <w:szCs w:val="18"/>
              </w:rPr>
            </w:pPr>
            <w:r w:rsidRPr="000933F5">
              <w:rPr>
                <w:rFonts w:ascii="游ゴシック" w:eastAsia="游ゴシック" w:hAnsi="游ゴシック" w:hint="eastAsia"/>
                <w:sz w:val="18"/>
                <w:szCs w:val="18"/>
              </w:rPr>
              <w:t>ある項目の当年度の計数－ある項目の前年度の計数</w:t>
            </w:r>
          </w:p>
        </w:tc>
        <w:tc>
          <w:tcPr>
            <w:tcW w:w="780" w:type="dxa"/>
            <w:vMerge w:val="restart"/>
            <w:vAlign w:val="center"/>
          </w:tcPr>
          <w:p w14:paraId="3F5B06AD" w14:textId="2087ACD2" w:rsidR="00DE180D" w:rsidRPr="000933F5" w:rsidRDefault="00DE180D" w:rsidP="000933F5">
            <w:pPr>
              <w:jc w:val="center"/>
              <w:rPr>
                <w:rFonts w:ascii="游ゴシック" w:eastAsia="游ゴシック" w:hAnsi="游ゴシック"/>
                <w:sz w:val="18"/>
                <w:szCs w:val="18"/>
              </w:rPr>
            </w:pPr>
            <w:r w:rsidRPr="000933F5">
              <w:rPr>
                <w:rFonts w:ascii="游ゴシック" w:eastAsia="游ゴシック" w:hAnsi="游ゴシック" w:hint="eastAsia"/>
                <w:sz w:val="18"/>
                <w:szCs w:val="18"/>
              </w:rPr>
              <w:t>×1</w:t>
            </w:r>
            <w:r w:rsidRPr="000933F5">
              <w:rPr>
                <w:rFonts w:ascii="游ゴシック" w:eastAsia="游ゴシック" w:hAnsi="游ゴシック"/>
                <w:sz w:val="18"/>
                <w:szCs w:val="18"/>
              </w:rPr>
              <w:t>00</w:t>
            </w:r>
          </w:p>
        </w:tc>
      </w:tr>
      <w:tr w:rsidR="00DE180D" w:rsidRPr="000933F5" w14:paraId="77D2D95A" w14:textId="77777777" w:rsidTr="000933F5">
        <w:trPr>
          <w:jc w:val="center"/>
        </w:trPr>
        <w:tc>
          <w:tcPr>
            <w:tcW w:w="1995" w:type="dxa"/>
            <w:vMerge/>
          </w:tcPr>
          <w:p w14:paraId="7442F101" w14:textId="77777777" w:rsidR="00DE180D" w:rsidRPr="000933F5" w:rsidRDefault="00DE180D" w:rsidP="00AA4A0E">
            <w:pPr>
              <w:jc w:val="center"/>
              <w:rPr>
                <w:rFonts w:ascii="游ゴシック" w:eastAsia="游ゴシック" w:hAnsi="游ゴシック"/>
                <w:sz w:val="18"/>
                <w:szCs w:val="18"/>
              </w:rPr>
            </w:pPr>
          </w:p>
        </w:tc>
        <w:tc>
          <w:tcPr>
            <w:tcW w:w="4365" w:type="dxa"/>
            <w:tcBorders>
              <w:top w:val="single" w:sz="4" w:space="0" w:color="auto"/>
            </w:tcBorders>
            <w:vAlign w:val="center"/>
          </w:tcPr>
          <w:p w14:paraId="332F2467" w14:textId="473FC3AF" w:rsidR="00DE180D" w:rsidRPr="000933F5" w:rsidRDefault="00DE180D" w:rsidP="00AA4A0E">
            <w:pPr>
              <w:jc w:val="center"/>
              <w:rPr>
                <w:rFonts w:ascii="游ゴシック" w:eastAsia="游ゴシック" w:hAnsi="游ゴシック"/>
                <w:sz w:val="18"/>
                <w:szCs w:val="18"/>
              </w:rPr>
            </w:pPr>
            <w:r w:rsidRPr="000933F5">
              <w:rPr>
                <w:rFonts w:ascii="游ゴシック" w:eastAsia="游ゴシック" w:hAnsi="游ゴシック" w:hint="eastAsia"/>
                <w:sz w:val="18"/>
                <w:szCs w:val="18"/>
              </w:rPr>
              <w:t>前年度の総額</w:t>
            </w:r>
          </w:p>
        </w:tc>
        <w:tc>
          <w:tcPr>
            <w:tcW w:w="780" w:type="dxa"/>
            <w:vMerge/>
          </w:tcPr>
          <w:p w14:paraId="32944A4D" w14:textId="77777777" w:rsidR="00DE180D" w:rsidRPr="000933F5" w:rsidRDefault="00DE180D" w:rsidP="00AA4A0E">
            <w:pPr>
              <w:rPr>
                <w:rFonts w:ascii="游ゴシック" w:eastAsia="游ゴシック" w:hAnsi="游ゴシック"/>
                <w:sz w:val="18"/>
                <w:szCs w:val="18"/>
              </w:rPr>
            </w:pPr>
          </w:p>
        </w:tc>
      </w:tr>
    </w:tbl>
    <w:p w14:paraId="3C64D592" w14:textId="5C20DEC2" w:rsidR="00097AFE" w:rsidRDefault="00DE180D" w:rsidP="00DE180D">
      <w:pPr>
        <w:ind w:leftChars="100" w:left="210"/>
        <w:rPr>
          <w:rFonts w:ascii="游ゴシック" w:eastAsia="游ゴシック" w:hAnsi="游ゴシック"/>
          <w:szCs w:val="21"/>
        </w:rPr>
      </w:pPr>
      <w:r>
        <w:rPr>
          <w:rFonts w:ascii="游ゴシック" w:eastAsia="游ゴシック" w:hAnsi="游ゴシック" w:hint="eastAsia"/>
          <w:szCs w:val="21"/>
        </w:rPr>
        <w:t>⑶　地域別特化係数</w:t>
      </w:r>
    </w:p>
    <w:tbl>
      <w:tblPr>
        <w:tblStyle w:val="a4"/>
        <w:tblW w:w="0" w:type="auto"/>
        <w:tblInd w:w="9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3288"/>
      </w:tblGrid>
      <w:tr w:rsidR="000933F5" w:rsidRPr="000933F5" w14:paraId="6A747AD1" w14:textId="77777777" w:rsidTr="000933F5">
        <w:trPr>
          <w:trHeight w:val="281"/>
        </w:trPr>
        <w:tc>
          <w:tcPr>
            <w:tcW w:w="2835" w:type="dxa"/>
            <w:vMerge w:val="restart"/>
            <w:vAlign w:val="center"/>
          </w:tcPr>
          <w:p w14:paraId="2D071168" w14:textId="77777777" w:rsidR="00DE180D" w:rsidRPr="000933F5" w:rsidRDefault="00DE180D" w:rsidP="000933F5">
            <w:pPr>
              <w:widowControl/>
              <w:jc w:val="center"/>
              <w:rPr>
                <w:rFonts w:ascii="游ゴシック" w:eastAsia="游ゴシック" w:hAnsi="游ゴシック"/>
                <w:sz w:val="18"/>
                <w:szCs w:val="18"/>
              </w:rPr>
            </w:pPr>
            <w:r w:rsidRPr="000933F5">
              <w:rPr>
                <w:rFonts w:ascii="游ゴシック" w:eastAsia="游ゴシック" w:hAnsi="游ゴシック" w:hint="eastAsia"/>
                <w:sz w:val="18"/>
                <w:szCs w:val="18"/>
              </w:rPr>
              <w:t>ある経済活動分類の特化係数 ＝</w:t>
            </w:r>
          </w:p>
        </w:tc>
        <w:tc>
          <w:tcPr>
            <w:tcW w:w="3288" w:type="dxa"/>
            <w:tcBorders>
              <w:bottom w:val="single" w:sz="4" w:space="0" w:color="auto"/>
            </w:tcBorders>
            <w:vAlign w:val="center"/>
          </w:tcPr>
          <w:p w14:paraId="033384A6" w14:textId="77777777" w:rsidR="00DE180D" w:rsidRPr="000933F5" w:rsidRDefault="00DE180D" w:rsidP="000933F5">
            <w:pPr>
              <w:widowControl/>
              <w:jc w:val="center"/>
              <w:rPr>
                <w:rFonts w:ascii="游ゴシック" w:eastAsia="游ゴシック" w:hAnsi="游ゴシック"/>
                <w:sz w:val="18"/>
                <w:szCs w:val="18"/>
              </w:rPr>
            </w:pPr>
            <w:r w:rsidRPr="000933F5">
              <w:rPr>
                <w:rFonts w:ascii="游ゴシック" w:eastAsia="游ゴシック" w:hAnsi="游ゴシック" w:hint="eastAsia"/>
                <w:sz w:val="18"/>
                <w:szCs w:val="18"/>
              </w:rPr>
              <w:t>当該地域のある経済活動分類の構成比</w:t>
            </w:r>
          </w:p>
        </w:tc>
      </w:tr>
      <w:tr w:rsidR="000933F5" w:rsidRPr="000933F5" w14:paraId="074067BB" w14:textId="77777777" w:rsidTr="000933F5">
        <w:tc>
          <w:tcPr>
            <w:tcW w:w="2835" w:type="dxa"/>
            <w:vMerge/>
            <w:vAlign w:val="center"/>
          </w:tcPr>
          <w:p w14:paraId="11988BB5" w14:textId="77777777" w:rsidR="00DE180D" w:rsidRPr="000933F5" w:rsidRDefault="00DE180D" w:rsidP="000933F5">
            <w:pPr>
              <w:widowControl/>
              <w:jc w:val="center"/>
              <w:rPr>
                <w:rFonts w:ascii="游ゴシック" w:eastAsia="游ゴシック" w:hAnsi="游ゴシック"/>
                <w:sz w:val="18"/>
                <w:szCs w:val="18"/>
              </w:rPr>
            </w:pPr>
          </w:p>
        </w:tc>
        <w:tc>
          <w:tcPr>
            <w:tcW w:w="3288" w:type="dxa"/>
            <w:tcBorders>
              <w:top w:val="single" w:sz="4" w:space="0" w:color="auto"/>
            </w:tcBorders>
            <w:vAlign w:val="center"/>
          </w:tcPr>
          <w:p w14:paraId="243458D3" w14:textId="77777777" w:rsidR="00DE180D" w:rsidRPr="000933F5" w:rsidRDefault="00DE180D" w:rsidP="000933F5">
            <w:pPr>
              <w:widowControl/>
              <w:jc w:val="center"/>
              <w:rPr>
                <w:rFonts w:ascii="游ゴシック" w:eastAsia="游ゴシック" w:hAnsi="游ゴシック"/>
                <w:sz w:val="18"/>
                <w:szCs w:val="18"/>
              </w:rPr>
            </w:pPr>
            <w:r w:rsidRPr="000933F5">
              <w:rPr>
                <w:rFonts w:ascii="游ゴシック" w:eastAsia="游ゴシック" w:hAnsi="游ゴシック" w:hint="eastAsia"/>
                <w:sz w:val="18"/>
                <w:szCs w:val="18"/>
              </w:rPr>
              <w:t>大阪府のある経済活動分類の構成比</w:t>
            </w:r>
          </w:p>
        </w:tc>
      </w:tr>
    </w:tbl>
    <w:p w14:paraId="3AB67E39" w14:textId="0F012E11" w:rsidR="00545ADD" w:rsidRPr="00545ADD" w:rsidRDefault="009C28D9" w:rsidP="00545ADD">
      <w:pPr>
        <w:spacing w:beforeLines="50" w:before="186"/>
        <w:rPr>
          <w:rFonts w:ascii="游ゴシック" w:eastAsia="游ゴシック" w:hAnsi="游ゴシック"/>
          <w:b/>
          <w:szCs w:val="21"/>
        </w:rPr>
      </w:pPr>
      <w:r>
        <w:rPr>
          <w:rFonts w:ascii="游ゴシック" w:eastAsia="游ゴシック" w:hAnsi="游ゴシック" w:hint="eastAsia"/>
          <w:b/>
          <w:szCs w:val="21"/>
        </w:rPr>
        <w:t>７</w:t>
      </w:r>
      <w:r w:rsidR="003E3632">
        <w:rPr>
          <w:rFonts w:ascii="游ゴシック" w:eastAsia="游ゴシック" w:hAnsi="游ゴシック" w:hint="eastAsia"/>
          <w:b/>
          <w:szCs w:val="21"/>
        </w:rPr>
        <w:t xml:space="preserve">　</w:t>
      </w:r>
      <w:r w:rsidR="00545ADD">
        <w:rPr>
          <w:rFonts w:ascii="游ゴシック" w:eastAsia="游ゴシック" w:hAnsi="游ゴシック" w:hint="eastAsia"/>
          <w:b/>
          <w:szCs w:val="21"/>
        </w:rPr>
        <w:t>一人当たり</w:t>
      </w:r>
      <w:r w:rsidR="007F3802">
        <w:rPr>
          <w:rFonts w:ascii="游ゴシック" w:eastAsia="游ゴシック" w:hAnsi="游ゴシック" w:hint="eastAsia"/>
          <w:b/>
          <w:szCs w:val="21"/>
        </w:rPr>
        <w:t>地域別府民</w:t>
      </w:r>
      <w:r w:rsidR="003E3632">
        <w:rPr>
          <w:rFonts w:ascii="游ゴシック" w:eastAsia="游ゴシック" w:hAnsi="游ゴシック" w:hint="eastAsia"/>
          <w:b/>
          <w:szCs w:val="21"/>
        </w:rPr>
        <w:t>所得</w:t>
      </w:r>
    </w:p>
    <w:p w14:paraId="1968685A" w14:textId="67ABE229" w:rsidR="003E3632" w:rsidRPr="00B74B57" w:rsidRDefault="007F3802" w:rsidP="00545ADD">
      <w:pPr>
        <w:ind w:leftChars="100" w:left="210" w:firstLineChars="100" w:firstLine="210"/>
        <w:rPr>
          <w:rFonts w:ascii="游ゴシック" w:eastAsia="游ゴシック" w:hAnsi="游ゴシック"/>
          <w:szCs w:val="21"/>
        </w:rPr>
      </w:pPr>
      <w:r>
        <w:rPr>
          <w:rFonts w:ascii="游ゴシック" w:eastAsia="游ゴシック" w:hAnsi="游ゴシック" w:hint="eastAsia"/>
          <w:szCs w:val="21"/>
        </w:rPr>
        <w:t>地域別府民</w:t>
      </w:r>
      <w:r w:rsidR="00545ADD" w:rsidRPr="00545ADD">
        <w:rPr>
          <w:rFonts w:ascii="游ゴシック" w:eastAsia="游ゴシック" w:hAnsi="游ゴシック" w:hint="eastAsia"/>
          <w:szCs w:val="21"/>
        </w:rPr>
        <w:t>所得</w:t>
      </w:r>
      <w:r w:rsidR="00545ADD" w:rsidRPr="00545ADD">
        <w:rPr>
          <w:rFonts w:ascii="游ゴシック" w:eastAsia="游ゴシック" w:hAnsi="游ゴシック"/>
          <w:szCs w:val="21"/>
        </w:rPr>
        <w:t>(</w:t>
      </w:r>
      <w:r w:rsidR="00052B42">
        <w:rPr>
          <w:rFonts w:ascii="游ゴシック" w:eastAsia="游ゴシック" w:hAnsi="游ゴシック" w:hint="eastAsia"/>
          <w:szCs w:val="21"/>
        </w:rPr>
        <w:t>地域</w:t>
      </w:r>
      <w:r w:rsidR="00545ADD" w:rsidRPr="00545ADD">
        <w:rPr>
          <w:rFonts w:ascii="游ゴシック" w:eastAsia="游ゴシック" w:hAnsi="游ゴシック"/>
          <w:szCs w:val="21"/>
        </w:rPr>
        <w:t>内に所在する企業・団体及び居住者が雇用者報酬、財産所得及び企業所得の形で受け取った所得)</w:t>
      </w:r>
      <w:r w:rsidR="009C28D9">
        <w:rPr>
          <w:rFonts w:ascii="游ゴシック" w:eastAsia="游ゴシック" w:hAnsi="游ゴシック"/>
          <w:szCs w:val="21"/>
        </w:rPr>
        <w:t>を夜間人口で除した値で</w:t>
      </w:r>
      <w:r w:rsidR="009C28D9">
        <w:rPr>
          <w:rFonts w:ascii="游ゴシック" w:eastAsia="游ゴシック" w:hAnsi="游ゴシック" w:hint="eastAsia"/>
          <w:szCs w:val="21"/>
        </w:rPr>
        <w:t>、</w:t>
      </w:r>
      <w:r>
        <w:rPr>
          <w:rFonts w:ascii="游ゴシック" w:eastAsia="游ゴシック" w:hAnsi="游ゴシック" w:hint="eastAsia"/>
          <w:szCs w:val="21"/>
        </w:rPr>
        <w:t>地域</w:t>
      </w:r>
      <w:r w:rsidR="00545ADD" w:rsidRPr="00545ADD">
        <w:rPr>
          <w:rFonts w:ascii="游ゴシック" w:eastAsia="游ゴシック" w:hAnsi="游ゴシック"/>
          <w:szCs w:val="21"/>
        </w:rPr>
        <w:t>経済全体の所得水準を表す指標で</w:t>
      </w:r>
      <w:r w:rsidR="009C28D9">
        <w:rPr>
          <w:rFonts w:ascii="游ゴシック" w:eastAsia="游ゴシック" w:hAnsi="游ゴシック" w:hint="eastAsia"/>
          <w:szCs w:val="21"/>
        </w:rPr>
        <w:t>すが</w:t>
      </w:r>
      <w:r w:rsidR="00545ADD" w:rsidRPr="00545ADD">
        <w:rPr>
          <w:rFonts w:ascii="游ゴシック" w:eastAsia="游ゴシック" w:hAnsi="游ゴシック"/>
          <w:szCs w:val="21"/>
        </w:rPr>
        <w:t>、</w:t>
      </w:r>
      <w:r w:rsidR="00545ADD" w:rsidRPr="00545ADD">
        <w:rPr>
          <w:rFonts w:ascii="游ゴシック" w:eastAsia="游ゴシック" w:hAnsi="游ゴシック"/>
          <w:b/>
          <w:szCs w:val="21"/>
        </w:rPr>
        <w:t>個人の所得(年収)を示すものではありません</w:t>
      </w:r>
      <w:r w:rsidR="00545ADD">
        <w:rPr>
          <w:rFonts w:ascii="游ゴシック" w:eastAsia="游ゴシック" w:hAnsi="游ゴシック" w:hint="eastAsia"/>
          <w:b/>
          <w:szCs w:val="21"/>
        </w:rPr>
        <w:t>。</w:t>
      </w:r>
    </w:p>
    <w:p w14:paraId="762BAE3C" w14:textId="5DFA0864" w:rsidR="0075669D" w:rsidRPr="00DE180D" w:rsidRDefault="007E6540" w:rsidP="00A27A9B">
      <w:pPr>
        <w:tabs>
          <w:tab w:val="left" w:pos="7674"/>
        </w:tabs>
        <w:spacing w:beforeLines="50" w:before="186"/>
        <w:ind w:left="210" w:hangingChars="100" w:hanging="210"/>
        <w:rPr>
          <w:rFonts w:ascii="游ゴシック" w:eastAsia="游ゴシック" w:hAnsi="游ゴシック"/>
          <w:b/>
          <w:szCs w:val="21"/>
        </w:rPr>
      </w:pPr>
      <w:r>
        <w:rPr>
          <w:rFonts w:ascii="游ゴシック" w:eastAsia="游ゴシック" w:hAnsi="游ゴシック" w:hint="eastAsia"/>
          <w:b/>
          <w:szCs w:val="21"/>
        </w:rPr>
        <w:t>８</w:t>
      </w:r>
      <w:r w:rsidR="0075669D" w:rsidRPr="00DE180D">
        <w:rPr>
          <w:rFonts w:ascii="游ゴシック" w:eastAsia="游ゴシック" w:hAnsi="游ゴシック" w:hint="eastAsia"/>
          <w:b/>
          <w:szCs w:val="21"/>
        </w:rPr>
        <w:t xml:space="preserve">　経済活動</w:t>
      </w:r>
      <w:r w:rsidR="007374D6">
        <w:rPr>
          <w:rFonts w:ascii="游ゴシック" w:eastAsia="游ゴシック" w:hAnsi="游ゴシック" w:hint="eastAsia"/>
          <w:b/>
          <w:szCs w:val="21"/>
        </w:rPr>
        <w:t>別</w:t>
      </w:r>
      <w:r w:rsidR="0075669D" w:rsidRPr="00DE180D">
        <w:rPr>
          <w:rFonts w:ascii="游ゴシック" w:eastAsia="游ゴシック" w:hAnsi="游ゴシック" w:hint="eastAsia"/>
          <w:b/>
          <w:szCs w:val="21"/>
        </w:rPr>
        <w:t>分類</w:t>
      </w:r>
    </w:p>
    <w:p w14:paraId="48C89415" w14:textId="77777777" w:rsidR="00EE5A58" w:rsidRDefault="00A27A9B" w:rsidP="00EE5A58">
      <w:pPr>
        <w:ind w:left="210"/>
        <w:rPr>
          <w:rFonts w:ascii="游ゴシック" w:eastAsia="游ゴシック" w:hAnsi="游ゴシック"/>
          <w:szCs w:val="21"/>
        </w:rPr>
      </w:pPr>
      <w:r>
        <w:rPr>
          <w:rFonts w:ascii="游ゴシック" w:eastAsia="游ゴシック" w:hAnsi="游ゴシック" w:hint="eastAsia"/>
          <w:szCs w:val="21"/>
        </w:rPr>
        <w:t>(</w:t>
      </w:r>
      <w:r>
        <w:rPr>
          <w:rFonts w:ascii="游ゴシック" w:eastAsia="游ゴシック" w:hAnsi="游ゴシック"/>
          <w:szCs w:val="21"/>
        </w:rPr>
        <w:t>1)</w:t>
      </w:r>
      <w:r>
        <w:rPr>
          <w:rFonts w:ascii="游ゴシック" w:eastAsia="游ゴシック" w:hAnsi="游ゴシック" w:hint="eastAsia"/>
          <w:szCs w:val="21"/>
        </w:rPr>
        <w:t xml:space="preserve">　</w:t>
      </w:r>
      <w:r w:rsidR="005C36E1" w:rsidRPr="00A27A9B">
        <w:rPr>
          <w:rFonts w:ascii="游ゴシック" w:eastAsia="游ゴシック" w:hAnsi="游ゴシック" w:hint="eastAsia"/>
          <w:szCs w:val="21"/>
        </w:rPr>
        <w:t>以下の分類によります。</w:t>
      </w:r>
      <w:r w:rsidR="00EE5A58">
        <w:rPr>
          <w:rFonts w:ascii="游ゴシック" w:eastAsia="游ゴシック" w:hAnsi="游ゴシック" w:hint="eastAsia"/>
          <w:szCs w:val="21"/>
        </w:rPr>
        <w:t>なお、</w:t>
      </w:r>
      <w:r w:rsidR="005C36E1" w:rsidRPr="00A27A9B">
        <w:rPr>
          <w:rFonts w:ascii="游ゴシック" w:eastAsia="游ゴシック" w:hAnsi="游ゴシック" w:hint="eastAsia"/>
          <w:szCs w:val="21"/>
        </w:rPr>
        <w:t>輸入品に課される税・関税、総資本形成に係る消費税は、</w:t>
      </w:r>
    </w:p>
    <w:p w14:paraId="2D8C9E11" w14:textId="193CB3C0" w:rsidR="005C36E1" w:rsidRPr="00A27A9B" w:rsidRDefault="005C36E1" w:rsidP="00EE5A58">
      <w:pPr>
        <w:ind w:left="210" w:firstLineChars="150" w:firstLine="315"/>
        <w:rPr>
          <w:rFonts w:ascii="游ゴシック" w:eastAsia="游ゴシック" w:hAnsi="游ゴシック"/>
          <w:szCs w:val="21"/>
        </w:rPr>
      </w:pPr>
      <w:r w:rsidRPr="00A27A9B">
        <w:rPr>
          <w:rFonts w:ascii="游ゴシック" w:eastAsia="游ゴシック" w:hAnsi="游ゴシック" w:hint="eastAsia"/>
          <w:szCs w:val="21"/>
        </w:rPr>
        <w:t>一括して表章しています。</w:t>
      </w:r>
    </w:p>
    <w:p w14:paraId="378EAD8A" w14:textId="08D58550" w:rsidR="0075669D" w:rsidRDefault="0075669D" w:rsidP="0075669D">
      <w:pPr>
        <w:ind w:leftChars="200" w:left="1890" w:hangingChars="700" w:hanging="1470"/>
        <w:rPr>
          <w:rFonts w:ascii="游ゴシック" w:eastAsia="游ゴシック" w:hAnsi="游ゴシック"/>
          <w:szCs w:val="21"/>
        </w:rPr>
      </w:pPr>
      <w:r>
        <w:rPr>
          <w:rFonts w:ascii="游ゴシック" w:eastAsia="游ゴシック" w:hAnsi="游ゴシック" w:hint="eastAsia"/>
          <w:szCs w:val="21"/>
        </w:rPr>
        <w:t>第１次産業：農林水産業</w:t>
      </w:r>
    </w:p>
    <w:p w14:paraId="2F5EA908" w14:textId="026814E0" w:rsidR="0075669D" w:rsidRDefault="0075669D" w:rsidP="0075669D">
      <w:pPr>
        <w:ind w:leftChars="200" w:left="1890" w:hangingChars="700" w:hanging="1470"/>
        <w:rPr>
          <w:rFonts w:ascii="游ゴシック" w:eastAsia="游ゴシック" w:hAnsi="游ゴシック"/>
          <w:szCs w:val="21"/>
        </w:rPr>
      </w:pPr>
      <w:r>
        <w:rPr>
          <w:rFonts w:ascii="游ゴシック" w:eastAsia="游ゴシック" w:hAnsi="游ゴシック" w:hint="eastAsia"/>
          <w:szCs w:val="21"/>
        </w:rPr>
        <w:t>第２次産業：鉱業、製造業、建設業</w:t>
      </w:r>
    </w:p>
    <w:p w14:paraId="330FFE9D" w14:textId="77777777" w:rsidR="00A27A9B" w:rsidRDefault="0075669D" w:rsidP="0075669D">
      <w:pPr>
        <w:ind w:leftChars="200" w:left="1890" w:hangingChars="700" w:hanging="1470"/>
        <w:rPr>
          <w:rFonts w:ascii="游ゴシック" w:eastAsia="游ゴシック" w:hAnsi="游ゴシック"/>
          <w:szCs w:val="21"/>
        </w:rPr>
      </w:pPr>
      <w:r>
        <w:rPr>
          <w:rFonts w:ascii="游ゴシック" w:eastAsia="游ゴシック" w:hAnsi="游ゴシック" w:hint="eastAsia"/>
          <w:szCs w:val="21"/>
        </w:rPr>
        <w:t>第３次産業：</w:t>
      </w:r>
      <w:r w:rsidRPr="00EA00AC">
        <w:rPr>
          <w:rFonts w:ascii="游ゴシック" w:eastAsia="游ゴシック" w:hAnsi="游ゴシック"/>
          <w:szCs w:val="21"/>
        </w:rPr>
        <w:t>電気・ガス・水道・廃棄物処理業</w:t>
      </w:r>
      <w:r>
        <w:rPr>
          <w:rFonts w:ascii="游ゴシック" w:eastAsia="游ゴシック" w:hAnsi="游ゴシック" w:hint="eastAsia"/>
          <w:szCs w:val="21"/>
        </w:rPr>
        <w:t>、</w:t>
      </w:r>
      <w:r w:rsidRPr="00EA00AC">
        <w:rPr>
          <w:rFonts w:ascii="游ゴシック" w:eastAsia="游ゴシック" w:hAnsi="游ゴシック"/>
          <w:szCs w:val="21"/>
        </w:rPr>
        <w:t>卸売・小売業</w:t>
      </w:r>
      <w:r>
        <w:rPr>
          <w:rFonts w:ascii="游ゴシック" w:eastAsia="游ゴシック" w:hAnsi="游ゴシック" w:hint="eastAsia"/>
          <w:szCs w:val="21"/>
        </w:rPr>
        <w:t>、</w:t>
      </w:r>
      <w:r w:rsidRPr="00EA00AC">
        <w:rPr>
          <w:rFonts w:ascii="游ゴシック" w:eastAsia="游ゴシック" w:hAnsi="游ゴシック"/>
          <w:szCs w:val="21"/>
        </w:rPr>
        <w:t>運輸・郵便業</w:t>
      </w:r>
      <w:r>
        <w:rPr>
          <w:rFonts w:ascii="游ゴシック" w:eastAsia="游ゴシック" w:hAnsi="游ゴシック" w:hint="eastAsia"/>
          <w:szCs w:val="21"/>
        </w:rPr>
        <w:t>、</w:t>
      </w:r>
    </w:p>
    <w:p w14:paraId="441603EE" w14:textId="77777777" w:rsidR="00A27A9B" w:rsidRDefault="0075669D" w:rsidP="00A27A9B">
      <w:pPr>
        <w:ind w:leftChars="800" w:left="1890" w:hangingChars="100" w:hanging="210"/>
        <w:rPr>
          <w:rFonts w:ascii="游ゴシック" w:eastAsia="游ゴシック" w:hAnsi="游ゴシック"/>
          <w:szCs w:val="21"/>
        </w:rPr>
      </w:pPr>
      <w:r w:rsidRPr="00EA00AC">
        <w:rPr>
          <w:rFonts w:ascii="游ゴシック" w:eastAsia="游ゴシック" w:hAnsi="游ゴシック"/>
          <w:szCs w:val="21"/>
        </w:rPr>
        <w:t>宿泊・飲食サービス業</w:t>
      </w:r>
      <w:r>
        <w:rPr>
          <w:rFonts w:ascii="游ゴシック" w:eastAsia="游ゴシック" w:hAnsi="游ゴシック" w:hint="eastAsia"/>
          <w:szCs w:val="21"/>
        </w:rPr>
        <w:t>、</w:t>
      </w:r>
      <w:r w:rsidRPr="00EA00AC">
        <w:rPr>
          <w:rFonts w:ascii="游ゴシック" w:eastAsia="游ゴシック" w:hAnsi="游ゴシック"/>
          <w:szCs w:val="21"/>
        </w:rPr>
        <w:t>情報通信業</w:t>
      </w:r>
      <w:r>
        <w:rPr>
          <w:rFonts w:ascii="游ゴシック" w:eastAsia="游ゴシック" w:hAnsi="游ゴシック" w:hint="eastAsia"/>
          <w:szCs w:val="21"/>
        </w:rPr>
        <w:t>、</w:t>
      </w:r>
      <w:r w:rsidRPr="00EA00AC">
        <w:rPr>
          <w:rFonts w:ascii="游ゴシック" w:eastAsia="游ゴシック" w:hAnsi="游ゴシック"/>
          <w:szCs w:val="21"/>
        </w:rPr>
        <w:t>金融・保険業</w:t>
      </w:r>
      <w:r>
        <w:rPr>
          <w:rFonts w:ascii="游ゴシック" w:eastAsia="游ゴシック" w:hAnsi="游ゴシック" w:hint="eastAsia"/>
          <w:szCs w:val="21"/>
        </w:rPr>
        <w:t>、</w:t>
      </w:r>
      <w:r w:rsidRPr="00EA00AC">
        <w:rPr>
          <w:rFonts w:ascii="游ゴシック" w:eastAsia="游ゴシック" w:hAnsi="游ゴシック"/>
          <w:szCs w:val="21"/>
        </w:rPr>
        <w:t>不動産業</w:t>
      </w:r>
      <w:r>
        <w:rPr>
          <w:rFonts w:ascii="游ゴシック" w:eastAsia="游ゴシック" w:hAnsi="游ゴシック" w:hint="eastAsia"/>
          <w:szCs w:val="21"/>
        </w:rPr>
        <w:t>、</w:t>
      </w:r>
    </w:p>
    <w:p w14:paraId="1FECC060" w14:textId="77777777" w:rsidR="00A27A9B" w:rsidRDefault="0075669D" w:rsidP="00A27A9B">
      <w:pPr>
        <w:ind w:leftChars="800" w:left="1890" w:hangingChars="100" w:hanging="210"/>
        <w:rPr>
          <w:rFonts w:ascii="游ゴシック" w:eastAsia="游ゴシック" w:hAnsi="游ゴシック"/>
          <w:szCs w:val="21"/>
        </w:rPr>
      </w:pPr>
      <w:r w:rsidRPr="00EA00AC">
        <w:rPr>
          <w:rFonts w:ascii="游ゴシック" w:eastAsia="游ゴシック" w:hAnsi="游ゴシック"/>
          <w:szCs w:val="21"/>
        </w:rPr>
        <w:t>専門・科学技術、業務支援サービス業</w:t>
      </w:r>
      <w:r>
        <w:rPr>
          <w:rFonts w:ascii="游ゴシック" w:eastAsia="游ゴシック" w:hAnsi="游ゴシック" w:hint="eastAsia"/>
          <w:szCs w:val="21"/>
        </w:rPr>
        <w:t>、公務、教育、保健衛生・社会事業、</w:t>
      </w:r>
    </w:p>
    <w:p w14:paraId="1AEE51D0" w14:textId="1BA18EB7" w:rsidR="0075669D" w:rsidRPr="0075669D" w:rsidRDefault="0075669D" w:rsidP="00A27A9B">
      <w:pPr>
        <w:ind w:leftChars="800" w:left="1890" w:hangingChars="100" w:hanging="210"/>
        <w:rPr>
          <w:rFonts w:ascii="游ゴシック" w:eastAsia="游ゴシック" w:hAnsi="游ゴシック"/>
          <w:szCs w:val="21"/>
        </w:rPr>
      </w:pPr>
      <w:r>
        <w:rPr>
          <w:rFonts w:ascii="游ゴシック" w:eastAsia="游ゴシック" w:hAnsi="游ゴシック" w:hint="eastAsia"/>
          <w:szCs w:val="21"/>
        </w:rPr>
        <w:t>その他のサービス</w:t>
      </w:r>
    </w:p>
    <w:p w14:paraId="64FE2BA3" w14:textId="12C89E26" w:rsidR="005C36E1" w:rsidRDefault="005C36E1" w:rsidP="007374D6">
      <w:pPr>
        <w:widowControl/>
        <w:spacing w:beforeLines="50" w:before="186"/>
        <w:ind w:leftChars="100" w:left="420" w:hangingChars="100" w:hanging="210"/>
        <w:jc w:val="left"/>
        <w:rPr>
          <w:rFonts w:ascii="游ゴシック" w:eastAsia="游ゴシック" w:hAnsi="游ゴシック"/>
          <w:szCs w:val="21"/>
        </w:rPr>
      </w:pPr>
      <w:r>
        <w:rPr>
          <w:rFonts w:ascii="游ゴシック" w:eastAsia="游ゴシック" w:hAnsi="游ゴシック" w:hint="eastAsia"/>
          <w:szCs w:val="21"/>
        </w:rPr>
        <w:t>⑵　以下のように略称で表章することがあります。</w:t>
      </w:r>
    </w:p>
    <w:tbl>
      <w:tblPr>
        <w:tblStyle w:val="a4"/>
        <w:tblW w:w="8400" w:type="dxa"/>
        <w:tblInd w:w="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20"/>
        <w:gridCol w:w="2420"/>
        <w:gridCol w:w="3360"/>
      </w:tblGrid>
      <w:tr w:rsidR="007374D6" w:rsidRPr="007374D6" w14:paraId="20E0CADE" w14:textId="77777777" w:rsidTr="007374D6">
        <w:trPr>
          <w:trHeight w:val="20"/>
        </w:trPr>
        <w:tc>
          <w:tcPr>
            <w:tcW w:w="2620" w:type="dxa"/>
          </w:tcPr>
          <w:p w14:paraId="50EB96C6" w14:textId="29E4E9C4" w:rsidR="007374D6" w:rsidRPr="007374D6" w:rsidRDefault="007374D6" w:rsidP="00D4736E">
            <w:pPr>
              <w:spacing w:line="300" w:lineRule="exact"/>
              <w:rPr>
                <w:rFonts w:ascii="游ゴシック" w:eastAsia="游ゴシック" w:hAnsi="游ゴシック"/>
                <w:sz w:val="18"/>
                <w:szCs w:val="18"/>
              </w:rPr>
            </w:pPr>
            <w:r w:rsidRPr="005C36E1">
              <w:rPr>
                <w:rFonts w:ascii="游ゴシック" w:eastAsia="游ゴシック" w:hAnsi="游ゴシック" w:hint="eastAsia"/>
                <w:sz w:val="18"/>
                <w:szCs w:val="18"/>
              </w:rPr>
              <w:t>農</w:t>
            </w:r>
            <w:r w:rsidR="00AB5F2A">
              <w:rPr>
                <w:rFonts w:ascii="游ゴシック" w:eastAsia="游ゴシック" w:hAnsi="游ゴシック" w:hint="eastAsia"/>
                <w:sz w:val="18"/>
                <w:szCs w:val="18"/>
              </w:rPr>
              <w:t>業</w:t>
            </w:r>
            <w:r>
              <w:rPr>
                <w:rFonts w:ascii="游ゴシック" w:eastAsia="游ゴシック" w:hAnsi="游ゴシック"/>
                <w:sz w:val="18"/>
                <w:szCs w:val="18"/>
              </w:rPr>
              <w:t>：</w:t>
            </w:r>
            <w:r w:rsidRPr="005C36E1">
              <w:rPr>
                <w:rFonts w:ascii="游ゴシック" w:eastAsia="游ゴシック" w:hAnsi="游ゴシック"/>
                <w:sz w:val="18"/>
                <w:szCs w:val="18"/>
              </w:rPr>
              <w:t>農業</w:t>
            </w:r>
          </w:p>
        </w:tc>
        <w:tc>
          <w:tcPr>
            <w:tcW w:w="2420" w:type="dxa"/>
          </w:tcPr>
          <w:p w14:paraId="79040DE2" w14:textId="2563E1B0" w:rsidR="007374D6" w:rsidRPr="007374D6" w:rsidRDefault="00AB5F2A" w:rsidP="00D4736E">
            <w:pPr>
              <w:spacing w:line="300" w:lineRule="exact"/>
              <w:rPr>
                <w:rFonts w:ascii="游ゴシック" w:eastAsia="游ゴシック" w:hAnsi="游ゴシック"/>
                <w:sz w:val="18"/>
                <w:szCs w:val="18"/>
              </w:rPr>
            </w:pPr>
            <w:r>
              <w:rPr>
                <w:rFonts w:ascii="游ゴシック" w:eastAsia="游ゴシック" w:hAnsi="游ゴシック" w:hint="eastAsia"/>
                <w:sz w:val="18"/>
                <w:szCs w:val="18"/>
              </w:rPr>
              <w:t>林業</w:t>
            </w:r>
            <w:r w:rsidR="007374D6">
              <w:rPr>
                <w:rFonts w:ascii="游ゴシック" w:eastAsia="游ゴシック" w:hAnsi="游ゴシック"/>
                <w:sz w:val="18"/>
                <w:szCs w:val="18"/>
              </w:rPr>
              <w:t>：</w:t>
            </w:r>
            <w:r w:rsidR="007374D6" w:rsidRPr="005C36E1">
              <w:rPr>
                <w:rFonts w:ascii="游ゴシック" w:eastAsia="游ゴシック" w:hAnsi="游ゴシック"/>
                <w:sz w:val="18"/>
                <w:szCs w:val="18"/>
              </w:rPr>
              <w:t>林業</w:t>
            </w:r>
          </w:p>
        </w:tc>
        <w:tc>
          <w:tcPr>
            <w:tcW w:w="3360" w:type="dxa"/>
          </w:tcPr>
          <w:p w14:paraId="2B957CC8" w14:textId="59D9C067" w:rsidR="007374D6" w:rsidRPr="007374D6" w:rsidRDefault="00AB5F2A" w:rsidP="00D4736E">
            <w:pPr>
              <w:spacing w:line="300" w:lineRule="exact"/>
              <w:rPr>
                <w:rFonts w:ascii="游ゴシック" w:eastAsia="游ゴシック" w:hAnsi="游ゴシック"/>
                <w:sz w:val="18"/>
                <w:szCs w:val="18"/>
              </w:rPr>
            </w:pPr>
            <w:r>
              <w:rPr>
                <w:rFonts w:ascii="游ゴシック" w:eastAsia="游ゴシック" w:hAnsi="游ゴシック" w:hint="eastAsia"/>
                <w:sz w:val="18"/>
                <w:szCs w:val="18"/>
              </w:rPr>
              <w:t>水産</w:t>
            </w:r>
            <w:r w:rsidR="007374D6">
              <w:rPr>
                <w:rFonts w:ascii="游ゴシック" w:eastAsia="游ゴシック" w:hAnsi="游ゴシック"/>
                <w:sz w:val="18"/>
                <w:szCs w:val="18"/>
              </w:rPr>
              <w:t>：</w:t>
            </w:r>
            <w:r w:rsidR="007374D6" w:rsidRPr="005C36E1">
              <w:rPr>
                <w:rFonts w:ascii="游ゴシック" w:eastAsia="游ゴシック" w:hAnsi="游ゴシック"/>
                <w:sz w:val="18"/>
                <w:szCs w:val="18"/>
              </w:rPr>
              <w:t>水産業</w:t>
            </w:r>
          </w:p>
        </w:tc>
      </w:tr>
      <w:tr w:rsidR="007374D6" w:rsidRPr="007374D6" w14:paraId="20358294" w14:textId="77777777" w:rsidTr="007374D6">
        <w:trPr>
          <w:trHeight w:val="20"/>
        </w:trPr>
        <w:tc>
          <w:tcPr>
            <w:tcW w:w="2620" w:type="dxa"/>
          </w:tcPr>
          <w:p w14:paraId="6AD361B1" w14:textId="10E69316" w:rsidR="007374D6" w:rsidRPr="007374D6" w:rsidRDefault="00AB5F2A" w:rsidP="00D4736E">
            <w:pPr>
              <w:spacing w:line="300" w:lineRule="exact"/>
              <w:rPr>
                <w:rFonts w:ascii="游ゴシック" w:eastAsia="游ゴシック" w:hAnsi="游ゴシック"/>
                <w:sz w:val="18"/>
                <w:szCs w:val="18"/>
              </w:rPr>
            </w:pPr>
            <w:r>
              <w:rPr>
                <w:rFonts w:ascii="游ゴシック" w:eastAsia="游ゴシック" w:hAnsi="游ゴシック" w:hint="eastAsia"/>
                <w:sz w:val="18"/>
                <w:szCs w:val="18"/>
              </w:rPr>
              <w:t>鉱業</w:t>
            </w:r>
            <w:r w:rsidR="007374D6">
              <w:rPr>
                <w:rFonts w:ascii="游ゴシック" w:eastAsia="游ゴシック" w:hAnsi="游ゴシック"/>
                <w:sz w:val="18"/>
                <w:szCs w:val="18"/>
              </w:rPr>
              <w:t>：</w:t>
            </w:r>
            <w:r w:rsidR="007374D6" w:rsidRPr="005C36E1">
              <w:rPr>
                <w:rFonts w:ascii="游ゴシック" w:eastAsia="游ゴシック" w:hAnsi="游ゴシック"/>
                <w:sz w:val="18"/>
                <w:szCs w:val="18"/>
              </w:rPr>
              <w:t>鉱業</w:t>
            </w:r>
          </w:p>
        </w:tc>
        <w:tc>
          <w:tcPr>
            <w:tcW w:w="2420" w:type="dxa"/>
          </w:tcPr>
          <w:p w14:paraId="4A57A23C" w14:textId="60A4AC4F" w:rsidR="007374D6" w:rsidRPr="007374D6" w:rsidRDefault="00AB5F2A" w:rsidP="00D4736E">
            <w:pPr>
              <w:spacing w:line="300" w:lineRule="exact"/>
              <w:rPr>
                <w:rFonts w:ascii="游ゴシック" w:eastAsia="游ゴシック" w:hAnsi="游ゴシック"/>
                <w:sz w:val="18"/>
                <w:szCs w:val="18"/>
              </w:rPr>
            </w:pPr>
            <w:r>
              <w:rPr>
                <w:rFonts w:ascii="游ゴシック" w:eastAsia="游ゴシック" w:hAnsi="游ゴシック" w:hint="eastAsia"/>
                <w:sz w:val="18"/>
                <w:szCs w:val="18"/>
              </w:rPr>
              <w:t>製造</w:t>
            </w:r>
            <w:r w:rsidR="007374D6">
              <w:rPr>
                <w:rFonts w:ascii="游ゴシック" w:eastAsia="游ゴシック" w:hAnsi="游ゴシック"/>
                <w:sz w:val="18"/>
                <w:szCs w:val="18"/>
              </w:rPr>
              <w:t>：</w:t>
            </w:r>
            <w:r w:rsidR="007374D6" w:rsidRPr="005C36E1">
              <w:rPr>
                <w:rFonts w:ascii="游ゴシック" w:eastAsia="游ゴシック" w:hAnsi="游ゴシック"/>
                <w:sz w:val="18"/>
                <w:szCs w:val="18"/>
              </w:rPr>
              <w:t>製造業</w:t>
            </w:r>
          </w:p>
        </w:tc>
        <w:tc>
          <w:tcPr>
            <w:tcW w:w="3360" w:type="dxa"/>
          </w:tcPr>
          <w:p w14:paraId="1EF7B708" w14:textId="37049ECB" w:rsidR="007374D6" w:rsidRPr="007374D6" w:rsidRDefault="00AB5F2A" w:rsidP="00D4736E">
            <w:pPr>
              <w:spacing w:line="300" w:lineRule="exact"/>
              <w:rPr>
                <w:rFonts w:ascii="游ゴシック" w:eastAsia="游ゴシック" w:hAnsi="游ゴシック"/>
                <w:sz w:val="18"/>
                <w:szCs w:val="18"/>
              </w:rPr>
            </w:pPr>
            <w:r>
              <w:rPr>
                <w:rFonts w:ascii="游ゴシック" w:eastAsia="游ゴシック" w:hAnsi="游ゴシック" w:hint="eastAsia"/>
                <w:sz w:val="18"/>
                <w:szCs w:val="18"/>
              </w:rPr>
              <w:t>電気</w:t>
            </w:r>
            <w:r w:rsidR="007374D6">
              <w:rPr>
                <w:rFonts w:ascii="游ゴシック" w:eastAsia="游ゴシック" w:hAnsi="游ゴシック"/>
                <w:sz w:val="18"/>
                <w:szCs w:val="18"/>
              </w:rPr>
              <w:t>：</w:t>
            </w:r>
            <w:r w:rsidR="007374D6" w:rsidRPr="005C36E1">
              <w:rPr>
                <w:rFonts w:ascii="游ゴシック" w:eastAsia="游ゴシック" w:hAnsi="游ゴシック"/>
                <w:sz w:val="18"/>
                <w:szCs w:val="18"/>
              </w:rPr>
              <w:t>電気・ガス・水道・廃棄物処理業</w:t>
            </w:r>
          </w:p>
        </w:tc>
      </w:tr>
      <w:tr w:rsidR="007374D6" w:rsidRPr="007374D6" w14:paraId="6BABEE3E" w14:textId="77777777" w:rsidTr="007374D6">
        <w:trPr>
          <w:trHeight w:val="20"/>
        </w:trPr>
        <w:tc>
          <w:tcPr>
            <w:tcW w:w="2620" w:type="dxa"/>
          </w:tcPr>
          <w:p w14:paraId="3FDF24FB" w14:textId="3FFB1FE1" w:rsidR="007374D6" w:rsidRPr="007374D6" w:rsidRDefault="00AB5F2A" w:rsidP="00D4736E">
            <w:pPr>
              <w:spacing w:line="300" w:lineRule="exact"/>
              <w:rPr>
                <w:rFonts w:ascii="游ゴシック" w:eastAsia="游ゴシック" w:hAnsi="游ゴシック"/>
                <w:sz w:val="18"/>
                <w:szCs w:val="18"/>
              </w:rPr>
            </w:pPr>
            <w:r>
              <w:rPr>
                <w:rFonts w:ascii="游ゴシック" w:eastAsia="游ゴシック" w:hAnsi="游ゴシック" w:hint="eastAsia"/>
                <w:sz w:val="18"/>
                <w:szCs w:val="18"/>
              </w:rPr>
              <w:t>建設</w:t>
            </w:r>
            <w:r w:rsidR="007374D6">
              <w:rPr>
                <w:rFonts w:ascii="游ゴシック" w:eastAsia="游ゴシック" w:hAnsi="游ゴシック"/>
                <w:sz w:val="18"/>
                <w:szCs w:val="18"/>
              </w:rPr>
              <w:t>：</w:t>
            </w:r>
            <w:r w:rsidR="007374D6" w:rsidRPr="005C36E1">
              <w:rPr>
                <w:rFonts w:ascii="游ゴシック" w:eastAsia="游ゴシック" w:hAnsi="游ゴシック"/>
                <w:sz w:val="18"/>
                <w:szCs w:val="18"/>
              </w:rPr>
              <w:t>建設業</w:t>
            </w:r>
          </w:p>
        </w:tc>
        <w:tc>
          <w:tcPr>
            <w:tcW w:w="2420" w:type="dxa"/>
          </w:tcPr>
          <w:p w14:paraId="6E9A9A61" w14:textId="3724C9DF" w:rsidR="007374D6" w:rsidRPr="007374D6" w:rsidRDefault="00AB5F2A" w:rsidP="00D4736E">
            <w:pPr>
              <w:spacing w:line="300" w:lineRule="exact"/>
              <w:rPr>
                <w:rFonts w:ascii="游ゴシック" w:eastAsia="游ゴシック" w:hAnsi="游ゴシック"/>
                <w:sz w:val="18"/>
                <w:szCs w:val="18"/>
              </w:rPr>
            </w:pPr>
            <w:r>
              <w:rPr>
                <w:rFonts w:ascii="游ゴシック" w:eastAsia="游ゴシック" w:hAnsi="游ゴシック" w:hint="eastAsia"/>
                <w:sz w:val="18"/>
                <w:szCs w:val="18"/>
              </w:rPr>
              <w:t>商業</w:t>
            </w:r>
            <w:r w:rsidR="007374D6">
              <w:rPr>
                <w:rFonts w:ascii="游ゴシック" w:eastAsia="游ゴシック" w:hAnsi="游ゴシック"/>
                <w:sz w:val="18"/>
                <w:szCs w:val="18"/>
              </w:rPr>
              <w:t>：</w:t>
            </w:r>
            <w:r w:rsidR="007374D6" w:rsidRPr="005C36E1">
              <w:rPr>
                <w:rFonts w:ascii="游ゴシック" w:eastAsia="游ゴシック" w:hAnsi="游ゴシック"/>
                <w:sz w:val="18"/>
                <w:szCs w:val="18"/>
              </w:rPr>
              <w:t>卸売・小売業</w:t>
            </w:r>
          </w:p>
        </w:tc>
        <w:tc>
          <w:tcPr>
            <w:tcW w:w="3360" w:type="dxa"/>
          </w:tcPr>
          <w:p w14:paraId="3C217C57" w14:textId="5141E99B" w:rsidR="007374D6" w:rsidRPr="007374D6" w:rsidRDefault="00AB5F2A" w:rsidP="00D4736E">
            <w:pPr>
              <w:spacing w:line="300" w:lineRule="exact"/>
              <w:rPr>
                <w:rFonts w:ascii="游ゴシック" w:eastAsia="游ゴシック" w:hAnsi="游ゴシック"/>
                <w:sz w:val="18"/>
                <w:szCs w:val="18"/>
              </w:rPr>
            </w:pPr>
            <w:r>
              <w:rPr>
                <w:rFonts w:ascii="游ゴシック" w:eastAsia="游ゴシック" w:hAnsi="游ゴシック" w:hint="eastAsia"/>
                <w:sz w:val="18"/>
                <w:szCs w:val="18"/>
              </w:rPr>
              <w:t>運輸</w:t>
            </w:r>
            <w:r w:rsidR="007374D6">
              <w:rPr>
                <w:rFonts w:ascii="游ゴシック" w:eastAsia="游ゴシック" w:hAnsi="游ゴシック"/>
                <w:sz w:val="18"/>
                <w:szCs w:val="18"/>
              </w:rPr>
              <w:t>：</w:t>
            </w:r>
            <w:r w:rsidR="007374D6" w:rsidRPr="005C36E1">
              <w:rPr>
                <w:rFonts w:ascii="游ゴシック" w:eastAsia="游ゴシック" w:hAnsi="游ゴシック"/>
                <w:sz w:val="18"/>
                <w:szCs w:val="18"/>
              </w:rPr>
              <w:t>運輸・郵便業</w:t>
            </w:r>
          </w:p>
        </w:tc>
      </w:tr>
      <w:tr w:rsidR="007374D6" w:rsidRPr="007374D6" w14:paraId="7EC906A4" w14:textId="77777777" w:rsidTr="007374D6">
        <w:trPr>
          <w:trHeight w:val="20"/>
        </w:trPr>
        <w:tc>
          <w:tcPr>
            <w:tcW w:w="2620" w:type="dxa"/>
          </w:tcPr>
          <w:p w14:paraId="3DDFBC28" w14:textId="72378B00" w:rsidR="007374D6" w:rsidRPr="007374D6" w:rsidRDefault="00AB5F2A" w:rsidP="00D4736E">
            <w:pPr>
              <w:spacing w:line="300" w:lineRule="exact"/>
              <w:rPr>
                <w:rFonts w:ascii="游ゴシック" w:eastAsia="游ゴシック" w:hAnsi="游ゴシック"/>
                <w:sz w:val="18"/>
                <w:szCs w:val="18"/>
              </w:rPr>
            </w:pPr>
            <w:r>
              <w:rPr>
                <w:rFonts w:ascii="游ゴシック" w:eastAsia="游ゴシック" w:hAnsi="游ゴシック" w:hint="eastAsia"/>
                <w:sz w:val="18"/>
                <w:szCs w:val="18"/>
              </w:rPr>
              <w:t>宿泊</w:t>
            </w:r>
            <w:r w:rsidR="007374D6">
              <w:rPr>
                <w:rFonts w:ascii="游ゴシック" w:eastAsia="游ゴシック" w:hAnsi="游ゴシック"/>
                <w:sz w:val="18"/>
                <w:szCs w:val="18"/>
              </w:rPr>
              <w:t>：</w:t>
            </w:r>
            <w:r w:rsidR="007374D6" w:rsidRPr="005C36E1">
              <w:rPr>
                <w:rFonts w:ascii="游ゴシック" w:eastAsia="游ゴシック" w:hAnsi="游ゴシック"/>
                <w:sz w:val="18"/>
                <w:szCs w:val="18"/>
              </w:rPr>
              <w:t>宿泊・飲食サービス業</w:t>
            </w:r>
          </w:p>
        </w:tc>
        <w:tc>
          <w:tcPr>
            <w:tcW w:w="2420" w:type="dxa"/>
          </w:tcPr>
          <w:p w14:paraId="4B421948" w14:textId="39D90CDC" w:rsidR="007374D6" w:rsidRPr="007374D6" w:rsidRDefault="00AB5F2A" w:rsidP="00D4736E">
            <w:pPr>
              <w:spacing w:line="300" w:lineRule="exact"/>
              <w:rPr>
                <w:rFonts w:ascii="游ゴシック" w:eastAsia="游ゴシック" w:hAnsi="游ゴシック"/>
                <w:sz w:val="18"/>
                <w:szCs w:val="18"/>
              </w:rPr>
            </w:pPr>
            <w:r>
              <w:rPr>
                <w:rFonts w:ascii="游ゴシック" w:eastAsia="游ゴシック" w:hAnsi="游ゴシック" w:hint="eastAsia"/>
                <w:sz w:val="18"/>
                <w:szCs w:val="18"/>
              </w:rPr>
              <w:t>情報</w:t>
            </w:r>
            <w:r w:rsidR="007374D6">
              <w:rPr>
                <w:rFonts w:ascii="游ゴシック" w:eastAsia="游ゴシック" w:hAnsi="游ゴシック"/>
                <w:sz w:val="18"/>
                <w:szCs w:val="18"/>
              </w:rPr>
              <w:t>：</w:t>
            </w:r>
            <w:r w:rsidR="007374D6" w:rsidRPr="005C36E1">
              <w:rPr>
                <w:rFonts w:ascii="游ゴシック" w:eastAsia="游ゴシック" w:hAnsi="游ゴシック"/>
                <w:sz w:val="18"/>
                <w:szCs w:val="18"/>
              </w:rPr>
              <w:t>情報通信業</w:t>
            </w:r>
          </w:p>
        </w:tc>
        <w:tc>
          <w:tcPr>
            <w:tcW w:w="3360" w:type="dxa"/>
          </w:tcPr>
          <w:p w14:paraId="41D0B553" w14:textId="76EAE978" w:rsidR="007374D6" w:rsidRPr="007374D6" w:rsidRDefault="00AB5F2A" w:rsidP="00D4736E">
            <w:pPr>
              <w:spacing w:line="300" w:lineRule="exact"/>
              <w:rPr>
                <w:rFonts w:ascii="游ゴシック" w:eastAsia="游ゴシック" w:hAnsi="游ゴシック"/>
                <w:sz w:val="18"/>
                <w:szCs w:val="18"/>
              </w:rPr>
            </w:pPr>
            <w:r>
              <w:rPr>
                <w:rFonts w:ascii="游ゴシック" w:eastAsia="游ゴシック" w:hAnsi="游ゴシック" w:hint="eastAsia"/>
                <w:sz w:val="18"/>
                <w:szCs w:val="18"/>
              </w:rPr>
              <w:t>金融</w:t>
            </w:r>
            <w:r w:rsidR="007374D6">
              <w:rPr>
                <w:rFonts w:ascii="游ゴシック" w:eastAsia="游ゴシック" w:hAnsi="游ゴシック"/>
                <w:sz w:val="18"/>
                <w:szCs w:val="18"/>
              </w:rPr>
              <w:t>：</w:t>
            </w:r>
            <w:r w:rsidR="007374D6" w:rsidRPr="005C36E1">
              <w:rPr>
                <w:rFonts w:ascii="游ゴシック" w:eastAsia="游ゴシック" w:hAnsi="游ゴシック"/>
                <w:sz w:val="18"/>
                <w:szCs w:val="18"/>
              </w:rPr>
              <w:t>金融・保険業</w:t>
            </w:r>
          </w:p>
        </w:tc>
      </w:tr>
      <w:tr w:rsidR="007374D6" w:rsidRPr="007374D6" w14:paraId="3431BA34" w14:textId="77777777" w:rsidTr="007374D6">
        <w:trPr>
          <w:trHeight w:val="20"/>
        </w:trPr>
        <w:tc>
          <w:tcPr>
            <w:tcW w:w="2620" w:type="dxa"/>
          </w:tcPr>
          <w:p w14:paraId="0110CB73" w14:textId="0FFE245F" w:rsidR="007374D6" w:rsidRPr="007374D6" w:rsidRDefault="00AB5F2A" w:rsidP="00D4736E">
            <w:pPr>
              <w:spacing w:line="300" w:lineRule="exact"/>
              <w:rPr>
                <w:rFonts w:ascii="游ゴシック" w:eastAsia="游ゴシック" w:hAnsi="游ゴシック"/>
                <w:sz w:val="18"/>
                <w:szCs w:val="18"/>
              </w:rPr>
            </w:pPr>
            <w:r>
              <w:rPr>
                <w:rFonts w:ascii="游ゴシック" w:eastAsia="游ゴシック" w:hAnsi="游ゴシック" w:hint="eastAsia"/>
                <w:sz w:val="18"/>
                <w:szCs w:val="18"/>
              </w:rPr>
              <w:t>不動</w:t>
            </w:r>
            <w:r w:rsidR="007374D6">
              <w:rPr>
                <w:rFonts w:ascii="游ゴシック" w:eastAsia="游ゴシック" w:hAnsi="游ゴシック"/>
                <w:sz w:val="18"/>
                <w:szCs w:val="18"/>
              </w:rPr>
              <w:t>：</w:t>
            </w:r>
            <w:r w:rsidR="007374D6" w:rsidRPr="005C36E1">
              <w:rPr>
                <w:rFonts w:ascii="游ゴシック" w:eastAsia="游ゴシック" w:hAnsi="游ゴシック"/>
                <w:sz w:val="18"/>
                <w:szCs w:val="18"/>
              </w:rPr>
              <w:t>不動産業</w:t>
            </w:r>
          </w:p>
        </w:tc>
        <w:tc>
          <w:tcPr>
            <w:tcW w:w="5780" w:type="dxa"/>
            <w:gridSpan w:val="2"/>
          </w:tcPr>
          <w:p w14:paraId="18C0B6CE" w14:textId="340BFB22" w:rsidR="007374D6" w:rsidRPr="007374D6" w:rsidRDefault="00AB5F2A" w:rsidP="00D4736E">
            <w:pPr>
              <w:spacing w:line="300" w:lineRule="exact"/>
              <w:rPr>
                <w:rFonts w:ascii="游ゴシック" w:eastAsia="游ゴシック" w:hAnsi="游ゴシック"/>
                <w:sz w:val="18"/>
                <w:szCs w:val="18"/>
              </w:rPr>
            </w:pPr>
            <w:r>
              <w:rPr>
                <w:rFonts w:ascii="游ゴシック" w:eastAsia="游ゴシック" w:hAnsi="游ゴシック" w:hint="eastAsia"/>
                <w:sz w:val="18"/>
                <w:szCs w:val="18"/>
              </w:rPr>
              <w:t>専門</w:t>
            </w:r>
            <w:r w:rsidR="007374D6">
              <w:rPr>
                <w:rFonts w:ascii="游ゴシック" w:eastAsia="游ゴシック" w:hAnsi="游ゴシック"/>
                <w:sz w:val="18"/>
                <w:szCs w:val="18"/>
              </w:rPr>
              <w:t>：</w:t>
            </w:r>
            <w:r w:rsidR="007374D6" w:rsidRPr="005C36E1">
              <w:rPr>
                <w:rFonts w:ascii="游ゴシック" w:eastAsia="游ゴシック" w:hAnsi="游ゴシック"/>
                <w:sz w:val="18"/>
                <w:szCs w:val="18"/>
              </w:rPr>
              <w:t>専門・科学技術、業務支援サービス業</w:t>
            </w:r>
          </w:p>
        </w:tc>
      </w:tr>
      <w:tr w:rsidR="007374D6" w:rsidRPr="007374D6" w14:paraId="57C75CAA" w14:textId="77777777" w:rsidTr="007374D6">
        <w:trPr>
          <w:trHeight w:val="20"/>
        </w:trPr>
        <w:tc>
          <w:tcPr>
            <w:tcW w:w="2620" w:type="dxa"/>
          </w:tcPr>
          <w:p w14:paraId="72C12DA9" w14:textId="12BAF6E2" w:rsidR="007374D6" w:rsidRPr="007374D6" w:rsidRDefault="00AB5F2A" w:rsidP="00D4736E">
            <w:pPr>
              <w:spacing w:line="300" w:lineRule="exact"/>
              <w:rPr>
                <w:rFonts w:ascii="游ゴシック" w:eastAsia="游ゴシック" w:hAnsi="游ゴシック"/>
                <w:sz w:val="18"/>
                <w:szCs w:val="18"/>
              </w:rPr>
            </w:pPr>
            <w:r>
              <w:rPr>
                <w:rFonts w:ascii="游ゴシック" w:eastAsia="游ゴシック" w:hAnsi="游ゴシック" w:hint="eastAsia"/>
                <w:sz w:val="18"/>
                <w:szCs w:val="18"/>
              </w:rPr>
              <w:t>公務</w:t>
            </w:r>
            <w:r w:rsidR="007374D6">
              <w:rPr>
                <w:rFonts w:ascii="游ゴシック" w:eastAsia="游ゴシック" w:hAnsi="游ゴシック"/>
                <w:sz w:val="18"/>
                <w:szCs w:val="18"/>
              </w:rPr>
              <w:t>：</w:t>
            </w:r>
            <w:r w:rsidR="007374D6" w:rsidRPr="005C36E1">
              <w:rPr>
                <w:rFonts w:ascii="游ゴシック" w:eastAsia="游ゴシック" w:hAnsi="游ゴシック"/>
                <w:sz w:val="18"/>
                <w:szCs w:val="18"/>
              </w:rPr>
              <w:t>公務</w:t>
            </w:r>
          </w:p>
        </w:tc>
        <w:tc>
          <w:tcPr>
            <w:tcW w:w="2420" w:type="dxa"/>
          </w:tcPr>
          <w:p w14:paraId="7801A540" w14:textId="785C6A58" w:rsidR="007374D6" w:rsidRPr="007374D6" w:rsidRDefault="00AB5F2A" w:rsidP="00D4736E">
            <w:pPr>
              <w:spacing w:line="300" w:lineRule="exact"/>
              <w:rPr>
                <w:rFonts w:ascii="游ゴシック" w:eastAsia="游ゴシック" w:hAnsi="游ゴシック"/>
                <w:sz w:val="18"/>
                <w:szCs w:val="18"/>
              </w:rPr>
            </w:pPr>
            <w:r>
              <w:rPr>
                <w:rFonts w:ascii="游ゴシック" w:eastAsia="游ゴシック" w:hAnsi="游ゴシック" w:hint="eastAsia"/>
                <w:sz w:val="18"/>
                <w:szCs w:val="18"/>
              </w:rPr>
              <w:t>教育</w:t>
            </w:r>
            <w:r w:rsidR="007374D6">
              <w:rPr>
                <w:rFonts w:ascii="游ゴシック" w:eastAsia="游ゴシック" w:hAnsi="游ゴシック"/>
                <w:sz w:val="18"/>
                <w:szCs w:val="18"/>
              </w:rPr>
              <w:t>：</w:t>
            </w:r>
            <w:r w:rsidR="007374D6" w:rsidRPr="005C36E1">
              <w:rPr>
                <w:rFonts w:ascii="游ゴシック" w:eastAsia="游ゴシック" w:hAnsi="游ゴシック"/>
                <w:sz w:val="18"/>
                <w:szCs w:val="18"/>
              </w:rPr>
              <w:t>教育</w:t>
            </w:r>
          </w:p>
        </w:tc>
        <w:tc>
          <w:tcPr>
            <w:tcW w:w="3360" w:type="dxa"/>
          </w:tcPr>
          <w:p w14:paraId="722D8800" w14:textId="6532B3D0" w:rsidR="007374D6" w:rsidRPr="007374D6" w:rsidRDefault="00AB5F2A" w:rsidP="00D4736E">
            <w:pPr>
              <w:spacing w:line="300" w:lineRule="exact"/>
              <w:rPr>
                <w:rFonts w:ascii="游ゴシック" w:eastAsia="游ゴシック" w:hAnsi="游ゴシック"/>
                <w:sz w:val="18"/>
                <w:szCs w:val="18"/>
              </w:rPr>
            </w:pPr>
            <w:r>
              <w:rPr>
                <w:rFonts w:ascii="游ゴシック" w:eastAsia="游ゴシック" w:hAnsi="游ゴシック" w:hint="eastAsia"/>
                <w:sz w:val="18"/>
                <w:szCs w:val="18"/>
              </w:rPr>
              <w:t>保健</w:t>
            </w:r>
            <w:r w:rsidR="007374D6">
              <w:rPr>
                <w:rFonts w:ascii="游ゴシック" w:eastAsia="游ゴシック" w:hAnsi="游ゴシック"/>
                <w:sz w:val="18"/>
                <w:szCs w:val="18"/>
              </w:rPr>
              <w:t>：</w:t>
            </w:r>
            <w:r w:rsidR="007374D6" w:rsidRPr="005C36E1">
              <w:rPr>
                <w:rFonts w:ascii="游ゴシック" w:eastAsia="游ゴシック" w:hAnsi="游ゴシック"/>
                <w:sz w:val="18"/>
                <w:szCs w:val="18"/>
              </w:rPr>
              <w:t>保健衛生・社会事業</w:t>
            </w:r>
          </w:p>
        </w:tc>
      </w:tr>
      <w:tr w:rsidR="007374D6" w:rsidRPr="007374D6" w14:paraId="0C180E88" w14:textId="77777777" w:rsidTr="007374D6">
        <w:trPr>
          <w:trHeight w:val="80"/>
        </w:trPr>
        <w:tc>
          <w:tcPr>
            <w:tcW w:w="2620" w:type="dxa"/>
          </w:tcPr>
          <w:p w14:paraId="163AB88E" w14:textId="5137E1F1" w:rsidR="007374D6" w:rsidRPr="007374D6" w:rsidRDefault="007374D6" w:rsidP="00D4736E">
            <w:pPr>
              <w:spacing w:line="300" w:lineRule="exact"/>
              <w:rPr>
                <w:rFonts w:ascii="游ゴシック" w:eastAsia="游ゴシック" w:hAnsi="游ゴシック"/>
                <w:sz w:val="18"/>
                <w:szCs w:val="18"/>
              </w:rPr>
            </w:pPr>
            <w:r w:rsidRPr="005C36E1">
              <w:rPr>
                <w:rFonts w:ascii="游ゴシック" w:eastAsia="游ゴシック" w:hAnsi="游ゴシック"/>
                <w:sz w:val="18"/>
                <w:szCs w:val="18"/>
              </w:rPr>
              <w:t>他</w:t>
            </w:r>
            <w:r w:rsidR="00AB5F2A">
              <w:rPr>
                <w:rFonts w:ascii="游ゴシック" w:eastAsia="游ゴシック" w:hAnsi="游ゴシック" w:hint="eastAsia"/>
                <w:sz w:val="18"/>
                <w:szCs w:val="18"/>
              </w:rPr>
              <w:t>サ</w:t>
            </w:r>
            <w:r>
              <w:rPr>
                <w:rFonts w:ascii="游ゴシック" w:eastAsia="游ゴシック" w:hAnsi="游ゴシック"/>
                <w:sz w:val="18"/>
                <w:szCs w:val="18"/>
              </w:rPr>
              <w:t>：</w:t>
            </w:r>
            <w:r w:rsidRPr="005C36E1">
              <w:rPr>
                <w:rFonts w:ascii="游ゴシック" w:eastAsia="游ゴシック" w:hAnsi="游ゴシック"/>
                <w:sz w:val="18"/>
                <w:szCs w:val="18"/>
              </w:rPr>
              <w:t>その他のサービス</w:t>
            </w:r>
          </w:p>
        </w:tc>
        <w:tc>
          <w:tcPr>
            <w:tcW w:w="2420" w:type="dxa"/>
          </w:tcPr>
          <w:p w14:paraId="65C6EE69" w14:textId="77777777" w:rsidR="007374D6" w:rsidRPr="007374D6" w:rsidRDefault="007374D6" w:rsidP="00D4736E">
            <w:pPr>
              <w:spacing w:line="300" w:lineRule="exact"/>
              <w:rPr>
                <w:rFonts w:ascii="游ゴシック" w:eastAsia="游ゴシック" w:hAnsi="游ゴシック"/>
                <w:sz w:val="18"/>
                <w:szCs w:val="18"/>
              </w:rPr>
            </w:pPr>
          </w:p>
        </w:tc>
        <w:tc>
          <w:tcPr>
            <w:tcW w:w="3360" w:type="dxa"/>
          </w:tcPr>
          <w:p w14:paraId="1BB50F48" w14:textId="77777777" w:rsidR="007374D6" w:rsidRPr="007374D6" w:rsidRDefault="007374D6" w:rsidP="00D4736E">
            <w:pPr>
              <w:spacing w:line="300" w:lineRule="exact"/>
              <w:rPr>
                <w:rFonts w:ascii="游ゴシック" w:eastAsia="游ゴシック" w:hAnsi="游ゴシック"/>
                <w:sz w:val="18"/>
                <w:szCs w:val="18"/>
              </w:rPr>
            </w:pPr>
          </w:p>
        </w:tc>
      </w:tr>
    </w:tbl>
    <w:p w14:paraId="26649A4C" w14:textId="467FEC7A" w:rsidR="009C28D9" w:rsidRPr="00DE180D" w:rsidRDefault="009C28D9" w:rsidP="009C28D9">
      <w:pPr>
        <w:spacing w:beforeLines="50" w:before="186"/>
        <w:ind w:left="210" w:hangingChars="100" w:hanging="210"/>
        <w:rPr>
          <w:rFonts w:ascii="游ゴシック" w:eastAsia="游ゴシック" w:hAnsi="游ゴシック"/>
          <w:b/>
          <w:szCs w:val="21"/>
        </w:rPr>
      </w:pPr>
      <w:r>
        <w:rPr>
          <w:rFonts w:ascii="游ゴシック" w:eastAsia="游ゴシック" w:hAnsi="游ゴシック" w:hint="eastAsia"/>
          <w:b/>
          <w:szCs w:val="21"/>
        </w:rPr>
        <w:t>９</w:t>
      </w:r>
      <w:r w:rsidRPr="00DE180D">
        <w:rPr>
          <w:rFonts w:ascii="游ゴシック" w:eastAsia="游ゴシック" w:hAnsi="游ゴシック" w:hint="eastAsia"/>
          <w:b/>
          <w:szCs w:val="21"/>
        </w:rPr>
        <w:t xml:space="preserve">　地域区分</w:t>
      </w:r>
    </w:p>
    <w:tbl>
      <w:tblPr>
        <w:tblStyle w:val="a4"/>
        <w:tblW w:w="0" w:type="auto"/>
        <w:tblInd w:w="210" w:type="dxa"/>
        <w:tblLook w:val="04A0" w:firstRow="1" w:lastRow="0" w:firstColumn="1" w:lastColumn="0" w:noHBand="0" w:noVBand="1"/>
      </w:tblPr>
      <w:tblGrid>
        <w:gridCol w:w="2095"/>
        <w:gridCol w:w="6510"/>
      </w:tblGrid>
      <w:tr w:rsidR="009C28D9" w:rsidRPr="003E3632" w14:paraId="600963CE" w14:textId="77777777" w:rsidTr="008E7795">
        <w:tc>
          <w:tcPr>
            <w:tcW w:w="2095" w:type="dxa"/>
          </w:tcPr>
          <w:p w14:paraId="7C801239" w14:textId="77777777" w:rsidR="009C28D9" w:rsidRPr="003E3632" w:rsidRDefault="009C28D9" w:rsidP="00C044B9">
            <w:pPr>
              <w:spacing w:line="300" w:lineRule="exact"/>
              <w:jc w:val="center"/>
              <w:rPr>
                <w:rFonts w:ascii="游ゴシック" w:eastAsia="游ゴシック" w:hAnsi="游ゴシック"/>
                <w:sz w:val="20"/>
                <w:szCs w:val="21"/>
              </w:rPr>
            </w:pPr>
            <w:r w:rsidRPr="003E3632">
              <w:rPr>
                <w:rFonts w:ascii="游ゴシック" w:eastAsia="游ゴシック" w:hAnsi="游ゴシック" w:hint="eastAsia"/>
                <w:sz w:val="20"/>
                <w:szCs w:val="21"/>
              </w:rPr>
              <w:t>地域</w:t>
            </w:r>
          </w:p>
        </w:tc>
        <w:tc>
          <w:tcPr>
            <w:tcW w:w="6510" w:type="dxa"/>
          </w:tcPr>
          <w:p w14:paraId="584812E3" w14:textId="77777777" w:rsidR="009C28D9" w:rsidRPr="003E3632" w:rsidRDefault="009C28D9" w:rsidP="00C044B9">
            <w:pPr>
              <w:spacing w:line="300" w:lineRule="exact"/>
              <w:jc w:val="center"/>
              <w:rPr>
                <w:rFonts w:ascii="游ゴシック" w:eastAsia="游ゴシック" w:hAnsi="游ゴシック"/>
                <w:sz w:val="20"/>
                <w:szCs w:val="21"/>
              </w:rPr>
            </w:pPr>
            <w:r w:rsidRPr="003E3632">
              <w:rPr>
                <w:rFonts w:ascii="游ゴシック" w:eastAsia="游ゴシック" w:hAnsi="游ゴシック" w:hint="eastAsia"/>
                <w:sz w:val="20"/>
                <w:szCs w:val="21"/>
              </w:rPr>
              <w:t>市町村</w:t>
            </w:r>
          </w:p>
        </w:tc>
      </w:tr>
      <w:tr w:rsidR="009C28D9" w:rsidRPr="003E3632" w14:paraId="6A4068F5" w14:textId="77777777" w:rsidTr="00010550">
        <w:trPr>
          <w:trHeight w:val="20"/>
        </w:trPr>
        <w:tc>
          <w:tcPr>
            <w:tcW w:w="2095" w:type="dxa"/>
          </w:tcPr>
          <w:p w14:paraId="6346D1C4" w14:textId="65B809D8" w:rsidR="009C28D9" w:rsidRPr="003E3632" w:rsidRDefault="009C28D9" w:rsidP="008E7795">
            <w:pPr>
              <w:spacing w:line="320" w:lineRule="exact"/>
              <w:rPr>
                <w:rFonts w:ascii="游ゴシック" w:eastAsia="游ゴシック" w:hAnsi="游ゴシック"/>
                <w:sz w:val="20"/>
                <w:szCs w:val="21"/>
              </w:rPr>
            </w:pPr>
            <w:r w:rsidRPr="003E3632">
              <w:rPr>
                <w:rFonts w:ascii="游ゴシック" w:eastAsia="游ゴシック" w:hAnsi="游ゴシック" w:hint="eastAsia"/>
                <w:sz w:val="20"/>
                <w:szCs w:val="21"/>
              </w:rPr>
              <w:t>大阪市地域</w:t>
            </w:r>
            <w:r>
              <w:rPr>
                <w:rFonts w:ascii="游ゴシック" w:eastAsia="游ゴシック" w:hAnsi="游ゴシック" w:hint="eastAsia"/>
                <w:sz w:val="20"/>
                <w:szCs w:val="21"/>
              </w:rPr>
              <w:t>(１市)</w:t>
            </w:r>
          </w:p>
        </w:tc>
        <w:tc>
          <w:tcPr>
            <w:tcW w:w="6510" w:type="dxa"/>
          </w:tcPr>
          <w:p w14:paraId="2EEA36AD" w14:textId="77777777" w:rsidR="009C28D9" w:rsidRPr="003E3632" w:rsidRDefault="009C28D9" w:rsidP="008E7795">
            <w:pPr>
              <w:spacing w:line="320" w:lineRule="exact"/>
              <w:rPr>
                <w:rFonts w:ascii="游ゴシック" w:eastAsia="游ゴシック" w:hAnsi="游ゴシック"/>
                <w:sz w:val="20"/>
                <w:szCs w:val="21"/>
              </w:rPr>
            </w:pPr>
            <w:r w:rsidRPr="003E3632">
              <w:rPr>
                <w:rFonts w:ascii="游ゴシック" w:eastAsia="游ゴシック" w:hAnsi="游ゴシック" w:hint="eastAsia"/>
                <w:sz w:val="20"/>
                <w:szCs w:val="21"/>
              </w:rPr>
              <w:t>大阪市</w:t>
            </w:r>
          </w:p>
        </w:tc>
      </w:tr>
      <w:tr w:rsidR="009C28D9" w:rsidRPr="003E3632" w14:paraId="31268E99" w14:textId="77777777" w:rsidTr="00010550">
        <w:trPr>
          <w:trHeight w:val="20"/>
        </w:trPr>
        <w:tc>
          <w:tcPr>
            <w:tcW w:w="2095" w:type="dxa"/>
          </w:tcPr>
          <w:p w14:paraId="44075E3D" w14:textId="5E5B0201" w:rsidR="009C28D9" w:rsidRPr="003E3632" w:rsidRDefault="008E7795" w:rsidP="008E7795">
            <w:pPr>
              <w:spacing w:line="320" w:lineRule="exact"/>
              <w:rPr>
                <w:rFonts w:ascii="游ゴシック" w:eastAsia="游ゴシック" w:hAnsi="游ゴシック"/>
                <w:sz w:val="20"/>
                <w:szCs w:val="21"/>
              </w:rPr>
            </w:pPr>
            <w:r>
              <w:rPr>
                <w:rFonts w:ascii="游ゴシック" w:eastAsia="游ゴシック" w:hAnsi="游ゴシック" w:hint="eastAsia"/>
                <w:sz w:val="20"/>
                <w:szCs w:val="21"/>
              </w:rPr>
              <w:t>三島地域</w:t>
            </w:r>
            <w:r w:rsidR="009C28D9">
              <w:rPr>
                <w:rFonts w:ascii="游ゴシック" w:eastAsia="游ゴシック" w:hAnsi="游ゴシック" w:hint="eastAsia"/>
                <w:sz w:val="20"/>
                <w:szCs w:val="21"/>
              </w:rPr>
              <w:t>(</w:t>
            </w:r>
            <w:r>
              <w:rPr>
                <w:rFonts w:ascii="游ゴシック" w:eastAsia="游ゴシック" w:hAnsi="游ゴシック" w:hint="eastAsia"/>
                <w:sz w:val="20"/>
                <w:szCs w:val="21"/>
              </w:rPr>
              <w:t>４</w:t>
            </w:r>
            <w:r w:rsidR="009C28D9">
              <w:rPr>
                <w:rFonts w:ascii="游ゴシック" w:eastAsia="游ゴシック" w:hAnsi="游ゴシック" w:hint="eastAsia"/>
                <w:sz w:val="20"/>
                <w:szCs w:val="21"/>
              </w:rPr>
              <w:t>市</w:t>
            </w:r>
            <w:r>
              <w:rPr>
                <w:rFonts w:ascii="游ゴシック" w:eastAsia="游ゴシック" w:hAnsi="游ゴシック" w:hint="eastAsia"/>
                <w:sz w:val="20"/>
                <w:szCs w:val="21"/>
              </w:rPr>
              <w:t>１</w:t>
            </w:r>
            <w:r w:rsidR="009C28D9">
              <w:rPr>
                <w:rFonts w:ascii="游ゴシック" w:eastAsia="游ゴシック" w:hAnsi="游ゴシック" w:hint="eastAsia"/>
                <w:sz w:val="20"/>
                <w:szCs w:val="21"/>
              </w:rPr>
              <w:t>町)</w:t>
            </w:r>
          </w:p>
        </w:tc>
        <w:tc>
          <w:tcPr>
            <w:tcW w:w="6510" w:type="dxa"/>
          </w:tcPr>
          <w:p w14:paraId="69B71ED4" w14:textId="67915D27" w:rsidR="009C28D9" w:rsidRPr="003E3632" w:rsidRDefault="009C28D9" w:rsidP="008E7795">
            <w:pPr>
              <w:spacing w:line="320" w:lineRule="exact"/>
              <w:rPr>
                <w:rFonts w:ascii="游ゴシック" w:eastAsia="游ゴシック" w:hAnsi="游ゴシック"/>
                <w:sz w:val="20"/>
                <w:szCs w:val="21"/>
              </w:rPr>
            </w:pPr>
            <w:r w:rsidRPr="003E3632">
              <w:rPr>
                <w:rFonts w:ascii="游ゴシック" w:eastAsia="游ゴシック" w:hAnsi="游ゴシック" w:hint="eastAsia"/>
                <w:sz w:val="20"/>
                <w:szCs w:val="21"/>
              </w:rPr>
              <w:t>吹田市、高槻市、茨木市、摂津市、島本町</w:t>
            </w:r>
          </w:p>
        </w:tc>
      </w:tr>
      <w:tr w:rsidR="008E7795" w:rsidRPr="003E3632" w14:paraId="1A28A863" w14:textId="77777777" w:rsidTr="00010550">
        <w:trPr>
          <w:trHeight w:val="20"/>
        </w:trPr>
        <w:tc>
          <w:tcPr>
            <w:tcW w:w="2095" w:type="dxa"/>
          </w:tcPr>
          <w:p w14:paraId="6E09F2F3" w14:textId="0222A5DF" w:rsidR="008E7795" w:rsidRPr="003E3632" w:rsidRDefault="008E7795" w:rsidP="008E7795">
            <w:pPr>
              <w:spacing w:line="320" w:lineRule="exact"/>
              <w:rPr>
                <w:rFonts w:ascii="游ゴシック" w:eastAsia="游ゴシック" w:hAnsi="游ゴシック"/>
                <w:sz w:val="20"/>
                <w:szCs w:val="21"/>
              </w:rPr>
            </w:pPr>
            <w:r>
              <w:rPr>
                <w:rFonts w:ascii="游ゴシック" w:eastAsia="游ゴシック" w:hAnsi="游ゴシック" w:hint="eastAsia"/>
                <w:sz w:val="20"/>
                <w:szCs w:val="21"/>
              </w:rPr>
              <w:t>豊能地域(３市２町)</w:t>
            </w:r>
          </w:p>
        </w:tc>
        <w:tc>
          <w:tcPr>
            <w:tcW w:w="6510" w:type="dxa"/>
          </w:tcPr>
          <w:p w14:paraId="0EBA3FA7" w14:textId="6C9728CB" w:rsidR="008E7795" w:rsidRPr="003E3632" w:rsidRDefault="008E7795" w:rsidP="008E7795">
            <w:pPr>
              <w:spacing w:line="320" w:lineRule="exact"/>
              <w:rPr>
                <w:rFonts w:ascii="游ゴシック" w:eastAsia="游ゴシック" w:hAnsi="游ゴシック"/>
                <w:sz w:val="20"/>
                <w:szCs w:val="21"/>
              </w:rPr>
            </w:pPr>
            <w:r w:rsidRPr="003E3632">
              <w:rPr>
                <w:rFonts w:ascii="游ゴシック" w:eastAsia="游ゴシック" w:hAnsi="游ゴシック" w:hint="eastAsia"/>
                <w:sz w:val="20"/>
                <w:szCs w:val="21"/>
              </w:rPr>
              <w:t>豊中市、池田市、箕面市、豊能町、能勢町</w:t>
            </w:r>
          </w:p>
        </w:tc>
      </w:tr>
      <w:tr w:rsidR="009C28D9" w:rsidRPr="003E3632" w14:paraId="54FAA63C" w14:textId="77777777" w:rsidTr="00010550">
        <w:trPr>
          <w:trHeight w:val="20"/>
        </w:trPr>
        <w:tc>
          <w:tcPr>
            <w:tcW w:w="2095" w:type="dxa"/>
          </w:tcPr>
          <w:p w14:paraId="2F39466B" w14:textId="184357A1" w:rsidR="009C28D9" w:rsidRPr="003E3632" w:rsidRDefault="008E7795" w:rsidP="008E7795">
            <w:pPr>
              <w:spacing w:line="320" w:lineRule="exact"/>
              <w:rPr>
                <w:rFonts w:ascii="游ゴシック" w:eastAsia="游ゴシック" w:hAnsi="游ゴシック"/>
                <w:sz w:val="20"/>
                <w:szCs w:val="21"/>
              </w:rPr>
            </w:pPr>
            <w:r>
              <w:rPr>
                <w:rFonts w:ascii="游ゴシック" w:eastAsia="游ゴシック" w:hAnsi="游ゴシック" w:hint="eastAsia"/>
                <w:sz w:val="20"/>
                <w:szCs w:val="21"/>
              </w:rPr>
              <w:t>北河内</w:t>
            </w:r>
            <w:r w:rsidR="009C28D9" w:rsidRPr="003E3632">
              <w:rPr>
                <w:rFonts w:ascii="游ゴシック" w:eastAsia="游ゴシック" w:hAnsi="游ゴシック" w:hint="eastAsia"/>
                <w:sz w:val="20"/>
                <w:szCs w:val="21"/>
              </w:rPr>
              <w:t>地域</w:t>
            </w:r>
            <w:r w:rsidR="009C28D9">
              <w:rPr>
                <w:rFonts w:ascii="游ゴシック" w:eastAsia="游ゴシック" w:hAnsi="游ゴシック" w:hint="eastAsia"/>
                <w:sz w:val="20"/>
                <w:szCs w:val="21"/>
              </w:rPr>
              <w:t>（</w:t>
            </w:r>
            <w:r>
              <w:rPr>
                <w:rFonts w:ascii="游ゴシック" w:eastAsia="游ゴシック" w:hAnsi="游ゴシック" w:hint="eastAsia"/>
                <w:sz w:val="20"/>
                <w:szCs w:val="21"/>
              </w:rPr>
              <w:t>７</w:t>
            </w:r>
            <w:r w:rsidR="009C28D9">
              <w:rPr>
                <w:rFonts w:ascii="游ゴシック" w:eastAsia="游ゴシック" w:hAnsi="游ゴシック" w:hint="eastAsia"/>
                <w:sz w:val="20"/>
                <w:szCs w:val="21"/>
              </w:rPr>
              <w:t>市</w:t>
            </w:r>
            <w:r w:rsidR="009C28D9">
              <w:rPr>
                <w:rFonts w:ascii="游ゴシック" w:eastAsia="游ゴシック" w:hAnsi="游ゴシック"/>
                <w:sz w:val="20"/>
                <w:szCs w:val="21"/>
              </w:rPr>
              <w:t>）</w:t>
            </w:r>
          </w:p>
        </w:tc>
        <w:tc>
          <w:tcPr>
            <w:tcW w:w="6510" w:type="dxa"/>
          </w:tcPr>
          <w:p w14:paraId="434F519C" w14:textId="6AE8BA96" w:rsidR="009C28D9" w:rsidRPr="003E3632" w:rsidRDefault="009C28D9" w:rsidP="008E7795">
            <w:pPr>
              <w:spacing w:line="320" w:lineRule="exact"/>
              <w:rPr>
                <w:rFonts w:ascii="游ゴシック" w:eastAsia="游ゴシック" w:hAnsi="游ゴシック"/>
                <w:sz w:val="20"/>
                <w:szCs w:val="21"/>
              </w:rPr>
            </w:pPr>
            <w:r w:rsidRPr="003E3632">
              <w:rPr>
                <w:rFonts w:ascii="游ゴシック" w:eastAsia="游ゴシック" w:hAnsi="游ゴシック" w:hint="eastAsia"/>
                <w:sz w:val="20"/>
                <w:szCs w:val="21"/>
              </w:rPr>
              <w:t>守口市、枚方市、寝屋川市、大東市、門真市、四條畷市、交野市</w:t>
            </w:r>
          </w:p>
        </w:tc>
      </w:tr>
      <w:tr w:rsidR="008E7795" w:rsidRPr="003E3632" w14:paraId="3777FB51" w14:textId="77777777" w:rsidTr="00010550">
        <w:trPr>
          <w:trHeight w:val="20"/>
        </w:trPr>
        <w:tc>
          <w:tcPr>
            <w:tcW w:w="2095" w:type="dxa"/>
          </w:tcPr>
          <w:p w14:paraId="5F092F81" w14:textId="2E38131F" w:rsidR="008E7795" w:rsidRPr="003E3632" w:rsidRDefault="008E7795" w:rsidP="008E7795">
            <w:pPr>
              <w:spacing w:line="320" w:lineRule="exact"/>
              <w:rPr>
                <w:rFonts w:ascii="游ゴシック" w:eastAsia="游ゴシック" w:hAnsi="游ゴシック"/>
                <w:sz w:val="20"/>
                <w:szCs w:val="21"/>
              </w:rPr>
            </w:pPr>
            <w:r>
              <w:rPr>
                <w:rFonts w:ascii="游ゴシック" w:eastAsia="游ゴシック" w:hAnsi="游ゴシック" w:hint="eastAsia"/>
                <w:sz w:val="20"/>
                <w:szCs w:val="21"/>
              </w:rPr>
              <w:t>中河内地域（３市</w:t>
            </w:r>
            <w:r>
              <w:rPr>
                <w:rFonts w:ascii="游ゴシック" w:eastAsia="游ゴシック" w:hAnsi="游ゴシック"/>
                <w:sz w:val="20"/>
                <w:szCs w:val="21"/>
              </w:rPr>
              <w:t>）</w:t>
            </w:r>
          </w:p>
        </w:tc>
        <w:tc>
          <w:tcPr>
            <w:tcW w:w="6510" w:type="dxa"/>
          </w:tcPr>
          <w:p w14:paraId="7E705BA0" w14:textId="0117321F" w:rsidR="008E7795" w:rsidRPr="003E3632" w:rsidRDefault="008E7795" w:rsidP="008E7795">
            <w:pPr>
              <w:spacing w:line="320" w:lineRule="exact"/>
              <w:rPr>
                <w:rFonts w:ascii="游ゴシック" w:eastAsia="游ゴシック" w:hAnsi="游ゴシック"/>
                <w:sz w:val="20"/>
                <w:szCs w:val="21"/>
              </w:rPr>
            </w:pPr>
            <w:r w:rsidRPr="003E3632">
              <w:rPr>
                <w:rFonts w:ascii="游ゴシック" w:eastAsia="游ゴシック" w:hAnsi="游ゴシック" w:hint="eastAsia"/>
                <w:sz w:val="20"/>
                <w:szCs w:val="21"/>
              </w:rPr>
              <w:t>八尾市、柏原市、東大阪市</w:t>
            </w:r>
          </w:p>
        </w:tc>
      </w:tr>
      <w:tr w:rsidR="009C28D9" w:rsidRPr="003E3632" w14:paraId="4ED885B6" w14:textId="77777777" w:rsidTr="00010550">
        <w:trPr>
          <w:trHeight w:val="20"/>
        </w:trPr>
        <w:tc>
          <w:tcPr>
            <w:tcW w:w="2095" w:type="dxa"/>
          </w:tcPr>
          <w:p w14:paraId="4BF8B786" w14:textId="77777777" w:rsidR="009C28D9" w:rsidRDefault="009C28D9" w:rsidP="008E7795">
            <w:pPr>
              <w:spacing w:line="320" w:lineRule="exact"/>
              <w:rPr>
                <w:rFonts w:ascii="游ゴシック" w:eastAsia="游ゴシック" w:hAnsi="游ゴシック"/>
                <w:sz w:val="20"/>
                <w:szCs w:val="21"/>
              </w:rPr>
            </w:pPr>
            <w:r w:rsidRPr="003E3632">
              <w:rPr>
                <w:rFonts w:ascii="游ゴシック" w:eastAsia="游ゴシック" w:hAnsi="游ゴシック" w:hint="eastAsia"/>
                <w:sz w:val="20"/>
                <w:szCs w:val="21"/>
              </w:rPr>
              <w:t>南河内地域</w:t>
            </w:r>
          </w:p>
          <w:p w14:paraId="2EC84076" w14:textId="126EE9C5" w:rsidR="009C28D9" w:rsidRPr="003E3632" w:rsidRDefault="009C28D9" w:rsidP="008E7795">
            <w:pPr>
              <w:spacing w:line="320" w:lineRule="exact"/>
              <w:rPr>
                <w:rFonts w:ascii="游ゴシック" w:eastAsia="游ゴシック" w:hAnsi="游ゴシック"/>
                <w:sz w:val="20"/>
                <w:szCs w:val="21"/>
              </w:rPr>
            </w:pPr>
            <w:r>
              <w:rPr>
                <w:rFonts w:ascii="游ゴシック" w:eastAsia="游ゴシック" w:hAnsi="游ゴシック" w:hint="eastAsia"/>
                <w:sz w:val="20"/>
                <w:szCs w:val="21"/>
              </w:rPr>
              <w:t>(６市２町１村)</w:t>
            </w:r>
          </w:p>
        </w:tc>
        <w:tc>
          <w:tcPr>
            <w:tcW w:w="6510" w:type="dxa"/>
          </w:tcPr>
          <w:p w14:paraId="535DC196" w14:textId="77777777" w:rsidR="009C28D9" w:rsidRPr="003E3632" w:rsidRDefault="009C28D9" w:rsidP="008E7795">
            <w:pPr>
              <w:spacing w:line="320" w:lineRule="exact"/>
              <w:rPr>
                <w:rFonts w:ascii="游ゴシック" w:eastAsia="游ゴシック" w:hAnsi="游ゴシック"/>
                <w:sz w:val="20"/>
                <w:szCs w:val="21"/>
              </w:rPr>
            </w:pPr>
            <w:r w:rsidRPr="003E3632">
              <w:rPr>
                <w:rFonts w:ascii="游ゴシック" w:eastAsia="游ゴシック" w:hAnsi="游ゴシック" w:hint="eastAsia"/>
                <w:sz w:val="20"/>
                <w:szCs w:val="21"/>
              </w:rPr>
              <w:t>富田林市、河内長野市、松原市、羽曳野市、藤井寺市、大阪狭山市、</w:t>
            </w:r>
            <w:r w:rsidRPr="003E3632">
              <w:rPr>
                <w:rFonts w:ascii="游ゴシック" w:eastAsia="游ゴシック" w:hAnsi="游ゴシック"/>
                <w:sz w:val="20"/>
                <w:szCs w:val="21"/>
              </w:rPr>
              <w:br/>
            </w:r>
            <w:r w:rsidRPr="003E3632">
              <w:rPr>
                <w:rFonts w:ascii="游ゴシック" w:eastAsia="游ゴシック" w:hAnsi="游ゴシック" w:hint="eastAsia"/>
                <w:sz w:val="20"/>
                <w:szCs w:val="21"/>
              </w:rPr>
              <w:t>太子町、河南町、千早赤阪村</w:t>
            </w:r>
          </w:p>
        </w:tc>
      </w:tr>
      <w:tr w:rsidR="009C28D9" w:rsidRPr="003E3632" w14:paraId="5F161169" w14:textId="77777777" w:rsidTr="00010550">
        <w:trPr>
          <w:trHeight w:val="20"/>
        </w:trPr>
        <w:tc>
          <w:tcPr>
            <w:tcW w:w="2095" w:type="dxa"/>
          </w:tcPr>
          <w:p w14:paraId="638E785F" w14:textId="61DDDBD7" w:rsidR="009C28D9" w:rsidRPr="003E3632" w:rsidRDefault="008E7795" w:rsidP="008E7795">
            <w:pPr>
              <w:spacing w:line="320" w:lineRule="exact"/>
              <w:rPr>
                <w:rFonts w:ascii="游ゴシック" w:eastAsia="游ゴシック" w:hAnsi="游ゴシック"/>
                <w:sz w:val="20"/>
                <w:szCs w:val="21"/>
              </w:rPr>
            </w:pPr>
            <w:r>
              <w:rPr>
                <w:rFonts w:ascii="游ゴシック" w:eastAsia="游ゴシック" w:hAnsi="游ゴシック" w:hint="eastAsia"/>
                <w:sz w:val="20"/>
                <w:szCs w:val="21"/>
              </w:rPr>
              <w:t>泉北</w:t>
            </w:r>
            <w:r w:rsidR="009C28D9" w:rsidRPr="003E3632">
              <w:rPr>
                <w:rFonts w:ascii="游ゴシック" w:eastAsia="游ゴシック" w:hAnsi="游ゴシック" w:hint="eastAsia"/>
                <w:sz w:val="20"/>
                <w:szCs w:val="21"/>
              </w:rPr>
              <w:t>地域</w:t>
            </w:r>
            <w:r w:rsidR="009C28D9">
              <w:rPr>
                <w:rFonts w:ascii="游ゴシック" w:eastAsia="游ゴシック" w:hAnsi="游ゴシック" w:hint="eastAsia"/>
                <w:sz w:val="20"/>
                <w:szCs w:val="21"/>
              </w:rPr>
              <w:t>(</w:t>
            </w:r>
            <w:r>
              <w:rPr>
                <w:rFonts w:ascii="游ゴシック" w:eastAsia="游ゴシック" w:hAnsi="游ゴシック" w:hint="eastAsia"/>
                <w:sz w:val="20"/>
                <w:szCs w:val="21"/>
              </w:rPr>
              <w:t>４市１</w:t>
            </w:r>
            <w:r w:rsidR="009C28D9">
              <w:rPr>
                <w:rFonts w:ascii="游ゴシック" w:eastAsia="游ゴシック" w:hAnsi="游ゴシック" w:hint="eastAsia"/>
                <w:sz w:val="20"/>
                <w:szCs w:val="21"/>
              </w:rPr>
              <w:t>町</w:t>
            </w:r>
            <w:r w:rsidR="009C28D9">
              <w:rPr>
                <w:rFonts w:ascii="游ゴシック" w:eastAsia="游ゴシック" w:hAnsi="游ゴシック"/>
                <w:sz w:val="20"/>
                <w:szCs w:val="21"/>
              </w:rPr>
              <w:t>)</w:t>
            </w:r>
          </w:p>
        </w:tc>
        <w:tc>
          <w:tcPr>
            <w:tcW w:w="6510" w:type="dxa"/>
          </w:tcPr>
          <w:p w14:paraId="6BACCBDF" w14:textId="365DB51C" w:rsidR="009C28D9" w:rsidRPr="003E3632" w:rsidRDefault="003A2DC4" w:rsidP="008E7795">
            <w:pPr>
              <w:spacing w:line="320" w:lineRule="exact"/>
              <w:rPr>
                <w:rFonts w:ascii="游ゴシック" w:eastAsia="游ゴシック" w:hAnsi="游ゴシック"/>
                <w:sz w:val="20"/>
                <w:szCs w:val="21"/>
              </w:rPr>
            </w:pPr>
            <w:r>
              <w:rPr>
                <w:rFonts w:ascii="游ゴシック" w:eastAsia="游ゴシック" w:hAnsi="游ゴシック" w:hint="eastAsia"/>
                <w:sz w:val="20"/>
                <w:szCs w:val="21"/>
              </w:rPr>
              <w:t>堺市、泉大津市、和泉市、高石市、忠岡町</w:t>
            </w:r>
          </w:p>
        </w:tc>
      </w:tr>
      <w:tr w:rsidR="008E7795" w:rsidRPr="003E3632" w14:paraId="0ECB5C82" w14:textId="77777777" w:rsidTr="00010550">
        <w:trPr>
          <w:trHeight w:val="20"/>
        </w:trPr>
        <w:tc>
          <w:tcPr>
            <w:tcW w:w="2095" w:type="dxa"/>
          </w:tcPr>
          <w:p w14:paraId="13A32FBE" w14:textId="51560926" w:rsidR="008E7795" w:rsidRPr="003E3632" w:rsidRDefault="008E7795" w:rsidP="008E7795">
            <w:pPr>
              <w:spacing w:line="320" w:lineRule="exact"/>
              <w:rPr>
                <w:rFonts w:ascii="游ゴシック" w:eastAsia="游ゴシック" w:hAnsi="游ゴシック"/>
                <w:sz w:val="20"/>
                <w:szCs w:val="21"/>
              </w:rPr>
            </w:pPr>
            <w:r>
              <w:rPr>
                <w:rFonts w:ascii="游ゴシック" w:eastAsia="游ゴシック" w:hAnsi="游ゴシック" w:hint="eastAsia"/>
                <w:sz w:val="20"/>
                <w:szCs w:val="21"/>
              </w:rPr>
              <w:t>泉南地域(５市３町</w:t>
            </w:r>
            <w:r>
              <w:rPr>
                <w:rFonts w:ascii="游ゴシック" w:eastAsia="游ゴシック" w:hAnsi="游ゴシック"/>
                <w:sz w:val="20"/>
                <w:szCs w:val="21"/>
              </w:rPr>
              <w:t>)</w:t>
            </w:r>
          </w:p>
        </w:tc>
        <w:tc>
          <w:tcPr>
            <w:tcW w:w="6510" w:type="dxa"/>
          </w:tcPr>
          <w:p w14:paraId="766B55E6" w14:textId="5748ACC6" w:rsidR="008E7795" w:rsidRPr="003E3632" w:rsidRDefault="008E7795" w:rsidP="008E7795">
            <w:pPr>
              <w:spacing w:line="320" w:lineRule="exact"/>
              <w:rPr>
                <w:rFonts w:ascii="游ゴシック" w:eastAsia="游ゴシック" w:hAnsi="游ゴシック"/>
                <w:sz w:val="20"/>
                <w:szCs w:val="21"/>
              </w:rPr>
            </w:pPr>
            <w:r w:rsidRPr="003E3632">
              <w:rPr>
                <w:rFonts w:ascii="游ゴシック" w:eastAsia="游ゴシック" w:hAnsi="游ゴシック" w:hint="eastAsia"/>
                <w:sz w:val="20"/>
                <w:szCs w:val="21"/>
              </w:rPr>
              <w:t>岸和田市、貝塚市、泉佐野市、泉南市、阪南市、熊取町、田尻町、岬町</w:t>
            </w:r>
          </w:p>
        </w:tc>
      </w:tr>
    </w:tbl>
    <w:p w14:paraId="75E35D96" w14:textId="77777777" w:rsidR="000A249F" w:rsidRDefault="000A249F" w:rsidP="00B66D63">
      <w:pPr>
        <w:ind w:left="630" w:hangingChars="300" w:hanging="630"/>
        <w:jc w:val="left"/>
        <w:rPr>
          <w:rFonts w:ascii="游ゴシック" w:eastAsia="游ゴシック" w:hAnsi="游ゴシック"/>
          <w:szCs w:val="21"/>
        </w:rPr>
      </w:pPr>
    </w:p>
    <w:p w14:paraId="1FFCC3F3" w14:textId="35CEF828" w:rsidR="000A249F" w:rsidRDefault="008B14DE" w:rsidP="000A249F">
      <w:pPr>
        <w:ind w:left="540" w:hangingChars="300" w:hanging="540"/>
        <w:jc w:val="left"/>
        <w:rPr>
          <w:rFonts w:ascii="游ゴシック" w:eastAsia="游ゴシック" w:hAnsi="游ゴシック"/>
          <w:sz w:val="18"/>
          <w:szCs w:val="18"/>
        </w:rPr>
      </w:pPr>
      <w:r w:rsidRPr="00981B87">
        <w:rPr>
          <w:rFonts w:ascii="游ゴシック" w:eastAsia="游ゴシック" w:hAnsi="游ゴシック" w:hint="eastAsia"/>
          <w:noProof/>
          <w:sz w:val="18"/>
          <w:szCs w:val="18"/>
        </w:rPr>
        <w:lastRenderedPageBreak/>
        <mc:AlternateContent>
          <mc:Choice Requires="wps">
            <w:drawing>
              <wp:anchor distT="0" distB="0" distL="114300" distR="114300" simplePos="0" relativeHeight="251831296" behindDoc="0" locked="0" layoutInCell="1" allowOverlap="1" wp14:anchorId="4C784262" wp14:editId="52DE1541">
                <wp:simplePos x="0" y="0"/>
                <wp:positionH relativeFrom="margin">
                  <wp:posOffset>3904170</wp:posOffset>
                </wp:positionH>
                <wp:positionV relativeFrom="paragraph">
                  <wp:posOffset>155649</wp:posOffset>
                </wp:positionV>
                <wp:extent cx="1156970" cy="341630"/>
                <wp:effectExtent l="0" t="0" r="0" b="1270"/>
                <wp:wrapNone/>
                <wp:docPr id="11" name="テキスト ボックス 11"/>
                <wp:cNvGraphicFramePr/>
                <a:graphic xmlns:a="http://schemas.openxmlformats.org/drawingml/2006/main">
                  <a:graphicData uri="http://schemas.microsoft.com/office/word/2010/wordprocessingShape">
                    <wps:wsp>
                      <wps:cNvSpPr txBox="1"/>
                      <wps:spPr>
                        <a:xfrm>
                          <a:off x="0" y="0"/>
                          <a:ext cx="1156970" cy="341630"/>
                        </a:xfrm>
                        <a:prstGeom prst="rect">
                          <a:avLst/>
                        </a:prstGeom>
                        <a:noFill/>
                        <a:ln>
                          <a:noFill/>
                        </a:ln>
                      </wps:spPr>
                      <wps:style>
                        <a:lnRef idx="2">
                          <a:schemeClr val="accent2"/>
                        </a:lnRef>
                        <a:fillRef idx="1">
                          <a:schemeClr val="lt1"/>
                        </a:fillRef>
                        <a:effectRef idx="0">
                          <a:schemeClr val="accent2"/>
                        </a:effectRef>
                        <a:fontRef idx="minor">
                          <a:schemeClr val="dk1"/>
                        </a:fontRef>
                      </wps:style>
                      <wps:txbx>
                        <w:txbxContent>
                          <w:p w14:paraId="223182A6" w14:textId="15132328" w:rsidR="00E7106D" w:rsidRPr="008B14DE" w:rsidRDefault="00E7106D" w:rsidP="00981B87">
                            <w:pPr>
                              <w:jc w:val="center"/>
                              <w:rPr>
                                <w:rFonts w:ascii="游ゴシック" w:eastAsia="游ゴシック" w:hAnsi="游ゴシック"/>
                                <w:sz w:val="16"/>
                                <w:szCs w:val="26"/>
                              </w:rPr>
                            </w:pPr>
                            <w:r w:rsidRPr="008B14DE">
                              <w:rPr>
                                <w:rFonts w:ascii="游ゴシック" w:eastAsia="游ゴシック" w:hAnsi="游ゴシック" w:hint="eastAsia"/>
                                <w:sz w:val="16"/>
                                <w:szCs w:val="26"/>
                              </w:rPr>
                              <w:t>三島地域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784262" id="_x0000_t202" coordsize="21600,21600" o:spt="202" path="m,l,21600r21600,l21600,xe">
                <v:stroke joinstyle="miter"/>
                <v:path gradientshapeok="t" o:connecttype="rect"/>
              </v:shapetype>
              <v:shape id="テキスト ボックス 11" o:spid="_x0000_s1052" type="#_x0000_t202" style="position:absolute;left:0;text-align:left;margin-left:307.4pt;margin-top:12.25pt;width:91.1pt;height:26.9pt;z-index:251831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" filled="f" stroked="f" strokeweight="1pt">
                <v:textbox>
                  <w:txbxContent>
                    <w:p w14:paraId="223182A6" w14:textId="15132328" w:rsidR="00E7106D" w:rsidRPr="008B14DE" w:rsidRDefault="00E7106D" w:rsidP="00981B87">
                      <w:pPr>
                        <w:jc w:val="center"/>
                        <w:rPr>
                          <w:rFonts w:ascii="游ゴシック" w:eastAsia="游ゴシック" w:hAnsi="游ゴシック"/>
                          <w:sz w:val="16"/>
                          <w:szCs w:val="26"/>
                        </w:rPr>
                      </w:pPr>
                      <w:r w:rsidRPr="008B14DE">
                        <w:rPr>
                          <w:rFonts w:ascii="游ゴシック" w:eastAsia="游ゴシック" w:hAnsi="游ゴシック" w:hint="eastAsia"/>
                          <w:sz w:val="16"/>
                          <w:szCs w:val="26"/>
                        </w:rPr>
                        <w:t>三島地域</w:t>
                      </w:r>
                    </w:p>
                  </w:txbxContent>
                </v:textbox>
                <w10:wrap anchorx="margin"/>
              </v:shape>
            </w:pict>
          </mc:Fallback>
        </mc:AlternateContent>
      </w:r>
      <w:r w:rsidRPr="00981B87">
        <w:rPr>
          <w:rFonts w:ascii="游ゴシック" w:eastAsia="游ゴシック" w:hAnsi="游ゴシック" w:hint="eastAsia"/>
          <w:noProof/>
          <w:sz w:val="18"/>
          <w:szCs w:val="18"/>
        </w:rPr>
        <mc:AlternateContent>
          <mc:Choice Requires="wps">
            <w:drawing>
              <wp:anchor distT="0" distB="0" distL="114300" distR="114300" simplePos="0" relativeHeight="251830272" behindDoc="0" locked="0" layoutInCell="1" allowOverlap="1" wp14:anchorId="3FDA13A3" wp14:editId="4B09F039">
                <wp:simplePos x="0" y="0"/>
                <wp:positionH relativeFrom="column">
                  <wp:posOffset>4158459</wp:posOffset>
                </wp:positionH>
                <wp:positionV relativeFrom="paragraph">
                  <wp:posOffset>146809</wp:posOffset>
                </wp:positionV>
                <wp:extent cx="641268" cy="341630"/>
                <wp:effectExtent l="19050" t="19050" r="26035" b="20320"/>
                <wp:wrapNone/>
                <wp:docPr id="10" name="テキスト ボックス 10"/>
                <wp:cNvGraphicFramePr/>
                <a:graphic xmlns:a="http://schemas.openxmlformats.org/drawingml/2006/main">
                  <a:graphicData uri="http://schemas.microsoft.com/office/word/2010/wordprocessingShape">
                    <wps:wsp>
                      <wps:cNvSpPr txBox="1"/>
                      <wps:spPr>
                        <a:xfrm>
                          <a:off x="0" y="0"/>
                          <a:ext cx="641268" cy="341630"/>
                        </a:xfrm>
                        <a:prstGeom prst="rect">
                          <a:avLst/>
                        </a:prstGeom>
                        <a:solidFill>
                          <a:schemeClr val="bg1"/>
                        </a:solidFill>
                        <a:ln w="28575">
                          <a:solidFill>
                            <a:srgbClr val="005AFF"/>
                          </a:solidFill>
                        </a:ln>
                      </wps:spPr>
                      <wps:style>
                        <a:lnRef idx="2">
                          <a:schemeClr val="accent2"/>
                        </a:lnRef>
                        <a:fillRef idx="1">
                          <a:schemeClr val="lt1"/>
                        </a:fillRef>
                        <a:effectRef idx="0">
                          <a:schemeClr val="accent2"/>
                        </a:effectRef>
                        <a:fontRef idx="minor">
                          <a:schemeClr val="dk1"/>
                        </a:fontRef>
                      </wps:style>
                      <wps:txbx>
                        <w:txbxContent>
                          <w:p w14:paraId="670276CA" w14:textId="77777777" w:rsidR="00E7106D" w:rsidRPr="003C515D" w:rsidRDefault="00E7106D" w:rsidP="00981B87">
                            <w:pPr>
                              <w:jc w:val="center"/>
                              <w:rPr>
                                <w:rFonts w:ascii="游ゴシック" w:eastAsia="游ゴシック" w:hAnsi="游ゴシック"/>
                                <w:b/>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DA13A3" id="テキスト ボックス 10" o:spid="_x0000_s1053" type="#_x0000_t202" style="position:absolute;left:0;text-align:left;margin-left:327.45pt;margin-top:11.55pt;width:50.5pt;height:26.9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" fillcolor="white [3212]" strokecolor="#005aff" strokeweight="2.25pt">
                <v:textbox>
                  <w:txbxContent>
                    <w:p w14:paraId="670276CA" w14:textId="77777777" w:rsidR="00E7106D" w:rsidRPr="003C515D" w:rsidRDefault="00E7106D" w:rsidP="00981B87">
                      <w:pPr>
                        <w:jc w:val="center"/>
                        <w:rPr>
                          <w:rFonts w:ascii="游ゴシック" w:eastAsia="游ゴシック" w:hAnsi="游ゴシック"/>
                          <w:b/>
                          <w:sz w:val="20"/>
                        </w:rPr>
                      </w:pPr>
                    </w:p>
                  </w:txbxContent>
                </v:textbox>
              </v:shape>
            </w:pict>
          </mc:Fallback>
        </mc:AlternateContent>
      </w:r>
      <w:r w:rsidR="001C26F0">
        <w:rPr>
          <w:rFonts w:ascii="游ゴシック" w:eastAsia="游ゴシック" w:hAnsi="游ゴシック" w:hint="eastAsia"/>
          <w:noProof/>
          <w:sz w:val="18"/>
          <w:szCs w:val="18"/>
        </w:rPr>
        <w:drawing>
          <wp:anchor distT="0" distB="0" distL="114300" distR="114300" simplePos="0" relativeHeight="251646975" behindDoc="1" locked="0" layoutInCell="1" allowOverlap="1" wp14:anchorId="74F9A023" wp14:editId="5EE4083E">
            <wp:simplePos x="0" y="0"/>
            <wp:positionH relativeFrom="column">
              <wp:posOffset>3337</wp:posOffset>
            </wp:positionH>
            <wp:positionV relativeFrom="paragraph">
              <wp:posOffset>-7709</wp:posOffset>
            </wp:positionV>
            <wp:extent cx="5760642" cy="8334228"/>
            <wp:effectExtent l="0" t="0" r="0" b="0"/>
            <wp:wrapNone/>
            <wp:docPr id="186" name="図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Rplot.png"/>
                    <pic:cNvPicPr/>
                  </pic:nvPicPr>
                  <pic:blipFill rotWithShape="1">
                    <a:blip r:embed="rId11" cstate="print">
                      <a:extLst>
                        <a:ext uri="{28A0092B-C50C-407E-A947-70E740481C1C}">
                          <a14:useLocalDpi xmlns:a14="http://schemas.microsoft.com/office/drawing/2010/main"/>
                        </a:ext>
                      </a:extLst>
                    </a:blip>
                    <a:srcRect/>
                    <a:stretch/>
                  </pic:blipFill>
                  <pic:spPr bwMode="auto">
                    <a:xfrm>
                      <a:off x="0" y="0"/>
                      <a:ext cx="5760642" cy="833422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32CA834" w14:textId="13FF0A86" w:rsidR="000A249F" w:rsidRDefault="000A249F" w:rsidP="00B66D63">
      <w:pPr>
        <w:spacing w:line="280" w:lineRule="exact"/>
        <w:ind w:left="540" w:hangingChars="300" w:hanging="540"/>
        <w:rPr>
          <w:rFonts w:ascii="游ゴシック" w:eastAsia="游ゴシック" w:hAnsi="游ゴシック"/>
          <w:sz w:val="18"/>
          <w:szCs w:val="18"/>
        </w:rPr>
      </w:pPr>
    </w:p>
    <w:p w14:paraId="5C83301F" w14:textId="178FEE1A" w:rsidR="000A249F" w:rsidRDefault="0075030B" w:rsidP="00B66D63">
      <w:pPr>
        <w:spacing w:line="280" w:lineRule="exact"/>
        <w:ind w:left="540" w:hangingChars="300" w:hanging="540"/>
        <w:rPr>
          <w:rFonts w:ascii="游ゴシック" w:eastAsia="游ゴシック" w:hAnsi="游ゴシック"/>
          <w:sz w:val="18"/>
          <w:szCs w:val="18"/>
        </w:rPr>
      </w:pPr>
      <w:r>
        <w:rPr>
          <w:rFonts w:ascii="游ゴシック" w:eastAsia="游ゴシック" w:hAnsi="游ゴシック"/>
          <w:noProof/>
          <w:sz w:val="18"/>
          <w:szCs w:val="18"/>
        </w:rPr>
        <mc:AlternateContent>
          <mc:Choice Requires="wps">
            <w:drawing>
              <wp:anchor distT="0" distB="0" distL="114300" distR="114300" simplePos="0" relativeHeight="251840512" behindDoc="1" locked="0" layoutInCell="1" allowOverlap="1" wp14:anchorId="7E5AC06B" wp14:editId="3C53FBD6">
                <wp:simplePos x="0" y="0"/>
                <wp:positionH relativeFrom="column">
                  <wp:posOffset>4467217</wp:posOffset>
                </wp:positionH>
                <wp:positionV relativeFrom="paragraph">
                  <wp:posOffset>52786</wp:posOffset>
                </wp:positionV>
                <wp:extent cx="3744" cy="344385"/>
                <wp:effectExtent l="19050" t="19050" r="34925" b="36830"/>
                <wp:wrapNone/>
                <wp:docPr id="24" name="直線コネクタ 24"/>
                <wp:cNvGraphicFramePr/>
                <a:graphic xmlns:a="http://schemas.openxmlformats.org/drawingml/2006/main">
                  <a:graphicData uri="http://schemas.microsoft.com/office/word/2010/wordprocessingShape">
                    <wps:wsp>
                      <wps:cNvCnPr/>
                      <wps:spPr>
                        <a:xfrm flipH="1">
                          <a:off x="0" y="0"/>
                          <a:ext cx="3744" cy="344385"/>
                        </a:xfrm>
                        <a:prstGeom prst="line">
                          <a:avLst/>
                        </a:prstGeom>
                        <a:ln w="28575">
                          <a:solidFill>
                            <a:srgbClr val="005AF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line w14:anchorId="37BD87BB" id="直線コネクタ 24" o:spid="_x0000_s1026" style="position:absolute;left:0;text-align:left;flip:x;z-index:-25147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1.75pt,4.15pt" to="352.05pt,3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" strokecolor="#005aff" strokeweight="2.25pt">
                <v:stroke joinstyle="miter"/>
              </v:line>
            </w:pict>
          </mc:Fallback>
        </mc:AlternateContent>
      </w:r>
    </w:p>
    <w:p w14:paraId="22532FAF" w14:textId="5B22C3EC" w:rsidR="000A249F" w:rsidRDefault="000A249F" w:rsidP="00B66D63">
      <w:pPr>
        <w:spacing w:line="280" w:lineRule="exact"/>
        <w:ind w:left="540" w:hangingChars="300" w:hanging="540"/>
        <w:rPr>
          <w:rFonts w:ascii="游ゴシック" w:eastAsia="游ゴシック" w:hAnsi="游ゴシック"/>
          <w:sz w:val="18"/>
          <w:szCs w:val="18"/>
        </w:rPr>
      </w:pPr>
    </w:p>
    <w:p w14:paraId="7D613D30" w14:textId="1447FF1A" w:rsidR="000A249F" w:rsidRDefault="005E496C" w:rsidP="00B66D63">
      <w:pPr>
        <w:spacing w:line="280" w:lineRule="exact"/>
        <w:ind w:left="630" w:hangingChars="300" w:hanging="630"/>
        <w:rPr>
          <w:rFonts w:ascii="游ゴシック" w:eastAsia="游ゴシック" w:hAnsi="游ゴシック"/>
          <w:sz w:val="18"/>
          <w:szCs w:val="18"/>
        </w:rPr>
      </w:pPr>
      <w:r>
        <w:rPr>
          <w:rFonts w:ascii="游ゴシック" w:eastAsia="游ゴシック" w:hAnsi="游ゴシック"/>
          <w:noProof/>
          <w:szCs w:val="21"/>
        </w:rPr>
        <mc:AlternateContent>
          <mc:Choice Requires="wps">
            <w:drawing>
              <wp:anchor distT="0" distB="0" distL="114300" distR="114300" simplePos="0" relativeHeight="251700224" behindDoc="0" locked="0" layoutInCell="1" allowOverlap="1" wp14:anchorId="3D92BB8B" wp14:editId="3AC2A7B8">
                <wp:simplePos x="0" y="0"/>
                <wp:positionH relativeFrom="column">
                  <wp:posOffset>2794635</wp:posOffset>
                </wp:positionH>
                <wp:positionV relativeFrom="paragraph">
                  <wp:posOffset>46829</wp:posOffset>
                </wp:positionV>
                <wp:extent cx="234950" cy="240030"/>
                <wp:effectExtent l="0" t="0" r="0" b="0"/>
                <wp:wrapNone/>
                <wp:docPr id="81" name="テキスト ボックス 81"/>
                <wp:cNvGraphicFramePr/>
                <a:graphic xmlns:a="http://schemas.openxmlformats.org/drawingml/2006/main">
                  <a:graphicData uri="http://schemas.microsoft.com/office/word/2010/wordprocessingShape">
                    <wps:wsp>
                      <wps:cNvSpPr txBox="1"/>
                      <wps:spPr>
                        <a:xfrm>
                          <a:off x="0" y="0"/>
                          <a:ext cx="234950" cy="240030"/>
                        </a:xfrm>
                        <a:prstGeom prst="rect">
                          <a:avLst/>
                        </a:prstGeom>
                        <a:solidFill>
                          <a:schemeClr val="bg1"/>
                        </a:solidFill>
                        <a:ln w="6350">
                          <a:noFill/>
                        </a:ln>
                      </wps:spPr>
                      <wps:txbx>
                        <w:txbxContent>
                          <w:p w14:paraId="2DCF8A78" w14:textId="4DE90CE4" w:rsidR="00E7106D" w:rsidRPr="001E4F96" w:rsidRDefault="00E7106D" w:rsidP="009D0F6A">
                            <w:pPr>
                              <w:spacing w:line="120" w:lineRule="exact"/>
                              <w:rPr>
                                <w:rFonts w:ascii="游ゴシック" w:eastAsia="游ゴシック" w:hAnsi="游ゴシック"/>
                                <w:sz w:val="12"/>
                              </w:rPr>
                            </w:pPr>
                            <w:r>
                              <w:rPr>
                                <w:rFonts w:ascii="游ゴシック" w:eastAsia="游ゴシック" w:hAnsi="游ゴシック" w:hint="eastAsia"/>
                                <w:sz w:val="12"/>
                              </w:rPr>
                              <w:t>能勢町</w:t>
                            </w:r>
                          </w:p>
                        </w:txbxContent>
                      </wps:txbx>
                      <wps:bodyPr rot="0" spcFirstLastPara="0" vertOverflow="overflow" horzOverflow="overflow" vert="horz" wrap="none" lIns="0" tIns="0" rIns="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D92BB8B" id="テキスト ボックス 81" o:spid="_x0000_s1054" type="#_x0000_t202" style="position:absolute;left:0;text-align:left;margin-left:220.05pt;margin-top:3.7pt;width:18.5pt;height:18.9pt;z-index:2517002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" fillcolor="white [3212]" stroked="f" strokeweight=".5pt">
                <v:textbox style="mso-fit-shape-to-text:t" inset="0,0,0,0">
                  <w:txbxContent>
                    <w:p w14:paraId="2DCF8A78" w14:textId="4DE90CE4" w:rsidR="00E7106D" w:rsidRPr="001E4F96" w:rsidRDefault="00E7106D" w:rsidP="009D0F6A">
                      <w:pPr>
                        <w:spacing w:line="120" w:lineRule="exact"/>
                        <w:rPr>
                          <w:rFonts w:ascii="游ゴシック" w:eastAsia="游ゴシック" w:hAnsi="游ゴシック"/>
                          <w:sz w:val="12"/>
                        </w:rPr>
                      </w:pPr>
                      <w:r>
                        <w:rPr>
                          <w:rFonts w:ascii="游ゴシック" w:eastAsia="游ゴシック" w:hAnsi="游ゴシック" w:hint="eastAsia"/>
                          <w:sz w:val="12"/>
                        </w:rPr>
                        <w:t>能勢町</w:t>
                      </w:r>
                    </w:p>
                  </w:txbxContent>
                </v:textbox>
              </v:shape>
            </w:pict>
          </mc:Fallback>
        </mc:AlternateContent>
      </w:r>
    </w:p>
    <w:p w14:paraId="549830A4" w14:textId="3A4375C5" w:rsidR="000A249F" w:rsidRDefault="003E08CF" w:rsidP="00B66D63">
      <w:pPr>
        <w:spacing w:line="280" w:lineRule="exact"/>
        <w:ind w:left="540" w:hangingChars="300" w:hanging="540"/>
        <w:rPr>
          <w:rFonts w:ascii="游ゴシック" w:eastAsia="游ゴシック" w:hAnsi="游ゴシック"/>
          <w:sz w:val="18"/>
          <w:szCs w:val="18"/>
        </w:rPr>
      </w:pPr>
      <w:r w:rsidRPr="00981B87">
        <w:rPr>
          <w:rFonts w:ascii="游ゴシック" w:eastAsia="游ゴシック" w:hAnsi="游ゴシック" w:hint="eastAsia"/>
          <w:noProof/>
          <w:sz w:val="18"/>
          <w:szCs w:val="18"/>
        </w:rPr>
        <mc:AlternateContent>
          <mc:Choice Requires="wps">
            <w:drawing>
              <wp:anchor distT="0" distB="0" distL="114300" distR="114300" simplePos="0" relativeHeight="251834368" behindDoc="0" locked="0" layoutInCell="1" allowOverlap="1" wp14:anchorId="527632AC" wp14:editId="17CF4DE2">
                <wp:simplePos x="0" y="0"/>
                <wp:positionH relativeFrom="column">
                  <wp:posOffset>4757478</wp:posOffset>
                </wp:positionH>
                <wp:positionV relativeFrom="paragraph">
                  <wp:posOffset>166172</wp:posOffset>
                </wp:positionV>
                <wp:extent cx="1156970" cy="387985"/>
                <wp:effectExtent l="0" t="0" r="0" b="0"/>
                <wp:wrapNone/>
                <wp:docPr id="13" name="テキスト ボックス 13"/>
                <wp:cNvGraphicFramePr/>
                <a:graphic xmlns:a="http://schemas.openxmlformats.org/drawingml/2006/main">
                  <a:graphicData uri="http://schemas.microsoft.com/office/word/2010/wordprocessingShape">
                    <wps:wsp>
                      <wps:cNvSpPr txBox="1"/>
                      <wps:spPr>
                        <a:xfrm>
                          <a:off x="0" y="0"/>
                          <a:ext cx="1156970" cy="387985"/>
                        </a:xfrm>
                        <a:prstGeom prst="rect">
                          <a:avLst/>
                        </a:prstGeom>
                        <a:noFill/>
                        <a:ln>
                          <a:noFill/>
                        </a:ln>
                      </wps:spPr>
                      <wps:style>
                        <a:lnRef idx="2">
                          <a:schemeClr val="accent2"/>
                        </a:lnRef>
                        <a:fillRef idx="1">
                          <a:schemeClr val="lt1"/>
                        </a:fillRef>
                        <a:effectRef idx="0">
                          <a:schemeClr val="accent2"/>
                        </a:effectRef>
                        <a:fontRef idx="minor">
                          <a:schemeClr val="dk1"/>
                        </a:fontRef>
                      </wps:style>
                      <wps:txbx>
                        <w:txbxContent>
                          <w:p w14:paraId="275B6F2F" w14:textId="05CDE4A5" w:rsidR="00E7106D" w:rsidRPr="00A652CD" w:rsidRDefault="00E7106D" w:rsidP="00981B87">
                            <w:pPr>
                              <w:jc w:val="center"/>
                              <w:rPr>
                                <w:rFonts w:ascii="游ゴシック" w:eastAsia="游ゴシック" w:hAnsi="游ゴシック"/>
                                <w:sz w:val="16"/>
                                <w:szCs w:val="26"/>
                              </w:rPr>
                            </w:pPr>
                            <w:r w:rsidRPr="00A652CD">
                              <w:rPr>
                                <w:rFonts w:ascii="游ゴシック" w:eastAsia="游ゴシック" w:hAnsi="游ゴシック" w:hint="eastAsia"/>
                                <w:sz w:val="16"/>
                                <w:szCs w:val="26"/>
                              </w:rPr>
                              <w:t>北河内地域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7632AC" id="テキスト ボックス 13" o:spid="_x0000_s1055" type="#_x0000_t202" style="position:absolute;left:0;text-align:left;margin-left:374.6pt;margin-top:13.1pt;width:91.1pt;height:30.5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" filled="f" stroked="f" strokeweight="1pt">
                <v:textbox>
                  <w:txbxContent>
                    <w:p w14:paraId="275B6F2F" w14:textId="05CDE4A5" w:rsidR="00E7106D" w:rsidRPr="00A652CD" w:rsidRDefault="00E7106D" w:rsidP="00981B87">
                      <w:pPr>
                        <w:jc w:val="center"/>
                        <w:rPr>
                          <w:rFonts w:ascii="游ゴシック" w:eastAsia="游ゴシック" w:hAnsi="游ゴシック"/>
                          <w:sz w:val="16"/>
                          <w:szCs w:val="26"/>
                        </w:rPr>
                      </w:pPr>
                      <w:r w:rsidRPr="00A652CD">
                        <w:rPr>
                          <w:rFonts w:ascii="游ゴシック" w:eastAsia="游ゴシック" w:hAnsi="游ゴシック" w:hint="eastAsia"/>
                          <w:sz w:val="16"/>
                          <w:szCs w:val="26"/>
                        </w:rPr>
                        <w:t>北河内地域</w:t>
                      </w:r>
                    </w:p>
                  </w:txbxContent>
                </v:textbox>
              </v:shape>
            </w:pict>
          </mc:Fallback>
        </mc:AlternateContent>
      </w:r>
      <w:r w:rsidRPr="00981B87">
        <w:rPr>
          <w:rFonts w:ascii="游ゴシック" w:eastAsia="游ゴシック" w:hAnsi="游ゴシック" w:hint="eastAsia"/>
          <w:noProof/>
          <w:sz w:val="18"/>
          <w:szCs w:val="18"/>
        </w:rPr>
        <mc:AlternateContent>
          <mc:Choice Requires="wps">
            <w:drawing>
              <wp:anchor distT="0" distB="0" distL="114300" distR="114300" simplePos="0" relativeHeight="251833344" behindDoc="0" locked="0" layoutInCell="1" allowOverlap="1" wp14:anchorId="3A300E11" wp14:editId="4D3CCCF5">
                <wp:simplePos x="0" y="0"/>
                <wp:positionH relativeFrom="margin">
                  <wp:posOffset>5016500</wp:posOffset>
                </wp:positionH>
                <wp:positionV relativeFrom="paragraph">
                  <wp:posOffset>163830</wp:posOffset>
                </wp:positionV>
                <wp:extent cx="661035" cy="341630"/>
                <wp:effectExtent l="19050" t="19050" r="24765" b="20320"/>
                <wp:wrapNone/>
                <wp:docPr id="12" name="テキスト ボックス 12"/>
                <wp:cNvGraphicFramePr/>
                <a:graphic xmlns:a="http://schemas.openxmlformats.org/drawingml/2006/main">
                  <a:graphicData uri="http://schemas.microsoft.com/office/word/2010/wordprocessingShape">
                    <wps:wsp>
                      <wps:cNvSpPr txBox="1"/>
                      <wps:spPr>
                        <a:xfrm>
                          <a:off x="0" y="0"/>
                          <a:ext cx="661035" cy="341630"/>
                        </a:xfrm>
                        <a:prstGeom prst="rect">
                          <a:avLst/>
                        </a:prstGeom>
                        <a:solidFill>
                          <a:schemeClr val="bg1"/>
                        </a:solidFill>
                        <a:ln w="28575">
                          <a:solidFill>
                            <a:srgbClr val="4DC4FF"/>
                          </a:solidFill>
                        </a:ln>
                      </wps:spPr>
                      <wps:style>
                        <a:lnRef idx="2">
                          <a:schemeClr val="accent2"/>
                        </a:lnRef>
                        <a:fillRef idx="1">
                          <a:schemeClr val="lt1"/>
                        </a:fillRef>
                        <a:effectRef idx="0">
                          <a:schemeClr val="accent2"/>
                        </a:effectRef>
                        <a:fontRef idx="minor">
                          <a:schemeClr val="dk1"/>
                        </a:fontRef>
                      </wps:style>
                      <wps:txbx>
                        <w:txbxContent>
                          <w:p w14:paraId="2E597347" w14:textId="77777777" w:rsidR="00E7106D" w:rsidRPr="003C515D" w:rsidRDefault="00E7106D" w:rsidP="00981B87">
                            <w:pPr>
                              <w:jc w:val="center"/>
                              <w:rPr>
                                <w:rFonts w:ascii="游ゴシック" w:eastAsia="游ゴシック" w:hAnsi="游ゴシック"/>
                                <w:b/>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300E11" id="テキスト ボックス 12" o:spid="_x0000_s1056" type="#_x0000_t202" style="position:absolute;left:0;text-align:left;margin-left:395pt;margin-top:12.9pt;width:52.05pt;height:26.9pt;z-index:251833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" fillcolor="white [3212]" strokecolor="#4dc4ff" strokeweight="2.25pt">
                <v:textbox>
                  <w:txbxContent>
                    <w:p w14:paraId="2E597347" w14:textId="77777777" w:rsidR="00E7106D" w:rsidRPr="003C515D" w:rsidRDefault="00E7106D" w:rsidP="00981B87">
                      <w:pPr>
                        <w:jc w:val="center"/>
                        <w:rPr>
                          <w:rFonts w:ascii="游ゴシック" w:eastAsia="游ゴシック" w:hAnsi="游ゴシック"/>
                          <w:b/>
                          <w:sz w:val="20"/>
                        </w:rPr>
                      </w:pPr>
                    </w:p>
                  </w:txbxContent>
                </v:textbox>
                <w10:wrap anchorx="margin"/>
              </v:shape>
            </w:pict>
          </mc:Fallback>
        </mc:AlternateContent>
      </w:r>
    </w:p>
    <w:p w14:paraId="75D44ABE" w14:textId="58187B8F" w:rsidR="000A249F" w:rsidRDefault="00A652CD" w:rsidP="00B66D63">
      <w:pPr>
        <w:spacing w:line="280" w:lineRule="exact"/>
        <w:ind w:left="540" w:hangingChars="300" w:hanging="540"/>
        <w:rPr>
          <w:rFonts w:ascii="游ゴシック" w:eastAsia="游ゴシック" w:hAnsi="游ゴシック"/>
          <w:sz w:val="18"/>
          <w:szCs w:val="18"/>
        </w:rPr>
      </w:pPr>
      <w:r>
        <w:rPr>
          <w:rFonts w:ascii="游ゴシック" w:eastAsia="游ゴシック" w:hAnsi="游ゴシック"/>
          <w:noProof/>
          <w:sz w:val="18"/>
          <w:szCs w:val="18"/>
        </w:rPr>
        <mc:AlternateContent>
          <mc:Choice Requires="wps">
            <w:drawing>
              <wp:anchor distT="0" distB="0" distL="114300" distR="114300" simplePos="0" relativeHeight="251844608" behindDoc="1" locked="0" layoutInCell="1" allowOverlap="1" wp14:anchorId="31FA3AF6" wp14:editId="2B5ABCC9">
                <wp:simplePos x="0" y="0"/>
                <wp:positionH relativeFrom="column">
                  <wp:posOffset>5422305</wp:posOffset>
                </wp:positionH>
                <wp:positionV relativeFrom="paragraph">
                  <wp:posOffset>160985</wp:posOffset>
                </wp:positionV>
                <wp:extent cx="89865" cy="759979"/>
                <wp:effectExtent l="19050" t="19050" r="24765" b="21590"/>
                <wp:wrapNone/>
                <wp:docPr id="27" name="直線コネクタ 27"/>
                <wp:cNvGraphicFramePr/>
                <a:graphic xmlns:a="http://schemas.openxmlformats.org/drawingml/2006/main">
                  <a:graphicData uri="http://schemas.microsoft.com/office/word/2010/wordprocessingShape">
                    <wps:wsp>
                      <wps:cNvCnPr/>
                      <wps:spPr>
                        <a:xfrm flipH="1">
                          <a:off x="0" y="0"/>
                          <a:ext cx="89865" cy="759979"/>
                        </a:xfrm>
                        <a:prstGeom prst="line">
                          <a:avLst/>
                        </a:prstGeom>
                        <a:ln w="28575">
                          <a:solidFill>
                            <a:srgbClr val="4DC4F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line w14:anchorId="6B3D59A9" id="直線コネクタ 27" o:spid="_x0000_s1026" style="position:absolute;left:0;text-align:left;flip:x;z-index:-25147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6.95pt,12.7pt" to="434.05pt,7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" strokecolor="#4dc4ff" strokeweight="2.25pt">
                <v:stroke joinstyle="miter"/>
              </v:line>
            </w:pict>
          </mc:Fallback>
        </mc:AlternateContent>
      </w:r>
    </w:p>
    <w:p w14:paraId="60EAE8C1" w14:textId="496C9F3D" w:rsidR="000A249F" w:rsidRDefault="005E496C" w:rsidP="00B66D63">
      <w:pPr>
        <w:spacing w:line="280" w:lineRule="exact"/>
        <w:ind w:left="630" w:hangingChars="300" w:hanging="630"/>
        <w:rPr>
          <w:rFonts w:ascii="游ゴシック" w:eastAsia="游ゴシック" w:hAnsi="游ゴシック"/>
          <w:sz w:val="18"/>
          <w:szCs w:val="18"/>
        </w:rPr>
      </w:pPr>
      <w:r>
        <w:rPr>
          <w:rFonts w:ascii="游ゴシック" w:eastAsia="游ゴシック" w:hAnsi="游ゴシック"/>
          <w:noProof/>
          <w:szCs w:val="21"/>
        </w:rPr>
        <mc:AlternateContent>
          <mc:Choice Requires="wps">
            <w:drawing>
              <wp:anchor distT="0" distB="0" distL="114300" distR="114300" simplePos="0" relativeHeight="251698176" behindDoc="0" locked="0" layoutInCell="1" allowOverlap="1" wp14:anchorId="1EFC7568" wp14:editId="2F7DE242">
                <wp:simplePos x="0" y="0"/>
                <wp:positionH relativeFrom="column">
                  <wp:posOffset>3371215</wp:posOffset>
                </wp:positionH>
                <wp:positionV relativeFrom="paragraph">
                  <wp:posOffset>121124</wp:posOffset>
                </wp:positionV>
                <wp:extent cx="234950" cy="240030"/>
                <wp:effectExtent l="0" t="0" r="0" b="0"/>
                <wp:wrapNone/>
                <wp:docPr id="80" name="テキスト ボックス 80"/>
                <wp:cNvGraphicFramePr/>
                <a:graphic xmlns:a="http://schemas.openxmlformats.org/drawingml/2006/main">
                  <a:graphicData uri="http://schemas.microsoft.com/office/word/2010/wordprocessingShape">
                    <wps:wsp>
                      <wps:cNvSpPr txBox="1"/>
                      <wps:spPr>
                        <a:xfrm>
                          <a:off x="0" y="0"/>
                          <a:ext cx="234950" cy="240030"/>
                        </a:xfrm>
                        <a:prstGeom prst="rect">
                          <a:avLst/>
                        </a:prstGeom>
                        <a:solidFill>
                          <a:schemeClr val="bg1"/>
                        </a:solidFill>
                        <a:ln w="6350">
                          <a:noFill/>
                        </a:ln>
                      </wps:spPr>
                      <wps:txbx>
                        <w:txbxContent>
                          <w:p w14:paraId="0E32C52D" w14:textId="1BCEF61B" w:rsidR="00E7106D" w:rsidRPr="001E4F96" w:rsidRDefault="00E7106D" w:rsidP="009D0F6A">
                            <w:pPr>
                              <w:spacing w:line="120" w:lineRule="exact"/>
                              <w:rPr>
                                <w:rFonts w:ascii="游ゴシック" w:eastAsia="游ゴシック" w:hAnsi="游ゴシック"/>
                                <w:sz w:val="12"/>
                              </w:rPr>
                            </w:pPr>
                            <w:r>
                              <w:rPr>
                                <w:rFonts w:ascii="游ゴシック" w:eastAsia="游ゴシック" w:hAnsi="游ゴシック" w:hint="eastAsia"/>
                                <w:sz w:val="12"/>
                              </w:rPr>
                              <w:t>豊能町</w:t>
                            </w:r>
                          </w:p>
                        </w:txbxContent>
                      </wps:txbx>
                      <wps:bodyPr rot="0" spcFirstLastPara="0" vertOverflow="overflow" horzOverflow="overflow" vert="horz" wrap="none" lIns="0" tIns="0" rIns="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EFC7568" id="テキスト ボックス 80" o:spid="_x0000_s1057" type="#_x0000_t202" style="position:absolute;left:0;text-align:left;margin-left:265.45pt;margin-top:9.55pt;width:18.5pt;height:18.9pt;z-index:2516981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" fillcolor="white [3212]" stroked="f" strokeweight=".5pt">
                <v:textbox style="mso-fit-shape-to-text:t" inset="0,0,0,0">
                  <w:txbxContent>
                    <w:p w14:paraId="0E32C52D" w14:textId="1BCEF61B" w:rsidR="00E7106D" w:rsidRPr="001E4F96" w:rsidRDefault="00E7106D" w:rsidP="009D0F6A">
                      <w:pPr>
                        <w:spacing w:line="120" w:lineRule="exact"/>
                        <w:rPr>
                          <w:rFonts w:ascii="游ゴシック" w:eastAsia="游ゴシック" w:hAnsi="游ゴシック"/>
                          <w:sz w:val="12"/>
                        </w:rPr>
                      </w:pPr>
                      <w:r>
                        <w:rPr>
                          <w:rFonts w:ascii="游ゴシック" w:eastAsia="游ゴシック" w:hAnsi="游ゴシック" w:hint="eastAsia"/>
                          <w:sz w:val="12"/>
                        </w:rPr>
                        <w:t>豊能町</w:t>
                      </w:r>
                    </w:p>
                  </w:txbxContent>
                </v:textbox>
              </v:shape>
            </w:pict>
          </mc:Fallback>
        </mc:AlternateContent>
      </w:r>
    </w:p>
    <w:p w14:paraId="55A5F2C7" w14:textId="79FCE845" w:rsidR="000A249F" w:rsidRDefault="003E08CF" w:rsidP="00B66D63">
      <w:pPr>
        <w:spacing w:line="280" w:lineRule="exact"/>
        <w:ind w:left="540" w:hangingChars="300" w:hanging="540"/>
        <w:rPr>
          <w:rFonts w:ascii="游ゴシック" w:eastAsia="游ゴシック" w:hAnsi="游ゴシック"/>
          <w:sz w:val="18"/>
          <w:szCs w:val="18"/>
        </w:rPr>
      </w:pPr>
      <w:r>
        <w:rPr>
          <w:rFonts w:ascii="游ゴシック" w:eastAsia="游ゴシック" w:hAnsi="游ゴシック" w:hint="eastAsia"/>
          <w:noProof/>
          <w:sz w:val="18"/>
          <w:szCs w:val="18"/>
        </w:rPr>
        <mc:AlternateContent>
          <mc:Choice Requires="wps">
            <w:drawing>
              <wp:anchor distT="0" distB="0" distL="114300" distR="114300" simplePos="0" relativeHeight="251644925" behindDoc="0" locked="0" layoutInCell="1" allowOverlap="1" wp14:anchorId="54F29D70" wp14:editId="591C7A22">
                <wp:simplePos x="0" y="0"/>
                <wp:positionH relativeFrom="column">
                  <wp:posOffset>1543792</wp:posOffset>
                </wp:positionH>
                <wp:positionV relativeFrom="paragraph">
                  <wp:posOffset>32599</wp:posOffset>
                </wp:positionV>
                <wp:extent cx="641218" cy="341630"/>
                <wp:effectExtent l="19050" t="19050" r="26035" b="20320"/>
                <wp:wrapNone/>
                <wp:docPr id="154" name="テキスト ボックス 154"/>
                <wp:cNvGraphicFramePr/>
                <a:graphic xmlns:a="http://schemas.openxmlformats.org/drawingml/2006/main">
                  <a:graphicData uri="http://schemas.microsoft.com/office/word/2010/wordprocessingShape">
                    <wps:wsp>
                      <wps:cNvSpPr txBox="1"/>
                      <wps:spPr>
                        <a:xfrm>
                          <a:off x="0" y="0"/>
                          <a:ext cx="641218" cy="341630"/>
                        </a:xfrm>
                        <a:prstGeom prst="rect">
                          <a:avLst/>
                        </a:prstGeom>
                        <a:solidFill>
                          <a:schemeClr val="bg1"/>
                        </a:solidFill>
                        <a:ln w="28575">
                          <a:solidFill>
                            <a:srgbClr val="03AF7A"/>
                          </a:solidFill>
                        </a:ln>
                      </wps:spPr>
                      <wps:style>
                        <a:lnRef idx="2">
                          <a:schemeClr val="accent2"/>
                        </a:lnRef>
                        <a:fillRef idx="1">
                          <a:schemeClr val="lt1"/>
                        </a:fillRef>
                        <a:effectRef idx="0">
                          <a:schemeClr val="accent2"/>
                        </a:effectRef>
                        <a:fontRef idx="minor">
                          <a:schemeClr val="dk1"/>
                        </a:fontRef>
                      </wps:style>
                      <wps:txbx>
                        <w:txbxContent>
                          <w:p w14:paraId="61A7C5DD" w14:textId="77777777" w:rsidR="00E7106D" w:rsidRPr="003C515D" w:rsidRDefault="00E7106D" w:rsidP="00F378C0">
                            <w:pPr>
                              <w:jc w:val="center"/>
                              <w:rPr>
                                <w:rFonts w:ascii="游ゴシック" w:eastAsia="游ゴシック" w:hAnsi="游ゴシック"/>
                                <w:b/>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F29D70" id="テキスト ボックス 154" o:spid="_x0000_s1058" type="#_x0000_t202" style="position:absolute;left:0;text-align:left;margin-left:121.55pt;margin-top:2.55pt;width:50.5pt;height:26.9pt;z-index:2516449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" fillcolor="white [3212]" strokecolor="#03af7a" strokeweight="2.25pt">
                <v:textbox>
                  <w:txbxContent>
                    <w:p w14:paraId="61A7C5DD" w14:textId="77777777" w:rsidR="00E7106D" w:rsidRPr="003C515D" w:rsidRDefault="00E7106D" w:rsidP="00F378C0">
                      <w:pPr>
                        <w:jc w:val="center"/>
                        <w:rPr>
                          <w:rFonts w:ascii="游ゴシック" w:eastAsia="游ゴシック" w:hAnsi="游ゴシック"/>
                          <w:b/>
                          <w:sz w:val="20"/>
                        </w:rPr>
                      </w:pPr>
                    </w:p>
                  </w:txbxContent>
                </v:textbox>
              </v:shape>
            </w:pict>
          </mc:Fallback>
        </mc:AlternateContent>
      </w:r>
      <w:r>
        <w:rPr>
          <w:rFonts w:ascii="游ゴシック" w:eastAsia="游ゴシック" w:hAnsi="游ゴシック" w:hint="eastAsia"/>
          <w:noProof/>
          <w:sz w:val="18"/>
          <w:szCs w:val="18"/>
        </w:rPr>
        <mc:AlternateContent>
          <mc:Choice Requires="wps">
            <w:drawing>
              <wp:anchor distT="0" distB="0" distL="114300" distR="114300" simplePos="0" relativeHeight="251645950" behindDoc="0" locked="0" layoutInCell="1" allowOverlap="1" wp14:anchorId="0CAA767F" wp14:editId="4508865C">
                <wp:simplePos x="0" y="0"/>
                <wp:positionH relativeFrom="column">
                  <wp:posOffset>1286569</wp:posOffset>
                </wp:positionH>
                <wp:positionV relativeFrom="paragraph">
                  <wp:posOffset>27940</wp:posOffset>
                </wp:positionV>
                <wp:extent cx="1156970" cy="593725"/>
                <wp:effectExtent l="0" t="0" r="0" b="0"/>
                <wp:wrapNone/>
                <wp:docPr id="161" name="テキスト ボックス 161"/>
                <wp:cNvGraphicFramePr/>
                <a:graphic xmlns:a="http://schemas.openxmlformats.org/drawingml/2006/main">
                  <a:graphicData uri="http://schemas.microsoft.com/office/word/2010/wordprocessingShape">
                    <wps:wsp>
                      <wps:cNvSpPr txBox="1"/>
                      <wps:spPr>
                        <a:xfrm>
                          <a:off x="0" y="0"/>
                          <a:ext cx="1156970" cy="593725"/>
                        </a:xfrm>
                        <a:prstGeom prst="rect">
                          <a:avLst/>
                        </a:prstGeom>
                        <a:noFill/>
                        <a:ln>
                          <a:noFill/>
                        </a:ln>
                      </wps:spPr>
                      <wps:style>
                        <a:lnRef idx="2">
                          <a:schemeClr val="accent2"/>
                        </a:lnRef>
                        <a:fillRef idx="1">
                          <a:schemeClr val="lt1"/>
                        </a:fillRef>
                        <a:effectRef idx="0">
                          <a:schemeClr val="accent2"/>
                        </a:effectRef>
                        <a:fontRef idx="minor">
                          <a:schemeClr val="dk1"/>
                        </a:fontRef>
                      </wps:style>
                      <wps:txbx>
                        <w:txbxContent>
                          <w:p w14:paraId="55688C9C" w14:textId="018575AD" w:rsidR="00E7106D" w:rsidRPr="008B14DE" w:rsidRDefault="00E7106D" w:rsidP="00A5070C">
                            <w:pPr>
                              <w:jc w:val="center"/>
                              <w:rPr>
                                <w:rFonts w:ascii="游ゴシック" w:eastAsia="游ゴシック" w:hAnsi="游ゴシック"/>
                                <w:sz w:val="16"/>
                                <w:szCs w:val="26"/>
                              </w:rPr>
                            </w:pPr>
                            <w:r w:rsidRPr="008B14DE">
                              <w:rPr>
                                <w:rFonts w:ascii="游ゴシック" w:eastAsia="游ゴシック" w:hAnsi="游ゴシック" w:hint="eastAsia"/>
                                <w:sz w:val="16"/>
                                <w:szCs w:val="26"/>
                              </w:rPr>
                              <w:t>豊能地域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AA767F" id="テキスト ボックス 161" o:spid="_x0000_s1059" type="#_x0000_t202" style="position:absolute;left:0;text-align:left;margin-left:101.3pt;margin-top:2.2pt;width:91.1pt;height:46.75pt;z-index:2516459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" filled="f" stroked="f" strokeweight="1pt">
                <v:textbox>
                  <w:txbxContent>
                    <w:p w14:paraId="55688C9C" w14:textId="018575AD" w:rsidR="00E7106D" w:rsidRPr="008B14DE" w:rsidRDefault="00E7106D" w:rsidP="00A5070C">
                      <w:pPr>
                        <w:jc w:val="center"/>
                        <w:rPr>
                          <w:rFonts w:ascii="游ゴシック" w:eastAsia="游ゴシック" w:hAnsi="游ゴシック"/>
                          <w:sz w:val="16"/>
                          <w:szCs w:val="26"/>
                        </w:rPr>
                      </w:pPr>
                      <w:r w:rsidRPr="008B14DE">
                        <w:rPr>
                          <w:rFonts w:ascii="游ゴシック" w:eastAsia="游ゴシック" w:hAnsi="游ゴシック" w:hint="eastAsia"/>
                          <w:sz w:val="16"/>
                          <w:szCs w:val="26"/>
                        </w:rPr>
                        <w:t>豊能地域</w:t>
                      </w:r>
                    </w:p>
                  </w:txbxContent>
                </v:textbox>
              </v:shape>
            </w:pict>
          </mc:Fallback>
        </mc:AlternateContent>
      </w:r>
      <w:r w:rsidR="005E496C">
        <w:rPr>
          <w:rFonts w:ascii="游ゴシック" w:eastAsia="游ゴシック" w:hAnsi="游ゴシック"/>
          <w:noProof/>
          <w:szCs w:val="21"/>
        </w:rPr>
        <mc:AlternateContent>
          <mc:Choice Requires="wps">
            <w:drawing>
              <wp:anchor distT="0" distB="0" distL="114300" distR="114300" simplePos="0" relativeHeight="251696128" behindDoc="0" locked="0" layoutInCell="1" allowOverlap="1" wp14:anchorId="287EA600" wp14:editId="41909380">
                <wp:simplePos x="0" y="0"/>
                <wp:positionH relativeFrom="column">
                  <wp:posOffset>4832667</wp:posOffset>
                </wp:positionH>
                <wp:positionV relativeFrom="paragraph">
                  <wp:posOffset>177165</wp:posOffset>
                </wp:positionV>
                <wp:extent cx="234950" cy="240030"/>
                <wp:effectExtent l="0" t="0" r="0" b="0"/>
                <wp:wrapNone/>
                <wp:docPr id="77" name="テキスト ボックス 77"/>
                <wp:cNvGraphicFramePr/>
                <a:graphic xmlns:a="http://schemas.openxmlformats.org/drawingml/2006/main">
                  <a:graphicData uri="http://schemas.microsoft.com/office/word/2010/wordprocessingShape">
                    <wps:wsp>
                      <wps:cNvSpPr txBox="1"/>
                      <wps:spPr>
                        <a:xfrm>
                          <a:off x="0" y="0"/>
                          <a:ext cx="234950" cy="240030"/>
                        </a:xfrm>
                        <a:prstGeom prst="rect">
                          <a:avLst/>
                        </a:prstGeom>
                        <a:solidFill>
                          <a:schemeClr val="bg1"/>
                        </a:solidFill>
                        <a:ln w="6350">
                          <a:noFill/>
                        </a:ln>
                      </wps:spPr>
                      <wps:txbx>
                        <w:txbxContent>
                          <w:p w14:paraId="35A7DF10" w14:textId="62B07F2C" w:rsidR="00E7106D" w:rsidRPr="001E4F96" w:rsidRDefault="00E7106D" w:rsidP="009D0F6A">
                            <w:pPr>
                              <w:spacing w:line="120" w:lineRule="exact"/>
                              <w:rPr>
                                <w:rFonts w:ascii="游ゴシック" w:eastAsia="游ゴシック" w:hAnsi="游ゴシック"/>
                                <w:sz w:val="12"/>
                              </w:rPr>
                            </w:pPr>
                            <w:r>
                              <w:rPr>
                                <w:rFonts w:ascii="游ゴシック" w:eastAsia="游ゴシック" w:hAnsi="游ゴシック" w:hint="eastAsia"/>
                                <w:sz w:val="12"/>
                              </w:rPr>
                              <w:t>島本町</w:t>
                            </w:r>
                          </w:p>
                        </w:txbxContent>
                      </wps:txbx>
                      <wps:bodyPr rot="0" spcFirstLastPara="0" vertOverflow="overflow" horzOverflow="overflow" vert="horz" wrap="none" lIns="0" tIns="0" rIns="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87EA600" id="テキスト ボックス 77" o:spid="_x0000_s1060" type="#_x0000_t202" style="position:absolute;left:0;text-align:left;margin-left:380.5pt;margin-top:13.95pt;width:18.5pt;height:18.9pt;z-index:2516961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" fillcolor="white [3212]" stroked="f" strokeweight=".5pt">
                <v:textbox style="mso-fit-shape-to-text:t" inset="0,0,0,0">
                  <w:txbxContent>
                    <w:p w14:paraId="35A7DF10" w14:textId="62B07F2C" w:rsidR="00E7106D" w:rsidRPr="001E4F96" w:rsidRDefault="00E7106D" w:rsidP="009D0F6A">
                      <w:pPr>
                        <w:spacing w:line="120" w:lineRule="exact"/>
                        <w:rPr>
                          <w:rFonts w:ascii="游ゴシック" w:eastAsia="游ゴシック" w:hAnsi="游ゴシック"/>
                          <w:sz w:val="12"/>
                        </w:rPr>
                      </w:pPr>
                      <w:r>
                        <w:rPr>
                          <w:rFonts w:ascii="游ゴシック" w:eastAsia="游ゴシック" w:hAnsi="游ゴシック" w:hint="eastAsia"/>
                          <w:sz w:val="12"/>
                        </w:rPr>
                        <w:t>島本町</w:t>
                      </w:r>
                    </w:p>
                  </w:txbxContent>
                </v:textbox>
              </v:shape>
            </w:pict>
          </mc:Fallback>
        </mc:AlternateContent>
      </w:r>
    </w:p>
    <w:p w14:paraId="1E94D4D6" w14:textId="748CC2D8" w:rsidR="000A249F" w:rsidRDefault="0075030B" w:rsidP="00B66D63">
      <w:pPr>
        <w:spacing w:line="280" w:lineRule="exact"/>
        <w:ind w:left="540" w:hangingChars="300" w:hanging="540"/>
        <w:rPr>
          <w:rFonts w:ascii="游ゴシック" w:eastAsia="游ゴシック" w:hAnsi="游ゴシック"/>
          <w:sz w:val="18"/>
          <w:szCs w:val="18"/>
        </w:rPr>
      </w:pPr>
      <w:r>
        <w:rPr>
          <w:rFonts w:ascii="游ゴシック" w:eastAsia="游ゴシック" w:hAnsi="游ゴシック"/>
          <w:noProof/>
          <w:sz w:val="18"/>
          <w:szCs w:val="18"/>
        </w:rPr>
        <mc:AlternateContent>
          <mc:Choice Requires="wps">
            <w:drawing>
              <wp:anchor distT="0" distB="0" distL="114300" distR="114300" simplePos="0" relativeHeight="251842560" behindDoc="1" locked="0" layoutInCell="1" allowOverlap="1" wp14:anchorId="56F0CA47" wp14:editId="0B1235A1">
                <wp:simplePos x="0" y="0"/>
                <wp:positionH relativeFrom="column">
                  <wp:posOffset>2089260</wp:posOffset>
                </wp:positionH>
                <wp:positionV relativeFrom="paragraph">
                  <wp:posOffset>77608</wp:posOffset>
                </wp:positionV>
                <wp:extent cx="755374" cy="118994"/>
                <wp:effectExtent l="19050" t="19050" r="26035" b="33655"/>
                <wp:wrapNone/>
                <wp:docPr id="25" name="直線コネクタ 25"/>
                <wp:cNvGraphicFramePr/>
                <a:graphic xmlns:a="http://schemas.openxmlformats.org/drawingml/2006/main">
                  <a:graphicData uri="http://schemas.microsoft.com/office/word/2010/wordprocessingShape">
                    <wps:wsp>
                      <wps:cNvCnPr/>
                      <wps:spPr>
                        <a:xfrm>
                          <a:off x="0" y="0"/>
                          <a:ext cx="755374" cy="118994"/>
                        </a:xfrm>
                        <a:prstGeom prst="line">
                          <a:avLst/>
                        </a:prstGeom>
                        <a:ln w="28575">
                          <a:solidFill>
                            <a:srgbClr val="03AF7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line w14:anchorId="7AB48866" id="直線コネクタ 25" o:spid="_x0000_s1026" style="position:absolute;left:0;text-align:left;z-index:-25147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4.5pt,6.1pt" to="224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" strokecolor="#03af7a" strokeweight="2.25pt">
                <v:stroke joinstyle="miter"/>
              </v:line>
            </w:pict>
          </mc:Fallback>
        </mc:AlternateContent>
      </w:r>
    </w:p>
    <w:p w14:paraId="2C00532C" w14:textId="52C19FAC" w:rsidR="000A249F" w:rsidRDefault="005E496C" w:rsidP="00B66D63">
      <w:pPr>
        <w:spacing w:line="280" w:lineRule="exact"/>
        <w:ind w:left="630" w:hangingChars="300" w:hanging="630"/>
        <w:rPr>
          <w:rFonts w:ascii="游ゴシック" w:eastAsia="游ゴシック" w:hAnsi="游ゴシック"/>
          <w:sz w:val="18"/>
          <w:szCs w:val="18"/>
        </w:rPr>
      </w:pPr>
      <w:r>
        <w:rPr>
          <w:rFonts w:ascii="游ゴシック" w:eastAsia="游ゴシック" w:hAnsi="游ゴシック"/>
          <w:noProof/>
          <w:szCs w:val="21"/>
        </w:rPr>
        <mc:AlternateContent>
          <mc:Choice Requires="wps">
            <w:drawing>
              <wp:anchor distT="0" distB="0" distL="114300" distR="114300" simplePos="0" relativeHeight="251687936" behindDoc="0" locked="0" layoutInCell="1" allowOverlap="1" wp14:anchorId="19B80442" wp14:editId="22101135">
                <wp:simplePos x="0" y="0"/>
                <wp:positionH relativeFrom="column">
                  <wp:posOffset>4388221</wp:posOffset>
                </wp:positionH>
                <wp:positionV relativeFrom="paragraph">
                  <wp:posOffset>23495</wp:posOffset>
                </wp:positionV>
                <wp:extent cx="234950" cy="240030"/>
                <wp:effectExtent l="0" t="0" r="0" b="0"/>
                <wp:wrapNone/>
                <wp:docPr id="72" name="テキスト ボックス 72"/>
                <wp:cNvGraphicFramePr/>
                <a:graphic xmlns:a="http://schemas.openxmlformats.org/drawingml/2006/main">
                  <a:graphicData uri="http://schemas.microsoft.com/office/word/2010/wordprocessingShape">
                    <wps:wsp>
                      <wps:cNvSpPr txBox="1"/>
                      <wps:spPr>
                        <a:xfrm>
                          <a:off x="0" y="0"/>
                          <a:ext cx="234950" cy="240030"/>
                        </a:xfrm>
                        <a:prstGeom prst="rect">
                          <a:avLst/>
                        </a:prstGeom>
                        <a:solidFill>
                          <a:schemeClr val="bg1"/>
                        </a:solidFill>
                        <a:ln w="6350">
                          <a:noFill/>
                        </a:ln>
                      </wps:spPr>
                      <wps:txbx>
                        <w:txbxContent>
                          <w:p w14:paraId="723A9D45" w14:textId="47A46E17" w:rsidR="00E7106D" w:rsidRPr="001E4F96" w:rsidRDefault="00E7106D" w:rsidP="002F0E4F">
                            <w:pPr>
                              <w:spacing w:line="120" w:lineRule="exact"/>
                              <w:rPr>
                                <w:rFonts w:ascii="游ゴシック" w:eastAsia="游ゴシック" w:hAnsi="游ゴシック"/>
                                <w:sz w:val="12"/>
                              </w:rPr>
                            </w:pPr>
                            <w:r>
                              <w:rPr>
                                <w:rFonts w:ascii="游ゴシック" w:eastAsia="游ゴシック" w:hAnsi="游ゴシック" w:hint="eastAsia"/>
                                <w:sz w:val="12"/>
                              </w:rPr>
                              <w:t>高槻</w:t>
                            </w:r>
                            <w:r w:rsidRPr="001E4F96">
                              <w:rPr>
                                <w:rFonts w:ascii="游ゴシック" w:eastAsia="游ゴシック" w:hAnsi="游ゴシック" w:hint="eastAsia"/>
                                <w:sz w:val="12"/>
                              </w:rPr>
                              <w:t>市</w:t>
                            </w:r>
                          </w:p>
                        </w:txbxContent>
                      </wps:txbx>
                      <wps:bodyPr rot="0" spcFirstLastPara="0" vertOverflow="overflow" horzOverflow="overflow" vert="horz" wrap="none" lIns="0" tIns="0" rIns="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9B80442" id="テキスト ボックス 72" o:spid="_x0000_s1061" type="#_x0000_t202" style="position:absolute;left:0;text-align:left;margin-left:345.55pt;margin-top:1.85pt;width:18.5pt;height:18.9pt;z-index:2516879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" fillcolor="white [3212]" stroked="f" strokeweight=".5pt">
                <v:textbox style="mso-fit-shape-to-text:t" inset="0,0,0,0">
                  <w:txbxContent>
                    <w:p w14:paraId="723A9D45" w14:textId="47A46E17" w:rsidR="00E7106D" w:rsidRPr="001E4F96" w:rsidRDefault="00E7106D" w:rsidP="002F0E4F">
                      <w:pPr>
                        <w:spacing w:line="120" w:lineRule="exact"/>
                        <w:rPr>
                          <w:rFonts w:ascii="游ゴシック" w:eastAsia="游ゴシック" w:hAnsi="游ゴシック"/>
                          <w:sz w:val="12"/>
                        </w:rPr>
                      </w:pPr>
                      <w:r>
                        <w:rPr>
                          <w:rFonts w:ascii="游ゴシック" w:eastAsia="游ゴシック" w:hAnsi="游ゴシック" w:hint="eastAsia"/>
                          <w:sz w:val="12"/>
                        </w:rPr>
                        <w:t>高槻</w:t>
                      </w:r>
                      <w:r w:rsidRPr="001E4F96">
                        <w:rPr>
                          <w:rFonts w:ascii="游ゴシック" w:eastAsia="游ゴシック" w:hAnsi="游ゴシック" w:hint="eastAsia"/>
                          <w:sz w:val="12"/>
                        </w:rPr>
                        <w:t>市</w:t>
                      </w:r>
                    </w:p>
                  </w:txbxContent>
                </v:textbox>
              </v:shape>
            </w:pict>
          </mc:Fallback>
        </mc:AlternateContent>
      </w:r>
    </w:p>
    <w:p w14:paraId="2D84717A" w14:textId="1BDA0600" w:rsidR="000A249F" w:rsidRDefault="005E496C" w:rsidP="00B66D63">
      <w:pPr>
        <w:spacing w:line="280" w:lineRule="exact"/>
        <w:ind w:left="630" w:hangingChars="300" w:hanging="630"/>
        <w:rPr>
          <w:rFonts w:ascii="游ゴシック" w:eastAsia="游ゴシック" w:hAnsi="游ゴシック"/>
          <w:sz w:val="18"/>
          <w:szCs w:val="18"/>
        </w:rPr>
      </w:pPr>
      <w:r>
        <w:rPr>
          <w:rFonts w:ascii="游ゴシック" w:eastAsia="游ゴシック" w:hAnsi="游ゴシック"/>
          <w:noProof/>
          <w:szCs w:val="21"/>
        </w:rPr>
        <mc:AlternateContent>
          <mc:Choice Requires="wps">
            <w:drawing>
              <wp:anchor distT="0" distB="0" distL="114300" distR="114300" simplePos="0" relativeHeight="251689984" behindDoc="0" locked="0" layoutInCell="1" allowOverlap="1" wp14:anchorId="4F98E566" wp14:editId="7FAEF6B3">
                <wp:simplePos x="0" y="0"/>
                <wp:positionH relativeFrom="column">
                  <wp:posOffset>3865509</wp:posOffset>
                </wp:positionH>
                <wp:positionV relativeFrom="paragraph">
                  <wp:posOffset>51435</wp:posOffset>
                </wp:positionV>
                <wp:extent cx="234950" cy="240030"/>
                <wp:effectExtent l="0" t="0" r="0" b="0"/>
                <wp:wrapNone/>
                <wp:docPr id="73" name="テキスト ボックス 73"/>
                <wp:cNvGraphicFramePr/>
                <a:graphic xmlns:a="http://schemas.openxmlformats.org/drawingml/2006/main">
                  <a:graphicData uri="http://schemas.microsoft.com/office/word/2010/wordprocessingShape">
                    <wps:wsp>
                      <wps:cNvSpPr txBox="1"/>
                      <wps:spPr>
                        <a:xfrm>
                          <a:off x="0" y="0"/>
                          <a:ext cx="234950" cy="240030"/>
                        </a:xfrm>
                        <a:prstGeom prst="rect">
                          <a:avLst/>
                        </a:prstGeom>
                        <a:solidFill>
                          <a:schemeClr val="bg1"/>
                        </a:solidFill>
                        <a:ln w="6350">
                          <a:noFill/>
                        </a:ln>
                      </wps:spPr>
                      <wps:txbx>
                        <w:txbxContent>
                          <w:p w14:paraId="64BA0AD1" w14:textId="699B6495" w:rsidR="00E7106D" w:rsidRPr="001E4F96" w:rsidRDefault="00E7106D" w:rsidP="002F0E4F">
                            <w:pPr>
                              <w:spacing w:line="120" w:lineRule="exact"/>
                              <w:rPr>
                                <w:rFonts w:ascii="游ゴシック" w:eastAsia="游ゴシック" w:hAnsi="游ゴシック"/>
                                <w:sz w:val="12"/>
                              </w:rPr>
                            </w:pPr>
                            <w:r>
                              <w:rPr>
                                <w:rFonts w:ascii="游ゴシック" w:eastAsia="游ゴシック" w:hAnsi="游ゴシック" w:hint="eastAsia"/>
                                <w:sz w:val="12"/>
                              </w:rPr>
                              <w:t>茨木</w:t>
                            </w:r>
                            <w:r w:rsidRPr="001E4F96">
                              <w:rPr>
                                <w:rFonts w:ascii="游ゴシック" w:eastAsia="游ゴシック" w:hAnsi="游ゴシック" w:hint="eastAsia"/>
                                <w:sz w:val="12"/>
                              </w:rPr>
                              <w:t>市</w:t>
                            </w:r>
                          </w:p>
                        </w:txbxContent>
                      </wps:txbx>
                      <wps:bodyPr rot="0" spcFirstLastPara="0" vertOverflow="overflow" horzOverflow="overflow" vert="horz" wrap="none" lIns="0" tIns="0" rIns="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F98E566" id="テキスト ボックス 73" o:spid="_x0000_s1062" type="#_x0000_t202" style="position:absolute;left:0;text-align:left;margin-left:304.35pt;margin-top:4.05pt;width:18.5pt;height:18.9pt;z-index:2516899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" fillcolor="white [3212]" stroked="f" strokeweight=".5pt">
                <v:textbox style="mso-fit-shape-to-text:t" inset="0,0,0,0">
                  <w:txbxContent>
                    <w:p w14:paraId="64BA0AD1" w14:textId="699B6495" w:rsidR="00E7106D" w:rsidRPr="001E4F96" w:rsidRDefault="00E7106D" w:rsidP="002F0E4F">
                      <w:pPr>
                        <w:spacing w:line="120" w:lineRule="exact"/>
                        <w:rPr>
                          <w:rFonts w:ascii="游ゴシック" w:eastAsia="游ゴシック" w:hAnsi="游ゴシック"/>
                          <w:sz w:val="12"/>
                        </w:rPr>
                      </w:pPr>
                      <w:r>
                        <w:rPr>
                          <w:rFonts w:ascii="游ゴシック" w:eastAsia="游ゴシック" w:hAnsi="游ゴシック" w:hint="eastAsia"/>
                          <w:sz w:val="12"/>
                        </w:rPr>
                        <w:t>茨木</w:t>
                      </w:r>
                      <w:r w:rsidRPr="001E4F96">
                        <w:rPr>
                          <w:rFonts w:ascii="游ゴシック" w:eastAsia="游ゴシック" w:hAnsi="游ゴシック" w:hint="eastAsia"/>
                          <w:sz w:val="12"/>
                        </w:rPr>
                        <w:t>市</w:t>
                      </w:r>
                    </w:p>
                  </w:txbxContent>
                </v:textbox>
              </v:shape>
            </w:pict>
          </mc:Fallback>
        </mc:AlternateContent>
      </w:r>
      <w:r>
        <w:rPr>
          <w:rFonts w:ascii="游ゴシック" w:eastAsia="游ゴシック" w:hAnsi="游ゴシック"/>
          <w:noProof/>
          <w:szCs w:val="21"/>
        </w:rPr>
        <mc:AlternateContent>
          <mc:Choice Requires="wps">
            <w:drawing>
              <wp:anchor distT="0" distB="0" distL="114300" distR="114300" simplePos="0" relativeHeight="251692032" behindDoc="0" locked="0" layoutInCell="1" allowOverlap="1" wp14:anchorId="508BC4CA" wp14:editId="14D5A07A">
                <wp:simplePos x="0" y="0"/>
                <wp:positionH relativeFrom="column">
                  <wp:posOffset>3348355</wp:posOffset>
                </wp:positionH>
                <wp:positionV relativeFrom="paragraph">
                  <wp:posOffset>68786</wp:posOffset>
                </wp:positionV>
                <wp:extent cx="234950" cy="240030"/>
                <wp:effectExtent l="0" t="0" r="0" b="0"/>
                <wp:wrapNone/>
                <wp:docPr id="75" name="テキスト ボックス 75"/>
                <wp:cNvGraphicFramePr/>
                <a:graphic xmlns:a="http://schemas.openxmlformats.org/drawingml/2006/main">
                  <a:graphicData uri="http://schemas.microsoft.com/office/word/2010/wordprocessingShape">
                    <wps:wsp>
                      <wps:cNvSpPr txBox="1"/>
                      <wps:spPr>
                        <a:xfrm>
                          <a:off x="0" y="0"/>
                          <a:ext cx="234950" cy="240030"/>
                        </a:xfrm>
                        <a:prstGeom prst="rect">
                          <a:avLst/>
                        </a:prstGeom>
                        <a:solidFill>
                          <a:schemeClr val="bg1"/>
                        </a:solidFill>
                        <a:ln w="6350">
                          <a:noFill/>
                        </a:ln>
                      </wps:spPr>
                      <wps:txbx>
                        <w:txbxContent>
                          <w:p w14:paraId="460F65B9" w14:textId="04DA373A" w:rsidR="00E7106D" w:rsidRPr="001E4F96" w:rsidRDefault="00E7106D" w:rsidP="002F0E4F">
                            <w:pPr>
                              <w:spacing w:line="120" w:lineRule="exact"/>
                              <w:rPr>
                                <w:rFonts w:ascii="游ゴシック" w:eastAsia="游ゴシック" w:hAnsi="游ゴシック"/>
                                <w:sz w:val="12"/>
                              </w:rPr>
                            </w:pPr>
                            <w:r>
                              <w:rPr>
                                <w:rFonts w:ascii="游ゴシック" w:eastAsia="游ゴシック" w:hAnsi="游ゴシック" w:hint="eastAsia"/>
                                <w:sz w:val="12"/>
                              </w:rPr>
                              <w:t>箕面</w:t>
                            </w:r>
                            <w:r w:rsidRPr="001E4F96">
                              <w:rPr>
                                <w:rFonts w:ascii="游ゴシック" w:eastAsia="游ゴシック" w:hAnsi="游ゴシック" w:hint="eastAsia"/>
                                <w:sz w:val="12"/>
                              </w:rPr>
                              <w:t>市</w:t>
                            </w:r>
                          </w:p>
                        </w:txbxContent>
                      </wps:txbx>
                      <wps:bodyPr rot="0" spcFirstLastPara="0" vertOverflow="overflow" horzOverflow="overflow" vert="horz" wrap="none" lIns="0" tIns="0" rIns="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08BC4CA" id="テキスト ボックス 75" o:spid="_x0000_s1063" type="#_x0000_t202" style="position:absolute;left:0;text-align:left;margin-left:263.65pt;margin-top:5.4pt;width:18.5pt;height:18.9pt;z-index:2516920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" fillcolor="white [3212]" stroked="f" strokeweight=".5pt">
                <v:textbox style="mso-fit-shape-to-text:t" inset="0,0,0,0">
                  <w:txbxContent>
                    <w:p w14:paraId="460F65B9" w14:textId="04DA373A" w:rsidR="00E7106D" w:rsidRPr="001E4F96" w:rsidRDefault="00E7106D" w:rsidP="002F0E4F">
                      <w:pPr>
                        <w:spacing w:line="120" w:lineRule="exact"/>
                        <w:rPr>
                          <w:rFonts w:ascii="游ゴシック" w:eastAsia="游ゴシック" w:hAnsi="游ゴシック"/>
                          <w:sz w:val="12"/>
                        </w:rPr>
                      </w:pPr>
                      <w:r>
                        <w:rPr>
                          <w:rFonts w:ascii="游ゴシック" w:eastAsia="游ゴシック" w:hAnsi="游ゴシック" w:hint="eastAsia"/>
                          <w:sz w:val="12"/>
                        </w:rPr>
                        <w:t>箕面</w:t>
                      </w:r>
                      <w:r w:rsidRPr="001E4F96">
                        <w:rPr>
                          <w:rFonts w:ascii="游ゴシック" w:eastAsia="游ゴシック" w:hAnsi="游ゴシック" w:hint="eastAsia"/>
                          <w:sz w:val="12"/>
                        </w:rPr>
                        <w:t>市</w:t>
                      </w:r>
                    </w:p>
                  </w:txbxContent>
                </v:textbox>
              </v:shape>
            </w:pict>
          </mc:Fallback>
        </mc:AlternateContent>
      </w:r>
      <w:r>
        <w:rPr>
          <w:rFonts w:ascii="游ゴシック" w:eastAsia="游ゴシック" w:hAnsi="游ゴシック"/>
          <w:noProof/>
          <w:szCs w:val="21"/>
        </w:rPr>
        <mc:AlternateContent>
          <mc:Choice Requires="wps">
            <w:drawing>
              <wp:anchor distT="0" distB="0" distL="114300" distR="114300" simplePos="0" relativeHeight="251683840" behindDoc="0" locked="0" layoutInCell="1" allowOverlap="1" wp14:anchorId="4360DA15" wp14:editId="23EBB42B">
                <wp:simplePos x="0" y="0"/>
                <wp:positionH relativeFrom="column">
                  <wp:posOffset>2938780</wp:posOffset>
                </wp:positionH>
                <wp:positionV relativeFrom="paragraph">
                  <wp:posOffset>147526</wp:posOffset>
                </wp:positionV>
                <wp:extent cx="234950" cy="240030"/>
                <wp:effectExtent l="0" t="0" r="0" b="0"/>
                <wp:wrapNone/>
                <wp:docPr id="70" name="テキスト ボックス 70"/>
                <wp:cNvGraphicFramePr/>
                <a:graphic xmlns:a="http://schemas.openxmlformats.org/drawingml/2006/main">
                  <a:graphicData uri="http://schemas.microsoft.com/office/word/2010/wordprocessingShape">
                    <wps:wsp>
                      <wps:cNvSpPr txBox="1"/>
                      <wps:spPr>
                        <a:xfrm>
                          <a:off x="0" y="0"/>
                          <a:ext cx="234950" cy="240030"/>
                        </a:xfrm>
                        <a:prstGeom prst="rect">
                          <a:avLst/>
                        </a:prstGeom>
                        <a:solidFill>
                          <a:schemeClr val="bg1"/>
                        </a:solidFill>
                        <a:ln w="6350">
                          <a:noFill/>
                        </a:ln>
                      </wps:spPr>
                      <wps:txbx>
                        <w:txbxContent>
                          <w:p w14:paraId="79BA5458" w14:textId="4DDB503F" w:rsidR="00E7106D" w:rsidRPr="001E4F96" w:rsidRDefault="00E7106D" w:rsidP="002F0E4F">
                            <w:pPr>
                              <w:spacing w:line="120" w:lineRule="exact"/>
                              <w:rPr>
                                <w:rFonts w:ascii="游ゴシック" w:eastAsia="游ゴシック" w:hAnsi="游ゴシック"/>
                                <w:sz w:val="12"/>
                              </w:rPr>
                            </w:pPr>
                            <w:r>
                              <w:rPr>
                                <w:rFonts w:ascii="游ゴシック" w:eastAsia="游ゴシック" w:hAnsi="游ゴシック" w:hint="eastAsia"/>
                                <w:sz w:val="12"/>
                              </w:rPr>
                              <w:t>池田</w:t>
                            </w:r>
                            <w:r w:rsidRPr="001E4F96">
                              <w:rPr>
                                <w:rFonts w:ascii="游ゴシック" w:eastAsia="游ゴシック" w:hAnsi="游ゴシック" w:hint="eastAsia"/>
                                <w:sz w:val="12"/>
                              </w:rPr>
                              <w:t>市</w:t>
                            </w:r>
                          </w:p>
                        </w:txbxContent>
                      </wps:txbx>
                      <wps:bodyPr rot="0" spcFirstLastPara="0" vertOverflow="overflow" horzOverflow="overflow" vert="horz" wrap="none" lIns="0" tIns="0" rIns="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360DA15" id="テキスト ボックス 70" o:spid="_x0000_s1064" type="#_x0000_t202" style="position:absolute;left:0;text-align:left;margin-left:231.4pt;margin-top:11.6pt;width:18.5pt;height:18.9pt;z-index:2516838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" fillcolor="white [3212]" stroked="f" strokeweight=".5pt">
                <v:textbox style="mso-fit-shape-to-text:t" inset="0,0,0,0">
                  <w:txbxContent>
                    <w:p w14:paraId="79BA5458" w14:textId="4DDB503F" w:rsidR="00E7106D" w:rsidRPr="001E4F96" w:rsidRDefault="00E7106D" w:rsidP="002F0E4F">
                      <w:pPr>
                        <w:spacing w:line="120" w:lineRule="exact"/>
                        <w:rPr>
                          <w:rFonts w:ascii="游ゴシック" w:eastAsia="游ゴシック" w:hAnsi="游ゴシック"/>
                          <w:sz w:val="12"/>
                        </w:rPr>
                      </w:pPr>
                      <w:r>
                        <w:rPr>
                          <w:rFonts w:ascii="游ゴシック" w:eastAsia="游ゴシック" w:hAnsi="游ゴシック" w:hint="eastAsia"/>
                          <w:sz w:val="12"/>
                        </w:rPr>
                        <w:t>池田</w:t>
                      </w:r>
                      <w:r w:rsidRPr="001E4F96">
                        <w:rPr>
                          <w:rFonts w:ascii="游ゴシック" w:eastAsia="游ゴシック" w:hAnsi="游ゴシック" w:hint="eastAsia"/>
                          <w:sz w:val="12"/>
                        </w:rPr>
                        <w:t>市</w:t>
                      </w:r>
                    </w:p>
                  </w:txbxContent>
                </v:textbox>
              </v:shape>
            </w:pict>
          </mc:Fallback>
        </mc:AlternateContent>
      </w:r>
    </w:p>
    <w:p w14:paraId="0C37C7E3" w14:textId="0E00DD85" w:rsidR="000A249F" w:rsidRDefault="000A249F" w:rsidP="00B66D63">
      <w:pPr>
        <w:spacing w:line="280" w:lineRule="exact"/>
        <w:ind w:left="540" w:hangingChars="300" w:hanging="540"/>
        <w:rPr>
          <w:rFonts w:ascii="游ゴシック" w:eastAsia="游ゴシック" w:hAnsi="游ゴシック"/>
          <w:sz w:val="18"/>
          <w:szCs w:val="18"/>
        </w:rPr>
      </w:pPr>
    </w:p>
    <w:p w14:paraId="5ED622A1" w14:textId="04E0F801" w:rsidR="000A249F" w:rsidRDefault="00A652CD" w:rsidP="00B66D63">
      <w:pPr>
        <w:spacing w:line="280" w:lineRule="exact"/>
        <w:ind w:left="630" w:hangingChars="300" w:hanging="630"/>
        <w:rPr>
          <w:rFonts w:ascii="游ゴシック" w:eastAsia="游ゴシック" w:hAnsi="游ゴシック"/>
          <w:sz w:val="18"/>
          <w:szCs w:val="18"/>
        </w:rPr>
      </w:pPr>
      <w:r w:rsidRPr="009D0F6A">
        <w:rPr>
          <w:rFonts w:ascii="游ゴシック" w:eastAsia="游ゴシック" w:hAnsi="游ゴシック"/>
          <w:noProof/>
          <w:szCs w:val="21"/>
        </w:rPr>
        <mc:AlternateContent>
          <mc:Choice Requires="wps">
            <w:drawing>
              <wp:anchor distT="0" distB="0" distL="114300" distR="114300" simplePos="0" relativeHeight="251703296" behindDoc="0" locked="0" layoutInCell="1" allowOverlap="1" wp14:anchorId="43FD2982" wp14:editId="32AE84DB">
                <wp:simplePos x="0" y="0"/>
                <wp:positionH relativeFrom="column">
                  <wp:posOffset>5034395</wp:posOffset>
                </wp:positionH>
                <wp:positionV relativeFrom="paragraph">
                  <wp:posOffset>15240</wp:posOffset>
                </wp:positionV>
                <wp:extent cx="234950" cy="240030"/>
                <wp:effectExtent l="0" t="0" r="0" b="0"/>
                <wp:wrapNone/>
                <wp:docPr id="83" name="テキスト ボックス 83"/>
                <wp:cNvGraphicFramePr/>
                <a:graphic xmlns:a="http://schemas.openxmlformats.org/drawingml/2006/main">
                  <a:graphicData uri="http://schemas.microsoft.com/office/word/2010/wordprocessingShape">
                    <wps:wsp>
                      <wps:cNvSpPr txBox="1"/>
                      <wps:spPr>
                        <a:xfrm>
                          <a:off x="0" y="0"/>
                          <a:ext cx="234950" cy="240030"/>
                        </a:xfrm>
                        <a:prstGeom prst="rect">
                          <a:avLst/>
                        </a:prstGeom>
                        <a:solidFill>
                          <a:schemeClr val="bg1"/>
                        </a:solidFill>
                        <a:ln w="6350">
                          <a:noFill/>
                        </a:ln>
                      </wps:spPr>
                      <wps:txbx>
                        <w:txbxContent>
                          <w:p w14:paraId="27F4203A" w14:textId="5CFAF610" w:rsidR="00E7106D" w:rsidRPr="001E4F96" w:rsidRDefault="00E7106D" w:rsidP="009D0F6A">
                            <w:pPr>
                              <w:spacing w:line="120" w:lineRule="exact"/>
                              <w:rPr>
                                <w:rFonts w:ascii="游ゴシック" w:eastAsia="游ゴシック" w:hAnsi="游ゴシック"/>
                                <w:sz w:val="12"/>
                              </w:rPr>
                            </w:pPr>
                            <w:r>
                              <w:rPr>
                                <w:rFonts w:ascii="游ゴシック" w:eastAsia="游ゴシック" w:hAnsi="游ゴシック" w:hint="eastAsia"/>
                                <w:sz w:val="12"/>
                              </w:rPr>
                              <w:t>枚方</w:t>
                            </w:r>
                            <w:r w:rsidRPr="001E4F96">
                              <w:rPr>
                                <w:rFonts w:ascii="游ゴシック" w:eastAsia="游ゴシック" w:hAnsi="游ゴシック" w:hint="eastAsia"/>
                                <w:sz w:val="12"/>
                              </w:rPr>
                              <w:t>市</w:t>
                            </w:r>
                          </w:p>
                        </w:txbxContent>
                      </wps:txbx>
                      <wps:bodyPr rot="0" spcFirstLastPara="0" vertOverflow="overflow" horzOverflow="overflow" vert="horz" wrap="none" lIns="0" tIns="0" rIns="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3FD2982" id="テキスト ボックス 83" o:spid="_x0000_s1065" type="#_x0000_t202" style="position:absolute;left:0;text-align:left;margin-left:396.4pt;margin-top:1.2pt;width:18.5pt;height:18.9pt;z-index:2517032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" fillcolor="white [3212]" stroked="f" strokeweight=".5pt">
                <v:textbox style="mso-fit-shape-to-text:t" inset="0,0,0,0">
                  <w:txbxContent>
                    <w:p w14:paraId="27F4203A" w14:textId="5CFAF610" w:rsidR="00E7106D" w:rsidRPr="001E4F96" w:rsidRDefault="00E7106D" w:rsidP="009D0F6A">
                      <w:pPr>
                        <w:spacing w:line="120" w:lineRule="exact"/>
                        <w:rPr>
                          <w:rFonts w:ascii="游ゴシック" w:eastAsia="游ゴシック" w:hAnsi="游ゴシック"/>
                          <w:sz w:val="12"/>
                        </w:rPr>
                      </w:pPr>
                      <w:r>
                        <w:rPr>
                          <w:rFonts w:ascii="游ゴシック" w:eastAsia="游ゴシック" w:hAnsi="游ゴシック" w:hint="eastAsia"/>
                          <w:sz w:val="12"/>
                        </w:rPr>
                        <w:t>枚方</w:t>
                      </w:r>
                      <w:r w:rsidRPr="001E4F96">
                        <w:rPr>
                          <w:rFonts w:ascii="游ゴシック" w:eastAsia="游ゴシック" w:hAnsi="游ゴシック" w:hint="eastAsia"/>
                          <w:sz w:val="12"/>
                        </w:rPr>
                        <w:t>市</w:t>
                      </w:r>
                    </w:p>
                  </w:txbxContent>
                </v:textbox>
              </v:shape>
            </w:pict>
          </mc:Fallback>
        </mc:AlternateContent>
      </w:r>
    </w:p>
    <w:p w14:paraId="5627524A" w14:textId="550AD57C" w:rsidR="000A249F" w:rsidRDefault="000A249F" w:rsidP="00B66D63">
      <w:pPr>
        <w:spacing w:line="280" w:lineRule="exact"/>
        <w:ind w:left="540" w:hangingChars="300" w:hanging="540"/>
        <w:rPr>
          <w:rFonts w:ascii="游ゴシック" w:eastAsia="游ゴシック" w:hAnsi="游ゴシック"/>
          <w:sz w:val="18"/>
          <w:szCs w:val="18"/>
        </w:rPr>
      </w:pPr>
    </w:p>
    <w:p w14:paraId="3A8DFDFC" w14:textId="7B7A34D2" w:rsidR="000A249F" w:rsidRDefault="00A652CD" w:rsidP="00B66D63">
      <w:pPr>
        <w:spacing w:line="280" w:lineRule="exact"/>
        <w:ind w:left="630" w:hangingChars="300" w:hanging="630"/>
        <w:rPr>
          <w:rFonts w:ascii="游ゴシック" w:eastAsia="游ゴシック" w:hAnsi="游ゴシック"/>
          <w:sz w:val="18"/>
          <w:szCs w:val="18"/>
        </w:rPr>
      </w:pPr>
      <w:r>
        <w:rPr>
          <w:rFonts w:ascii="游ゴシック" w:eastAsia="游ゴシック" w:hAnsi="游ゴシック"/>
          <w:noProof/>
          <w:szCs w:val="21"/>
        </w:rPr>
        <mc:AlternateContent>
          <mc:Choice Requires="wps">
            <w:drawing>
              <wp:anchor distT="0" distB="0" distL="114300" distR="114300" simplePos="0" relativeHeight="251685888" behindDoc="0" locked="0" layoutInCell="1" allowOverlap="1" wp14:anchorId="689FAB7F" wp14:editId="3008CBDD">
                <wp:simplePos x="0" y="0"/>
                <wp:positionH relativeFrom="column">
                  <wp:posOffset>3630812</wp:posOffset>
                </wp:positionH>
                <wp:positionV relativeFrom="paragraph">
                  <wp:posOffset>47111</wp:posOffset>
                </wp:positionV>
                <wp:extent cx="234950" cy="240030"/>
                <wp:effectExtent l="0" t="0" r="0" b="0"/>
                <wp:wrapNone/>
                <wp:docPr id="71" name="テキスト ボックス 71"/>
                <wp:cNvGraphicFramePr/>
                <a:graphic xmlns:a="http://schemas.openxmlformats.org/drawingml/2006/main">
                  <a:graphicData uri="http://schemas.microsoft.com/office/word/2010/wordprocessingShape">
                    <wps:wsp>
                      <wps:cNvSpPr txBox="1"/>
                      <wps:spPr>
                        <a:xfrm>
                          <a:off x="0" y="0"/>
                          <a:ext cx="234950" cy="240030"/>
                        </a:xfrm>
                        <a:prstGeom prst="rect">
                          <a:avLst/>
                        </a:prstGeom>
                        <a:solidFill>
                          <a:schemeClr val="bg1"/>
                        </a:solidFill>
                        <a:ln w="6350">
                          <a:noFill/>
                        </a:ln>
                      </wps:spPr>
                      <wps:txbx>
                        <w:txbxContent>
                          <w:p w14:paraId="7E6CDC73" w14:textId="4C9DC24B" w:rsidR="00E7106D" w:rsidRPr="001E4F96" w:rsidRDefault="00E7106D" w:rsidP="002F0E4F">
                            <w:pPr>
                              <w:spacing w:line="120" w:lineRule="exact"/>
                              <w:rPr>
                                <w:rFonts w:ascii="游ゴシック" w:eastAsia="游ゴシック" w:hAnsi="游ゴシック"/>
                                <w:sz w:val="12"/>
                              </w:rPr>
                            </w:pPr>
                            <w:r>
                              <w:rPr>
                                <w:rFonts w:ascii="游ゴシック" w:eastAsia="游ゴシック" w:hAnsi="游ゴシック" w:hint="eastAsia"/>
                                <w:sz w:val="12"/>
                              </w:rPr>
                              <w:t>吹田</w:t>
                            </w:r>
                            <w:r w:rsidRPr="001E4F96">
                              <w:rPr>
                                <w:rFonts w:ascii="游ゴシック" w:eastAsia="游ゴシック" w:hAnsi="游ゴシック" w:hint="eastAsia"/>
                                <w:sz w:val="12"/>
                              </w:rPr>
                              <w:t>市</w:t>
                            </w:r>
                          </w:p>
                        </w:txbxContent>
                      </wps:txbx>
                      <wps:bodyPr rot="0" spcFirstLastPara="0" vertOverflow="overflow" horzOverflow="overflow" vert="horz" wrap="none" lIns="0" tIns="0" rIns="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89FAB7F" id="テキスト ボックス 71" o:spid="_x0000_s1066" type="#_x0000_t202" style="position:absolute;left:0;text-align:left;margin-left:285.9pt;margin-top:3.7pt;width:18.5pt;height:18.9pt;z-index:2516858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" fillcolor="white [3212]" stroked="f" strokeweight=".5pt">
                <v:textbox style="mso-fit-shape-to-text:t" inset="0,0,0,0">
                  <w:txbxContent>
                    <w:p w14:paraId="7E6CDC73" w14:textId="4C9DC24B" w:rsidR="00E7106D" w:rsidRPr="001E4F96" w:rsidRDefault="00E7106D" w:rsidP="002F0E4F">
                      <w:pPr>
                        <w:spacing w:line="120" w:lineRule="exact"/>
                        <w:rPr>
                          <w:rFonts w:ascii="游ゴシック" w:eastAsia="游ゴシック" w:hAnsi="游ゴシック"/>
                          <w:sz w:val="12"/>
                        </w:rPr>
                      </w:pPr>
                      <w:r>
                        <w:rPr>
                          <w:rFonts w:ascii="游ゴシック" w:eastAsia="游ゴシック" w:hAnsi="游ゴシック" w:hint="eastAsia"/>
                          <w:sz w:val="12"/>
                        </w:rPr>
                        <w:t>吹田</w:t>
                      </w:r>
                      <w:r w:rsidRPr="001E4F96">
                        <w:rPr>
                          <w:rFonts w:ascii="游ゴシック" w:eastAsia="游ゴシック" w:hAnsi="游ゴシック" w:hint="eastAsia"/>
                          <w:sz w:val="12"/>
                        </w:rPr>
                        <w:t>市</w:t>
                      </w:r>
                    </w:p>
                  </w:txbxContent>
                </v:textbox>
              </v:shape>
            </w:pict>
          </mc:Fallback>
        </mc:AlternateContent>
      </w:r>
      <w:r w:rsidR="005E496C">
        <w:rPr>
          <w:rFonts w:ascii="游ゴシック" w:eastAsia="游ゴシック" w:hAnsi="游ゴシック"/>
          <w:noProof/>
          <w:szCs w:val="21"/>
        </w:rPr>
        <mc:AlternateContent>
          <mc:Choice Requires="wps">
            <w:drawing>
              <wp:anchor distT="0" distB="0" distL="114300" distR="114300" simplePos="0" relativeHeight="251681792" behindDoc="0" locked="0" layoutInCell="1" allowOverlap="1" wp14:anchorId="6965EF60" wp14:editId="4EF8180C">
                <wp:simplePos x="0" y="0"/>
                <wp:positionH relativeFrom="column">
                  <wp:posOffset>3197431</wp:posOffset>
                </wp:positionH>
                <wp:positionV relativeFrom="paragraph">
                  <wp:posOffset>100965</wp:posOffset>
                </wp:positionV>
                <wp:extent cx="234950" cy="240030"/>
                <wp:effectExtent l="0" t="0" r="0" b="0"/>
                <wp:wrapNone/>
                <wp:docPr id="69" name="テキスト ボックス 69"/>
                <wp:cNvGraphicFramePr/>
                <a:graphic xmlns:a="http://schemas.openxmlformats.org/drawingml/2006/main">
                  <a:graphicData uri="http://schemas.microsoft.com/office/word/2010/wordprocessingShape">
                    <wps:wsp>
                      <wps:cNvSpPr txBox="1"/>
                      <wps:spPr>
                        <a:xfrm>
                          <a:off x="0" y="0"/>
                          <a:ext cx="234950" cy="240030"/>
                        </a:xfrm>
                        <a:prstGeom prst="rect">
                          <a:avLst/>
                        </a:prstGeom>
                        <a:solidFill>
                          <a:schemeClr val="bg1"/>
                        </a:solidFill>
                        <a:ln w="6350">
                          <a:noFill/>
                        </a:ln>
                      </wps:spPr>
                      <wps:txbx>
                        <w:txbxContent>
                          <w:p w14:paraId="3D92F035" w14:textId="65C2A173" w:rsidR="00E7106D" w:rsidRPr="001E4F96" w:rsidRDefault="00E7106D" w:rsidP="002F0E4F">
                            <w:pPr>
                              <w:spacing w:line="120" w:lineRule="exact"/>
                              <w:rPr>
                                <w:rFonts w:ascii="游ゴシック" w:eastAsia="游ゴシック" w:hAnsi="游ゴシック"/>
                                <w:sz w:val="12"/>
                              </w:rPr>
                            </w:pPr>
                            <w:r>
                              <w:rPr>
                                <w:rFonts w:ascii="游ゴシック" w:eastAsia="游ゴシック" w:hAnsi="游ゴシック" w:hint="eastAsia"/>
                                <w:sz w:val="12"/>
                              </w:rPr>
                              <w:t>豊中</w:t>
                            </w:r>
                            <w:r w:rsidRPr="001E4F96">
                              <w:rPr>
                                <w:rFonts w:ascii="游ゴシック" w:eastAsia="游ゴシック" w:hAnsi="游ゴシック" w:hint="eastAsia"/>
                                <w:sz w:val="12"/>
                              </w:rPr>
                              <w:t>市</w:t>
                            </w:r>
                          </w:p>
                        </w:txbxContent>
                      </wps:txbx>
                      <wps:bodyPr rot="0" spcFirstLastPara="0" vertOverflow="overflow" horzOverflow="overflow" vert="horz" wrap="none" lIns="0" tIns="0" rIns="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965EF60" id="テキスト ボックス 69" o:spid="_x0000_s1067" type="#_x0000_t202" style="position:absolute;left:0;text-align:left;margin-left:251.75pt;margin-top:7.95pt;width:18.5pt;height:18.9pt;z-index:2516817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" fillcolor="white [3212]" stroked="f" strokeweight=".5pt">
                <v:textbox style="mso-fit-shape-to-text:t" inset="0,0,0,0">
                  <w:txbxContent>
                    <w:p w14:paraId="3D92F035" w14:textId="65C2A173" w:rsidR="00E7106D" w:rsidRPr="001E4F96" w:rsidRDefault="00E7106D" w:rsidP="002F0E4F">
                      <w:pPr>
                        <w:spacing w:line="120" w:lineRule="exact"/>
                        <w:rPr>
                          <w:rFonts w:ascii="游ゴシック" w:eastAsia="游ゴシック" w:hAnsi="游ゴシック"/>
                          <w:sz w:val="12"/>
                        </w:rPr>
                      </w:pPr>
                      <w:r>
                        <w:rPr>
                          <w:rFonts w:ascii="游ゴシック" w:eastAsia="游ゴシック" w:hAnsi="游ゴシック" w:hint="eastAsia"/>
                          <w:sz w:val="12"/>
                        </w:rPr>
                        <w:t>豊中</w:t>
                      </w:r>
                      <w:r w:rsidRPr="001E4F96">
                        <w:rPr>
                          <w:rFonts w:ascii="游ゴシック" w:eastAsia="游ゴシック" w:hAnsi="游ゴシック" w:hint="eastAsia"/>
                          <w:sz w:val="12"/>
                        </w:rPr>
                        <w:t>市</w:t>
                      </w:r>
                    </w:p>
                  </w:txbxContent>
                </v:textbox>
              </v:shape>
            </w:pict>
          </mc:Fallback>
        </mc:AlternateContent>
      </w:r>
    </w:p>
    <w:p w14:paraId="0EB89266" w14:textId="6327A6DC" w:rsidR="000A249F" w:rsidRDefault="00A652CD" w:rsidP="00B66D63">
      <w:pPr>
        <w:spacing w:line="280" w:lineRule="exact"/>
        <w:ind w:left="630" w:hangingChars="300" w:hanging="630"/>
        <w:rPr>
          <w:rFonts w:ascii="游ゴシック" w:eastAsia="游ゴシック" w:hAnsi="游ゴシック"/>
          <w:sz w:val="18"/>
          <w:szCs w:val="18"/>
        </w:rPr>
      </w:pPr>
      <w:r w:rsidRPr="009D0F6A">
        <w:rPr>
          <w:rFonts w:ascii="游ゴシック" w:eastAsia="游ゴシック" w:hAnsi="游ゴシック"/>
          <w:noProof/>
          <w:szCs w:val="21"/>
        </w:rPr>
        <mc:AlternateContent>
          <mc:Choice Requires="wps">
            <w:drawing>
              <wp:anchor distT="0" distB="0" distL="114300" distR="114300" simplePos="0" relativeHeight="251711488" behindDoc="0" locked="0" layoutInCell="1" allowOverlap="1" wp14:anchorId="230AC150" wp14:editId="44C5E802">
                <wp:simplePos x="0" y="0"/>
                <wp:positionH relativeFrom="column">
                  <wp:posOffset>5090516</wp:posOffset>
                </wp:positionH>
                <wp:positionV relativeFrom="paragraph">
                  <wp:posOffset>36195</wp:posOffset>
                </wp:positionV>
                <wp:extent cx="234950" cy="240030"/>
                <wp:effectExtent l="0" t="0" r="0" b="0"/>
                <wp:wrapNone/>
                <wp:docPr id="93" name="テキスト ボックス 93"/>
                <wp:cNvGraphicFramePr/>
                <a:graphic xmlns:a="http://schemas.openxmlformats.org/drawingml/2006/main">
                  <a:graphicData uri="http://schemas.microsoft.com/office/word/2010/wordprocessingShape">
                    <wps:wsp>
                      <wps:cNvSpPr txBox="1"/>
                      <wps:spPr>
                        <a:xfrm>
                          <a:off x="0" y="0"/>
                          <a:ext cx="234950" cy="240030"/>
                        </a:xfrm>
                        <a:prstGeom prst="rect">
                          <a:avLst/>
                        </a:prstGeom>
                        <a:solidFill>
                          <a:schemeClr val="bg1"/>
                        </a:solidFill>
                        <a:ln w="6350">
                          <a:noFill/>
                        </a:ln>
                      </wps:spPr>
                      <wps:txbx>
                        <w:txbxContent>
                          <w:p w14:paraId="3BA4D920" w14:textId="2BD3F865" w:rsidR="00E7106D" w:rsidRPr="001E4F96" w:rsidRDefault="00E7106D" w:rsidP="009D0F6A">
                            <w:pPr>
                              <w:spacing w:line="120" w:lineRule="exact"/>
                              <w:rPr>
                                <w:rFonts w:ascii="游ゴシック" w:eastAsia="游ゴシック" w:hAnsi="游ゴシック"/>
                                <w:sz w:val="12"/>
                              </w:rPr>
                            </w:pPr>
                            <w:r>
                              <w:rPr>
                                <w:rFonts w:ascii="游ゴシック" w:eastAsia="游ゴシック" w:hAnsi="游ゴシック" w:hint="eastAsia"/>
                                <w:sz w:val="12"/>
                              </w:rPr>
                              <w:t>交野市</w:t>
                            </w:r>
                          </w:p>
                        </w:txbxContent>
                      </wps:txbx>
                      <wps:bodyPr rot="0" spcFirstLastPara="0" vertOverflow="overflow" horzOverflow="overflow" vert="horz" wrap="none" lIns="0" tIns="0" rIns="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30AC150" id="テキスト ボックス 93" o:spid="_x0000_s1068" type="#_x0000_t202" style="position:absolute;left:0;text-align:left;margin-left:400.85pt;margin-top:2.85pt;width:18.5pt;height:18.9pt;z-index:2517114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" fillcolor="white [3212]" stroked="f" strokeweight=".5pt">
                <v:textbox style="mso-fit-shape-to-text:t" inset="0,0,0,0">
                  <w:txbxContent>
                    <w:p w14:paraId="3BA4D920" w14:textId="2BD3F865" w:rsidR="00E7106D" w:rsidRPr="001E4F96" w:rsidRDefault="00E7106D" w:rsidP="009D0F6A">
                      <w:pPr>
                        <w:spacing w:line="120" w:lineRule="exact"/>
                        <w:rPr>
                          <w:rFonts w:ascii="游ゴシック" w:eastAsia="游ゴシック" w:hAnsi="游ゴシック"/>
                          <w:sz w:val="12"/>
                        </w:rPr>
                      </w:pPr>
                      <w:r>
                        <w:rPr>
                          <w:rFonts w:ascii="游ゴシック" w:eastAsia="游ゴシック" w:hAnsi="游ゴシック" w:hint="eastAsia"/>
                          <w:sz w:val="12"/>
                        </w:rPr>
                        <w:t>交野市</w:t>
                      </w:r>
                    </w:p>
                  </w:txbxContent>
                </v:textbox>
              </v:shape>
            </w:pict>
          </mc:Fallback>
        </mc:AlternateContent>
      </w:r>
      <w:r w:rsidRPr="009D0F6A">
        <w:rPr>
          <w:rFonts w:ascii="游ゴシック" w:eastAsia="游ゴシック" w:hAnsi="游ゴシック"/>
          <w:noProof/>
          <w:szCs w:val="21"/>
        </w:rPr>
        <mc:AlternateContent>
          <mc:Choice Requires="wps">
            <w:drawing>
              <wp:anchor distT="0" distB="0" distL="114300" distR="114300" simplePos="0" relativeHeight="251705344" behindDoc="0" locked="0" layoutInCell="1" allowOverlap="1" wp14:anchorId="6770E2A3" wp14:editId="47550F7D">
                <wp:simplePos x="0" y="0"/>
                <wp:positionH relativeFrom="column">
                  <wp:posOffset>4521056</wp:posOffset>
                </wp:positionH>
                <wp:positionV relativeFrom="paragraph">
                  <wp:posOffset>120242</wp:posOffset>
                </wp:positionV>
                <wp:extent cx="234950" cy="240030"/>
                <wp:effectExtent l="0" t="0" r="0" b="0"/>
                <wp:wrapNone/>
                <wp:docPr id="85" name="テキスト ボックス 85"/>
                <wp:cNvGraphicFramePr/>
                <a:graphic xmlns:a="http://schemas.openxmlformats.org/drawingml/2006/main">
                  <a:graphicData uri="http://schemas.microsoft.com/office/word/2010/wordprocessingShape">
                    <wps:wsp>
                      <wps:cNvSpPr txBox="1"/>
                      <wps:spPr>
                        <a:xfrm>
                          <a:off x="0" y="0"/>
                          <a:ext cx="234950" cy="240030"/>
                        </a:xfrm>
                        <a:prstGeom prst="rect">
                          <a:avLst/>
                        </a:prstGeom>
                        <a:solidFill>
                          <a:schemeClr val="bg1"/>
                        </a:solidFill>
                        <a:ln w="6350">
                          <a:noFill/>
                        </a:ln>
                      </wps:spPr>
                      <wps:txbx>
                        <w:txbxContent>
                          <w:p w14:paraId="3DF2DF00" w14:textId="75303BEA" w:rsidR="00E7106D" w:rsidRPr="001E4F96" w:rsidRDefault="00E7106D" w:rsidP="009D0F6A">
                            <w:pPr>
                              <w:spacing w:line="120" w:lineRule="exact"/>
                              <w:rPr>
                                <w:rFonts w:ascii="游ゴシック" w:eastAsia="游ゴシック" w:hAnsi="游ゴシック"/>
                                <w:sz w:val="12"/>
                              </w:rPr>
                            </w:pPr>
                            <w:r>
                              <w:rPr>
                                <w:rFonts w:ascii="游ゴシック" w:eastAsia="游ゴシック" w:hAnsi="游ゴシック" w:hint="eastAsia"/>
                                <w:sz w:val="12"/>
                              </w:rPr>
                              <w:t>寝屋川</w:t>
                            </w:r>
                            <w:r w:rsidRPr="001E4F96">
                              <w:rPr>
                                <w:rFonts w:ascii="游ゴシック" w:eastAsia="游ゴシック" w:hAnsi="游ゴシック" w:hint="eastAsia"/>
                                <w:sz w:val="12"/>
                              </w:rPr>
                              <w:t>市</w:t>
                            </w:r>
                          </w:p>
                        </w:txbxContent>
                      </wps:txbx>
                      <wps:bodyPr rot="0" spcFirstLastPara="0" vertOverflow="overflow" horzOverflow="overflow" vert="horz" wrap="none" lIns="0" tIns="0" rIns="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770E2A3" id="テキスト ボックス 85" o:spid="_x0000_s1069" type="#_x0000_t202" style="position:absolute;left:0;text-align:left;margin-left:356pt;margin-top:9.45pt;width:18.5pt;height:18.9pt;z-index:2517053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" fillcolor="white [3212]" stroked="f" strokeweight=".5pt">
                <v:textbox style="mso-fit-shape-to-text:t" inset="0,0,0,0">
                  <w:txbxContent>
                    <w:p w14:paraId="3DF2DF00" w14:textId="75303BEA" w:rsidR="00E7106D" w:rsidRPr="001E4F96" w:rsidRDefault="00E7106D" w:rsidP="009D0F6A">
                      <w:pPr>
                        <w:spacing w:line="120" w:lineRule="exact"/>
                        <w:rPr>
                          <w:rFonts w:ascii="游ゴシック" w:eastAsia="游ゴシック" w:hAnsi="游ゴシック"/>
                          <w:sz w:val="12"/>
                        </w:rPr>
                      </w:pPr>
                      <w:r>
                        <w:rPr>
                          <w:rFonts w:ascii="游ゴシック" w:eastAsia="游ゴシック" w:hAnsi="游ゴシック" w:hint="eastAsia"/>
                          <w:sz w:val="12"/>
                        </w:rPr>
                        <w:t>寝屋川</w:t>
                      </w:r>
                      <w:r w:rsidRPr="001E4F96">
                        <w:rPr>
                          <w:rFonts w:ascii="游ゴシック" w:eastAsia="游ゴシック" w:hAnsi="游ゴシック" w:hint="eastAsia"/>
                          <w:sz w:val="12"/>
                        </w:rPr>
                        <w:t>市</w:t>
                      </w:r>
                    </w:p>
                  </w:txbxContent>
                </v:textbox>
              </v:shape>
            </w:pict>
          </mc:Fallback>
        </mc:AlternateContent>
      </w:r>
      <w:r>
        <w:rPr>
          <w:rFonts w:ascii="游ゴシック" w:eastAsia="游ゴシック" w:hAnsi="游ゴシック"/>
          <w:noProof/>
          <w:szCs w:val="21"/>
        </w:rPr>
        <mc:AlternateContent>
          <mc:Choice Requires="wps">
            <w:drawing>
              <wp:anchor distT="0" distB="0" distL="114300" distR="114300" simplePos="0" relativeHeight="251694080" behindDoc="0" locked="0" layoutInCell="1" allowOverlap="1" wp14:anchorId="210E4A4B" wp14:editId="062571FF">
                <wp:simplePos x="0" y="0"/>
                <wp:positionH relativeFrom="column">
                  <wp:posOffset>4050030</wp:posOffset>
                </wp:positionH>
                <wp:positionV relativeFrom="paragraph">
                  <wp:posOffset>76507</wp:posOffset>
                </wp:positionV>
                <wp:extent cx="234950" cy="240030"/>
                <wp:effectExtent l="0" t="0" r="0" b="0"/>
                <wp:wrapNone/>
                <wp:docPr id="76" name="テキスト ボックス 76"/>
                <wp:cNvGraphicFramePr/>
                <a:graphic xmlns:a="http://schemas.openxmlformats.org/drawingml/2006/main">
                  <a:graphicData uri="http://schemas.microsoft.com/office/word/2010/wordprocessingShape">
                    <wps:wsp>
                      <wps:cNvSpPr txBox="1"/>
                      <wps:spPr>
                        <a:xfrm>
                          <a:off x="0" y="0"/>
                          <a:ext cx="234950" cy="240030"/>
                        </a:xfrm>
                        <a:prstGeom prst="rect">
                          <a:avLst/>
                        </a:prstGeom>
                        <a:solidFill>
                          <a:schemeClr val="bg1"/>
                        </a:solidFill>
                        <a:ln w="6350">
                          <a:noFill/>
                        </a:ln>
                      </wps:spPr>
                      <wps:txbx>
                        <w:txbxContent>
                          <w:p w14:paraId="09C86FB3" w14:textId="719B9884" w:rsidR="00E7106D" w:rsidRPr="001E4F96" w:rsidRDefault="00E7106D" w:rsidP="009D0F6A">
                            <w:pPr>
                              <w:spacing w:line="120" w:lineRule="exact"/>
                              <w:rPr>
                                <w:rFonts w:ascii="游ゴシック" w:eastAsia="游ゴシック" w:hAnsi="游ゴシック"/>
                                <w:sz w:val="12"/>
                              </w:rPr>
                            </w:pPr>
                            <w:r>
                              <w:rPr>
                                <w:rFonts w:ascii="游ゴシック" w:eastAsia="游ゴシック" w:hAnsi="游ゴシック" w:hint="eastAsia"/>
                                <w:sz w:val="12"/>
                              </w:rPr>
                              <w:t>摂津</w:t>
                            </w:r>
                            <w:r w:rsidRPr="001E4F96">
                              <w:rPr>
                                <w:rFonts w:ascii="游ゴシック" w:eastAsia="游ゴシック" w:hAnsi="游ゴシック" w:hint="eastAsia"/>
                                <w:sz w:val="12"/>
                              </w:rPr>
                              <w:t>市</w:t>
                            </w:r>
                          </w:p>
                        </w:txbxContent>
                      </wps:txbx>
                      <wps:bodyPr rot="0" spcFirstLastPara="0" vertOverflow="overflow" horzOverflow="overflow" vert="horz" wrap="none" lIns="0" tIns="0" rIns="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10E4A4B" id="テキスト ボックス 76" o:spid="_x0000_s1070" type="#_x0000_t202" style="position:absolute;left:0;text-align:left;margin-left:318.9pt;margin-top:6pt;width:18.5pt;height:18.9pt;z-index:2516940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" fillcolor="white [3212]" stroked="f" strokeweight=".5pt">
                <v:textbox style="mso-fit-shape-to-text:t" inset="0,0,0,0">
                  <w:txbxContent>
                    <w:p w14:paraId="09C86FB3" w14:textId="719B9884" w:rsidR="00E7106D" w:rsidRPr="001E4F96" w:rsidRDefault="00E7106D" w:rsidP="009D0F6A">
                      <w:pPr>
                        <w:spacing w:line="120" w:lineRule="exact"/>
                        <w:rPr>
                          <w:rFonts w:ascii="游ゴシック" w:eastAsia="游ゴシック" w:hAnsi="游ゴシック"/>
                          <w:sz w:val="12"/>
                        </w:rPr>
                      </w:pPr>
                      <w:r>
                        <w:rPr>
                          <w:rFonts w:ascii="游ゴシック" w:eastAsia="游ゴシック" w:hAnsi="游ゴシック" w:hint="eastAsia"/>
                          <w:sz w:val="12"/>
                        </w:rPr>
                        <w:t>摂津</w:t>
                      </w:r>
                      <w:r w:rsidRPr="001E4F96">
                        <w:rPr>
                          <w:rFonts w:ascii="游ゴシック" w:eastAsia="游ゴシック" w:hAnsi="游ゴシック" w:hint="eastAsia"/>
                          <w:sz w:val="12"/>
                        </w:rPr>
                        <w:t>市</w:t>
                      </w:r>
                    </w:p>
                  </w:txbxContent>
                </v:textbox>
              </v:shape>
            </w:pict>
          </mc:Fallback>
        </mc:AlternateContent>
      </w:r>
    </w:p>
    <w:p w14:paraId="657616F8" w14:textId="3C4A560C" w:rsidR="000A249F" w:rsidRDefault="00A652CD" w:rsidP="00B66D63">
      <w:pPr>
        <w:spacing w:line="280" w:lineRule="exact"/>
        <w:ind w:left="630" w:hangingChars="300" w:hanging="630"/>
        <w:rPr>
          <w:rFonts w:ascii="游ゴシック" w:eastAsia="游ゴシック" w:hAnsi="游ゴシック"/>
          <w:sz w:val="18"/>
          <w:szCs w:val="18"/>
        </w:rPr>
      </w:pPr>
      <w:r w:rsidRPr="009D0F6A">
        <w:rPr>
          <w:rFonts w:ascii="游ゴシック" w:eastAsia="游ゴシック" w:hAnsi="游ゴシック"/>
          <w:noProof/>
          <w:szCs w:val="21"/>
        </w:rPr>
        <mc:AlternateContent>
          <mc:Choice Requires="wps">
            <w:drawing>
              <wp:anchor distT="0" distB="0" distL="114300" distR="114300" simplePos="0" relativeHeight="251702272" behindDoc="0" locked="0" layoutInCell="1" allowOverlap="1" wp14:anchorId="139D0E1D" wp14:editId="5FBBE2C7">
                <wp:simplePos x="0" y="0"/>
                <wp:positionH relativeFrom="column">
                  <wp:posOffset>4123411</wp:posOffset>
                </wp:positionH>
                <wp:positionV relativeFrom="paragraph">
                  <wp:posOffset>116840</wp:posOffset>
                </wp:positionV>
                <wp:extent cx="234950" cy="240030"/>
                <wp:effectExtent l="0" t="0" r="0" b="0"/>
                <wp:wrapNone/>
                <wp:docPr id="82" name="テキスト ボックス 82"/>
                <wp:cNvGraphicFramePr/>
                <a:graphic xmlns:a="http://schemas.openxmlformats.org/drawingml/2006/main">
                  <a:graphicData uri="http://schemas.microsoft.com/office/word/2010/wordprocessingShape">
                    <wps:wsp>
                      <wps:cNvSpPr txBox="1"/>
                      <wps:spPr>
                        <a:xfrm>
                          <a:off x="0" y="0"/>
                          <a:ext cx="234950" cy="240030"/>
                        </a:xfrm>
                        <a:prstGeom prst="rect">
                          <a:avLst/>
                        </a:prstGeom>
                        <a:solidFill>
                          <a:schemeClr val="bg1"/>
                        </a:solidFill>
                        <a:ln w="6350">
                          <a:noFill/>
                        </a:ln>
                      </wps:spPr>
                      <wps:txbx>
                        <w:txbxContent>
                          <w:p w14:paraId="60CADFB9" w14:textId="461F911D" w:rsidR="00E7106D" w:rsidRPr="001E4F96" w:rsidRDefault="00E7106D" w:rsidP="009D0F6A">
                            <w:pPr>
                              <w:spacing w:line="120" w:lineRule="exact"/>
                              <w:rPr>
                                <w:rFonts w:ascii="游ゴシック" w:eastAsia="游ゴシック" w:hAnsi="游ゴシック"/>
                                <w:sz w:val="12"/>
                              </w:rPr>
                            </w:pPr>
                            <w:r>
                              <w:rPr>
                                <w:rFonts w:ascii="游ゴシック" w:eastAsia="游ゴシック" w:hAnsi="游ゴシック" w:hint="eastAsia"/>
                                <w:sz w:val="12"/>
                              </w:rPr>
                              <w:t>守口</w:t>
                            </w:r>
                            <w:r w:rsidRPr="001E4F96">
                              <w:rPr>
                                <w:rFonts w:ascii="游ゴシック" w:eastAsia="游ゴシック" w:hAnsi="游ゴシック" w:hint="eastAsia"/>
                                <w:sz w:val="12"/>
                              </w:rPr>
                              <w:t>市</w:t>
                            </w:r>
                          </w:p>
                        </w:txbxContent>
                      </wps:txbx>
                      <wps:bodyPr rot="0" spcFirstLastPara="0" vertOverflow="overflow" horzOverflow="overflow" vert="horz" wrap="none" lIns="0" tIns="0" rIns="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39D0E1D" id="テキスト ボックス 82" o:spid="_x0000_s1071" type="#_x0000_t202" style="position:absolute;left:0;text-align:left;margin-left:324.7pt;margin-top:9.2pt;width:18.5pt;height:18.9pt;z-index:2517022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" fillcolor="white [3212]" stroked="f" strokeweight=".5pt">
                <v:textbox style="mso-fit-shape-to-text:t" inset="0,0,0,0">
                  <w:txbxContent>
                    <w:p w14:paraId="60CADFB9" w14:textId="461F911D" w:rsidR="00E7106D" w:rsidRPr="001E4F96" w:rsidRDefault="00E7106D" w:rsidP="009D0F6A">
                      <w:pPr>
                        <w:spacing w:line="120" w:lineRule="exact"/>
                        <w:rPr>
                          <w:rFonts w:ascii="游ゴシック" w:eastAsia="游ゴシック" w:hAnsi="游ゴシック"/>
                          <w:sz w:val="12"/>
                        </w:rPr>
                      </w:pPr>
                      <w:r>
                        <w:rPr>
                          <w:rFonts w:ascii="游ゴシック" w:eastAsia="游ゴシック" w:hAnsi="游ゴシック" w:hint="eastAsia"/>
                          <w:sz w:val="12"/>
                        </w:rPr>
                        <w:t>守口</w:t>
                      </w:r>
                      <w:r w:rsidRPr="001E4F96">
                        <w:rPr>
                          <w:rFonts w:ascii="游ゴシック" w:eastAsia="游ゴシック" w:hAnsi="游ゴシック" w:hint="eastAsia"/>
                          <w:sz w:val="12"/>
                        </w:rPr>
                        <w:t>市</w:t>
                      </w:r>
                    </w:p>
                  </w:txbxContent>
                </v:textbox>
              </v:shape>
            </w:pict>
          </mc:Fallback>
        </mc:AlternateContent>
      </w:r>
    </w:p>
    <w:p w14:paraId="64712DD6" w14:textId="4721C39F" w:rsidR="000A249F" w:rsidRDefault="00A652CD" w:rsidP="00B66D63">
      <w:pPr>
        <w:spacing w:line="280" w:lineRule="exact"/>
        <w:ind w:left="630" w:hangingChars="300" w:hanging="630"/>
        <w:rPr>
          <w:rFonts w:ascii="游ゴシック" w:eastAsia="游ゴシック" w:hAnsi="游ゴシック"/>
          <w:sz w:val="18"/>
          <w:szCs w:val="18"/>
        </w:rPr>
      </w:pPr>
      <w:r w:rsidRPr="009D0F6A">
        <w:rPr>
          <w:rFonts w:ascii="游ゴシック" w:eastAsia="游ゴシック" w:hAnsi="游ゴシック"/>
          <w:noProof/>
          <w:szCs w:val="21"/>
        </w:rPr>
        <mc:AlternateContent>
          <mc:Choice Requires="wps">
            <w:drawing>
              <wp:anchor distT="0" distB="0" distL="114300" distR="114300" simplePos="0" relativeHeight="251710464" behindDoc="0" locked="0" layoutInCell="1" allowOverlap="1" wp14:anchorId="26BAA821" wp14:editId="1BC65EF2">
                <wp:simplePos x="0" y="0"/>
                <wp:positionH relativeFrom="column">
                  <wp:posOffset>4908660</wp:posOffset>
                </wp:positionH>
                <wp:positionV relativeFrom="paragraph">
                  <wp:posOffset>72414</wp:posOffset>
                </wp:positionV>
                <wp:extent cx="234950" cy="240030"/>
                <wp:effectExtent l="0" t="0" r="0" b="0"/>
                <wp:wrapNone/>
                <wp:docPr id="92" name="テキスト ボックス 92"/>
                <wp:cNvGraphicFramePr/>
                <a:graphic xmlns:a="http://schemas.openxmlformats.org/drawingml/2006/main">
                  <a:graphicData uri="http://schemas.microsoft.com/office/word/2010/wordprocessingShape">
                    <wps:wsp>
                      <wps:cNvSpPr txBox="1"/>
                      <wps:spPr>
                        <a:xfrm>
                          <a:off x="0" y="0"/>
                          <a:ext cx="234950" cy="240030"/>
                        </a:xfrm>
                        <a:prstGeom prst="rect">
                          <a:avLst/>
                        </a:prstGeom>
                        <a:solidFill>
                          <a:schemeClr val="bg1"/>
                        </a:solidFill>
                        <a:ln w="6350">
                          <a:noFill/>
                        </a:ln>
                      </wps:spPr>
                      <wps:txbx>
                        <w:txbxContent>
                          <w:p w14:paraId="2693800A" w14:textId="43272709" w:rsidR="00E7106D" w:rsidRPr="001E4F96" w:rsidRDefault="00E7106D" w:rsidP="009D0F6A">
                            <w:pPr>
                              <w:spacing w:line="120" w:lineRule="exact"/>
                              <w:rPr>
                                <w:rFonts w:ascii="游ゴシック" w:eastAsia="游ゴシック" w:hAnsi="游ゴシック"/>
                                <w:sz w:val="12"/>
                              </w:rPr>
                            </w:pPr>
                            <w:r>
                              <w:rPr>
                                <w:rFonts w:ascii="游ゴシック" w:eastAsia="游ゴシック" w:hAnsi="游ゴシック" w:hint="eastAsia"/>
                                <w:sz w:val="12"/>
                              </w:rPr>
                              <w:t>四條畷市</w:t>
                            </w:r>
                          </w:p>
                        </w:txbxContent>
                      </wps:txbx>
                      <wps:bodyPr rot="0" spcFirstLastPara="0" vertOverflow="overflow" horzOverflow="overflow" vert="horz" wrap="none" lIns="0" tIns="0" rIns="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6BAA821" id="テキスト ボックス 92" o:spid="_x0000_s1072" type="#_x0000_t202" style="position:absolute;left:0;text-align:left;margin-left:386.5pt;margin-top:5.7pt;width:18.5pt;height:18.9pt;z-index:2517104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" fillcolor="white [3212]" stroked="f" strokeweight=".5pt">
                <v:textbox style="mso-fit-shape-to-text:t" inset="0,0,0,0">
                  <w:txbxContent>
                    <w:p w14:paraId="2693800A" w14:textId="43272709" w:rsidR="00E7106D" w:rsidRPr="001E4F96" w:rsidRDefault="00E7106D" w:rsidP="009D0F6A">
                      <w:pPr>
                        <w:spacing w:line="120" w:lineRule="exact"/>
                        <w:rPr>
                          <w:rFonts w:ascii="游ゴシック" w:eastAsia="游ゴシック" w:hAnsi="游ゴシック"/>
                          <w:sz w:val="12"/>
                        </w:rPr>
                      </w:pPr>
                      <w:r>
                        <w:rPr>
                          <w:rFonts w:ascii="游ゴシック" w:eastAsia="游ゴシック" w:hAnsi="游ゴシック" w:hint="eastAsia"/>
                          <w:sz w:val="12"/>
                        </w:rPr>
                        <w:t>四條畷市</w:t>
                      </w:r>
                    </w:p>
                  </w:txbxContent>
                </v:textbox>
              </v:shape>
            </w:pict>
          </mc:Fallback>
        </mc:AlternateContent>
      </w:r>
      <w:r w:rsidRPr="009D0F6A">
        <w:rPr>
          <w:rFonts w:ascii="游ゴシック" w:eastAsia="游ゴシック" w:hAnsi="游ゴシック"/>
          <w:noProof/>
          <w:szCs w:val="21"/>
        </w:rPr>
        <mc:AlternateContent>
          <mc:Choice Requires="wps">
            <w:drawing>
              <wp:anchor distT="0" distB="0" distL="114300" distR="114300" simplePos="0" relativeHeight="251708416" behindDoc="0" locked="0" layoutInCell="1" allowOverlap="1" wp14:anchorId="20FC7074" wp14:editId="58140ABC">
                <wp:simplePos x="0" y="0"/>
                <wp:positionH relativeFrom="column">
                  <wp:posOffset>4324450</wp:posOffset>
                </wp:positionH>
                <wp:positionV relativeFrom="paragraph">
                  <wp:posOffset>98545</wp:posOffset>
                </wp:positionV>
                <wp:extent cx="234950" cy="240030"/>
                <wp:effectExtent l="0" t="0" r="0" b="0"/>
                <wp:wrapNone/>
                <wp:docPr id="90" name="テキスト ボックス 90"/>
                <wp:cNvGraphicFramePr/>
                <a:graphic xmlns:a="http://schemas.openxmlformats.org/drawingml/2006/main">
                  <a:graphicData uri="http://schemas.microsoft.com/office/word/2010/wordprocessingShape">
                    <wps:wsp>
                      <wps:cNvSpPr txBox="1"/>
                      <wps:spPr>
                        <a:xfrm>
                          <a:off x="0" y="0"/>
                          <a:ext cx="234950" cy="240030"/>
                        </a:xfrm>
                        <a:prstGeom prst="rect">
                          <a:avLst/>
                        </a:prstGeom>
                        <a:solidFill>
                          <a:schemeClr val="bg1"/>
                        </a:solidFill>
                        <a:ln w="6350">
                          <a:noFill/>
                        </a:ln>
                      </wps:spPr>
                      <wps:txbx>
                        <w:txbxContent>
                          <w:p w14:paraId="2328B24D" w14:textId="51267610" w:rsidR="00E7106D" w:rsidRPr="001E4F96" w:rsidRDefault="00E7106D" w:rsidP="009D0F6A">
                            <w:pPr>
                              <w:spacing w:line="120" w:lineRule="exact"/>
                              <w:rPr>
                                <w:rFonts w:ascii="游ゴシック" w:eastAsia="游ゴシック" w:hAnsi="游ゴシック"/>
                                <w:sz w:val="12"/>
                              </w:rPr>
                            </w:pPr>
                            <w:r>
                              <w:rPr>
                                <w:rFonts w:ascii="游ゴシック" w:eastAsia="游ゴシック" w:hAnsi="游ゴシック" w:hint="eastAsia"/>
                                <w:sz w:val="12"/>
                              </w:rPr>
                              <w:t>門真</w:t>
                            </w:r>
                            <w:r w:rsidRPr="001E4F96">
                              <w:rPr>
                                <w:rFonts w:ascii="游ゴシック" w:eastAsia="游ゴシック" w:hAnsi="游ゴシック" w:hint="eastAsia"/>
                                <w:sz w:val="12"/>
                              </w:rPr>
                              <w:t>市</w:t>
                            </w:r>
                          </w:p>
                        </w:txbxContent>
                      </wps:txbx>
                      <wps:bodyPr rot="0" spcFirstLastPara="0" vertOverflow="overflow" horzOverflow="overflow" vert="horz" wrap="none" lIns="0" tIns="0" rIns="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0FC7074" id="テキスト ボックス 90" o:spid="_x0000_s1073" type="#_x0000_t202" style="position:absolute;left:0;text-align:left;margin-left:340.5pt;margin-top:7.75pt;width:18.5pt;height:18.9pt;z-index:2517084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" fillcolor="white [3212]" stroked="f" strokeweight=".5pt">
                <v:textbox style="mso-fit-shape-to-text:t" inset="0,0,0,0">
                  <w:txbxContent>
                    <w:p w14:paraId="2328B24D" w14:textId="51267610" w:rsidR="00E7106D" w:rsidRPr="001E4F96" w:rsidRDefault="00E7106D" w:rsidP="009D0F6A">
                      <w:pPr>
                        <w:spacing w:line="120" w:lineRule="exact"/>
                        <w:rPr>
                          <w:rFonts w:ascii="游ゴシック" w:eastAsia="游ゴシック" w:hAnsi="游ゴシック"/>
                          <w:sz w:val="12"/>
                        </w:rPr>
                      </w:pPr>
                      <w:r>
                        <w:rPr>
                          <w:rFonts w:ascii="游ゴシック" w:eastAsia="游ゴシック" w:hAnsi="游ゴシック" w:hint="eastAsia"/>
                          <w:sz w:val="12"/>
                        </w:rPr>
                        <w:t>門真</w:t>
                      </w:r>
                      <w:r w:rsidRPr="001E4F96">
                        <w:rPr>
                          <w:rFonts w:ascii="游ゴシック" w:eastAsia="游ゴシック" w:hAnsi="游ゴシック" w:hint="eastAsia"/>
                          <w:sz w:val="12"/>
                        </w:rPr>
                        <w:t>市</w:t>
                      </w:r>
                    </w:p>
                  </w:txbxContent>
                </v:textbox>
              </v:shape>
            </w:pict>
          </mc:Fallback>
        </mc:AlternateContent>
      </w:r>
    </w:p>
    <w:p w14:paraId="3370D674" w14:textId="4BCFB559" w:rsidR="000A249F" w:rsidRDefault="00F42132" w:rsidP="00B66D63">
      <w:pPr>
        <w:spacing w:line="280" w:lineRule="exact"/>
        <w:ind w:left="630" w:hangingChars="300" w:hanging="630"/>
        <w:rPr>
          <w:rFonts w:ascii="游ゴシック" w:eastAsia="游ゴシック" w:hAnsi="游ゴシック"/>
          <w:sz w:val="18"/>
          <w:szCs w:val="18"/>
        </w:rPr>
      </w:pPr>
      <w:r w:rsidRPr="009D0F6A">
        <w:rPr>
          <w:rFonts w:ascii="游ゴシック" w:eastAsia="游ゴシック" w:hAnsi="游ゴシック"/>
          <w:noProof/>
          <w:szCs w:val="21"/>
        </w:rPr>
        <mc:AlternateContent>
          <mc:Choice Requires="wps">
            <w:drawing>
              <wp:anchor distT="0" distB="0" distL="114300" distR="114300" simplePos="0" relativeHeight="251706368" behindDoc="0" locked="0" layoutInCell="1" allowOverlap="1" wp14:anchorId="314AF1F6" wp14:editId="7FFD7138">
                <wp:simplePos x="0" y="0"/>
                <wp:positionH relativeFrom="column">
                  <wp:posOffset>4661862</wp:posOffset>
                </wp:positionH>
                <wp:positionV relativeFrom="paragraph">
                  <wp:posOffset>104951</wp:posOffset>
                </wp:positionV>
                <wp:extent cx="234950" cy="240030"/>
                <wp:effectExtent l="0" t="0" r="0" b="0"/>
                <wp:wrapNone/>
                <wp:docPr id="86" name="テキスト ボックス 86"/>
                <wp:cNvGraphicFramePr/>
                <a:graphic xmlns:a="http://schemas.openxmlformats.org/drawingml/2006/main">
                  <a:graphicData uri="http://schemas.microsoft.com/office/word/2010/wordprocessingShape">
                    <wps:wsp>
                      <wps:cNvSpPr txBox="1"/>
                      <wps:spPr>
                        <a:xfrm>
                          <a:off x="0" y="0"/>
                          <a:ext cx="234950" cy="240030"/>
                        </a:xfrm>
                        <a:prstGeom prst="rect">
                          <a:avLst/>
                        </a:prstGeom>
                        <a:solidFill>
                          <a:schemeClr val="bg1"/>
                        </a:solidFill>
                        <a:ln w="6350">
                          <a:noFill/>
                        </a:ln>
                      </wps:spPr>
                      <wps:txbx>
                        <w:txbxContent>
                          <w:p w14:paraId="288D6ADC" w14:textId="08E77430" w:rsidR="00E7106D" w:rsidRPr="001E4F96" w:rsidRDefault="00E7106D" w:rsidP="009D0F6A">
                            <w:pPr>
                              <w:spacing w:line="120" w:lineRule="exact"/>
                              <w:rPr>
                                <w:rFonts w:ascii="游ゴシック" w:eastAsia="游ゴシック" w:hAnsi="游ゴシック"/>
                                <w:sz w:val="12"/>
                              </w:rPr>
                            </w:pPr>
                            <w:r>
                              <w:rPr>
                                <w:rFonts w:ascii="游ゴシック" w:eastAsia="游ゴシック" w:hAnsi="游ゴシック" w:hint="eastAsia"/>
                                <w:sz w:val="12"/>
                              </w:rPr>
                              <w:t>大東</w:t>
                            </w:r>
                            <w:r w:rsidRPr="001E4F96">
                              <w:rPr>
                                <w:rFonts w:ascii="游ゴシック" w:eastAsia="游ゴシック" w:hAnsi="游ゴシック" w:hint="eastAsia"/>
                                <w:sz w:val="12"/>
                              </w:rPr>
                              <w:t>市</w:t>
                            </w:r>
                          </w:p>
                        </w:txbxContent>
                      </wps:txbx>
                      <wps:bodyPr rot="0" spcFirstLastPara="0" vertOverflow="overflow" horzOverflow="overflow" vert="horz" wrap="none" lIns="0" tIns="0" rIns="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14AF1F6" id="テキスト ボックス 86" o:spid="_x0000_s1074" type="#_x0000_t202" style="position:absolute;left:0;text-align:left;margin-left:367.1pt;margin-top:8.25pt;width:18.5pt;height:18.9pt;z-index:2517063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" fillcolor="white [3212]" stroked="f" strokeweight=".5pt">
                <v:textbox style="mso-fit-shape-to-text:t" inset="0,0,0,0">
                  <w:txbxContent>
                    <w:p w14:paraId="288D6ADC" w14:textId="08E77430" w:rsidR="00E7106D" w:rsidRPr="001E4F96" w:rsidRDefault="00E7106D" w:rsidP="009D0F6A">
                      <w:pPr>
                        <w:spacing w:line="120" w:lineRule="exact"/>
                        <w:rPr>
                          <w:rFonts w:ascii="游ゴシック" w:eastAsia="游ゴシック" w:hAnsi="游ゴシック"/>
                          <w:sz w:val="12"/>
                        </w:rPr>
                      </w:pPr>
                      <w:r>
                        <w:rPr>
                          <w:rFonts w:ascii="游ゴシック" w:eastAsia="游ゴシック" w:hAnsi="游ゴシック" w:hint="eastAsia"/>
                          <w:sz w:val="12"/>
                        </w:rPr>
                        <w:t>大東</w:t>
                      </w:r>
                      <w:r w:rsidRPr="001E4F96">
                        <w:rPr>
                          <w:rFonts w:ascii="游ゴシック" w:eastAsia="游ゴシック" w:hAnsi="游ゴシック" w:hint="eastAsia"/>
                          <w:sz w:val="12"/>
                        </w:rPr>
                        <w:t>市</w:t>
                      </w:r>
                    </w:p>
                  </w:txbxContent>
                </v:textbox>
              </v:shape>
            </w:pict>
          </mc:Fallback>
        </mc:AlternateContent>
      </w:r>
    </w:p>
    <w:p w14:paraId="5506869C" w14:textId="6E3B16D6" w:rsidR="000A249F" w:rsidRDefault="00650B0D" w:rsidP="00B66D63">
      <w:pPr>
        <w:spacing w:line="280" w:lineRule="exact"/>
        <w:ind w:left="540" w:hangingChars="300" w:hanging="540"/>
        <w:rPr>
          <w:rFonts w:ascii="游ゴシック" w:eastAsia="游ゴシック" w:hAnsi="游ゴシック"/>
          <w:sz w:val="18"/>
          <w:szCs w:val="18"/>
        </w:rPr>
      </w:pPr>
      <w:r>
        <w:rPr>
          <w:rFonts w:ascii="游ゴシック" w:eastAsia="游ゴシック" w:hAnsi="游ゴシック" w:hint="eastAsia"/>
          <w:noProof/>
          <w:sz w:val="18"/>
          <w:szCs w:val="18"/>
        </w:rPr>
        <mc:AlternateContent>
          <mc:Choice Requires="wps">
            <w:drawing>
              <wp:anchor distT="0" distB="0" distL="114300" distR="114300" simplePos="0" relativeHeight="251813888" behindDoc="0" locked="0" layoutInCell="1" allowOverlap="1" wp14:anchorId="5CA644D6" wp14:editId="466890BA">
                <wp:simplePos x="0" y="0"/>
                <wp:positionH relativeFrom="column">
                  <wp:posOffset>1791004</wp:posOffset>
                </wp:positionH>
                <wp:positionV relativeFrom="paragraph">
                  <wp:posOffset>131445</wp:posOffset>
                </wp:positionV>
                <wp:extent cx="664787" cy="341630"/>
                <wp:effectExtent l="19050" t="19050" r="21590" b="20320"/>
                <wp:wrapNone/>
                <wp:docPr id="155" name="テキスト ボックス 155"/>
                <wp:cNvGraphicFramePr/>
                <a:graphic xmlns:a="http://schemas.openxmlformats.org/drawingml/2006/main">
                  <a:graphicData uri="http://schemas.microsoft.com/office/word/2010/wordprocessingShape">
                    <wps:wsp>
                      <wps:cNvSpPr txBox="1"/>
                      <wps:spPr>
                        <a:xfrm>
                          <a:off x="0" y="0"/>
                          <a:ext cx="664787" cy="341630"/>
                        </a:xfrm>
                        <a:prstGeom prst="rect">
                          <a:avLst/>
                        </a:prstGeom>
                        <a:solidFill>
                          <a:schemeClr val="bg1"/>
                        </a:solidFill>
                        <a:ln w="28575">
                          <a:solidFill>
                            <a:srgbClr val="FF4B00"/>
                          </a:solidFill>
                        </a:ln>
                      </wps:spPr>
                      <wps:style>
                        <a:lnRef idx="2">
                          <a:schemeClr val="accent2"/>
                        </a:lnRef>
                        <a:fillRef idx="1">
                          <a:schemeClr val="lt1"/>
                        </a:fillRef>
                        <a:effectRef idx="0">
                          <a:schemeClr val="accent2"/>
                        </a:effectRef>
                        <a:fontRef idx="minor">
                          <a:schemeClr val="dk1"/>
                        </a:fontRef>
                      </wps:style>
                      <wps:txbx>
                        <w:txbxContent>
                          <w:p w14:paraId="0C074C70" w14:textId="77777777" w:rsidR="00E7106D" w:rsidRPr="003C515D" w:rsidRDefault="00E7106D" w:rsidP="00F378C0">
                            <w:pPr>
                              <w:jc w:val="center"/>
                              <w:rPr>
                                <w:rFonts w:ascii="游ゴシック" w:eastAsia="游ゴシック" w:hAnsi="游ゴシック"/>
                                <w:b/>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A644D6" id="テキスト ボックス 155" o:spid="_x0000_s1075" type="#_x0000_t202" style="position:absolute;left:0;text-align:left;margin-left:141pt;margin-top:10.35pt;width:52.35pt;height:26.9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" fillcolor="white [3212]" strokecolor="#ff4b00" strokeweight="2.25pt">
                <v:textbox>
                  <w:txbxContent>
                    <w:p w14:paraId="0C074C70" w14:textId="77777777" w:rsidR="00E7106D" w:rsidRPr="003C515D" w:rsidRDefault="00E7106D" w:rsidP="00F378C0">
                      <w:pPr>
                        <w:jc w:val="center"/>
                        <w:rPr>
                          <w:rFonts w:ascii="游ゴシック" w:eastAsia="游ゴシック" w:hAnsi="游ゴシック"/>
                          <w:b/>
                          <w:sz w:val="20"/>
                        </w:rPr>
                      </w:pPr>
                    </w:p>
                  </w:txbxContent>
                </v:textbox>
              </v:shape>
            </w:pict>
          </mc:Fallback>
        </mc:AlternateContent>
      </w:r>
      <w:r>
        <w:rPr>
          <w:rFonts w:ascii="游ゴシック" w:eastAsia="游ゴシック" w:hAnsi="游ゴシック" w:hint="eastAsia"/>
          <w:noProof/>
          <w:sz w:val="18"/>
          <w:szCs w:val="18"/>
        </w:rPr>
        <mc:AlternateContent>
          <mc:Choice Requires="wps">
            <w:drawing>
              <wp:anchor distT="0" distB="0" distL="114300" distR="114300" simplePos="0" relativeHeight="251815936" behindDoc="0" locked="0" layoutInCell="1" allowOverlap="1" wp14:anchorId="76C13D01" wp14:editId="49AF98C3">
                <wp:simplePos x="0" y="0"/>
                <wp:positionH relativeFrom="column">
                  <wp:posOffset>1545949</wp:posOffset>
                </wp:positionH>
                <wp:positionV relativeFrom="paragraph">
                  <wp:posOffset>129070</wp:posOffset>
                </wp:positionV>
                <wp:extent cx="1156970" cy="593725"/>
                <wp:effectExtent l="0" t="0" r="0" b="0"/>
                <wp:wrapNone/>
                <wp:docPr id="156" name="テキスト ボックス 156"/>
                <wp:cNvGraphicFramePr/>
                <a:graphic xmlns:a="http://schemas.openxmlformats.org/drawingml/2006/main">
                  <a:graphicData uri="http://schemas.microsoft.com/office/word/2010/wordprocessingShape">
                    <wps:wsp>
                      <wps:cNvSpPr txBox="1"/>
                      <wps:spPr>
                        <a:xfrm>
                          <a:off x="0" y="0"/>
                          <a:ext cx="1156970" cy="593725"/>
                        </a:xfrm>
                        <a:prstGeom prst="rect">
                          <a:avLst/>
                        </a:prstGeom>
                        <a:noFill/>
                        <a:ln>
                          <a:noFill/>
                        </a:ln>
                      </wps:spPr>
                      <wps:style>
                        <a:lnRef idx="2">
                          <a:schemeClr val="accent2"/>
                        </a:lnRef>
                        <a:fillRef idx="1">
                          <a:schemeClr val="lt1"/>
                        </a:fillRef>
                        <a:effectRef idx="0">
                          <a:schemeClr val="accent2"/>
                        </a:effectRef>
                        <a:fontRef idx="minor">
                          <a:schemeClr val="dk1"/>
                        </a:fontRef>
                      </wps:style>
                      <wps:txbx>
                        <w:txbxContent>
                          <w:p w14:paraId="1816C9C6" w14:textId="208BB249" w:rsidR="00E7106D" w:rsidRPr="008B14DE" w:rsidRDefault="00E7106D" w:rsidP="000A5F55">
                            <w:pPr>
                              <w:jc w:val="center"/>
                              <w:rPr>
                                <w:rFonts w:ascii="游ゴシック" w:eastAsia="游ゴシック" w:hAnsi="游ゴシック"/>
                                <w:sz w:val="16"/>
                                <w:szCs w:val="26"/>
                              </w:rPr>
                            </w:pPr>
                            <w:r w:rsidRPr="008B14DE">
                              <w:rPr>
                                <w:rFonts w:ascii="游ゴシック" w:eastAsia="游ゴシック" w:hAnsi="游ゴシック" w:hint="eastAsia"/>
                                <w:sz w:val="16"/>
                                <w:szCs w:val="26"/>
                              </w:rPr>
                              <w:t>大阪市地域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C13D01" id="テキスト ボックス 156" o:spid="_x0000_s1076" type="#_x0000_t202" style="position:absolute;left:0;text-align:left;margin-left:121.75pt;margin-top:10.15pt;width:91.1pt;height:46.7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" filled="f" stroked="f" strokeweight="1pt">
                <v:textbox>
                  <w:txbxContent>
                    <w:p w14:paraId="1816C9C6" w14:textId="208BB249" w:rsidR="00E7106D" w:rsidRPr="008B14DE" w:rsidRDefault="00E7106D" w:rsidP="000A5F55">
                      <w:pPr>
                        <w:jc w:val="center"/>
                        <w:rPr>
                          <w:rFonts w:ascii="游ゴシック" w:eastAsia="游ゴシック" w:hAnsi="游ゴシック"/>
                          <w:sz w:val="16"/>
                          <w:szCs w:val="26"/>
                        </w:rPr>
                      </w:pPr>
                      <w:r w:rsidRPr="008B14DE">
                        <w:rPr>
                          <w:rFonts w:ascii="游ゴシック" w:eastAsia="游ゴシック" w:hAnsi="游ゴシック" w:hint="eastAsia"/>
                          <w:sz w:val="16"/>
                          <w:szCs w:val="26"/>
                        </w:rPr>
                        <w:t>大阪市地域</w:t>
                      </w:r>
                    </w:p>
                  </w:txbxContent>
                </v:textbox>
              </v:shape>
            </w:pict>
          </mc:Fallback>
        </mc:AlternateContent>
      </w:r>
    </w:p>
    <w:p w14:paraId="6061E768" w14:textId="4B3D397D" w:rsidR="000A249F" w:rsidRDefault="000A249F" w:rsidP="00B66D63">
      <w:pPr>
        <w:spacing w:line="280" w:lineRule="exact"/>
        <w:ind w:left="540" w:hangingChars="300" w:hanging="540"/>
        <w:rPr>
          <w:rFonts w:ascii="游ゴシック" w:eastAsia="游ゴシック" w:hAnsi="游ゴシック"/>
          <w:sz w:val="18"/>
          <w:szCs w:val="18"/>
        </w:rPr>
      </w:pPr>
    </w:p>
    <w:p w14:paraId="6F1AB8FE" w14:textId="7CA0F393" w:rsidR="000A249F" w:rsidRDefault="00A652CD" w:rsidP="00B66D63">
      <w:pPr>
        <w:spacing w:line="280" w:lineRule="exact"/>
        <w:ind w:left="630" w:hangingChars="300" w:hanging="630"/>
        <w:rPr>
          <w:rFonts w:ascii="游ゴシック" w:eastAsia="游ゴシック" w:hAnsi="游ゴシック"/>
          <w:sz w:val="18"/>
          <w:szCs w:val="18"/>
        </w:rPr>
      </w:pPr>
      <w:r w:rsidRPr="009D0F6A">
        <w:rPr>
          <w:rFonts w:ascii="游ゴシック" w:eastAsia="游ゴシック" w:hAnsi="游ゴシック"/>
          <w:noProof/>
          <w:szCs w:val="21"/>
        </w:rPr>
        <mc:AlternateContent>
          <mc:Choice Requires="wps">
            <w:drawing>
              <wp:anchor distT="0" distB="0" distL="114300" distR="114300" simplePos="0" relativeHeight="251709440" behindDoc="0" locked="0" layoutInCell="1" allowOverlap="1" wp14:anchorId="42DFFB61" wp14:editId="14F7F3ED">
                <wp:simplePos x="0" y="0"/>
                <wp:positionH relativeFrom="column">
                  <wp:posOffset>4471633</wp:posOffset>
                </wp:positionH>
                <wp:positionV relativeFrom="paragraph">
                  <wp:posOffset>15875</wp:posOffset>
                </wp:positionV>
                <wp:extent cx="234950" cy="240030"/>
                <wp:effectExtent l="0" t="0" r="0" b="0"/>
                <wp:wrapNone/>
                <wp:docPr id="91" name="テキスト ボックス 91"/>
                <wp:cNvGraphicFramePr/>
                <a:graphic xmlns:a="http://schemas.openxmlformats.org/drawingml/2006/main">
                  <a:graphicData uri="http://schemas.microsoft.com/office/word/2010/wordprocessingShape">
                    <wps:wsp>
                      <wps:cNvSpPr txBox="1"/>
                      <wps:spPr>
                        <a:xfrm>
                          <a:off x="0" y="0"/>
                          <a:ext cx="234950" cy="240030"/>
                        </a:xfrm>
                        <a:prstGeom prst="rect">
                          <a:avLst/>
                        </a:prstGeom>
                        <a:solidFill>
                          <a:schemeClr val="bg1"/>
                        </a:solidFill>
                        <a:ln w="6350">
                          <a:noFill/>
                        </a:ln>
                      </wps:spPr>
                      <wps:txbx>
                        <w:txbxContent>
                          <w:p w14:paraId="01A28995" w14:textId="0F8F45B0" w:rsidR="00E7106D" w:rsidRPr="001E4F96" w:rsidRDefault="00E7106D" w:rsidP="009D0F6A">
                            <w:pPr>
                              <w:spacing w:line="120" w:lineRule="exact"/>
                              <w:rPr>
                                <w:rFonts w:ascii="游ゴシック" w:eastAsia="游ゴシック" w:hAnsi="游ゴシック"/>
                                <w:sz w:val="12"/>
                              </w:rPr>
                            </w:pPr>
                            <w:r>
                              <w:rPr>
                                <w:rFonts w:ascii="游ゴシック" w:eastAsia="游ゴシック" w:hAnsi="游ゴシック" w:hint="eastAsia"/>
                                <w:sz w:val="12"/>
                              </w:rPr>
                              <w:t>東大阪市</w:t>
                            </w:r>
                          </w:p>
                        </w:txbxContent>
                      </wps:txbx>
                      <wps:bodyPr rot="0" spcFirstLastPara="0" vertOverflow="overflow" horzOverflow="overflow" vert="horz" wrap="none" lIns="0" tIns="0" rIns="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2DFFB61" id="テキスト ボックス 91" o:spid="_x0000_s1077" type="#_x0000_t202" style="position:absolute;left:0;text-align:left;margin-left:352.1pt;margin-top:1.25pt;width:18.5pt;height:18.9pt;z-index:2517094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" fillcolor="white [3212]" stroked="f" strokeweight=".5pt">
                <v:textbox style="mso-fit-shape-to-text:t" inset="0,0,0,0">
                  <w:txbxContent>
                    <w:p w14:paraId="01A28995" w14:textId="0F8F45B0" w:rsidR="00E7106D" w:rsidRPr="001E4F96" w:rsidRDefault="00E7106D" w:rsidP="009D0F6A">
                      <w:pPr>
                        <w:spacing w:line="120" w:lineRule="exact"/>
                        <w:rPr>
                          <w:rFonts w:ascii="游ゴシック" w:eastAsia="游ゴシック" w:hAnsi="游ゴシック"/>
                          <w:sz w:val="12"/>
                        </w:rPr>
                      </w:pPr>
                      <w:r>
                        <w:rPr>
                          <w:rFonts w:ascii="游ゴシック" w:eastAsia="游ゴシック" w:hAnsi="游ゴシック" w:hint="eastAsia"/>
                          <w:sz w:val="12"/>
                        </w:rPr>
                        <w:t>東大阪市</w:t>
                      </w:r>
                    </w:p>
                  </w:txbxContent>
                </v:textbox>
              </v:shape>
            </w:pict>
          </mc:Fallback>
        </mc:AlternateContent>
      </w:r>
      <w:r>
        <w:rPr>
          <w:rFonts w:ascii="游ゴシック" w:eastAsia="游ゴシック" w:hAnsi="游ゴシック"/>
          <w:noProof/>
          <w:szCs w:val="21"/>
        </w:rPr>
        <mc:AlternateContent>
          <mc:Choice Requires="wps">
            <w:drawing>
              <wp:anchor distT="0" distB="0" distL="114300" distR="114300" simplePos="0" relativeHeight="251679744" behindDoc="0" locked="0" layoutInCell="1" allowOverlap="1" wp14:anchorId="258CDA7A" wp14:editId="21245AC3">
                <wp:simplePos x="0" y="0"/>
                <wp:positionH relativeFrom="column">
                  <wp:posOffset>3461255</wp:posOffset>
                </wp:positionH>
                <wp:positionV relativeFrom="paragraph">
                  <wp:posOffset>31750</wp:posOffset>
                </wp:positionV>
                <wp:extent cx="234950" cy="240030"/>
                <wp:effectExtent l="0" t="0" r="0" b="0"/>
                <wp:wrapNone/>
                <wp:docPr id="57" name="テキスト ボックス 57"/>
                <wp:cNvGraphicFramePr/>
                <a:graphic xmlns:a="http://schemas.openxmlformats.org/drawingml/2006/main">
                  <a:graphicData uri="http://schemas.microsoft.com/office/word/2010/wordprocessingShape">
                    <wps:wsp>
                      <wps:cNvSpPr txBox="1"/>
                      <wps:spPr>
                        <a:xfrm>
                          <a:off x="0" y="0"/>
                          <a:ext cx="234950" cy="240030"/>
                        </a:xfrm>
                        <a:prstGeom prst="rect">
                          <a:avLst/>
                        </a:prstGeom>
                        <a:solidFill>
                          <a:schemeClr val="bg1"/>
                        </a:solidFill>
                        <a:ln w="6350">
                          <a:noFill/>
                        </a:ln>
                      </wps:spPr>
                      <wps:txbx>
                        <w:txbxContent>
                          <w:p w14:paraId="06772D48" w14:textId="7CEA7684" w:rsidR="00E7106D" w:rsidRPr="001E4F96" w:rsidRDefault="00E7106D" w:rsidP="001E4F96">
                            <w:pPr>
                              <w:spacing w:line="120" w:lineRule="exact"/>
                              <w:rPr>
                                <w:rFonts w:ascii="游ゴシック" w:eastAsia="游ゴシック" w:hAnsi="游ゴシック"/>
                                <w:sz w:val="12"/>
                              </w:rPr>
                            </w:pPr>
                            <w:r w:rsidRPr="001E4F96">
                              <w:rPr>
                                <w:rFonts w:ascii="游ゴシック" w:eastAsia="游ゴシック" w:hAnsi="游ゴシック" w:hint="eastAsia"/>
                                <w:sz w:val="12"/>
                              </w:rPr>
                              <w:t>大阪市</w:t>
                            </w:r>
                          </w:p>
                        </w:txbxContent>
                      </wps:txbx>
                      <wps:bodyPr rot="0" spcFirstLastPara="0" vertOverflow="overflow" horzOverflow="overflow" vert="horz" wrap="none" lIns="0" tIns="0" rIns="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58CDA7A" id="テキスト ボックス 57" o:spid="_x0000_s1078" type="#_x0000_t202" style="position:absolute;left:0;text-align:left;margin-left:272.55pt;margin-top:2.5pt;width:18.5pt;height:18.9pt;z-index:2516797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" fillcolor="white [3212]" stroked="f" strokeweight=".5pt">
                <v:textbox style="mso-fit-shape-to-text:t" inset="0,0,0,0">
                  <w:txbxContent>
                    <w:p w14:paraId="06772D48" w14:textId="7CEA7684" w:rsidR="00E7106D" w:rsidRPr="001E4F96" w:rsidRDefault="00E7106D" w:rsidP="001E4F96">
                      <w:pPr>
                        <w:spacing w:line="120" w:lineRule="exact"/>
                        <w:rPr>
                          <w:rFonts w:ascii="游ゴシック" w:eastAsia="游ゴシック" w:hAnsi="游ゴシック"/>
                          <w:sz w:val="12"/>
                        </w:rPr>
                      </w:pPr>
                      <w:r w:rsidRPr="001E4F96">
                        <w:rPr>
                          <w:rFonts w:ascii="游ゴシック" w:eastAsia="游ゴシック" w:hAnsi="游ゴシック" w:hint="eastAsia"/>
                          <w:sz w:val="12"/>
                        </w:rPr>
                        <w:t>大阪市</w:t>
                      </w:r>
                    </w:p>
                  </w:txbxContent>
                </v:textbox>
              </v:shape>
            </w:pict>
          </mc:Fallback>
        </mc:AlternateContent>
      </w:r>
    </w:p>
    <w:p w14:paraId="317D748B" w14:textId="1B1A29E8" w:rsidR="000A249F" w:rsidRDefault="008B14DE" w:rsidP="00B66D63">
      <w:pPr>
        <w:spacing w:line="280" w:lineRule="exact"/>
        <w:ind w:left="540" w:hangingChars="300" w:hanging="540"/>
        <w:rPr>
          <w:rFonts w:ascii="游ゴシック" w:eastAsia="游ゴシック" w:hAnsi="游ゴシック"/>
          <w:sz w:val="18"/>
          <w:szCs w:val="18"/>
        </w:rPr>
      </w:pPr>
      <w:r>
        <w:rPr>
          <w:rFonts w:ascii="游ゴシック" w:eastAsia="游ゴシック" w:hAnsi="游ゴシック" w:hint="eastAsia"/>
          <w:noProof/>
          <w:sz w:val="18"/>
          <w:szCs w:val="18"/>
        </w:rPr>
        <mc:AlternateContent>
          <mc:Choice Requires="wps">
            <w:drawing>
              <wp:anchor distT="0" distB="0" distL="114300" distR="114300" simplePos="0" relativeHeight="251783168" behindDoc="0" locked="0" layoutInCell="1" allowOverlap="1" wp14:anchorId="23EE3DC5" wp14:editId="61BE3DA7">
                <wp:simplePos x="0" y="0"/>
                <wp:positionH relativeFrom="column">
                  <wp:posOffset>4793615</wp:posOffset>
                </wp:positionH>
                <wp:positionV relativeFrom="paragraph">
                  <wp:posOffset>182377</wp:posOffset>
                </wp:positionV>
                <wp:extent cx="1156970" cy="469265"/>
                <wp:effectExtent l="0" t="0" r="0" b="0"/>
                <wp:wrapNone/>
                <wp:docPr id="65" name="テキスト ボックス 65"/>
                <wp:cNvGraphicFramePr/>
                <a:graphic xmlns:a="http://schemas.openxmlformats.org/drawingml/2006/main">
                  <a:graphicData uri="http://schemas.microsoft.com/office/word/2010/wordprocessingShape">
                    <wps:wsp>
                      <wps:cNvSpPr txBox="1"/>
                      <wps:spPr>
                        <a:xfrm>
                          <a:off x="0" y="0"/>
                          <a:ext cx="1156970" cy="469265"/>
                        </a:xfrm>
                        <a:prstGeom prst="rect">
                          <a:avLst/>
                        </a:prstGeom>
                        <a:noFill/>
                        <a:ln>
                          <a:noFill/>
                        </a:ln>
                      </wps:spPr>
                      <wps:style>
                        <a:lnRef idx="2">
                          <a:schemeClr val="accent2"/>
                        </a:lnRef>
                        <a:fillRef idx="1">
                          <a:schemeClr val="lt1"/>
                        </a:fillRef>
                        <a:effectRef idx="0">
                          <a:schemeClr val="accent2"/>
                        </a:effectRef>
                        <a:fontRef idx="minor">
                          <a:schemeClr val="dk1"/>
                        </a:fontRef>
                      </wps:style>
                      <wps:txbx>
                        <w:txbxContent>
                          <w:p w14:paraId="180884A4" w14:textId="3AE71E88" w:rsidR="00E7106D" w:rsidRPr="00A652CD" w:rsidRDefault="00E7106D" w:rsidP="003C515D">
                            <w:pPr>
                              <w:jc w:val="center"/>
                              <w:rPr>
                                <w:rFonts w:ascii="游ゴシック" w:eastAsia="游ゴシック" w:hAnsi="游ゴシック"/>
                                <w:sz w:val="16"/>
                                <w:szCs w:val="26"/>
                              </w:rPr>
                            </w:pPr>
                            <w:r w:rsidRPr="00A652CD">
                              <w:rPr>
                                <w:rFonts w:ascii="游ゴシック" w:eastAsia="游ゴシック" w:hAnsi="游ゴシック" w:hint="eastAsia"/>
                                <w:sz w:val="16"/>
                                <w:szCs w:val="26"/>
                              </w:rPr>
                              <w:t>中河内地域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EE3DC5" id="テキスト ボックス 65" o:spid="_x0000_s1079" type="#_x0000_t202" style="position:absolute;left:0;text-align:left;margin-left:377.45pt;margin-top:14.35pt;width:91.1pt;height:36.9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" filled="f" stroked="f" strokeweight="1pt">
                <v:textbox>
                  <w:txbxContent>
                    <w:p w14:paraId="180884A4" w14:textId="3AE71E88" w:rsidR="00E7106D" w:rsidRPr="00A652CD" w:rsidRDefault="00E7106D" w:rsidP="003C515D">
                      <w:pPr>
                        <w:jc w:val="center"/>
                        <w:rPr>
                          <w:rFonts w:ascii="游ゴシック" w:eastAsia="游ゴシック" w:hAnsi="游ゴシック"/>
                          <w:sz w:val="16"/>
                          <w:szCs w:val="26"/>
                        </w:rPr>
                      </w:pPr>
                      <w:r w:rsidRPr="00A652CD">
                        <w:rPr>
                          <w:rFonts w:ascii="游ゴシック" w:eastAsia="游ゴシック" w:hAnsi="游ゴシック" w:hint="eastAsia"/>
                          <w:sz w:val="16"/>
                          <w:szCs w:val="26"/>
                        </w:rPr>
                        <w:t>中河内地域</w:t>
                      </w:r>
                    </w:p>
                  </w:txbxContent>
                </v:textbox>
              </v:shape>
            </w:pict>
          </mc:Fallback>
        </mc:AlternateContent>
      </w:r>
    </w:p>
    <w:p w14:paraId="47CBF099" w14:textId="34F0F600" w:rsidR="000A249F" w:rsidRDefault="008B14DE" w:rsidP="00B66D63">
      <w:pPr>
        <w:spacing w:line="280" w:lineRule="exact"/>
        <w:ind w:left="540" w:hangingChars="300" w:hanging="540"/>
        <w:rPr>
          <w:rFonts w:ascii="游ゴシック" w:eastAsia="游ゴシック" w:hAnsi="游ゴシック"/>
          <w:sz w:val="18"/>
          <w:szCs w:val="18"/>
        </w:rPr>
      </w:pPr>
      <w:r>
        <w:rPr>
          <w:rFonts w:ascii="游ゴシック" w:eastAsia="游ゴシック" w:hAnsi="游ゴシック" w:hint="eastAsia"/>
          <w:noProof/>
          <w:sz w:val="18"/>
          <w:szCs w:val="18"/>
        </w:rPr>
        <mc:AlternateContent>
          <mc:Choice Requires="wps">
            <w:drawing>
              <wp:anchor distT="0" distB="0" distL="114300" distR="114300" simplePos="0" relativeHeight="251643900" behindDoc="0" locked="0" layoutInCell="1" allowOverlap="1" wp14:anchorId="41F7F160" wp14:editId="36D465D5">
                <wp:simplePos x="0" y="0"/>
                <wp:positionH relativeFrom="column">
                  <wp:posOffset>5072380</wp:posOffset>
                </wp:positionH>
                <wp:positionV relativeFrom="paragraph">
                  <wp:posOffset>11430</wp:posOffset>
                </wp:positionV>
                <wp:extent cx="613410" cy="341630"/>
                <wp:effectExtent l="19050" t="19050" r="15240" b="20320"/>
                <wp:wrapNone/>
                <wp:docPr id="61" name="テキスト ボックス 61"/>
                <wp:cNvGraphicFramePr/>
                <a:graphic xmlns:a="http://schemas.openxmlformats.org/drawingml/2006/main">
                  <a:graphicData uri="http://schemas.microsoft.com/office/word/2010/wordprocessingShape">
                    <wps:wsp>
                      <wps:cNvSpPr txBox="1"/>
                      <wps:spPr>
                        <a:xfrm>
                          <a:off x="0" y="0"/>
                          <a:ext cx="613410" cy="341630"/>
                        </a:xfrm>
                        <a:prstGeom prst="rect">
                          <a:avLst/>
                        </a:prstGeom>
                        <a:solidFill>
                          <a:schemeClr val="bg1"/>
                        </a:solidFill>
                        <a:ln w="28575">
                          <a:solidFill>
                            <a:srgbClr val="F6AA00"/>
                          </a:solidFill>
                        </a:ln>
                      </wps:spPr>
                      <wps:style>
                        <a:lnRef idx="2">
                          <a:schemeClr val="accent2"/>
                        </a:lnRef>
                        <a:fillRef idx="1">
                          <a:schemeClr val="lt1"/>
                        </a:fillRef>
                        <a:effectRef idx="0">
                          <a:schemeClr val="accent2"/>
                        </a:effectRef>
                        <a:fontRef idx="minor">
                          <a:schemeClr val="dk1"/>
                        </a:fontRef>
                      </wps:style>
                      <wps:txbx>
                        <w:txbxContent>
                          <w:p w14:paraId="015C242E" w14:textId="277A4F74" w:rsidR="00E7106D" w:rsidRPr="003C515D" w:rsidRDefault="00E7106D" w:rsidP="003C515D">
                            <w:pPr>
                              <w:jc w:val="center"/>
                              <w:rPr>
                                <w:rFonts w:ascii="游ゴシック" w:eastAsia="游ゴシック" w:hAnsi="游ゴシック"/>
                                <w:b/>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F7F160" id="テキスト ボックス 61" o:spid="_x0000_s1080" type="#_x0000_t202" style="position:absolute;left:0;text-align:left;margin-left:399.4pt;margin-top:.9pt;width:48.3pt;height:26.9pt;z-index:2516439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" fillcolor="white [3212]" strokecolor="#f6aa00" strokeweight="2.25pt">
                <v:textbox>
                  <w:txbxContent>
                    <w:p w14:paraId="015C242E" w14:textId="277A4F74" w:rsidR="00E7106D" w:rsidRPr="003C515D" w:rsidRDefault="00E7106D" w:rsidP="003C515D">
                      <w:pPr>
                        <w:jc w:val="center"/>
                        <w:rPr>
                          <w:rFonts w:ascii="游ゴシック" w:eastAsia="游ゴシック" w:hAnsi="游ゴシック"/>
                          <w:b/>
                          <w:sz w:val="20"/>
                        </w:rPr>
                      </w:pPr>
                    </w:p>
                  </w:txbxContent>
                </v:textbox>
              </v:shape>
            </w:pict>
          </mc:Fallback>
        </mc:AlternateContent>
      </w:r>
    </w:p>
    <w:p w14:paraId="0347D597" w14:textId="53756FBE" w:rsidR="000A249F" w:rsidRDefault="00A652CD" w:rsidP="00B66D63">
      <w:pPr>
        <w:spacing w:line="280" w:lineRule="exact"/>
        <w:ind w:left="630" w:hangingChars="300" w:hanging="630"/>
        <w:rPr>
          <w:rFonts w:ascii="游ゴシック" w:eastAsia="游ゴシック" w:hAnsi="游ゴシック"/>
          <w:sz w:val="18"/>
          <w:szCs w:val="18"/>
        </w:rPr>
      </w:pPr>
      <w:r w:rsidRPr="009D0F6A">
        <w:rPr>
          <w:rFonts w:ascii="游ゴシック" w:eastAsia="游ゴシック" w:hAnsi="游ゴシック"/>
          <w:noProof/>
          <w:szCs w:val="21"/>
        </w:rPr>
        <mc:AlternateContent>
          <mc:Choice Requires="wps">
            <w:drawing>
              <wp:anchor distT="0" distB="0" distL="114300" distR="114300" simplePos="0" relativeHeight="251704320" behindDoc="0" locked="0" layoutInCell="1" allowOverlap="1" wp14:anchorId="22CED3E4" wp14:editId="6E9594E2">
                <wp:simplePos x="0" y="0"/>
                <wp:positionH relativeFrom="column">
                  <wp:posOffset>4484782</wp:posOffset>
                </wp:positionH>
                <wp:positionV relativeFrom="paragraph">
                  <wp:posOffset>8613</wp:posOffset>
                </wp:positionV>
                <wp:extent cx="234950" cy="240030"/>
                <wp:effectExtent l="0" t="0" r="0" b="0"/>
                <wp:wrapNone/>
                <wp:docPr id="84" name="テキスト ボックス 84"/>
                <wp:cNvGraphicFramePr/>
                <a:graphic xmlns:a="http://schemas.openxmlformats.org/drawingml/2006/main">
                  <a:graphicData uri="http://schemas.microsoft.com/office/word/2010/wordprocessingShape">
                    <wps:wsp>
                      <wps:cNvSpPr txBox="1"/>
                      <wps:spPr>
                        <a:xfrm>
                          <a:off x="0" y="0"/>
                          <a:ext cx="234950" cy="240030"/>
                        </a:xfrm>
                        <a:prstGeom prst="rect">
                          <a:avLst/>
                        </a:prstGeom>
                        <a:solidFill>
                          <a:schemeClr val="bg1"/>
                        </a:solidFill>
                        <a:ln w="6350">
                          <a:noFill/>
                        </a:ln>
                      </wps:spPr>
                      <wps:txbx>
                        <w:txbxContent>
                          <w:p w14:paraId="1E2DE56F" w14:textId="5F9CD930" w:rsidR="00E7106D" w:rsidRPr="001E4F96" w:rsidRDefault="00E7106D" w:rsidP="009D0F6A">
                            <w:pPr>
                              <w:spacing w:line="120" w:lineRule="exact"/>
                              <w:rPr>
                                <w:rFonts w:ascii="游ゴシック" w:eastAsia="游ゴシック" w:hAnsi="游ゴシック"/>
                                <w:sz w:val="12"/>
                              </w:rPr>
                            </w:pPr>
                            <w:r>
                              <w:rPr>
                                <w:rFonts w:ascii="游ゴシック" w:eastAsia="游ゴシック" w:hAnsi="游ゴシック" w:hint="eastAsia"/>
                                <w:sz w:val="12"/>
                              </w:rPr>
                              <w:t>八尾</w:t>
                            </w:r>
                            <w:r w:rsidRPr="001E4F96">
                              <w:rPr>
                                <w:rFonts w:ascii="游ゴシック" w:eastAsia="游ゴシック" w:hAnsi="游ゴシック" w:hint="eastAsia"/>
                                <w:sz w:val="12"/>
                              </w:rPr>
                              <w:t>市</w:t>
                            </w:r>
                          </w:p>
                        </w:txbxContent>
                      </wps:txbx>
                      <wps:bodyPr rot="0" spcFirstLastPara="0" vertOverflow="overflow" horzOverflow="overflow" vert="horz" wrap="none" lIns="0" tIns="0" rIns="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2CED3E4" id="テキスト ボックス 84" o:spid="_x0000_s1081" type="#_x0000_t202" style="position:absolute;left:0;text-align:left;margin-left:353.15pt;margin-top:.7pt;width:18.5pt;height:18.9pt;z-index:2517043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" fillcolor="white [3212]" stroked="f" strokeweight=".5pt">
                <v:textbox style="mso-fit-shape-to-text:t" inset="0,0,0,0">
                  <w:txbxContent>
                    <w:p w14:paraId="1E2DE56F" w14:textId="5F9CD930" w:rsidR="00E7106D" w:rsidRPr="001E4F96" w:rsidRDefault="00E7106D" w:rsidP="009D0F6A">
                      <w:pPr>
                        <w:spacing w:line="120" w:lineRule="exact"/>
                        <w:rPr>
                          <w:rFonts w:ascii="游ゴシック" w:eastAsia="游ゴシック" w:hAnsi="游ゴシック"/>
                          <w:sz w:val="12"/>
                        </w:rPr>
                      </w:pPr>
                      <w:r>
                        <w:rPr>
                          <w:rFonts w:ascii="游ゴシック" w:eastAsia="游ゴシック" w:hAnsi="游ゴシック" w:hint="eastAsia"/>
                          <w:sz w:val="12"/>
                        </w:rPr>
                        <w:t>八尾</w:t>
                      </w:r>
                      <w:r w:rsidRPr="001E4F96">
                        <w:rPr>
                          <w:rFonts w:ascii="游ゴシック" w:eastAsia="游ゴシック" w:hAnsi="游ゴシック" w:hint="eastAsia"/>
                          <w:sz w:val="12"/>
                        </w:rPr>
                        <w:t>市</w:t>
                      </w:r>
                    </w:p>
                  </w:txbxContent>
                </v:textbox>
              </v:shape>
            </w:pict>
          </mc:Fallback>
        </mc:AlternateContent>
      </w:r>
    </w:p>
    <w:p w14:paraId="534FF232" w14:textId="1CB73D6D" w:rsidR="000A249F" w:rsidRDefault="000A249F" w:rsidP="00B66D63">
      <w:pPr>
        <w:spacing w:line="280" w:lineRule="exact"/>
        <w:ind w:left="540" w:hangingChars="300" w:hanging="540"/>
        <w:rPr>
          <w:rFonts w:ascii="游ゴシック" w:eastAsia="游ゴシック" w:hAnsi="游ゴシック"/>
          <w:sz w:val="18"/>
          <w:szCs w:val="18"/>
        </w:rPr>
      </w:pPr>
    </w:p>
    <w:p w14:paraId="5BD98C7A" w14:textId="75EAAF22" w:rsidR="000A249F" w:rsidRDefault="00A652CD" w:rsidP="00B66D63">
      <w:pPr>
        <w:spacing w:line="280" w:lineRule="exact"/>
        <w:ind w:left="630" w:hangingChars="300" w:hanging="630"/>
        <w:rPr>
          <w:rFonts w:ascii="游ゴシック" w:eastAsia="游ゴシック" w:hAnsi="游ゴシック"/>
          <w:sz w:val="18"/>
          <w:szCs w:val="18"/>
        </w:rPr>
      </w:pPr>
      <w:r w:rsidRPr="009D0F6A">
        <w:rPr>
          <w:rFonts w:ascii="游ゴシック" w:eastAsia="游ゴシック" w:hAnsi="游ゴシック"/>
          <w:noProof/>
          <w:szCs w:val="21"/>
        </w:rPr>
        <mc:AlternateContent>
          <mc:Choice Requires="wps">
            <w:drawing>
              <wp:anchor distT="0" distB="0" distL="114300" distR="114300" simplePos="0" relativeHeight="251717632" behindDoc="0" locked="0" layoutInCell="1" allowOverlap="1" wp14:anchorId="610B8707" wp14:editId="0ED164A3">
                <wp:simplePos x="0" y="0"/>
                <wp:positionH relativeFrom="column">
                  <wp:posOffset>4305300</wp:posOffset>
                </wp:positionH>
                <wp:positionV relativeFrom="paragraph">
                  <wp:posOffset>169189</wp:posOffset>
                </wp:positionV>
                <wp:extent cx="234950" cy="240030"/>
                <wp:effectExtent l="0" t="0" r="0" b="0"/>
                <wp:wrapNone/>
                <wp:docPr id="102" name="テキスト ボックス 102"/>
                <wp:cNvGraphicFramePr/>
                <a:graphic xmlns:a="http://schemas.openxmlformats.org/drawingml/2006/main">
                  <a:graphicData uri="http://schemas.microsoft.com/office/word/2010/wordprocessingShape">
                    <wps:wsp>
                      <wps:cNvSpPr txBox="1"/>
                      <wps:spPr>
                        <a:xfrm>
                          <a:off x="0" y="0"/>
                          <a:ext cx="234950" cy="240030"/>
                        </a:xfrm>
                        <a:prstGeom prst="rect">
                          <a:avLst/>
                        </a:prstGeom>
                        <a:solidFill>
                          <a:schemeClr val="bg1"/>
                        </a:solidFill>
                        <a:ln w="6350">
                          <a:noFill/>
                        </a:ln>
                      </wps:spPr>
                      <wps:txbx>
                        <w:txbxContent>
                          <w:p w14:paraId="6F705673" w14:textId="3DB4813A" w:rsidR="00E7106D" w:rsidRPr="001E4F96" w:rsidRDefault="00E7106D" w:rsidP="009D0F6A">
                            <w:pPr>
                              <w:spacing w:line="120" w:lineRule="exact"/>
                              <w:rPr>
                                <w:rFonts w:ascii="游ゴシック" w:eastAsia="游ゴシック" w:hAnsi="游ゴシック"/>
                                <w:sz w:val="12"/>
                              </w:rPr>
                            </w:pPr>
                            <w:r>
                              <w:rPr>
                                <w:rFonts w:ascii="游ゴシック" w:eastAsia="游ゴシック" w:hAnsi="游ゴシック" w:hint="eastAsia"/>
                                <w:sz w:val="12"/>
                              </w:rPr>
                              <w:t>藤井寺</w:t>
                            </w:r>
                            <w:r w:rsidRPr="001E4F96">
                              <w:rPr>
                                <w:rFonts w:ascii="游ゴシック" w:eastAsia="游ゴシック" w:hAnsi="游ゴシック" w:hint="eastAsia"/>
                                <w:sz w:val="12"/>
                              </w:rPr>
                              <w:t>市</w:t>
                            </w:r>
                          </w:p>
                        </w:txbxContent>
                      </wps:txbx>
                      <wps:bodyPr rot="0" spcFirstLastPara="0" vertOverflow="overflow" horzOverflow="overflow" vert="horz" wrap="none" lIns="0" tIns="0" rIns="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10B8707" id="テキスト ボックス 102" o:spid="_x0000_s1082" type="#_x0000_t202" style="position:absolute;left:0;text-align:left;margin-left:339pt;margin-top:13.3pt;width:18.5pt;height:18.9pt;z-index:251717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" fillcolor="white [3212]" stroked="f" strokeweight=".5pt">
                <v:textbox style="mso-fit-shape-to-text:t" inset="0,0,0,0">
                  <w:txbxContent>
                    <w:p w14:paraId="6F705673" w14:textId="3DB4813A" w:rsidR="00E7106D" w:rsidRPr="001E4F96" w:rsidRDefault="00E7106D" w:rsidP="009D0F6A">
                      <w:pPr>
                        <w:spacing w:line="120" w:lineRule="exact"/>
                        <w:rPr>
                          <w:rFonts w:ascii="游ゴシック" w:eastAsia="游ゴシック" w:hAnsi="游ゴシック"/>
                          <w:sz w:val="12"/>
                        </w:rPr>
                      </w:pPr>
                      <w:r>
                        <w:rPr>
                          <w:rFonts w:ascii="游ゴシック" w:eastAsia="游ゴシック" w:hAnsi="游ゴシック" w:hint="eastAsia"/>
                          <w:sz w:val="12"/>
                        </w:rPr>
                        <w:t>藤井寺</w:t>
                      </w:r>
                      <w:r w:rsidRPr="001E4F96">
                        <w:rPr>
                          <w:rFonts w:ascii="游ゴシック" w:eastAsia="游ゴシック" w:hAnsi="游ゴシック" w:hint="eastAsia"/>
                          <w:sz w:val="12"/>
                        </w:rPr>
                        <w:t>市</w:t>
                      </w:r>
                    </w:p>
                  </w:txbxContent>
                </v:textbox>
              </v:shape>
            </w:pict>
          </mc:Fallback>
        </mc:AlternateContent>
      </w:r>
      <w:r w:rsidRPr="009D0F6A">
        <w:rPr>
          <w:rFonts w:ascii="游ゴシック" w:eastAsia="游ゴシック" w:hAnsi="游ゴシック"/>
          <w:noProof/>
          <w:szCs w:val="21"/>
        </w:rPr>
        <mc:AlternateContent>
          <mc:Choice Requires="wps">
            <w:drawing>
              <wp:anchor distT="0" distB="0" distL="114300" distR="114300" simplePos="0" relativeHeight="251715584" behindDoc="0" locked="0" layoutInCell="1" allowOverlap="1" wp14:anchorId="0EE046BA" wp14:editId="6BD96800">
                <wp:simplePos x="0" y="0"/>
                <wp:positionH relativeFrom="column">
                  <wp:posOffset>3900592</wp:posOffset>
                </wp:positionH>
                <wp:positionV relativeFrom="paragraph">
                  <wp:posOffset>101902</wp:posOffset>
                </wp:positionV>
                <wp:extent cx="234950" cy="240030"/>
                <wp:effectExtent l="0" t="0" r="0" b="0"/>
                <wp:wrapNone/>
                <wp:docPr id="98" name="テキスト ボックス 98"/>
                <wp:cNvGraphicFramePr/>
                <a:graphic xmlns:a="http://schemas.openxmlformats.org/drawingml/2006/main">
                  <a:graphicData uri="http://schemas.microsoft.com/office/word/2010/wordprocessingShape">
                    <wps:wsp>
                      <wps:cNvSpPr txBox="1"/>
                      <wps:spPr>
                        <a:xfrm>
                          <a:off x="0" y="0"/>
                          <a:ext cx="234950" cy="240030"/>
                        </a:xfrm>
                        <a:prstGeom prst="rect">
                          <a:avLst/>
                        </a:prstGeom>
                        <a:solidFill>
                          <a:schemeClr val="bg1"/>
                        </a:solidFill>
                        <a:ln w="6350">
                          <a:noFill/>
                        </a:ln>
                      </wps:spPr>
                      <wps:txbx>
                        <w:txbxContent>
                          <w:p w14:paraId="229AFEE2" w14:textId="384DC59C" w:rsidR="00E7106D" w:rsidRPr="001E4F96" w:rsidRDefault="00E7106D" w:rsidP="009D0F6A">
                            <w:pPr>
                              <w:spacing w:line="120" w:lineRule="exact"/>
                              <w:rPr>
                                <w:rFonts w:ascii="游ゴシック" w:eastAsia="游ゴシック" w:hAnsi="游ゴシック"/>
                                <w:sz w:val="12"/>
                              </w:rPr>
                            </w:pPr>
                            <w:r>
                              <w:rPr>
                                <w:rFonts w:ascii="游ゴシック" w:eastAsia="游ゴシック" w:hAnsi="游ゴシック" w:hint="eastAsia"/>
                                <w:sz w:val="12"/>
                              </w:rPr>
                              <w:t>松原</w:t>
                            </w:r>
                            <w:r w:rsidRPr="001E4F96">
                              <w:rPr>
                                <w:rFonts w:ascii="游ゴシック" w:eastAsia="游ゴシック" w:hAnsi="游ゴシック" w:hint="eastAsia"/>
                                <w:sz w:val="12"/>
                              </w:rPr>
                              <w:t>市</w:t>
                            </w:r>
                          </w:p>
                        </w:txbxContent>
                      </wps:txbx>
                      <wps:bodyPr rot="0" spcFirstLastPara="0" vertOverflow="overflow" horzOverflow="overflow" vert="horz" wrap="none" lIns="0" tIns="0" rIns="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EE046BA" id="テキスト ボックス 98" o:spid="_x0000_s1083" type="#_x0000_t202" style="position:absolute;left:0;text-align:left;margin-left:307.15pt;margin-top:8pt;width:18.5pt;height:18.9pt;z-index:251715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" fillcolor="white [3212]" stroked="f" strokeweight=".5pt">
                <v:textbox style="mso-fit-shape-to-text:t" inset="0,0,0,0">
                  <w:txbxContent>
                    <w:p w14:paraId="229AFEE2" w14:textId="384DC59C" w:rsidR="00E7106D" w:rsidRPr="001E4F96" w:rsidRDefault="00E7106D" w:rsidP="009D0F6A">
                      <w:pPr>
                        <w:spacing w:line="120" w:lineRule="exact"/>
                        <w:rPr>
                          <w:rFonts w:ascii="游ゴシック" w:eastAsia="游ゴシック" w:hAnsi="游ゴシック"/>
                          <w:sz w:val="12"/>
                        </w:rPr>
                      </w:pPr>
                      <w:r>
                        <w:rPr>
                          <w:rFonts w:ascii="游ゴシック" w:eastAsia="游ゴシック" w:hAnsi="游ゴシック" w:hint="eastAsia"/>
                          <w:sz w:val="12"/>
                        </w:rPr>
                        <w:t>松原</w:t>
                      </w:r>
                      <w:r w:rsidRPr="001E4F96">
                        <w:rPr>
                          <w:rFonts w:ascii="游ゴシック" w:eastAsia="游ゴシック" w:hAnsi="游ゴシック" w:hint="eastAsia"/>
                          <w:sz w:val="12"/>
                        </w:rPr>
                        <w:t>市</w:t>
                      </w:r>
                    </w:p>
                  </w:txbxContent>
                </v:textbox>
              </v:shape>
            </w:pict>
          </mc:Fallback>
        </mc:AlternateContent>
      </w:r>
      <w:r w:rsidRPr="009D0F6A">
        <w:rPr>
          <w:rFonts w:ascii="游ゴシック" w:eastAsia="游ゴシック" w:hAnsi="游ゴシック"/>
          <w:noProof/>
          <w:szCs w:val="21"/>
        </w:rPr>
        <mc:AlternateContent>
          <mc:Choice Requires="wps">
            <w:drawing>
              <wp:anchor distT="0" distB="0" distL="114300" distR="114300" simplePos="0" relativeHeight="251707392" behindDoc="0" locked="0" layoutInCell="1" allowOverlap="1" wp14:anchorId="301324F8" wp14:editId="0F3953C2">
                <wp:simplePos x="0" y="0"/>
                <wp:positionH relativeFrom="column">
                  <wp:posOffset>4748471</wp:posOffset>
                </wp:positionH>
                <wp:positionV relativeFrom="paragraph">
                  <wp:posOffset>102235</wp:posOffset>
                </wp:positionV>
                <wp:extent cx="234950" cy="240030"/>
                <wp:effectExtent l="0" t="0" r="0" b="0"/>
                <wp:wrapNone/>
                <wp:docPr id="87" name="テキスト ボックス 87"/>
                <wp:cNvGraphicFramePr/>
                <a:graphic xmlns:a="http://schemas.openxmlformats.org/drawingml/2006/main">
                  <a:graphicData uri="http://schemas.microsoft.com/office/word/2010/wordprocessingShape">
                    <wps:wsp>
                      <wps:cNvSpPr txBox="1"/>
                      <wps:spPr>
                        <a:xfrm>
                          <a:off x="0" y="0"/>
                          <a:ext cx="234950" cy="240030"/>
                        </a:xfrm>
                        <a:prstGeom prst="rect">
                          <a:avLst/>
                        </a:prstGeom>
                        <a:solidFill>
                          <a:schemeClr val="bg1"/>
                        </a:solidFill>
                        <a:ln w="6350">
                          <a:noFill/>
                        </a:ln>
                      </wps:spPr>
                      <wps:txbx>
                        <w:txbxContent>
                          <w:p w14:paraId="193C72C0" w14:textId="34D069EB" w:rsidR="00E7106D" w:rsidRPr="001E4F96" w:rsidRDefault="00E7106D" w:rsidP="009D0F6A">
                            <w:pPr>
                              <w:spacing w:line="120" w:lineRule="exact"/>
                              <w:rPr>
                                <w:rFonts w:ascii="游ゴシック" w:eastAsia="游ゴシック" w:hAnsi="游ゴシック"/>
                                <w:sz w:val="12"/>
                              </w:rPr>
                            </w:pPr>
                            <w:r>
                              <w:rPr>
                                <w:rFonts w:ascii="游ゴシック" w:eastAsia="游ゴシック" w:hAnsi="游ゴシック" w:hint="eastAsia"/>
                                <w:sz w:val="12"/>
                              </w:rPr>
                              <w:t>柏原</w:t>
                            </w:r>
                            <w:r w:rsidRPr="001E4F96">
                              <w:rPr>
                                <w:rFonts w:ascii="游ゴシック" w:eastAsia="游ゴシック" w:hAnsi="游ゴシック" w:hint="eastAsia"/>
                                <w:sz w:val="12"/>
                              </w:rPr>
                              <w:t>市</w:t>
                            </w:r>
                          </w:p>
                        </w:txbxContent>
                      </wps:txbx>
                      <wps:bodyPr rot="0" spcFirstLastPara="0" vertOverflow="overflow" horzOverflow="overflow" vert="horz" wrap="none" lIns="0" tIns="0" rIns="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01324F8" id="テキスト ボックス 87" o:spid="_x0000_s1084" type="#_x0000_t202" style="position:absolute;left:0;text-align:left;margin-left:373.9pt;margin-top:8.05pt;width:18.5pt;height:18.9pt;z-index:2517073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" fillcolor="white [3212]" stroked="f" strokeweight=".5pt">
                <v:textbox style="mso-fit-shape-to-text:t" inset="0,0,0,0">
                  <w:txbxContent>
                    <w:p w14:paraId="193C72C0" w14:textId="34D069EB" w:rsidR="00E7106D" w:rsidRPr="001E4F96" w:rsidRDefault="00E7106D" w:rsidP="009D0F6A">
                      <w:pPr>
                        <w:spacing w:line="120" w:lineRule="exact"/>
                        <w:rPr>
                          <w:rFonts w:ascii="游ゴシック" w:eastAsia="游ゴシック" w:hAnsi="游ゴシック"/>
                          <w:sz w:val="12"/>
                        </w:rPr>
                      </w:pPr>
                      <w:r>
                        <w:rPr>
                          <w:rFonts w:ascii="游ゴシック" w:eastAsia="游ゴシック" w:hAnsi="游ゴシック" w:hint="eastAsia"/>
                          <w:sz w:val="12"/>
                        </w:rPr>
                        <w:t>柏原</w:t>
                      </w:r>
                      <w:r w:rsidRPr="001E4F96">
                        <w:rPr>
                          <w:rFonts w:ascii="游ゴシック" w:eastAsia="游ゴシック" w:hAnsi="游ゴシック" w:hint="eastAsia"/>
                          <w:sz w:val="12"/>
                        </w:rPr>
                        <w:t>市</w:t>
                      </w:r>
                    </w:p>
                  </w:txbxContent>
                </v:textbox>
              </v:shape>
            </w:pict>
          </mc:Fallback>
        </mc:AlternateContent>
      </w:r>
    </w:p>
    <w:p w14:paraId="4EBAE620" w14:textId="44646D25" w:rsidR="000A249F" w:rsidRDefault="000A249F" w:rsidP="00B66D63">
      <w:pPr>
        <w:spacing w:line="280" w:lineRule="exact"/>
        <w:ind w:left="540" w:hangingChars="300" w:hanging="540"/>
        <w:rPr>
          <w:rFonts w:ascii="游ゴシック" w:eastAsia="游ゴシック" w:hAnsi="游ゴシック"/>
          <w:sz w:val="18"/>
          <w:szCs w:val="18"/>
        </w:rPr>
      </w:pPr>
    </w:p>
    <w:p w14:paraId="6129CFA7" w14:textId="54458A7D" w:rsidR="000A249F" w:rsidRDefault="001C26F0" w:rsidP="00B66D63">
      <w:pPr>
        <w:spacing w:line="280" w:lineRule="exact"/>
        <w:ind w:left="540" w:hangingChars="300" w:hanging="540"/>
        <w:rPr>
          <w:rFonts w:ascii="游ゴシック" w:eastAsia="游ゴシック" w:hAnsi="游ゴシック"/>
          <w:sz w:val="18"/>
          <w:szCs w:val="18"/>
        </w:rPr>
      </w:pPr>
      <w:r>
        <w:rPr>
          <w:rFonts w:ascii="游ゴシック" w:eastAsia="游ゴシック" w:hAnsi="游ゴシック" w:hint="eastAsia"/>
          <w:noProof/>
          <w:sz w:val="18"/>
          <w:szCs w:val="18"/>
        </w:rPr>
        <mc:AlternateContent>
          <mc:Choice Requires="wps">
            <w:drawing>
              <wp:anchor distT="0" distB="0" distL="114300" distR="114300" simplePos="0" relativeHeight="251809792" behindDoc="0" locked="0" layoutInCell="1" allowOverlap="1" wp14:anchorId="6D52A361" wp14:editId="0A904E98">
                <wp:simplePos x="0" y="0"/>
                <wp:positionH relativeFrom="column">
                  <wp:posOffset>1373643</wp:posOffset>
                </wp:positionH>
                <wp:positionV relativeFrom="paragraph">
                  <wp:posOffset>12231</wp:posOffset>
                </wp:positionV>
                <wp:extent cx="588397" cy="341630"/>
                <wp:effectExtent l="19050" t="19050" r="21590" b="20320"/>
                <wp:wrapNone/>
                <wp:docPr id="153" name="テキスト ボックス 153"/>
                <wp:cNvGraphicFramePr/>
                <a:graphic xmlns:a="http://schemas.openxmlformats.org/drawingml/2006/main">
                  <a:graphicData uri="http://schemas.microsoft.com/office/word/2010/wordprocessingShape">
                    <wps:wsp>
                      <wps:cNvSpPr txBox="1"/>
                      <wps:spPr>
                        <a:xfrm>
                          <a:off x="0" y="0"/>
                          <a:ext cx="588397" cy="341630"/>
                        </a:xfrm>
                        <a:prstGeom prst="rect">
                          <a:avLst/>
                        </a:prstGeom>
                        <a:solidFill>
                          <a:schemeClr val="bg1"/>
                        </a:solidFill>
                        <a:ln w="28575">
                          <a:solidFill>
                            <a:srgbClr val="990099"/>
                          </a:solidFill>
                        </a:ln>
                      </wps:spPr>
                      <wps:style>
                        <a:lnRef idx="2">
                          <a:schemeClr val="accent2"/>
                        </a:lnRef>
                        <a:fillRef idx="1">
                          <a:schemeClr val="lt1"/>
                        </a:fillRef>
                        <a:effectRef idx="0">
                          <a:schemeClr val="accent2"/>
                        </a:effectRef>
                        <a:fontRef idx="minor">
                          <a:schemeClr val="dk1"/>
                        </a:fontRef>
                      </wps:style>
                      <wps:txbx>
                        <w:txbxContent>
                          <w:p w14:paraId="717F8CC1" w14:textId="77777777" w:rsidR="00E7106D" w:rsidRPr="003C515D" w:rsidRDefault="00E7106D" w:rsidP="00F378C0">
                            <w:pPr>
                              <w:jc w:val="center"/>
                              <w:rPr>
                                <w:rFonts w:ascii="游ゴシック" w:eastAsia="游ゴシック" w:hAnsi="游ゴシック"/>
                                <w:b/>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52A361" id="テキスト ボックス 153" o:spid="_x0000_s1085" type="#_x0000_t202" style="position:absolute;left:0;text-align:left;margin-left:108.15pt;margin-top:.95pt;width:46.35pt;height:26.9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" fillcolor="white [3212]" strokecolor="#909" strokeweight="2.25pt">
                <v:textbox>
                  <w:txbxContent>
                    <w:p w14:paraId="717F8CC1" w14:textId="77777777" w:rsidR="00E7106D" w:rsidRPr="003C515D" w:rsidRDefault="00E7106D" w:rsidP="00F378C0">
                      <w:pPr>
                        <w:jc w:val="center"/>
                        <w:rPr>
                          <w:rFonts w:ascii="游ゴシック" w:eastAsia="游ゴシック" w:hAnsi="游ゴシック"/>
                          <w:b/>
                          <w:sz w:val="20"/>
                        </w:rPr>
                      </w:pPr>
                    </w:p>
                  </w:txbxContent>
                </v:textbox>
              </v:shape>
            </w:pict>
          </mc:Fallback>
        </mc:AlternateContent>
      </w:r>
      <w:r>
        <w:rPr>
          <w:rFonts w:ascii="游ゴシック" w:eastAsia="游ゴシック" w:hAnsi="游ゴシック" w:hint="eastAsia"/>
          <w:noProof/>
          <w:sz w:val="18"/>
          <w:szCs w:val="18"/>
        </w:rPr>
        <mc:AlternateContent>
          <mc:Choice Requires="wps">
            <w:drawing>
              <wp:anchor distT="0" distB="0" distL="114300" distR="114300" simplePos="0" relativeHeight="251817984" behindDoc="0" locked="0" layoutInCell="1" allowOverlap="1" wp14:anchorId="2419E874" wp14:editId="38C2193E">
                <wp:simplePos x="0" y="0"/>
                <wp:positionH relativeFrom="column">
                  <wp:posOffset>1089964</wp:posOffset>
                </wp:positionH>
                <wp:positionV relativeFrom="paragraph">
                  <wp:posOffset>23495</wp:posOffset>
                </wp:positionV>
                <wp:extent cx="1156970" cy="593725"/>
                <wp:effectExtent l="0" t="0" r="0" b="0"/>
                <wp:wrapNone/>
                <wp:docPr id="160" name="テキスト ボックス 160"/>
                <wp:cNvGraphicFramePr/>
                <a:graphic xmlns:a="http://schemas.openxmlformats.org/drawingml/2006/main">
                  <a:graphicData uri="http://schemas.microsoft.com/office/word/2010/wordprocessingShape">
                    <wps:wsp>
                      <wps:cNvSpPr txBox="1"/>
                      <wps:spPr>
                        <a:xfrm>
                          <a:off x="0" y="0"/>
                          <a:ext cx="1156970" cy="593725"/>
                        </a:xfrm>
                        <a:prstGeom prst="rect">
                          <a:avLst/>
                        </a:prstGeom>
                        <a:noFill/>
                        <a:ln>
                          <a:noFill/>
                        </a:ln>
                      </wps:spPr>
                      <wps:style>
                        <a:lnRef idx="2">
                          <a:schemeClr val="accent2"/>
                        </a:lnRef>
                        <a:fillRef idx="1">
                          <a:schemeClr val="lt1"/>
                        </a:fillRef>
                        <a:effectRef idx="0">
                          <a:schemeClr val="accent2"/>
                        </a:effectRef>
                        <a:fontRef idx="minor">
                          <a:schemeClr val="dk1"/>
                        </a:fontRef>
                      </wps:style>
                      <wps:txbx>
                        <w:txbxContent>
                          <w:p w14:paraId="7AB05F7F" w14:textId="740102F1" w:rsidR="00E7106D" w:rsidRPr="008B14DE" w:rsidRDefault="00E7106D" w:rsidP="00A5070C">
                            <w:pPr>
                              <w:jc w:val="center"/>
                              <w:rPr>
                                <w:rFonts w:ascii="游ゴシック" w:eastAsia="游ゴシック" w:hAnsi="游ゴシック"/>
                                <w:sz w:val="16"/>
                                <w:szCs w:val="26"/>
                              </w:rPr>
                            </w:pPr>
                            <w:r w:rsidRPr="008B14DE">
                              <w:rPr>
                                <w:rFonts w:ascii="游ゴシック" w:eastAsia="游ゴシック" w:hAnsi="游ゴシック" w:hint="eastAsia"/>
                                <w:sz w:val="16"/>
                                <w:szCs w:val="26"/>
                              </w:rPr>
                              <w:t>泉北地域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19E874" id="テキスト ボックス 160" o:spid="_x0000_s1086" type="#_x0000_t202" style="position:absolute;left:0;text-align:left;margin-left:85.8pt;margin-top:1.85pt;width:91.1pt;height:46.7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" filled="f" stroked="f" strokeweight="1pt">
                <v:textbox>
                  <w:txbxContent>
                    <w:p w14:paraId="7AB05F7F" w14:textId="740102F1" w:rsidR="00E7106D" w:rsidRPr="008B14DE" w:rsidRDefault="00E7106D" w:rsidP="00A5070C">
                      <w:pPr>
                        <w:jc w:val="center"/>
                        <w:rPr>
                          <w:rFonts w:ascii="游ゴシック" w:eastAsia="游ゴシック" w:hAnsi="游ゴシック"/>
                          <w:sz w:val="16"/>
                          <w:szCs w:val="26"/>
                        </w:rPr>
                      </w:pPr>
                      <w:r w:rsidRPr="008B14DE">
                        <w:rPr>
                          <w:rFonts w:ascii="游ゴシック" w:eastAsia="游ゴシック" w:hAnsi="游ゴシック" w:hint="eastAsia"/>
                          <w:sz w:val="16"/>
                          <w:szCs w:val="26"/>
                        </w:rPr>
                        <w:t>泉北地域</w:t>
                      </w:r>
                    </w:p>
                  </w:txbxContent>
                </v:textbox>
              </v:shape>
            </w:pict>
          </mc:Fallback>
        </mc:AlternateContent>
      </w:r>
      <w:r w:rsidR="003E08CF">
        <w:rPr>
          <w:rFonts w:ascii="游ゴシック" w:eastAsia="游ゴシック" w:hAnsi="游ゴシック"/>
          <w:noProof/>
          <w:sz w:val="18"/>
          <w:szCs w:val="18"/>
        </w:rPr>
        <mc:AlternateContent>
          <mc:Choice Requires="wps">
            <w:drawing>
              <wp:anchor distT="0" distB="0" distL="114300" distR="114300" simplePos="0" relativeHeight="251852800" behindDoc="1" locked="0" layoutInCell="1" allowOverlap="1" wp14:anchorId="372982EF" wp14:editId="76617B7B">
                <wp:simplePos x="0" y="0"/>
                <wp:positionH relativeFrom="column">
                  <wp:posOffset>1961522</wp:posOffset>
                </wp:positionH>
                <wp:positionV relativeFrom="paragraph">
                  <wp:posOffset>73569</wp:posOffset>
                </wp:positionV>
                <wp:extent cx="653143" cy="106878"/>
                <wp:effectExtent l="19050" t="19050" r="13970" b="26670"/>
                <wp:wrapNone/>
                <wp:docPr id="40" name="直線コネクタ 40"/>
                <wp:cNvGraphicFramePr/>
                <a:graphic xmlns:a="http://schemas.openxmlformats.org/drawingml/2006/main">
                  <a:graphicData uri="http://schemas.microsoft.com/office/word/2010/wordprocessingShape">
                    <wps:wsp>
                      <wps:cNvCnPr/>
                      <wps:spPr>
                        <a:xfrm flipH="1">
                          <a:off x="0" y="0"/>
                          <a:ext cx="653143" cy="106878"/>
                        </a:xfrm>
                        <a:prstGeom prst="line">
                          <a:avLst/>
                        </a:prstGeom>
                        <a:ln w="28575">
                          <a:solidFill>
                            <a:srgbClr val="990099"/>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line w14:anchorId="037DD8FF" id="直線コネクタ 40" o:spid="_x0000_s1026" style="position:absolute;left:0;text-align:left;flip:x;z-index:-25146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4.45pt,5.8pt" to="205.9pt,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" strokecolor="#909" strokeweight="2.25pt">
                <v:stroke joinstyle="miter"/>
              </v:line>
            </w:pict>
          </mc:Fallback>
        </mc:AlternateContent>
      </w:r>
      <w:r w:rsidR="00A652CD" w:rsidRPr="009D0F6A">
        <w:rPr>
          <w:rFonts w:ascii="游ゴシック" w:eastAsia="游ゴシック" w:hAnsi="游ゴシック"/>
          <w:noProof/>
          <w:szCs w:val="21"/>
        </w:rPr>
        <mc:AlternateContent>
          <mc:Choice Requires="wps">
            <w:drawing>
              <wp:anchor distT="0" distB="0" distL="114300" distR="114300" simplePos="0" relativeHeight="251723776" behindDoc="0" locked="0" layoutInCell="1" allowOverlap="1" wp14:anchorId="16247CE4" wp14:editId="4660CE1C">
                <wp:simplePos x="0" y="0"/>
                <wp:positionH relativeFrom="column">
                  <wp:posOffset>3468314</wp:posOffset>
                </wp:positionH>
                <wp:positionV relativeFrom="paragraph">
                  <wp:posOffset>174625</wp:posOffset>
                </wp:positionV>
                <wp:extent cx="234950" cy="240030"/>
                <wp:effectExtent l="0" t="0" r="0" b="0"/>
                <wp:wrapNone/>
                <wp:docPr id="112" name="テキスト ボックス 112"/>
                <wp:cNvGraphicFramePr/>
                <a:graphic xmlns:a="http://schemas.openxmlformats.org/drawingml/2006/main">
                  <a:graphicData uri="http://schemas.microsoft.com/office/word/2010/wordprocessingShape">
                    <wps:wsp>
                      <wps:cNvSpPr txBox="1"/>
                      <wps:spPr>
                        <a:xfrm>
                          <a:off x="0" y="0"/>
                          <a:ext cx="234950" cy="240030"/>
                        </a:xfrm>
                        <a:prstGeom prst="rect">
                          <a:avLst/>
                        </a:prstGeom>
                        <a:solidFill>
                          <a:schemeClr val="bg1"/>
                        </a:solidFill>
                        <a:ln w="6350">
                          <a:noFill/>
                        </a:ln>
                      </wps:spPr>
                      <wps:txbx>
                        <w:txbxContent>
                          <w:p w14:paraId="58195163" w14:textId="42C22442" w:rsidR="00E7106D" w:rsidRPr="001E4F96" w:rsidRDefault="00E7106D" w:rsidP="009D0F6A">
                            <w:pPr>
                              <w:spacing w:line="120" w:lineRule="exact"/>
                              <w:rPr>
                                <w:rFonts w:ascii="游ゴシック" w:eastAsia="游ゴシック" w:hAnsi="游ゴシック"/>
                                <w:sz w:val="12"/>
                              </w:rPr>
                            </w:pPr>
                            <w:r>
                              <w:rPr>
                                <w:rFonts w:ascii="游ゴシック" w:eastAsia="游ゴシック" w:hAnsi="游ゴシック" w:hint="eastAsia"/>
                                <w:sz w:val="12"/>
                              </w:rPr>
                              <w:t>堺</w:t>
                            </w:r>
                            <w:r w:rsidRPr="001E4F96">
                              <w:rPr>
                                <w:rFonts w:ascii="游ゴシック" w:eastAsia="游ゴシック" w:hAnsi="游ゴシック" w:hint="eastAsia"/>
                                <w:sz w:val="12"/>
                              </w:rPr>
                              <w:t>市</w:t>
                            </w:r>
                          </w:p>
                        </w:txbxContent>
                      </wps:txbx>
                      <wps:bodyPr rot="0" spcFirstLastPara="0" vertOverflow="overflow" horzOverflow="overflow" vert="horz" wrap="none" lIns="0" tIns="0" rIns="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6247CE4" id="テキスト ボックス 112" o:spid="_x0000_s1087" type="#_x0000_t202" style="position:absolute;left:0;text-align:left;margin-left:273.1pt;margin-top:13.75pt;width:18.5pt;height:18.9pt;z-index:251723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" fillcolor="white [3212]" stroked="f" strokeweight=".5pt">
                <v:textbox style="mso-fit-shape-to-text:t" inset="0,0,0,0">
                  <w:txbxContent>
                    <w:p w14:paraId="58195163" w14:textId="42C22442" w:rsidR="00E7106D" w:rsidRPr="001E4F96" w:rsidRDefault="00E7106D" w:rsidP="009D0F6A">
                      <w:pPr>
                        <w:spacing w:line="120" w:lineRule="exact"/>
                        <w:rPr>
                          <w:rFonts w:ascii="游ゴシック" w:eastAsia="游ゴシック" w:hAnsi="游ゴシック"/>
                          <w:sz w:val="12"/>
                        </w:rPr>
                      </w:pPr>
                      <w:r>
                        <w:rPr>
                          <w:rFonts w:ascii="游ゴシック" w:eastAsia="游ゴシック" w:hAnsi="游ゴシック" w:hint="eastAsia"/>
                          <w:sz w:val="12"/>
                        </w:rPr>
                        <w:t>堺</w:t>
                      </w:r>
                      <w:r w:rsidRPr="001E4F96">
                        <w:rPr>
                          <w:rFonts w:ascii="游ゴシック" w:eastAsia="游ゴシック" w:hAnsi="游ゴシック" w:hint="eastAsia"/>
                          <w:sz w:val="12"/>
                        </w:rPr>
                        <w:t>市</w:t>
                      </w:r>
                    </w:p>
                  </w:txbxContent>
                </v:textbox>
              </v:shape>
            </w:pict>
          </mc:Fallback>
        </mc:AlternateContent>
      </w:r>
      <w:r w:rsidR="00A652CD" w:rsidRPr="009D0F6A">
        <w:rPr>
          <w:rFonts w:ascii="游ゴシック" w:eastAsia="游ゴシック" w:hAnsi="游ゴシック"/>
          <w:noProof/>
          <w:szCs w:val="21"/>
        </w:rPr>
        <mc:AlternateContent>
          <mc:Choice Requires="wps">
            <w:drawing>
              <wp:anchor distT="0" distB="0" distL="114300" distR="114300" simplePos="0" relativeHeight="251716608" behindDoc="0" locked="0" layoutInCell="1" allowOverlap="1" wp14:anchorId="7C7F62B7" wp14:editId="5D3956B5">
                <wp:simplePos x="0" y="0"/>
                <wp:positionH relativeFrom="column">
                  <wp:posOffset>4361157</wp:posOffset>
                </wp:positionH>
                <wp:positionV relativeFrom="paragraph">
                  <wp:posOffset>149963</wp:posOffset>
                </wp:positionV>
                <wp:extent cx="234950" cy="240030"/>
                <wp:effectExtent l="0" t="0" r="0" b="0"/>
                <wp:wrapNone/>
                <wp:docPr id="101" name="テキスト ボックス 101"/>
                <wp:cNvGraphicFramePr/>
                <a:graphic xmlns:a="http://schemas.openxmlformats.org/drawingml/2006/main">
                  <a:graphicData uri="http://schemas.microsoft.com/office/word/2010/wordprocessingShape">
                    <wps:wsp>
                      <wps:cNvSpPr txBox="1"/>
                      <wps:spPr>
                        <a:xfrm>
                          <a:off x="0" y="0"/>
                          <a:ext cx="234950" cy="240030"/>
                        </a:xfrm>
                        <a:prstGeom prst="rect">
                          <a:avLst/>
                        </a:prstGeom>
                        <a:solidFill>
                          <a:schemeClr val="bg1"/>
                        </a:solidFill>
                        <a:ln w="6350">
                          <a:noFill/>
                        </a:ln>
                      </wps:spPr>
                      <wps:txbx>
                        <w:txbxContent>
                          <w:p w14:paraId="047F8441" w14:textId="12E6890E" w:rsidR="00E7106D" w:rsidRPr="001E4F96" w:rsidRDefault="00E7106D" w:rsidP="009D0F6A">
                            <w:pPr>
                              <w:spacing w:line="120" w:lineRule="exact"/>
                              <w:rPr>
                                <w:rFonts w:ascii="游ゴシック" w:eastAsia="游ゴシック" w:hAnsi="游ゴシック"/>
                                <w:sz w:val="12"/>
                              </w:rPr>
                            </w:pPr>
                            <w:r>
                              <w:rPr>
                                <w:rFonts w:ascii="游ゴシック" w:eastAsia="游ゴシック" w:hAnsi="游ゴシック" w:hint="eastAsia"/>
                                <w:sz w:val="12"/>
                              </w:rPr>
                              <w:t>羽曳野</w:t>
                            </w:r>
                            <w:r w:rsidRPr="001E4F96">
                              <w:rPr>
                                <w:rFonts w:ascii="游ゴシック" w:eastAsia="游ゴシック" w:hAnsi="游ゴシック" w:hint="eastAsia"/>
                                <w:sz w:val="12"/>
                              </w:rPr>
                              <w:t>市</w:t>
                            </w:r>
                          </w:p>
                        </w:txbxContent>
                      </wps:txbx>
                      <wps:bodyPr rot="0" spcFirstLastPara="0" vertOverflow="overflow" horzOverflow="overflow" vert="horz" wrap="none" lIns="0" tIns="0" rIns="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C7F62B7" id="テキスト ボックス 101" o:spid="_x0000_s1088" type="#_x0000_t202" style="position:absolute;left:0;text-align:left;margin-left:343.4pt;margin-top:11.8pt;width:18.5pt;height:18.9pt;z-index:2517166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" fillcolor="white [3212]" stroked="f" strokeweight=".5pt">
                <v:textbox style="mso-fit-shape-to-text:t" inset="0,0,0,0">
                  <w:txbxContent>
                    <w:p w14:paraId="047F8441" w14:textId="12E6890E" w:rsidR="00E7106D" w:rsidRPr="001E4F96" w:rsidRDefault="00E7106D" w:rsidP="009D0F6A">
                      <w:pPr>
                        <w:spacing w:line="120" w:lineRule="exact"/>
                        <w:rPr>
                          <w:rFonts w:ascii="游ゴシック" w:eastAsia="游ゴシック" w:hAnsi="游ゴシック"/>
                          <w:sz w:val="12"/>
                        </w:rPr>
                      </w:pPr>
                      <w:r>
                        <w:rPr>
                          <w:rFonts w:ascii="游ゴシック" w:eastAsia="游ゴシック" w:hAnsi="游ゴシック" w:hint="eastAsia"/>
                          <w:sz w:val="12"/>
                        </w:rPr>
                        <w:t>羽曳野</w:t>
                      </w:r>
                      <w:r w:rsidRPr="001E4F96">
                        <w:rPr>
                          <w:rFonts w:ascii="游ゴシック" w:eastAsia="游ゴシック" w:hAnsi="游ゴシック" w:hint="eastAsia"/>
                          <w:sz w:val="12"/>
                        </w:rPr>
                        <w:t>市</w:t>
                      </w:r>
                    </w:p>
                  </w:txbxContent>
                </v:textbox>
              </v:shape>
            </w:pict>
          </mc:Fallback>
        </mc:AlternateContent>
      </w:r>
    </w:p>
    <w:p w14:paraId="7BE19072" w14:textId="761525B1" w:rsidR="000A249F" w:rsidRDefault="00A652CD" w:rsidP="00B66D63">
      <w:pPr>
        <w:spacing w:line="280" w:lineRule="exact"/>
        <w:ind w:left="630" w:hangingChars="300" w:hanging="630"/>
        <w:rPr>
          <w:rFonts w:ascii="游ゴシック" w:eastAsia="游ゴシック" w:hAnsi="游ゴシック"/>
          <w:sz w:val="18"/>
          <w:szCs w:val="18"/>
        </w:rPr>
      </w:pPr>
      <w:r w:rsidRPr="009D0F6A">
        <w:rPr>
          <w:rFonts w:ascii="游ゴシック" w:eastAsia="游ゴシック" w:hAnsi="游ゴシック"/>
          <w:noProof/>
          <w:szCs w:val="21"/>
        </w:rPr>
        <mc:AlternateContent>
          <mc:Choice Requires="wps">
            <w:drawing>
              <wp:anchor distT="0" distB="0" distL="114300" distR="114300" simplePos="0" relativeHeight="251729920" behindDoc="0" locked="0" layoutInCell="1" allowOverlap="1" wp14:anchorId="757C2950" wp14:editId="77B62777">
                <wp:simplePos x="0" y="0"/>
                <wp:positionH relativeFrom="column">
                  <wp:posOffset>2843376</wp:posOffset>
                </wp:positionH>
                <wp:positionV relativeFrom="paragraph">
                  <wp:posOffset>132661</wp:posOffset>
                </wp:positionV>
                <wp:extent cx="234950" cy="240030"/>
                <wp:effectExtent l="0" t="0" r="0" b="0"/>
                <wp:wrapNone/>
                <wp:docPr id="118" name="テキスト ボックス 118"/>
                <wp:cNvGraphicFramePr/>
                <a:graphic xmlns:a="http://schemas.openxmlformats.org/drawingml/2006/main">
                  <a:graphicData uri="http://schemas.microsoft.com/office/word/2010/wordprocessingShape">
                    <wps:wsp>
                      <wps:cNvSpPr txBox="1"/>
                      <wps:spPr>
                        <a:xfrm>
                          <a:off x="0" y="0"/>
                          <a:ext cx="234950" cy="240030"/>
                        </a:xfrm>
                        <a:prstGeom prst="rect">
                          <a:avLst/>
                        </a:prstGeom>
                        <a:solidFill>
                          <a:schemeClr val="bg1"/>
                        </a:solidFill>
                        <a:ln w="6350">
                          <a:noFill/>
                        </a:ln>
                      </wps:spPr>
                      <wps:txbx>
                        <w:txbxContent>
                          <w:p w14:paraId="3F51D4B1" w14:textId="0710EE20" w:rsidR="00E7106D" w:rsidRPr="001E4F96" w:rsidRDefault="00E7106D" w:rsidP="009D0F6A">
                            <w:pPr>
                              <w:spacing w:line="120" w:lineRule="exact"/>
                              <w:rPr>
                                <w:rFonts w:ascii="游ゴシック" w:eastAsia="游ゴシック" w:hAnsi="游ゴシック"/>
                                <w:sz w:val="12"/>
                              </w:rPr>
                            </w:pPr>
                            <w:r>
                              <w:rPr>
                                <w:rFonts w:ascii="游ゴシック" w:eastAsia="游ゴシック" w:hAnsi="游ゴシック" w:hint="eastAsia"/>
                                <w:sz w:val="12"/>
                              </w:rPr>
                              <w:t>高石</w:t>
                            </w:r>
                            <w:r w:rsidRPr="001E4F96">
                              <w:rPr>
                                <w:rFonts w:ascii="游ゴシック" w:eastAsia="游ゴシック" w:hAnsi="游ゴシック" w:hint="eastAsia"/>
                                <w:sz w:val="12"/>
                              </w:rPr>
                              <w:t>市</w:t>
                            </w:r>
                          </w:p>
                        </w:txbxContent>
                      </wps:txbx>
                      <wps:bodyPr rot="0" spcFirstLastPara="0" vertOverflow="overflow" horzOverflow="overflow" vert="horz" wrap="none" lIns="0" tIns="0" rIns="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57C2950" id="テキスト ボックス 118" o:spid="_x0000_s1089" type="#_x0000_t202" style="position:absolute;left:0;text-align:left;margin-left:223.9pt;margin-top:10.45pt;width:18.5pt;height:18.9pt;z-index:2517299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" fillcolor="white [3212]" stroked="f" strokeweight=".5pt">
                <v:textbox style="mso-fit-shape-to-text:t" inset="0,0,0,0">
                  <w:txbxContent>
                    <w:p w14:paraId="3F51D4B1" w14:textId="0710EE20" w:rsidR="00E7106D" w:rsidRPr="001E4F96" w:rsidRDefault="00E7106D" w:rsidP="009D0F6A">
                      <w:pPr>
                        <w:spacing w:line="120" w:lineRule="exact"/>
                        <w:rPr>
                          <w:rFonts w:ascii="游ゴシック" w:eastAsia="游ゴシック" w:hAnsi="游ゴシック"/>
                          <w:sz w:val="12"/>
                        </w:rPr>
                      </w:pPr>
                      <w:r>
                        <w:rPr>
                          <w:rFonts w:ascii="游ゴシック" w:eastAsia="游ゴシック" w:hAnsi="游ゴシック" w:hint="eastAsia"/>
                          <w:sz w:val="12"/>
                        </w:rPr>
                        <w:t>高石</w:t>
                      </w:r>
                      <w:r w:rsidRPr="001E4F96">
                        <w:rPr>
                          <w:rFonts w:ascii="游ゴシック" w:eastAsia="游ゴシック" w:hAnsi="游ゴシック" w:hint="eastAsia"/>
                          <w:sz w:val="12"/>
                        </w:rPr>
                        <w:t>市</w:t>
                      </w:r>
                    </w:p>
                  </w:txbxContent>
                </v:textbox>
              </v:shape>
            </w:pict>
          </mc:Fallback>
        </mc:AlternateContent>
      </w:r>
    </w:p>
    <w:p w14:paraId="3235CF08" w14:textId="3BDF89D6" w:rsidR="000A249F" w:rsidRDefault="00A652CD" w:rsidP="00B66D63">
      <w:pPr>
        <w:spacing w:line="280" w:lineRule="exact"/>
        <w:ind w:left="630" w:hangingChars="300" w:hanging="630"/>
        <w:rPr>
          <w:rFonts w:ascii="游ゴシック" w:eastAsia="游ゴシック" w:hAnsi="游ゴシック"/>
          <w:sz w:val="18"/>
          <w:szCs w:val="18"/>
        </w:rPr>
      </w:pPr>
      <w:r w:rsidRPr="009D0F6A">
        <w:rPr>
          <w:rFonts w:ascii="游ゴシック" w:eastAsia="游ゴシック" w:hAnsi="游ゴシック"/>
          <w:noProof/>
          <w:szCs w:val="21"/>
        </w:rPr>
        <mc:AlternateContent>
          <mc:Choice Requires="wps">
            <w:drawing>
              <wp:anchor distT="0" distB="0" distL="114300" distR="114300" simplePos="0" relativeHeight="251719680" behindDoc="0" locked="0" layoutInCell="1" allowOverlap="1" wp14:anchorId="1DE4CC74" wp14:editId="72E64189">
                <wp:simplePos x="0" y="0"/>
                <wp:positionH relativeFrom="column">
                  <wp:posOffset>4802120</wp:posOffset>
                </wp:positionH>
                <wp:positionV relativeFrom="paragraph">
                  <wp:posOffset>46147</wp:posOffset>
                </wp:positionV>
                <wp:extent cx="234950" cy="240030"/>
                <wp:effectExtent l="0" t="0" r="0" b="0"/>
                <wp:wrapNone/>
                <wp:docPr id="106" name="テキスト ボックス 106"/>
                <wp:cNvGraphicFramePr/>
                <a:graphic xmlns:a="http://schemas.openxmlformats.org/drawingml/2006/main">
                  <a:graphicData uri="http://schemas.microsoft.com/office/word/2010/wordprocessingShape">
                    <wps:wsp>
                      <wps:cNvSpPr txBox="1"/>
                      <wps:spPr>
                        <a:xfrm>
                          <a:off x="0" y="0"/>
                          <a:ext cx="234950" cy="240030"/>
                        </a:xfrm>
                        <a:prstGeom prst="rect">
                          <a:avLst/>
                        </a:prstGeom>
                        <a:solidFill>
                          <a:schemeClr val="bg1"/>
                        </a:solidFill>
                        <a:ln w="6350">
                          <a:noFill/>
                        </a:ln>
                      </wps:spPr>
                      <wps:txbx>
                        <w:txbxContent>
                          <w:p w14:paraId="00AD631D" w14:textId="0CEA12AF" w:rsidR="00E7106D" w:rsidRPr="001E4F96" w:rsidRDefault="00E7106D" w:rsidP="009D0F6A">
                            <w:pPr>
                              <w:spacing w:line="120" w:lineRule="exact"/>
                              <w:rPr>
                                <w:rFonts w:ascii="游ゴシック" w:eastAsia="游ゴシック" w:hAnsi="游ゴシック"/>
                                <w:sz w:val="12"/>
                              </w:rPr>
                            </w:pPr>
                            <w:r>
                              <w:rPr>
                                <w:rFonts w:ascii="游ゴシック" w:eastAsia="游ゴシック" w:hAnsi="游ゴシック" w:hint="eastAsia"/>
                                <w:sz w:val="12"/>
                              </w:rPr>
                              <w:t>太子町</w:t>
                            </w:r>
                          </w:p>
                        </w:txbxContent>
                      </wps:txbx>
                      <wps:bodyPr rot="0" spcFirstLastPara="0" vertOverflow="overflow" horzOverflow="overflow" vert="horz" wrap="none" lIns="0" tIns="0" rIns="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DE4CC74" id="テキスト ボックス 106" o:spid="_x0000_s1090" type="#_x0000_t202" style="position:absolute;left:0;text-align:left;margin-left:378.1pt;margin-top:3.65pt;width:18.5pt;height:18.9pt;z-index:251719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" fillcolor="white [3212]" stroked="f" strokeweight=".5pt">
                <v:textbox style="mso-fit-shape-to-text:t" inset="0,0,0,0">
                  <w:txbxContent>
                    <w:p w14:paraId="00AD631D" w14:textId="0CEA12AF" w:rsidR="00E7106D" w:rsidRPr="001E4F96" w:rsidRDefault="00E7106D" w:rsidP="009D0F6A">
                      <w:pPr>
                        <w:spacing w:line="120" w:lineRule="exact"/>
                        <w:rPr>
                          <w:rFonts w:ascii="游ゴシック" w:eastAsia="游ゴシック" w:hAnsi="游ゴシック"/>
                          <w:sz w:val="12"/>
                        </w:rPr>
                      </w:pPr>
                      <w:r>
                        <w:rPr>
                          <w:rFonts w:ascii="游ゴシック" w:eastAsia="游ゴシック" w:hAnsi="游ゴシック" w:hint="eastAsia"/>
                          <w:sz w:val="12"/>
                        </w:rPr>
                        <w:t>太子町</w:t>
                      </w:r>
                    </w:p>
                  </w:txbxContent>
                </v:textbox>
              </v:shape>
            </w:pict>
          </mc:Fallback>
        </mc:AlternateContent>
      </w:r>
    </w:p>
    <w:p w14:paraId="56809983" w14:textId="6FE30A91" w:rsidR="000A249F" w:rsidRDefault="00A652CD" w:rsidP="00B66D63">
      <w:pPr>
        <w:spacing w:line="280" w:lineRule="exact"/>
        <w:ind w:left="630" w:hangingChars="300" w:hanging="630"/>
        <w:rPr>
          <w:rFonts w:ascii="游ゴシック" w:eastAsia="游ゴシック" w:hAnsi="游ゴシック"/>
          <w:sz w:val="18"/>
          <w:szCs w:val="18"/>
        </w:rPr>
      </w:pPr>
      <w:r w:rsidRPr="009D0F6A">
        <w:rPr>
          <w:rFonts w:ascii="游ゴシック" w:eastAsia="游ゴシック" w:hAnsi="游ゴシック"/>
          <w:noProof/>
          <w:szCs w:val="21"/>
        </w:rPr>
        <mc:AlternateContent>
          <mc:Choice Requires="wps">
            <w:drawing>
              <wp:anchor distT="0" distB="0" distL="114300" distR="114300" simplePos="0" relativeHeight="251732992" behindDoc="0" locked="0" layoutInCell="1" allowOverlap="1" wp14:anchorId="3A23D817" wp14:editId="6D8BB947">
                <wp:simplePos x="0" y="0"/>
                <wp:positionH relativeFrom="column">
                  <wp:posOffset>2560769</wp:posOffset>
                </wp:positionH>
                <wp:positionV relativeFrom="paragraph">
                  <wp:posOffset>157806</wp:posOffset>
                </wp:positionV>
                <wp:extent cx="234950" cy="240030"/>
                <wp:effectExtent l="0" t="0" r="0" b="0"/>
                <wp:wrapNone/>
                <wp:docPr id="121" name="テキスト ボックス 121"/>
                <wp:cNvGraphicFramePr/>
                <a:graphic xmlns:a="http://schemas.openxmlformats.org/drawingml/2006/main">
                  <a:graphicData uri="http://schemas.microsoft.com/office/word/2010/wordprocessingShape">
                    <wps:wsp>
                      <wps:cNvSpPr txBox="1"/>
                      <wps:spPr>
                        <a:xfrm>
                          <a:off x="0" y="0"/>
                          <a:ext cx="234950" cy="240030"/>
                        </a:xfrm>
                        <a:prstGeom prst="rect">
                          <a:avLst/>
                        </a:prstGeom>
                        <a:solidFill>
                          <a:schemeClr val="bg1"/>
                        </a:solidFill>
                        <a:ln w="6350">
                          <a:noFill/>
                        </a:ln>
                      </wps:spPr>
                      <wps:txbx>
                        <w:txbxContent>
                          <w:p w14:paraId="7F123D0C" w14:textId="22556B24" w:rsidR="00E7106D" w:rsidRPr="001E4F96" w:rsidRDefault="00E7106D" w:rsidP="009D0F6A">
                            <w:pPr>
                              <w:spacing w:line="120" w:lineRule="exact"/>
                              <w:rPr>
                                <w:rFonts w:ascii="游ゴシック" w:eastAsia="游ゴシック" w:hAnsi="游ゴシック"/>
                                <w:sz w:val="12"/>
                              </w:rPr>
                            </w:pPr>
                            <w:r>
                              <w:rPr>
                                <w:rFonts w:ascii="游ゴシック" w:eastAsia="游ゴシック" w:hAnsi="游ゴシック" w:hint="eastAsia"/>
                                <w:sz w:val="12"/>
                              </w:rPr>
                              <w:t>忠岡町</w:t>
                            </w:r>
                          </w:p>
                        </w:txbxContent>
                      </wps:txbx>
                      <wps:bodyPr rot="0" spcFirstLastPara="0" vertOverflow="overflow" horzOverflow="overflow" vert="horz" wrap="none" lIns="0" tIns="0" rIns="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A23D817" id="テキスト ボックス 121" o:spid="_x0000_s1091" type="#_x0000_t202" style="position:absolute;left:0;text-align:left;margin-left:201.65pt;margin-top:12.45pt;width:18.5pt;height:18.9pt;z-index:2517329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" fillcolor="white [3212]" stroked="f" strokeweight=".5pt">
                <v:textbox style="mso-fit-shape-to-text:t" inset="0,0,0,0">
                  <w:txbxContent>
                    <w:p w14:paraId="7F123D0C" w14:textId="22556B24" w:rsidR="00E7106D" w:rsidRPr="001E4F96" w:rsidRDefault="00E7106D" w:rsidP="009D0F6A">
                      <w:pPr>
                        <w:spacing w:line="120" w:lineRule="exact"/>
                        <w:rPr>
                          <w:rFonts w:ascii="游ゴシック" w:eastAsia="游ゴシック" w:hAnsi="游ゴシック"/>
                          <w:sz w:val="12"/>
                        </w:rPr>
                      </w:pPr>
                      <w:r>
                        <w:rPr>
                          <w:rFonts w:ascii="游ゴシック" w:eastAsia="游ゴシック" w:hAnsi="游ゴシック" w:hint="eastAsia"/>
                          <w:sz w:val="12"/>
                        </w:rPr>
                        <w:t>忠岡町</w:t>
                      </w:r>
                    </w:p>
                  </w:txbxContent>
                </v:textbox>
              </v:shape>
            </w:pict>
          </mc:Fallback>
        </mc:AlternateContent>
      </w:r>
      <w:r w:rsidRPr="009D0F6A">
        <w:rPr>
          <w:rFonts w:ascii="游ゴシック" w:eastAsia="游ゴシック" w:hAnsi="游ゴシック"/>
          <w:noProof/>
          <w:szCs w:val="21"/>
        </w:rPr>
        <mc:AlternateContent>
          <mc:Choice Requires="wps">
            <w:drawing>
              <wp:anchor distT="0" distB="0" distL="114300" distR="114300" simplePos="0" relativeHeight="251725824" behindDoc="0" locked="0" layoutInCell="1" allowOverlap="1" wp14:anchorId="4403315B" wp14:editId="75D41409">
                <wp:simplePos x="0" y="0"/>
                <wp:positionH relativeFrom="column">
                  <wp:posOffset>2609770</wp:posOffset>
                </wp:positionH>
                <wp:positionV relativeFrom="paragraph">
                  <wp:posOffset>3592</wp:posOffset>
                </wp:positionV>
                <wp:extent cx="234950" cy="240030"/>
                <wp:effectExtent l="0" t="0" r="0" b="0"/>
                <wp:wrapNone/>
                <wp:docPr id="114" name="テキスト ボックス 114"/>
                <wp:cNvGraphicFramePr/>
                <a:graphic xmlns:a="http://schemas.openxmlformats.org/drawingml/2006/main">
                  <a:graphicData uri="http://schemas.microsoft.com/office/word/2010/wordprocessingShape">
                    <wps:wsp>
                      <wps:cNvSpPr txBox="1"/>
                      <wps:spPr>
                        <a:xfrm>
                          <a:off x="0" y="0"/>
                          <a:ext cx="234950" cy="240030"/>
                        </a:xfrm>
                        <a:prstGeom prst="rect">
                          <a:avLst/>
                        </a:prstGeom>
                        <a:solidFill>
                          <a:schemeClr val="bg1"/>
                        </a:solidFill>
                        <a:ln w="6350">
                          <a:noFill/>
                        </a:ln>
                      </wps:spPr>
                      <wps:txbx>
                        <w:txbxContent>
                          <w:p w14:paraId="23E51458" w14:textId="7B6469A4" w:rsidR="00E7106D" w:rsidRPr="001E4F96" w:rsidRDefault="00E7106D" w:rsidP="009D0F6A">
                            <w:pPr>
                              <w:spacing w:line="120" w:lineRule="exact"/>
                              <w:rPr>
                                <w:rFonts w:ascii="游ゴシック" w:eastAsia="游ゴシック" w:hAnsi="游ゴシック"/>
                                <w:sz w:val="12"/>
                              </w:rPr>
                            </w:pPr>
                            <w:r>
                              <w:rPr>
                                <w:rFonts w:ascii="游ゴシック" w:eastAsia="游ゴシック" w:hAnsi="游ゴシック" w:hint="eastAsia"/>
                                <w:sz w:val="12"/>
                              </w:rPr>
                              <w:t>泉大津</w:t>
                            </w:r>
                            <w:r w:rsidRPr="001E4F96">
                              <w:rPr>
                                <w:rFonts w:ascii="游ゴシック" w:eastAsia="游ゴシック" w:hAnsi="游ゴシック" w:hint="eastAsia"/>
                                <w:sz w:val="12"/>
                              </w:rPr>
                              <w:t>市</w:t>
                            </w:r>
                          </w:p>
                        </w:txbxContent>
                      </wps:txbx>
                      <wps:bodyPr rot="0" spcFirstLastPara="0" vertOverflow="overflow" horzOverflow="overflow" vert="horz" wrap="none" lIns="0" tIns="0" rIns="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403315B" id="テキスト ボックス 114" o:spid="_x0000_s1092" type="#_x0000_t202" style="position:absolute;left:0;text-align:left;margin-left:205.5pt;margin-top:.3pt;width:18.5pt;height:18.9pt;z-index:2517258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" fillcolor="white [3212]" stroked="f" strokeweight=".5pt">
                <v:textbox style="mso-fit-shape-to-text:t" inset="0,0,0,0">
                  <w:txbxContent>
                    <w:p w14:paraId="23E51458" w14:textId="7B6469A4" w:rsidR="00E7106D" w:rsidRPr="001E4F96" w:rsidRDefault="00E7106D" w:rsidP="009D0F6A">
                      <w:pPr>
                        <w:spacing w:line="120" w:lineRule="exact"/>
                        <w:rPr>
                          <w:rFonts w:ascii="游ゴシック" w:eastAsia="游ゴシック" w:hAnsi="游ゴシック"/>
                          <w:sz w:val="12"/>
                        </w:rPr>
                      </w:pPr>
                      <w:r>
                        <w:rPr>
                          <w:rFonts w:ascii="游ゴシック" w:eastAsia="游ゴシック" w:hAnsi="游ゴシック" w:hint="eastAsia"/>
                          <w:sz w:val="12"/>
                        </w:rPr>
                        <w:t>泉大津</w:t>
                      </w:r>
                      <w:r w:rsidRPr="001E4F96">
                        <w:rPr>
                          <w:rFonts w:ascii="游ゴシック" w:eastAsia="游ゴシック" w:hAnsi="游ゴシック" w:hint="eastAsia"/>
                          <w:sz w:val="12"/>
                        </w:rPr>
                        <w:t>市</w:t>
                      </w:r>
                    </w:p>
                  </w:txbxContent>
                </v:textbox>
              </v:shape>
            </w:pict>
          </mc:Fallback>
        </mc:AlternateContent>
      </w:r>
      <w:r w:rsidRPr="009D0F6A">
        <w:rPr>
          <w:rFonts w:ascii="游ゴシック" w:eastAsia="游ゴシック" w:hAnsi="游ゴシック"/>
          <w:noProof/>
          <w:szCs w:val="21"/>
        </w:rPr>
        <mc:AlternateContent>
          <mc:Choice Requires="wps">
            <w:drawing>
              <wp:anchor distT="0" distB="0" distL="114300" distR="114300" simplePos="0" relativeHeight="251713536" behindDoc="0" locked="0" layoutInCell="1" allowOverlap="1" wp14:anchorId="0B12C824" wp14:editId="2B09C5DD">
                <wp:simplePos x="0" y="0"/>
                <wp:positionH relativeFrom="column">
                  <wp:posOffset>4206875</wp:posOffset>
                </wp:positionH>
                <wp:positionV relativeFrom="paragraph">
                  <wp:posOffset>158115</wp:posOffset>
                </wp:positionV>
                <wp:extent cx="234950" cy="240030"/>
                <wp:effectExtent l="0" t="0" r="0" b="0"/>
                <wp:wrapNone/>
                <wp:docPr id="94" name="テキスト ボックス 94"/>
                <wp:cNvGraphicFramePr/>
                <a:graphic xmlns:a="http://schemas.openxmlformats.org/drawingml/2006/main">
                  <a:graphicData uri="http://schemas.microsoft.com/office/word/2010/wordprocessingShape">
                    <wps:wsp>
                      <wps:cNvSpPr txBox="1"/>
                      <wps:spPr>
                        <a:xfrm>
                          <a:off x="0" y="0"/>
                          <a:ext cx="234950" cy="240030"/>
                        </a:xfrm>
                        <a:prstGeom prst="rect">
                          <a:avLst/>
                        </a:prstGeom>
                        <a:solidFill>
                          <a:schemeClr val="bg1"/>
                        </a:solidFill>
                        <a:ln w="6350">
                          <a:noFill/>
                        </a:ln>
                      </wps:spPr>
                      <wps:txbx>
                        <w:txbxContent>
                          <w:p w14:paraId="292A7290" w14:textId="553BBF0A" w:rsidR="00E7106D" w:rsidRPr="001E4F96" w:rsidRDefault="00E7106D" w:rsidP="009D0F6A">
                            <w:pPr>
                              <w:spacing w:line="120" w:lineRule="exact"/>
                              <w:rPr>
                                <w:rFonts w:ascii="游ゴシック" w:eastAsia="游ゴシック" w:hAnsi="游ゴシック"/>
                                <w:sz w:val="12"/>
                              </w:rPr>
                            </w:pPr>
                            <w:r>
                              <w:rPr>
                                <w:rFonts w:ascii="游ゴシック" w:eastAsia="游ゴシック" w:hAnsi="游ゴシック" w:hint="eastAsia"/>
                                <w:sz w:val="12"/>
                              </w:rPr>
                              <w:t>富田林</w:t>
                            </w:r>
                            <w:r w:rsidRPr="001E4F96">
                              <w:rPr>
                                <w:rFonts w:ascii="游ゴシック" w:eastAsia="游ゴシック" w:hAnsi="游ゴシック" w:hint="eastAsia"/>
                                <w:sz w:val="12"/>
                              </w:rPr>
                              <w:t>市</w:t>
                            </w:r>
                          </w:p>
                        </w:txbxContent>
                      </wps:txbx>
                      <wps:bodyPr rot="0" spcFirstLastPara="0" vertOverflow="overflow" horzOverflow="overflow" vert="horz" wrap="none" lIns="0" tIns="0" rIns="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B12C824" id="テキスト ボックス 94" o:spid="_x0000_s1093" type="#_x0000_t202" style="position:absolute;left:0;text-align:left;margin-left:331.25pt;margin-top:12.45pt;width:18.5pt;height:18.9pt;z-index:2517135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" fillcolor="white [3212]" stroked="f" strokeweight=".5pt">
                <v:textbox style="mso-fit-shape-to-text:t" inset="0,0,0,0">
                  <w:txbxContent>
                    <w:p w14:paraId="292A7290" w14:textId="553BBF0A" w:rsidR="00E7106D" w:rsidRPr="001E4F96" w:rsidRDefault="00E7106D" w:rsidP="009D0F6A">
                      <w:pPr>
                        <w:spacing w:line="120" w:lineRule="exact"/>
                        <w:rPr>
                          <w:rFonts w:ascii="游ゴシック" w:eastAsia="游ゴシック" w:hAnsi="游ゴシック"/>
                          <w:sz w:val="12"/>
                        </w:rPr>
                      </w:pPr>
                      <w:r>
                        <w:rPr>
                          <w:rFonts w:ascii="游ゴシック" w:eastAsia="游ゴシック" w:hAnsi="游ゴシック" w:hint="eastAsia"/>
                          <w:sz w:val="12"/>
                        </w:rPr>
                        <w:t>富田林</w:t>
                      </w:r>
                      <w:r w:rsidRPr="001E4F96">
                        <w:rPr>
                          <w:rFonts w:ascii="游ゴシック" w:eastAsia="游ゴシック" w:hAnsi="游ゴシック" w:hint="eastAsia"/>
                          <w:sz w:val="12"/>
                        </w:rPr>
                        <w:t>市</w:t>
                      </w:r>
                    </w:p>
                  </w:txbxContent>
                </v:textbox>
              </v:shape>
            </w:pict>
          </mc:Fallback>
        </mc:AlternateContent>
      </w:r>
      <w:r w:rsidRPr="009D0F6A">
        <w:rPr>
          <w:rFonts w:ascii="游ゴシック" w:eastAsia="游ゴシック" w:hAnsi="游ゴシック"/>
          <w:noProof/>
          <w:szCs w:val="21"/>
        </w:rPr>
        <mc:AlternateContent>
          <mc:Choice Requires="wps">
            <w:drawing>
              <wp:anchor distT="0" distB="0" distL="114300" distR="114300" simplePos="0" relativeHeight="251718656" behindDoc="0" locked="0" layoutInCell="1" allowOverlap="1" wp14:anchorId="7037496A" wp14:editId="36B96506">
                <wp:simplePos x="0" y="0"/>
                <wp:positionH relativeFrom="column">
                  <wp:posOffset>3803062</wp:posOffset>
                </wp:positionH>
                <wp:positionV relativeFrom="paragraph">
                  <wp:posOffset>99646</wp:posOffset>
                </wp:positionV>
                <wp:extent cx="234950" cy="240030"/>
                <wp:effectExtent l="0" t="0" r="0" b="0"/>
                <wp:wrapNone/>
                <wp:docPr id="105" name="テキスト ボックス 105"/>
                <wp:cNvGraphicFramePr/>
                <a:graphic xmlns:a="http://schemas.openxmlformats.org/drawingml/2006/main">
                  <a:graphicData uri="http://schemas.microsoft.com/office/word/2010/wordprocessingShape">
                    <wps:wsp>
                      <wps:cNvSpPr txBox="1"/>
                      <wps:spPr>
                        <a:xfrm>
                          <a:off x="0" y="0"/>
                          <a:ext cx="234950" cy="240030"/>
                        </a:xfrm>
                        <a:prstGeom prst="rect">
                          <a:avLst/>
                        </a:prstGeom>
                        <a:solidFill>
                          <a:schemeClr val="bg1"/>
                        </a:solidFill>
                        <a:ln w="6350">
                          <a:noFill/>
                        </a:ln>
                      </wps:spPr>
                      <wps:txbx>
                        <w:txbxContent>
                          <w:p w14:paraId="05DBBAF9" w14:textId="6C538D98" w:rsidR="00E7106D" w:rsidRPr="001E4F96" w:rsidRDefault="00E7106D" w:rsidP="009D0F6A">
                            <w:pPr>
                              <w:spacing w:line="120" w:lineRule="exact"/>
                              <w:rPr>
                                <w:rFonts w:ascii="游ゴシック" w:eastAsia="游ゴシック" w:hAnsi="游ゴシック"/>
                                <w:sz w:val="12"/>
                              </w:rPr>
                            </w:pPr>
                            <w:r>
                              <w:rPr>
                                <w:rFonts w:ascii="游ゴシック" w:eastAsia="游ゴシック" w:hAnsi="游ゴシック" w:hint="eastAsia"/>
                                <w:sz w:val="12"/>
                              </w:rPr>
                              <w:t>大阪狭山</w:t>
                            </w:r>
                            <w:r w:rsidRPr="001E4F96">
                              <w:rPr>
                                <w:rFonts w:ascii="游ゴシック" w:eastAsia="游ゴシック" w:hAnsi="游ゴシック" w:hint="eastAsia"/>
                                <w:sz w:val="12"/>
                              </w:rPr>
                              <w:t>市</w:t>
                            </w:r>
                          </w:p>
                        </w:txbxContent>
                      </wps:txbx>
                      <wps:bodyPr rot="0" spcFirstLastPara="0" vertOverflow="overflow" horzOverflow="overflow" vert="horz" wrap="none" lIns="0" tIns="0" rIns="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037496A" id="テキスト ボックス 105" o:spid="_x0000_s1094" type="#_x0000_t202" style="position:absolute;left:0;text-align:left;margin-left:299.45pt;margin-top:7.85pt;width:18.5pt;height:18.9pt;z-index:251718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" fillcolor="white [3212]" stroked="f" strokeweight=".5pt">
                <v:textbox style="mso-fit-shape-to-text:t" inset="0,0,0,0">
                  <w:txbxContent>
                    <w:p w14:paraId="05DBBAF9" w14:textId="6C538D98" w:rsidR="00E7106D" w:rsidRPr="001E4F96" w:rsidRDefault="00E7106D" w:rsidP="009D0F6A">
                      <w:pPr>
                        <w:spacing w:line="120" w:lineRule="exact"/>
                        <w:rPr>
                          <w:rFonts w:ascii="游ゴシック" w:eastAsia="游ゴシック" w:hAnsi="游ゴシック"/>
                          <w:sz w:val="12"/>
                        </w:rPr>
                      </w:pPr>
                      <w:r>
                        <w:rPr>
                          <w:rFonts w:ascii="游ゴシック" w:eastAsia="游ゴシック" w:hAnsi="游ゴシック" w:hint="eastAsia"/>
                          <w:sz w:val="12"/>
                        </w:rPr>
                        <w:t>大阪狭山</w:t>
                      </w:r>
                      <w:r w:rsidRPr="001E4F96">
                        <w:rPr>
                          <w:rFonts w:ascii="游ゴシック" w:eastAsia="游ゴシック" w:hAnsi="游ゴシック" w:hint="eastAsia"/>
                          <w:sz w:val="12"/>
                        </w:rPr>
                        <w:t>市</w:t>
                      </w:r>
                    </w:p>
                  </w:txbxContent>
                </v:textbox>
              </v:shape>
            </w:pict>
          </mc:Fallback>
        </mc:AlternateContent>
      </w:r>
    </w:p>
    <w:p w14:paraId="222BC09C" w14:textId="1A6F21D8" w:rsidR="000A249F" w:rsidRDefault="00A652CD" w:rsidP="00B66D63">
      <w:pPr>
        <w:spacing w:line="280" w:lineRule="exact"/>
        <w:ind w:left="630" w:hangingChars="300" w:hanging="630"/>
        <w:rPr>
          <w:rFonts w:ascii="游ゴシック" w:eastAsia="游ゴシック" w:hAnsi="游ゴシック"/>
          <w:sz w:val="18"/>
          <w:szCs w:val="18"/>
        </w:rPr>
      </w:pPr>
      <w:r w:rsidRPr="009D0F6A">
        <w:rPr>
          <w:rFonts w:ascii="游ゴシック" w:eastAsia="游ゴシック" w:hAnsi="游ゴシック"/>
          <w:noProof/>
          <w:szCs w:val="21"/>
        </w:rPr>
        <mc:AlternateContent>
          <mc:Choice Requires="wps">
            <w:drawing>
              <wp:anchor distT="0" distB="0" distL="114300" distR="114300" simplePos="0" relativeHeight="251720704" behindDoc="0" locked="0" layoutInCell="1" allowOverlap="1" wp14:anchorId="083BB4DA" wp14:editId="3053BA18">
                <wp:simplePos x="0" y="0"/>
                <wp:positionH relativeFrom="column">
                  <wp:posOffset>4799860</wp:posOffset>
                </wp:positionH>
                <wp:positionV relativeFrom="paragraph">
                  <wp:posOffset>62759</wp:posOffset>
                </wp:positionV>
                <wp:extent cx="234950" cy="240030"/>
                <wp:effectExtent l="0" t="0" r="0" b="0"/>
                <wp:wrapNone/>
                <wp:docPr id="107" name="テキスト ボックス 107"/>
                <wp:cNvGraphicFramePr/>
                <a:graphic xmlns:a="http://schemas.openxmlformats.org/drawingml/2006/main">
                  <a:graphicData uri="http://schemas.microsoft.com/office/word/2010/wordprocessingShape">
                    <wps:wsp>
                      <wps:cNvSpPr txBox="1"/>
                      <wps:spPr>
                        <a:xfrm>
                          <a:off x="0" y="0"/>
                          <a:ext cx="234950" cy="240030"/>
                        </a:xfrm>
                        <a:prstGeom prst="rect">
                          <a:avLst/>
                        </a:prstGeom>
                        <a:solidFill>
                          <a:schemeClr val="bg1"/>
                        </a:solidFill>
                        <a:ln w="6350">
                          <a:noFill/>
                        </a:ln>
                      </wps:spPr>
                      <wps:txbx>
                        <w:txbxContent>
                          <w:p w14:paraId="5D54D1E0" w14:textId="0F1A8F85" w:rsidR="00E7106D" w:rsidRPr="001E4F96" w:rsidRDefault="00E7106D" w:rsidP="009D0F6A">
                            <w:pPr>
                              <w:spacing w:line="120" w:lineRule="exact"/>
                              <w:rPr>
                                <w:rFonts w:ascii="游ゴシック" w:eastAsia="游ゴシック" w:hAnsi="游ゴシック"/>
                                <w:sz w:val="12"/>
                              </w:rPr>
                            </w:pPr>
                            <w:r>
                              <w:rPr>
                                <w:rFonts w:ascii="游ゴシック" w:eastAsia="游ゴシック" w:hAnsi="游ゴシック" w:hint="eastAsia"/>
                                <w:sz w:val="12"/>
                              </w:rPr>
                              <w:t>河南町</w:t>
                            </w:r>
                          </w:p>
                        </w:txbxContent>
                      </wps:txbx>
                      <wps:bodyPr rot="0" spcFirstLastPara="0" vertOverflow="overflow" horzOverflow="overflow" vert="horz" wrap="none" lIns="0" tIns="0" rIns="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83BB4DA" id="テキスト ボックス 107" o:spid="_x0000_s1095" type="#_x0000_t202" style="position:absolute;left:0;text-align:left;margin-left:377.95pt;margin-top:4.95pt;width:18.5pt;height:18.9pt;z-index:251720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" fillcolor="white [3212]" stroked="f" strokeweight=".5pt">
                <v:textbox style="mso-fit-shape-to-text:t" inset="0,0,0,0">
                  <w:txbxContent>
                    <w:p w14:paraId="5D54D1E0" w14:textId="0F1A8F85" w:rsidR="00E7106D" w:rsidRPr="001E4F96" w:rsidRDefault="00E7106D" w:rsidP="009D0F6A">
                      <w:pPr>
                        <w:spacing w:line="120" w:lineRule="exact"/>
                        <w:rPr>
                          <w:rFonts w:ascii="游ゴシック" w:eastAsia="游ゴシック" w:hAnsi="游ゴシック"/>
                          <w:sz w:val="12"/>
                        </w:rPr>
                      </w:pPr>
                      <w:r>
                        <w:rPr>
                          <w:rFonts w:ascii="游ゴシック" w:eastAsia="游ゴシック" w:hAnsi="游ゴシック" w:hint="eastAsia"/>
                          <w:sz w:val="12"/>
                        </w:rPr>
                        <w:t>河南町</w:t>
                      </w:r>
                    </w:p>
                  </w:txbxContent>
                </v:textbox>
              </v:shape>
            </w:pict>
          </mc:Fallback>
        </mc:AlternateContent>
      </w:r>
    </w:p>
    <w:p w14:paraId="11CFDD77" w14:textId="190DD4A1" w:rsidR="000A249F" w:rsidRDefault="000A249F" w:rsidP="00B66D63">
      <w:pPr>
        <w:spacing w:line="280" w:lineRule="exact"/>
        <w:ind w:left="540" w:hangingChars="300" w:hanging="540"/>
        <w:rPr>
          <w:rFonts w:ascii="游ゴシック" w:eastAsia="游ゴシック" w:hAnsi="游ゴシック"/>
          <w:sz w:val="18"/>
          <w:szCs w:val="18"/>
        </w:rPr>
      </w:pPr>
    </w:p>
    <w:p w14:paraId="42A2E7D9" w14:textId="0E014DCE" w:rsidR="000A249F" w:rsidRDefault="00A652CD" w:rsidP="00B66D63">
      <w:pPr>
        <w:spacing w:line="280" w:lineRule="exact"/>
        <w:ind w:left="630" w:hangingChars="300" w:hanging="630"/>
        <w:rPr>
          <w:rFonts w:ascii="游ゴシック" w:eastAsia="游ゴシック" w:hAnsi="游ゴシック"/>
          <w:sz w:val="18"/>
          <w:szCs w:val="18"/>
        </w:rPr>
      </w:pPr>
      <w:r w:rsidRPr="009D0F6A">
        <w:rPr>
          <w:rFonts w:ascii="游ゴシック" w:eastAsia="游ゴシック" w:hAnsi="游ゴシック"/>
          <w:noProof/>
          <w:szCs w:val="21"/>
        </w:rPr>
        <mc:AlternateContent>
          <mc:Choice Requires="wps">
            <w:drawing>
              <wp:anchor distT="0" distB="0" distL="114300" distR="114300" simplePos="0" relativeHeight="251728896" behindDoc="0" locked="0" layoutInCell="1" allowOverlap="1" wp14:anchorId="4EF8B5DD" wp14:editId="579FE2F1">
                <wp:simplePos x="0" y="0"/>
                <wp:positionH relativeFrom="column">
                  <wp:posOffset>3222463</wp:posOffset>
                </wp:positionH>
                <wp:positionV relativeFrom="paragraph">
                  <wp:posOffset>141048</wp:posOffset>
                </wp:positionV>
                <wp:extent cx="234950" cy="240030"/>
                <wp:effectExtent l="0" t="0" r="0" b="0"/>
                <wp:wrapNone/>
                <wp:docPr id="117" name="テキスト ボックス 117"/>
                <wp:cNvGraphicFramePr/>
                <a:graphic xmlns:a="http://schemas.openxmlformats.org/drawingml/2006/main">
                  <a:graphicData uri="http://schemas.microsoft.com/office/word/2010/wordprocessingShape">
                    <wps:wsp>
                      <wps:cNvSpPr txBox="1"/>
                      <wps:spPr>
                        <a:xfrm>
                          <a:off x="0" y="0"/>
                          <a:ext cx="234950" cy="240030"/>
                        </a:xfrm>
                        <a:prstGeom prst="rect">
                          <a:avLst/>
                        </a:prstGeom>
                        <a:solidFill>
                          <a:schemeClr val="bg1"/>
                        </a:solidFill>
                        <a:ln w="6350">
                          <a:noFill/>
                        </a:ln>
                      </wps:spPr>
                      <wps:txbx>
                        <w:txbxContent>
                          <w:p w14:paraId="4F6BF919" w14:textId="51893E59" w:rsidR="00E7106D" w:rsidRPr="001E4F96" w:rsidRDefault="00E7106D" w:rsidP="009D0F6A">
                            <w:pPr>
                              <w:spacing w:line="120" w:lineRule="exact"/>
                              <w:rPr>
                                <w:rFonts w:ascii="游ゴシック" w:eastAsia="游ゴシック" w:hAnsi="游ゴシック"/>
                                <w:sz w:val="12"/>
                              </w:rPr>
                            </w:pPr>
                            <w:r>
                              <w:rPr>
                                <w:rFonts w:ascii="游ゴシック" w:eastAsia="游ゴシック" w:hAnsi="游ゴシック" w:hint="eastAsia"/>
                                <w:sz w:val="12"/>
                              </w:rPr>
                              <w:t>和泉</w:t>
                            </w:r>
                            <w:r w:rsidRPr="001E4F96">
                              <w:rPr>
                                <w:rFonts w:ascii="游ゴシック" w:eastAsia="游ゴシック" w:hAnsi="游ゴシック" w:hint="eastAsia"/>
                                <w:sz w:val="12"/>
                              </w:rPr>
                              <w:t>市</w:t>
                            </w:r>
                          </w:p>
                        </w:txbxContent>
                      </wps:txbx>
                      <wps:bodyPr rot="0" spcFirstLastPara="0" vertOverflow="overflow" horzOverflow="overflow" vert="horz" wrap="none" lIns="0" tIns="0" rIns="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EF8B5DD" id="テキスト ボックス 117" o:spid="_x0000_s1096" type="#_x0000_t202" style="position:absolute;left:0;text-align:left;margin-left:253.75pt;margin-top:11.1pt;width:18.5pt;height:18.9pt;z-index:2517288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" fillcolor="white [3212]" stroked="f" strokeweight=".5pt">
                <v:textbox style="mso-fit-shape-to-text:t" inset="0,0,0,0">
                  <w:txbxContent>
                    <w:p w14:paraId="4F6BF919" w14:textId="51893E59" w:rsidR="00E7106D" w:rsidRPr="001E4F96" w:rsidRDefault="00E7106D" w:rsidP="009D0F6A">
                      <w:pPr>
                        <w:spacing w:line="120" w:lineRule="exact"/>
                        <w:rPr>
                          <w:rFonts w:ascii="游ゴシック" w:eastAsia="游ゴシック" w:hAnsi="游ゴシック"/>
                          <w:sz w:val="12"/>
                        </w:rPr>
                      </w:pPr>
                      <w:r>
                        <w:rPr>
                          <w:rFonts w:ascii="游ゴシック" w:eastAsia="游ゴシック" w:hAnsi="游ゴシック" w:hint="eastAsia"/>
                          <w:sz w:val="12"/>
                        </w:rPr>
                        <w:t>和泉</w:t>
                      </w:r>
                      <w:r w:rsidRPr="001E4F96">
                        <w:rPr>
                          <w:rFonts w:ascii="游ゴシック" w:eastAsia="游ゴシック" w:hAnsi="游ゴシック" w:hint="eastAsia"/>
                          <w:sz w:val="12"/>
                        </w:rPr>
                        <w:t>市</w:t>
                      </w:r>
                    </w:p>
                  </w:txbxContent>
                </v:textbox>
              </v:shape>
            </w:pict>
          </mc:Fallback>
        </mc:AlternateContent>
      </w:r>
    </w:p>
    <w:p w14:paraId="573BDB35" w14:textId="6BA4E13D" w:rsidR="000A249F" w:rsidRDefault="00A652CD" w:rsidP="00B66D63">
      <w:pPr>
        <w:spacing w:line="280" w:lineRule="exact"/>
        <w:ind w:left="630" w:hangingChars="300" w:hanging="630"/>
        <w:rPr>
          <w:rFonts w:ascii="游ゴシック" w:eastAsia="游ゴシック" w:hAnsi="游ゴシック"/>
          <w:sz w:val="18"/>
          <w:szCs w:val="18"/>
        </w:rPr>
      </w:pPr>
      <w:r w:rsidRPr="009D0F6A">
        <w:rPr>
          <w:rFonts w:ascii="游ゴシック" w:eastAsia="游ゴシック" w:hAnsi="游ゴシック"/>
          <w:noProof/>
          <w:szCs w:val="21"/>
        </w:rPr>
        <mc:AlternateContent>
          <mc:Choice Requires="wps">
            <w:drawing>
              <wp:anchor distT="0" distB="0" distL="114300" distR="114300" simplePos="0" relativeHeight="251726848" behindDoc="0" locked="0" layoutInCell="1" allowOverlap="1" wp14:anchorId="30BA0730" wp14:editId="17E3D700">
                <wp:simplePos x="0" y="0"/>
                <wp:positionH relativeFrom="column">
                  <wp:posOffset>2240177</wp:posOffset>
                </wp:positionH>
                <wp:positionV relativeFrom="paragraph">
                  <wp:posOffset>15213</wp:posOffset>
                </wp:positionV>
                <wp:extent cx="234950" cy="240030"/>
                <wp:effectExtent l="0" t="0" r="0" b="0"/>
                <wp:wrapNone/>
                <wp:docPr id="115" name="テキスト ボックス 115"/>
                <wp:cNvGraphicFramePr/>
                <a:graphic xmlns:a="http://schemas.openxmlformats.org/drawingml/2006/main">
                  <a:graphicData uri="http://schemas.microsoft.com/office/word/2010/wordprocessingShape">
                    <wps:wsp>
                      <wps:cNvSpPr txBox="1"/>
                      <wps:spPr>
                        <a:xfrm>
                          <a:off x="0" y="0"/>
                          <a:ext cx="234950" cy="240030"/>
                        </a:xfrm>
                        <a:prstGeom prst="rect">
                          <a:avLst/>
                        </a:prstGeom>
                        <a:solidFill>
                          <a:schemeClr val="bg1"/>
                        </a:solidFill>
                        <a:ln w="6350">
                          <a:noFill/>
                        </a:ln>
                      </wps:spPr>
                      <wps:txbx>
                        <w:txbxContent>
                          <w:p w14:paraId="0AD178CC" w14:textId="228C0C2F" w:rsidR="00E7106D" w:rsidRPr="001E4F96" w:rsidRDefault="00E7106D" w:rsidP="009D0F6A">
                            <w:pPr>
                              <w:spacing w:line="120" w:lineRule="exact"/>
                              <w:rPr>
                                <w:rFonts w:ascii="游ゴシック" w:eastAsia="游ゴシック" w:hAnsi="游ゴシック"/>
                                <w:sz w:val="12"/>
                              </w:rPr>
                            </w:pPr>
                            <w:r>
                              <w:rPr>
                                <w:rFonts w:ascii="游ゴシック" w:eastAsia="游ゴシック" w:hAnsi="游ゴシック" w:hint="eastAsia"/>
                                <w:sz w:val="12"/>
                              </w:rPr>
                              <w:t>貝塚</w:t>
                            </w:r>
                            <w:r w:rsidRPr="001E4F96">
                              <w:rPr>
                                <w:rFonts w:ascii="游ゴシック" w:eastAsia="游ゴシック" w:hAnsi="游ゴシック" w:hint="eastAsia"/>
                                <w:sz w:val="12"/>
                              </w:rPr>
                              <w:t>市</w:t>
                            </w:r>
                          </w:p>
                        </w:txbxContent>
                      </wps:txbx>
                      <wps:bodyPr rot="0" spcFirstLastPara="0" vertOverflow="overflow" horzOverflow="overflow" vert="horz" wrap="none" lIns="0" tIns="0" rIns="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0BA0730" id="テキスト ボックス 115" o:spid="_x0000_s1097" type="#_x0000_t202" style="position:absolute;left:0;text-align:left;margin-left:176.4pt;margin-top:1.2pt;width:18.5pt;height:18.9pt;z-index:251726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" fillcolor="white [3212]" stroked="f" strokeweight=".5pt">
                <v:textbox style="mso-fit-shape-to-text:t" inset="0,0,0,0">
                  <w:txbxContent>
                    <w:p w14:paraId="0AD178CC" w14:textId="228C0C2F" w:rsidR="00E7106D" w:rsidRPr="001E4F96" w:rsidRDefault="00E7106D" w:rsidP="009D0F6A">
                      <w:pPr>
                        <w:spacing w:line="120" w:lineRule="exact"/>
                        <w:rPr>
                          <w:rFonts w:ascii="游ゴシック" w:eastAsia="游ゴシック" w:hAnsi="游ゴシック"/>
                          <w:sz w:val="12"/>
                        </w:rPr>
                      </w:pPr>
                      <w:r>
                        <w:rPr>
                          <w:rFonts w:ascii="游ゴシック" w:eastAsia="游ゴシック" w:hAnsi="游ゴシック" w:hint="eastAsia"/>
                          <w:sz w:val="12"/>
                        </w:rPr>
                        <w:t>貝塚</w:t>
                      </w:r>
                      <w:r w:rsidRPr="001E4F96">
                        <w:rPr>
                          <w:rFonts w:ascii="游ゴシック" w:eastAsia="游ゴシック" w:hAnsi="游ゴシック" w:hint="eastAsia"/>
                          <w:sz w:val="12"/>
                        </w:rPr>
                        <w:t>市</w:t>
                      </w:r>
                    </w:p>
                  </w:txbxContent>
                </v:textbox>
              </v:shape>
            </w:pict>
          </mc:Fallback>
        </mc:AlternateContent>
      </w:r>
      <w:r w:rsidRPr="009D0F6A">
        <w:rPr>
          <w:rFonts w:ascii="游ゴシック" w:eastAsia="游ゴシック" w:hAnsi="游ゴシック"/>
          <w:noProof/>
          <w:szCs w:val="21"/>
        </w:rPr>
        <mc:AlternateContent>
          <mc:Choice Requires="wps">
            <w:drawing>
              <wp:anchor distT="0" distB="0" distL="114300" distR="114300" simplePos="0" relativeHeight="251724800" behindDoc="0" locked="0" layoutInCell="1" allowOverlap="1" wp14:anchorId="46642296" wp14:editId="35BCB8AD">
                <wp:simplePos x="0" y="0"/>
                <wp:positionH relativeFrom="column">
                  <wp:posOffset>2699358</wp:posOffset>
                </wp:positionH>
                <wp:positionV relativeFrom="paragraph">
                  <wp:posOffset>89712</wp:posOffset>
                </wp:positionV>
                <wp:extent cx="234950" cy="240030"/>
                <wp:effectExtent l="0" t="0" r="0" b="0"/>
                <wp:wrapNone/>
                <wp:docPr id="113" name="テキスト ボックス 113"/>
                <wp:cNvGraphicFramePr/>
                <a:graphic xmlns:a="http://schemas.openxmlformats.org/drawingml/2006/main">
                  <a:graphicData uri="http://schemas.microsoft.com/office/word/2010/wordprocessingShape">
                    <wps:wsp>
                      <wps:cNvSpPr txBox="1"/>
                      <wps:spPr>
                        <a:xfrm>
                          <a:off x="0" y="0"/>
                          <a:ext cx="234950" cy="240030"/>
                        </a:xfrm>
                        <a:prstGeom prst="rect">
                          <a:avLst/>
                        </a:prstGeom>
                        <a:solidFill>
                          <a:schemeClr val="bg1"/>
                        </a:solidFill>
                        <a:ln w="6350">
                          <a:noFill/>
                        </a:ln>
                      </wps:spPr>
                      <wps:txbx>
                        <w:txbxContent>
                          <w:p w14:paraId="5E542D70" w14:textId="3D4C443D" w:rsidR="00E7106D" w:rsidRPr="001E4F96" w:rsidRDefault="00E7106D" w:rsidP="009D0F6A">
                            <w:pPr>
                              <w:spacing w:line="120" w:lineRule="exact"/>
                              <w:rPr>
                                <w:rFonts w:ascii="游ゴシック" w:eastAsia="游ゴシック" w:hAnsi="游ゴシック"/>
                                <w:sz w:val="12"/>
                              </w:rPr>
                            </w:pPr>
                            <w:r>
                              <w:rPr>
                                <w:rFonts w:ascii="游ゴシック" w:eastAsia="游ゴシック" w:hAnsi="游ゴシック" w:hint="eastAsia"/>
                                <w:sz w:val="12"/>
                              </w:rPr>
                              <w:t>岸和田</w:t>
                            </w:r>
                            <w:r w:rsidRPr="001E4F96">
                              <w:rPr>
                                <w:rFonts w:ascii="游ゴシック" w:eastAsia="游ゴシック" w:hAnsi="游ゴシック" w:hint="eastAsia"/>
                                <w:sz w:val="12"/>
                              </w:rPr>
                              <w:t>市</w:t>
                            </w:r>
                          </w:p>
                        </w:txbxContent>
                      </wps:txbx>
                      <wps:bodyPr rot="0" spcFirstLastPara="0" vertOverflow="overflow" horzOverflow="overflow" vert="horz" wrap="none" lIns="0" tIns="0" rIns="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6642296" id="テキスト ボックス 113" o:spid="_x0000_s1098" type="#_x0000_t202" style="position:absolute;left:0;text-align:left;margin-left:212.55pt;margin-top:7.05pt;width:18.5pt;height:18.9pt;z-index:2517248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" fillcolor="white [3212]" stroked="f" strokeweight=".5pt">
                <v:textbox style="mso-fit-shape-to-text:t" inset="0,0,0,0">
                  <w:txbxContent>
                    <w:p w14:paraId="5E542D70" w14:textId="3D4C443D" w:rsidR="00E7106D" w:rsidRPr="001E4F96" w:rsidRDefault="00E7106D" w:rsidP="009D0F6A">
                      <w:pPr>
                        <w:spacing w:line="120" w:lineRule="exact"/>
                        <w:rPr>
                          <w:rFonts w:ascii="游ゴシック" w:eastAsia="游ゴシック" w:hAnsi="游ゴシック"/>
                          <w:sz w:val="12"/>
                        </w:rPr>
                      </w:pPr>
                      <w:r>
                        <w:rPr>
                          <w:rFonts w:ascii="游ゴシック" w:eastAsia="游ゴシック" w:hAnsi="游ゴシック" w:hint="eastAsia"/>
                          <w:sz w:val="12"/>
                        </w:rPr>
                        <w:t>岸和田</w:t>
                      </w:r>
                      <w:r w:rsidRPr="001E4F96">
                        <w:rPr>
                          <w:rFonts w:ascii="游ゴシック" w:eastAsia="游ゴシック" w:hAnsi="游ゴシック" w:hint="eastAsia"/>
                          <w:sz w:val="12"/>
                        </w:rPr>
                        <w:t>市</w:t>
                      </w:r>
                    </w:p>
                  </w:txbxContent>
                </v:textbox>
              </v:shape>
            </w:pict>
          </mc:Fallback>
        </mc:AlternateContent>
      </w:r>
      <w:r w:rsidRPr="009D0F6A">
        <w:rPr>
          <w:rFonts w:ascii="游ゴシック" w:eastAsia="游ゴシック" w:hAnsi="游ゴシック"/>
          <w:noProof/>
          <w:szCs w:val="21"/>
        </w:rPr>
        <mc:AlternateContent>
          <mc:Choice Requires="wps">
            <w:drawing>
              <wp:anchor distT="0" distB="0" distL="114300" distR="114300" simplePos="0" relativeHeight="251721728" behindDoc="0" locked="0" layoutInCell="1" allowOverlap="1" wp14:anchorId="0E0C4A24" wp14:editId="393602D7">
                <wp:simplePos x="0" y="0"/>
                <wp:positionH relativeFrom="column">
                  <wp:posOffset>4620341</wp:posOffset>
                </wp:positionH>
                <wp:positionV relativeFrom="paragraph">
                  <wp:posOffset>9012</wp:posOffset>
                </wp:positionV>
                <wp:extent cx="234950" cy="240030"/>
                <wp:effectExtent l="0" t="0" r="0" b="0"/>
                <wp:wrapNone/>
                <wp:docPr id="110" name="テキスト ボックス 110"/>
                <wp:cNvGraphicFramePr/>
                <a:graphic xmlns:a="http://schemas.openxmlformats.org/drawingml/2006/main">
                  <a:graphicData uri="http://schemas.microsoft.com/office/word/2010/wordprocessingShape">
                    <wps:wsp>
                      <wps:cNvSpPr txBox="1"/>
                      <wps:spPr>
                        <a:xfrm>
                          <a:off x="0" y="0"/>
                          <a:ext cx="234950" cy="240030"/>
                        </a:xfrm>
                        <a:prstGeom prst="rect">
                          <a:avLst/>
                        </a:prstGeom>
                        <a:solidFill>
                          <a:schemeClr val="bg1"/>
                        </a:solidFill>
                        <a:ln w="6350">
                          <a:noFill/>
                        </a:ln>
                      </wps:spPr>
                      <wps:txbx>
                        <w:txbxContent>
                          <w:p w14:paraId="37804C19" w14:textId="02DA60B9" w:rsidR="00E7106D" w:rsidRPr="001E4F96" w:rsidRDefault="00E7106D" w:rsidP="009D0F6A">
                            <w:pPr>
                              <w:spacing w:line="120" w:lineRule="exact"/>
                              <w:rPr>
                                <w:rFonts w:ascii="游ゴシック" w:eastAsia="游ゴシック" w:hAnsi="游ゴシック"/>
                                <w:sz w:val="12"/>
                              </w:rPr>
                            </w:pPr>
                            <w:r>
                              <w:rPr>
                                <w:rFonts w:ascii="游ゴシック" w:eastAsia="游ゴシック" w:hAnsi="游ゴシック" w:hint="eastAsia"/>
                                <w:sz w:val="12"/>
                              </w:rPr>
                              <w:t>千早赤阪村</w:t>
                            </w:r>
                          </w:p>
                        </w:txbxContent>
                      </wps:txbx>
                      <wps:bodyPr rot="0" spcFirstLastPara="0" vertOverflow="overflow" horzOverflow="overflow" vert="horz" wrap="none" lIns="0" tIns="0" rIns="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E0C4A24" id="テキスト ボックス 110" o:spid="_x0000_s1099" type="#_x0000_t202" style="position:absolute;left:0;text-align:left;margin-left:363.8pt;margin-top:.7pt;width:18.5pt;height:18.9pt;z-index:251721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" fillcolor="white [3212]" stroked="f" strokeweight=".5pt">
                <v:textbox style="mso-fit-shape-to-text:t" inset="0,0,0,0">
                  <w:txbxContent>
                    <w:p w14:paraId="37804C19" w14:textId="02DA60B9" w:rsidR="00E7106D" w:rsidRPr="001E4F96" w:rsidRDefault="00E7106D" w:rsidP="009D0F6A">
                      <w:pPr>
                        <w:spacing w:line="120" w:lineRule="exact"/>
                        <w:rPr>
                          <w:rFonts w:ascii="游ゴシック" w:eastAsia="游ゴシック" w:hAnsi="游ゴシック"/>
                          <w:sz w:val="12"/>
                        </w:rPr>
                      </w:pPr>
                      <w:r>
                        <w:rPr>
                          <w:rFonts w:ascii="游ゴシック" w:eastAsia="游ゴシック" w:hAnsi="游ゴシック" w:hint="eastAsia"/>
                          <w:sz w:val="12"/>
                        </w:rPr>
                        <w:t>千早赤阪村</w:t>
                      </w:r>
                    </w:p>
                  </w:txbxContent>
                </v:textbox>
              </v:shape>
            </w:pict>
          </mc:Fallback>
        </mc:AlternateContent>
      </w:r>
    </w:p>
    <w:p w14:paraId="375ECFD1" w14:textId="4D0DB14E" w:rsidR="000A249F" w:rsidRDefault="00A652CD" w:rsidP="00B66D63">
      <w:pPr>
        <w:spacing w:line="280" w:lineRule="exact"/>
        <w:ind w:left="630" w:hangingChars="300" w:hanging="630"/>
        <w:rPr>
          <w:rFonts w:ascii="游ゴシック" w:eastAsia="游ゴシック" w:hAnsi="游ゴシック"/>
          <w:sz w:val="18"/>
          <w:szCs w:val="18"/>
        </w:rPr>
      </w:pPr>
      <w:r w:rsidRPr="009D0F6A">
        <w:rPr>
          <w:rFonts w:ascii="游ゴシック" w:eastAsia="游ゴシック" w:hAnsi="游ゴシック"/>
          <w:noProof/>
          <w:szCs w:val="21"/>
        </w:rPr>
        <mc:AlternateContent>
          <mc:Choice Requires="wps">
            <w:drawing>
              <wp:anchor distT="0" distB="0" distL="114300" distR="114300" simplePos="0" relativeHeight="251714560" behindDoc="0" locked="0" layoutInCell="1" allowOverlap="1" wp14:anchorId="69E7DF85" wp14:editId="6F416A16">
                <wp:simplePos x="0" y="0"/>
                <wp:positionH relativeFrom="column">
                  <wp:posOffset>4050687</wp:posOffset>
                </wp:positionH>
                <wp:positionV relativeFrom="paragraph">
                  <wp:posOffset>81511</wp:posOffset>
                </wp:positionV>
                <wp:extent cx="234950" cy="240030"/>
                <wp:effectExtent l="0" t="0" r="0" b="0"/>
                <wp:wrapNone/>
                <wp:docPr id="97" name="テキスト ボックス 97"/>
                <wp:cNvGraphicFramePr/>
                <a:graphic xmlns:a="http://schemas.openxmlformats.org/drawingml/2006/main">
                  <a:graphicData uri="http://schemas.microsoft.com/office/word/2010/wordprocessingShape">
                    <wps:wsp>
                      <wps:cNvSpPr txBox="1"/>
                      <wps:spPr>
                        <a:xfrm>
                          <a:off x="0" y="0"/>
                          <a:ext cx="234950" cy="240030"/>
                        </a:xfrm>
                        <a:prstGeom prst="rect">
                          <a:avLst/>
                        </a:prstGeom>
                        <a:solidFill>
                          <a:schemeClr val="bg1"/>
                        </a:solidFill>
                        <a:ln w="6350">
                          <a:noFill/>
                        </a:ln>
                      </wps:spPr>
                      <wps:txbx>
                        <w:txbxContent>
                          <w:p w14:paraId="4535FD94" w14:textId="15E0BEA0" w:rsidR="00E7106D" w:rsidRPr="001E4F96" w:rsidRDefault="00E7106D" w:rsidP="009D0F6A">
                            <w:pPr>
                              <w:spacing w:line="120" w:lineRule="exact"/>
                              <w:rPr>
                                <w:rFonts w:ascii="游ゴシック" w:eastAsia="游ゴシック" w:hAnsi="游ゴシック"/>
                                <w:sz w:val="12"/>
                              </w:rPr>
                            </w:pPr>
                            <w:r>
                              <w:rPr>
                                <w:rFonts w:ascii="游ゴシック" w:eastAsia="游ゴシック" w:hAnsi="游ゴシック" w:hint="eastAsia"/>
                                <w:sz w:val="12"/>
                              </w:rPr>
                              <w:t>河内長野</w:t>
                            </w:r>
                            <w:r w:rsidRPr="001E4F96">
                              <w:rPr>
                                <w:rFonts w:ascii="游ゴシック" w:eastAsia="游ゴシック" w:hAnsi="游ゴシック" w:hint="eastAsia"/>
                                <w:sz w:val="12"/>
                              </w:rPr>
                              <w:t>市</w:t>
                            </w:r>
                          </w:p>
                        </w:txbxContent>
                      </wps:txbx>
                      <wps:bodyPr rot="0" spcFirstLastPara="0" vertOverflow="overflow" horzOverflow="overflow" vert="horz" wrap="none" lIns="0" tIns="0" rIns="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9E7DF85" id="テキスト ボックス 97" o:spid="_x0000_s1100" type="#_x0000_t202" style="position:absolute;left:0;text-align:left;margin-left:318.95pt;margin-top:6.4pt;width:18.5pt;height:18.9pt;z-index:2517145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" fillcolor="white [3212]" stroked="f" strokeweight=".5pt">
                <v:textbox style="mso-fit-shape-to-text:t" inset="0,0,0,0">
                  <w:txbxContent>
                    <w:p w14:paraId="4535FD94" w14:textId="15E0BEA0" w:rsidR="00E7106D" w:rsidRPr="001E4F96" w:rsidRDefault="00E7106D" w:rsidP="009D0F6A">
                      <w:pPr>
                        <w:spacing w:line="120" w:lineRule="exact"/>
                        <w:rPr>
                          <w:rFonts w:ascii="游ゴシック" w:eastAsia="游ゴシック" w:hAnsi="游ゴシック"/>
                          <w:sz w:val="12"/>
                        </w:rPr>
                      </w:pPr>
                      <w:r>
                        <w:rPr>
                          <w:rFonts w:ascii="游ゴシック" w:eastAsia="游ゴシック" w:hAnsi="游ゴシック" w:hint="eastAsia"/>
                          <w:sz w:val="12"/>
                        </w:rPr>
                        <w:t>河内長野</w:t>
                      </w:r>
                      <w:r w:rsidRPr="001E4F96">
                        <w:rPr>
                          <w:rFonts w:ascii="游ゴシック" w:eastAsia="游ゴシック" w:hAnsi="游ゴシック" w:hint="eastAsia"/>
                          <w:sz w:val="12"/>
                        </w:rPr>
                        <w:t>市</w:t>
                      </w:r>
                    </w:p>
                  </w:txbxContent>
                </v:textbox>
              </v:shape>
            </w:pict>
          </mc:Fallback>
        </mc:AlternateContent>
      </w:r>
    </w:p>
    <w:p w14:paraId="6211BC1C" w14:textId="2157E9E9" w:rsidR="000A249F" w:rsidRDefault="00A652CD" w:rsidP="00B66D63">
      <w:pPr>
        <w:spacing w:line="280" w:lineRule="exact"/>
        <w:ind w:left="630" w:hangingChars="300" w:hanging="630"/>
        <w:rPr>
          <w:rFonts w:ascii="游ゴシック" w:eastAsia="游ゴシック" w:hAnsi="游ゴシック"/>
          <w:sz w:val="18"/>
          <w:szCs w:val="18"/>
        </w:rPr>
      </w:pPr>
      <w:r w:rsidRPr="009D0F6A">
        <w:rPr>
          <w:rFonts w:ascii="游ゴシック" w:eastAsia="游ゴシック" w:hAnsi="游ゴシック"/>
          <w:noProof/>
          <w:szCs w:val="21"/>
        </w:rPr>
        <mc:AlternateContent>
          <mc:Choice Requires="wps">
            <w:drawing>
              <wp:anchor distT="0" distB="0" distL="114300" distR="114300" simplePos="0" relativeHeight="251737088" behindDoc="0" locked="0" layoutInCell="1" allowOverlap="1" wp14:anchorId="35405AB0" wp14:editId="6F3562F0">
                <wp:simplePos x="0" y="0"/>
                <wp:positionH relativeFrom="column">
                  <wp:posOffset>1632482</wp:posOffset>
                </wp:positionH>
                <wp:positionV relativeFrom="paragraph">
                  <wp:posOffset>138145</wp:posOffset>
                </wp:positionV>
                <wp:extent cx="234950" cy="240030"/>
                <wp:effectExtent l="0" t="0" r="0" b="0"/>
                <wp:wrapNone/>
                <wp:docPr id="123" name="テキスト ボックス 123"/>
                <wp:cNvGraphicFramePr/>
                <a:graphic xmlns:a="http://schemas.openxmlformats.org/drawingml/2006/main">
                  <a:graphicData uri="http://schemas.microsoft.com/office/word/2010/wordprocessingShape">
                    <wps:wsp>
                      <wps:cNvSpPr txBox="1"/>
                      <wps:spPr>
                        <a:xfrm>
                          <a:off x="0" y="0"/>
                          <a:ext cx="234950" cy="240030"/>
                        </a:xfrm>
                        <a:prstGeom prst="rect">
                          <a:avLst/>
                        </a:prstGeom>
                        <a:solidFill>
                          <a:schemeClr val="bg1"/>
                        </a:solidFill>
                        <a:ln w="6350">
                          <a:noFill/>
                        </a:ln>
                      </wps:spPr>
                      <wps:txbx>
                        <w:txbxContent>
                          <w:p w14:paraId="287B3762" w14:textId="3A12A89B" w:rsidR="00E7106D" w:rsidRPr="001E4F96" w:rsidRDefault="00E7106D" w:rsidP="009D0F6A">
                            <w:pPr>
                              <w:spacing w:line="120" w:lineRule="exact"/>
                              <w:rPr>
                                <w:rFonts w:ascii="游ゴシック" w:eastAsia="游ゴシック" w:hAnsi="游ゴシック"/>
                                <w:sz w:val="12"/>
                              </w:rPr>
                            </w:pPr>
                            <w:r>
                              <w:rPr>
                                <w:rFonts w:ascii="游ゴシック" w:eastAsia="游ゴシック" w:hAnsi="游ゴシック" w:hint="eastAsia"/>
                                <w:sz w:val="12"/>
                              </w:rPr>
                              <w:t>田尻町</w:t>
                            </w:r>
                          </w:p>
                        </w:txbxContent>
                      </wps:txbx>
                      <wps:bodyPr rot="0" spcFirstLastPara="0" vertOverflow="overflow" horzOverflow="overflow" vert="horz" wrap="none" lIns="0" tIns="0" rIns="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5405AB0" id="テキスト ボックス 123" o:spid="_x0000_s1101" type="#_x0000_t202" style="position:absolute;left:0;text-align:left;margin-left:128.55pt;margin-top:10.9pt;width:18.5pt;height:18.9pt;z-index:2517370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" fillcolor="white [3212]" stroked="f" strokeweight=".5pt">
                <v:textbox style="mso-fit-shape-to-text:t" inset="0,0,0,0">
                  <w:txbxContent>
                    <w:p w14:paraId="287B3762" w14:textId="3A12A89B" w:rsidR="00E7106D" w:rsidRPr="001E4F96" w:rsidRDefault="00E7106D" w:rsidP="009D0F6A">
                      <w:pPr>
                        <w:spacing w:line="120" w:lineRule="exact"/>
                        <w:rPr>
                          <w:rFonts w:ascii="游ゴシック" w:eastAsia="游ゴシック" w:hAnsi="游ゴシック"/>
                          <w:sz w:val="12"/>
                        </w:rPr>
                      </w:pPr>
                      <w:r>
                        <w:rPr>
                          <w:rFonts w:ascii="游ゴシック" w:eastAsia="游ゴシック" w:hAnsi="游ゴシック" w:hint="eastAsia"/>
                          <w:sz w:val="12"/>
                        </w:rPr>
                        <w:t>田尻町</w:t>
                      </w:r>
                    </w:p>
                  </w:txbxContent>
                </v:textbox>
              </v:shape>
            </w:pict>
          </mc:Fallback>
        </mc:AlternateContent>
      </w:r>
      <w:r w:rsidRPr="009D0F6A">
        <w:rPr>
          <w:rFonts w:ascii="游ゴシック" w:eastAsia="游ゴシック" w:hAnsi="游ゴシック"/>
          <w:noProof/>
          <w:szCs w:val="21"/>
        </w:rPr>
        <mc:AlternateContent>
          <mc:Choice Requires="wps">
            <w:drawing>
              <wp:anchor distT="0" distB="0" distL="114300" distR="114300" simplePos="0" relativeHeight="251735040" behindDoc="0" locked="0" layoutInCell="1" allowOverlap="1" wp14:anchorId="05EC5992" wp14:editId="1FF37A40">
                <wp:simplePos x="0" y="0"/>
                <wp:positionH relativeFrom="column">
                  <wp:posOffset>2266396</wp:posOffset>
                </wp:positionH>
                <wp:positionV relativeFrom="paragraph">
                  <wp:posOffset>140965</wp:posOffset>
                </wp:positionV>
                <wp:extent cx="234950" cy="240030"/>
                <wp:effectExtent l="0" t="0" r="0" b="0"/>
                <wp:wrapNone/>
                <wp:docPr id="122" name="テキスト ボックス 122"/>
                <wp:cNvGraphicFramePr/>
                <a:graphic xmlns:a="http://schemas.openxmlformats.org/drawingml/2006/main">
                  <a:graphicData uri="http://schemas.microsoft.com/office/word/2010/wordprocessingShape">
                    <wps:wsp>
                      <wps:cNvSpPr txBox="1"/>
                      <wps:spPr>
                        <a:xfrm>
                          <a:off x="0" y="0"/>
                          <a:ext cx="234950" cy="240030"/>
                        </a:xfrm>
                        <a:prstGeom prst="rect">
                          <a:avLst/>
                        </a:prstGeom>
                        <a:solidFill>
                          <a:schemeClr val="bg1"/>
                        </a:solidFill>
                        <a:ln w="6350">
                          <a:noFill/>
                        </a:ln>
                      </wps:spPr>
                      <wps:txbx>
                        <w:txbxContent>
                          <w:p w14:paraId="79125666" w14:textId="6890AE54" w:rsidR="00E7106D" w:rsidRPr="001E4F96" w:rsidRDefault="00E7106D" w:rsidP="009D0F6A">
                            <w:pPr>
                              <w:spacing w:line="120" w:lineRule="exact"/>
                              <w:rPr>
                                <w:rFonts w:ascii="游ゴシック" w:eastAsia="游ゴシック" w:hAnsi="游ゴシック"/>
                                <w:sz w:val="12"/>
                              </w:rPr>
                            </w:pPr>
                            <w:r>
                              <w:rPr>
                                <w:rFonts w:ascii="游ゴシック" w:eastAsia="游ゴシック" w:hAnsi="游ゴシック" w:hint="eastAsia"/>
                                <w:sz w:val="12"/>
                              </w:rPr>
                              <w:t>熊取町</w:t>
                            </w:r>
                          </w:p>
                        </w:txbxContent>
                      </wps:txbx>
                      <wps:bodyPr rot="0" spcFirstLastPara="0" vertOverflow="overflow" horzOverflow="overflow" vert="horz" wrap="none" lIns="0" tIns="0" rIns="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5EC5992" id="テキスト ボックス 122" o:spid="_x0000_s1102" type="#_x0000_t202" style="position:absolute;left:0;text-align:left;margin-left:178.45pt;margin-top:11.1pt;width:18.5pt;height:18.9pt;z-index:2517350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" fillcolor="white [3212]" stroked="f" strokeweight=".5pt">
                <v:textbox style="mso-fit-shape-to-text:t" inset="0,0,0,0">
                  <w:txbxContent>
                    <w:p w14:paraId="79125666" w14:textId="6890AE54" w:rsidR="00E7106D" w:rsidRPr="001E4F96" w:rsidRDefault="00E7106D" w:rsidP="009D0F6A">
                      <w:pPr>
                        <w:spacing w:line="120" w:lineRule="exact"/>
                        <w:rPr>
                          <w:rFonts w:ascii="游ゴシック" w:eastAsia="游ゴシック" w:hAnsi="游ゴシック"/>
                          <w:sz w:val="12"/>
                        </w:rPr>
                      </w:pPr>
                      <w:r>
                        <w:rPr>
                          <w:rFonts w:ascii="游ゴシック" w:eastAsia="游ゴシック" w:hAnsi="游ゴシック" w:hint="eastAsia"/>
                          <w:sz w:val="12"/>
                        </w:rPr>
                        <w:t>熊取町</w:t>
                      </w:r>
                    </w:p>
                  </w:txbxContent>
                </v:textbox>
              </v:shape>
            </w:pict>
          </mc:Fallback>
        </mc:AlternateContent>
      </w:r>
    </w:p>
    <w:p w14:paraId="401A982C" w14:textId="75B5B512" w:rsidR="000A249F" w:rsidRDefault="000A249F" w:rsidP="00B66D63">
      <w:pPr>
        <w:spacing w:line="280" w:lineRule="exact"/>
        <w:ind w:left="540" w:hangingChars="300" w:hanging="540"/>
        <w:rPr>
          <w:rFonts w:ascii="游ゴシック" w:eastAsia="游ゴシック" w:hAnsi="游ゴシック"/>
          <w:sz w:val="18"/>
          <w:szCs w:val="18"/>
        </w:rPr>
      </w:pPr>
    </w:p>
    <w:p w14:paraId="570A9194" w14:textId="7D311D77" w:rsidR="000A249F" w:rsidRDefault="00A652CD" w:rsidP="00B66D63">
      <w:pPr>
        <w:spacing w:line="280" w:lineRule="exact"/>
        <w:ind w:left="630" w:hangingChars="300" w:hanging="630"/>
        <w:rPr>
          <w:rFonts w:ascii="游ゴシック" w:eastAsia="游ゴシック" w:hAnsi="游ゴシック"/>
          <w:sz w:val="18"/>
          <w:szCs w:val="18"/>
        </w:rPr>
      </w:pPr>
      <w:r w:rsidRPr="009D0F6A">
        <w:rPr>
          <w:rFonts w:ascii="游ゴシック" w:eastAsia="游ゴシック" w:hAnsi="游ゴシック"/>
          <w:noProof/>
          <w:szCs w:val="21"/>
        </w:rPr>
        <mc:AlternateContent>
          <mc:Choice Requires="wps">
            <w:drawing>
              <wp:anchor distT="0" distB="0" distL="114300" distR="114300" simplePos="0" relativeHeight="251727872" behindDoc="0" locked="0" layoutInCell="1" allowOverlap="1" wp14:anchorId="3BA0E5F6" wp14:editId="7A481FDE">
                <wp:simplePos x="0" y="0"/>
                <wp:positionH relativeFrom="column">
                  <wp:posOffset>2085413</wp:posOffset>
                </wp:positionH>
                <wp:positionV relativeFrom="paragraph">
                  <wp:posOffset>107160</wp:posOffset>
                </wp:positionV>
                <wp:extent cx="234950" cy="240030"/>
                <wp:effectExtent l="0" t="0" r="0" b="0"/>
                <wp:wrapNone/>
                <wp:docPr id="116" name="テキスト ボックス 116"/>
                <wp:cNvGraphicFramePr/>
                <a:graphic xmlns:a="http://schemas.openxmlformats.org/drawingml/2006/main">
                  <a:graphicData uri="http://schemas.microsoft.com/office/word/2010/wordprocessingShape">
                    <wps:wsp>
                      <wps:cNvSpPr txBox="1"/>
                      <wps:spPr>
                        <a:xfrm>
                          <a:off x="0" y="0"/>
                          <a:ext cx="234950" cy="240030"/>
                        </a:xfrm>
                        <a:prstGeom prst="rect">
                          <a:avLst/>
                        </a:prstGeom>
                        <a:solidFill>
                          <a:schemeClr val="bg1"/>
                        </a:solidFill>
                        <a:ln w="6350">
                          <a:noFill/>
                        </a:ln>
                      </wps:spPr>
                      <wps:txbx>
                        <w:txbxContent>
                          <w:p w14:paraId="1475DAA8" w14:textId="5FE03F6B" w:rsidR="00E7106D" w:rsidRPr="001E4F96" w:rsidRDefault="00E7106D" w:rsidP="009D0F6A">
                            <w:pPr>
                              <w:spacing w:line="120" w:lineRule="exact"/>
                              <w:rPr>
                                <w:rFonts w:ascii="游ゴシック" w:eastAsia="游ゴシック" w:hAnsi="游ゴシック"/>
                                <w:sz w:val="12"/>
                              </w:rPr>
                            </w:pPr>
                            <w:r>
                              <w:rPr>
                                <w:rFonts w:ascii="游ゴシック" w:eastAsia="游ゴシック" w:hAnsi="游ゴシック" w:hint="eastAsia"/>
                                <w:sz w:val="12"/>
                              </w:rPr>
                              <w:t>泉佐野</w:t>
                            </w:r>
                            <w:r w:rsidRPr="001E4F96">
                              <w:rPr>
                                <w:rFonts w:ascii="游ゴシック" w:eastAsia="游ゴシック" w:hAnsi="游ゴシック" w:hint="eastAsia"/>
                                <w:sz w:val="12"/>
                              </w:rPr>
                              <w:t>市</w:t>
                            </w:r>
                          </w:p>
                        </w:txbxContent>
                      </wps:txbx>
                      <wps:bodyPr rot="0" spcFirstLastPara="0" vertOverflow="overflow" horzOverflow="overflow" vert="horz" wrap="none" lIns="0" tIns="0" rIns="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BA0E5F6" id="テキスト ボックス 116" o:spid="_x0000_s1103" type="#_x0000_t202" style="position:absolute;left:0;text-align:left;margin-left:164.2pt;margin-top:8.45pt;width:18.5pt;height:18.9pt;z-index:2517278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" fillcolor="white [3212]" stroked="f" strokeweight=".5pt">
                <v:textbox style="mso-fit-shape-to-text:t" inset="0,0,0,0">
                  <w:txbxContent>
                    <w:p w14:paraId="1475DAA8" w14:textId="5FE03F6B" w:rsidR="00E7106D" w:rsidRPr="001E4F96" w:rsidRDefault="00E7106D" w:rsidP="009D0F6A">
                      <w:pPr>
                        <w:spacing w:line="120" w:lineRule="exact"/>
                        <w:rPr>
                          <w:rFonts w:ascii="游ゴシック" w:eastAsia="游ゴシック" w:hAnsi="游ゴシック"/>
                          <w:sz w:val="12"/>
                        </w:rPr>
                      </w:pPr>
                      <w:r>
                        <w:rPr>
                          <w:rFonts w:ascii="游ゴシック" w:eastAsia="游ゴシック" w:hAnsi="游ゴシック" w:hint="eastAsia"/>
                          <w:sz w:val="12"/>
                        </w:rPr>
                        <w:t>泉佐野</w:t>
                      </w:r>
                      <w:r w:rsidRPr="001E4F96">
                        <w:rPr>
                          <w:rFonts w:ascii="游ゴシック" w:eastAsia="游ゴシック" w:hAnsi="游ゴシック" w:hint="eastAsia"/>
                          <w:sz w:val="12"/>
                        </w:rPr>
                        <w:t>市</w:t>
                      </w:r>
                    </w:p>
                  </w:txbxContent>
                </v:textbox>
              </v:shape>
            </w:pict>
          </mc:Fallback>
        </mc:AlternateContent>
      </w:r>
    </w:p>
    <w:p w14:paraId="69F95A39" w14:textId="60445717" w:rsidR="000A249F" w:rsidRDefault="003E08CF" w:rsidP="00B66D63">
      <w:pPr>
        <w:spacing w:line="280" w:lineRule="exact"/>
        <w:ind w:left="540" w:hangingChars="300" w:hanging="540"/>
        <w:rPr>
          <w:rFonts w:ascii="游ゴシック" w:eastAsia="游ゴシック" w:hAnsi="游ゴシック"/>
          <w:sz w:val="18"/>
          <w:szCs w:val="18"/>
        </w:rPr>
      </w:pPr>
      <w:r>
        <w:rPr>
          <w:rFonts w:ascii="游ゴシック" w:eastAsia="游ゴシック" w:hAnsi="游ゴシック" w:hint="eastAsia"/>
          <w:noProof/>
          <w:sz w:val="18"/>
          <w:szCs w:val="18"/>
        </w:rPr>
        <mc:AlternateContent>
          <mc:Choice Requires="wps">
            <w:drawing>
              <wp:anchor distT="0" distB="0" distL="114300" distR="114300" simplePos="0" relativeHeight="251805696" behindDoc="0" locked="0" layoutInCell="1" allowOverlap="1" wp14:anchorId="4059C0A8" wp14:editId="3CCDF9FA">
                <wp:simplePos x="0" y="0"/>
                <wp:positionH relativeFrom="column">
                  <wp:posOffset>4612005</wp:posOffset>
                </wp:positionH>
                <wp:positionV relativeFrom="paragraph">
                  <wp:posOffset>7620</wp:posOffset>
                </wp:positionV>
                <wp:extent cx="654685" cy="341630"/>
                <wp:effectExtent l="19050" t="19050" r="12065" b="20320"/>
                <wp:wrapNone/>
                <wp:docPr id="151" name="テキスト ボックス 151"/>
                <wp:cNvGraphicFramePr/>
                <a:graphic xmlns:a="http://schemas.openxmlformats.org/drawingml/2006/main">
                  <a:graphicData uri="http://schemas.microsoft.com/office/word/2010/wordprocessingShape">
                    <wps:wsp>
                      <wps:cNvSpPr txBox="1"/>
                      <wps:spPr>
                        <a:xfrm>
                          <a:off x="0" y="0"/>
                          <a:ext cx="654685" cy="341630"/>
                        </a:xfrm>
                        <a:prstGeom prst="rect">
                          <a:avLst/>
                        </a:prstGeom>
                        <a:solidFill>
                          <a:schemeClr val="bg1"/>
                        </a:solidFill>
                        <a:ln w="28575">
                          <a:solidFill>
                            <a:srgbClr val="FFF100"/>
                          </a:solidFill>
                        </a:ln>
                      </wps:spPr>
                      <wps:style>
                        <a:lnRef idx="2">
                          <a:schemeClr val="accent2"/>
                        </a:lnRef>
                        <a:fillRef idx="1">
                          <a:schemeClr val="lt1"/>
                        </a:fillRef>
                        <a:effectRef idx="0">
                          <a:schemeClr val="accent2"/>
                        </a:effectRef>
                        <a:fontRef idx="minor">
                          <a:schemeClr val="dk1"/>
                        </a:fontRef>
                      </wps:style>
                      <wps:txbx>
                        <w:txbxContent>
                          <w:p w14:paraId="2AAB9267" w14:textId="77777777" w:rsidR="00E7106D" w:rsidRPr="003C515D" w:rsidRDefault="00E7106D" w:rsidP="00F378C0">
                            <w:pPr>
                              <w:jc w:val="center"/>
                              <w:rPr>
                                <w:rFonts w:ascii="游ゴシック" w:eastAsia="游ゴシック" w:hAnsi="游ゴシック"/>
                                <w:b/>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59C0A8" id="テキスト ボックス 151" o:spid="_x0000_s1104" type="#_x0000_t202" style="position:absolute;left:0;text-align:left;margin-left:363.15pt;margin-top:.6pt;width:51.55pt;height:26.9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" fillcolor="white [3212]" strokecolor="#fff100" strokeweight="2.25pt">
                <v:textbox>
                  <w:txbxContent>
                    <w:p w14:paraId="2AAB9267" w14:textId="77777777" w:rsidR="00E7106D" w:rsidRPr="003C515D" w:rsidRDefault="00E7106D" w:rsidP="00F378C0">
                      <w:pPr>
                        <w:jc w:val="center"/>
                        <w:rPr>
                          <w:rFonts w:ascii="游ゴシック" w:eastAsia="游ゴシック" w:hAnsi="游ゴシック"/>
                          <w:b/>
                          <w:sz w:val="20"/>
                        </w:rPr>
                      </w:pPr>
                    </w:p>
                  </w:txbxContent>
                </v:textbox>
              </v:shape>
            </w:pict>
          </mc:Fallback>
        </mc:AlternateContent>
      </w:r>
      <w:r>
        <w:rPr>
          <w:rFonts w:ascii="游ゴシック" w:eastAsia="游ゴシック" w:hAnsi="游ゴシック" w:hint="eastAsia"/>
          <w:noProof/>
          <w:sz w:val="18"/>
          <w:szCs w:val="18"/>
        </w:rPr>
        <mc:AlternateContent>
          <mc:Choice Requires="wps">
            <w:drawing>
              <wp:anchor distT="0" distB="0" distL="114300" distR="114300" simplePos="0" relativeHeight="251807744" behindDoc="0" locked="0" layoutInCell="1" allowOverlap="1" wp14:anchorId="5B070D84" wp14:editId="071BD132">
                <wp:simplePos x="0" y="0"/>
                <wp:positionH relativeFrom="column">
                  <wp:posOffset>4358623</wp:posOffset>
                </wp:positionH>
                <wp:positionV relativeFrom="paragraph">
                  <wp:posOffset>6581</wp:posOffset>
                </wp:positionV>
                <wp:extent cx="1156970" cy="593725"/>
                <wp:effectExtent l="0" t="0" r="0" b="0"/>
                <wp:wrapNone/>
                <wp:docPr id="152" name="テキスト ボックス 152"/>
                <wp:cNvGraphicFramePr/>
                <a:graphic xmlns:a="http://schemas.openxmlformats.org/drawingml/2006/main">
                  <a:graphicData uri="http://schemas.microsoft.com/office/word/2010/wordprocessingShape">
                    <wps:wsp>
                      <wps:cNvSpPr txBox="1"/>
                      <wps:spPr>
                        <a:xfrm>
                          <a:off x="0" y="0"/>
                          <a:ext cx="1156970" cy="593725"/>
                        </a:xfrm>
                        <a:prstGeom prst="rect">
                          <a:avLst/>
                        </a:prstGeom>
                        <a:noFill/>
                        <a:ln>
                          <a:noFill/>
                        </a:ln>
                      </wps:spPr>
                      <wps:style>
                        <a:lnRef idx="2">
                          <a:schemeClr val="accent2"/>
                        </a:lnRef>
                        <a:fillRef idx="1">
                          <a:schemeClr val="lt1"/>
                        </a:fillRef>
                        <a:effectRef idx="0">
                          <a:schemeClr val="accent2"/>
                        </a:effectRef>
                        <a:fontRef idx="minor">
                          <a:schemeClr val="dk1"/>
                        </a:fontRef>
                      </wps:style>
                      <wps:txbx>
                        <w:txbxContent>
                          <w:p w14:paraId="706264C9" w14:textId="62C61CD5" w:rsidR="00E7106D" w:rsidRPr="008B14DE" w:rsidRDefault="00E7106D" w:rsidP="00F378C0">
                            <w:pPr>
                              <w:jc w:val="center"/>
                              <w:rPr>
                                <w:rFonts w:ascii="游ゴシック" w:eastAsia="游ゴシック" w:hAnsi="游ゴシック"/>
                                <w:sz w:val="16"/>
                                <w:szCs w:val="26"/>
                              </w:rPr>
                            </w:pPr>
                            <w:r w:rsidRPr="008B14DE">
                              <w:rPr>
                                <w:rFonts w:ascii="游ゴシック" w:eastAsia="游ゴシック" w:hAnsi="游ゴシック" w:hint="eastAsia"/>
                                <w:sz w:val="16"/>
                                <w:szCs w:val="26"/>
                              </w:rPr>
                              <w:t>南河内地域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070D84" id="テキスト ボックス 152" o:spid="_x0000_s1105" type="#_x0000_t202" style="position:absolute;left:0;text-align:left;margin-left:343.2pt;margin-top:.5pt;width:91.1pt;height:46.7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" filled="f" stroked="f" strokeweight="1pt">
                <v:textbox>
                  <w:txbxContent>
                    <w:p w14:paraId="706264C9" w14:textId="62C61CD5" w:rsidR="00E7106D" w:rsidRPr="008B14DE" w:rsidRDefault="00E7106D" w:rsidP="00F378C0">
                      <w:pPr>
                        <w:jc w:val="center"/>
                        <w:rPr>
                          <w:rFonts w:ascii="游ゴシック" w:eastAsia="游ゴシック" w:hAnsi="游ゴシック"/>
                          <w:sz w:val="16"/>
                          <w:szCs w:val="26"/>
                        </w:rPr>
                      </w:pPr>
                      <w:r w:rsidRPr="008B14DE">
                        <w:rPr>
                          <w:rFonts w:ascii="游ゴシック" w:eastAsia="游ゴシック" w:hAnsi="游ゴシック" w:hint="eastAsia"/>
                          <w:sz w:val="16"/>
                          <w:szCs w:val="26"/>
                        </w:rPr>
                        <w:t>南河内地域</w:t>
                      </w:r>
                    </w:p>
                  </w:txbxContent>
                </v:textbox>
              </v:shape>
            </w:pict>
          </mc:Fallback>
        </mc:AlternateContent>
      </w:r>
      <w:r w:rsidR="00A652CD" w:rsidRPr="009D0F6A">
        <w:rPr>
          <w:rFonts w:ascii="游ゴシック" w:eastAsia="游ゴシック" w:hAnsi="游ゴシック"/>
          <w:noProof/>
          <w:szCs w:val="21"/>
        </w:rPr>
        <mc:AlternateContent>
          <mc:Choice Requires="wps">
            <w:drawing>
              <wp:anchor distT="0" distB="0" distL="114300" distR="114300" simplePos="0" relativeHeight="251730944" behindDoc="0" locked="0" layoutInCell="1" allowOverlap="1" wp14:anchorId="291B1536" wp14:editId="0712DFBB">
                <wp:simplePos x="0" y="0"/>
                <wp:positionH relativeFrom="column">
                  <wp:posOffset>1674336</wp:posOffset>
                </wp:positionH>
                <wp:positionV relativeFrom="paragraph">
                  <wp:posOffset>40508</wp:posOffset>
                </wp:positionV>
                <wp:extent cx="234950" cy="240030"/>
                <wp:effectExtent l="0" t="0" r="0" b="0"/>
                <wp:wrapNone/>
                <wp:docPr id="119" name="テキスト ボックス 119"/>
                <wp:cNvGraphicFramePr/>
                <a:graphic xmlns:a="http://schemas.openxmlformats.org/drawingml/2006/main">
                  <a:graphicData uri="http://schemas.microsoft.com/office/word/2010/wordprocessingShape">
                    <wps:wsp>
                      <wps:cNvSpPr txBox="1"/>
                      <wps:spPr>
                        <a:xfrm>
                          <a:off x="0" y="0"/>
                          <a:ext cx="234950" cy="240030"/>
                        </a:xfrm>
                        <a:prstGeom prst="rect">
                          <a:avLst/>
                        </a:prstGeom>
                        <a:solidFill>
                          <a:schemeClr val="bg1"/>
                        </a:solidFill>
                        <a:ln w="6350">
                          <a:noFill/>
                        </a:ln>
                      </wps:spPr>
                      <wps:txbx>
                        <w:txbxContent>
                          <w:p w14:paraId="1E82FDD2" w14:textId="2B4FEEBF" w:rsidR="00E7106D" w:rsidRPr="001E4F96" w:rsidRDefault="00E7106D" w:rsidP="009D0F6A">
                            <w:pPr>
                              <w:spacing w:line="120" w:lineRule="exact"/>
                              <w:rPr>
                                <w:rFonts w:ascii="游ゴシック" w:eastAsia="游ゴシック" w:hAnsi="游ゴシック"/>
                                <w:sz w:val="12"/>
                              </w:rPr>
                            </w:pPr>
                            <w:r>
                              <w:rPr>
                                <w:rFonts w:ascii="游ゴシック" w:eastAsia="游ゴシック" w:hAnsi="游ゴシック" w:hint="eastAsia"/>
                                <w:sz w:val="12"/>
                              </w:rPr>
                              <w:t>泉南市</w:t>
                            </w:r>
                          </w:p>
                        </w:txbxContent>
                      </wps:txbx>
                      <wps:bodyPr rot="0" spcFirstLastPara="0" vertOverflow="overflow" horzOverflow="overflow" vert="horz" wrap="none" lIns="0" tIns="0" rIns="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91B1536" id="テキスト ボックス 119" o:spid="_x0000_s1106" type="#_x0000_t202" style="position:absolute;left:0;text-align:left;margin-left:131.85pt;margin-top:3.2pt;width:18.5pt;height:18.9pt;z-index:2517309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" fillcolor="white [3212]" stroked="f" strokeweight=".5pt">
                <v:textbox style="mso-fit-shape-to-text:t" inset="0,0,0,0">
                  <w:txbxContent>
                    <w:p w14:paraId="1E82FDD2" w14:textId="2B4FEEBF" w:rsidR="00E7106D" w:rsidRPr="001E4F96" w:rsidRDefault="00E7106D" w:rsidP="009D0F6A">
                      <w:pPr>
                        <w:spacing w:line="120" w:lineRule="exact"/>
                        <w:rPr>
                          <w:rFonts w:ascii="游ゴシック" w:eastAsia="游ゴシック" w:hAnsi="游ゴシック"/>
                          <w:sz w:val="12"/>
                        </w:rPr>
                      </w:pPr>
                      <w:r>
                        <w:rPr>
                          <w:rFonts w:ascii="游ゴシック" w:eastAsia="游ゴシック" w:hAnsi="游ゴシック" w:hint="eastAsia"/>
                          <w:sz w:val="12"/>
                        </w:rPr>
                        <w:t>泉南市</w:t>
                      </w:r>
                    </w:p>
                  </w:txbxContent>
                </v:textbox>
              </v:shape>
            </w:pict>
          </mc:Fallback>
        </mc:AlternateContent>
      </w:r>
    </w:p>
    <w:p w14:paraId="07130230" w14:textId="2D7D7A5A" w:rsidR="000A249F" w:rsidRDefault="00A652CD" w:rsidP="00B66D63">
      <w:pPr>
        <w:spacing w:line="280" w:lineRule="exact"/>
        <w:ind w:left="630" w:hangingChars="300" w:hanging="630"/>
        <w:rPr>
          <w:rFonts w:ascii="游ゴシック" w:eastAsia="游ゴシック" w:hAnsi="游ゴシック"/>
          <w:sz w:val="18"/>
          <w:szCs w:val="18"/>
        </w:rPr>
      </w:pPr>
      <w:r w:rsidRPr="009D0F6A">
        <w:rPr>
          <w:rFonts w:ascii="游ゴシック" w:eastAsia="游ゴシック" w:hAnsi="游ゴシック"/>
          <w:noProof/>
          <w:szCs w:val="21"/>
        </w:rPr>
        <mc:AlternateContent>
          <mc:Choice Requires="wps">
            <w:drawing>
              <wp:anchor distT="0" distB="0" distL="114300" distR="114300" simplePos="0" relativeHeight="251731968" behindDoc="0" locked="0" layoutInCell="1" allowOverlap="1" wp14:anchorId="7867BC2C" wp14:editId="5D13C573">
                <wp:simplePos x="0" y="0"/>
                <wp:positionH relativeFrom="column">
                  <wp:posOffset>1160145</wp:posOffset>
                </wp:positionH>
                <wp:positionV relativeFrom="paragraph">
                  <wp:posOffset>66974</wp:posOffset>
                </wp:positionV>
                <wp:extent cx="234950" cy="240030"/>
                <wp:effectExtent l="0" t="0" r="0" b="0"/>
                <wp:wrapNone/>
                <wp:docPr id="120" name="テキスト ボックス 120"/>
                <wp:cNvGraphicFramePr/>
                <a:graphic xmlns:a="http://schemas.openxmlformats.org/drawingml/2006/main">
                  <a:graphicData uri="http://schemas.microsoft.com/office/word/2010/wordprocessingShape">
                    <wps:wsp>
                      <wps:cNvSpPr txBox="1"/>
                      <wps:spPr>
                        <a:xfrm>
                          <a:off x="0" y="0"/>
                          <a:ext cx="234950" cy="240030"/>
                        </a:xfrm>
                        <a:prstGeom prst="rect">
                          <a:avLst/>
                        </a:prstGeom>
                        <a:solidFill>
                          <a:schemeClr val="bg1"/>
                        </a:solidFill>
                        <a:ln w="6350">
                          <a:noFill/>
                        </a:ln>
                      </wps:spPr>
                      <wps:txbx>
                        <w:txbxContent>
                          <w:p w14:paraId="76A3A494" w14:textId="1C9586E7" w:rsidR="00E7106D" w:rsidRPr="001E4F96" w:rsidRDefault="00E7106D" w:rsidP="009D0F6A">
                            <w:pPr>
                              <w:spacing w:line="120" w:lineRule="exact"/>
                              <w:rPr>
                                <w:rFonts w:ascii="游ゴシック" w:eastAsia="游ゴシック" w:hAnsi="游ゴシック"/>
                                <w:sz w:val="12"/>
                              </w:rPr>
                            </w:pPr>
                            <w:r>
                              <w:rPr>
                                <w:rFonts w:ascii="游ゴシック" w:eastAsia="游ゴシック" w:hAnsi="游ゴシック" w:hint="eastAsia"/>
                                <w:sz w:val="12"/>
                              </w:rPr>
                              <w:t>阪南市</w:t>
                            </w:r>
                          </w:p>
                        </w:txbxContent>
                      </wps:txbx>
                      <wps:bodyPr rot="0" spcFirstLastPara="0" vertOverflow="overflow" horzOverflow="overflow" vert="horz" wrap="none" lIns="0" tIns="0" rIns="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867BC2C" id="テキスト ボックス 120" o:spid="_x0000_s1107" type="#_x0000_t202" style="position:absolute;left:0;text-align:left;margin-left:91.35pt;margin-top:5.25pt;width:18.5pt;height:18.9pt;z-index:2517319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" fillcolor="white [3212]" stroked="f" strokeweight=".5pt">
                <v:textbox style="mso-fit-shape-to-text:t" inset="0,0,0,0">
                  <w:txbxContent>
                    <w:p w14:paraId="76A3A494" w14:textId="1C9586E7" w:rsidR="00E7106D" w:rsidRPr="001E4F96" w:rsidRDefault="00E7106D" w:rsidP="009D0F6A">
                      <w:pPr>
                        <w:spacing w:line="120" w:lineRule="exact"/>
                        <w:rPr>
                          <w:rFonts w:ascii="游ゴシック" w:eastAsia="游ゴシック" w:hAnsi="游ゴシック"/>
                          <w:sz w:val="12"/>
                        </w:rPr>
                      </w:pPr>
                      <w:r>
                        <w:rPr>
                          <w:rFonts w:ascii="游ゴシック" w:eastAsia="游ゴシック" w:hAnsi="游ゴシック" w:hint="eastAsia"/>
                          <w:sz w:val="12"/>
                        </w:rPr>
                        <w:t>阪南市</w:t>
                      </w:r>
                    </w:p>
                  </w:txbxContent>
                </v:textbox>
              </v:shape>
            </w:pict>
          </mc:Fallback>
        </mc:AlternateContent>
      </w:r>
    </w:p>
    <w:p w14:paraId="5455DB93" w14:textId="5B5AB276" w:rsidR="000A249F" w:rsidRDefault="00A652CD" w:rsidP="00B66D63">
      <w:pPr>
        <w:spacing w:line="280" w:lineRule="exact"/>
        <w:ind w:left="630" w:hangingChars="300" w:hanging="630"/>
        <w:rPr>
          <w:rFonts w:ascii="游ゴシック" w:eastAsia="游ゴシック" w:hAnsi="游ゴシック"/>
          <w:sz w:val="18"/>
          <w:szCs w:val="18"/>
        </w:rPr>
      </w:pPr>
      <w:r w:rsidRPr="009D0F6A">
        <w:rPr>
          <w:rFonts w:ascii="游ゴシック" w:eastAsia="游ゴシック" w:hAnsi="游ゴシック"/>
          <w:noProof/>
          <w:szCs w:val="21"/>
        </w:rPr>
        <mc:AlternateContent>
          <mc:Choice Requires="wps">
            <w:drawing>
              <wp:anchor distT="0" distB="0" distL="114300" distR="114300" simplePos="0" relativeHeight="251739136" behindDoc="0" locked="0" layoutInCell="1" allowOverlap="1" wp14:anchorId="75F5B54C" wp14:editId="7EDAAFB6">
                <wp:simplePos x="0" y="0"/>
                <wp:positionH relativeFrom="column">
                  <wp:posOffset>467360</wp:posOffset>
                </wp:positionH>
                <wp:positionV relativeFrom="paragraph">
                  <wp:posOffset>165502</wp:posOffset>
                </wp:positionV>
                <wp:extent cx="234950" cy="240030"/>
                <wp:effectExtent l="0" t="0" r="0" b="0"/>
                <wp:wrapNone/>
                <wp:docPr id="124" name="テキスト ボックス 124"/>
                <wp:cNvGraphicFramePr/>
                <a:graphic xmlns:a="http://schemas.openxmlformats.org/drawingml/2006/main">
                  <a:graphicData uri="http://schemas.microsoft.com/office/word/2010/wordprocessingShape">
                    <wps:wsp>
                      <wps:cNvSpPr txBox="1"/>
                      <wps:spPr>
                        <a:xfrm>
                          <a:off x="0" y="0"/>
                          <a:ext cx="234950" cy="240030"/>
                        </a:xfrm>
                        <a:prstGeom prst="rect">
                          <a:avLst/>
                        </a:prstGeom>
                        <a:solidFill>
                          <a:schemeClr val="bg1"/>
                        </a:solidFill>
                        <a:ln w="6350">
                          <a:noFill/>
                        </a:ln>
                      </wps:spPr>
                      <wps:txbx>
                        <w:txbxContent>
                          <w:p w14:paraId="134F2676" w14:textId="5408CAB4" w:rsidR="00E7106D" w:rsidRPr="001E4F96" w:rsidRDefault="00E7106D" w:rsidP="009D0F6A">
                            <w:pPr>
                              <w:spacing w:line="120" w:lineRule="exact"/>
                              <w:rPr>
                                <w:rFonts w:ascii="游ゴシック" w:eastAsia="游ゴシック" w:hAnsi="游ゴシック"/>
                                <w:sz w:val="12"/>
                              </w:rPr>
                            </w:pPr>
                            <w:r>
                              <w:rPr>
                                <w:rFonts w:ascii="游ゴシック" w:eastAsia="游ゴシック" w:hAnsi="游ゴシック" w:hint="eastAsia"/>
                                <w:sz w:val="12"/>
                              </w:rPr>
                              <w:t>岬町</w:t>
                            </w:r>
                          </w:p>
                        </w:txbxContent>
                      </wps:txbx>
                      <wps:bodyPr rot="0" spcFirstLastPara="0" vertOverflow="overflow" horzOverflow="overflow" vert="horz" wrap="none" lIns="0" tIns="0" rIns="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5F5B54C" id="テキスト ボックス 124" o:spid="_x0000_s1108" type="#_x0000_t202" style="position:absolute;left:0;text-align:left;margin-left:36.8pt;margin-top:13.05pt;width:18.5pt;height:18.9pt;z-index:2517391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" fillcolor="white [3212]" stroked="f" strokeweight=".5pt">
                <v:textbox style="mso-fit-shape-to-text:t" inset="0,0,0,0">
                  <w:txbxContent>
                    <w:p w14:paraId="134F2676" w14:textId="5408CAB4" w:rsidR="00E7106D" w:rsidRPr="001E4F96" w:rsidRDefault="00E7106D" w:rsidP="009D0F6A">
                      <w:pPr>
                        <w:spacing w:line="120" w:lineRule="exact"/>
                        <w:rPr>
                          <w:rFonts w:ascii="游ゴシック" w:eastAsia="游ゴシック" w:hAnsi="游ゴシック"/>
                          <w:sz w:val="12"/>
                        </w:rPr>
                      </w:pPr>
                      <w:r>
                        <w:rPr>
                          <w:rFonts w:ascii="游ゴシック" w:eastAsia="游ゴシック" w:hAnsi="游ゴシック" w:hint="eastAsia"/>
                          <w:sz w:val="12"/>
                        </w:rPr>
                        <w:t>岬町</w:t>
                      </w:r>
                    </w:p>
                  </w:txbxContent>
                </v:textbox>
              </v:shape>
            </w:pict>
          </mc:Fallback>
        </mc:AlternateContent>
      </w:r>
    </w:p>
    <w:p w14:paraId="5F9FEDE3" w14:textId="54F69B21" w:rsidR="000A249F" w:rsidRDefault="000A249F" w:rsidP="00B66D63">
      <w:pPr>
        <w:spacing w:line="280" w:lineRule="exact"/>
        <w:ind w:left="540" w:hangingChars="300" w:hanging="540"/>
        <w:rPr>
          <w:rFonts w:ascii="游ゴシック" w:eastAsia="游ゴシック" w:hAnsi="游ゴシック"/>
          <w:sz w:val="18"/>
          <w:szCs w:val="18"/>
        </w:rPr>
      </w:pPr>
    </w:p>
    <w:p w14:paraId="5703DED6" w14:textId="13AA3069" w:rsidR="000A249F" w:rsidRDefault="00FD050F" w:rsidP="00B66D63">
      <w:pPr>
        <w:spacing w:line="280" w:lineRule="exact"/>
        <w:ind w:left="540" w:hangingChars="300" w:hanging="540"/>
        <w:rPr>
          <w:rFonts w:ascii="游ゴシック" w:eastAsia="游ゴシック" w:hAnsi="游ゴシック"/>
          <w:sz w:val="18"/>
          <w:szCs w:val="18"/>
        </w:rPr>
      </w:pPr>
      <w:r w:rsidRPr="0075030B">
        <w:rPr>
          <w:rFonts w:ascii="游ゴシック" w:eastAsia="游ゴシック" w:hAnsi="游ゴシック" w:hint="eastAsia"/>
          <w:noProof/>
          <w:sz w:val="18"/>
          <w:szCs w:val="18"/>
        </w:rPr>
        <mc:AlternateContent>
          <mc:Choice Requires="wps">
            <w:drawing>
              <wp:anchor distT="0" distB="0" distL="114300" distR="114300" simplePos="0" relativeHeight="251837440" behindDoc="0" locked="0" layoutInCell="1" allowOverlap="1" wp14:anchorId="28460BB7" wp14:editId="6237FA6C">
                <wp:simplePos x="0" y="0"/>
                <wp:positionH relativeFrom="column">
                  <wp:posOffset>974090</wp:posOffset>
                </wp:positionH>
                <wp:positionV relativeFrom="paragraph">
                  <wp:posOffset>162229</wp:posOffset>
                </wp:positionV>
                <wp:extent cx="1156970" cy="593725"/>
                <wp:effectExtent l="0" t="0" r="0" b="0"/>
                <wp:wrapNone/>
                <wp:docPr id="16" name="テキスト ボックス 16"/>
                <wp:cNvGraphicFramePr/>
                <a:graphic xmlns:a="http://schemas.openxmlformats.org/drawingml/2006/main">
                  <a:graphicData uri="http://schemas.microsoft.com/office/word/2010/wordprocessingShape">
                    <wps:wsp>
                      <wps:cNvSpPr txBox="1"/>
                      <wps:spPr>
                        <a:xfrm>
                          <a:off x="0" y="0"/>
                          <a:ext cx="1156970" cy="593725"/>
                        </a:xfrm>
                        <a:prstGeom prst="rect">
                          <a:avLst/>
                        </a:prstGeom>
                        <a:noFill/>
                        <a:ln>
                          <a:noFill/>
                        </a:ln>
                      </wps:spPr>
                      <wps:style>
                        <a:lnRef idx="2">
                          <a:schemeClr val="accent2"/>
                        </a:lnRef>
                        <a:fillRef idx="1">
                          <a:schemeClr val="lt1"/>
                        </a:fillRef>
                        <a:effectRef idx="0">
                          <a:schemeClr val="accent2"/>
                        </a:effectRef>
                        <a:fontRef idx="minor">
                          <a:schemeClr val="dk1"/>
                        </a:fontRef>
                      </wps:style>
                      <wps:txbx>
                        <w:txbxContent>
                          <w:p w14:paraId="08C46971" w14:textId="789F633E" w:rsidR="00E7106D" w:rsidRPr="008B14DE" w:rsidRDefault="00E7106D" w:rsidP="0075030B">
                            <w:pPr>
                              <w:jc w:val="center"/>
                              <w:rPr>
                                <w:rFonts w:ascii="游ゴシック" w:eastAsia="游ゴシック" w:hAnsi="游ゴシック"/>
                                <w:sz w:val="16"/>
                                <w:szCs w:val="26"/>
                              </w:rPr>
                            </w:pPr>
                            <w:r w:rsidRPr="008B14DE">
                              <w:rPr>
                                <w:rFonts w:ascii="游ゴシック" w:eastAsia="游ゴシック" w:hAnsi="游ゴシック" w:hint="eastAsia"/>
                                <w:sz w:val="16"/>
                                <w:szCs w:val="26"/>
                              </w:rPr>
                              <w:t>泉南地域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460BB7" id="テキスト ボックス 16" o:spid="_x0000_s1109" type="#_x0000_t202" style="position:absolute;left:0;text-align:left;margin-left:76.7pt;margin-top:12.75pt;width:91.1pt;height:46.7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" filled="f" stroked="f" strokeweight="1pt">
                <v:textbox>
                  <w:txbxContent>
                    <w:p w14:paraId="08C46971" w14:textId="789F633E" w:rsidR="00E7106D" w:rsidRPr="008B14DE" w:rsidRDefault="00E7106D" w:rsidP="0075030B">
                      <w:pPr>
                        <w:jc w:val="center"/>
                        <w:rPr>
                          <w:rFonts w:ascii="游ゴシック" w:eastAsia="游ゴシック" w:hAnsi="游ゴシック"/>
                          <w:sz w:val="16"/>
                          <w:szCs w:val="26"/>
                        </w:rPr>
                      </w:pPr>
                      <w:r w:rsidRPr="008B14DE">
                        <w:rPr>
                          <w:rFonts w:ascii="游ゴシック" w:eastAsia="游ゴシック" w:hAnsi="游ゴシック" w:hint="eastAsia"/>
                          <w:sz w:val="16"/>
                          <w:szCs w:val="26"/>
                        </w:rPr>
                        <w:t>泉南地域</w:t>
                      </w:r>
                    </w:p>
                  </w:txbxContent>
                </v:textbox>
              </v:shape>
            </w:pict>
          </mc:Fallback>
        </mc:AlternateContent>
      </w:r>
      <w:r w:rsidR="001C26F0" w:rsidRPr="0075030B">
        <w:rPr>
          <w:rFonts w:ascii="游ゴシック" w:eastAsia="游ゴシック" w:hAnsi="游ゴシック" w:hint="eastAsia"/>
          <w:noProof/>
          <w:sz w:val="18"/>
          <w:szCs w:val="18"/>
        </w:rPr>
        <mc:AlternateContent>
          <mc:Choice Requires="wps">
            <w:drawing>
              <wp:anchor distT="0" distB="0" distL="114300" distR="114300" simplePos="0" relativeHeight="251836416" behindDoc="0" locked="0" layoutInCell="1" allowOverlap="1" wp14:anchorId="526919EF" wp14:editId="39B1401C">
                <wp:simplePos x="0" y="0"/>
                <wp:positionH relativeFrom="column">
                  <wp:posOffset>1246947</wp:posOffset>
                </wp:positionH>
                <wp:positionV relativeFrom="paragraph">
                  <wp:posOffset>171036</wp:posOffset>
                </wp:positionV>
                <wp:extent cx="631190" cy="341630"/>
                <wp:effectExtent l="19050" t="19050" r="16510" b="20320"/>
                <wp:wrapNone/>
                <wp:docPr id="15" name="テキスト ボックス 15"/>
                <wp:cNvGraphicFramePr/>
                <a:graphic xmlns:a="http://schemas.openxmlformats.org/drawingml/2006/main">
                  <a:graphicData uri="http://schemas.microsoft.com/office/word/2010/wordprocessingShape">
                    <wps:wsp>
                      <wps:cNvSpPr txBox="1"/>
                      <wps:spPr>
                        <a:xfrm>
                          <a:off x="0" y="0"/>
                          <a:ext cx="631190" cy="341630"/>
                        </a:xfrm>
                        <a:prstGeom prst="rect">
                          <a:avLst/>
                        </a:prstGeom>
                        <a:solidFill>
                          <a:schemeClr val="bg1"/>
                        </a:solidFill>
                        <a:ln w="28575">
                          <a:solidFill>
                            <a:srgbClr val="84919E"/>
                          </a:solidFill>
                        </a:ln>
                      </wps:spPr>
                      <wps:style>
                        <a:lnRef idx="2">
                          <a:schemeClr val="accent2"/>
                        </a:lnRef>
                        <a:fillRef idx="1">
                          <a:schemeClr val="lt1"/>
                        </a:fillRef>
                        <a:effectRef idx="0">
                          <a:schemeClr val="accent2"/>
                        </a:effectRef>
                        <a:fontRef idx="minor">
                          <a:schemeClr val="dk1"/>
                        </a:fontRef>
                      </wps:style>
                      <wps:txbx>
                        <w:txbxContent>
                          <w:p w14:paraId="23E1689D" w14:textId="77777777" w:rsidR="00E7106D" w:rsidRPr="003C515D" w:rsidRDefault="00E7106D" w:rsidP="0075030B">
                            <w:pPr>
                              <w:jc w:val="center"/>
                              <w:rPr>
                                <w:rFonts w:ascii="游ゴシック" w:eastAsia="游ゴシック" w:hAnsi="游ゴシック"/>
                                <w:b/>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6919EF" id="テキスト ボックス 15" o:spid="_x0000_s1110" type="#_x0000_t202" style="position:absolute;left:0;text-align:left;margin-left:98.2pt;margin-top:13.45pt;width:49.7pt;height:26.9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" fillcolor="white [3212]" strokecolor="#84919e" strokeweight="2.25pt">
                <v:textbox>
                  <w:txbxContent>
                    <w:p w14:paraId="23E1689D" w14:textId="77777777" w:rsidR="00E7106D" w:rsidRPr="003C515D" w:rsidRDefault="00E7106D" w:rsidP="0075030B">
                      <w:pPr>
                        <w:jc w:val="center"/>
                        <w:rPr>
                          <w:rFonts w:ascii="游ゴシック" w:eastAsia="游ゴシック" w:hAnsi="游ゴシック"/>
                          <w:b/>
                          <w:sz w:val="20"/>
                        </w:rPr>
                      </w:pPr>
                    </w:p>
                  </w:txbxContent>
                </v:textbox>
              </v:shape>
            </w:pict>
          </mc:Fallback>
        </mc:AlternateContent>
      </w:r>
    </w:p>
    <w:p w14:paraId="49B400A2" w14:textId="79E8E884" w:rsidR="000A249F" w:rsidRDefault="000A249F" w:rsidP="00B66D63">
      <w:pPr>
        <w:spacing w:line="280" w:lineRule="exact"/>
        <w:ind w:left="540" w:hangingChars="300" w:hanging="540"/>
        <w:rPr>
          <w:rFonts w:ascii="游ゴシック" w:eastAsia="游ゴシック" w:hAnsi="游ゴシック"/>
          <w:sz w:val="18"/>
          <w:szCs w:val="18"/>
        </w:rPr>
      </w:pPr>
    </w:p>
    <w:p w14:paraId="3C080831" w14:textId="25A57595" w:rsidR="00660D25" w:rsidRDefault="00FD050F">
      <w:pPr>
        <w:widowControl/>
        <w:jc w:val="left"/>
        <w:rPr>
          <w:rFonts w:ascii="游ゴシック" w:eastAsia="游ゴシック" w:hAnsi="游ゴシック"/>
          <w:sz w:val="18"/>
          <w:szCs w:val="18"/>
        </w:rPr>
      </w:pPr>
      <w:r>
        <w:rPr>
          <w:rFonts w:ascii="游ゴシック" w:eastAsia="游ゴシック" w:hAnsi="游ゴシック"/>
          <w:noProof/>
          <w:sz w:val="18"/>
          <w:szCs w:val="18"/>
        </w:rPr>
        <mc:AlternateContent>
          <mc:Choice Requires="wps">
            <w:drawing>
              <wp:anchor distT="0" distB="0" distL="114300" distR="114300" simplePos="0" relativeHeight="251927552" behindDoc="0" locked="0" layoutInCell="1" allowOverlap="1" wp14:anchorId="7F43A6E0" wp14:editId="60F341A3">
                <wp:simplePos x="0" y="0"/>
                <wp:positionH relativeFrom="column">
                  <wp:posOffset>-75565</wp:posOffset>
                </wp:positionH>
                <wp:positionV relativeFrom="paragraph">
                  <wp:posOffset>160655</wp:posOffset>
                </wp:positionV>
                <wp:extent cx="5872480" cy="710565"/>
                <wp:effectExtent l="0" t="0" r="0" b="0"/>
                <wp:wrapNone/>
                <wp:docPr id="9" name="テキスト ボックス 9"/>
                <wp:cNvGraphicFramePr/>
                <a:graphic xmlns:a="http://schemas.openxmlformats.org/drawingml/2006/main">
                  <a:graphicData uri="http://schemas.microsoft.com/office/word/2010/wordprocessingShape">
                    <wps:wsp>
                      <wps:cNvSpPr txBox="1"/>
                      <wps:spPr>
                        <a:xfrm>
                          <a:off x="0" y="0"/>
                          <a:ext cx="5872480" cy="710565"/>
                        </a:xfrm>
                        <a:prstGeom prst="rect">
                          <a:avLst/>
                        </a:prstGeom>
                        <a:noFill/>
                        <a:ln w="6350">
                          <a:noFill/>
                        </a:ln>
                      </wps:spPr>
                      <wps:txbx>
                        <w:txbxContent>
                          <w:p w14:paraId="79D0DE83" w14:textId="5DECF481" w:rsidR="00E7106D" w:rsidRPr="00FD050F" w:rsidRDefault="00E7106D" w:rsidP="00FD050F">
                            <w:pPr>
                              <w:spacing w:before="120" w:line="240" w:lineRule="exact"/>
                              <w:ind w:left="160" w:hangingChars="100" w:hanging="160"/>
                              <w:rPr>
                                <w:rFonts w:ascii="游ゴシック" w:eastAsia="游ゴシック" w:hAnsi="游ゴシック"/>
                                <w:sz w:val="16"/>
                                <w:szCs w:val="18"/>
                              </w:rPr>
                            </w:pPr>
                            <w:r w:rsidRPr="00FD050F">
                              <w:rPr>
                                <w:rFonts w:ascii="游ゴシック" w:eastAsia="游ゴシック" w:hAnsi="游ゴシック" w:hint="eastAsia"/>
                                <w:sz w:val="16"/>
                                <w:szCs w:val="18"/>
                              </w:rPr>
                              <w:t>◆　本書は、全て大阪府ホームページで公表しています。統計表は、マイクロソフト エクセル形式でダウンロードできます。</w:t>
                            </w:r>
                            <w:r>
                              <w:rPr>
                                <w:rFonts w:ascii="游ゴシック" w:eastAsia="游ゴシック" w:hAnsi="游ゴシック"/>
                                <w:sz w:val="16"/>
                                <w:szCs w:val="18"/>
                              </w:rPr>
                              <w:br/>
                            </w:r>
                            <w:hyperlink r:id="rId12" w:history="1">
                              <w:r w:rsidRPr="00FD050F">
                                <w:rPr>
                                  <w:rStyle w:val="ab"/>
                                  <w:rFonts w:ascii="游ゴシック" w:eastAsia="游ゴシック" w:hAnsi="游ゴシック"/>
                                  <w:sz w:val="16"/>
                                  <w:szCs w:val="18"/>
                                </w:rPr>
                                <w:t>http://www.pref.osaka.lg.jp/toukei/gdp/index.html</w:t>
                              </w:r>
                            </w:hyperlink>
                          </w:p>
                          <w:p w14:paraId="27F9A178" w14:textId="40159C9A" w:rsidR="00E7106D" w:rsidRPr="00FD050F" w:rsidRDefault="00E7106D" w:rsidP="00FD050F">
                            <w:pPr>
                              <w:spacing w:before="120" w:line="240" w:lineRule="exact"/>
                              <w:ind w:left="160" w:hangingChars="100" w:hanging="160"/>
                              <w:rPr>
                                <w:sz w:val="18"/>
                              </w:rPr>
                            </w:pPr>
                            <w:r w:rsidRPr="00FD050F">
                              <w:rPr>
                                <w:rFonts w:ascii="游ゴシック" w:eastAsia="游ゴシック" w:hAnsi="游ゴシック" w:hint="eastAsia"/>
                                <w:sz w:val="16"/>
                                <w:szCs w:val="18"/>
                              </w:rPr>
                              <w:t xml:space="preserve">◆　</w:t>
                            </w:r>
                            <w:r w:rsidRPr="00FD050F">
                              <w:rPr>
                                <w:rFonts w:ascii="游ゴシック" w:eastAsia="游ゴシック" w:hAnsi="游ゴシック"/>
                                <w:sz w:val="16"/>
                                <w:szCs w:val="18"/>
                              </w:rPr>
                              <w:t>本書について</w:t>
                            </w:r>
                            <w:r w:rsidRPr="00FD050F">
                              <w:rPr>
                                <w:rFonts w:ascii="游ゴシック" w:eastAsia="游ゴシック" w:hAnsi="游ゴシック" w:hint="eastAsia"/>
                                <w:sz w:val="16"/>
                                <w:szCs w:val="18"/>
                              </w:rPr>
                              <w:t>のお問合せ</w:t>
                            </w:r>
                            <w:r w:rsidRPr="00FD050F">
                              <w:rPr>
                                <w:rFonts w:ascii="游ゴシック" w:eastAsia="游ゴシック" w:hAnsi="游ゴシック"/>
                                <w:sz w:val="16"/>
                                <w:szCs w:val="18"/>
                              </w:rPr>
                              <w:t>は、大阪府総務部統計課</w:t>
                            </w:r>
                            <w:r w:rsidRPr="00FD050F">
                              <w:rPr>
                                <w:rFonts w:ascii="游ゴシック" w:eastAsia="游ゴシック" w:hAnsi="游ゴシック" w:hint="eastAsia"/>
                                <w:sz w:val="16"/>
                                <w:szCs w:val="18"/>
                              </w:rPr>
                              <w:t>分析・利活用促進</w:t>
                            </w:r>
                            <w:r w:rsidRPr="00FD050F">
                              <w:rPr>
                                <w:rFonts w:ascii="游ゴシック" w:eastAsia="游ゴシック" w:hAnsi="游ゴシック"/>
                                <w:sz w:val="16"/>
                                <w:szCs w:val="18"/>
                              </w:rPr>
                              <w:t>グループ(06-6210-9195)に</w:t>
                            </w:r>
                            <w:r w:rsidRPr="00FD050F">
                              <w:rPr>
                                <w:rFonts w:ascii="游ゴシック" w:eastAsia="游ゴシック" w:hAnsi="游ゴシック" w:hint="eastAsia"/>
                                <w:sz w:val="16"/>
                                <w:szCs w:val="18"/>
                              </w:rPr>
                              <w:t>お願いします</w:t>
                            </w:r>
                            <w:r w:rsidRPr="00FD050F">
                              <w:rPr>
                                <w:rFonts w:ascii="游ゴシック" w:eastAsia="游ゴシック" w:hAnsi="游ゴシック"/>
                                <w:sz w:val="16"/>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F43A6E0" id="テキスト ボックス 9" o:spid="_x0000_s1111" type="#_x0000_t202" style="position:absolute;margin-left:-5.95pt;margin-top:12.65pt;width:462.4pt;height:55.95pt;z-index:251927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" filled="f" stroked="f" strokeweight=".5pt">
                <v:textbox style="mso-fit-shape-to-text:t">
                  <w:txbxContent>
                    <w:p w14:paraId="79D0DE83" w14:textId="5DECF481" w:rsidR="00E7106D" w:rsidRPr="00FD050F" w:rsidRDefault="00E7106D" w:rsidP="00FD050F">
                      <w:pPr>
                        <w:spacing w:before="120" w:line="240" w:lineRule="exact"/>
                        <w:ind w:left="160" w:hangingChars="100" w:hanging="160"/>
                        <w:rPr>
                          <w:rFonts w:ascii="游ゴシック" w:eastAsia="游ゴシック" w:hAnsi="游ゴシック"/>
                          <w:sz w:val="16"/>
                          <w:szCs w:val="18"/>
                        </w:rPr>
                      </w:pPr>
                      <w:r w:rsidRPr="00FD050F">
                        <w:rPr>
                          <w:rFonts w:ascii="游ゴシック" w:eastAsia="游ゴシック" w:hAnsi="游ゴシック" w:hint="eastAsia"/>
                          <w:sz w:val="16"/>
                          <w:szCs w:val="18"/>
                        </w:rPr>
                        <w:t>◆　本書は、全て大阪府ホームページで公表しています。統計表は、マイクロソフト エクセル形式でダウンロードできます。</w:t>
                      </w:r>
                      <w:r>
                        <w:rPr>
                          <w:rFonts w:ascii="游ゴシック" w:eastAsia="游ゴシック" w:hAnsi="游ゴシック"/>
                          <w:sz w:val="16"/>
                          <w:szCs w:val="18"/>
                        </w:rPr>
                        <w:br/>
                      </w:r>
                      <w:hyperlink r:id="rId13" w:history="1">
                        <w:r w:rsidRPr="00FD050F">
                          <w:rPr>
                            <w:rStyle w:val="ab"/>
                            <w:rFonts w:ascii="游ゴシック" w:eastAsia="游ゴシック" w:hAnsi="游ゴシック"/>
                            <w:sz w:val="16"/>
                            <w:szCs w:val="18"/>
                          </w:rPr>
                          <w:t>http://www.pref.osaka.lg.jp/toukei/gdp/index.html</w:t>
                        </w:r>
                      </w:hyperlink>
                    </w:p>
                    <w:p w14:paraId="27F9A178" w14:textId="40159C9A" w:rsidR="00E7106D" w:rsidRPr="00FD050F" w:rsidRDefault="00E7106D" w:rsidP="00FD050F">
                      <w:pPr>
                        <w:spacing w:before="120" w:line="240" w:lineRule="exact"/>
                        <w:ind w:left="160" w:hangingChars="100" w:hanging="160"/>
                        <w:rPr>
                          <w:sz w:val="18"/>
                        </w:rPr>
                      </w:pPr>
                      <w:r w:rsidRPr="00FD050F">
                        <w:rPr>
                          <w:rFonts w:ascii="游ゴシック" w:eastAsia="游ゴシック" w:hAnsi="游ゴシック" w:hint="eastAsia"/>
                          <w:sz w:val="16"/>
                          <w:szCs w:val="18"/>
                        </w:rPr>
                        <w:t xml:space="preserve">◆　</w:t>
                      </w:r>
                      <w:r w:rsidRPr="00FD050F">
                        <w:rPr>
                          <w:rFonts w:ascii="游ゴシック" w:eastAsia="游ゴシック" w:hAnsi="游ゴシック"/>
                          <w:sz w:val="16"/>
                          <w:szCs w:val="18"/>
                        </w:rPr>
                        <w:t>本書について</w:t>
                      </w:r>
                      <w:r w:rsidRPr="00FD050F">
                        <w:rPr>
                          <w:rFonts w:ascii="游ゴシック" w:eastAsia="游ゴシック" w:hAnsi="游ゴシック" w:hint="eastAsia"/>
                          <w:sz w:val="16"/>
                          <w:szCs w:val="18"/>
                        </w:rPr>
                        <w:t>のお問合せ</w:t>
                      </w:r>
                      <w:r w:rsidRPr="00FD050F">
                        <w:rPr>
                          <w:rFonts w:ascii="游ゴシック" w:eastAsia="游ゴシック" w:hAnsi="游ゴシック"/>
                          <w:sz w:val="16"/>
                          <w:szCs w:val="18"/>
                        </w:rPr>
                        <w:t>は、大阪府総務部統計課</w:t>
                      </w:r>
                      <w:r w:rsidRPr="00FD050F">
                        <w:rPr>
                          <w:rFonts w:ascii="游ゴシック" w:eastAsia="游ゴシック" w:hAnsi="游ゴシック" w:hint="eastAsia"/>
                          <w:sz w:val="16"/>
                          <w:szCs w:val="18"/>
                        </w:rPr>
                        <w:t>分析・利活用促進</w:t>
                      </w:r>
                      <w:r w:rsidRPr="00FD050F">
                        <w:rPr>
                          <w:rFonts w:ascii="游ゴシック" w:eastAsia="游ゴシック" w:hAnsi="游ゴシック"/>
                          <w:sz w:val="16"/>
                          <w:szCs w:val="18"/>
                        </w:rPr>
                        <w:t>グループ(06-6210-9195)に</w:t>
                      </w:r>
                      <w:r w:rsidRPr="00FD050F">
                        <w:rPr>
                          <w:rFonts w:ascii="游ゴシック" w:eastAsia="游ゴシック" w:hAnsi="游ゴシック" w:hint="eastAsia"/>
                          <w:sz w:val="16"/>
                          <w:szCs w:val="18"/>
                        </w:rPr>
                        <w:t>お願いします</w:t>
                      </w:r>
                      <w:r w:rsidRPr="00FD050F">
                        <w:rPr>
                          <w:rFonts w:ascii="游ゴシック" w:eastAsia="游ゴシック" w:hAnsi="游ゴシック"/>
                          <w:sz w:val="16"/>
                          <w:szCs w:val="18"/>
                        </w:rPr>
                        <w:t>。</w:t>
                      </w:r>
                    </w:p>
                  </w:txbxContent>
                </v:textbox>
              </v:shape>
            </w:pict>
          </mc:Fallback>
        </mc:AlternateContent>
      </w:r>
      <w:r w:rsidR="00660D25">
        <w:rPr>
          <w:rFonts w:ascii="游ゴシック" w:eastAsia="游ゴシック" w:hAnsi="游ゴシック"/>
          <w:sz w:val="18"/>
          <w:szCs w:val="18"/>
        </w:rPr>
        <w:br w:type="page"/>
      </w:r>
    </w:p>
    <w:p w14:paraId="73A546B1" w14:textId="77777777" w:rsidR="00371AC7" w:rsidRPr="00097AFE" w:rsidRDefault="00371AC7">
      <w:pPr>
        <w:widowControl/>
        <w:jc w:val="left"/>
        <w:rPr>
          <w:rFonts w:ascii="游ゴシック" w:eastAsia="游ゴシック" w:hAnsi="游ゴシック"/>
          <w:b/>
          <w:bCs/>
          <w:sz w:val="44"/>
          <w:szCs w:val="44"/>
        </w:rPr>
      </w:pPr>
    </w:p>
    <w:p w14:paraId="2EA83291" w14:textId="77777777" w:rsidR="00371AC7" w:rsidRPr="00371AC7" w:rsidRDefault="00371AC7">
      <w:pPr>
        <w:widowControl/>
        <w:jc w:val="left"/>
        <w:rPr>
          <w:rFonts w:ascii="游ゴシック" w:eastAsia="游ゴシック" w:hAnsi="游ゴシック"/>
          <w:b/>
          <w:bCs/>
          <w:sz w:val="44"/>
          <w:szCs w:val="44"/>
        </w:rPr>
      </w:pPr>
    </w:p>
    <w:p w14:paraId="337C9854" w14:textId="77777777" w:rsidR="00371AC7" w:rsidRPr="00371AC7" w:rsidRDefault="00371AC7">
      <w:pPr>
        <w:widowControl/>
        <w:jc w:val="left"/>
        <w:rPr>
          <w:rFonts w:ascii="游ゴシック" w:eastAsia="游ゴシック" w:hAnsi="游ゴシック"/>
          <w:b/>
          <w:bCs/>
          <w:sz w:val="44"/>
          <w:szCs w:val="44"/>
        </w:rPr>
      </w:pPr>
    </w:p>
    <w:p w14:paraId="082C3D74" w14:textId="77777777" w:rsidR="00371AC7" w:rsidRPr="00371AC7" w:rsidRDefault="00371AC7">
      <w:pPr>
        <w:widowControl/>
        <w:jc w:val="left"/>
        <w:rPr>
          <w:rFonts w:ascii="游ゴシック" w:eastAsia="游ゴシック" w:hAnsi="游ゴシック"/>
          <w:b/>
          <w:bCs/>
          <w:sz w:val="44"/>
          <w:szCs w:val="44"/>
        </w:rPr>
      </w:pPr>
    </w:p>
    <w:p w14:paraId="44FB2FE4" w14:textId="77777777" w:rsidR="00371AC7" w:rsidRPr="00371AC7" w:rsidRDefault="00371AC7">
      <w:pPr>
        <w:widowControl/>
        <w:jc w:val="left"/>
        <w:rPr>
          <w:rFonts w:ascii="游ゴシック" w:eastAsia="游ゴシック" w:hAnsi="游ゴシック"/>
          <w:b/>
          <w:bCs/>
          <w:sz w:val="44"/>
          <w:szCs w:val="44"/>
        </w:rPr>
      </w:pPr>
      <w:r w:rsidRPr="00371AC7">
        <w:rPr>
          <w:rFonts w:ascii="游ゴシック" w:eastAsia="游ゴシック" w:hAnsi="游ゴシック" w:hint="eastAsia"/>
          <w:b/>
          <w:bCs/>
          <w:sz w:val="44"/>
          <w:szCs w:val="44"/>
        </w:rPr>
        <w:t>第１部　地域別の状況</w:t>
      </w:r>
    </w:p>
    <w:p w14:paraId="511EF531" w14:textId="272EAEF8" w:rsidR="00371AC7" w:rsidRDefault="00371AC7">
      <w:pPr>
        <w:widowControl/>
        <w:jc w:val="left"/>
        <w:rPr>
          <w:rFonts w:ascii="游ゴシック" w:eastAsia="游ゴシック" w:hAnsi="游ゴシック"/>
          <w:b/>
          <w:bCs/>
          <w:sz w:val="28"/>
          <w:szCs w:val="32"/>
        </w:rPr>
      </w:pPr>
      <w:r>
        <w:rPr>
          <w:rFonts w:ascii="游ゴシック" w:eastAsia="游ゴシック" w:hAnsi="游ゴシック"/>
          <w:b/>
          <w:bCs/>
          <w:sz w:val="28"/>
          <w:szCs w:val="32"/>
        </w:rPr>
        <w:br w:type="page"/>
      </w:r>
    </w:p>
    <w:p w14:paraId="3D4AB418" w14:textId="5C1529CB" w:rsidR="00A1631E" w:rsidRPr="00615C43" w:rsidRDefault="00A1631E" w:rsidP="00615C43">
      <w:pPr>
        <w:rPr>
          <w:rFonts w:ascii="游ゴシック" w:eastAsia="游ゴシック" w:hAnsi="游ゴシック"/>
          <w:b/>
          <w:bCs/>
          <w:sz w:val="28"/>
          <w:szCs w:val="32"/>
        </w:rPr>
      </w:pPr>
      <w:r w:rsidRPr="00615C43">
        <w:rPr>
          <w:rFonts w:ascii="游ゴシック" w:eastAsia="游ゴシック" w:hAnsi="游ゴシック" w:hint="eastAsia"/>
          <w:b/>
          <w:bCs/>
          <w:sz w:val="28"/>
          <w:szCs w:val="32"/>
        </w:rPr>
        <w:lastRenderedPageBreak/>
        <w:t>１　概</w:t>
      </w:r>
      <w:r w:rsidR="00592142">
        <w:rPr>
          <w:rFonts w:ascii="游ゴシック" w:eastAsia="游ゴシック" w:hAnsi="游ゴシック" w:hint="eastAsia"/>
          <w:b/>
          <w:bCs/>
          <w:sz w:val="28"/>
          <w:szCs w:val="32"/>
        </w:rPr>
        <w:t xml:space="preserve">　</w:t>
      </w:r>
      <w:r w:rsidRPr="00615C43">
        <w:rPr>
          <w:rFonts w:ascii="游ゴシック" w:eastAsia="游ゴシック" w:hAnsi="游ゴシック" w:hint="eastAsia"/>
          <w:b/>
          <w:bCs/>
          <w:sz w:val="28"/>
          <w:szCs w:val="32"/>
        </w:rPr>
        <w:t>要</w:t>
      </w:r>
    </w:p>
    <w:p w14:paraId="75EBC6F8" w14:textId="77777777" w:rsidR="00A1631E" w:rsidRPr="00615C43" w:rsidRDefault="00A1631E" w:rsidP="00615C43">
      <w:pPr>
        <w:rPr>
          <w:rFonts w:ascii="游ゴシック" w:eastAsia="游ゴシック" w:hAnsi="游ゴシック"/>
        </w:rPr>
      </w:pPr>
      <w:r w:rsidRPr="00615C43">
        <w:rPr>
          <w:rFonts w:ascii="游ゴシック" w:eastAsia="游ゴシック" w:hAnsi="游ゴシック"/>
          <w:noProof/>
        </w:rPr>
        <mc:AlternateContent>
          <mc:Choice Requires="wps">
            <w:drawing>
              <wp:anchor distT="0" distB="0" distL="114300" distR="114300" simplePos="0" relativeHeight="251648000" behindDoc="0" locked="0" layoutInCell="1" allowOverlap="1" wp14:anchorId="70317802" wp14:editId="7D57954B">
                <wp:simplePos x="0" y="0"/>
                <wp:positionH relativeFrom="margin">
                  <wp:posOffset>121920</wp:posOffset>
                </wp:positionH>
                <wp:positionV relativeFrom="paragraph">
                  <wp:posOffset>114301</wp:posOffset>
                </wp:positionV>
                <wp:extent cx="5677027" cy="1555750"/>
                <wp:effectExtent l="19050" t="19050" r="19050" b="25400"/>
                <wp:wrapNone/>
                <wp:docPr id="1" name="正方形/長方形 1"/>
                <wp:cNvGraphicFramePr/>
                <a:graphic xmlns:a="http://schemas.openxmlformats.org/drawingml/2006/main">
                  <a:graphicData uri="http://schemas.microsoft.com/office/word/2010/wordprocessingShape">
                    <wps:wsp>
                      <wps:cNvSpPr/>
                      <wps:spPr>
                        <a:xfrm>
                          <a:off x="0" y="0"/>
                          <a:ext cx="5677027" cy="1555750"/>
                        </a:xfrm>
                        <a:prstGeom prst="rect">
                          <a:avLst/>
                        </a:prstGeom>
                        <a:noFill/>
                        <a:ln w="38100" cmpd="dbl">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50729AC0" id="正方形/長方形 1" o:spid="_x0000_s1026" style="position:absolute;left:0;text-align:left;margin-left:9.6pt;margin-top:9pt;width:447pt;height:122.5pt;z-index:251648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" filled="f" strokecolor="black [3213]" strokeweight="3pt">
                <v:stroke linestyle="thinThin"/>
                <w10:wrap anchorx="margin"/>
              </v:rect>
            </w:pict>
          </mc:Fallback>
        </mc:AlternateContent>
      </w:r>
    </w:p>
    <w:p w14:paraId="713D1885" w14:textId="158435AC" w:rsidR="00A1631E" w:rsidRPr="00615C43" w:rsidRDefault="00A1631E" w:rsidP="0057718F">
      <w:pPr>
        <w:pStyle w:val="a3"/>
        <w:numPr>
          <w:ilvl w:val="0"/>
          <w:numId w:val="1"/>
        </w:numPr>
        <w:spacing w:afterLines="50" w:after="186"/>
        <w:ind w:leftChars="200" w:left="630" w:rightChars="200" w:right="420" w:hangingChars="100" w:hanging="210"/>
        <w:rPr>
          <w:rFonts w:ascii="游ゴシック" w:eastAsia="游ゴシック" w:hAnsi="游ゴシック"/>
        </w:rPr>
      </w:pPr>
      <w:r w:rsidRPr="00615C43">
        <w:rPr>
          <w:rFonts w:ascii="游ゴシック" w:eastAsia="游ゴシック" w:hAnsi="游ゴシック" w:hint="eastAsia"/>
        </w:rPr>
        <w:t>名目経済成長率</w:t>
      </w:r>
      <w:r w:rsidR="00115C91">
        <w:rPr>
          <w:rFonts w:ascii="游ゴシック" w:eastAsia="游ゴシック" w:hAnsi="游ゴシック" w:hint="eastAsia"/>
        </w:rPr>
        <w:t>(名目総生産の対前年度増加率)</w:t>
      </w:r>
      <w:r w:rsidRPr="00615C43">
        <w:rPr>
          <w:rFonts w:ascii="游ゴシック" w:eastAsia="游ゴシック" w:hAnsi="游ゴシック" w:hint="eastAsia"/>
        </w:rPr>
        <w:t>は、</w:t>
      </w:r>
      <w:r w:rsidR="00FA3F53">
        <w:rPr>
          <w:rFonts w:ascii="游ゴシック" w:eastAsia="游ゴシック" w:hAnsi="游ゴシック" w:hint="eastAsia"/>
        </w:rPr>
        <w:t>全ての地域で</w:t>
      </w:r>
      <w:r w:rsidR="00857AA7">
        <w:rPr>
          <w:rFonts w:ascii="游ゴシック" w:eastAsia="游ゴシック" w:hAnsi="游ゴシック" w:hint="eastAsia"/>
        </w:rPr>
        <w:t>プラス</w:t>
      </w:r>
    </w:p>
    <w:p w14:paraId="4FE28D0B" w14:textId="6B808A5E" w:rsidR="00A1631E" w:rsidRPr="00615C43" w:rsidRDefault="00A1631E" w:rsidP="0057718F">
      <w:pPr>
        <w:pStyle w:val="a3"/>
        <w:numPr>
          <w:ilvl w:val="0"/>
          <w:numId w:val="1"/>
        </w:numPr>
        <w:spacing w:afterLines="50" w:after="186"/>
        <w:ind w:leftChars="200" w:left="630" w:rightChars="200" w:right="420" w:hangingChars="100" w:hanging="210"/>
        <w:rPr>
          <w:rFonts w:ascii="游ゴシック" w:eastAsia="游ゴシック" w:hAnsi="游ゴシック"/>
        </w:rPr>
      </w:pPr>
      <w:r w:rsidRPr="00615C43">
        <w:rPr>
          <w:rFonts w:ascii="游ゴシック" w:eastAsia="游ゴシック" w:hAnsi="游ゴシック" w:hint="eastAsia"/>
        </w:rPr>
        <w:t>実質経済成長率</w:t>
      </w:r>
      <w:r w:rsidR="00115C91">
        <w:rPr>
          <w:rFonts w:ascii="游ゴシック" w:eastAsia="游ゴシック" w:hAnsi="游ゴシック" w:hint="eastAsia"/>
        </w:rPr>
        <w:t>(実質総生産の対前年度増加率)</w:t>
      </w:r>
      <w:r w:rsidRPr="00615C43">
        <w:rPr>
          <w:rFonts w:ascii="游ゴシック" w:eastAsia="游ゴシック" w:hAnsi="游ゴシック" w:hint="eastAsia"/>
        </w:rPr>
        <w:t>は、</w:t>
      </w:r>
      <w:r w:rsidR="00FA3F53">
        <w:rPr>
          <w:rFonts w:ascii="游ゴシック" w:eastAsia="游ゴシック" w:hAnsi="游ゴシック" w:hint="eastAsia"/>
        </w:rPr>
        <w:t>全ての地域でプラス</w:t>
      </w:r>
    </w:p>
    <w:p w14:paraId="4149BA09" w14:textId="78BE8424" w:rsidR="00A1631E" w:rsidRDefault="00BB4BDC" w:rsidP="0057718F">
      <w:pPr>
        <w:pStyle w:val="a3"/>
        <w:numPr>
          <w:ilvl w:val="0"/>
          <w:numId w:val="1"/>
        </w:numPr>
        <w:spacing w:afterLines="50" w:after="186"/>
        <w:ind w:leftChars="200" w:left="630" w:rightChars="200" w:right="420" w:hangingChars="100" w:hanging="210"/>
        <w:rPr>
          <w:rFonts w:ascii="游ゴシック" w:eastAsia="游ゴシック" w:hAnsi="游ゴシック"/>
        </w:rPr>
      </w:pPr>
      <w:r>
        <w:rPr>
          <w:rFonts w:ascii="游ゴシック" w:eastAsia="游ゴシック" w:hAnsi="游ゴシック" w:hint="eastAsia"/>
        </w:rPr>
        <w:t>地域別府民所得</w:t>
      </w:r>
      <w:r w:rsidR="00A1631E" w:rsidRPr="00615C43">
        <w:rPr>
          <w:rFonts w:ascii="游ゴシック" w:eastAsia="游ゴシック" w:hAnsi="游ゴシック" w:hint="eastAsia"/>
        </w:rPr>
        <w:t>は、</w:t>
      </w:r>
      <w:r w:rsidR="00B21D92">
        <w:rPr>
          <w:rFonts w:ascii="游ゴシック" w:eastAsia="游ゴシック" w:hAnsi="游ゴシック" w:hint="eastAsia"/>
        </w:rPr>
        <w:t>全ての地域で</w:t>
      </w:r>
      <w:r w:rsidR="00FA3F53">
        <w:rPr>
          <w:rFonts w:ascii="游ゴシック" w:eastAsia="游ゴシック" w:hAnsi="游ゴシック" w:hint="eastAsia"/>
        </w:rPr>
        <w:t>増加</w:t>
      </w:r>
    </w:p>
    <w:p w14:paraId="249BEDDE" w14:textId="47329B96" w:rsidR="00554ACA" w:rsidRPr="00615C43" w:rsidRDefault="00554ACA" w:rsidP="0057718F">
      <w:pPr>
        <w:pStyle w:val="a3"/>
        <w:numPr>
          <w:ilvl w:val="0"/>
          <w:numId w:val="1"/>
        </w:numPr>
        <w:spacing w:afterLines="50" w:after="186"/>
        <w:ind w:leftChars="200" w:left="630" w:rightChars="200" w:right="420" w:hangingChars="100" w:hanging="210"/>
        <w:rPr>
          <w:rFonts w:ascii="游ゴシック" w:eastAsia="游ゴシック" w:hAnsi="游ゴシック"/>
        </w:rPr>
      </w:pPr>
      <w:r>
        <w:rPr>
          <w:rFonts w:ascii="游ゴシック" w:eastAsia="游ゴシック" w:hAnsi="游ゴシック" w:hint="eastAsia"/>
        </w:rPr>
        <w:t>一人当たり</w:t>
      </w:r>
      <w:r w:rsidR="00BB4BDC">
        <w:rPr>
          <w:rFonts w:ascii="游ゴシック" w:eastAsia="游ゴシック" w:hAnsi="游ゴシック" w:hint="eastAsia"/>
        </w:rPr>
        <w:t>地域別府民所得</w:t>
      </w:r>
      <w:r w:rsidRPr="00615C43">
        <w:rPr>
          <w:rFonts w:ascii="游ゴシック" w:eastAsia="游ゴシック" w:hAnsi="游ゴシック" w:hint="eastAsia"/>
        </w:rPr>
        <w:t>は、</w:t>
      </w:r>
      <w:r w:rsidR="00B21D92">
        <w:rPr>
          <w:rFonts w:ascii="游ゴシック" w:eastAsia="游ゴシック" w:hAnsi="游ゴシック" w:hint="eastAsia"/>
        </w:rPr>
        <w:t>全ての地域で</w:t>
      </w:r>
      <w:r w:rsidR="00FA3F53">
        <w:rPr>
          <w:rFonts w:ascii="游ゴシック" w:eastAsia="游ゴシック" w:hAnsi="游ゴシック" w:hint="eastAsia"/>
        </w:rPr>
        <w:t>増加</w:t>
      </w:r>
    </w:p>
    <w:p w14:paraId="2B458213" w14:textId="77777777" w:rsidR="00554ACA" w:rsidRPr="00554ACA" w:rsidRDefault="00554ACA" w:rsidP="00554ACA">
      <w:pPr>
        <w:ind w:rightChars="200" w:right="420"/>
        <w:rPr>
          <w:rFonts w:ascii="游ゴシック" w:eastAsia="游ゴシック" w:hAnsi="游ゴシック"/>
        </w:rPr>
      </w:pPr>
    </w:p>
    <w:p w14:paraId="09206A29" w14:textId="0367437C" w:rsidR="00554ACA" w:rsidRDefault="00554ACA" w:rsidP="00615C43">
      <w:pPr>
        <w:rPr>
          <w:rFonts w:ascii="游ゴシック" w:eastAsia="游ゴシック" w:hAnsi="游ゴシック"/>
        </w:rPr>
      </w:pPr>
    </w:p>
    <w:p w14:paraId="003D4927" w14:textId="5623E4E2" w:rsidR="00AC6352" w:rsidRPr="00554ACA" w:rsidRDefault="000A3D73" w:rsidP="00554ACA">
      <w:pPr>
        <w:jc w:val="center"/>
        <w:rPr>
          <w:rFonts w:ascii="游ゴシック" w:eastAsia="游ゴシック" w:hAnsi="游ゴシック"/>
          <w:bCs/>
          <w:sz w:val="24"/>
        </w:rPr>
      </w:pPr>
      <w:r w:rsidRPr="00554ACA">
        <w:rPr>
          <w:rFonts w:ascii="游ゴシック" w:eastAsia="游ゴシック" w:hAnsi="游ゴシック" w:hint="eastAsia"/>
          <w:bCs/>
          <w:szCs w:val="20"/>
        </w:rPr>
        <w:t xml:space="preserve">表１　</w:t>
      </w:r>
      <w:r w:rsidR="003F3AC2">
        <w:rPr>
          <w:rFonts w:ascii="游ゴシック" w:eastAsia="游ゴシック" w:hAnsi="游ゴシック" w:hint="eastAsia"/>
          <w:bCs/>
          <w:szCs w:val="20"/>
        </w:rPr>
        <w:t>地域別</w:t>
      </w:r>
      <w:r w:rsidR="00BD6B5A" w:rsidRPr="00554ACA">
        <w:rPr>
          <w:rFonts w:ascii="游ゴシック" w:eastAsia="游ゴシック" w:hAnsi="游ゴシック" w:hint="eastAsia"/>
          <w:bCs/>
          <w:szCs w:val="20"/>
        </w:rPr>
        <w:t>概要(令和</w:t>
      </w:r>
      <w:r w:rsidR="00FA3F53">
        <w:rPr>
          <w:rFonts w:ascii="游ゴシック" w:eastAsia="游ゴシック" w:hAnsi="游ゴシック" w:hint="eastAsia"/>
          <w:bCs/>
          <w:szCs w:val="20"/>
        </w:rPr>
        <w:t>３</w:t>
      </w:r>
      <w:r w:rsidR="00BD6B5A" w:rsidRPr="00554ACA">
        <w:rPr>
          <w:rFonts w:ascii="游ゴシック" w:eastAsia="游ゴシック" w:hAnsi="游ゴシック" w:hint="eastAsia"/>
          <w:bCs/>
          <w:szCs w:val="20"/>
        </w:rPr>
        <w:t>年度)</w:t>
      </w:r>
    </w:p>
    <w:p w14:paraId="4A2C0B06" w14:textId="1B5E6732" w:rsidR="000A3D73" w:rsidRPr="00615C43" w:rsidRDefault="00582F08" w:rsidP="00BD6B5A">
      <w:pPr>
        <w:jc w:val="center"/>
        <w:rPr>
          <w:rFonts w:ascii="游ゴシック" w:eastAsia="游ゴシック" w:hAnsi="游ゴシック"/>
        </w:rPr>
      </w:pPr>
      <w:r w:rsidRPr="00582F08">
        <w:rPr>
          <w:rFonts w:ascii="游ゴシック" w:eastAsia="游ゴシック" w:hAnsi="游ゴシック"/>
          <w:noProof/>
        </w:rPr>
        <w:drawing>
          <wp:inline distT="0" distB="0" distL="0" distR="0" wp14:anchorId="6363D4FE" wp14:editId="16502314">
            <wp:extent cx="4910455" cy="3449955"/>
            <wp:effectExtent l="0" t="0" r="4445" b="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910455" cy="3449955"/>
                    </a:xfrm>
                    <a:prstGeom prst="rect">
                      <a:avLst/>
                    </a:prstGeom>
                    <a:noFill/>
                    <a:ln>
                      <a:noFill/>
                    </a:ln>
                  </pic:spPr>
                </pic:pic>
              </a:graphicData>
            </a:graphic>
          </wp:inline>
        </w:drawing>
      </w:r>
      <w:r w:rsidR="000A3D73" w:rsidRPr="00615C43">
        <w:rPr>
          <w:rFonts w:ascii="游ゴシック" w:eastAsia="游ゴシック" w:hAnsi="游ゴシック"/>
        </w:rPr>
        <w:br w:type="page"/>
      </w:r>
    </w:p>
    <w:p w14:paraId="747B777F" w14:textId="2CFC074A" w:rsidR="008955FC" w:rsidRPr="00615C43" w:rsidRDefault="008955FC" w:rsidP="00615C43">
      <w:pPr>
        <w:rPr>
          <w:rFonts w:ascii="游ゴシック" w:eastAsia="游ゴシック" w:hAnsi="游ゴシック"/>
          <w:b/>
          <w:bCs/>
          <w:sz w:val="28"/>
          <w:szCs w:val="32"/>
        </w:rPr>
      </w:pPr>
      <w:r w:rsidRPr="00615C43">
        <w:rPr>
          <w:rFonts w:ascii="游ゴシック" w:eastAsia="游ゴシック" w:hAnsi="游ゴシック" w:hint="eastAsia"/>
          <w:b/>
          <w:bCs/>
          <w:sz w:val="28"/>
          <w:szCs w:val="32"/>
        </w:rPr>
        <w:lastRenderedPageBreak/>
        <w:t xml:space="preserve">２　</w:t>
      </w:r>
      <w:r w:rsidR="00615C43" w:rsidRPr="00615C43">
        <w:rPr>
          <w:rFonts w:ascii="游ゴシック" w:eastAsia="游ゴシック" w:hAnsi="游ゴシック" w:hint="eastAsia"/>
          <w:b/>
          <w:bCs/>
          <w:sz w:val="28"/>
          <w:szCs w:val="32"/>
        </w:rPr>
        <w:t>地域内総生産(名目)</w:t>
      </w:r>
    </w:p>
    <w:p w14:paraId="14C80F29" w14:textId="733A0B71" w:rsidR="008955FC" w:rsidRPr="004B3A96" w:rsidRDefault="008955FC" w:rsidP="00355C38">
      <w:pPr>
        <w:ind w:leftChars="100" w:left="210"/>
        <w:rPr>
          <w:rFonts w:ascii="游ゴシック" w:eastAsia="游ゴシック" w:hAnsi="游ゴシック"/>
          <w:b/>
        </w:rPr>
      </w:pPr>
      <w:r w:rsidRPr="004B3A96">
        <w:rPr>
          <w:rFonts w:ascii="游ゴシック" w:eastAsia="游ゴシック" w:hAnsi="游ゴシック" w:hint="eastAsia"/>
          <w:b/>
        </w:rPr>
        <w:t>（１</w:t>
      </w:r>
      <w:r w:rsidR="00615C43" w:rsidRPr="004B3A96">
        <w:rPr>
          <w:rFonts w:ascii="游ゴシック" w:eastAsia="游ゴシック" w:hAnsi="游ゴシック" w:hint="eastAsia"/>
          <w:b/>
        </w:rPr>
        <w:t>）地域別構成比</w:t>
      </w:r>
    </w:p>
    <w:p w14:paraId="542DFF5E" w14:textId="020FE777" w:rsidR="00DA625D" w:rsidRDefault="00615C43" w:rsidP="00E4436B">
      <w:pPr>
        <w:ind w:leftChars="300" w:left="630" w:firstLineChars="100" w:firstLine="210"/>
        <w:rPr>
          <w:rFonts w:ascii="游ゴシック" w:eastAsia="游ゴシック" w:hAnsi="游ゴシック"/>
        </w:rPr>
      </w:pPr>
      <w:r>
        <w:rPr>
          <w:rFonts w:ascii="游ゴシック" w:eastAsia="游ゴシック" w:hAnsi="游ゴシック" w:hint="eastAsia"/>
        </w:rPr>
        <w:t>大阪市地域が</w:t>
      </w:r>
      <w:r w:rsidR="00FA3F53">
        <w:rPr>
          <w:rFonts w:ascii="游ゴシック" w:eastAsia="游ゴシック" w:hAnsi="游ゴシック"/>
        </w:rPr>
        <w:t>20</w:t>
      </w:r>
      <w:r>
        <w:rPr>
          <w:rFonts w:ascii="游ゴシック" w:eastAsia="游ゴシック" w:hAnsi="游ゴシック" w:hint="eastAsia"/>
        </w:rPr>
        <w:t>兆</w:t>
      </w:r>
      <w:r w:rsidR="00FA3F53">
        <w:rPr>
          <w:rFonts w:ascii="游ゴシック" w:eastAsia="游ゴシック" w:hAnsi="游ゴシック"/>
        </w:rPr>
        <w:t>645</w:t>
      </w:r>
      <w:r w:rsidR="007F56D1">
        <w:rPr>
          <w:rFonts w:ascii="游ゴシック" w:eastAsia="游ゴシック" w:hAnsi="游ゴシック"/>
        </w:rPr>
        <w:t>3</w:t>
      </w:r>
      <w:r w:rsidR="0075302D">
        <w:rPr>
          <w:rFonts w:ascii="游ゴシック" w:eastAsia="游ゴシック" w:hAnsi="游ゴシック" w:hint="eastAsia"/>
        </w:rPr>
        <w:t>億</w:t>
      </w:r>
      <w:r>
        <w:rPr>
          <w:rFonts w:ascii="游ゴシック" w:eastAsia="游ゴシック" w:hAnsi="游ゴシック" w:hint="eastAsia"/>
        </w:rPr>
        <w:t>円で</w:t>
      </w:r>
      <w:r w:rsidR="00DB244D">
        <w:rPr>
          <w:rFonts w:ascii="游ゴシック" w:eastAsia="游ゴシック" w:hAnsi="游ゴシック" w:hint="eastAsia"/>
        </w:rPr>
        <w:t>、</w:t>
      </w:r>
      <w:r>
        <w:rPr>
          <w:rFonts w:ascii="游ゴシック" w:eastAsia="游ゴシック" w:hAnsi="游ゴシック" w:hint="eastAsia"/>
        </w:rPr>
        <w:t>府内総生産の</w:t>
      </w:r>
      <w:r w:rsidR="00FA3F53">
        <w:rPr>
          <w:rFonts w:ascii="游ゴシック" w:eastAsia="游ゴシック" w:hAnsi="游ゴシック"/>
        </w:rPr>
        <w:t>50</w:t>
      </w:r>
      <w:r w:rsidR="000D3005">
        <w:rPr>
          <w:rFonts w:ascii="游ゴシック" w:eastAsia="游ゴシック" w:hAnsi="游ゴシック"/>
        </w:rPr>
        <w:t>.</w:t>
      </w:r>
      <w:r w:rsidR="00FA3F53">
        <w:rPr>
          <w:rFonts w:ascii="游ゴシック" w:eastAsia="游ゴシック" w:hAnsi="游ゴシック"/>
        </w:rPr>
        <w:t>0</w:t>
      </w:r>
      <w:r w:rsidR="00E34D28">
        <w:rPr>
          <w:rFonts w:ascii="游ゴシック" w:eastAsia="游ゴシック" w:hAnsi="游ゴシック" w:hint="eastAsia"/>
        </w:rPr>
        <w:t>%</w:t>
      </w:r>
      <w:r w:rsidR="0075302D">
        <w:rPr>
          <w:rFonts w:ascii="游ゴシック" w:eastAsia="游ゴシック" w:hAnsi="游ゴシック" w:hint="eastAsia"/>
        </w:rPr>
        <w:t>を占めています。次いで、</w:t>
      </w:r>
      <w:r w:rsidR="00E4436B">
        <w:rPr>
          <w:rFonts w:ascii="游ゴシック" w:eastAsia="游ゴシック" w:hAnsi="游ゴシック" w:hint="eastAsia"/>
        </w:rPr>
        <w:t>泉北地域が4兆</w:t>
      </w:r>
      <w:r w:rsidR="00FA3F53">
        <w:rPr>
          <w:rFonts w:ascii="游ゴシック" w:eastAsia="游ゴシック" w:hAnsi="游ゴシック"/>
        </w:rPr>
        <w:t>7862</w:t>
      </w:r>
      <w:r w:rsidR="00E4436B">
        <w:rPr>
          <w:rFonts w:ascii="游ゴシック" w:eastAsia="游ゴシック" w:hAnsi="游ゴシック" w:hint="eastAsia"/>
        </w:rPr>
        <w:t>億円(府内総生産の1</w:t>
      </w:r>
      <w:r w:rsidR="00E4436B">
        <w:rPr>
          <w:rFonts w:ascii="游ゴシック" w:eastAsia="游ゴシック" w:hAnsi="游ゴシック"/>
        </w:rPr>
        <w:t>1.</w:t>
      </w:r>
      <w:r w:rsidR="00FA3F53">
        <w:rPr>
          <w:rFonts w:ascii="游ゴシック" w:eastAsia="游ゴシック" w:hAnsi="游ゴシック"/>
        </w:rPr>
        <w:t>6</w:t>
      </w:r>
      <w:r w:rsidR="00E4436B">
        <w:rPr>
          <w:rFonts w:ascii="游ゴシック" w:eastAsia="游ゴシック" w:hAnsi="游ゴシック" w:hint="eastAsia"/>
        </w:rPr>
        <w:t>％)、三島</w:t>
      </w:r>
      <w:r>
        <w:rPr>
          <w:rFonts w:ascii="游ゴシック" w:eastAsia="游ゴシック" w:hAnsi="游ゴシック" w:hint="eastAsia"/>
        </w:rPr>
        <w:t>地域が</w:t>
      </w:r>
      <w:r w:rsidR="00E4436B">
        <w:rPr>
          <w:rFonts w:ascii="游ゴシック" w:eastAsia="游ゴシック" w:hAnsi="游ゴシック" w:hint="eastAsia"/>
        </w:rPr>
        <w:t>3</w:t>
      </w:r>
      <w:r>
        <w:rPr>
          <w:rFonts w:ascii="游ゴシック" w:eastAsia="游ゴシック" w:hAnsi="游ゴシック" w:hint="eastAsia"/>
        </w:rPr>
        <w:t>兆</w:t>
      </w:r>
      <w:r w:rsidR="00FA3F53">
        <w:rPr>
          <w:rFonts w:ascii="游ゴシック" w:eastAsia="游ゴシック" w:hAnsi="游ゴシック"/>
        </w:rPr>
        <w:t>9669</w:t>
      </w:r>
      <w:r w:rsidR="0075302D">
        <w:rPr>
          <w:rFonts w:ascii="游ゴシック" w:eastAsia="游ゴシック" w:hAnsi="游ゴシック" w:hint="eastAsia"/>
        </w:rPr>
        <w:t>億</w:t>
      </w:r>
      <w:r>
        <w:rPr>
          <w:rFonts w:ascii="游ゴシック" w:eastAsia="游ゴシック" w:hAnsi="游ゴシック" w:hint="eastAsia"/>
        </w:rPr>
        <w:t>円(</w:t>
      </w:r>
      <w:r w:rsidR="00E4436B">
        <w:rPr>
          <w:rFonts w:ascii="游ゴシック" w:eastAsia="游ゴシック" w:hAnsi="游ゴシック" w:hint="eastAsia"/>
        </w:rPr>
        <w:t>同9</w:t>
      </w:r>
      <w:r w:rsidR="00E4436B">
        <w:rPr>
          <w:rFonts w:ascii="游ゴシック" w:eastAsia="游ゴシック" w:hAnsi="游ゴシック"/>
        </w:rPr>
        <w:t>.6</w:t>
      </w:r>
      <w:r w:rsidR="001761C4">
        <w:rPr>
          <w:rFonts w:ascii="游ゴシック" w:eastAsia="游ゴシック" w:hAnsi="游ゴシック"/>
        </w:rPr>
        <w:t>%</w:t>
      </w:r>
      <w:r w:rsidR="00DA625D">
        <w:rPr>
          <w:rFonts w:ascii="游ゴシック" w:eastAsia="游ゴシック" w:hAnsi="游ゴシック" w:hint="eastAsia"/>
        </w:rPr>
        <w:t>)</w:t>
      </w:r>
      <w:r w:rsidR="00E4436B">
        <w:rPr>
          <w:rFonts w:ascii="游ゴシック" w:eastAsia="游ゴシック" w:hAnsi="游ゴシック" w:hint="eastAsia"/>
        </w:rPr>
        <w:t>、北河内</w:t>
      </w:r>
      <w:r w:rsidR="00DA625D">
        <w:rPr>
          <w:rFonts w:ascii="游ゴシック" w:eastAsia="游ゴシック" w:hAnsi="游ゴシック" w:hint="eastAsia"/>
        </w:rPr>
        <w:t>地域が</w:t>
      </w:r>
      <w:r w:rsidR="00E4436B">
        <w:rPr>
          <w:rFonts w:ascii="游ゴシック" w:eastAsia="游ゴシック" w:hAnsi="游ゴシック" w:hint="eastAsia"/>
        </w:rPr>
        <w:t>3</w:t>
      </w:r>
      <w:r w:rsidR="00DA625D">
        <w:rPr>
          <w:rFonts w:ascii="游ゴシック" w:eastAsia="游ゴシック" w:hAnsi="游ゴシック" w:hint="eastAsia"/>
        </w:rPr>
        <w:t>兆</w:t>
      </w:r>
      <w:r w:rsidR="00E4436B">
        <w:rPr>
          <w:rFonts w:ascii="游ゴシック" w:eastAsia="游ゴシック" w:hAnsi="游ゴシック" w:hint="eastAsia"/>
        </w:rPr>
        <w:t>4</w:t>
      </w:r>
      <w:r w:rsidR="00FA3F53">
        <w:rPr>
          <w:rFonts w:ascii="游ゴシック" w:eastAsia="游ゴシック" w:hAnsi="游ゴシック"/>
        </w:rPr>
        <w:t>811</w:t>
      </w:r>
      <w:r w:rsidR="0075302D">
        <w:rPr>
          <w:rFonts w:ascii="游ゴシック" w:eastAsia="游ゴシック" w:hAnsi="游ゴシック" w:hint="eastAsia"/>
        </w:rPr>
        <w:t>億</w:t>
      </w:r>
      <w:r w:rsidR="00DA625D">
        <w:rPr>
          <w:rFonts w:ascii="游ゴシック" w:eastAsia="游ゴシック" w:hAnsi="游ゴシック" w:hint="eastAsia"/>
        </w:rPr>
        <w:t>円(同</w:t>
      </w:r>
      <w:r w:rsidR="00E4436B">
        <w:rPr>
          <w:rFonts w:ascii="游ゴシック" w:eastAsia="游ゴシック" w:hAnsi="游ゴシック"/>
        </w:rPr>
        <w:t>8.</w:t>
      </w:r>
      <w:r w:rsidR="00FA3F53">
        <w:rPr>
          <w:rFonts w:ascii="游ゴシック" w:eastAsia="游ゴシック" w:hAnsi="游ゴシック"/>
        </w:rPr>
        <w:t>4</w:t>
      </w:r>
      <w:r w:rsidR="001761C4">
        <w:rPr>
          <w:rFonts w:ascii="游ゴシック" w:eastAsia="游ゴシック" w:hAnsi="游ゴシック"/>
        </w:rPr>
        <w:t>%</w:t>
      </w:r>
      <w:r w:rsidR="00DA625D">
        <w:rPr>
          <w:rFonts w:ascii="游ゴシック" w:eastAsia="游ゴシック" w:hAnsi="游ゴシック" w:hint="eastAsia"/>
        </w:rPr>
        <w:t>)</w:t>
      </w:r>
      <w:r w:rsidR="00E4436B">
        <w:rPr>
          <w:rFonts w:ascii="游ゴシック" w:eastAsia="游ゴシック" w:hAnsi="游ゴシック" w:hint="eastAsia"/>
        </w:rPr>
        <w:t>、中河内</w:t>
      </w:r>
      <w:r w:rsidR="00DA625D">
        <w:rPr>
          <w:rFonts w:ascii="游ゴシック" w:eastAsia="游ゴシック" w:hAnsi="游ゴシック" w:hint="eastAsia"/>
        </w:rPr>
        <w:t>地域が</w:t>
      </w:r>
      <w:r w:rsidR="00E4436B">
        <w:rPr>
          <w:rFonts w:ascii="游ゴシック" w:eastAsia="游ゴシック" w:hAnsi="游ゴシック"/>
        </w:rPr>
        <w:t>2</w:t>
      </w:r>
      <w:r w:rsidR="00DA625D">
        <w:rPr>
          <w:rFonts w:ascii="游ゴシック" w:eastAsia="游ゴシック" w:hAnsi="游ゴシック" w:hint="eastAsia"/>
        </w:rPr>
        <w:t>兆</w:t>
      </w:r>
      <w:r w:rsidR="00FA3F53">
        <w:rPr>
          <w:rFonts w:ascii="游ゴシック" w:eastAsia="游ゴシック" w:hAnsi="游ゴシック"/>
        </w:rPr>
        <w:t>961</w:t>
      </w:r>
      <w:r w:rsidR="00D647DE">
        <w:rPr>
          <w:rFonts w:ascii="游ゴシック" w:eastAsia="游ゴシック" w:hAnsi="游ゴシック" w:hint="eastAsia"/>
        </w:rPr>
        <w:t>3</w:t>
      </w:r>
      <w:r w:rsidR="0075302D">
        <w:rPr>
          <w:rFonts w:ascii="游ゴシック" w:eastAsia="游ゴシック" w:hAnsi="游ゴシック" w:hint="eastAsia"/>
        </w:rPr>
        <w:t>億</w:t>
      </w:r>
      <w:r w:rsidR="00DA625D">
        <w:rPr>
          <w:rFonts w:ascii="游ゴシック" w:eastAsia="游ゴシック" w:hAnsi="游ゴシック" w:hint="eastAsia"/>
        </w:rPr>
        <w:t>円(同</w:t>
      </w:r>
      <w:r w:rsidR="00E4436B">
        <w:rPr>
          <w:rFonts w:ascii="游ゴシック" w:eastAsia="游ゴシック" w:hAnsi="游ゴシック"/>
        </w:rPr>
        <w:t>7.</w:t>
      </w:r>
      <w:r w:rsidR="00DA76ED">
        <w:rPr>
          <w:rFonts w:ascii="游ゴシック" w:eastAsia="游ゴシック" w:hAnsi="游ゴシック"/>
        </w:rPr>
        <w:t>2</w:t>
      </w:r>
      <w:r w:rsidR="001761C4">
        <w:rPr>
          <w:rFonts w:ascii="游ゴシック" w:eastAsia="游ゴシック" w:hAnsi="游ゴシック"/>
        </w:rPr>
        <w:t>%</w:t>
      </w:r>
      <w:r w:rsidR="00DA625D">
        <w:rPr>
          <w:rFonts w:ascii="游ゴシック" w:eastAsia="游ゴシック" w:hAnsi="游ゴシック" w:hint="eastAsia"/>
        </w:rPr>
        <w:t>)</w:t>
      </w:r>
      <w:r w:rsidR="00E4436B">
        <w:rPr>
          <w:rFonts w:ascii="游ゴシック" w:eastAsia="游ゴシック" w:hAnsi="游ゴシック" w:hint="eastAsia"/>
        </w:rPr>
        <w:t>、豊能</w:t>
      </w:r>
      <w:r w:rsidR="00DA625D">
        <w:rPr>
          <w:rFonts w:ascii="游ゴシック" w:eastAsia="游ゴシック" w:hAnsi="游ゴシック" w:hint="eastAsia"/>
        </w:rPr>
        <w:t>地域が</w:t>
      </w:r>
      <w:r w:rsidR="00E4436B">
        <w:rPr>
          <w:rFonts w:ascii="游ゴシック" w:eastAsia="游ゴシック" w:hAnsi="游ゴシック"/>
        </w:rPr>
        <w:t>2</w:t>
      </w:r>
      <w:r w:rsidR="00DA625D">
        <w:rPr>
          <w:rFonts w:ascii="游ゴシック" w:eastAsia="游ゴシック" w:hAnsi="游ゴシック" w:hint="eastAsia"/>
        </w:rPr>
        <w:t>兆</w:t>
      </w:r>
      <w:r w:rsidR="00E4436B">
        <w:rPr>
          <w:rFonts w:ascii="游ゴシック" w:eastAsia="游ゴシック" w:hAnsi="游ゴシック" w:hint="eastAsia"/>
        </w:rPr>
        <w:t>1</w:t>
      </w:r>
      <w:r w:rsidR="00DA76ED">
        <w:rPr>
          <w:rFonts w:ascii="游ゴシック" w:eastAsia="游ゴシック" w:hAnsi="游ゴシック"/>
        </w:rPr>
        <w:t>914</w:t>
      </w:r>
      <w:r w:rsidR="0075302D">
        <w:rPr>
          <w:rFonts w:ascii="游ゴシック" w:eastAsia="游ゴシック" w:hAnsi="游ゴシック" w:hint="eastAsia"/>
        </w:rPr>
        <w:t>億</w:t>
      </w:r>
      <w:r w:rsidR="00DA625D">
        <w:rPr>
          <w:rFonts w:ascii="游ゴシック" w:eastAsia="游ゴシック" w:hAnsi="游ゴシック" w:hint="eastAsia"/>
        </w:rPr>
        <w:t>円(同</w:t>
      </w:r>
      <w:r w:rsidR="00E4436B">
        <w:rPr>
          <w:rFonts w:ascii="游ゴシック" w:eastAsia="游ゴシック" w:hAnsi="游ゴシック" w:hint="eastAsia"/>
        </w:rPr>
        <w:t>5</w:t>
      </w:r>
      <w:r w:rsidR="00E4436B">
        <w:rPr>
          <w:rFonts w:ascii="游ゴシック" w:eastAsia="游ゴシック" w:hAnsi="游ゴシック"/>
        </w:rPr>
        <w:t>.</w:t>
      </w:r>
      <w:r w:rsidR="00DA76ED">
        <w:rPr>
          <w:rFonts w:ascii="游ゴシック" w:eastAsia="游ゴシック" w:hAnsi="游ゴシック"/>
        </w:rPr>
        <w:t>3</w:t>
      </w:r>
      <w:r w:rsidR="001761C4">
        <w:rPr>
          <w:rFonts w:ascii="游ゴシック" w:eastAsia="游ゴシック" w:hAnsi="游ゴシック"/>
        </w:rPr>
        <w:t>%</w:t>
      </w:r>
      <w:r w:rsidR="00DA625D">
        <w:rPr>
          <w:rFonts w:ascii="游ゴシック" w:eastAsia="游ゴシック" w:hAnsi="游ゴシック" w:hint="eastAsia"/>
        </w:rPr>
        <w:t>)</w:t>
      </w:r>
      <w:r w:rsidR="00E4436B">
        <w:rPr>
          <w:rFonts w:ascii="游ゴシック" w:eastAsia="游ゴシック" w:hAnsi="游ゴシック" w:hint="eastAsia"/>
        </w:rPr>
        <w:t>、泉南地域が</w:t>
      </w:r>
      <w:r w:rsidR="00E4436B">
        <w:rPr>
          <w:rFonts w:ascii="游ゴシック" w:eastAsia="游ゴシック" w:hAnsi="游ゴシック"/>
        </w:rPr>
        <w:t>1</w:t>
      </w:r>
      <w:r w:rsidR="00E4436B">
        <w:rPr>
          <w:rFonts w:ascii="游ゴシック" w:eastAsia="游ゴシック" w:hAnsi="游ゴシック" w:hint="eastAsia"/>
        </w:rPr>
        <w:t>兆7</w:t>
      </w:r>
      <w:r w:rsidR="00DA76ED">
        <w:rPr>
          <w:rFonts w:ascii="游ゴシック" w:eastAsia="游ゴシック" w:hAnsi="游ゴシック"/>
        </w:rPr>
        <w:t>931</w:t>
      </w:r>
      <w:r w:rsidR="00E4436B">
        <w:rPr>
          <w:rFonts w:ascii="游ゴシック" w:eastAsia="游ゴシック" w:hAnsi="游ゴシック" w:hint="eastAsia"/>
        </w:rPr>
        <w:t>億円(同4</w:t>
      </w:r>
      <w:r w:rsidR="00E4436B">
        <w:rPr>
          <w:rFonts w:ascii="游ゴシック" w:eastAsia="游ゴシック" w:hAnsi="游ゴシック"/>
        </w:rPr>
        <w:t>.3%</w:t>
      </w:r>
      <w:r w:rsidR="00E4436B">
        <w:rPr>
          <w:rFonts w:ascii="游ゴシック" w:eastAsia="游ゴシック" w:hAnsi="游ゴシック" w:hint="eastAsia"/>
        </w:rPr>
        <w:t>)、南河内地域が</w:t>
      </w:r>
      <w:r w:rsidR="00E4436B">
        <w:rPr>
          <w:rFonts w:ascii="游ゴシック" w:eastAsia="游ゴシック" w:hAnsi="游ゴシック"/>
        </w:rPr>
        <w:t>1</w:t>
      </w:r>
      <w:r w:rsidR="00E4436B">
        <w:rPr>
          <w:rFonts w:ascii="游ゴシック" w:eastAsia="游ゴシック" w:hAnsi="游ゴシック" w:hint="eastAsia"/>
        </w:rPr>
        <w:t>兆</w:t>
      </w:r>
      <w:r w:rsidR="00E4436B">
        <w:rPr>
          <w:rFonts w:ascii="游ゴシック" w:eastAsia="游ゴシック" w:hAnsi="游ゴシック"/>
        </w:rPr>
        <w:t>4</w:t>
      </w:r>
      <w:r w:rsidR="00DA76ED">
        <w:rPr>
          <w:rFonts w:ascii="游ゴシック" w:eastAsia="游ゴシック" w:hAnsi="游ゴシック"/>
        </w:rPr>
        <w:t>95</w:t>
      </w:r>
      <w:r w:rsidR="007F56D1">
        <w:rPr>
          <w:rFonts w:ascii="游ゴシック" w:eastAsia="游ゴシック" w:hAnsi="游ゴシック"/>
        </w:rPr>
        <w:t>0</w:t>
      </w:r>
      <w:r w:rsidR="00E4436B">
        <w:rPr>
          <w:rFonts w:ascii="游ゴシック" w:eastAsia="游ゴシック" w:hAnsi="游ゴシック" w:hint="eastAsia"/>
        </w:rPr>
        <w:t>億円(同3</w:t>
      </w:r>
      <w:r w:rsidR="00E4436B">
        <w:rPr>
          <w:rFonts w:ascii="游ゴシック" w:eastAsia="游ゴシック" w:hAnsi="游ゴシック"/>
        </w:rPr>
        <w:t>.</w:t>
      </w:r>
      <w:r w:rsidR="00DA76ED">
        <w:rPr>
          <w:rFonts w:ascii="游ゴシック" w:eastAsia="游ゴシック" w:hAnsi="游ゴシック"/>
        </w:rPr>
        <w:t>6</w:t>
      </w:r>
      <w:r w:rsidR="00E4436B">
        <w:rPr>
          <w:rFonts w:ascii="游ゴシック" w:eastAsia="游ゴシック" w:hAnsi="游ゴシック"/>
        </w:rPr>
        <w:t>%</w:t>
      </w:r>
      <w:r w:rsidR="00E4436B">
        <w:rPr>
          <w:rFonts w:ascii="游ゴシック" w:eastAsia="游ゴシック" w:hAnsi="游ゴシック" w:hint="eastAsia"/>
        </w:rPr>
        <w:t>)</w:t>
      </w:r>
      <w:r w:rsidR="00D41380">
        <w:rPr>
          <w:rFonts w:ascii="游ゴシック" w:eastAsia="游ゴシック" w:hAnsi="游ゴシック" w:hint="eastAsia"/>
        </w:rPr>
        <w:t>となっています</w:t>
      </w:r>
      <w:r w:rsidR="00DA625D">
        <w:rPr>
          <w:rFonts w:ascii="游ゴシック" w:eastAsia="游ゴシック" w:hAnsi="游ゴシック" w:hint="eastAsia"/>
        </w:rPr>
        <w:t>。</w:t>
      </w:r>
    </w:p>
    <w:p w14:paraId="2A15BECB" w14:textId="48CB4D9D" w:rsidR="00DA625D" w:rsidRPr="00615C43" w:rsidRDefault="00091848" w:rsidP="00355C38">
      <w:pPr>
        <w:ind w:leftChars="300" w:left="630" w:firstLineChars="100" w:firstLine="210"/>
        <w:rPr>
          <w:rFonts w:ascii="游ゴシック" w:eastAsia="游ゴシック" w:hAnsi="游ゴシック"/>
        </w:rPr>
      </w:pPr>
      <w:r>
        <w:rPr>
          <w:rFonts w:ascii="游ゴシック" w:eastAsia="游ゴシック" w:hAnsi="游ゴシック" w:hint="eastAsia"/>
        </w:rPr>
        <w:t>前年度と比較すると、</w:t>
      </w:r>
      <w:r w:rsidR="00735F40">
        <w:rPr>
          <w:rFonts w:ascii="游ゴシック" w:eastAsia="游ゴシック" w:hAnsi="游ゴシック" w:hint="eastAsia"/>
        </w:rPr>
        <w:t>上昇したのは</w:t>
      </w:r>
      <w:r w:rsidR="00DA76ED">
        <w:rPr>
          <w:rFonts w:ascii="游ゴシック" w:eastAsia="游ゴシック" w:hAnsi="游ゴシック" w:hint="eastAsia"/>
        </w:rPr>
        <w:t>大阪市</w:t>
      </w:r>
      <w:r w:rsidR="007B3768">
        <w:rPr>
          <w:rFonts w:ascii="游ゴシック" w:eastAsia="游ゴシック" w:hAnsi="游ゴシック" w:hint="eastAsia"/>
        </w:rPr>
        <w:t>地域(</w:t>
      </w:r>
      <w:r w:rsidR="007B3768">
        <w:rPr>
          <w:rFonts w:ascii="游ゴシック" w:eastAsia="游ゴシック" w:hAnsi="游ゴシック"/>
        </w:rPr>
        <w:t>0.</w:t>
      </w:r>
      <w:r w:rsidR="00DA76ED">
        <w:rPr>
          <w:rFonts w:ascii="游ゴシック" w:eastAsia="游ゴシック" w:hAnsi="游ゴシック"/>
        </w:rPr>
        <w:t>2</w:t>
      </w:r>
      <w:r w:rsidR="00735F40">
        <w:rPr>
          <w:rFonts w:ascii="游ゴシック" w:eastAsia="游ゴシック" w:hAnsi="游ゴシック" w:hint="eastAsia"/>
        </w:rPr>
        <w:t>ポイント)</w:t>
      </w:r>
      <w:r w:rsidR="007B3768">
        <w:rPr>
          <w:rFonts w:ascii="游ゴシック" w:eastAsia="游ゴシック" w:hAnsi="游ゴシック" w:hint="eastAsia"/>
        </w:rPr>
        <w:t>や</w:t>
      </w:r>
      <w:r w:rsidR="00DA76ED">
        <w:rPr>
          <w:rFonts w:ascii="游ゴシック" w:eastAsia="游ゴシック" w:hAnsi="游ゴシック" w:hint="eastAsia"/>
        </w:rPr>
        <w:t>泉北</w:t>
      </w:r>
      <w:r w:rsidR="00735F40">
        <w:rPr>
          <w:rFonts w:ascii="游ゴシック" w:eastAsia="游ゴシック" w:hAnsi="游ゴシック" w:hint="eastAsia"/>
        </w:rPr>
        <w:t>地域(</w:t>
      </w:r>
      <w:r w:rsidR="007B3768">
        <w:rPr>
          <w:rFonts w:ascii="游ゴシック" w:eastAsia="游ゴシック" w:hAnsi="游ゴシック"/>
        </w:rPr>
        <w:t>0.</w:t>
      </w:r>
      <w:r w:rsidR="00DA76ED">
        <w:rPr>
          <w:rFonts w:ascii="游ゴシック" w:eastAsia="游ゴシック" w:hAnsi="游ゴシック"/>
        </w:rPr>
        <w:t>2</w:t>
      </w:r>
      <w:r w:rsidR="00735F40">
        <w:rPr>
          <w:rFonts w:ascii="游ゴシック" w:eastAsia="游ゴシック" w:hAnsi="游ゴシック" w:hint="eastAsia"/>
        </w:rPr>
        <w:t>ポイント)</w:t>
      </w:r>
      <w:r w:rsidR="007B3768">
        <w:rPr>
          <w:rFonts w:ascii="游ゴシック" w:eastAsia="游ゴシック" w:hAnsi="游ゴシック" w:hint="eastAsia"/>
        </w:rPr>
        <w:t>等</w:t>
      </w:r>
      <w:r w:rsidR="00735F40">
        <w:rPr>
          <w:rFonts w:ascii="游ゴシック" w:eastAsia="游ゴシック" w:hAnsi="游ゴシック" w:hint="eastAsia"/>
        </w:rPr>
        <w:t>で、</w:t>
      </w:r>
      <w:r w:rsidR="007B3768">
        <w:rPr>
          <w:rFonts w:ascii="游ゴシック" w:eastAsia="游ゴシック" w:hAnsi="游ゴシック" w:hint="eastAsia"/>
        </w:rPr>
        <w:t>低下したのは</w:t>
      </w:r>
      <w:r w:rsidR="00DA76ED">
        <w:rPr>
          <w:rFonts w:ascii="游ゴシック" w:eastAsia="游ゴシック" w:hAnsi="游ゴシック" w:hint="eastAsia"/>
        </w:rPr>
        <w:t>北</w:t>
      </w:r>
      <w:r w:rsidR="007B3768">
        <w:rPr>
          <w:rFonts w:ascii="游ゴシック" w:eastAsia="游ゴシック" w:hAnsi="游ゴシック" w:hint="eastAsia"/>
        </w:rPr>
        <w:t>河内</w:t>
      </w:r>
      <w:r w:rsidR="000B0219">
        <w:rPr>
          <w:rFonts w:ascii="游ゴシック" w:eastAsia="游ゴシック" w:hAnsi="游ゴシック" w:hint="eastAsia"/>
        </w:rPr>
        <w:t>地域(▲0</w:t>
      </w:r>
      <w:r w:rsidR="007B3768">
        <w:rPr>
          <w:rFonts w:ascii="游ゴシック" w:eastAsia="游ゴシック" w:hAnsi="游ゴシック"/>
        </w:rPr>
        <w:t>.</w:t>
      </w:r>
      <w:r w:rsidR="00DA76ED">
        <w:rPr>
          <w:rFonts w:ascii="游ゴシック" w:eastAsia="游ゴシック" w:hAnsi="游ゴシック"/>
        </w:rPr>
        <w:t>3</w:t>
      </w:r>
      <w:r w:rsidR="000B0219">
        <w:rPr>
          <w:rFonts w:ascii="游ゴシック" w:eastAsia="游ゴシック" w:hAnsi="游ゴシック" w:hint="eastAsia"/>
        </w:rPr>
        <w:t>ポイント)</w:t>
      </w:r>
      <w:r w:rsidR="007B3768">
        <w:rPr>
          <w:rFonts w:ascii="游ゴシック" w:eastAsia="游ゴシック" w:hAnsi="游ゴシック" w:hint="eastAsia"/>
        </w:rPr>
        <w:t>等</w:t>
      </w:r>
      <w:r w:rsidR="00735F40">
        <w:rPr>
          <w:rFonts w:ascii="游ゴシック" w:eastAsia="游ゴシック" w:hAnsi="游ゴシック" w:hint="eastAsia"/>
        </w:rPr>
        <w:t>となりました。</w:t>
      </w:r>
      <w:r w:rsidR="00DA625D">
        <w:rPr>
          <w:rFonts w:ascii="游ゴシック" w:eastAsia="游ゴシック" w:hAnsi="游ゴシック" w:hint="eastAsia"/>
        </w:rPr>
        <w:t>また、同一基準で比較可能な平成2</w:t>
      </w:r>
      <w:r w:rsidR="00DA625D">
        <w:rPr>
          <w:rFonts w:ascii="游ゴシック" w:eastAsia="游ゴシック" w:hAnsi="游ゴシック"/>
        </w:rPr>
        <w:t>3</w:t>
      </w:r>
      <w:r>
        <w:rPr>
          <w:rFonts w:ascii="游ゴシック" w:eastAsia="游ゴシック" w:hAnsi="游ゴシック" w:hint="eastAsia"/>
        </w:rPr>
        <w:t>年度と比較すると、</w:t>
      </w:r>
      <w:r w:rsidR="00080A97">
        <w:rPr>
          <w:rFonts w:ascii="游ゴシック" w:eastAsia="游ゴシック" w:hAnsi="游ゴシック" w:hint="eastAsia"/>
        </w:rPr>
        <w:t>泉北</w:t>
      </w:r>
      <w:r w:rsidR="00735F40">
        <w:rPr>
          <w:rFonts w:ascii="游ゴシック" w:eastAsia="游ゴシック" w:hAnsi="游ゴシック" w:hint="eastAsia"/>
        </w:rPr>
        <w:t>地域が1</w:t>
      </w:r>
      <w:r w:rsidR="00735F40">
        <w:rPr>
          <w:rFonts w:ascii="游ゴシック" w:eastAsia="游ゴシック" w:hAnsi="游ゴシック"/>
        </w:rPr>
        <w:t>.</w:t>
      </w:r>
      <w:r w:rsidR="00753159">
        <w:rPr>
          <w:rFonts w:ascii="游ゴシック" w:eastAsia="游ゴシック" w:hAnsi="游ゴシック"/>
        </w:rPr>
        <w:t>4</w:t>
      </w:r>
      <w:r>
        <w:rPr>
          <w:rFonts w:ascii="游ゴシック" w:eastAsia="游ゴシック" w:hAnsi="游ゴシック" w:hint="eastAsia"/>
        </w:rPr>
        <w:t>ポイント上昇</w:t>
      </w:r>
      <w:r w:rsidR="00355C38">
        <w:rPr>
          <w:rFonts w:ascii="游ゴシック" w:eastAsia="游ゴシック" w:hAnsi="游ゴシック" w:hint="eastAsia"/>
        </w:rPr>
        <w:t>し</w:t>
      </w:r>
      <w:r>
        <w:rPr>
          <w:rFonts w:ascii="游ゴシック" w:eastAsia="游ゴシック" w:hAnsi="游ゴシック" w:hint="eastAsia"/>
        </w:rPr>
        <w:t>、大阪市</w:t>
      </w:r>
      <w:r w:rsidR="00DA625D">
        <w:rPr>
          <w:rFonts w:ascii="游ゴシック" w:eastAsia="游ゴシック" w:hAnsi="游ゴシック" w:hint="eastAsia"/>
        </w:rPr>
        <w:t>地域が</w:t>
      </w:r>
      <w:r w:rsidR="00977869">
        <w:rPr>
          <w:rFonts w:ascii="游ゴシック" w:eastAsia="游ゴシック" w:hAnsi="游ゴシック"/>
        </w:rPr>
        <w:t>1.</w:t>
      </w:r>
      <w:r w:rsidR="00753159">
        <w:rPr>
          <w:rFonts w:ascii="游ゴシック" w:eastAsia="游ゴシック" w:hAnsi="游ゴシック"/>
        </w:rPr>
        <w:t>8</w:t>
      </w:r>
      <w:r w:rsidR="00EB5A0C">
        <w:rPr>
          <w:rFonts w:ascii="游ゴシック" w:eastAsia="游ゴシック" w:hAnsi="游ゴシック" w:hint="eastAsia"/>
        </w:rPr>
        <w:t>ポイント低下</w:t>
      </w:r>
      <w:r w:rsidR="007A1697">
        <w:rPr>
          <w:rFonts w:ascii="游ゴシック" w:eastAsia="游ゴシック" w:hAnsi="游ゴシック" w:hint="eastAsia"/>
        </w:rPr>
        <w:t>し</w:t>
      </w:r>
      <w:r w:rsidR="00E34D28">
        <w:rPr>
          <w:rFonts w:ascii="游ゴシック" w:eastAsia="游ゴシック" w:hAnsi="游ゴシック" w:hint="eastAsia"/>
        </w:rPr>
        <w:t>ました</w:t>
      </w:r>
      <w:r w:rsidR="00DA625D">
        <w:rPr>
          <w:rFonts w:ascii="游ゴシック" w:eastAsia="游ゴシック" w:hAnsi="游ゴシック" w:hint="eastAsia"/>
        </w:rPr>
        <w:t>。</w:t>
      </w:r>
    </w:p>
    <w:p w14:paraId="211953AC" w14:textId="63ABBE55" w:rsidR="00A728CB" w:rsidRPr="00615C43" w:rsidRDefault="00A728CB" w:rsidP="00615C43">
      <w:pPr>
        <w:rPr>
          <w:rFonts w:ascii="游ゴシック" w:eastAsia="游ゴシック" w:hAnsi="游ゴシック"/>
        </w:rPr>
      </w:pPr>
    </w:p>
    <w:p w14:paraId="4EB19C58" w14:textId="668491FD" w:rsidR="00A728CB" w:rsidRPr="00615C43" w:rsidRDefault="001A6D79" w:rsidP="00615C43">
      <w:pPr>
        <w:jc w:val="center"/>
        <w:rPr>
          <w:rFonts w:ascii="游ゴシック" w:eastAsia="游ゴシック" w:hAnsi="游ゴシック"/>
        </w:rPr>
      </w:pPr>
      <w:r>
        <w:rPr>
          <w:rFonts w:ascii="游ゴシック" w:eastAsia="游ゴシック" w:hAnsi="游ゴシック" w:hint="eastAsia"/>
        </w:rPr>
        <w:t>図</w:t>
      </w:r>
      <w:r w:rsidR="009A2499">
        <w:rPr>
          <w:rFonts w:ascii="游ゴシック" w:eastAsia="游ゴシック" w:hAnsi="游ゴシック" w:hint="eastAsia"/>
        </w:rPr>
        <w:t>１</w:t>
      </w:r>
      <w:r w:rsidR="00615C43">
        <w:rPr>
          <w:rFonts w:ascii="游ゴシック" w:eastAsia="游ゴシック" w:hAnsi="游ゴシック" w:hint="eastAsia"/>
        </w:rPr>
        <w:t xml:space="preserve">　</w:t>
      </w:r>
      <w:r w:rsidR="0085706F">
        <w:rPr>
          <w:rFonts w:ascii="游ゴシック" w:eastAsia="游ゴシック" w:hAnsi="游ゴシック" w:hint="eastAsia"/>
        </w:rPr>
        <w:t>地域別名目総生産</w:t>
      </w:r>
      <w:r w:rsidR="00615C43">
        <w:rPr>
          <w:rFonts w:ascii="游ゴシック" w:eastAsia="游ゴシック" w:hAnsi="游ゴシック" w:hint="eastAsia"/>
        </w:rPr>
        <w:t>構成比の推移</w:t>
      </w:r>
    </w:p>
    <w:p w14:paraId="1DE45FE4" w14:textId="1AF7E8B0" w:rsidR="00A728CB" w:rsidRDefault="00582F08" w:rsidP="00615C43">
      <w:pPr>
        <w:jc w:val="center"/>
        <w:rPr>
          <w:rFonts w:ascii="游ゴシック" w:eastAsia="游ゴシック" w:hAnsi="游ゴシック"/>
        </w:rPr>
      </w:pPr>
      <w:r w:rsidRPr="00582F08">
        <w:rPr>
          <w:rFonts w:ascii="游ゴシック" w:eastAsia="游ゴシック" w:hAnsi="游ゴシック"/>
          <w:noProof/>
        </w:rPr>
        <w:drawing>
          <wp:inline distT="0" distB="0" distL="0" distR="0" wp14:anchorId="09003ED4" wp14:editId="1E25609B">
            <wp:extent cx="5403215" cy="2523490"/>
            <wp:effectExtent l="0" t="0" r="6985" b="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03215" cy="2523490"/>
                    </a:xfrm>
                    <a:prstGeom prst="rect">
                      <a:avLst/>
                    </a:prstGeom>
                    <a:noFill/>
                    <a:ln>
                      <a:noFill/>
                    </a:ln>
                  </pic:spPr>
                </pic:pic>
              </a:graphicData>
            </a:graphic>
          </wp:inline>
        </w:drawing>
      </w:r>
    </w:p>
    <w:p w14:paraId="628F60E1" w14:textId="3184941F" w:rsidR="001A6D79" w:rsidRDefault="001A6D79" w:rsidP="001A6D79">
      <w:pPr>
        <w:rPr>
          <w:rFonts w:ascii="游ゴシック" w:eastAsia="游ゴシック" w:hAnsi="游ゴシック"/>
        </w:rPr>
      </w:pPr>
    </w:p>
    <w:p w14:paraId="34E4ADAC" w14:textId="2FB0128E" w:rsidR="001A6D79" w:rsidRPr="00615C43" w:rsidRDefault="009A2499" w:rsidP="001A6D79">
      <w:pPr>
        <w:jc w:val="center"/>
        <w:rPr>
          <w:rFonts w:ascii="游ゴシック" w:eastAsia="游ゴシック" w:hAnsi="游ゴシック"/>
        </w:rPr>
      </w:pPr>
      <w:r>
        <w:rPr>
          <w:rFonts w:ascii="游ゴシック" w:eastAsia="游ゴシック" w:hAnsi="游ゴシック" w:hint="eastAsia"/>
        </w:rPr>
        <w:t>表２</w:t>
      </w:r>
      <w:r w:rsidR="001A6D79">
        <w:rPr>
          <w:rFonts w:ascii="游ゴシック" w:eastAsia="游ゴシック" w:hAnsi="游ゴシック" w:hint="eastAsia"/>
        </w:rPr>
        <w:t xml:space="preserve">　地域内総生産(名目)及び</w:t>
      </w:r>
      <w:r w:rsidR="0085706F">
        <w:rPr>
          <w:rFonts w:ascii="游ゴシック" w:eastAsia="游ゴシック" w:hAnsi="游ゴシック" w:hint="eastAsia"/>
        </w:rPr>
        <w:t>地域別名目総生産</w:t>
      </w:r>
      <w:r w:rsidR="003F3AC2">
        <w:rPr>
          <w:rFonts w:ascii="游ゴシック" w:eastAsia="游ゴシック" w:hAnsi="游ゴシック" w:hint="eastAsia"/>
        </w:rPr>
        <w:t>の</w:t>
      </w:r>
      <w:r w:rsidR="001A6D79">
        <w:rPr>
          <w:rFonts w:ascii="游ゴシック" w:eastAsia="游ゴシック" w:hAnsi="游ゴシック" w:hint="eastAsia"/>
        </w:rPr>
        <w:t>構成比</w:t>
      </w:r>
    </w:p>
    <w:p w14:paraId="463330D1" w14:textId="332DB54D" w:rsidR="001A6D79" w:rsidRPr="001A6D79" w:rsidRDefault="00582F08" w:rsidP="00F37966">
      <w:pPr>
        <w:jc w:val="center"/>
        <w:rPr>
          <w:rFonts w:ascii="游ゴシック" w:eastAsia="游ゴシック" w:hAnsi="游ゴシック"/>
        </w:rPr>
      </w:pPr>
      <w:r w:rsidRPr="00582F08">
        <w:rPr>
          <w:rFonts w:ascii="游ゴシック" w:eastAsia="游ゴシック" w:hAnsi="游ゴシック"/>
          <w:noProof/>
        </w:rPr>
        <w:drawing>
          <wp:inline distT="0" distB="0" distL="0" distR="0" wp14:anchorId="3EEAE780" wp14:editId="7BF64E7B">
            <wp:extent cx="4978400" cy="2279650"/>
            <wp:effectExtent l="0" t="0" r="0" b="6350"/>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978400" cy="2279650"/>
                    </a:xfrm>
                    <a:prstGeom prst="rect">
                      <a:avLst/>
                    </a:prstGeom>
                    <a:noFill/>
                    <a:ln>
                      <a:noFill/>
                    </a:ln>
                  </pic:spPr>
                </pic:pic>
              </a:graphicData>
            </a:graphic>
          </wp:inline>
        </w:drawing>
      </w:r>
    </w:p>
    <w:p w14:paraId="673F1412" w14:textId="46112F12" w:rsidR="001A6D79" w:rsidRDefault="001A6D79">
      <w:pPr>
        <w:widowControl/>
        <w:jc w:val="left"/>
        <w:rPr>
          <w:rFonts w:ascii="游ゴシック" w:eastAsia="游ゴシック" w:hAnsi="游ゴシック"/>
        </w:rPr>
      </w:pPr>
      <w:r>
        <w:rPr>
          <w:rFonts w:ascii="游ゴシック" w:eastAsia="游ゴシック" w:hAnsi="游ゴシック"/>
        </w:rPr>
        <w:br w:type="page"/>
      </w:r>
    </w:p>
    <w:p w14:paraId="272975EC" w14:textId="3CEFC3B3" w:rsidR="00DA625D" w:rsidRPr="004B3A96" w:rsidRDefault="00DA625D" w:rsidP="00355C38">
      <w:pPr>
        <w:ind w:leftChars="100" w:left="210"/>
        <w:rPr>
          <w:rFonts w:ascii="游ゴシック" w:eastAsia="游ゴシック" w:hAnsi="游ゴシック"/>
          <w:b/>
        </w:rPr>
      </w:pPr>
      <w:r w:rsidRPr="004B3A96">
        <w:rPr>
          <w:rFonts w:ascii="游ゴシック" w:eastAsia="游ゴシック" w:hAnsi="游ゴシック" w:hint="eastAsia"/>
          <w:b/>
        </w:rPr>
        <w:lastRenderedPageBreak/>
        <w:t>（２）</w:t>
      </w:r>
      <w:r w:rsidR="004B3A96">
        <w:rPr>
          <w:rFonts w:ascii="游ゴシック" w:eastAsia="游ゴシック" w:hAnsi="游ゴシック" w:hint="eastAsia"/>
          <w:b/>
        </w:rPr>
        <w:t>名目</w:t>
      </w:r>
      <w:r w:rsidRPr="004B3A96">
        <w:rPr>
          <w:rFonts w:ascii="游ゴシック" w:eastAsia="游ゴシック" w:hAnsi="游ゴシック" w:hint="eastAsia"/>
          <w:b/>
        </w:rPr>
        <w:t>経済成長率</w:t>
      </w:r>
    </w:p>
    <w:p w14:paraId="79D9736C" w14:textId="60E2294D" w:rsidR="001A6D79" w:rsidRDefault="003D463D" w:rsidP="00355C38">
      <w:pPr>
        <w:ind w:leftChars="300" w:left="630" w:firstLineChars="100" w:firstLine="210"/>
        <w:rPr>
          <w:rFonts w:ascii="游ゴシック" w:eastAsia="游ゴシック" w:hAnsi="游ゴシック"/>
        </w:rPr>
      </w:pPr>
      <w:r>
        <w:rPr>
          <w:rFonts w:ascii="游ゴシック" w:eastAsia="游ゴシック" w:hAnsi="游ゴシック" w:hint="eastAsia"/>
        </w:rPr>
        <w:t>大阪市地域が</w:t>
      </w:r>
      <w:r w:rsidR="00753159">
        <w:rPr>
          <w:rFonts w:ascii="游ゴシック" w:eastAsia="游ゴシック" w:hAnsi="游ゴシック" w:hint="eastAsia"/>
        </w:rPr>
        <w:t>プラス</w:t>
      </w:r>
      <w:r w:rsidR="00753159">
        <w:rPr>
          <w:rFonts w:ascii="游ゴシック" w:eastAsia="游ゴシック" w:hAnsi="游ゴシック"/>
        </w:rPr>
        <w:t>4.1</w:t>
      </w:r>
      <w:r w:rsidR="001761C4">
        <w:rPr>
          <w:rFonts w:ascii="游ゴシック" w:eastAsia="游ゴシック" w:hAnsi="游ゴシック"/>
        </w:rPr>
        <w:t>%</w:t>
      </w:r>
      <w:r>
        <w:rPr>
          <w:rFonts w:ascii="游ゴシック" w:eastAsia="游ゴシック" w:hAnsi="游ゴシック" w:hint="eastAsia"/>
        </w:rPr>
        <w:t>、</w:t>
      </w:r>
      <w:r w:rsidR="00A41940">
        <w:rPr>
          <w:rFonts w:ascii="游ゴシック" w:eastAsia="游ゴシック" w:hAnsi="游ゴシック" w:hint="eastAsia"/>
        </w:rPr>
        <w:t>三島地域が</w:t>
      </w:r>
      <w:r w:rsidR="00753159">
        <w:rPr>
          <w:rFonts w:ascii="游ゴシック" w:eastAsia="游ゴシック" w:hAnsi="游ゴシック" w:hint="eastAsia"/>
        </w:rPr>
        <w:t>プラス</w:t>
      </w:r>
      <w:r w:rsidR="00753159">
        <w:rPr>
          <w:rFonts w:ascii="游ゴシック" w:eastAsia="游ゴシック" w:hAnsi="游ゴシック"/>
        </w:rPr>
        <w:t>4.2</w:t>
      </w:r>
      <w:r w:rsidR="00A41940">
        <w:rPr>
          <w:rFonts w:ascii="游ゴシック" w:eastAsia="游ゴシック" w:hAnsi="游ゴシック" w:hint="eastAsia"/>
        </w:rPr>
        <w:t>％、豊能</w:t>
      </w:r>
      <w:r w:rsidR="006F5214">
        <w:rPr>
          <w:rFonts w:ascii="游ゴシック" w:eastAsia="游ゴシック" w:hAnsi="游ゴシック" w:hint="eastAsia"/>
        </w:rPr>
        <w:t>地域が</w:t>
      </w:r>
      <w:r w:rsidR="00304AEC">
        <w:rPr>
          <w:rFonts w:ascii="游ゴシック" w:eastAsia="游ゴシック" w:hAnsi="游ゴシック" w:hint="eastAsia"/>
        </w:rPr>
        <w:t>プラス</w:t>
      </w:r>
      <w:r w:rsidR="00753159">
        <w:rPr>
          <w:rFonts w:ascii="游ゴシック" w:eastAsia="游ゴシック" w:hAnsi="游ゴシック"/>
        </w:rPr>
        <w:t>1.0</w:t>
      </w:r>
      <w:r w:rsidR="001761C4">
        <w:rPr>
          <w:rFonts w:ascii="游ゴシック" w:eastAsia="游ゴシック" w:hAnsi="游ゴシック"/>
        </w:rPr>
        <w:t>%</w:t>
      </w:r>
      <w:r w:rsidR="006F5214">
        <w:rPr>
          <w:rFonts w:ascii="游ゴシック" w:eastAsia="游ゴシック" w:hAnsi="游ゴシック" w:hint="eastAsia"/>
        </w:rPr>
        <w:t>、</w:t>
      </w:r>
      <w:r w:rsidR="00351F71">
        <w:rPr>
          <w:rFonts w:ascii="游ゴシック" w:eastAsia="游ゴシック" w:hAnsi="游ゴシック" w:hint="eastAsia"/>
        </w:rPr>
        <w:t>北河内地域が</w:t>
      </w:r>
      <w:r w:rsidR="00753159">
        <w:rPr>
          <w:rFonts w:ascii="游ゴシック" w:eastAsia="游ゴシック" w:hAnsi="游ゴシック" w:hint="eastAsia"/>
        </w:rPr>
        <w:t>プラス0</w:t>
      </w:r>
      <w:r w:rsidR="00753159">
        <w:rPr>
          <w:rFonts w:ascii="游ゴシック" w:eastAsia="游ゴシック" w:hAnsi="游ゴシック"/>
        </w:rPr>
        <w:t>.</w:t>
      </w:r>
      <w:r w:rsidR="00307E3F">
        <w:rPr>
          <w:rFonts w:ascii="游ゴシック" w:eastAsia="游ゴシック" w:hAnsi="游ゴシック"/>
        </w:rPr>
        <w:t>4</w:t>
      </w:r>
      <w:r w:rsidR="00351F71">
        <w:rPr>
          <w:rFonts w:ascii="游ゴシック" w:eastAsia="游ゴシック" w:hAnsi="游ゴシック" w:hint="eastAsia"/>
        </w:rPr>
        <w:t>％、中河内</w:t>
      </w:r>
      <w:r w:rsidR="006F5214">
        <w:rPr>
          <w:rFonts w:ascii="游ゴシック" w:eastAsia="游ゴシック" w:hAnsi="游ゴシック" w:hint="eastAsia"/>
        </w:rPr>
        <w:t>地域が</w:t>
      </w:r>
      <w:r w:rsidR="00753159">
        <w:rPr>
          <w:rFonts w:ascii="游ゴシック" w:eastAsia="游ゴシック" w:hAnsi="游ゴシック" w:hint="eastAsia"/>
        </w:rPr>
        <w:t>プラス</w:t>
      </w:r>
      <w:r w:rsidR="00753159">
        <w:rPr>
          <w:rFonts w:ascii="游ゴシック" w:eastAsia="游ゴシック" w:hAnsi="游ゴシック"/>
        </w:rPr>
        <w:t>4.1</w:t>
      </w:r>
      <w:r w:rsidR="001761C4">
        <w:rPr>
          <w:rFonts w:ascii="游ゴシック" w:eastAsia="游ゴシック" w:hAnsi="游ゴシック"/>
        </w:rPr>
        <w:t>%</w:t>
      </w:r>
      <w:r w:rsidR="006F5214">
        <w:rPr>
          <w:rFonts w:ascii="游ゴシック" w:eastAsia="游ゴシック" w:hAnsi="游ゴシック" w:hint="eastAsia"/>
        </w:rPr>
        <w:t>、南河内地域が</w:t>
      </w:r>
      <w:r w:rsidR="00753159">
        <w:rPr>
          <w:rFonts w:ascii="游ゴシック" w:eastAsia="游ゴシック" w:hAnsi="游ゴシック" w:hint="eastAsia"/>
        </w:rPr>
        <w:t>プラス2</w:t>
      </w:r>
      <w:r w:rsidR="00753159">
        <w:rPr>
          <w:rFonts w:ascii="游ゴシック" w:eastAsia="游ゴシック" w:hAnsi="游ゴシック"/>
        </w:rPr>
        <w:t>.</w:t>
      </w:r>
      <w:r w:rsidR="00307E3F">
        <w:rPr>
          <w:rFonts w:ascii="游ゴシック" w:eastAsia="游ゴシック" w:hAnsi="游ゴシック"/>
        </w:rPr>
        <w:t>2</w:t>
      </w:r>
      <w:r w:rsidR="001761C4">
        <w:rPr>
          <w:rFonts w:ascii="游ゴシック" w:eastAsia="游ゴシック" w:hAnsi="游ゴシック"/>
        </w:rPr>
        <w:t>%</w:t>
      </w:r>
      <w:r w:rsidR="006F5214">
        <w:rPr>
          <w:rFonts w:ascii="游ゴシック" w:eastAsia="游ゴシック" w:hAnsi="游ゴシック" w:hint="eastAsia"/>
        </w:rPr>
        <w:t>、</w:t>
      </w:r>
      <w:r w:rsidR="00351F71">
        <w:rPr>
          <w:rFonts w:ascii="游ゴシック" w:eastAsia="游ゴシック" w:hAnsi="游ゴシック" w:hint="eastAsia"/>
        </w:rPr>
        <w:t>泉北地域がプラス</w:t>
      </w:r>
      <w:r w:rsidR="00753159">
        <w:rPr>
          <w:rFonts w:ascii="游ゴシック" w:eastAsia="游ゴシック" w:hAnsi="游ゴシック" w:hint="eastAsia"/>
        </w:rPr>
        <w:t>5</w:t>
      </w:r>
      <w:r w:rsidR="00753159">
        <w:rPr>
          <w:rFonts w:ascii="游ゴシック" w:eastAsia="游ゴシック" w:hAnsi="游ゴシック"/>
        </w:rPr>
        <w:t>.9</w:t>
      </w:r>
      <w:r w:rsidR="00351F71">
        <w:rPr>
          <w:rFonts w:ascii="游ゴシック" w:eastAsia="游ゴシック" w:hAnsi="游ゴシック" w:hint="eastAsia"/>
        </w:rPr>
        <w:t>％、泉南</w:t>
      </w:r>
      <w:r>
        <w:rPr>
          <w:rFonts w:ascii="游ゴシック" w:eastAsia="游ゴシック" w:hAnsi="游ゴシック" w:hint="eastAsia"/>
        </w:rPr>
        <w:t>地域が</w:t>
      </w:r>
      <w:r w:rsidR="00753159">
        <w:rPr>
          <w:rFonts w:ascii="游ゴシック" w:eastAsia="游ゴシック" w:hAnsi="游ゴシック" w:hint="eastAsia"/>
        </w:rPr>
        <w:t>プラス5</w:t>
      </w:r>
      <w:r w:rsidR="00753159">
        <w:rPr>
          <w:rFonts w:ascii="游ゴシック" w:eastAsia="游ゴシック" w:hAnsi="游ゴシック"/>
        </w:rPr>
        <w:t>.0</w:t>
      </w:r>
      <w:r w:rsidR="001761C4">
        <w:rPr>
          <w:rFonts w:ascii="游ゴシック" w:eastAsia="游ゴシック" w:hAnsi="游ゴシック"/>
        </w:rPr>
        <w:t>%</w:t>
      </w:r>
      <w:r w:rsidR="00FC2B4A">
        <w:rPr>
          <w:rFonts w:ascii="游ゴシック" w:eastAsia="游ゴシック" w:hAnsi="游ゴシック" w:hint="eastAsia"/>
        </w:rPr>
        <w:t>で</w:t>
      </w:r>
      <w:r w:rsidR="00E34D28">
        <w:rPr>
          <w:rFonts w:ascii="游ゴシック" w:eastAsia="游ゴシック" w:hAnsi="游ゴシック" w:hint="eastAsia"/>
        </w:rPr>
        <w:t>した</w:t>
      </w:r>
      <w:r w:rsidR="001A6D79">
        <w:rPr>
          <w:rFonts w:ascii="游ゴシック" w:eastAsia="游ゴシック" w:hAnsi="游ゴシック" w:hint="eastAsia"/>
        </w:rPr>
        <w:t>。</w:t>
      </w:r>
    </w:p>
    <w:p w14:paraId="587BF9C2" w14:textId="3A6D26C5" w:rsidR="00DA625D" w:rsidRPr="00DA625D" w:rsidRDefault="001A6D79" w:rsidP="00355C38">
      <w:pPr>
        <w:ind w:leftChars="300" w:left="630" w:firstLineChars="100" w:firstLine="210"/>
        <w:rPr>
          <w:rFonts w:ascii="游ゴシック" w:eastAsia="游ゴシック" w:hAnsi="游ゴシック"/>
        </w:rPr>
      </w:pPr>
      <w:r>
        <w:rPr>
          <w:rFonts w:ascii="游ゴシック" w:eastAsia="游ゴシック" w:hAnsi="游ゴシック" w:hint="eastAsia"/>
        </w:rPr>
        <w:t>大阪府の名目経済成長率</w:t>
      </w:r>
      <w:r w:rsidR="00753159">
        <w:rPr>
          <w:rFonts w:ascii="游ゴシック" w:eastAsia="游ゴシック" w:hAnsi="游ゴシック" w:hint="eastAsia"/>
        </w:rPr>
        <w:t>プラス3</w:t>
      </w:r>
      <w:r w:rsidR="00753159">
        <w:rPr>
          <w:rFonts w:ascii="游ゴシック" w:eastAsia="游ゴシック" w:hAnsi="游ゴシック"/>
        </w:rPr>
        <w:t>.8</w:t>
      </w:r>
      <w:r w:rsidR="001761C4">
        <w:rPr>
          <w:rFonts w:ascii="游ゴシック" w:eastAsia="游ゴシック" w:hAnsi="游ゴシック"/>
        </w:rPr>
        <w:t>%</w:t>
      </w:r>
      <w:r w:rsidR="00577066">
        <w:rPr>
          <w:rFonts w:ascii="游ゴシック" w:eastAsia="游ゴシック" w:hAnsi="游ゴシック" w:hint="eastAsia"/>
        </w:rPr>
        <w:t>に対する地域別寄与度</w:t>
      </w:r>
      <w:r w:rsidR="007A1697">
        <w:rPr>
          <w:rFonts w:ascii="游ゴシック" w:eastAsia="游ゴシック" w:hAnsi="游ゴシック" w:hint="eastAsia"/>
        </w:rPr>
        <w:t>は</w:t>
      </w:r>
      <w:r w:rsidR="00855857">
        <w:rPr>
          <w:rFonts w:ascii="游ゴシック" w:eastAsia="游ゴシック" w:hAnsi="游ゴシック" w:hint="eastAsia"/>
        </w:rPr>
        <w:t>、</w:t>
      </w:r>
      <w:r w:rsidR="00753159">
        <w:rPr>
          <w:rFonts w:ascii="游ゴシック" w:eastAsia="游ゴシック" w:hAnsi="游ゴシック" w:hint="eastAsia"/>
        </w:rPr>
        <w:t>全ての地域が</w:t>
      </w:r>
      <w:r w:rsidR="008350E1">
        <w:rPr>
          <w:rFonts w:ascii="游ゴシック" w:eastAsia="游ゴシック" w:hAnsi="游ゴシック" w:hint="eastAsia"/>
        </w:rPr>
        <w:t>プラス</w:t>
      </w:r>
      <w:r w:rsidR="00577066">
        <w:rPr>
          <w:rFonts w:ascii="游ゴシック" w:eastAsia="游ゴシック" w:hAnsi="游ゴシック" w:hint="eastAsia"/>
        </w:rPr>
        <w:t>に寄与し</w:t>
      </w:r>
      <w:r w:rsidR="00753159">
        <w:rPr>
          <w:rFonts w:ascii="游ゴシック" w:eastAsia="游ゴシック" w:hAnsi="游ゴシック" w:hint="eastAsia"/>
        </w:rPr>
        <w:t>て、大阪市地域(2</w:t>
      </w:r>
      <w:r w:rsidR="00753159">
        <w:rPr>
          <w:rFonts w:ascii="游ゴシック" w:eastAsia="游ゴシック" w:hAnsi="游ゴシック"/>
        </w:rPr>
        <w:t>.03%</w:t>
      </w:r>
      <w:r w:rsidR="00753159">
        <w:rPr>
          <w:rFonts w:ascii="游ゴシック" w:eastAsia="游ゴシック" w:hAnsi="游ゴシック" w:hint="eastAsia"/>
        </w:rPr>
        <w:t>ポイント)、泉北地域(0</w:t>
      </w:r>
      <w:r w:rsidR="00753159">
        <w:rPr>
          <w:rFonts w:ascii="游ゴシック" w:eastAsia="游ゴシック" w:hAnsi="游ゴシック"/>
        </w:rPr>
        <w:t>.67%</w:t>
      </w:r>
      <w:r w:rsidR="00753159">
        <w:rPr>
          <w:rFonts w:ascii="游ゴシック" w:eastAsia="游ゴシック" w:hAnsi="游ゴシック" w:hint="eastAsia"/>
        </w:rPr>
        <w:t>ポイント)、三島地域(0</w:t>
      </w:r>
      <w:r w:rsidR="00753159">
        <w:rPr>
          <w:rFonts w:ascii="游ゴシック" w:eastAsia="游ゴシック" w:hAnsi="游ゴシック"/>
        </w:rPr>
        <w:t>.40%</w:t>
      </w:r>
      <w:r w:rsidR="00753159">
        <w:rPr>
          <w:rFonts w:ascii="游ゴシック" w:eastAsia="游ゴシック" w:hAnsi="游ゴシック" w:hint="eastAsia"/>
        </w:rPr>
        <w:t>ポイント)、中河内地域(0</w:t>
      </w:r>
      <w:r w:rsidR="00753159">
        <w:rPr>
          <w:rFonts w:ascii="游ゴシック" w:eastAsia="游ゴシック" w:hAnsi="游ゴシック"/>
        </w:rPr>
        <w:t>.29</w:t>
      </w:r>
      <w:r w:rsidR="00753159">
        <w:rPr>
          <w:rFonts w:ascii="游ゴシック" w:eastAsia="游ゴシック" w:hAnsi="游ゴシック" w:hint="eastAsia"/>
        </w:rPr>
        <w:t>％ポイント)、泉南地域(0</w:t>
      </w:r>
      <w:r w:rsidR="00753159">
        <w:rPr>
          <w:rFonts w:ascii="游ゴシック" w:eastAsia="游ゴシック" w:hAnsi="游ゴシック"/>
        </w:rPr>
        <w:t>.22</w:t>
      </w:r>
      <w:r w:rsidR="00753159">
        <w:rPr>
          <w:rFonts w:ascii="游ゴシック" w:eastAsia="游ゴシック" w:hAnsi="游ゴシック" w:hint="eastAsia"/>
        </w:rPr>
        <w:t>％ポイント)、南河内地域(0</w:t>
      </w:r>
      <w:r w:rsidR="00753159">
        <w:rPr>
          <w:rFonts w:ascii="游ゴシック" w:eastAsia="游ゴシック" w:hAnsi="游ゴシック"/>
        </w:rPr>
        <w:t>.08%</w:t>
      </w:r>
      <w:r w:rsidR="00753159">
        <w:rPr>
          <w:rFonts w:ascii="游ゴシック" w:eastAsia="游ゴシック" w:hAnsi="游ゴシック" w:hint="eastAsia"/>
        </w:rPr>
        <w:t>ポイント)、</w:t>
      </w:r>
      <w:r w:rsidR="00351F71">
        <w:rPr>
          <w:rFonts w:ascii="游ゴシック" w:eastAsia="游ゴシック" w:hAnsi="游ゴシック" w:hint="eastAsia"/>
        </w:rPr>
        <w:t>豊能地域(</w:t>
      </w:r>
      <w:r w:rsidR="00351F71">
        <w:rPr>
          <w:rFonts w:ascii="游ゴシック" w:eastAsia="游ゴシック" w:hAnsi="游ゴシック"/>
        </w:rPr>
        <w:t>0.</w:t>
      </w:r>
      <w:r w:rsidR="00753159">
        <w:rPr>
          <w:rFonts w:ascii="游ゴシック" w:eastAsia="游ゴシック" w:hAnsi="游ゴシック"/>
        </w:rPr>
        <w:t>06</w:t>
      </w:r>
      <w:r w:rsidR="00351F71">
        <w:rPr>
          <w:rFonts w:ascii="游ゴシック" w:eastAsia="游ゴシック" w:hAnsi="游ゴシック" w:hint="eastAsia"/>
        </w:rPr>
        <w:t>%ポイント)及び</w:t>
      </w:r>
      <w:r w:rsidR="00753159">
        <w:rPr>
          <w:rFonts w:ascii="游ゴシック" w:eastAsia="游ゴシック" w:hAnsi="游ゴシック" w:hint="eastAsia"/>
        </w:rPr>
        <w:t>北河内</w:t>
      </w:r>
      <w:r w:rsidR="00304AEC">
        <w:rPr>
          <w:rFonts w:ascii="游ゴシック" w:eastAsia="游ゴシック" w:hAnsi="游ゴシック" w:hint="eastAsia"/>
        </w:rPr>
        <w:t>地域(0</w:t>
      </w:r>
      <w:r w:rsidR="00351F71">
        <w:rPr>
          <w:rFonts w:ascii="游ゴシック" w:eastAsia="游ゴシック" w:hAnsi="游ゴシック"/>
        </w:rPr>
        <w:t>.</w:t>
      </w:r>
      <w:r w:rsidR="0068616D">
        <w:rPr>
          <w:rFonts w:ascii="游ゴシック" w:eastAsia="游ゴシック" w:hAnsi="游ゴシック"/>
        </w:rPr>
        <w:t>04</w:t>
      </w:r>
      <w:r w:rsidR="00304AEC">
        <w:rPr>
          <w:rFonts w:ascii="游ゴシック" w:eastAsia="游ゴシック" w:hAnsi="游ゴシック"/>
        </w:rPr>
        <w:t>%</w:t>
      </w:r>
      <w:r w:rsidR="00304AEC">
        <w:rPr>
          <w:rFonts w:ascii="游ゴシック" w:eastAsia="游ゴシック" w:hAnsi="游ゴシック" w:hint="eastAsia"/>
        </w:rPr>
        <w:t>ポイント)</w:t>
      </w:r>
      <w:r>
        <w:rPr>
          <w:rFonts w:ascii="游ゴシック" w:eastAsia="游ゴシック" w:hAnsi="游ゴシック" w:hint="eastAsia"/>
        </w:rPr>
        <w:t>で</w:t>
      </w:r>
      <w:r w:rsidR="00E34D28">
        <w:rPr>
          <w:rFonts w:ascii="游ゴシック" w:eastAsia="游ゴシック" w:hAnsi="游ゴシック" w:hint="eastAsia"/>
        </w:rPr>
        <w:t>した</w:t>
      </w:r>
      <w:r>
        <w:rPr>
          <w:rFonts w:ascii="游ゴシック" w:eastAsia="游ゴシック" w:hAnsi="游ゴシック" w:hint="eastAsia"/>
        </w:rPr>
        <w:t>。</w:t>
      </w:r>
    </w:p>
    <w:p w14:paraId="4EB11571" w14:textId="7A906FE1" w:rsidR="00A728CB" w:rsidRPr="00615C43" w:rsidRDefault="00A728CB" w:rsidP="00615C43">
      <w:pPr>
        <w:rPr>
          <w:rFonts w:ascii="游ゴシック" w:eastAsia="游ゴシック" w:hAnsi="游ゴシック"/>
        </w:rPr>
      </w:pPr>
    </w:p>
    <w:p w14:paraId="12211728" w14:textId="399F2994" w:rsidR="00A728CB" w:rsidRPr="00615C43" w:rsidRDefault="00BD47D8" w:rsidP="001A6D79">
      <w:pPr>
        <w:jc w:val="center"/>
        <w:rPr>
          <w:rFonts w:ascii="游ゴシック" w:eastAsia="游ゴシック" w:hAnsi="游ゴシック"/>
        </w:rPr>
      </w:pPr>
      <w:r>
        <w:rPr>
          <w:rFonts w:ascii="游ゴシック" w:eastAsia="游ゴシック" w:hAnsi="游ゴシック" w:hint="eastAsia"/>
        </w:rPr>
        <w:t>図２</w:t>
      </w:r>
      <w:r w:rsidR="001A6D79">
        <w:rPr>
          <w:rFonts w:ascii="游ゴシック" w:eastAsia="游ゴシック" w:hAnsi="游ゴシック" w:hint="eastAsia"/>
        </w:rPr>
        <w:t xml:space="preserve">　地域別名目経済成長率の推移</w:t>
      </w:r>
    </w:p>
    <w:p w14:paraId="0C843D05" w14:textId="2A2403C5" w:rsidR="00A728CB" w:rsidRPr="00615C43" w:rsidRDefault="00582F08" w:rsidP="00D339F1">
      <w:pPr>
        <w:jc w:val="center"/>
        <w:rPr>
          <w:rFonts w:ascii="游ゴシック" w:eastAsia="游ゴシック" w:hAnsi="游ゴシック"/>
        </w:rPr>
      </w:pPr>
      <w:r w:rsidRPr="00582F08">
        <w:rPr>
          <w:rFonts w:ascii="游ゴシック" w:eastAsia="游ゴシック" w:hAnsi="游ゴシック"/>
          <w:noProof/>
        </w:rPr>
        <w:drawing>
          <wp:inline distT="0" distB="0" distL="0" distR="0" wp14:anchorId="60B33DC4" wp14:editId="585759FC">
            <wp:extent cx="4851400" cy="2514600"/>
            <wp:effectExtent l="0" t="0" r="6350" b="0"/>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51400" cy="2514600"/>
                    </a:xfrm>
                    <a:prstGeom prst="rect">
                      <a:avLst/>
                    </a:prstGeom>
                    <a:noFill/>
                    <a:ln>
                      <a:noFill/>
                    </a:ln>
                  </pic:spPr>
                </pic:pic>
              </a:graphicData>
            </a:graphic>
          </wp:inline>
        </w:drawing>
      </w:r>
    </w:p>
    <w:p w14:paraId="6D46F9CA" w14:textId="56E9AF92" w:rsidR="00A728CB" w:rsidRPr="00615C43" w:rsidRDefault="00A728CB" w:rsidP="00615C43">
      <w:pPr>
        <w:rPr>
          <w:rFonts w:ascii="游ゴシック" w:eastAsia="游ゴシック" w:hAnsi="游ゴシック"/>
        </w:rPr>
      </w:pPr>
    </w:p>
    <w:p w14:paraId="5E01512C" w14:textId="231F47B1" w:rsidR="00A728CB" w:rsidRDefault="00BD47D8" w:rsidP="0003692D">
      <w:pPr>
        <w:jc w:val="center"/>
        <w:rPr>
          <w:rFonts w:ascii="游ゴシック" w:eastAsia="游ゴシック" w:hAnsi="游ゴシック"/>
        </w:rPr>
      </w:pPr>
      <w:r>
        <w:rPr>
          <w:rFonts w:ascii="游ゴシック" w:eastAsia="游ゴシック" w:hAnsi="游ゴシック" w:hint="eastAsia"/>
        </w:rPr>
        <w:t>図３</w:t>
      </w:r>
      <w:r w:rsidR="0003692D">
        <w:rPr>
          <w:rFonts w:ascii="游ゴシック" w:eastAsia="游ゴシック" w:hAnsi="游ゴシック" w:hint="eastAsia"/>
        </w:rPr>
        <w:t xml:space="preserve">　大阪府の名目経済成長率に対する地域別寄与度の推移</w:t>
      </w:r>
    </w:p>
    <w:p w14:paraId="223CEE2C" w14:textId="146C2029" w:rsidR="00275B56" w:rsidRPr="00615C43" w:rsidRDefault="00582F08" w:rsidP="0003692D">
      <w:pPr>
        <w:jc w:val="center"/>
        <w:rPr>
          <w:rFonts w:ascii="游ゴシック" w:eastAsia="游ゴシック" w:hAnsi="游ゴシック"/>
        </w:rPr>
      </w:pPr>
      <w:r w:rsidRPr="00582F08">
        <w:rPr>
          <w:rFonts w:ascii="游ゴシック" w:eastAsia="游ゴシック" w:hAnsi="游ゴシック"/>
          <w:noProof/>
        </w:rPr>
        <w:drawing>
          <wp:inline distT="0" distB="0" distL="0" distR="0" wp14:anchorId="459AB0F4" wp14:editId="7AC937BC">
            <wp:extent cx="4851400" cy="2514600"/>
            <wp:effectExtent l="0" t="0" r="6350" b="0"/>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51400" cy="2514600"/>
                    </a:xfrm>
                    <a:prstGeom prst="rect">
                      <a:avLst/>
                    </a:prstGeom>
                    <a:noFill/>
                    <a:ln>
                      <a:noFill/>
                    </a:ln>
                  </pic:spPr>
                </pic:pic>
              </a:graphicData>
            </a:graphic>
          </wp:inline>
        </w:drawing>
      </w:r>
    </w:p>
    <w:p w14:paraId="0F5302BA" w14:textId="50C66B1B" w:rsidR="0003692D" w:rsidRDefault="0003692D">
      <w:pPr>
        <w:widowControl/>
        <w:jc w:val="left"/>
        <w:rPr>
          <w:rFonts w:ascii="游ゴシック" w:eastAsia="游ゴシック" w:hAnsi="游ゴシック"/>
        </w:rPr>
      </w:pPr>
      <w:r>
        <w:rPr>
          <w:rFonts w:ascii="游ゴシック" w:eastAsia="游ゴシック" w:hAnsi="游ゴシック"/>
        </w:rPr>
        <w:br w:type="page"/>
      </w:r>
    </w:p>
    <w:p w14:paraId="56B33B9F" w14:textId="11091DDF" w:rsidR="004B3A96" w:rsidRPr="004B3A96" w:rsidRDefault="004B3A96" w:rsidP="00355C38">
      <w:pPr>
        <w:ind w:leftChars="100" w:left="210"/>
        <w:rPr>
          <w:rFonts w:ascii="游ゴシック" w:eastAsia="游ゴシック" w:hAnsi="游ゴシック"/>
          <w:b/>
        </w:rPr>
      </w:pPr>
      <w:r w:rsidRPr="004B3A96">
        <w:rPr>
          <w:rFonts w:ascii="游ゴシック" w:eastAsia="游ゴシック" w:hAnsi="游ゴシック" w:hint="eastAsia"/>
          <w:b/>
        </w:rPr>
        <w:lastRenderedPageBreak/>
        <w:t>（</w:t>
      </w:r>
      <w:r>
        <w:rPr>
          <w:rFonts w:ascii="游ゴシック" w:eastAsia="游ゴシック" w:hAnsi="游ゴシック" w:hint="eastAsia"/>
          <w:b/>
        </w:rPr>
        <w:t>３</w:t>
      </w:r>
      <w:r w:rsidRPr="004B3A96">
        <w:rPr>
          <w:rFonts w:ascii="游ゴシック" w:eastAsia="游ゴシック" w:hAnsi="游ゴシック" w:hint="eastAsia"/>
          <w:b/>
        </w:rPr>
        <w:t>）</w:t>
      </w:r>
      <w:r>
        <w:rPr>
          <w:rFonts w:ascii="游ゴシック" w:eastAsia="游ゴシック" w:hAnsi="游ゴシック" w:hint="eastAsia"/>
          <w:b/>
        </w:rPr>
        <w:t>経済活動別</w:t>
      </w:r>
      <w:r w:rsidR="00BF0F0D">
        <w:rPr>
          <w:rFonts w:ascii="游ゴシック" w:eastAsia="游ゴシック" w:hAnsi="游ゴシック" w:hint="eastAsia"/>
          <w:b/>
        </w:rPr>
        <w:t>・</w:t>
      </w:r>
      <w:r w:rsidR="0085706F">
        <w:rPr>
          <w:rFonts w:ascii="游ゴシック" w:eastAsia="游ゴシック" w:hAnsi="游ゴシック" w:hint="eastAsia"/>
          <w:b/>
        </w:rPr>
        <w:t>地域別名目</w:t>
      </w:r>
      <w:r>
        <w:rPr>
          <w:rFonts w:ascii="游ゴシック" w:eastAsia="游ゴシック" w:hAnsi="游ゴシック" w:hint="eastAsia"/>
          <w:b/>
        </w:rPr>
        <w:t>総生産</w:t>
      </w:r>
      <w:r w:rsidR="00BF0F0D">
        <w:rPr>
          <w:rFonts w:ascii="游ゴシック" w:eastAsia="游ゴシック" w:hAnsi="游ゴシック" w:hint="eastAsia"/>
          <w:b/>
        </w:rPr>
        <w:t>の</w:t>
      </w:r>
      <w:r>
        <w:rPr>
          <w:rFonts w:ascii="游ゴシック" w:eastAsia="游ゴシック" w:hAnsi="游ゴシック" w:hint="eastAsia"/>
          <w:b/>
        </w:rPr>
        <w:t>構成比</w:t>
      </w:r>
    </w:p>
    <w:p w14:paraId="35033973" w14:textId="75478218" w:rsidR="00752CA0" w:rsidRPr="00DA625D" w:rsidRDefault="00A60032" w:rsidP="00355C38">
      <w:pPr>
        <w:ind w:leftChars="300" w:left="630" w:firstLineChars="100" w:firstLine="210"/>
        <w:rPr>
          <w:rFonts w:ascii="游ゴシック" w:eastAsia="游ゴシック" w:hAnsi="游ゴシック"/>
        </w:rPr>
      </w:pPr>
      <w:r>
        <w:rPr>
          <w:rFonts w:ascii="游ゴシック" w:eastAsia="游ゴシック" w:hAnsi="游ゴシック" w:hint="eastAsia"/>
        </w:rPr>
        <w:t>第３次産業を中心に</w:t>
      </w:r>
      <w:r w:rsidR="00A03E88">
        <w:rPr>
          <w:rFonts w:ascii="游ゴシック" w:eastAsia="游ゴシック" w:hAnsi="游ゴシック" w:hint="eastAsia"/>
        </w:rPr>
        <w:t>大阪市地域の</w:t>
      </w:r>
      <w:r w:rsidR="002F5840">
        <w:rPr>
          <w:rFonts w:ascii="游ゴシック" w:eastAsia="游ゴシック" w:hAnsi="游ゴシック" w:hint="eastAsia"/>
        </w:rPr>
        <w:t>構成比が高く、</w:t>
      </w:r>
      <w:r>
        <w:rPr>
          <w:rFonts w:ascii="游ゴシック" w:eastAsia="游ゴシック" w:hAnsi="游ゴシック" w:hint="eastAsia"/>
        </w:rPr>
        <w:t>特に</w:t>
      </w:r>
      <w:r w:rsidR="002F5840">
        <w:rPr>
          <w:rFonts w:ascii="游ゴシック" w:eastAsia="游ゴシック" w:hAnsi="游ゴシック" w:hint="eastAsia"/>
        </w:rPr>
        <w:t>情報通信業は９割を超えています。</w:t>
      </w:r>
      <w:r w:rsidR="00B05645">
        <w:rPr>
          <w:rFonts w:ascii="游ゴシック" w:eastAsia="游ゴシック" w:hAnsi="游ゴシック" w:hint="eastAsia"/>
        </w:rPr>
        <w:t>一方、第１次産業である農業は泉南地域、南河内地域及び泉北地域、林業は南河内地域及び泉南地域、水産業は泉南地域など</w:t>
      </w:r>
      <w:r w:rsidR="007B70A9">
        <w:rPr>
          <w:rFonts w:ascii="游ゴシック" w:eastAsia="游ゴシック" w:hAnsi="游ゴシック" w:hint="eastAsia"/>
        </w:rPr>
        <w:t>の構成比が高くなっています。</w:t>
      </w:r>
    </w:p>
    <w:p w14:paraId="6707C000" w14:textId="009B6F83" w:rsidR="00A728CB" w:rsidRPr="002F5840" w:rsidRDefault="00A728CB" w:rsidP="00615C43">
      <w:pPr>
        <w:rPr>
          <w:rFonts w:ascii="游ゴシック" w:eastAsia="游ゴシック" w:hAnsi="游ゴシック"/>
        </w:rPr>
      </w:pPr>
    </w:p>
    <w:p w14:paraId="6611AEA8" w14:textId="72950107" w:rsidR="00752CA0" w:rsidRDefault="00877621" w:rsidP="00752CA0">
      <w:pPr>
        <w:jc w:val="center"/>
        <w:rPr>
          <w:rFonts w:ascii="游ゴシック" w:eastAsia="游ゴシック" w:hAnsi="游ゴシック"/>
        </w:rPr>
      </w:pPr>
      <w:r>
        <w:rPr>
          <w:rFonts w:ascii="游ゴシック" w:eastAsia="游ゴシック" w:hAnsi="游ゴシック" w:hint="eastAsia"/>
        </w:rPr>
        <w:t>図４</w:t>
      </w:r>
      <w:r w:rsidR="00752CA0">
        <w:rPr>
          <w:rFonts w:ascii="游ゴシック" w:eastAsia="游ゴシック" w:hAnsi="游ゴシック" w:hint="eastAsia"/>
        </w:rPr>
        <w:t xml:space="preserve">　</w:t>
      </w:r>
      <w:r w:rsidR="00752CA0" w:rsidRPr="00752CA0">
        <w:rPr>
          <w:rFonts w:ascii="游ゴシック" w:eastAsia="游ゴシック" w:hAnsi="游ゴシック" w:hint="eastAsia"/>
        </w:rPr>
        <w:t>経済活動別</w:t>
      </w:r>
      <w:r w:rsidR="00BF0F0D">
        <w:rPr>
          <w:rFonts w:ascii="游ゴシック" w:eastAsia="游ゴシック" w:hAnsi="游ゴシック" w:hint="eastAsia"/>
        </w:rPr>
        <w:t>・</w:t>
      </w:r>
      <w:r w:rsidR="0085706F" w:rsidRPr="00752CA0">
        <w:rPr>
          <w:rFonts w:ascii="游ゴシック" w:eastAsia="游ゴシック" w:hAnsi="游ゴシック"/>
        </w:rPr>
        <w:t>地域別</w:t>
      </w:r>
      <w:r w:rsidR="0085706F">
        <w:rPr>
          <w:rFonts w:ascii="游ゴシック" w:eastAsia="游ゴシック" w:hAnsi="游ゴシック" w:hint="eastAsia"/>
        </w:rPr>
        <w:t>名目</w:t>
      </w:r>
      <w:r w:rsidR="00752CA0" w:rsidRPr="00752CA0">
        <w:rPr>
          <w:rFonts w:ascii="游ゴシック" w:eastAsia="游ゴシック" w:hAnsi="游ゴシック" w:hint="eastAsia"/>
        </w:rPr>
        <w:t>総生産</w:t>
      </w:r>
      <w:r w:rsidR="00BF0F0D">
        <w:rPr>
          <w:rFonts w:ascii="游ゴシック" w:eastAsia="游ゴシック" w:hAnsi="游ゴシック" w:hint="eastAsia"/>
        </w:rPr>
        <w:t>の</w:t>
      </w:r>
      <w:r w:rsidR="00752CA0" w:rsidRPr="00752CA0">
        <w:rPr>
          <w:rFonts w:ascii="游ゴシック" w:eastAsia="游ゴシック" w:hAnsi="游ゴシック"/>
        </w:rPr>
        <w:t>構成比</w:t>
      </w:r>
      <w:r w:rsidR="00752CA0">
        <w:rPr>
          <w:rFonts w:ascii="游ゴシック" w:eastAsia="游ゴシック" w:hAnsi="游ゴシック" w:hint="eastAsia"/>
        </w:rPr>
        <w:t>(</w:t>
      </w:r>
      <w:r w:rsidR="00857E43">
        <w:rPr>
          <w:rFonts w:ascii="游ゴシック" w:eastAsia="游ゴシック" w:hAnsi="游ゴシック" w:hint="eastAsia"/>
        </w:rPr>
        <w:t>令和</w:t>
      </w:r>
      <w:r w:rsidR="00B241E9">
        <w:rPr>
          <w:rFonts w:ascii="游ゴシック" w:eastAsia="游ゴシック" w:hAnsi="游ゴシック" w:hint="eastAsia"/>
        </w:rPr>
        <w:t>３</w:t>
      </w:r>
      <w:r w:rsidR="00752CA0">
        <w:rPr>
          <w:rFonts w:ascii="游ゴシック" w:eastAsia="游ゴシック" w:hAnsi="游ゴシック" w:hint="eastAsia"/>
        </w:rPr>
        <w:t>年度)</w:t>
      </w:r>
    </w:p>
    <w:p w14:paraId="1C3983E3" w14:textId="577F70BF" w:rsidR="00030704" w:rsidRDefault="00582F08" w:rsidP="007C7AFD">
      <w:pPr>
        <w:jc w:val="center"/>
        <w:rPr>
          <w:rFonts w:ascii="游ゴシック" w:eastAsia="游ゴシック" w:hAnsi="游ゴシック"/>
        </w:rPr>
      </w:pPr>
      <w:r w:rsidRPr="00582F08">
        <w:rPr>
          <w:rFonts w:ascii="游ゴシック" w:eastAsia="游ゴシック" w:hAnsi="游ゴシック"/>
          <w:noProof/>
        </w:rPr>
        <w:drawing>
          <wp:inline distT="0" distB="0" distL="0" distR="0" wp14:anchorId="5AFCA0FD" wp14:editId="46CD92A4">
            <wp:extent cx="5429250" cy="6019800"/>
            <wp:effectExtent l="0" t="0" r="0" b="0"/>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29250" cy="6019800"/>
                    </a:xfrm>
                    <a:prstGeom prst="rect">
                      <a:avLst/>
                    </a:prstGeom>
                    <a:noFill/>
                    <a:ln>
                      <a:noFill/>
                    </a:ln>
                  </pic:spPr>
                </pic:pic>
              </a:graphicData>
            </a:graphic>
          </wp:inline>
        </w:drawing>
      </w:r>
    </w:p>
    <w:p w14:paraId="146BA3F6" w14:textId="007DD449" w:rsidR="00030704" w:rsidRDefault="00030704">
      <w:pPr>
        <w:widowControl/>
        <w:jc w:val="left"/>
        <w:rPr>
          <w:rFonts w:ascii="游ゴシック" w:eastAsia="游ゴシック" w:hAnsi="游ゴシック"/>
        </w:rPr>
      </w:pPr>
      <w:r>
        <w:rPr>
          <w:rFonts w:ascii="游ゴシック" w:eastAsia="游ゴシック" w:hAnsi="游ゴシック"/>
        </w:rPr>
        <w:br w:type="page"/>
      </w:r>
    </w:p>
    <w:p w14:paraId="468ED7E4" w14:textId="6D7508B4" w:rsidR="00EC7693" w:rsidRPr="004B3A96" w:rsidRDefault="00EC7693" w:rsidP="00EC7693">
      <w:pPr>
        <w:ind w:leftChars="100" w:left="210"/>
        <w:rPr>
          <w:rFonts w:ascii="游ゴシック" w:eastAsia="游ゴシック" w:hAnsi="游ゴシック"/>
          <w:b/>
        </w:rPr>
      </w:pPr>
      <w:r w:rsidRPr="004B3A96">
        <w:rPr>
          <w:rFonts w:ascii="游ゴシック" w:eastAsia="游ゴシック" w:hAnsi="游ゴシック" w:hint="eastAsia"/>
          <w:b/>
        </w:rPr>
        <w:lastRenderedPageBreak/>
        <w:t>（</w:t>
      </w:r>
      <w:r>
        <w:rPr>
          <w:rFonts w:ascii="游ゴシック" w:eastAsia="游ゴシック" w:hAnsi="游ゴシック" w:hint="eastAsia"/>
          <w:b/>
        </w:rPr>
        <w:t>４</w:t>
      </w:r>
      <w:r w:rsidRPr="004B3A96">
        <w:rPr>
          <w:rFonts w:ascii="游ゴシック" w:eastAsia="游ゴシック" w:hAnsi="游ゴシック" w:hint="eastAsia"/>
          <w:b/>
        </w:rPr>
        <w:t>）</w:t>
      </w:r>
      <w:r>
        <w:rPr>
          <w:rFonts w:ascii="游ゴシック" w:eastAsia="游ゴシック" w:hAnsi="游ゴシック" w:hint="eastAsia"/>
          <w:b/>
        </w:rPr>
        <w:t>地域別・経済活動別名目総生産の構成比</w:t>
      </w:r>
    </w:p>
    <w:p w14:paraId="6B28E845" w14:textId="4B95241C" w:rsidR="00EC7693" w:rsidRPr="0046262D" w:rsidRDefault="0046262D" w:rsidP="00E737CC">
      <w:pPr>
        <w:widowControl/>
        <w:ind w:leftChars="300" w:left="630" w:firstLineChars="100" w:firstLine="210"/>
        <w:jc w:val="left"/>
        <w:rPr>
          <w:rFonts w:ascii="游ゴシック" w:eastAsia="游ゴシック" w:hAnsi="游ゴシック"/>
        </w:rPr>
      </w:pPr>
      <w:r w:rsidRPr="0046262D">
        <w:rPr>
          <w:rFonts w:ascii="游ゴシック" w:eastAsia="游ゴシック" w:hAnsi="游ゴシック" w:hint="eastAsia"/>
        </w:rPr>
        <w:t>大阪市地域</w:t>
      </w:r>
      <w:r>
        <w:rPr>
          <w:rFonts w:ascii="游ゴシック" w:eastAsia="游ゴシック" w:hAnsi="游ゴシック" w:hint="eastAsia"/>
        </w:rPr>
        <w:t>では卸売・</w:t>
      </w:r>
      <w:r w:rsidR="00E737CC">
        <w:rPr>
          <w:rFonts w:ascii="游ゴシック" w:eastAsia="游ゴシック" w:hAnsi="游ゴシック" w:hint="eastAsia"/>
        </w:rPr>
        <w:t>小売業、三島地域及び豊能地域では不動産業、北河内地域、中河内地域及び泉北地域では製造業、南河内地域及び泉南地域では保健衛生・社会事業が大阪府全体に比べて高くなっています。</w:t>
      </w:r>
    </w:p>
    <w:p w14:paraId="353B9A76" w14:textId="77777777" w:rsidR="00EC7693" w:rsidRDefault="00EC7693">
      <w:pPr>
        <w:widowControl/>
        <w:jc w:val="left"/>
        <w:rPr>
          <w:rFonts w:ascii="游ゴシック" w:eastAsia="游ゴシック" w:hAnsi="游ゴシック"/>
          <w:b/>
        </w:rPr>
      </w:pPr>
    </w:p>
    <w:p w14:paraId="58C9CEEA" w14:textId="597550B8" w:rsidR="00EC7693" w:rsidRDefault="00EC7693" w:rsidP="00EC7693">
      <w:pPr>
        <w:widowControl/>
        <w:jc w:val="center"/>
        <w:rPr>
          <w:rFonts w:ascii="游ゴシック" w:eastAsia="游ゴシック" w:hAnsi="游ゴシック"/>
          <w:b/>
        </w:rPr>
      </w:pPr>
      <w:r>
        <w:rPr>
          <w:rFonts w:ascii="游ゴシック" w:eastAsia="游ゴシック" w:hAnsi="游ゴシック" w:hint="eastAsia"/>
        </w:rPr>
        <w:t xml:space="preserve">図５　</w:t>
      </w:r>
      <w:r w:rsidRPr="00752CA0">
        <w:rPr>
          <w:rFonts w:ascii="游ゴシック" w:eastAsia="游ゴシック" w:hAnsi="游ゴシック"/>
        </w:rPr>
        <w:t>地域別</w:t>
      </w:r>
      <w:r>
        <w:rPr>
          <w:rFonts w:ascii="游ゴシック" w:eastAsia="游ゴシック" w:hAnsi="游ゴシック" w:hint="eastAsia"/>
        </w:rPr>
        <w:t>・</w:t>
      </w:r>
      <w:r w:rsidRPr="00752CA0">
        <w:rPr>
          <w:rFonts w:ascii="游ゴシック" w:eastAsia="游ゴシック" w:hAnsi="游ゴシック" w:hint="eastAsia"/>
        </w:rPr>
        <w:t>経済活動別</w:t>
      </w:r>
      <w:r>
        <w:rPr>
          <w:rFonts w:ascii="游ゴシック" w:eastAsia="游ゴシック" w:hAnsi="游ゴシック" w:hint="eastAsia"/>
        </w:rPr>
        <w:t>名目</w:t>
      </w:r>
      <w:r w:rsidRPr="00752CA0">
        <w:rPr>
          <w:rFonts w:ascii="游ゴシック" w:eastAsia="游ゴシック" w:hAnsi="游ゴシック" w:hint="eastAsia"/>
        </w:rPr>
        <w:t>総生産</w:t>
      </w:r>
      <w:r>
        <w:rPr>
          <w:rFonts w:ascii="游ゴシック" w:eastAsia="游ゴシック" w:hAnsi="游ゴシック" w:hint="eastAsia"/>
        </w:rPr>
        <w:t>の</w:t>
      </w:r>
      <w:r w:rsidRPr="00752CA0">
        <w:rPr>
          <w:rFonts w:ascii="游ゴシック" w:eastAsia="游ゴシック" w:hAnsi="游ゴシック"/>
        </w:rPr>
        <w:t>構成比</w:t>
      </w:r>
      <w:r>
        <w:rPr>
          <w:rFonts w:ascii="游ゴシック" w:eastAsia="游ゴシック" w:hAnsi="游ゴシック" w:hint="eastAsia"/>
        </w:rPr>
        <w:t>(令和</w:t>
      </w:r>
      <w:r w:rsidR="00FF52DB">
        <w:rPr>
          <w:rFonts w:ascii="游ゴシック" w:eastAsia="游ゴシック" w:hAnsi="游ゴシック" w:hint="eastAsia"/>
        </w:rPr>
        <w:t>３</w:t>
      </w:r>
      <w:r>
        <w:rPr>
          <w:rFonts w:ascii="游ゴシック" w:eastAsia="游ゴシック" w:hAnsi="游ゴシック" w:hint="eastAsia"/>
        </w:rPr>
        <w:t>年度)</w:t>
      </w:r>
    </w:p>
    <w:p w14:paraId="654E7C85" w14:textId="5AD6314E" w:rsidR="00EC7693" w:rsidRDefault="007321AF" w:rsidP="00EC7693">
      <w:pPr>
        <w:widowControl/>
        <w:jc w:val="center"/>
        <w:rPr>
          <w:rFonts w:ascii="游ゴシック" w:eastAsia="游ゴシック" w:hAnsi="游ゴシック"/>
          <w:b/>
        </w:rPr>
      </w:pPr>
      <w:r w:rsidRPr="007321AF">
        <w:rPr>
          <w:rFonts w:ascii="游ゴシック" w:eastAsia="游ゴシック" w:hAnsi="游ゴシック"/>
          <w:b/>
          <w:noProof/>
        </w:rPr>
        <w:drawing>
          <wp:inline distT="0" distB="0" distL="0" distR="0" wp14:anchorId="6428D19C" wp14:editId="4803F4E1">
            <wp:extent cx="5745480" cy="6475095"/>
            <wp:effectExtent l="0" t="0" r="7620" b="1905"/>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45480" cy="6475095"/>
                    </a:xfrm>
                    <a:prstGeom prst="rect">
                      <a:avLst/>
                    </a:prstGeom>
                    <a:noFill/>
                    <a:ln>
                      <a:noFill/>
                    </a:ln>
                  </pic:spPr>
                </pic:pic>
              </a:graphicData>
            </a:graphic>
          </wp:inline>
        </w:drawing>
      </w:r>
    </w:p>
    <w:p w14:paraId="6D7A99F3" w14:textId="2C3AD914" w:rsidR="00EC7693" w:rsidRDefault="005053B1">
      <w:pPr>
        <w:widowControl/>
        <w:jc w:val="left"/>
        <w:rPr>
          <w:rFonts w:ascii="游ゴシック" w:eastAsia="游ゴシック" w:hAnsi="游ゴシック"/>
          <w:b/>
        </w:rPr>
      </w:pPr>
      <w:r w:rsidRPr="001D4D6B">
        <w:rPr>
          <w:rFonts w:ascii="游ゴシック" w:eastAsia="游ゴシック" w:hAnsi="游ゴシック"/>
          <w:sz w:val="18"/>
          <w:szCs w:val="18"/>
        </w:rPr>
        <w:t>(注)</w:t>
      </w:r>
      <w:r>
        <w:rPr>
          <w:rFonts w:ascii="游ゴシック" w:eastAsia="游ゴシック" w:hAnsi="游ゴシック" w:hint="eastAsia"/>
          <w:sz w:val="18"/>
          <w:szCs w:val="18"/>
        </w:rPr>
        <w:t>その他は、「輸入品に課される税・関税」、「(控除)総資本形成に係る消費税」の計</w:t>
      </w:r>
    </w:p>
    <w:p w14:paraId="04CD58FC" w14:textId="54737C76" w:rsidR="00EC7693" w:rsidRDefault="00EC7693">
      <w:pPr>
        <w:widowControl/>
        <w:jc w:val="left"/>
        <w:rPr>
          <w:rFonts w:ascii="游ゴシック" w:eastAsia="游ゴシック" w:hAnsi="游ゴシック"/>
          <w:b/>
        </w:rPr>
      </w:pPr>
      <w:r>
        <w:rPr>
          <w:rFonts w:ascii="游ゴシック" w:eastAsia="游ゴシック" w:hAnsi="游ゴシック"/>
          <w:b/>
        </w:rPr>
        <w:br w:type="page"/>
      </w:r>
    </w:p>
    <w:p w14:paraId="14521780" w14:textId="587FD5FB" w:rsidR="00030704" w:rsidRPr="003F3AC2" w:rsidRDefault="00030704" w:rsidP="00355C38">
      <w:pPr>
        <w:ind w:leftChars="100" w:left="210"/>
        <w:rPr>
          <w:rFonts w:ascii="游ゴシック" w:eastAsia="游ゴシック" w:hAnsi="游ゴシック"/>
          <w:b/>
        </w:rPr>
      </w:pPr>
      <w:r w:rsidRPr="004B3A96">
        <w:rPr>
          <w:rFonts w:ascii="游ゴシック" w:eastAsia="游ゴシック" w:hAnsi="游ゴシック" w:hint="eastAsia"/>
          <w:b/>
        </w:rPr>
        <w:lastRenderedPageBreak/>
        <w:t>（</w:t>
      </w:r>
      <w:r w:rsidR="00ED6AFF">
        <w:rPr>
          <w:rFonts w:ascii="游ゴシック" w:eastAsia="游ゴシック" w:hAnsi="游ゴシック" w:hint="eastAsia"/>
          <w:b/>
        </w:rPr>
        <w:t>５</w:t>
      </w:r>
      <w:r w:rsidRPr="004B3A96">
        <w:rPr>
          <w:rFonts w:ascii="游ゴシック" w:eastAsia="游ゴシック" w:hAnsi="游ゴシック" w:hint="eastAsia"/>
          <w:b/>
        </w:rPr>
        <w:t>）</w:t>
      </w:r>
      <w:r>
        <w:rPr>
          <w:rFonts w:ascii="游ゴシック" w:eastAsia="游ゴシック" w:hAnsi="游ゴシック" w:hint="eastAsia"/>
          <w:b/>
        </w:rPr>
        <w:t>特化</w:t>
      </w:r>
      <w:r w:rsidRPr="003F3AC2">
        <w:rPr>
          <w:rFonts w:ascii="游ゴシック" w:eastAsia="游ゴシック" w:hAnsi="游ゴシック" w:hint="eastAsia"/>
          <w:b/>
        </w:rPr>
        <w:t>係数</w:t>
      </w:r>
      <w:r w:rsidR="003F3AC2" w:rsidRPr="003F3AC2">
        <w:rPr>
          <w:rFonts w:ascii="游ゴシック" w:eastAsia="游ゴシック" w:hAnsi="游ゴシック"/>
          <w:b/>
          <w:szCs w:val="21"/>
          <w:vertAlign w:val="superscript"/>
        </w:rPr>
        <w:t>(注)</w:t>
      </w:r>
    </w:p>
    <w:p w14:paraId="57B0C7C2" w14:textId="12DE50DE" w:rsidR="0092505E" w:rsidRDefault="00030704" w:rsidP="00355C38">
      <w:pPr>
        <w:ind w:leftChars="300" w:left="630" w:firstLineChars="100" w:firstLine="210"/>
        <w:rPr>
          <w:rFonts w:ascii="游ゴシック" w:eastAsia="游ゴシック" w:hAnsi="游ゴシック"/>
        </w:rPr>
      </w:pPr>
      <w:r>
        <w:rPr>
          <w:rFonts w:ascii="游ゴシック" w:eastAsia="游ゴシック" w:hAnsi="游ゴシック" w:hint="eastAsia"/>
        </w:rPr>
        <w:t>大阪市地域</w:t>
      </w:r>
      <w:r w:rsidR="00102805">
        <w:rPr>
          <w:rFonts w:ascii="游ゴシック" w:eastAsia="游ゴシック" w:hAnsi="游ゴシック" w:hint="eastAsia"/>
        </w:rPr>
        <w:t>は情報通信</w:t>
      </w:r>
      <w:r w:rsidR="0092505E">
        <w:rPr>
          <w:rFonts w:ascii="游ゴシック" w:eastAsia="游ゴシック" w:hAnsi="游ゴシック" w:hint="eastAsia"/>
        </w:rPr>
        <w:t>業(</w:t>
      </w:r>
      <w:r w:rsidR="004865C9">
        <w:rPr>
          <w:rFonts w:ascii="游ゴシック" w:eastAsia="游ゴシック" w:hAnsi="游ゴシック"/>
        </w:rPr>
        <w:t>1.81</w:t>
      </w:r>
      <w:r w:rsidR="0092505E">
        <w:rPr>
          <w:rFonts w:ascii="游ゴシック" w:eastAsia="游ゴシック" w:hAnsi="游ゴシック"/>
        </w:rPr>
        <w:t>)</w:t>
      </w:r>
      <w:r w:rsidR="0092505E">
        <w:rPr>
          <w:rFonts w:ascii="游ゴシック" w:eastAsia="游ゴシック" w:hAnsi="游ゴシック" w:hint="eastAsia"/>
        </w:rPr>
        <w:t>、</w:t>
      </w:r>
      <w:r w:rsidR="00D404D9">
        <w:rPr>
          <w:rFonts w:ascii="游ゴシック" w:eastAsia="游ゴシック" w:hAnsi="游ゴシック" w:hint="eastAsia"/>
        </w:rPr>
        <w:t>三島</w:t>
      </w:r>
      <w:r>
        <w:rPr>
          <w:rFonts w:ascii="游ゴシック" w:eastAsia="游ゴシック" w:hAnsi="游ゴシック" w:hint="eastAsia"/>
        </w:rPr>
        <w:t>地域は</w:t>
      </w:r>
      <w:r w:rsidR="00102805">
        <w:rPr>
          <w:rFonts w:ascii="游ゴシック" w:eastAsia="游ゴシック" w:hAnsi="游ゴシック" w:hint="eastAsia"/>
        </w:rPr>
        <w:t>鉱</w:t>
      </w:r>
      <w:r w:rsidR="0092505E">
        <w:rPr>
          <w:rFonts w:ascii="游ゴシック" w:eastAsia="游ゴシック" w:hAnsi="游ゴシック" w:hint="eastAsia"/>
        </w:rPr>
        <w:t>業(</w:t>
      </w:r>
      <w:r w:rsidR="002D2C55">
        <w:rPr>
          <w:rFonts w:ascii="游ゴシック" w:eastAsia="游ゴシック" w:hAnsi="游ゴシック"/>
        </w:rPr>
        <w:t>4.7</w:t>
      </w:r>
      <w:r w:rsidR="00AF2B91">
        <w:rPr>
          <w:rFonts w:ascii="游ゴシック" w:eastAsia="游ゴシック" w:hAnsi="游ゴシック" w:hint="eastAsia"/>
        </w:rPr>
        <w:t>2</w:t>
      </w:r>
      <w:r w:rsidR="0092505E">
        <w:rPr>
          <w:rFonts w:ascii="游ゴシック" w:eastAsia="游ゴシック" w:hAnsi="游ゴシック"/>
        </w:rPr>
        <w:t>)</w:t>
      </w:r>
      <w:r w:rsidR="00102805">
        <w:rPr>
          <w:rFonts w:ascii="游ゴシック" w:eastAsia="游ゴシック" w:hAnsi="游ゴシック" w:hint="eastAsia"/>
        </w:rPr>
        <w:t>、</w:t>
      </w:r>
      <w:r w:rsidR="002D2C55">
        <w:rPr>
          <w:rFonts w:ascii="游ゴシック" w:eastAsia="游ゴシック" w:hAnsi="游ゴシック" w:hint="eastAsia"/>
        </w:rPr>
        <w:t>豊能地域は林業(</w:t>
      </w:r>
      <w:r w:rsidR="002D2C55">
        <w:rPr>
          <w:rFonts w:ascii="游ゴシック" w:eastAsia="游ゴシック" w:hAnsi="游ゴシック"/>
        </w:rPr>
        <w:t>2.</w:t>
      </w:r>
      <w:r w:rsidR="00AF2B91">
        <w:rPr>
          <w:rFonts w:ascii="游ゴシック" w:eastAsia="游ゴシック" w:hAnsi="游ゴシック"/>
        </w:rPr>
        <w:t>1</w:t>
      </w:r>
      <w:r w:rsidR="002D2C55">
        <w:rPr>
          <w:rFonts w:ascii="游ゴシック" w:eastAsia="游ゴシック" w:hAnsi="游ゴシック"/>
        </w:rPr>
        <w:t>0)</w:t>
      </w:r>
      <w:r w:rsidR="002D2C55">
        <w:rPr>
          <w:rFonts w:ascii="游ゴシック" w:eastAsia="游ゴシック" w:hAnsi="游ゴシック" w:hint="eastAsia"/>
        </w:rPr>
        <w:t>、北河内地域は製造業(</w:t>
      </w:r>
      <w:r w:rsidR="002D2C55">
        <w:rPr>
          <w:rFonts w:ascii="游ゴシック" w:eastAsia="游ゴシック" w:hAnsi="游ゴシック"/>
        </w:rPr>
        <w:t>1.</w:t>
      </w:r>
      <w:r w:rsidR="00AF2B91">
        <w:rPr>
          <w:rFonts w:ascii="游ゴシック" w:eastAsia="游ゴシック" w:hAnsi="游ゴシック"/>
        </w:rPr>
        <w:t>50</w:t>
      </w:r>
      <w:r w:rsidR="002D2C55">
        <w:rPr>
          <w:rFonts w:ascii="游ゴシック" w:eastAsia="游ゴシック" w:hAnsi="游ゴシック"/>
        </w:rPr>
        <w:t>)</w:t>
      </w:r>
      <w:r w:rsidR="002D2C55">
        <w:rPr>
          <w:rFonts w:ascii="游ゴシック" w:eastAsia="游ゴシック" w:hAnsi="游ゴシック" w:hint="eastAsia"/>
        </w:rPr>
        <w:t>、中河内</w:t>
      </w:r>
      <w:r w:rsidR="00102805">
        <w:rPr>
          <w:rFonts w:ascii="游ゴシック" w:eastAsia="游ゴシック" w:hAnsi="游ゴシック" w:hint="eastAsia"/>
        </w:rPr>
        <w:t>地域は製造</w:t>
      </w:r>
      <w:r w:rsidR="0092505E">
        <w:rPr>
          <w:rFonts w:ascii="游ゴシック" w:eastAsia="游ゴシック" w:hAnsi="游ゴシック" w:hint="eastAsia"/>
        </w:rPr>
        <w:t>業(</w:t>
      </w:r>
      <w:r w:rsidR="00102805">
        <w:rPr>
          <w:rFonts w:ascii="游ゴシック" w:eastAsia="游ゴシック" w:hAnsi="游ゴシック" w:hint="eastAsia"/>
        </w:rPr>
        <w:t>1</w:t>
      </w:r>
      <w:r w:rsidR="002D2C55">
        <w:rPr>
          <w:rFonts w:ascii="游ゴシック" w:eastAsia="游ゴシック" w:hAnsi="游ゴシック"/>
        </w:rPr>
        <w:t>.7</w:t>
      </w:r>
      <w:r w:rsidR="00AF2B91">
        <w:rPr>
          <w:rFonts w:ascii="游ゴシック" w:eastAsia="游ゴシック" w:hAnsi="游ゴシック"/>
        </w:rPr>
        <w:t>2</w:t>
      </w:r>
      <w:r w:rsidR="0092505E">
        <w:rPr>
          <w:rFonts w:ascii="游ゴシック" w:eastAsia="游ゴシック" w:hAnsi="游ゴシック"/>
        </w:rPr>
        <w:t>)</w:t>
      </w:r>
      <w:r w:rsidR="00102805">
        <w:rPr>
          <w:rFonts w:ascii="游ゴシック" w:eastAsia="游ゴシック" w:hAnsi="游ゴシック" w:hint="eastAsia"/>
        </w:rPr>
        <w:t>、南河内地域は林</w:t>
      </w:r>
      <w:r w:rsidR="0092505E">
        <w:rPr>
          <w:rFonts w:ascii="游ゴシック" w:eastAsia="游ゴシック" w:hAnsi="游ゴシック" w:hint="eastAsia"/>
        </w:rPr>
        <w:t>業(</w:t>
      </w:r>
      <w:r w:rsidR="00A258D5">
        <w:rPr>
          <w:rFonts w:ascii="游ゴシック" w:eastAsia="游ゴシック" w:hAnsi="游ゴシック"/>
        </w:rPr>
        <w:t>7.</w:t>
      </w:r>
      <w:r w:rsidR="00D43F9E">
        <w:rPr>
          <w:rFonts w:ascii="游ゴシック" w:eastAsia="游ゴシック" w:hAnsi="游ゴシック"/>
        </w:rPr>
        <w:t>24</w:t>
      </w:r>
      <w:r w:rsidR="0092505E">
        <w:rPr>
          <w:rFonts w:ascii="游ゴシック" w:eastAsia="游ゴシック" w:hAnsi="游ゴシック"/>
        </w:rPr>
        <w:t>)</w:t>
      </w:r>
      <w:r w:rsidR="00C064DD">
        <w:rPr>
          <w:rFonts w:ascii="游ゴシック" w:eastAsia="游ゴシック" w:hAnsi="游ゴシック" w:hint="eastAsia"/>
        </w:rPr>
        <w:t>、</w:t>
      </w:r>
      <w:r w:rsidR="002D2C55">
        <w:rPr>
          <w:rFonts w:ascii="游ゴシック" w:eastAsia="游ゴシック" w:hAnsi="游ゴシック" w:hint="eastAsia"/>
        </w:rPr>
        <w:t>泉北地域は製造業(</w:t>
      </w:r>
      <w:r w:rsidR="002D2C55">
        <w:rPr>
          <w:rFonts w:ascii="游ゴシック" w:eastAsia="游ゴシック" w:hAnsi="游ゴシック"/>
        </w:rPr>
        <w:t>2.</w:t>
      </w:r>
      <w:r w:rsidR="00D43F9E">
        <w:rPr>
          <w:rFonts w:ascii="游ゴシック" w:eastAsia="游ゴシック" w:hAnsi="游ゴシック"/>
        </w:rPr>
        <w:t>15</w:t>
      </w:r>
      <w:r w:rsidR="002D2C55">
        <w:rPr>
          <w:rFonts w:ascii="游ゴシック" w:eastAsia="游ゴシック" w:hAnsi="游ゴシック"/>
        </w:rPr>
        <w:t>)</w:t>
      </w:r>
      <w:r w:rsidR="002D2C55">
        <w:rPr>
          <w:rFonts w:ascii="游ゴシック" w:eastAsia="游ゴシック" w:hAnsi="游ゴシック" w:hint="eastAsia"/>
        </w:rPr>
        <w:t>、</w:t>
      </w:r>
      <w:r w:rsidR="001B3F29">
        <w:rPr>
          <w:rFonts w:ascii="游ゴシック" w:eastAsia="游ゴシック" w:hAnsi="游ゴシック" w:hint="eastAsia"/>
        </w:rPr>
        <w:t>泉南</w:t>
      </w:r>
      <w:r w:rsidR="00C064DD">
        <w:rPr>
          <w:rFonts w:ascii="游ゴシック" w:eastAsia="游ゴシック" w:hAnsi="游ゴシック" w:hint="eastAsia"/>
        </w:rPr>
        <w:t>地域は水産</w:t>
      </w:r>
      <w:r w:rsidR="0092505E">
        <w:rPr>
          <w:rFonts w:ascii="游ゴシック" w:eastAsia="游ゴシック" w:hAnsi="游ゴシック" w:hint="eastAsia"/>
        </w:rPr>
        <w:t>業(</w:t>
      </w:r>
      <w:r w:rsidR="002D2C55">
        <w:rPr>
          <w:rFonts w:ascii="游ゴシック" w:eastAsia="游ゴシック" w:hAnsi="游ゴシック"/>
        </w:rPr>
        <w:t>16.</w:t>
      </w:r>
      <w:r w:rsidR="00D43F9E">
        <w:rPr>
          <w:rFonts w:ascii="游ゴシック" w:eastAsia="游ゴシック" w:hAnsi="游ゴシック"/>
        </w:rPr>
        <w:t>45</w:t>
      </w:r>
      <w:r w:rsidR="0092505E">
        <w:rPr>
          <w:rFonts w:ascii="游ゴシック" w:eastAsia="游ゴシック" w:hAnsi="游ゴシック"/>
        </w:rPr>
        <w:t>)</w:t>
      </w:r>
      <w:r w:rsidR="002B2088">
        <w:rPr>
          <w:rFonts w:ascii="游ゴシック" w:eastAsia="游ゴシック" w:hAnsi="游ゴシック" w:hint="eastAsia"/>
        </w:rPr>
        <w:t>が大きくなっています</w:t>
      </w:r>
      <w:r w:rsidR="0092505E">
        <w:rPr>
          <w:rFonts w:ascii="游ゴシック" w:eastAsia="游ゴシック" w:hAnsi="游ゴシック" w:hint="eastAsia"/>
        </w:rPr>
        <w:t>。</w:t>
      </w:r>
    </w:p>
    <w:p w14:paraId="13AFCF28" w14:textId="495B8EBD" w:rsidR="002B2088" w:rsidRDefault="002B2088" w:rsidP="00355C38">
      <w:pPr>
        <w:spacing w:line="240" w:lineRule="exact"/>
        <w:ind w:leftChars="300" w:left="1170" w:hangingChars="300" w:hanging="540"/>
        <w:rPr>
          <w:rFonts w:ascii="游ゴシック" w:eastAsia="游ゴシック" w:hAnsi="游ゴシック"/>
          <w:sz w:val="18"/>
          <w:szCs w:val="18"/>
        </w:rPr>
      </w:pPr>
      <w:r>
        <w:rPr>
          <w:rFonts w:ascii="游ゴシック" w:eastAsia="游ゴシック" w:hAnsi="游ゴシック" w:hint="eastAsia"/>
          <w:sz w:val="18"/>
          <w:szCs w:val="18"/>
        </w:rPr>
        <w:t>(注</w:t>
      </w:r>
      <w:r w:rsidR="00863037">
        <w:rPr>
          <w:rFonts w:ascii="游ゴシック" w:eastAsia="游ゴシック" w:hAnsi="游ゴシック"/>
          <w:sz w:val="18"/>
          <w:szCs w:val="18"/>
        </w:rPr>
        <w:t>)</w:t>
      </w:r>
      <w:r w:rsidR="007A1697" w:rsidRPr="002B2088">
        <w:rPr>
          <w:rFonts w:ascii="游ゴシック" w:eastAsia="游ゴシック" w:hAnsi="游ゴシック" w:hint="eastAsia"/>
          <w:sz w:val="18"/>
          <w:szCs w:val="18"/>
        </w:rPr>
        <w:t>府内総生産(名目)の経済活動別構成比に対する地域内総生産(名目)の経済活動別構成比の比率</w:t>
      </w:r>
      <w:r>
        <w:rPr>
          <w:rFonts w:ascii="游ゴシック" w:eastAsia="游ゴシック" w:hAnsi="游ゴシック" w:hint="eastAsia"/>
          <w:sz w:val="18"/>
          <w:szCs w:val="18"/>
        </w:rPr>
        <w:t>です</w:t>
      </w:r>
      <w:r w:rsidR="007A1697" w:rsidRPr="002B2088">
        <w:rPr>
          <w:rFonts w:ascii="游ゴシック" w:eastAsia="游ゴシック" w:hAnsi="游ゴシック" w:hint="eastAsia"/>
          <w:sz w:val="18"/>
          <w:szCs w:val="18"/>
        </w:rPr>
        <w:t>。</w:t>
      </w:r>
    </w:p>
    <w:p w14:paraId="06E23DCF" w14:textId="0E446E8F" w:rsidR="0092505E" w:rsidRPr="00863037" w:rsidRDefault="0092505E" w:rsidP="002B2088">
      <w:pPr>
        <w:spacing w:line="240" w:lineRule="exact"/>
        <w:rPr>
          <w:rFonts w:ascii="游ゴシック" w:eastAsia="游ゴシック" w:hAnsi="游ゴシック"/>
        </w:rPr>
      </w:pPr>
    </w:p>
    <w:p w14:paraId="72521F24" w14:textId="77777777" w:rsidR="002B2088" w:rsidRDefault="002B2088" w:rsidP="002B2088">
      <w:pPr>
        <w:spacing w:line="240" w:lineRule="exact"/>
        <w:rPr>
          <w:rFonts w:ascii="游ゴシック" w:eastAsia="游ゴシック" w:hAnsi="游ゴシック"/>
        </w:rPr>
      </w:pPr>
    </w:p>
    <w:p w14:paraId="6B2B62B0" w14:textId="15497CAF" w:rsidR="0092505E" w:rsidRDefault="00253E65" w:rsidP="0092505E">
      <w:pPr>
        <w:jc w:val="center"/>
        <w:rPr>
          <w:rFonts w:ascii="游ゴシック" w:eastAsia="游ゴシック" w:hAnsi="游ゴシック"/>
        </w:rPr>
      </w:pPr>
      <w:r>
        <w:rPr>
          <w:rFonts w:ascii="游ゴシック" w:eastAsia="游ゴシック" w:hAnsi="游ゴシック" w:hint="eastAsia"/>
        </w:rPr>
        <w:t>図</w:t>
      </w:r>
      <w:r w:rsidR="00ED6AFF">
        <w:rPr>
          <w:rFonts w:ascii="游ゴシック" w:eastAsia="游ゴシック" w:hAnsi="游ゴシック" w:hint="eastAsia"/>
        </w:rPr>
        <w:t>６</w:t>
      </w:r>
      <w:r w:rsidR="0092505E">
        <w:rPr>
          <w:rFonts w:ascii="游ゴシック" w:eastAsia="游ゴシック" w:hAnsi="游ゴシック" w:hint="eastAsia"/>
        </w:rPr>
        <w:t xml:space="preserve">　</w:t>
      </w:r>
      <w:r w:rsidR="003F3AC2">
        <w:rPr>
          <w:rFonts w:ascii="游ゴシック" w:eastAsia="游ゴシック" w:hAnsi="游ゴシック" w:hint="eastAsia"/>
        </w:rPr>
        <w:t>地域別</w:t>
      </w:r>
      <w:r w:rsidR="0092505E">
        <w:rPr>
          <w:rFonts w:ascii="游ゴシック" w:eastAsia="游ゴシック" w:hAnsi="游ゴシック" w:hint="eastAsia"/>
        </w:rPr>
        <w:t>特化係数</w:t>
      </w:r>
      <w:r w:rsidR="008A628A">
        <w:rPr>
          <w:rFonts w:ascii="游ゴシック" w:eastAsia="游ゴシック" w:hAnsi="游ゴシック" w:hint="eastAsia"/>
        </w:rPr>
        <w:t>(</w:t>
      </w:r>
      <w:r w:rsidR="00B50948">
        <w:rPr>
          <w:rFonts w:ascii="游ゴシック" w:eastAsia="游ゴシック" w:hAnsi="游ゴシック" w:hint="eastAsia"/>
        </w:rPr>
        <w:t>令和</w:t>
      </w:r>
      <w:r w:rsidR="00850A3B">
        <w:rPr>
          <w:rFonts w:ascii="游ゴシック" w:eastAsia="游ゴシック" w:hAnsi="游ゴシック" w:hint="eastAsia"/>
        </w:rPr>
        <w:t>３</w:t>
      </w:r>
      <w:r w:rsidR="008A628A">
        <w:rPr>
          <w:rFonts w:ascii="游ゴシック" w:eastAsia="游ゴシック" w:hAnsi="游ゴシック" w:hint="eastAsia"/>
        </w:rPr>
        <w:t>年度)</w:t>
      </w:r>
    </w:p>
    <w:p w14:paraId="7645A5AB" w14:textId="0D012226" w:rsidR="00030704" w:rsidRDefault="00582F08" w:rsidP="00515A2D">
      <w:pPr>
        <w:widowControl/>
        <w:jc w:val="center"/>
        <w:rPr>
          <w:rFonts w:ascii="游ゴシック" w:eastAsia="游ゴシック" w:hAnsi="游ゴシック"/>
        </w:rPr>
      </w:pPr>
      <w:r w:rsidRPr="00582F08">
        <w:rPr>
          <w:rFonts w:ascii="游ゴシック" w:eastAsia="游ゴシック" w:hAnsi="游ゴシック"/>
          <w:noProof/>
        </w:rPr>
        <w:drawing>
          <wp:inline distT="0" distB="0" distL="0" distR="0" wp14:anchorId="013BAC11" wp14:editId="48AB893F">
            <wp:extent cx="4260850" cy="7570518"/>
            <wp:effectExtent l="0" t="0" r="6350" b="0"/>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267520" cy="7582369"/>
                    </a:xfrm>
                    <a:prstGeom prst="rect">
                      <a:avLst/>
                    </a:prstGeom>
                    <a:noFill/>
                    <a:ln>
                      <a:noFill/>
                    </a:ln>
                  </pic:spPr>
                </pic:pic>
              </a:graphicData>
            </a:graphic>
          </wp:inline>
        </w:drawing>
      </w:r>
      <w:r w:rsidR="00030704">
        <w:rPr>
          <w:rFonts w:ascii="游ゴシック" w:eastAsia="游ゴシック" w:hAnsi="游ゴシック"/>
        </w:rPr>
        <w:br w:type="page"/>
      </w:r>
    </w:p>
    <w:p w14:paraId="61F22047" w14:textId="24E66C46" w:rsidR="00030704" w:rsidRPr="00615C43" w:rsidRDefault="00030704" w:rsidP="00030704">
      <w:pPr>
        <w:rPr>
          <w:rFonts w:ascii="游ゴシック" w:eastAsia="游ゴシック" w:hAnsi="游ゴシック"/>
          <w:b/>
          <w:bCs/>
          <w:sz w:val="28"/>
          <w:szCs w:val="32"/>
        </w:rPr>
      </w:pPr>
      <w:r>
        <w:rPr>
          <w:rFonts w:ascii="游ゴシック" w:eastAsia="游ゴシック" w:hAnsi="游ゴシック" w:hint="eastAsia"/>
          <w:b/>
          <w:bCs/>
          <w:sz w:val="28"/>
          <w:szCs w:val="32"/>
        </w:rPr>
        <w:lastRenderedPageBreak/>
        <w:t>３</w:t>
      </w:r>
      <w:r w:rsidRPr="00615C43">
        <w:rPr>
          <w:rFonts w:ascii="游ゴシック" w:eastAsia="游ゴシック" w:hAnsi="游ゴシック" w:hint="eastAsia"/>
          <w:b/>
          <w:bCs/>
          <w:sz w:val="28"/>
          <w:szCs w:val="32"/>
        </w:rPr>
        <w:t xml:space="preserve">　地域内総生産(</w:t>
      </w:r>
      <w:r>
        <w:rPr>
          <w:rFonts w:ascii="游ゴシック" w:eastAsia="游ゴシック" w:hAnsi="游ゴシック" w:hint="eastAsia"/>
          <w:b/>
          <w:bCs/>
          <w:sz w:val="28"/>
          <w:szCs w:val="32"/>
        </w:rPr>
        <w:t>実質</w:t>
      </w:r>
      <w:r w:rsidRPr="00615C43">
        <w:rPr>
          <w:rFonts w:ascii="游ゴシック" w:eastAsia="游ゴシック" w:hAnsi="游ゴシック" w:hint="eastAsia"/>
          <w:b/>
          <w:bCs/>
          <w:sz w:val="28"/>
          <w:szCs w:val="32"/>
        </w:rPr>
        <w:t>)</w:t>
      </w:r>
    </w:p>
    <w:p w14:paraId="77129D11" w14:textId="3229A9E4" w:rsidR="00CC6D70" w:rsidRPr="00CC6D70" w:rsidRDefault="007E408B" w:rsidP="00CC6D70">
      <w:pPr>
        <w:ind w:leftChars="100" w:left="210" w:firstLineChars="100" w:firstLine="210"/>
        <w:rPr>
          <w:rFonts w:ascii="游ゴシック" w:eastAsia="游ゴシック" w:hAnsi="游ゴシック"/>
        </w:rPr>
      </w:pPr>
      <w:r>
        <w:rPr>
          <w:rFonts w:ascii="游ゴシック" w:eastAsia="游ゴシック" w:hAnsi="游ゴシック" w:hint="eastAsia"/>
        </w:rPr>
        <w:t>実質経済成長率は</w:t>
      </w:r>
      <w:r w:rsidR="00767F86">
        <w:rPr>
          <w:rFonts w:ascii="游ゴシック" w:eastAsia="游ゴシック" w:hAnsi="游ゴシック" w:hint="eastAsia"/>
        </w:rPr>
        <w:t>、</w:t>
      </w:r>
      <w:r w:rsidR="00CC6D70" w:rsidRPr="00CC6D70">
        <w:rPr>
          <w:rFonts w:ascii="游ゴシック" w:eastAsia="游ゴシック" w:hAnsi="游ゴシック" w:hint="eastAsia"/>
        </w:rPr>
        <w:t>大阪市地域が</w:t>
      </w:r>
      <w:r w:rsidR="00850A3B">
        <w:rPr>
          <w:rFonts w:ascii="游ゴシック" w:eastAsia="游ゴシック" w:hAnsi="游ゴシック" w:hint="eastAsia"/>
        </w:rPr>
        <w:t>プラス2</w:t>
      </w:r>
      <w:r w:rsidR="00CC6D70">
        <w:rPr>
          <w:rFonts w:ascii="游ゴシック" w:eastAsia="游ゴシック" w:hAnsi="游ゴシック"/>
        </w:rPr>
        <w:t>.5</w:t>
      </w:r>
      <w:r w:rsidR="00CC6D70" w:rsidRPr="00CC6D70">
        <w:rPr>
          <w:rFonts w:ascii="游ゴシック" w:eastAsia="游ゴシック" w:hAnsi="游ゴシック"/>
        </w:rPr>
        <w:t>%、三島地域が</w:t>
      </w:r>
      <w:r w:rsidR="00850A3B">
        <w:rPr>
          <w:rFonts w:ascii="游ゴシック" w:eastAsia="游ゴシック" w:hAnsi="游ゴシック" w:hint="eastAsia"/>
        </w:rPr>
        <w:t>プラス3</w:t>
      </w:r>
      <w:r w:rsidR="00850A3B">
        <w:rPr>
          <w:rFonts w:ascii="游ゴシック" w:eastAsia="游ゴシック" w:hAnsi="游ゴシック"/>
        </w:rPr>
        <w:t>.1</w:t>
      </w:r>
      <w:r w:rsidR="00CC6D70" w:rsidRPr="00CC6D70">
        <w:rPr>
          <w:rFonts w:ascii="游ゴシック" w:eastAsia="游ゴシック" w:hAnsi="游ゴシック"/>
        </w:rPr>
        <w:t>％、豊能地域がプラス</w:t>
      </w:r>
      <w:r w:rsidR="00850A3B">
        <w:rPr>
          <w:rFonts w:ascii="游ゴシック" w:eastAsia="游ゴシック" w:hAnsi="游ゴシック" w:hint="eastAsia"/>
        </w:rPr>
        <w:t>0</w:t>
      </w:r>
      <w:r w:rsidR="00850A3B">
        <w:rPr>
          <w:rFonts w:ascii="游ゴシック" w:eastAsia="游ゴシック" w:hAnsi="游ゴシック"/>
        </w:rPr>
        <w:t>.4</w:t>
      </w:r>
      <w:r w:rsidR="00CC6D70" w:rsidRPr="00CC6D70">
        <w:rPr>
          <w:rFonts w:ascii="游ゴシック" w:eastAsia="游ゴシック" w:hAnsi="游ゴシック"/>
        </w:rPr>
        <w:t>%、北河内地域が</w:t>
      </w:r>
      <w:r w:rsidR="00850A3B">
        <w:rPr>
          <w:rFonts w:ascii="游ゴシック" w:eastAsia="游ゴシック" w:hAnsi="游ゴシック" w:hint="eastAsia"/>
        </w:rPr>
        <w:t>プラス0</w:t>
      </w:r>
      <w:r w:rsidR="00850A3B">
        <w:rPr>
          <w:rFonts w:ascii="游ゴシック" w:eastAsia="游ゴシック" w:hAnsi="游ゴシック"/>
        </w:rPr>
        <w:t>.1</w:t>
      </w:r>
      <w:r w:rsidR="00CC6D70" w:rsidRPr="00CC6D70">
        <w:rPr>
          <w:rFonts w:ascii="游ゴシック" w:eastAsia="游ゴシック" w:hAnsi="游ゴシック"/>
        </w:rPr>
        <w:t>％、中河内地域が</w:t>
      </w:r>
      <w:r w:rsidR="00850A3B">
        <w:rPr>
          <w:rFonts w:ascii="游ゴシック" w:eastAsia="游ゴシック" w:hAnsi="游ゴシック" w:hint="eastAsia"/>
        </w:rPr>
        <w:t>プラス3</w:t>
      </w:r>
      <w:r w:rsidR="00850A3B">
        <w:rPr>
          <w:rFonts w:ascii="游ゴシック" w:eastAsia="游ゴシック" w:hAnsi="游ゴシック"/>
        </w:rPr>
        <w:t>.9</w:t>
      </w:r>
      <w:r w:rsidR="00CC6D70" w:rsidRPr="00CC6D70">
        <w:rPr>
          <w:rFonts w:ascii="游ゴシック" w:eastAsia="游ゴシック" w:hAnsi="游ゴシック"/>
        </w:rPr>
        <w:t>%、南河内地域が</w:t>
      </w:r>
      <w:r w:rsidR="00850A3B">
        <w:rPr>
          <w:rFonts w:ascii="游ゴシック" w:eastAsia="游ゴシック" w:hAnsi="游ゴシック" w:hint="eastAsia"/>
        </w:rPr>
        <w:t>プラス1</w:t>
      </w:r>
      <w:r w:rsidR="00850A3B">
        <w:rPr>
          <w:rFonts w:ascii="游ゴシック" w:eastAsia="游ゴシック" w:hAnsi="游ゴシック"/>
        </w:rPr>
        <w:t>.</w:t>
      </w:r>
      <w:r w:rsidR="00307E3F">
        <w:rPr>
          <w:rFonts w:ascii="游ゴシック" w:eastAsia="游ゴシック" w:hAnsi="游ゴシック"/>
        </w:rPr>
        <w:t>3</w:t>
      </w:r>
      <w:r w:rsidR="00CC6D70" w:rsidRPr="00CC6D70">
        <w:rPr>
          <w:rFonts w:ascii="游ゴシック" w:eastAsia="游ゴシック" w:hAnsi="游ゴシック"/>
        </w:rPr>
        <w:t>%、泉北地域がプラス</w:t>
      </w:r>
      <w:r w:rsidR="00850A3B">
        <w:rPr>
          <w:rFonts w:ascii="游ゴシック" w:eastAsia="游ゴシック" w:hAnsi="游ゴシック" w:hint="eastAsia"/>
        </w:rPr>
        <w:t>5</w:t>
      </w:r>
      <w:r w:rsidR="00850A3B">
        <w:rPr>
          <w:rFonts w:ascii="游ゴシック" w:eastAsia="游ゴシック" w:hAnsi="游ゴシック"/>
        </w:rPr>
        <w:t>.6</w:t>
      </w:r>
      <w:r w:rsidR="00CC6D70" w:rsidRPr="00CC6D70">
        <w:rPr>
          <w:rFonts w:ascii="游ゴシック" w:eastAsia="游ゴシック" w:hAnsi="游ゴシック"/>
        </w:rPr>
        <w:t>％、泉南地域が</w:t>
      </w:r>
      <w:r w:rsidR="00850A3B">
        <w:rPr>
          <w:rFonts w:ascii="游ゴシック" w:eastAsia="游ゴシック" w:hAnsi="游ゴシック" w:hint="eastAsia"/>
        </w:rPr>
        <w:t>プラス4</w:t>
      </w:r>
      <w:r w:rsidR="00850A3B">
        <w:rPr>
          <w:rFonts w:ascii="游ゴシック" w:eastAsia="游ゴシック" w:hAnsi="游ゴシック"/>
        </w:rPr>
        <w:t>.3</w:t>
      </w:r>
      <w:r w:rsidR="00CC6D70" w:rsidRPr="00CC6D70">
        <w:rPr>
          <w:rFonts w:ascii="游ゴシック" w:eastAsia="游ゴシック" w:hAnsi="游ゴシック"/>
        </w:rPr>
        <w:t>%でした。</w:t>
      </w:r>
    </w:p>
    <w:p w14:paraId="09ABAC4E" w14:textId="713065BD" w:rsidR="00A46ACA" w:rsidRPr="00DA625D" w:rsidRDefault="00CC6D70" w:rsidP="00CC6D70">
      <w:pPr>
        <w:ind w:leftChars="100" w:left="210" w:firstLineChars="100" w:firstLine="210"/>
        <w:rPr>
          <w:rFonts w:ascii="游ゴシック" w:eastAsia="游ゴシック" w:hAnsi="游ゴシック"/>
        </w:rPr>
      </w:pPr>
      <w:r>
        <w:rPr>
          <w:rFonts w:ascii="游ゴシック" w:eastAsia="游ゴシック" w:hAnsi="游ゴシック" w:hint="eastAsia"/>
        </w:rPr>
        <w:t>大阪府の実質</w:t>
      </w:r>
      <w:r w:rsidRPr="00CC6D70">
        <w:rPr>
          <w:rFonts w:ascii="游ゴシック" w:eastAsia="游ゴシック" w:hAnsi="游ゴシック" w:hint="eastAsia"/>
        </w:rPr>
        <w:t>経済成長率</w:t>
      </w:r>
      <w:r w:rsidR="00850A3B">
        <w:rPr>
          <w:rFonts w:ascii="游ゴシック" w:eastAsia="游ゴシック" w:hAnsi="游ゴシック" w:hint="eastAsia"/>
        </w:rPr>
        <w:t>プラス2</w:t>
      </w:r>
      <w:r w:rsidR="00850A3B">
        <w:rPr>
          <w:rFonts w:ascii="游ゴシック" w:eastAsia="游ゴシック" w:hAnsi="游ゴシック"/>
        </w:rPr>
        <w:t>.7</w:t>
      </w:r>
      <w:r w:rsidRPr="00CC6D70">
        <w:rPr>
          <w:rFonts w:ascii="游ゴシック" w:eastAsia="游ゴシック" w:hAnsi="游ゴシック"/>
        </w:rPr>
        <w:t>%に対する地域別寄与度は、</w:t>
      </w:r>
      <w:r w:rsidR="00850A3B">
        <w:rPr>
          <w:rFonts w:ascii="游ゴシック" w:eastAsia="游ゴシック" w:hAnsi="游ゴシック" w:hint="eastAsia"/>
        </w:rPr>
        <w:t>全ての地域がプラスに寄与して、大阪市地域(</w:t>
      </w:r>
      <w:r w:rsidR="00850A3B">
        <w:rPr>
          <w:rFonts w:ascii="游ゴシック" w:eastAsia="游ゴシック" w:hAnsi="游ゴシック"/>
        </w:rPr>
        <w:t>1.22%</w:t>
      </w:r>
      <w:r w:rsidR="00850A3B">
        <w:rPr>
          <w:rFonts w:ascii="游ゴシック" w:eastAsia="游ゴシック" w:hAnsi="游ゴシック" w:hint="eastAsia"/>
        </w:rPr>
        <w:t>ポイント)、泉北地域(0</w:t>
      </w:r>
      <w:r w:rsidR="00850A3B">
        <w:rPr>
          <w:rFonts w:ascii="游ゴシック" w:eastAsia="游ゴシック" w:hAnsi="游ゴシック"/>
        </w:rPr>
        <w:t>.63%</w:t>
      </w:r>
      <w:r w:rsidR="00850A3B">
        <w:rPr>
          <w:rFonts w:ascii="游ゴシック" w:eastAsia="游ゴシック" w:hAnsi="游ゴシック" w:hint="eastAsia"/>
        </w:rPr>
        <w:t>ポイント)、三島地域(0</w:t>
      </w:r>
      <w:r w:rsidR="00850A3B">
        <w:rPr>
          <w:rFonts w:ascii="游ゴシック" w:eastAsia="游ゴシック" w:hAnsi="游ゴシック"/>
        </w:rPr>
        <w:t>.30%</w:t>
      </w:r>
      <w:r w:rsidR="00850A3B">
        <w:rPr>
          <w:rFonts w:ascii="游ゴシック" w:eastAsia="游ゴシック" w:hAnsi="游ゴシック" w:hint="eastAsia"/>
        </w:rPr>
        <w:t>ポイント)、中河内地域(0</w:t>
      </w:r>
      <w:r w:rsidR="00850A3B">
        <w:rPr>
          <w:rFonts w:ascii="游ゴシック" w:eastAsia="游ゴシック" w:hAnsi="游ゴシック"/>
        </w:rPr>
        <w:t>.28</w:t>
      </w:r>
      <w:r w:rsidR="00850A3B">
        <w:rPr>
          <w:rFonts w:ascii="游ゴシック" w:eastAsia="游ゴシック" w:hAnsi="游ゴシック" w:hint="eastAsia"/>
        </w:rPr>
        <w:t>％ポイント)、泉南地域(0</w:t>
      </w:r>
      <w:r w:rsidR="00850A3B">
        <w:rPr>
          <w:rFonts w:ascii="游ゴシック" w:eastAsia="游ゴシック" w:hAnsi="游ゴシック"/>
        </w:rPr>
        <w:t>.18</w:t>
      </w:r>
      <w:r w:rsidR="00850A3B">
        <w:rPr>
          <w:rFonts w:ascii="游ゴシック" w:eastAsia="游ゴシック" w:hAnsi="游ゴシック" w:hint="eastAsia"/>
        </w:rPr>
        <w:t>％ポイント)、南河内地域(0</w:t>
      </w:r>
      <w:r w:rsidR="00850A3B">
        <w:rPr>
          <w:rFonts w:ascii="游ゴシック" w:eastAsia="游ゴシック" w:hAnsi="游ゴシック"/>
        </w:rPr>
        <w:t>.0</w:t>
      </w:r>
      <w:r w:rsidR="00307E3F">
        <w:rPr>
          <w:rFonts w:ascii="游ゴシック" w:eastAsia="游ゴシック" w:hAnsi="游ゴシック"/>
        </w:rPr>
        <w:t>5</w:t>
      </w:r>
      <w:r w:rsidR="00850A3B">
        <w:rPr>
          <w:rFonts w:ascii="游ゴシック" w:eastAsia="游ゴシック" w:hAnsi="游ゴシック"/>
        </w:rPr>
        <w:t>%</w:t>
      </w:r>
      <w:r w:rsidR="00850A3B">
        <w:rPr>
          <w:rFonts w:ascii="游ゴシック" w:eastAsia="游ゴシック" w:hAnsi="游ゴシック" w:hint="eastAsia"/>
        </w:rPr>
        <w:t>ポイント)、豊能地域(</w:t>
      </w:r>
      <w:r w:rsidR="00850A3B">
        <w:rPr>
          <w:rFonts w:ascii="游ゴシック" w:eastAsia="游ゴシック" w:hAnsi="游ゴシック"/>
        </w:rPr>
        <w:t>0.02</w:t>
      </w:r>
      <w:r w:rsidR="00850A3B">
        <w:rPr>
          <w:rFonts w:ascii="游ゴシック" w:eastAsia="游ゴシック" w:hAnsi="游ゴシック" w:hint="eastAsia"/>
        </w:rPr>
        <w:t>%ポイント)及び北河内地域(0</w:t>
      </w:r>
      <w:r w:rsidR="00850A3B">
        <w:rPr>
          <w:rFonts w:ascii="游ゴシック" w:eastAsia="游ゴシック" w:hAnsi="游ゴシック"/>
        </w:rPr>
        <w:t>.01</w:t>
      </w:r>
      <w:r w:rsidR="00C839DF">
        <w:rPr>
          <w:rFonts w:ascii="游ゴシック" w:eastAsia="游ゴシック" w:hAnsi="游ゴシック" w:hint="eastAsia"/>
        </w:rPr>
        <w:t>％</w:t>
      </w:r>
      <w:r w:rsidR="00850A3B">
        <w:rPr>
          <w:rFonts w:ascii="游ゴシック" w:eastAsia="游ゴシック" w:hAnsi="游ゴシック" w:hint="eastAsia"/>
        </w:rPr>
        <w:t>ポイント)でした。</w:t>
      </w:r>
    </w:p>
    <w:p w14:paraId="19FDF146" w14:textId="77777777" w:rsidR="00A46ACA" w:rsidRPr="00CC6D70" w:rsidRDefault="00A46ACA" w:rsidP="00A46ACA">
      <w:pPr>
        <w:rPr>
          <w:rFonts w:ascii="游ゴシック" w:eastAsia="游ゴシック" w:hAnsi="游ゴシック"/>
        </w:rPr>
      </w:pPr>
    </w:p>
    <w:p w14:paraId="3E1DC21A" w14:textId="5A96A0AF" w:rsidR="00A46ACA" w:rsidRPr="00615C43" w:rsidRDefault="00ED6AFF" w:rsidP="00A46ACA">
      <w:pPr>
        <w:jc w:val="center"/>
        <w:rPr>
          <w:rFonts w:ascii="游ゴシック" w:eastAsia="游ゴシック" w:hAnsi="游ゴシック"/>
        </w:rPr>
      </w:pPr>
      <w:r>
        <w:rPr>
          <w:rFonts w:ascii="游ゴシック" w:eastAsia="游ゴシック" w:hAnsi="游ゴシック" w:hint="eastAsia"/>
        </w:rPr>
        <w:t>図７</w:t>
      </w:r>
      <w:r w:rsidR="00A46ACA">
        <w:rPr>
          <w:rFonts w:ascii="游ゴシック" w:eastAsia="游ゴシック" w:hAnsi="游ゴシック" w:hint="eastAsia"/>
        </w:rPr>
        <w:t xml:space="preserve">　地域別実質経済成長率の推移</w:t>
      </w:r>
    </w:p>
    <w:p w14:paraId="16AC37B7" w14:textId="1FBCE798" w:rsidR="00A46ACA" w:rsidRPr="00615C43" w:rsidRDefault="00DE4168" w:rsidP="00253E65">
      <w:pPr>
        <w:jc w:val="center"/>
        <w:rPr>
          <w:rFonts w:ascii="游ゴシック" w:eastAsia="游ゴシック" w:hAnsi="游ゴシック"/>
        </w:rPr>
      </w:pPr>
      <w:r w:rsidRPr="00DE4168">
        <w:rPr>
          <w:rFonts w:ascii="游ゴシック" w:eastAsia="游ゴシック" w:hAnsi="游ゴシック"/>
          <w:noProof/>
        </w:rPr>
        <w:drawing>
          <wp:inline distT="0" distB="0" distL="0" distR="0" wp14:anchorId="4F08B692" wp14:editId="2D61E5E2">
            <wp:extent cx="4857750" cy="2520950"/>
            <wp:effectExtent l="0" t="0" r="0" b="0"/>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57750" cy="2520950"/>
                    </a:xfrm>
                    <a:prstGeom prst="rect">
                      <a:avLst/>
                    </a:prstGeom>
                    <a:noFill/>
                    <a:ln>
                      <a:noFill/>
                    </a:ln>
                  </pic:spPr>
                </pic:pic>
              </a:graphicData>
            </a:graphic>
          </wp:inline>
        </w:drawing>
      </w:r>
    </w:p>
    <w:p w14:paraId="08F53803" w14:textId="77777777" w:rsidR="00A46ACA" w:rsidRPr="00615C43" w:rsidRDefault="00A46ACA" w:rsidP="00A46ACA">
      <w:pPr>
        <w:rPr>
          <w:rFonts w:ascii="游ゴシック" w:eastAsia="游ゴシック" w:hAnsi="游ゴシック"/>
        </w:rPr>
      </w:pPr>
    </w:p>
    <w:p w14:paraId="42728995" w14:textId="339037DA" w:rsidR="00A46ACA" w:rsidRPr="00615C43" w:rsidRDefault="00ED6AFF" w:rsidP="00A46ACA">
      <w:pPr>
        <w:jc w:val="center"/>
        <w:rPr>
          <w:rFonts w:ascii="游ゴシック" w:eastAsia="游ゴシック" w:hAnsi="游ゴシック"/>
        </w:rPr>
      </w:pPr>
      <w:r>
        <w:rPr>
          <w:rFonts w:ascii="游ゴシック" w:eastAsia="游ゴシック" w:hAnsi="游ゴシック" w:hint="eastAsia"/>
        </w:rPr>
        <w:t>図８</w:t>
      </w:r>
      <w:r w:rsidR="00A46ACA">
        <w:rPr>
          <w:rFonts w:ascii="游ゴシック" w:eastAsia="游ゴシック" w:hAnsi="游ゴシック" w:hint="eastAsia"/>
        </w:rPr>
        <w:t xml:space="preserve">　大阪府の実質経済成長率に対する地域別寄与度の推移</w:t>
      </w:r>
    </w:p>
    <w:p w14:paraId="126062D4" w14:textId="1FB2101B" w:rsidR="00B4662E" w:rsidRDefault="00FB0BE9" w:rsidP="005F0FEB">
      <w:pPr>
        <w:jc w:val="center"/>
        <w:rPr>
          <w:rFonts w:ascii="游ゴシック" w:eastAsia="游ゴシック" w:hAnsi="游ゴシック"/>
        </w:rPr>
      </w:pPr>
      <w:r w:rsidRPr="00FB0BE9">
        <w:rPr>
          <w:rFonts w:ascii="游ゴシック" w:eastAsia="游ゴシック" w:hAnsi="游ゴシック"/>
          <w:noProof/>
        </w:rPr>
        <w:drawing>
          <wp:inline distT="0" distB="0" distL="0" distR="0" wp14:anchorId="42A8A527" wp14:editId="3536F46B">
            <wp:extent cx="4904989" cy="2452370"/>
            <wp:effectExtent l="0" t="0" r="0" b="508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r="11873"/>
                    <a:stretch/>
                  </pic:blipFill>
                  <pic:spPr bwMode="auto">
                    <a:xfrm>
                      <a:off x="0" y="0"/>
                      <a:ext cx="4904989" cy="2452370"/>
                    </a:xfrm>
                    <a:prstGeom prst="rect">
                      <a:avLst/>
                    </a:prstGeom>
                    <a:noFill/>
                    <a:ln>
                      <a:noFill/>
                    </a:ln>
                    <a:extLst>
                      <a:ext uri="{53640926-AAD7-44D8-BBD7-CCE9431645EC}">
                        <a14:shadowObscured xmlns:a14="http://schemas.microsoft.com/office/drawing/2010/main"/>
                      </a:ext>
                    </a:extLst>
                  </pic:spPr>
                </pic:pic>
              </a:graphicData>
            </a:graphic>
          </wp:inline>
        </w:drawing>
      </w:r>
      <w:r w:rsidR="00B4662E">
        <w:rPr>
          <w:rFonts w:ascii="游ゴシック" w:eastAsia="游ゴシック" w:hAnsi="游ゴシック"/>
        </w:rPr>
        <w:br w:type="page"/>
      </w:r>
    </w:p>
    <w:p w14:paraId="7A49D921" w14:textId="57B0534D" w:rsidR="00B4662E" w:rsidRPr="00615C43" w:rsidRDefault="00B4662E" w:rsidP="00B4662E">
      <w:pPr>
        <w:rPr>
          <w:rFonts w:ascii="游ゴシック" w:eastAsia="游ゴシック" w:hAnsi="游ゴシック"/>
          <w:b/>
          <w:bCs/>
          <w:sz w:val="28"/>
          <w:szCs w:val="32"/>
        </w:rPr>
      </w:pPr>
      <w:r>
        <w:rPr>
          <w:rFonts w:ascii="游ゴシック" w:eastAsia="游ゴシック" w:hAnsi="游ゴシック" w:hint="eastAsia"/>
          <w:b/>
          <w:bCs/>
          <w:sz w:val="28"/>
          <w:szCs w:val="32"/>
        </w:rPr>
        <w:lastRenderedPageBreak/>
        <w:t>４</w:t>
      </w:r>
      <w:r w:rsidRPr="00615C43">
        <w:rPr>
          <w:rFonts w:ascii="游ゴシック" w:eastAsia="游ゴシック" w:hAnsi="游ゴシック" w:hint="eastAsia"/>
          <w:b/>
          <w:bCs/>
          <w:sz w:val="28"/>
          <w:szCs w:val="32"/>
        </w:rPr>
        <w:t xml:space="preserve">　</w:t>
      </w:r>
      <w:r w:rsidR="007F3802">
        <w:rPr>
          <w:rFonts w:ascii="游ゴシック" w:eastAsia="游ゴシック" w:hAnsi="游ゴシック" w:hint="eastAsia"/>
          <w:b/>
          <w:bCs/>
          <w:sz w:val="28"/>
          <w:szCs w:val="32"/>
        </w:rPr>
        <w:t>地域別府</w:t>
      </w:r>
      <w:r>
        <w:rPr>
          <w:rFonts w:ascii="游ゴシック" w:eastAsia="游ゴシック" w:hAnsi="游ゴシック" w:hint="eastAsia"/>
          <w:b/>
          <w:bCs/>
          <w:sz w:val="28"/>
          <w:szCs w:val="32"/>
        </w:rPr>
        <w:t>民所得</w:t>
      </w:r>
    </w:p>
    <w:p w14:paraId="658E6E30" w14:textId="1E92F9AA" w:rsidR="0058674E" w:rsidRPr="004B3A96" w:rsidRDefault="0058674E" w:rsidP="002B2088">
      <w:pPr>
        <w:ind w:leftChars="100" w:left="210"/>
        <w:rPr>
          <w:rFonts w:ascii="游ゴシック" w:eastAsia="游ゴシック" w:hAnsi="游ゴシック"/>
          <w:b/>
        </w:rPr>
      </w:pPr>
      <w:r w:rsidRPr="004B3A96">
        <w:rPr>
          <w:rFonts w:ascii="游ゴシック" w:eastAsia="游ゴシック" w:hAnsi="游ゴシック" w:hint="eastAsia"/>
          <w:b/>
        </w:rPr>
        <w:t>（１）</w:t>
      </w:r>
      <w:r w:rsidR="007F3802">
        <w:rPr>
          <w:rFonts w:ascii="游ゴシック" w:eastAsia="游ゴシック" w:hAnsi="游ゴシック" w:hint="eastAsia"/>
          <w:b/>
        </w:rPr>
        <w:t>地域別府</w:t>
      </w:r>
      <w:r w:rsidR="0085706F">
        <w:rPr>
          <w:rFonts w:ascii="游ゴシック" w:eastAsia="游ゴシック" w:hAnsi="游ゴシック" w:hint="eastAsia"/>
          <w:b/>
        </w:rPr>
        <w:t>民所得</w:t>
      </w:r>
      <w:r w:rsidR="003F3AC2">
        <w:rPr>
          <w:rFonts w:ascii="游ゴシック" w:eastAsia="游ゴシック" w:hAnsi="游ゴシック" w:hint="eastAsia"/>
          <w:b/>
        </w:rPr>
        <w:t>の</w:t>
      </w:r>
      <w:r w:rsidRPr="004B3A96">
        <w:rPr>
          <w:rFonts w:ascii="游ゴシック" w:eastAsia="游ゴシック" w:hAnsi="游ゴシック" w:hint="eastAsia"/>
          <w:b/>
        </w:rPr>
        <w:t>構成比</w:t>
      </w:r>
    </w:p>
    <w:p w14:paraId="2426101D" w14:textId="76841896" w:rsidR="0058674E" w:rsidRDefault="0058674E" w:rsidP="003C1728">
      <w:pPr>
        <w:ind w:leftChars="300" w:left="630" w:firstLineChars="100" w:firstLine="210"/>
        <w:rPr>
          <w:rFonts w:ascii="游ゴシック" w:eastAsia="游ゴシック" w:hAnsi="游ゴシック"/>
        </w:rPr>
      </w:pPr>
      <w:r>
        <w:rPr>
          <w:rFonts w:ascii="游ゴシック" w:eastAsia="游ゴシック" w:hAnsi="游ゴシック" w:hint="eastAsia"/>
        </w:rPr>
        <w:t>大阪市地域が</w:t>
      </w:r>
      <w:r w:rsidR="00BF33FE">
        <w:rPr>
          <w:rFonts w:ascii="游ゴシック" w:eastAsia="游ゴシック" w:hAnsi="游ゴシック" w:hint="eastAsia"/>
        </w:rPr>
        <w:t>9</w:t>
      </w:r>
      <w:r>
        <w:rPr>
          <w:rFonts w:ascii="游ゴシック" w:eastAsia="游ゴシック" w:hAnsi="游ゴシック" w:hint="eastAsia"/>
        </w:rPr>
        <w:t>兆</w:t>
      </w:r>
      <w:r w:rsidR="00BF33FE">
        <w:rPr>
          <w:rFonts w:ascii="游ゴシック" w:eastAsia="游ゴシック" w:hAnsi="游ゴシック"/>
        </w:rPr>
        <w:t>606</w:t>
      </w:r>
      <w:r w:rsidR="00307E3F">
        <w:rPr>
          <w:rFonts w:ascii="游ゴシック" w:eastAsia="游ゴシック" w:hAnsi="游ゴシック"/>
        </w:rPr>
        <w:t>1</w:t>
      </w:r>
      <w:r w:rsidR="00E13846">
        <w:rPr>
          <w:rFonts w:ascii="游ゴシック" w:eastAsia="游ゴシック" w:hAnsi="游ゴシック" w:hint="eastAsia"/>
        </w:rPr>
        <w:t>億</w:t>
      </w:r>
      <w:r w:rsidR="005F0FEB">
        <w:rPr>
          <w:rFonts w:ascii="游ゴシック" w:eastAsia="游ゴシック" w:hAnsi="游ゴシック" w:hint="eastAsia"/>
        </w:rPr>
        <w:t>円で</w:t>
      </w:r>
      <w:r w:rsidR="00EE5A58">
        <w:rPr>
          <w:rFonts w:ascii="游ゴシック" w:eastAsia="游ゴシック" w:hAnsi="游ゴシック" w:hint="eastAsia"/>
        </w:rPr>
        <w:t>、</w:t>
      </w:r>
      <w:r w:rsidR="005F0FEB">
        <w:rPr>
          <w:rFonts w:ascii="游ゴシック" w:eastAsia="游ゴシック" w:hAnsi="游ゴシック" w:hint="eastAsia"/>
        </w:rPr>
        <w:t>府民所得</w:t>
      </w:r>
      <w:r>
        <w:rPr>
          <w:rFonts w:ascii="游ゴシック" w:eastAsia="游ゴシック" w:hAnsi="游ゴシック" w:hint="eastAsia"/>
        </w:rPr>
        <w:t>の</w:t>
      </w:r>
      <w:r w:rsidR="003C1728">
        <w:rPr>
          <w:rFonts w:ascii="游ゴシック" w:eastAsia="游ゴシック" w:hAnsi="游ゴシック"/>
        </w:rPr>
        <w:t>3</w:t>
      </w:r>
      <w:r w:rsidR="00BF33FE">
        <w:rPr>
          <w:rFonts w:ascii="游ゴシック" w:eastAsia="游ゴシック" w:hAnsi="游ゴシック"/>
        </w:rPr>
        <w:t>5</w:t>
      </w:r>
      <w:r w:rsidR="003C1728">
        <w:rPr>
          <w:rFonts w:ascii="游ゴシック" w:eastAsia="游ゴシック" w:hAnsi="游ゴシック"/>
        </w:rPr>
        <w:t>.</w:t>
      </w:r>
      <w:r w:rsidR="00BF33FE">
        <w:rPr>
          <w:rFonts w:ascii="游ゴシック" w:eastAsia="游ゴシック" w:hAnsi="游ゴシック"/>
        </w:rPr>
        <w:t>8</w:t>
      </w:r>
      <w:r w:rsidR="001761C4">
        <w:rPr>
          <w:rFonts w:ascii="游ゴシック" w:eastAsia="游ゴシック" w:hAnsi="游ゴシック"/>
        </w:rPr>
        <w:t>%</w:t>
      </w:r>
      <w:r w:rsidR="00E13846">
        <w:rPr>
          <w:rFonts w:ascii="游ゴシック" w:eastAsia="游ゴシック" w:hAnsi="游ゴシック" w:hint="eastAsia"/>
        </w:rPr>
        <w:t>を占めています。次いで、</w:t>
      </w:r>
      <w:r w:rsidR="00B76A87">
        <w:rPr>
          <w:rFonts w:ascii="游ゴシック" w:eastAsia="游ゴシック" w:hAnsi="游ゴシック" w:hint="eastAsia"/>
        </w:rPr>
        <w:t>三島地域が3兆</w:t>
      </w:r>
      <w:r w:rsidR="00BF33FE">
        <w:rPr>
          <w:rFonts w:ascii="游ゴシック" w:eastAsia="游ゴシック" w:hAnsi="游ゴシック"/>
        </w:rPr>
        <w:t>601</w:t>
      </w:r>
      <w:r w:rsidR="00307E3F">
        <w:rPr>
          <w:rFonts w:ascii="游ゴシック" w:eastAsia="游ゴシック" w:hAnsi="游ゴシック"/>
        </w:rPr>
        <w:t>0</w:t>
      </w:r>
      <w:r w:rsidR="00B76A87">
        <w:rPr>
          <w:rFonts w:ascii="游ゴシック" w:eastAsia="游ゴシック" w:hAnsi="游ゴシック" w:hint="eastAsia"/>
        </w:rPr>
        <w:t>億円(府民所得の1</w:t>
      </w:r>
      <w:r w:rsidR="00B76A87">
        <w:rPr>
          <w:rFonts w:ascii="游ゴシック" w:eastAsia="游ゴシック" w:hAnsi="游ゴシック"/>
        </w:rPr>
        <w:t>3.</w:t>
      </w:r>
      <w:r w:rsidR="00BF33FE">
        <w:rPr>
          <w:rFonts w:ascii="游ゴシック" w:eastAsia="游ゴシック" w:hAnsi="游ゴシック"/>
        </w:rPr>
        <w:t>4</w:t>
      </w:r>
      <w:r w:rsidR="00B76A87">
        <w:rPr>
          <w:rFonts w:ascii="游ゴシック" w:eastAsia="游ゴシック" w:hAnsi="游ゴシック" w:hint="eastAsia"/>
        </w:rPr>
        <w:t>％)、泉北</w:t>
      </w:r>
      <w:r>
        <w:rPr>
          <w:rFonts w:ascii="游ゴシック" w:eastAsia="游ゴシック" w:hAnsi="游ゴシック" w:hint="eastAsia"/>
        </w:rPr>
        <w:t>地域が</w:t>
      </w:r>
      <w:r w:rsidR="00B76A87">
        <w:rPr>
          <w:rFonts w:ascii="游ゴシック" w:eastAsia="游ゴシック" w:hAnsi="游ゴシック" w:hint="eastAsia"/>
        </w:rPr>
        <w:t>3</w:t>
      </w:r>
      <w:r>
        <w:rPr>
          <w:rFonts w:ascii="游ゴシック" w:eastAsia="游ゴシック" w:hAnsi="游ゴシック" w:hint="eastAsia"/>
        </w:rPr>
        <w:t>兆</w:t>
      </w:r>
      <w:r w:rsidR="00BF33FE">
        <w:rPr>
          <w:rFonts w:ascii="游ゴシック" w:eastAsia="游ゴシック" w:hAnsi="游ゴシック"/>
        </w:rPr>
        <w:t>288</w:t>
      </w:r>
      <w:r w:rsidR="00307E3F">
        <w:rPr>
          <w:rFonts w:ascii="游ゴシック" w:eastAsia="游ゴシック" w:hAnsi="游ゴシック"/>
        </w:rPr>
        <w:t>0</w:t>
      </w:r>
      <w:r w:rsidR="00E13846">
        <w:rPr>
          <w:rFonts w:ascii="游ゴシック" w:eastAsia="游ゴシック" w:hAnsi="游ゴシック" w:hint="eastAsia"/>
        </w:rPr>
        <w:t>億</w:t>
      </w:r>
      <w:r>
        <w:rPr>
          <w:rFonts w:ascii="游ゴシック" w:eastAsia="游ゴシック" w:hAnsi="游ゴシック" w:hint="eastAsia"/>
        </w:rPr>
        <w:t>円(</w:t>
      </w:r>
      <w:r w:rsidR="00B76A87">
        <w:rPr>
          <w:rFonts w:ascii="游ゴシック" w:eastAsia="游ゴシック" w:hAnsi="游ゴシック" w:hint="eastAsia"/>
        </w:rPr>
        <w:t>同</w:t>
      </w:r>
      <w:r w:rsidR="00B76A87">
        <w:rPr>
          <w:rFonts w:ascii="游ゴシック" w:eastAsia="游ゴシック" w:hAnsi="游ゴシック"/>
        </w:rPr>
        <w:t>12.</w:t>
      </w:r>
      <w:r w:rsidR="00BF33FE">
        <w:rPr>
          <w:rFonts w:ascii="游ゴシック" w:eastAsia="游ゴシック" w:hAnsi="游ゴシック"/>
        </w:rPr>
        <w:t>2</w:t>
      </w:r>
      <w:r w:rsidR="001761C4">
        <w:rPr>
          <w:rFonts w:ascii="游ゴシック" w:eastAsia="游ゴシック" w:hAnsi="游ゴシック"/>
        </w:rPr>
        <w:t>%</w:t>
      </w:r>
      <w:r>
        <w:rPr>
          <w:rFonts w:ascii="游ゴシック" w:eastAsia="游ゴシック" w:hAnsi="游ゴシック" w:hint="eastAsia"/>
        </w:rPr>
        <w:t>)、</w:t>
      </w:r>
      <w:r w:rsidR="00B76A87">
        <w:rPr>
          <w:rFonts w:ascii="游ゴシック" w:eastAsia="游ゴシック" w:hAnsi="游ゴシック" w:hint="eastAsia"/>
        </w:rPr>
        <w:t>北河内</w:t>
      </w:r>
      <w:r>
        <w:rPr>
          <w:rFonts w:ascii="游ゴシック" w:eastAsia="游ゴシック" w:hAnsi="游ゴシック" w:hint="eastAsia"/>
        </w:rPr>
        <w:t>地域が</w:t>
      </w:r>
      <w:r w:rsidR="00BF33FE">
        <w:rPr>
          <w:rFonts w:ascii="游ゴシック" w:eastAsia="游ゴシック" w:hAnsi="游ゴシック"/>
        </w:rPr>
        <w:t>3</w:t>
      </w:r>
      <w:r>
        <w:rPr>
          <w:rFonts w:ascii="游ゴシック" w:eastAsia="游ゴシック" w:hAnsi="游ゴシック" w:hint="eastAsia"/>
        </w:rPr>
        <w:t>兆</w:t>
      </w:r>
      <w:r w:rsidR="00BF33FE">
        <w:rPr>
          <w:rFonts w:ascii="游ゴシック" w:eastAsia="游ゴシック" w:hAnsi="游ゴシック"/>
        </w:rPr>
        <w:t>66</w:t>
      </w:r>
      <w:r w:rsidR="00307E3F">
        <w:rPr>
          <w:rFonts w:ascii="游ゴシック" w:eastAsia="游ゴシック" w:hAnsi="游ゴシック"/>
        </w:rPr>
        <w:t>0</w:t>
      </w:r>
      <w:r w:rsidR="00E13846">
        <w:rPr>
          <w:rFonts w:ascii="游ゴシック" w:eastAsia="游ゴシック" w:hAnsi="游ゴシック" w:hint="eastAsia"/>
        </w:rPr>
        <w:t>億</w:t>
      </w:r>
      <w:r>
        <w:rPr>
          <w:rFonts w:ascii="游ゴシック" w:eastAsia="游ゴシック" w:hAnsi="游ゴシック" w:hint="eastAsia"/>
        </w:rPr>
        <w:t>円(同</w:t>
      </w:r>
      <w:r w:rsidR="00B76A87">
        <w:rPr>
          <w:rFonts w:ascii="游ゴシック" w:eastAsia="游ゴシック" w:hAnsi="游ゴシック" w:hint="eastAsia"/>
        </w:rPr>
        <w:t>1</w:t>
      </w:r>
      <w:r w:rsidR="00B76A87">
        <w:rPr>
          <w:rFonts w:ascii="游ゴシック" w:eastAsia="游ゴシック" w:hAnsi="游ゴシック"/>
        </w:rPr>
        <w:t>1.</w:t>
      </w:r>
      <w:r w:rsidR="00BF33FE">
        <w:rPr>
          <w:rFonts w:ascii="游ゴシック" w:eastAsia="游ゴシック" w:hAnsi="游ゴシック"/>
        </w:rPr>
        <w:t>4</w:t>
      </w:r>
      <w:r w:rsidR="001761C4">
        <w:rPr>
          <w:rFonts w:ascii="游ゴシック" w:eastAsia="游ゴシック" w:hAnsi="游ゴシック"/>
        </w:rPr>
        <w:t>%</w:t>
      </w:r>
      <w:r>
        <w:rPr>
          <w:rFonts w:ascii="游ゴシック" w:eastAsia="游ゴシック" w:hAnsi="游ゴシック" w:hint="eastAsia"/>
        </w:rPr>
        <w:t>)、</w:t>
      </w:r>
      <w:r w:rsidR="00B76A87">
        <w:rPr>
          <w:rFonts w:ascii="游ゴシック" w:eastAsia="游ゴシック" w:hAnsi="游ゴシック" w:hint="eastAsia"/>
        </w:rPr>
        <w:t>中河内地域が2兆</w:t>
      </w:r>
      <w:r w:rsidR="00BF33FE">
        <w:rPr>
          <w:rFonts w:ascii="游ゴシック" w:eastAsia="游ゴシック" w:hAnsi="游ゴシック"/>
        </w:rPr>
        <w:t>211</w:t>
      </w:r>
      <w:r w:rsidR="00307E3F">
        <w:rPr>
          <w:rFonts w:ascii="游ゴシック" w:eastAsia="游ゴシック" w:hAnsi="游ゴシック"/>
        </w:rPr>
        <w:t>8</w:t>
      </w:r>
      <w:r w:rsidR="00B76A87">
        <w:rPr>
          <w:rFonts w:ascii="游ゴシック" w:eastAsia="游ゴシック" w:hAnsi="游ゴシック" w:hint="eastAsia"/>
        </w:rPr>
        <w:t>億円(同8</w:t>
      </w:r>
      <w:r w:rsidR="00B76A87">
        <w:rPr>
          <w:rFonts w:ascii="游ゴシック" w:eastAsia="游ゴシック" w:hAnsi="游ゴシック"/>
        </w:rPr>
        <w:t>.</w:t>
      </w:r>
      <w:r w:rsidR="00BF33FE">
        <w:rPr>
          <w:rFonts w:ascii="游ゴシック" w:eastAsia="游ゴシック" w:hAnsi="游ゴシック"/>
        </w:rPr>
        <w:t>2</w:t>
      </w:r>
      <w:r w:rsidR="00B76A87">
        <w:rPr>
          <w:rFonts w:ascii="游ゴシック" w:eastAsia="游ゴシック" w:hAnsi="游ゴシック" w:hint="eastAsia"/>
        </w:rPr>
        <w:t>％)、豊能</w:t>
      </w:r>
      <w:r>
        <w:rPr>
          <w:rFonts w:ascii="游ゴシック" w:eastAsia="游ゴシック" w:hAnsi="游ゴシック" w:hint="eastAsia"/>
        </w:rPr>
        <w:t>地域が</w:t>
      </w:r>
      <w:r w:rsidR="00B76A87">
        <w:rPr>
          <w:rFonts w:ascii="游ゴシック" w:eastAsia="游ゴシック" w:hAnsi="游ゴシック"/>
        </w:rPr>
        <w:t>2</w:t>
      </w:r>
      <w:r>
        <w:rPr>
          <w:rFonts w:ascii="游ゴシック" w:eastAsia="游ゴシック" w:hAnsi="游ゴシック" w:hint="eastAsia"/>
        </w:rPr>
        <w:t>兆</w:t>
      </w:r>
      <w:r w:rsidR="00BF33FE">
        <w:rPr>
          <w:rFonts w:ascii="游ゴシック" w:eastAsia="游ゴシック" w:hAnsi="游ゴシック"/>
        </w:rPr>
        <w:t>1678</w:t>
      </w:r>
      <w:r w:rsidR="00E13846">
        <w:rPr>
          <w:rFonts w:ascii="游ゴシック" w:eastAsia="游ゴシック" w:hAnsi="游ゴシック" w:hint="eastAsia"/>
        </w:rPr>
        <w:t>億</w:t>
      </w:r>
      <w:r>
        <w:rPr>
          <w:rFonts w:ascii="游ゴシック" w:eastAsia="游ゴシック" w:hAnsi="游ゴシック" w:hint="eastAsia"/>
        </w:rPr>
        <w:t>円(同</w:t>
      </w:r>
      <w:r w:rsidR="00B76A87">
        <w:rPr>
          <w:rFonts w:ascii="游ゴシック" w:eastAsia="游ゴシック" w:hAnsi="游ゴシック"/>
        </w:rPr>
        <w:t>8.</w:t>
      </w:r>
      <w:r w:rsidR="00BF33FE">
        <w:rPr>
          <w:rFonts w:ascii="游ゴシック" w:eastAsia="游ゴシック" w:hAnsi="游ゴシック"/>
        </w:rPr>
        <w:t>1</w:t>
      </w:r>
      <w:r w:rsidR="001761C4">
        <w:rPr>
          <w:rFonts w:ascii="游ゴシック" w:eastAsia="游ゴシック" w:hAnsi="游ゴシック"/>
        </w:rPr>
        <w:t>%</w:t>
      </w:r>
      <w:r>
        <w:rPr>
          <w:rFonts w:ascii="游ゴシック" w:eastAsia="游ゴシック" w:hAnsi="游ゴシック" w:hint="eastAsia"/>
        </w:rPr>
        <w:t>)</w:t>
      </w:r>
      <w:r w:rsidR="00512E88">
        <w:rPr>
          <w:rFonts w:ascii="游ゴシック" w:eastAsia="游ゴシック" w:hAnsi="游ゴシック" w:hint="eastAsia"/>
        </w:rPr>
        <w:t>、南河内</w:t>
      </w:r>
      <w:r>
        <w:rPr>
          <w:rFonts w:ascii="游ゴシック" w:eastAsia="游ゴシック" w:hAnsi="游ゴシック" w:hint="eastAsia"/>
        </w:rPr>
        <w:t>地域が</w:t>
      </w:r>
      <w:r w:rsidR="00512E88">
        <w:rPr>
          <w:rFonts w:ascii="游ゴシック" w:eastAsia="游ゴシック" w:hAnsi="游ゴシック" w:hint="eastAsia"/>
        </w:rPr>
        <w:t>1</w:t>
      </w:r>
      <w:r>
        <w:rPr>
          <w:rFonts w:ascii="游ゴシック" w:eastAsia="游ゴシック" w:hAnsi="游ゴシック" w:hint="eastAsia"/>
        </w:rPr>
        <w:t>兆</w:t>
      </w:r>
      <w:r w:rsidR="00BF33FE">
        <w:rPr>
          <w:rFonts w:ascii="游ゴシック" w:eastAsia="游ゴシック" w:hAnsi="游ゴシック"/>
        </w:rPr>
        <w:t>5053</w:t>
      </w:r>
      <w:r w:rsidR="00E13846">
        <w:rPr>
          <w:rFonts w:ascii="游ゴシック" w:eastAsia="游ゴシック" w:hAnsi="游ゴシック" w:hint="eastAsia"/>
        </w:rPr>
        <w:t>億</w:t>
      </w:r>
      <w:r>
        <w:rPr>
          <w:rFonts w:ascii="游ゴシック" w:eastAsia="游ゴシック" w:hAnsi="游ゴシック" w:hint="eastAsia"/>
        </w:rPr>
        <w:t>円(同</w:t>
      </w:r>
      <w:r w:rsidR="003C1728">
        <w:rPr>
          <w:rFonts w:ascii="游ゴシック" w:eastAsia="游ゴシック" w:hAnsi="游ゴシック"/>
        </w:rPr>
        <w:t>5.</w:t>
      </w:r>
      <w:r w:rsidR="00BF33FE">
        <w:rPr>
          <w:rFonts w:ascii="游ゴシック" w:eastAsia="游ゴシック" w:hAnsi="游ゴシック"/>
        </w:rPr>
        <w:t>6</w:t>
      </w:r>
      <w:r w:rsidR="001761C4">
        <w:rPr>
          <w:rFonts w:ascii="游ゴシック" w:eastAsia="游ゴシック" w:hAnsi="游ゴシック"/>
        </w:rPr>
        <w:t>%</w:t>
      </w:r>
      <w:r>
        <w:rPr>
          <w:rFonts w:ascii="游ゴシック" w:eastAsia="游ゴシック" w:hAnsi="游ゴシック" w:hint="eastAsia"/>
        </w:rPr>
        <w:t>)</w:t>
      </w:r>
      <w:r w:rsidR="00B76A87">
        <w:rPr>
          <w:rFonts w:ascii="游ゴシック" w:eastAsia="游ゴシック" w:hAnsi="游ゴシック" w:hint="eastAsia"/>
        </w:rPr>
        <w:t>、泉南地域が1兆</w:t>
      </w:r>
      <w:r w:rsidR="00BF33FE">
        <w:rPr>
          <w:rFonts w:ascii="游ゴシック" w:eastAsia="游ゴシック" w:hAnsi="游ゴシック"/>
        </w:rPr>
        <w:t>4234</w:t>
      </w:r>
      <w:r w:rsidR="00B76A87">
        <w:rPr>
          <w:rFonts w:ascii="游ゴシック" w:eastAsia="游ゴシック" w:hAnsi="游ゴシック" w:hint="eastAsia"/>
        </w:rPr>
        <w:t>億円(同5</w:t>
      </w:r>
      <w:r w:rsidR="00B76A87">
        <w:rPr>
          <w:rFonts w:ascii="游ゴシック" w:eastAsia="游ゴシック" w:hAnsi="游ゴシック"/>
        </w:rPr>
        <w:t>.</w:t>
      </w:r>
      <w:r w:rsidR="00BF33FE">
        <w:rPr>
          <w:rFonts w:ascii="游ゴシック" w:eastAsia="游ゴシック" w:hAnsi="游ゴシック"/>
        </w:rPr>
        <w:t>3</w:t>
      </w:r>
      <w:r w:rsidR="00B76A87">
        <w:rPr>
          <w:rFonts w:ascii="游ゴシック" w:eastAsia="游ゴシック" w:hAnsi="游ゴシック" w:hint="eastAsia"/>
        </w:rPr>
        <w:t>％)</w:t>
      </w:r>
      <w:r w:rsidR="00D41380">
        <w:rPr>
          <w:rFonts w:ascii="游ゴシック" w:eastAsia="游ゴシック" w:hAnsi="游ゴシック" w:hint="eastAsia"/>
        </w:rPr>
        <w:t>となっていま</w:t>
      </w:r>
      <w:r w:rsidR="00355C38">
        <w:rPr>
          <w:rFonts w:ascii="游ゴシック" w:eastAsia="游ゴシック" w:hAnsi="游ゴシック" w:hint="eastAsia"/>
        </w:rPr>
        <w:t>す</w:t>
      </w:r>
      <w:r>
        <w:rPr>
          <w:rFonts w:ascii="游ゴシック" w:eastAsia="游ゴシック" w:hAnsi="游ゴシック" w:hint="eastAsia"/>
        </w:rPr>
        <w:t>。</w:t>
      </w:r>
    </w:p>
    <w:p w14:paraId="6DF6AD48" w14:textId="77777777" w:rsidR="0058674E" w:rsidRPr="00B76A87" w:rsidRDefault="0058674E" w:rsidP="0058674E">
      <w:pPr>
        <w:rPr>
          <w:rFonts w:ascii="游ゴシック" w:eastAsia="游ゴシック" w:hAnsi="游ゴシック"/>
        </w:rPr>
      </w:pPr>
    </w:p>
    <w:p w14:paraId="734473E4" w14:textId="7B96FA9E" w:rsidR="0058674E" w:rsidRDefault="00ED6AFF" w:rsidP="0058674E">
      <w:pPr>
        <w:jc w:val="center"/>
        <w:rPr>
          <w:rFonts w:ascii="游ゴシック" w:eastAsia="游ゴシック" w:hAnsi="游ゴシック"/>
        </w:rPr>
      </w:pPr>
      <w:r>
        <w:rPr>
          <w:rFonts w:ascii="游ゴシック" w:eastAsia="游ゴシック" w:hAnsi="游ゴシック" w:hint="eastAsia"/>
        </w:rPr>
        <w:t>図９</w:t>
      </w:r>
      <w:r w:rsidR="0058674E">
        <w:rPr>
          <w:rFonts w:ascii="游ゴシック" w:eastAsia="游ゴシック" w:hAnsi="游ゴシック" w:hint="eastAsia"/>
        </w:rPr>
        <w:t xml:space="preserve">　</w:t>
      </w:r>
      <w:r w:rsidR="0085706F" w:rsidRPr="0085706F">
        <w:rPr>
          <w:rFonts w:ascii="游ゴシック" w:eastAsia="游ゴシック" w:hAnsi="游ゴシック" w:hint="eastAsia"/>
        </w:rPr>
        <w:t>地域別</w:t>
      </w:r>
      <w:r w:rsidR="007F3802">
        <w:rPr>
          <w:rFonts w:ascii="游ゴシック" w:eastAsia="游ゴシック" w:hAnsi="游ゴシック" w:hint="eastAsia"/>
        </w:rPr>
        <w:t>府</w:t>
      </w:r>
      <w:r w:rsidR="0085706F" w:rsidRPr="0085706F">
        <w:rPr>
          <w:rFonts w:ascii="游ゴシック" w:eastAsia="游ゴシック" w:hAnsi="游ゴシック" w:hint="eastAsia"/>
        </w:rPr>
        <w:t>民所得の構成比</w:t>
      </w:r>
      <w:r w:rsidR="00CF67B9">
        <w:rPr>
          <w:rFonts w:ascii="游ゴシック" w:eastAsia="游ゴシック" w:hAnsi="游ゴシック" w:hint="eastAsia"/>
        </w:rPr>
        <w:t>(</w:t>
      </w:r>
      <w:r w:rsidR="003C1728">
        <w:rPr>
          <w:rFonts w:ascii="游ゴシック" w:eastAsia="游ゴシック" w:hAnsi="游ゴシック" w:hint="eastAsia"/>
        </w:rPr>
        <w:t>令和</w:t>
      </w:r>
      <w:r w:rsidR="0073548A">
        <w:rPr>
          <w:rFonts w:ascii="游ゴシック" w:eastAsia="游ゴシック" w:hAnsi="游ゴシック" w:hint="eastAsia"/>
        </w:rPr>
        <w:t>３</w:t>
      </w:r>
      <w:r w:rsidR="00CF67B9">
        <w:rPr>
          <w:rFonts w:ascii="游ゴシック" w:eastAsia="游ゴシック" w:hAnsi="游ゴシック" w:hint="eastAsia"/>
        </w:rPr>
        <w:t>年度)</w:t>
      </w:r>
    </w:p>
    <w:p w14:paraId="52EFE660" w14:textId="62B246A1" w:rsidR="0058674E" w:rsidRDefault="00DE4168" w:rsidP="003E562D">
      <w:pPr>
        <w:jc w:val="center"/>
        <w:rPr>
          <w:rFonts w:ascii="游ゴシック" w:eastAsia="游ゴシック" w:hAnsi="游ゴシック"/>
        </w:rPr>
      </w:pPr>
      <w:r w:rsidRPr="00DE4168">
        <w:rPr>
          <w:rFonts w:ascii="游ゴシック" w:eastAsia="游ゴシック" w:hAnsi="游ゴシック"/>
          <w:noProof/>
        </w:rPr>
        <w:drawing>
          <wp:inline distT="0" distB="0" distL="0" distR="0" wp14:anchorId="35591279" wp14:editId="1A239906">
            <wp:extent cx="4324350" cy="2343150"/>
            <wp:effectExtent l="0" t="0" r="0" b="0"/>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24350" cy="2343150"/>
                    </a:xfrm>
                    <a:prstGeom prst="rect">
                      <a:avLst/>
                    </a:prstGeom>
                    <a:noFill/>
                    <a:ln>
                      <a:noFill/>
                    </a:ln>
                  </pic:spPr>
                </pic:pic>
              </a:graphicData>
            </a:graphic>
          </wp:inline>
        </w:drawing>
      </w:r>
    </w:p>
    <w:p w14:paraId="1A5D70AB" w14:textId="77777777" w:rsidR="00AA5C1C" w:rsidRPr="00AA5C1C" w:rsidRDefault="00AA5C1C" w:rsidP="0058674E">
      <w:pPr>
        <w:rPr>
          <w:rFonts w:ascii="游ゴシック" w:eastAsia="游ゴシック" w:hAnsi="游ゴシック"/>
        </w:rPr>
      </w:pPr>
    </w:p>
    <w:p w14:paraId="417B470C" w14:textId="7ACCD55C" w:rsidR="0058674E" w:rsidRPr="004B3A96" w:rsidRDefault="00AA5C1C" w:rsidP="002B2088">
      <w:pPr>
        <w:ind w:leftChars="100" w:left="210"/>
        <w:rPr>
          <w:rFonts w:ascii="游ゴシック" w:eastAsia="游ゴシック" w:hAnsi="游ゴシック"/>
          <w:b/>
        </w:rPr>
      </w:pPr>
      <w:r>
        <w:rPr>
          <w:rFonts w:ascii="游ゴシック" w:eastAsia="游ゴシック" w:hAnsi="游ゴシック" w:hint="eastAsia"/>
          <w:b/>
        </w:rPr>
        <w:t>（２</w:t>
      </w:r>
      <w:r w:rsidR="0058674E" w:rsidRPr="004B3A96">
        <w:rPr>
          <w:rFonts w:ascii="游ゴシック" w:eastAsia="游ゴシック" w:hAnsi="游ゴシック" w:hint="eastAsia"/>
          <w:b/>
        </w:rPr>
        <w:t>）</w:t>
      </w:r>
      <w:r>
        <w:rPr>
          <w:rFonts w:ascii="游ゴシック" w:eastAsia="游ゴシック" w:hAnsi="游ゴシック" w:hint="eastAsia"/>
          <w:b/>
        </w:rPr>
        <w:t>対前年度増加率</w:t>
      </w:r>
    </w:p>
    <w:p w14:paraId="3B178399" w14:textId="0C83E5A5" w:rsidR="0058674E" w:rsidRDefault="00AA5C1C" w:rsidP="002B2088">
      <w:pPr>
        <w:ind w:leftChars="300" w:left="630" w:firstLineChars="100" w:firstLine="210"/>
        <w:rPr>
          <w:rFonts w:ascii="游ゴシック" w:eastAsia="游ゴシック" w:hAnsi="游ゴシック"/>
        </w:rPr>
      </w:pPr>
      <w:r>
        <w:rPr>
          <w:rFonts w:ascii="游ゴシック" w:eastAsia="游ゴシック" w:hAnsi="游ゴシック" w:hint="eastAsia"/>
        </w:rPr>
        <w:t>大阪市地域が</w:t>
      </w:r>
      <w:r w:rsidR="003C1728">
        <w:rPr>
          <w:rFonts w:ascii="游ゴシック" w:eastAsia="游ゴシック" w:hAnsi="游ゴシック"/>
        </w:rPr>
        <w:t>10.6</w:t>
      </w:r>
      <w:r w:rsidR="001761C4">
        <w:rPr>
          <w:rFonts w:ascii="游ゴシック" w:eastAsia="游ゴシック" w:hAnsi="游ゴシック"/>
        </w:rPr>
        <w:t>%</w:t>
      </w:r>
      <w:r w:rsidR="00BF33FE">
        <w:rPr>
          <w:rFonts w:ascii="游ゴシック" w:eastAsia="游ゴシック" w:hAnsi="游ゴシック" w:hint="eastAsia"/>
        </w:rPr>
        <w:t>増</w:t>
      </w:r>
      <w:r>
        <w:rPr>
          <w:rFonts w:ascii="游ゴシック" w:eastAsia="游ゴシック" w:hAnsi="游ゴシック" w:hint="eastAsia"/>
        </w:rPr>
        <w:t>、</w:t>
      </w:r>
      <w:r w:rsidR="009371BA">
        <w:rPr>
          <w:rFonts w:ascii="游ゴシック" w:eastAsia="游ゴシック" w:hAnsi="游ゴシック" w:hint="eastAsia"/>
        </w:rPr>
        <w:t>三島地域が</w:t>
      </w:r>
      <w:r w:rsidR="00BF33FE">
        <w:rPr>
          <w:rFonts w:ascii="游ゴシック" w:eastAsia="游ゴシック" w:hAnsi="游ゴシック" w:hint="eastAsia"/>
        </w:rPr>
        <w:t>5</w:t>
      </w:r>
      <w:r w:rsidR="00BF33FE">
        <w:rPr>
          <w:rFonts w:ascii="游ゴシック" w:eastAsia="游ゴシック" w:hAnsi="游ゴシック"/>
        </w:rPr>
        <w:t>.2</w:t>
      </w:r>
      <w:r w:rsidR="009371BA">
        <w:rPr>
          <w:rFonts w:ascii="游ゴシック" w:eastAsia="游ゴシック" w:hAnsi="游ゴシック" w:hint="eastAsia"/>
        </w:rPr>
        <w:t>％</w:t>
      </w:r>
      <w:r w:rsidR="00BF33FE">
        <w:rPr>
          <w:rFonts w:ascii="游ゴシック" w:eastAsia="游ゴシック" w:hAnsi="游ゴシック" w:hint="eastAsia"/>
        </w:rPr>
        <w:t>増</w:t>
      </w:r>
      <w:r w:rsidR="009371BA">
        <w:rPr>
          <w:rFonts w:ascii="游ゴシック" w:eastAsia="游ゴシック" w:hAnsi="游ゴシック" w:hint="eastAsia"/>
        </w:rPr>
        <w:t>、豊能地域が</w:t>
      </w:r>
      <w:r w:rsidR="00BF33FE">
        <w:rPr>
          <w:rFonts w:ascii="游ゴシック" w:eastAsia="游ゴシック" w:hAnsi="游ゴシック"/>
        </w:rPr>
        <w:t>4.0</w:t>
      </w:r>
      <w:r w:rsidR="009371BA">
        <w:rPr>
          <w:rFonts w:ascii="游ゴシック" w:eastAsia="游ゴシック" w:hAnsi="游ゴシック" w:hint="eastAsia"/>
        </w:rPr>
        <w:t>％</w:t>
      </w:r>
      <w:r w:rsidR="00BF33FE">
        <w:rPr>
          <w:rFonts w:ascii="游ゴシック" w:eastAsia="游ゴシック" w:hAnsi="游ゴシック" w:hint="eastAsia"/>
        </w:rPr>
        <w:t>増</w:t>
      </w:r>
      <w:r w:rsidR="009371BA">
        <w:rPr>
          <w:rFonts w:ascii="游ゴシック" w:eastAsia="游ゴシック" w:hAnsi="游ゴシック" w:hint="eastAsia"/>
        </w:rPr>
        <w:t>、北河内地域が</w:t>
      </w:r>
      <w:r w:rsidR="00BF33FE">
        <w:rPr>
          <w:rFonts w:ascii="游ゴシック" w:eastAsia="游ゴシック" w:hAnsi="游ゴシック" w:hint="eastAsia"/>
        </w:rPr>
        <w:t>3.9</w:t>
      </w:r>
      <w:r w:rsidR="009371BA">
        <w:rPr>
          <w:rFonts w:ascii="游ゴシック" w:eastAsia="游ゴシック" w:hAnsi="游ゴシック" w:hint="eastAsia"/>
        </w:rPr>
        <w:t>％</w:t>
      </w:r>
      <w:r w:rsidR="00BF33FE">
        <w:rPr>
          <w:rFonts w:ascii="游ゴシック" w:eastAsia="游ゴシック" w:hAnsi="游ゴシック" w:hint="eastAsia"/>
        </w:rPr>
        <w:t>増</w:t>
      </w:r>
      <w:r w:rsidR="009371BA">
        <w:rPr>
          <w:rFonts w:ascii="游ゴシック" w:eastAsia="游ゴシック" w:hAnsi="游ゴシック" w:hint="eastAsia"/>
        </w:rPr>
        <w:t>、中河内</w:t>
      </w:r>
      <w:r>
        <w:rPr>
          <w:rFonts w:ascii="游ゴシック" w:eastAsia="游ゴシック" w:hAnsi="游ゴシック" w:hint="eastAsia"/>
        </w:rPr>
        <w:t>地域が</w:t>
      </w:r>
      <w:r w:rsidR="00BF33FE">
        <w:rPr>
          <w:rFonts w:ascii="游ゴシック" w:eastAsia="游ゴシック" w:hAnsi="游ゴシック"/>
        </w:rPr>
        <w:t>4.6</w:t>
      </w:r>
      <w:r w:rsidR="001761C4">
        <w:rPr>
          <w:rFonts w:ascii="游ゴシック" w:eastAsia="游ゴシック" w:hAnsi="游ゴシック"/>
        </w:rPr>
        <w:t>%</w:t>
      </w:r>
      <w:r w:rsidR="00BF33FE">
        <w:rPr>
          <w:rFonts w:ascii="游ゴシック" w:eastAsia="游ゴシック" w:hAnsi="游ゴシック" w:hint="eastAsia"/>
        </w:rPr>
        <w:t>増</w:t>
      </w:r>
      <w:r>
        <w:rPr>
          <w:rFonts w:ascii="游ゴシック" w:eastAsia="游ゴシック" w:hAnsi="游ゴシック" w:hint="eastAsia"/>
        </w:rPr>
        <w:t>、</w:t>
      </w:r>
      <w:r w:rsidR="004A4374">
        <w:rPr>
          <w:rFonts w:ascii="游ゴシック" w:eastAsia="游ゴシック" w:hAnsi="游ゴシック" w:hint="eastAsia"/>
        </w:rPr>
        <w:t>南河内</w:t>
      </w:r>
      <w:r>
        <w:rPr>
          <w:rFonts w:ascii="游ゴシック" w:eastAsia="游ゴシック" w:hAnsi="游ゴシック" w:hint="eastAsia"/>
        </w:rPr>
        <w:t>地域が</w:t>
      </w:r>
      <w:r w:rsidR="00BF33FE">
        <w:rPr>
          <w:rFonts w:ascii="游ゴシック" w:eastAsia="游ゴシック" w:hAnsi="游ゴシック"/>
        </w:rPr>
        <w:t>3.3</w:t>
      </w:r>
      <w:r w:rsidR="001761C4">
        <w:rPr>
          <w:rFonts w:ascii="游ゴシック" w:eastAsia="游ゴシック" w:hAnsi="游ゴシック"/>
        </w:rPr>
        <w:t>%</w:t>
      </w:r>
      <w:r w:rsidR="00BF33FE">
        <w:rPr>
          <w:rFonts w:ascii="游ゴシック" w:eastAsia="游ゴシック" w:hAnsi="游ゴシック" w:hint="eastAsia"/>
        </w:rPr>
        <w:t>増</w:t>
      </w:r>
      <w:r>
        <w:rPr>
          <w:rFonts w:ascii="游ゴシック" w:eastAsia="游ゴシック" w:hAnsi="游ゴシック" w:hint="eastAsia"/>
        </w:rPr>
        <w:t>、</w:t>
      </w:r>
      <w:r w:rsidR="009371BA">
        <w:rPr>
          <w:rFonts w:ascii="游ゴシック" w:eastAsia="游ゴシック" w:hAnsi="游ゴシック" w:hint="eastAsia"/>
        </w:rPr>
        <w:t>泉北</w:t>
      </w:r>
      <w:r>
        <w:rPr>
          <w:rFonts w:ascii="游ゴシック" w:eastAsia="游ゴシック" w:hAnsi="游ゴシック" w:hint="eastAsia"/>
        </w:rPr>
        <w:t>地域が</w:t>
      </w:r>
      <w:r w:rsidR="00BF33FE">
        <w:rPr>
          <w:rFonts w:ascii="游ゴシック" w:eastAsia="游ゴシック" w:hAnsi="游ゴシック"/>
        </w:rPr>
        <w:t>4.9</w:t>
      </w:r>
      <w:r w:rsidR="001761C4">
        <w:rPr>
          <w:rFonts w:ascii="游ゴシック" w:eastAsia="游ゴシック" w:hAnsi="游ゴシック"/>
        </w:rPr>
        <w:t>%</w:t>
      </w:r>
      <w:r w:rsidR="00BF33FE">
        <w:rPr>
          <w:rFonts w:ascii="游ゴシック" w:eastAsia="游ゴシック" w:hAnsi="游ゴシック" w:hint="eastAsia"/>
        </w:rPr>
        <w:t>増</w:t>
      </w:r>
      <w:r w:rsidR="009371BA">
        <w:rPr>
          <w:rFonts w:ascii="游ゴシック" w:eastAsia="游ゴシック" w:hAnsi="游ゴシック" w:hint="eastAsia"/>
        </w:rPr>
        <w:t>、泉南地域が</w:t>
      </w:r>
      <w:r w:rsidR="00BF33FE">
        <w:rPr>
          <w:rFonts w:ascii="游ゴシック" w:eastAsia="游ゴシック" w:hAnsi="游ゴシック" w:hint="eastAsia"/>
        </w:rPr>
        <w:t>3.8</w:t>
      </w:r>
      <w:r w:rsidR="009371BA">
        <w:rPr>
          <w:rFonts w:ascii="游ゴシック" w:eastAsia="游ゴシック" w:hAnsi="游ゴシック" w:hint="eastAsia"/>
        </w:rPr>
        <w:t>％</w:t>
      </w:r>
      <w:r w:rsidR="00BF33FE">
        <w:rPr>
          <w:rFonts w:ascii="游ゴシック" w:eastAsia="游ゴシック" w:hAnsi="游ゴシック" w:hint="eastAsia"/>
        </w:rPr>
        <w:t>増</w:t>
      </w:r>
      <w:r w:rsidR="003C1728">
        <w:rPr>
          <w:rFonts w:ascii="游ゴシック" w:eastAsia="游ゴシック" w:hAnsi="游ゴシック" w:hint="eastAsia"/>
        </w:rPr>
        <w:t>と、全ての地域で</w:t>
      </w:r>
      <w:r w:rsidR="00BF33FE">
        <w:rPr>
          <w:rFonts w:ascii="游ゴシック" w:eastAsia="游ゴシック" w:hAnsi="游ゴシック" w:hint="eastAsia"/>
        </w:rPr>
        <w:t>増加</w:t>
      </w:r>
      <w:r w:rsidR="003C1728">
        <w:rPr>
          <w:rFonts w:ascii="游ゴシック" w:eastAsia="游ゴシック" w:hAnsi="游ゴシック" w:hint="eastAsia"/>
        </w:rPr>
        <w:t>しま</w:t>
      </w:r>
      <w:r w:rsidR="00E34D28">
        <w:rPr>
          <w:rFonts w:ascii="游ゴシック" w:eastAsia="游ゴシック" w:hAnsi="游ゴシック" w:hint="eastAsia"/>
        </w:rPr>
        <w:t>した</w:t>
      </w:r>
      <w:r>
        <w:rPr>
          <w:rFonts w:ascii="游ゴシック" w:eastAsia="游ゴシック" w:hAnsi="游ゴシック" w:hint="eastAsia"/>
        </w:rPr>
        <w:t>。</w:t>
      </w:r>
    </w:p>
    <w:p w14:paraId="0A390038" w14:textId="3B0B97C0" w:rsidR="00AA5C1C" w:rsidRPr="00615C43" w:rsidRDefault="001E3A47" w:rsidP="002B2088">
      <w:pPr>
        <w:ind w:leftChars="300" w:left="630" w:firstLineChars="100" w:firstLine="210"/>
        <w:rPr>
          <w:rFonts w:ascii="游ゴシック" w:eastAsia="游ゴシック" w:hAnsi="游ゴシック"/>
        </w:rPr>
      </w:pPr>
      <w:r>
        <w:rPr>
          <w:rFonts w:ascii="游ゴシック" w:eastAsia="游ゴシック" w:hAnsi="游ゴシック" w:hint="eastAsia"/>
        </w:rPr>
        <w:t>内訳をみても、雇用者報酬、</w:t>
      </w:r>
      <w:r w:rsidR="00AA5C1C">
        <w:rPr>
          <w:rFonts w:ascii="游ゴシック" w:eastAsia="游ゴシック" w:hAnsi="游ゴシック" w:hint="eastAsia"/>
        </w:rPr>
        <w:t>財産所得</w:t>
      </w:r>
      <w:r>
        <w:rPr>
          <w:rFonts w:ascii="游ゴシック" w:eastAsia="游ゴシック" w:hAnsi="游ゴシック" w:hint="eastAsia"/>
        </w:rPr>
        <w:t>(非企業部門)、</w:t>
      </w:r>
      <w:r w:rsidR="00AA5C1C">
        <w:rPr>
          <w:rFonts w:ascii="游ゴシック" w:eastAsia="游ゴシック" w:hAnsi="游ゴシック" w:hint="eastAsia"/>
        </w:rPr>
        <w:t>企業所得</w:t>
      </w:r>
      <w:r>
        <w:rPr>
          <w:rFonts w:ascii="游ゴシック" w:eastAsia="游ゴシック" w:hAnsi="游ゴシック" w:hint="eastAsia"/>
        </w:rPr>
        <w:t>ともに全ての地域で</w:t>
      </w:r>
      <w:r w:rsidR="00BF33FE">
        <w:rPr>
          <w:rFonts w:ascii="游ゴシック" w:eastAsia="游ゴシック" w:hAnsi="游ゴシック" w:hint="eastAsia"/>
        </w:rPr>
        <w:t>増加</w:t>
      </w:r>
      <w:r>
        <w:rPr>
          <w:rFonts w:ascii="游ゴシック" w:eastAsia="游ゴシック" w:hAnsi="游ゴシック" w:hint="eastAsia"/>
        </w:rPr>
        <w:t>しました</w:t>
      </w:r>
      <w:r w:rsidR="00AA5C1C">
        <w:rPr>
          <w:rFonts w:ascii="游ゴシック" w:eastAsia="游ゴシック" w:hAnsi="游ゴシック" w:hint="eastAsia"/>
        </w:rPr>
        <w:t>。</w:t>
      </w:r>
    </w:p>
    <w:p w14:paraId="420A46FB" w14:textId="77777777" w:rsidR="0058674E" w:rsidRDefault="0058674E" w:rsidP="0058674E">
      <w:pPr>
        <w:rPr>
          <w:rFonts w:ascii="游ゴシック" w:eastAsia="游ゴシック" w:hAnsi="游ゴシック"/>
        </w:rPr>
      </w:pPr>
    </w:p>
    <w:p w14:paraId="1F51D6CA" w14:textId="14080240" w:rsidR="0058674E" w:rsidRPr="00615C43" w:rsidRDefault="00E13846" w:rsidP="0058674E">
      <w:pPr>
        <w:jc w:val="center"/>
        <w:rPr>
          <w:rFonts w:ascii="游ゴシック" w:eastAsia="游ゴシック" w:hAnsi="游ゴシック"/>
        </w:rPr>
      </w:pPr>
      <w:r>
        <w:rPr>
          <w:rFonts w:ascii="游ゴシック" w:eastAsia="游ゴシック" w:hAnsi="游ゴシック" w:hint="eastAsia"/>
        </w:rPr>
        <w:t>表３</w:t>
      </w:r>
      <w:r w:rsidR="0058674E">
        <w:rPr>
          <w:rFonts w:ascii="游ゴシック" w:eastAsia="游ゴシック" w:hAnsi="游ゴシック" w:hint="eastAsia"/>
        </w:rPr>
        <w:t xml:space="preserve">　</w:t>
      </w:r>
      <w:r w:rsidR="007F3802">
        <w:rPr>
          <w:rFonts w:ascii="游ゴシック" w:eastAsia="游ゴシック" w:hAnsi="游ゴシック" w:hint="eastAsia"/>
        </w:rPr>
        <w:t>地域別府</w:t>
      </w:r>
      <w:r w:rsidR="0058674E" w:rsidRPr="0058674E">
        <w:rPr>
          <w:rFonts w:ascii="游ゴシック" w:eastAsia="游ゴシック" w:hAnsi="游ゴシック" w:hint="eastAsia"/>
        </w:rPr>
        <w:t>民所得</w:t>
      </w:r>
      <w:r w:rsidR="00D161BC">
        <w:rPr>
          <w:rFonts w:ascii="游ゴシック" w:eastAsia="游ゴシック" w:hAnsi="游ゴシック" w:hint="eastAsia"/>
        </w:rPr>
        <w:t>(</w:t>
      </w:r>
      <w:r w:rsidR="003C1728">
        <w:rPr>
          <w:rFonts w:ascii="游ゴシック" w:eastAsia="游ゴシック" w:hAnsi="游ゴシック" w:hint="eastAsia"/>
        </w:rPr>
        <w:t>令和</w:t>
      </w:r>
      <w:r w:rsidR="0073548A">
        <w:rPr>
          <w:rFonts w:ascii="游ゴシック" w:eastAsia="游ゴシック" w:hAnsi="游ゴシック" w:hint="eastAsia"/>
        </w:rPr>
        <w:t>３</w:t>
      </w:r>
      <w:r w:rsidR="00D161BC">
        <w:rPr>
          <w:rFonts w:ascii="游ゴシック" w:eastAsia="游ゴシック" w:hAnsi="游ゴシック" w:hint="eastAsia"/>
        </w:rPr>
        <w:t>年度)</w:t>
      </w:r>
    </w:p>
    <w:p w14:paraId="5F70E013" w14:textId="67EA14F4" w:rsidR="00EB5A7F" w:rsidRDefault="00DE4168" w:rsidP="009371BA">
      <w:pPr>
        <w:jc w:val="center"/>
        <w:rPr>
          <w:rFonts w:ascii="游ゴシック" w:eastAsia="游ゴシック" w:hAnsi="游ゴシック"/>
        </w:rPr>
      </w:pPr>
      <w:r w:rsidRPr="00DE4168">
        <w:rPr>
          <w:rFonts w:ascii="游ゴシック" w:eastAsia="游ゴシック" w:hAnsi="游ゴシック"/>
          <w:noProof/>
        </w:rPr>
        <w:drawing>
          <wp:inline distT="0" distB="0" distL="0" distR="0" wp14:anchorId="62DE927C" wp14:editId="1100D4A2">
            <wp:extent cx="5276850" cy="2279650"/>
            <wp:effectExtent l="0" t="0" r="0" b="6350"/>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76850" cy="2279650"/>
                    </a:xfrm>
                    <a:prstGeom prst="rect">
                      <a:avLst/>
                    </a:prstGeom>
                    <a:noFill/>
                    <a:ln>
                      <a:noFill/>
                    </a:ln>
                  </pic:spPr>
                </pic:pic>
              </a:graphicData>
            </a:graphic>
          </wp:inline>
        </w:drawing>
      </w:r>
      <w:r w:rsidR="00EB5A7F">
        <w:rPr>
          <w:rFonts w:ascii="游ゴシック" w:eastAsia="游ゴシック" w:hAnsi="游ゴシック"/>
        </w:rPr>
        <w:br w:type="page"/>
      </w:r>
    </w:p>
    <w:p w14:paraId="2B6AFC20" w14:textId="41C929E6" w:rsidR="00EB5A7F" w:rsidRDefault="00EB5A7F" w:rsidP="00A51356">
      <w:pPr>
        <w:ind w:leftChars="100" w:left="210"/>
        <w:rPr>
          <w:rFonts w:ascii="游ゴシック" w:eastAsia="游ゴシック" w:hAnsi="游ゴシック"/>
          <w:b/>
        </w:rPr>
      </w:pPr>
      <w:r>
        <w:rPr>
          <w:rFonts w:ascii="游ゴシック" w:eastAsia="游ゴシック" w:hAnsi="游ゴシック" w:hint="eastAsia"/>
          <w:b/>
        </w:rPr>
        <w:lastRenderedPageBreak/>
        <w:t>（３</w:t>
      </w:r>
      <w:r w:rsidRPr="004B3A96">
        <w:rPr>
          <w:rFonts w:ascii="游ゴシック" w:eastAsia="游ゴシック" w:hAnsi="游ゴシック" w:hint="eastAsia"/>
          <w:b/>
        </w:rPr>
        <w:t>）</w:t>
      </w:r>
      <w:r>
        <w:rPr>
          <w:rFonts w:ascii="游ゴシック" w:eastAsia="游ゴシック" w:hAnsi="游ゴシック" w:hint="eastAsia"/>
          <w:b/>
        </w:rPr>
        <w:t>一人当たり</w:t>
      </w:r>
      <w:r w:rsidR="007F3802">
        <w:rPr>
          <w:rFonts w:ascii="游ゴシック" w:eastAsia="游ゴシック" w:hAnsi="游ゴシック" w:hint="eastAsia"/>
          <w:b/>
        </w:rPr>
        <w:t>地域別府</w:t>
      </w:r>
      <w:r w:rsidRPr="00AA5C1C">
        <w:rPr>
          <w:rFonts w:ascii="游ゴシック" w:eastAsia="游ゴシック" w:hAnsi="游ゴシック" w:hint="eastAsia"/>
          <w:b/>
        </w:rPr>
        <w:t>民所得</w:t>
      </w:r>
    </w:p>
    <w:p w14:paraId="65B409F1" w14:textId="15CFDFD0" w:rsidR="00EB5A7F" w:rsidRDefault="00EB5A7F" w:rsidP="00A51356">
      <w:pPr>
        <w:ind w:leftChars="300" w:left="630" w:firstLineChars="100" w:firstLine="210"/>
        <w:rPr>
          <w:rFonts w:ascii="游ゴシック" w:eastAsia="游ゴシック" w:hAnsi="游ゴシック"/>
        </w:rPr>
      </w:pPr>
      <w:r>
        <w:rPr>
          <w:rFonts w:ascii="游ゴシック" w:eastAsia="游ゴシック" w:hAnsi="游ゴシック" w:hint="eastAsia"/>
        </w:rPr>
        <w:t>大阪市地域が</w:t>
      </w:r>
      <w:r w:rsidR="006368D6">
        <w:rPr>
          <w:rFonts w:ascii="游ゴシック" w:eastAsia="游ゴシック" w:hAnsi="游ゴシック" w:hint="eastAsia"/>
        </w:rPr>
        <w:t>3</w:t>
      </w:r>
      <w:r w:rsidR="00927F10">
        <w:rPr>
          <w:rFonts w:ascii="游ゴシック" w:eastAsia="游ゴシック" w:hAnsi="游ゴシック"/>
        </w:rPr>
        <w:t>49</w:t>
      </w:r>
      <w:r w:rsidR="00261129">
        <w:rPr>
          <w:rFonts w:ascii="游ゴシック" w:eastAsia="游ゴシック" w:hAnsi="游ゴシック"/>
        </w:rPr>
        <w:t>.</w:t>
      </w:r>
      <w:r w:rsidR="00927F10">
        <w:rPr>
          <w:rFonts w:ascii="游ゴシック" w:eastAsia="游ゴシック" w:hAnsi="游ゴシック"/>
        </w:rPr>
        <w:t>3</w:t>
      </w:r>
      <w:r>
        <w:rPr>
          <w:rFonts w:ascii="游ゴシック" w:eastAsia="游ゴシック" w:hAnsi="游ゴシック" w:hint="eastAsia"/>
        </w:rPr>
        <w:t>万円(対前年度</w:t>
      </w:r>
      <w:r w:rsidR="008C2023">
        <w:rPr>
          <w:rFonts w:ascii="游ゴシック" w:eastAsia="游ゴシック" w:hAnsi="游ゴシック" w:hint="eastAsia"/>
        </w:rPr>
        <w:t>1</w:t>
      </w:r>
      <w:r w:rsidR="008C2023">
        <w:rPr>
          <w:rFonts w:ascii="游ゴシック" w:eastAsia="游ゴシック" w:hAnsi="游ゴシック"/>
        </w:rPr>
        <w:t>0.</w:t>
      </w:r>
      <w:r w:rsidR="00927F10">
        <w:rPr>
          <w:rFonts w:ascii="游ゴシック" w:eastAsia="游ゴシック" w:hAnsi="游ゴシック"/>
        </w:rPr>
        <w:t>7</w:t>
      </w:r>
      <w:r w:rsidR="001761C4">
        <w:rPr>
          <w:rFonts w:ascii="游ゴシック" w:eastAsia="游ゴシック" w:hAnsi="游ゴシック"/>
        </w:rPr>
        <w:t>%</w:t>
      </w:r>
      <w:r w:rsidR="00927F10">
        <w:rPr>
          <w:rFonts w:ascii="游ゴシック" w:eastAsia="游ゴシック" w:hAnsi="游ゴシック" w:hint="eastAsia"/>
        </w:rPr>
        <w:t>増</w:t>
      </w:r>
      <w:r>
        <w:rPr>
          <w:rFonts w:ascii="游ゴシック" w:eastAsia="游ゴシック" w:hAnsi="游ゴシック"/>
        </w:rPr>
        <w:t>)</w:t>
      </w:r>
      <w:r w:rsidR="00493063">
        <w:rPr>
          <w:rFonts w:ascii="游ゴシック" w:eastAsia="游ゴシック" w:hAnsi="游ゴシック" w:hint="eastAsia"/>
        </w:rPr>
        <w:t>、三島</w:t>
      </w:r>
      <w:r>
        <w:rPr>
          <w:rFonts w:ascii="游ゴシック" w:eastAsia="游ゴシック" w:hAnsi="游ゴシック" w:hint="eastAsia"/>
        </w:rPr>
        <w:t>地域が</w:t>
      </w:r>
      <w:r w:rsidR="00927F10">
        <w:rPr>
          <w:rFonts w:ascii="游ゴシック" w:eastAsia="游ゴシック" w:hAnsi="游ゴシック"/>
        </w:rPr>
        <w:t>314.1</w:t>
      </w:r>
      <w:r>
        <w:rPr>
          <w:rFonts w:ascii="游ゴシック" w:eastAsia="游ゴシック" w:hAnsi="游ゴシック" w:hint="eastAsia"/>
        </w:rPr>
        <w:t>万円(同</w:t>
      </w:r>
      <w:r w:rsidR="00927F10">
        <w:rPr>
          <w:rFonts w:ascii="游ゴシック" w:eastAsia="游ゴシック" w:hAnsi="游ゴシック" w:hint="eastAsia"/>
        </w:rPr>
        <w:t>5</w:t>
      </w:r>
      <w:r w:rsidR="00927F10">
        <w:rPr>
          <w:rFonts w:ascii="游ゴシック" w:eastAsia="游ゴシック" w:hAnsi="游ゴシック"/>
        </w:rPr>
        <w:t>.0</w:t>
      </w:r>
      <w:r w:rsidR="001761C4">
        <w:rPr>
          <w:rFonts w:ascii="游ゴシック" w:eastAsia="游ゴシック" w:hAnsi="游ゴシック"/>
        </w:rPr>
        <w:t>%</w:t>
      </w:r>
      <w:r w:rsidR="00927F10">
        <w:rPr>
          <w:rFonts w:ascii="游ゴシック" w:eastAsia="游ゴシック" w:hAnsi="游ゴシック" w:hint="eastAsia"/>
        </w:rPr>
        <w:t>増</w:t>
      </w:r>
      <w:r>
        <w:rPr>
          <w:rFonts w:ascii="游ゴシック" w:eastAsia="游ゴシック" w:hAnsi="游ゴシック"/>
        </w:rPr>
        <w:t>)</w:t>
      </w:r>
      <w:r w:rsidR="00493063">
        <w:rPr>
          <w:rFonts w:ascii="游ゴシック" w:eastAsia="游ゴシック" w:hAnsi="游ゴシック" w:hint="eastAsia"/>
        </w:rPr>
        <w:t>、豊能地域が3</w:t>
      </w:r>
      <w:r w:rsidR="00927F10">
        <w:rPr>
          <w:rFonts w:ascii="游ゴシック" w:eastAsia="游ゴシック" w:hAnsi="游ゴシック"/>
        </w:rPr>
        <w:t>23.5</w:t>
      </w:r>
      <w:r w:rsidR="00493063">
        <w:rPr>
          <w:rFonts w:ascii="游ゴシック" w:eastAsia="游ゴシック" w:hAnsi="游ゴシック" w:hint="eastAsia"/>
        </w:rPr>
        <w:t>万円(同</w:t>
      </w:r>
      <w:r w:rsidR="00927F10">
        <w:rPr>
          <w:rFonts w:ascii="游ゴシック" w:eastAsia="游ゴシック" w:hAnsi="游ゴシック"/>
        </w:rPr>
        <w:t>4.1</w:t>
      </w:r>
      <w:r w:rsidR="00493063">
        <w:rPr>
          <w:rFonts w:ascii="游ゴシック" w:eastAsia="游ゴシック" w:hAnsi="游ゴシック" w:hint="eastAsia"/>
        </w:rPr>
        <w:t>％</w:t>
      </w:r>
      <w:r w:rsidR="00927F10">
        <w:rPr>
          <w:rFonts w:ascii="游ゴシック" w:eastAsia="游ゴシック" w:hAnsi="游ゴシック" w:hint="eastAsia"/>
        </w:rPr>
        <w:t>増</w:t>
      </w:r>
      <w:r w:rsidR="00493063">
        <w:rPr>
          <w:rFonts w:ascii="游ゴシック" w:eastAsia="游ゴシック" w:hAnsi="游ゴシック" w:hint="eastAsia"/>
        </w:rPr>
        <w:t>)</w:t>
      </w:r>
      <w:r w:rsidR="006368D6">
        <w:rPr>
          <w:rFonts w:ascii="游ゴシック" w:eastAsia="游ゴシック" w:hAnsi="游ゴシック" w:hint="eastAsia"/>
        </w:rPr>
        <w:t>、</w:t>
      </w:r>
      <w:r w:rsidR="00493063">
        <w:rPr>
          <w:rFonts w:ascii="游ゴシック" w:eastAsia="游ゴシック" w:hAnsi="游ゴシック" w:hint="eastAsia"/>
        </w:rPr>
        <w:t>北河内地域が</w:t>
      </w:r>
      <w:r w:rsidR="00927F10">
        <w:rPr>
          <w:rFonts w:ascii="游ゴシック" w:eastAsia="游ゴシック" w:hAnsi="游ゴシック"/>
        </w:rPr>
        <w:t>270.8</w:t>
      </w:r>
      <w:r w:rsidR="00493063">
        <w:rPr>
          <w:rFonts w:ascii="游ゴシック" w:eastAsia="游ゴシック" w:hAnsi="游ゴシック" w:hint="eastAsia"/>
        </w:rPr>
        <w:t>万円(同</w:t>
      </w:r>
      <w:r w:rsidR="00927F10">
        <w:rPr>
          <w:rFonts w:ascii="游ゴシック" w:eastAsia="游ゴシック" w:hAnsi="游ゴシック"/>
        </w:rPr>
        <w:t>4.6</w:t>
      </w:r>
      <w:r w:rsidR="00493063">
        <w:rPr>
          <w:rFonts w:ascii="游ゴシック" w:eastAsia="游ゴシック" w:hAnsi="游ゴシック" w:hint="eastAsia"/>
        </w:rPr>
        <w:t>％</w:t>
      </w:r>
      <w:r w:rsidR="00927F10">
        <w:rPr>
          <w:rFonts w:ascii="游ゴシック" w:eastAsia="游ゴシック" w:hAnsi="游ゴシック" w:hint="eastAsia"/>
        </w:rPr>
        <w:t>増</w:t>
      </w:r>
      <w:r w:rsidR="00493063">
        <w:rPr>
          <w:rFonts w:ascii="游ゴシック" w:eastAsia="游ゴシック" w:hAnsi="游ゴシック" w:hint="eastAsia"/>
        </w:rPr>
        <w:t>)、中河内</w:t>
      </w:r>
      <w:r>
        <w:rPr>
          <w:rFonts w:ascii="游ゴシック" w:eastAsia="游ゴシック" w:hAnsi="游ゴシック" w:hint="eastAsia"/>
        </w:rPr>
        <w:t>地域が</w:t>
      </w:r>
      <w:r w:rsidR="00927F10">
        <w:rPr>
          <w:rFonts w:ascii="游ゴシック" w:eastAsia="游ゴシック" w:hAnsi="游ゴシック"/>
        </w:rPr>
        <w:t>269.2</w:t>
      </w:r>
      <w:r>
        <w:rPr>
          <w:rFonts w:ascii="游ゴシック" w:eastAsia="游ゴシック" w:hAnsi="游ゴシック" w:hint="eastAsia"/>
        </w:rPr>
        <w:t>万円(同</w:t>
      </w:r>
      <w:r w:rsidR="00927F10">
        <w:rPr>
          <w:rFonts w:ascii="游ゴシック" w:eastAsia="游ゴシック" w:hAnsi="游ゴシック"/>
        </w:rPr>
        <w:t>5.3</w:t>
      </w:r>
      <w:r w:rsidR="001761C4">
        <w:rPr>
          <w:rFonts w:ascii="游ゴシック" w:eastAsia="游ゴシック" w:hAnsi="游ゴシック"/>
        </w:rPr>
        <w:t>%</w:t>
      </w:r>
      <w:r w:rsidR="00927F10">
        <w:rPr>
          <w:rFonts w:ascii="游ゴシック" w:eastAsia="游ゴシック" w:hAnsi="游ゴシック" w:hint="eastAsia"/>
        </w:rPr>
        <w:t>増</w:t>
      </w:r>
      <w:r>
        <w:rPr>
          <w:rFonts w:ascii="游ゴシック" w:eastAsia="游ゴシック" w:hAnsi="游ゴシック"/>
        </w:rPr>
        <w:t>)</w:t>
      </w:r>
      <w:r>
        <w:rPr>
          <w:rFonts w:ascii="游ゴシック" w:eastAsia="游ゴシック" w:hAnsi="游ゴシック" w:hint="eastAsia"/>
        </w:rPr>
        <w:t>、</w:t>
      </w:r>
      <w:r w:rsidR="006368D6">
        <w:rPr>
          <w:rFonts w:ascii="游ゴシック" w:eastAsia="游ゴシック" w:hAnsi="游ゴシック" w:hint="eastAsia"/>
        </w:rPr>
        <w:t>南河内</w:t>
      </w:r>
      <w:r>
        <w:rPr>
          <w:rFonts w:ascii="游ゴシック" w:eastAsia="游ゴシック" w:hAnsi="游ゴシック" w:hint="eastAsia"/>
        </w:rPr>
        <w:t>地域が</w:t>
      </w:r>
      <w:r w:rsidR="00927F10">
        <w:rPr>
          <w:rFonts w:ascii="游ゴシック" w:eastAsia="游ゴシック" w:hAnsi="游ゴシック"/>
        </w:rPr>
        <w:t>256.4</w:t>
      </w:r>
      <w:r>
        <w:rPr>
          <w:rFonts w:ascii="游ゴシック" w:eastAsia="游ゴシック" w:hAnsi="游ゴシック" w:hint="eastAsia"/>
        </w:rPr>
        <w:t>万円(同</w:t>
      </w:r>
      <w:r w:rsidR="00927F10">
        <w:rPr>
          <w:rFonts w:ascii="游ゴシック" w:eastAsia="游ゴシック" w:hAnsi="游ゴシック"/>
        </w:rPr>
        <w:t>4.3</w:t>
      </w:r>
      <w:r w:rsidR="001761C4">
        <w:rPr>
          <w:rFonts w:ascii="游ゴシック" w:eastAsia="游ゴシック" w:hAnsi="游ゴシック"/>
        </w:rPr>
        <w:t>%</w:t>
      </w:r>
      <w:r w:rsidR="00927F10">
        <w:rPr>
          <w:rFonts w:ascii="游ゴシック" w:eastAsia="游ゴシック" w:hAnsi="游ゴシック" w:hint="eastAsia"/>
        </w:rPr>
        <w:t>増</w:t>
      </w:r>
      <w:r>
        <w:rPr>
          <w:rFonts w:ascii="游ゴシック" w:eastAsia="游ゴシック" w:hAnsi="游ゴシック"/>
        </w:rPr>
        <w:t>)</w:t>
      </w:r>
      <w:r>
        <w:rPr>
          <w:rFonts w:ascii="游ゴシック" w:eastAsia="游ゴシック" w:hAnsi="游ゴシック" w:hint="eastAsia"/>
        </w:rPr>
        <w:t>、</w:t>
      </w:r>
      <w:r w:rsidR="00493063">
        <w:rPr>
          <w:rFonts w:ascii="游ゴシック" w:eastAsia="游ゴシック" w:hAnsi="游ゴシック" w:hint="eastAsia"/>
        </w:rPr>
        <w:t>泉北地域が</w:t>
      </w:r>
      <w:r w:rsidR="00927F10">
        <w:rPr>
          <w:rFonts w:ascii="游ゴシック" w:eastAsia="游ゴシック" w:hAnsi="游ゴシック" w:hint="eastAsia"/>
        </w:rPr>
        <w:t>285.7</w:t>
      </w:r>
      <w:r w:rsidR="00493063">
        <w:rPr>
          <w:rFonts w:ascii="游ゴシック" w:eastAsia="游ゴシック" w:hAnsi="游ゴシック" w:hint="eastAsia"/>
        </w:rPr>
        <w:t>万円(同</w:t>
      </w:r>
      <w:r w:rsidR="00927F10">
        <w:rPr>
          <w:rFonts w:ascii="游ゴシック" w:eastAsia="游ゴシック" w:hAnsi="游ゴシック" w:hint="eastAsia"/>
        </w:rPr>
        <w:t>5</w:t>
      </w:r>
      <w:r w:rsidR="00927F10">
        <w:rPr>
          <w:rFonts w:ascii="游ゴシック" w:eastAsia="游ゴシック" w:hAnsi="游ゴシック"/>
        </w:rPr>
        <w:t>.5</w:t>
      </w:r>
      <w:r w:rsidR="00493063">
        <w:rPr>
          <w:rFonts w:ascii="游ゴシック" w:eastAsia="游ゴシック" w:hAnsi="游ゴシック" w:hint="eastAsia"/>
        </w:rPr>
        <w:t>％</w:t>
      </w:r>
      <w:r w:rsidR="00927F10">
        <w:rPr>
          <w:rFonts w:ascii="游ゴシック" w:eastAsia="游ゴシック" w:hAnsi="游ゴシック" w:hint="eastAsia"/>
        </w:rPr>
        <w:t>増</w:t>
      </w:r>
      <w:r w:rsidR="00493063">
        <w:rPr>
          <w:rFonts w:ascii="游ゴシック" w:eastAsia="游ゴシック" w:hAnsi="游ゴシック" w:hint="eastAsia"/>
        </w:rPr>
        <w:t>)、泉南</w:t>
      </w:r>
      <w:r>
        <w:rPr>
          <w:rFonts w:ascii="游ゴシック" w:eastAsia="游ゴシック" w:hAnsi="游ゴシック" w:hint="eastAsia"/>
        </w:rPr>
        <w:t>地域が</w:t>
      </w:r>
      <w:r w:rsidR="00927F10">
        <w:rPr>
          <w:rFonts w:ascii="游ゴシック" w:eastAsia="游ゴシック" w:hAnsi="游ゴシック"/>
        </w:rPr>
        <w:t>260.1</w:t>
      </w:r>
      <w:r>
        <w:rPr>
          <w:rFonts w:ascii="游ゴシック" w:eastAsia="游ゴシック" w:hAnsi="游ゴシック" w:hint="eastAsia"/>
        </w:rPr>
        <w:t>万円(同</w:t>
      </w:r>
      <w:r w:rsidR="00927F10">
        <w:rPr>
          <w:rFonts w:ascii="游ゴシック" w:eastAsia="游ゴシック" w:hAnsi="游ゴシック"/>
        </w:rPr>
        <w:t>4.9</w:t>
      </w:r>
      <w:r w:rsidR="001761C4">
        <w:rPr>
          <w:rFonts w:ascii="游ゴシック" w:eastAsia="游ゴシック" w:hAnsi="游ゴシック"/>
        </w:rPr>
        <w:t>%</w:t>
      </w:r>
      <w:r w:rsidR="00927F10">
        <w:rPr>
          <w:rFonts w:ascii="游ゴシック" w:eastAsia="游ゴシック" w:hAnsi="游ゴシック" w:hint="eastAsia"/>
        </w:rPr>
        <w:t>増</w:t>
      </w:r>
      <w:r>
        <w:rPr>
          <w:rFonts w:ascii="游ゴシック" w:eastAsia="游ゴシック" w:hAnsi="游ゴシック"/>
        </w:rPr>
        <w:t>)</w:t>
      </w:r>
      <w:r w:rsidR="0080614D">
        <w:rPr>
          <w:rFonts w:ascii="游ゴシック" w:eastAsia="游ゴシック" w:hAnsi="游ゴシック" w:hint="eastAsia"/>
        </w:rPr>
        <w:t>で</w:t>
      </w:r>
      <w:r w:rsidR="00E34D28">
        <w:rPr>
          <w:rFonts w:ascii="游ゴシック" w:eastAsia="游ゴシック" w:hAnsi="游ゴシック" w:hint="eastAsia"/>
        </w:rPr>
        <w:t>した</w:t>
      </w:r>
      <w:r>
        <w:rPr>
          <w:rFonts w:ascii="游ゴシック" w:eastAsia="游ゴシック" w:hAnsi="游ゴシック" w:hint="eastAsia"/>
        </w:rPr>
        <w:t>。</w:t>
      </w:r>
    </w:p>
    <w:p w14:paraId="146AF134" w14:textId="5CCAABBF" w:rsidR="00EB5A7F" w:rsidRDefault="00EB5A7F" w:rsidP="00030704">
      <w:pPr>
        <w:rPr>
          <w:rFonts w:ascii="游ゴシック" w:eastAsia="游ゴシック" w:hAnsi="游ゴシック"/>
        </w:rPr>
      </w:pPr>
    </w:p>
    <w:p w14:paraId="662BB37F" w14:textId="45FC0A5F" w:rsidR="00EB5A7F" w:rsidRDefault="00E6033B" w:rsidP="00EB5A7F">
      <w:pPr>
        <w:jc w:val="center"/>
        <w:rPr>
          <w:rFonts w:ascii="游ゴシック" w:eastAsia="游ゴシック" w:hAnsi="游ゴシック"/>
        </w:rPr>
      </w:pPr>
      <w:r>
        <w:rPr>
          <w:rFonts w:ascii="游ゴシック" w:eastAsia="游ゴシック" w:hAnsi="游ゴシック" w:hint="eastAsia"/>
        </w:rPr>
        <w:t>図</w:t>
      </w:r>
      <w:r w:rsidR="00ED6AFF">
        <w:rPr>
          <w:rFonts w:ascii="游ゴシック" w:eastAsia="游ゴシック" w:hAnsi="游ゴシック"/>
        </w:rPr>
        <w:t>10</w:t>
      </w:r>
      <w:r w:rsidR="00EB5A7F">
        <w:rPr>
          <w:rFonts w:ascii="游ゴシック" w:eastAsia="游ゴシック" w:hAnsi="游ゴシック" w:hint="eastAsia"/>
        </w:rPr>
        <w:t xml:space="preserve">　一人当たり</w:t>
      </w:r>
      <w:r w:rsidR="00BB4BDC">
        <w:rPr>
          <w:rFonts w:ascii="游ゴシック" w:eastAsia="游ゴシック" w:hAnsi="游ゴシック" w:hint="eastAsia"/>
        </w:rPr>
        <w:t>地域別府民所得</w:t>
      </w:r>
    </w:p>
    <w:p w14:paraId="2F6257E9" w14:textId="65DCA36F" w:rsidR="00EB5A7F" w:rsidRDefault="00A8378E" w:rsidP="00135D66">
      <w:pPr>
        <w:jc w:val="center"/>
        <w:rPr>
          <w:rFonts w:ascii="游ゴシック" w:eastAsia="游ゴシック" w:hAnsi="游ゴシック"/>
        </w:rPr>
      </w:pPr>
      <w:r w:rsidRPr="00A8378E">
        <w:rPr>
          <w:rFonts w:ascii="游ゴシック" w:eastAsia="游ゴシック" w:hAnsi="游ゴシック"/>
          <w:noProof/>
        </w:rPr>
        <w:drawing>
          <wp:inline distT="0" distB="0" distL="0" distR="0" wp14:anchorId="05C1C1B1" wp14:editId="3F09610A">
            <wp:extent cx="4805680" cy="2456180"/>
            <wp:effectExtent l="0" t="0" r="0" b="127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05680" cy="2456180"/>
                    </a:xfrm>
                    <a:prstGeom prst="rect">
                      <a:avLst/>
                    </a:prstGeom>
                    <a:noFill/>
                    <a:ln>
                      <a:noFill/>
                    </a:ln>
                  </pic:spPr>
                </pic:pic>
              </a:graphicData>
            </a:graphic>
          </wp:inline>
        </w:drawing>
      </w:r>
    </w:p>
    <w:p w14:paraId="5D04A1DA" w14:textId="15C21119" w:rsidR="00EB5A7F" w:rsidRDefault="00EB5A7F" w:rsidP="00EB5A7F">
      <w:pPr>
        <w:rPr>
          <w:rFonts w:ascii="游ゴシック" w:eastAsia="游ゴシック" w:hAnsi="游ゴシック"/>
        </w:rPr>
      </w:pPr>
    </w:p>
    <w:p w14:paraId="5116AAF2" w14:textId="54E65FB8" w:rsidR="00EB5A7F" w:rsidRDefault="00E6033B" w:rsidP="00EB5A7F">
      <w:pPr>
        <w:jc w:val="center"/>
        <w:rPr>
          <w:rFonts w:ascii="游ゴシック" w:eastAsia="游ゴシック" w:hAnsi="游ゴシック"/>
        </w:rPr>
      </w:pPr>
      <w:r>
        <w:rPr>
          <w:rFonts w:ascii="游ゴシック" w:eastAsia="游ゴシック" w:hAnsi="游ゴシック" w:hint="eastAsia"/>
        </w:rPr>
        <w:t>表４</w:t>
      </w:r>
      <w:r w:rsidR="00EB5A7F">
        <w:rPr>
          <w:rFonts w:ascii="游ゴシック" w:eastAsia="游ゴシック" w:hAnsi="游ゴシック" w:hint="eastAsia"/>
        </w:rPr>
        <w:t xml:space="preserve">　一人当たり</w:t>
      </w:r>
      <w:r w:rsidR="00BB434A">
        <w:rPr>
          <w:rFonts w:ascii="游ゴシック" w:eastAsia="游ゴシック" w:hAnsi="游ゴシック" w:hint="eastAsia"/>
        </w:rPr>
        <w:t>地域別</w:t>
      </w:r>
      <w:r w:rsidR="007F3802">
        <w:rPr>
          <w:rFonts w:ascii="游ゴシック" w:eastAsia="游ゴシック" w:hAnsi="游ゴシック" w:hint="eastAsia"/>
        </w:rPr>
        <w:t>府民</w:t>
      </w:r>
      <w:r w:rsidR="00EB5A7F" w:rsidRPr="0058674E">
        <w:rPr>
          <w:rFonts w:ascii="游ゴシック" w:eastAsia="游ゴシック" w:hAnsi="游ゴシック" w:hint="eastAsia"/>
        </w:rPr>
        <w:t>所得</w:t>
      </w:r>
    </w:p>
    <w:p w14:paraId="04E44689" w14:textId="71F61175" w:rsidR="00EB5A7F" w:rsidRDefault="00DE4168" w:rsidP="008A200B">
      <w:pPr>
        <w:jc w:val="center"/>
        <w:rPr>
          <w:rFonts w:ascii="游ゴシック" w:eastAsia="游ゴシック" w:hAnsi="游ゴシック"/>
        </w:rPr>
      </w:pPr>
      <w:r w:rsidRPr="00DE4168">
        <w:rPr>
          <w:rFonts w:ascii="游ゴシック" w:eastAsia="游ゴシック" w:hAnsi="游ゴシック"/>
          <w:noProof/>
        </w:rPr>
        <w:drawing>
          <wp:inline distT="0" distB="0" distL="0" distR="0" wp14:anchorId="7C4B322C" wp14:editId="6F56D9FF">
            <wp:extent cx="5041900" cy="2279650"/>
            <wp:effectExtent l="0" t="0" r="6350" b="6350"/>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041900" cy="2279650"/>
                    </a:xfrm>
                    <a:prstGeom prst="rect">
                      <a:avLst/>
                    </a:prstGeom>
                    <a:noFill/>
                    <a:ln>
                      <a:noFill/>
                    </a:ln>
                  </pic:spPr>
                </pic:pic>
              </a:graphicData>
            </a:graphic>
          </wp:inline>
        </w:drawing>
      </w:r>
    </w:p>
    <w:p w14:paraId="7EE1DB66" w14:textId="6346B354" w:rsidR="00EB5A7F" w:rsidRDefault="00EB5A7F">
      <w:pPr>
        <w:widowControl/>
        <w:jc w:val="left"/>
        <w:rPr>
          <w:rFonts w:ascii="游ゴシック" w:eastAsia="游ゴシック" w:hAnsi="游ゴシック"/>
        </w:rPr>
      </w:pPr>
      <w:r>
        <w:rPr>
          <w:rFonts w:ascii="游ゴシック" w:eastAsia="游ゴシック" w:hAnsi="游ゴシック"/>
        </w:rPr>
        <w:br w:type="page"/>
      </w:r>
    </w:p>
    <w:p w14:paraId="3A8C618C" w14:textId="66BFC88D" w:rsidR="00EB5A7F" w:rsidRPr="00615C43" w:rsidRDefault="00EB5A7F" w:rsidP="00EB5A7F">
      <w:pPr>
        <w:rPr>
          <w:rFonts w:ascii="游ゴシック" w:eastAsia="游ゴシック" w:hAnsi="游ゴシック"/>
          <w:b/>
          <w:bCs/>
          <w:sz w:val="28"/>
          <w:szCs w:val="32"/>
        </w:rPr>
      </w:pPr>
      <w:r>
        <w:rPr>
          <w:rFonts w:ascii="游ゴシック" w:eastAsia="游ゴシック" w:hAnsi="游ゴシック" w:hint="eastAsia"/>
          <w:b/>
          <w:bCs/>
          <w:sz w:val="28"/>
          <w:szCs w:val="32"/>
        </w:rPr>
        <w:lastRenderedPageBreak/>
        <w:t>５</w:t>
      </w:r>
      <w:r w:rsidRPr="00615C43">
        <w:rPr>
          <w:rFonts w:ascii="游ゴシック" w:eastAsia="游ゴシック" w:hAnsi="游ゴシック" w:hint="eastAsia"/>
          <w:b/>
          <w:bCs/>
          <w:sz w:val="28"/>
          <w:szCs w:val="32"/>
        </w:rPr>
        <w:t xml:space="preserve">　</w:t>
      </w:r>
      <w:r>
        <w:rPr>
          <w:rFonts w:ascii="游ゴシック" w:eastAsia="游ゴシック" w:hAnsi="游ゴシック" w:hint="eastAsia"/>
          <w:b/>
          <w:bCs/>
          <w:sz w:val="28"/>
          <w:szCs w:val="32"/>
        </w:rPr>
        <w:t>地域別の概況</w:t>
      </w:r>
    </w:p>
    <w:p w14:paraId="31493C49" w14:textId="64307E5D" w:rsidR="00EB5A7F" w:rsidRPr="004B3A96" w:rsidRDefault="00EB5A7F" w:rsidP="00D41380">
      <w:pPr>
        <w:ind w:leftChars="100" w:left="210"/>
        <w:rPr>
          <w:rFonts w:ascii="游ゴシック" w:eastAsia="游ゴシック" w:hAnsi="游ゴシック"/>
          <w:b/>
        </w:rPr>
      </w:pPr>
      <w:r w:rsidRPr="004B3A96">
        <w:rPr>
          <w:rFonts w:ascii="游ゴシック" w:eastAsia="游ゴシック" w:hAnsi="游ゴシック" w:hint="eastAsia"/>
          <w:b/>
        </w:rPr>
        <w:t>（１）</w:t>
      </w:r>
      <w:r>
        <w:rPr>
          <w:rFonts w:ascii="游ゴシック" w:eastAsia="游ゴシック" w:hAnsi="游ゴシック" w:hint="eastAsia"/>
          <w:b/>
        </w:rPr>
        <w:t>大阪市地域</w:t>
      </w:r>
    </w:p>
    <w:p w14:paraId="5F317075" w14:textId="7011AE2D" w:rsidR="00202CAC" w:rsidRDefault="00EB5A7F" w:rsidP="00D41380">
      <w:pPr>
        <w:ind w:leftChars="300" w:left="630" w:firstLineChars="100" w:firstLine="210"/>
        <w:rPr>
          <w:rFonts w:ascii="游ゴシック" w:eastAsia="游ゴシック" w:hAnsi="游ゴシック"/>
        </w:rPr>
      </w:pPr>
      <w:r>
        <w:rPr>
          <w:rFonts w:ascii="游ゴシック" w:eastAsia="游ゴシック" w:hAnsi="游ゴシック" w:hint="eastAsia"/>
        </w:rPr>
        <w:t>総生産(名目)は</w:t>
      </w:r>
      <w:r w:rsidR="006E55DD">
        <w:rPr>
          <w:rFonts w:ascii="游ゴシック" w:eastAsia="游ゴシック" w:hAnsi="游ゴシック"/>
        </w:rPr>
        <w:t>20</w:t>
      </w:r>
      <w:r>
        <w:rPr>
          <w:rFonts w:ascii="游ゴシック" w:eastAsia="游ゴシック" w:hAnsi="游ゴシック" w:hint="eastAsia"/>
        </w:rPr>
        <w:t>兆</w:t>
      </w:r>
      <w:r w:rsidR="006E55DD">
        <w:rPr>
          <w:rFonts w:ascii="游ゴシック" w:eastAsia="游ゴシック" w:hAnsi="游ゴシック"/>
        </w:rPr>
        <w:t>6454</w:t>
      </w:r>
      <w:r>
        <w:rPr>
          <w:rFonts w:ascii="游ゴシック" w:eastAsia="游ゴシック" w:hAnsi="游ゴシック" w:hint="eastAsia"/>
        </w:rPr>
        <w:t>億円</w:t>
      </w:r>
      <w:r w:rsidR="00D41380">
        <w:rPr>
          <w:rFonts w:ascii="游ゴシック" w:eastAsia="游ゴシック" w:hAnsi="游ゴシック" w:hint="eastAsia"/>
        </w:rPr>
        <w:t>、</w:t>
      </w:r>
      <w:r w:rsidR="00563368">
        <w:rPr>
          <w:rFonts w:ascii="游ゴシック" w:eastAsia="游ゴシック" w:hAnsi="游ゴシック" w:hint="eastAsia"/>
        </w:rPr>
        <w:t>府内</w:t>
      </w:r>
      <w:r w:rsidR="00202CAC">
        <w:rPr>
          <w:rFonts w:ascii="游ゴシック" w:eastAsia="游ゴシック" w:hAnsi="游ゴシック" w:hint="eastAsia"/>
        </w:rPr>
        <w:t>シェアは</w:t>
      </w:r>
      <w:r w:rsidR="00CC7A56">
        <w:rPr>
          <w:rFonts w:ascii="游ゴシック" w:eastAsia="游ゴシック" w:hAnsi="游ゴシック"/>
        </w:rPr>
        <w:t>50</w:t>
      </w:r>
      <w:r w:rsidR="00225DCB">
        <w:rPr>
          <w:rFonts w:ascii="游ゴシック" w:eastAsia="游ゴシック" w:hAnsi="游ゴシック"/>
        </w:rPr>
        <w:t>.</w:t>
      </w:r>
      <w:r w:rsidR="00CC7A56">
        <w:rPr>
          <w:rFonts w:ascii="游ゴシック" w:eastAsia="游ゴシック" w:hAnsi="游ゴシック"/>
        </w:rPr>
        <w:t>0</w:t>
      </w:r>
      <w:r w:rsidR="001761C4">
        <w:rPr>
          <w:rFonts w:ascii="游ゴシック" w:eastAsia="游ゴシック" w:hAnsi="游ゴシック"/>
        </w:rPr>
        <w:t>%</w:t>
      </w:r>
      <w:r w:rsidR="00563368">
        <w:rPr>
          <w:rFonts w:ascii="游ゴシック" w:eastAsia="游ゴシック" w:hAnsi="游ゴシック" w:hint="eastAsia"/>
        </w:rPr>
        <w:t>で</w:t>
      </w:r>
      <w:r w:rsidR="00D17403">
        <w:rPr>
          <w:rFonts w:ascii="游ゴシック" w:eastAsia="游ゴシック" w:hAnsi="游ゴシック" w:hint="eastAsia"/>
        </w:rPr>
        <w:t>前年度</w:t>
      </w:r>
      <w:r w:rsidR="007E408B">
        <w:rPr>
          <w:rFonts w:ascii="游ゴシック" w:eastAsia="游ゴシック" w:hAnsi="游ゴシック" w:hint="eastAsia"/>
        </w:rPr>
        <w:t>と比較して</w:t>
      </w:r>
      <w:r w:rsidR="004449C0">
        <w:rPr>
          <w:rFonts w:ascii="游ゴシック" w:eastAsia="游ゴシック" w:hAnsi="游ゴシック" w:hint="eastAsia"/>
        </w:rPr>
        <w:t>0</w:t>
      </w:r>
      <w:r w:rsidR="00225DCB">
        <w:rPr>
          <w:rFonts w:ascii="游ゴシック" w:eastAsia="游ゴシック" w:hAnsi="游ゴシック"/>
        </w:rPr>
        <w:t>.</w:t>
      </w:r>
      <w:r w:rsidR="00CC7A56">
        <w:rPr>
          <w:rFonts w:ascii="游ゴシック" w:eastAsia="游ゴシック" w:hAnsi="游ゴシック"/>
        </w:rPr>
        <w:t>2</w:t>
      </w:r>
      <w:r w:rsidR="004449C0">
        <w:rPr>
          <w:rFonts w:ascii="游ゴシック" w:eastAsia="游ゴシック" w:hAnsi="游ゴシック" w:hint="eastAsia"/>
        </w:rPr>
        <w:t>ポイント</w:t>
      </w:r>
      <w:r w:rsidR="00CC7A56">
        <w:rPr>
          <w:rFonts w:ascii="游ゴシック" w:eastAsia="游ゴシック" w:hAnsi="游ゴシック" w:hint="eastAsia"/>
        </w:rPr>
        <w:t>上昇</w:t>
      </w:r>
      <w:r w:rsidR="0086538C">
        <w:rPr>
          <w:rFonts w:ascii="游ゴシック" w:eastAsia="游ゴシック" w:hAnsi="游ゴシック" w:hint="eastAsia"/>
        </w:rPr>
        <w:t>しました</w:t>
      </w:r>
      <w:r w:rsidR="00202CAC">
        <w:rPr>
          <w:rFonts w:ascii="游ゴシック" w:eastAsia="游ゴシック" w:hAnsi="游ゴシック" w:hint="eastAsia"/>
        </w:rPr>
        <w:t>。</w:t>
      </w:r>
    </w:p>
    <w:p w14:paraId="0BF9E67F" w14:textId="5EA80859" w:rsidR="00202CAC" w:rsidRDefault="00202CAC" w:rsidP="00D41380">
      <w:pPr>
        <w:ind w:leftChars="300" w:left="630" w:firstLineChars="100" w:firstLine="210"/>
        <w:rPr>
          <w:rFonts w:ascii="游ゴシック" w:eastAsia="游ゴシック" w:hAnsi="游ゴシック"/>
        </w:rPr>
      </w:pPr>
      <w:r>
        <w:rPr>
          <w:rFonts w:ascii="游ゴシック" w:eastAsia="游ゴシック" w:hAnsi="游ゴシック" w:hint="eastAsia"/>
        </w:rPr>
        <w:t>名目経済成長率は</w:t>
      </w:r>
      <w:r w:rsidR="006E5264">
        <w:rPr>
          <w:rFonts w:ascii="游ゴシック" w:eastAsia="游ゴシック" w:hAnsi="游ゴシック" w:hint="eastAsia"/>
        </w:rPr>
        <w:t>プラス</w:t>
      </w:r>
      <w:r w:rsidR="00295B6F">
        <w:rPr>
          <w:rFonts w:ascii="游ゴシック" w:eastAsia="游ゴシック" w:hAnsi="游ゴシック"/>
        </w:rPr>
        <w:t>4.</w:t>
      </w:r>
      <w:r w:rsidR="006E5264">
        <w:rPr>
          <w:rFonts w:ascii="游ゴシック" w:eastAsia="游ゴシック" w:hAnsi="游ゴシック" w:hint="eastAsia"/>
        </w:rPr>
        <w:t>1</w:t>
      </w:r>
      <w:r w:rsidR="00011F24">
        <w:rPr>
          <w:rFonts w:ascii="游ゴシック" w:eastAsia="游ゴシック" w:hAnsi="游ゴシック" w:hint="eastAsia"/>
        </w:rPr>
        <w:t>％</w:t>
      </w:r>
      <w:r w:rsidR="00DF05E1">
        <w:rPr>
          <w:rFonts w:ascii="游ゴシック" w:eastAsia="游ゴシック" w:hAnsi="游ゴシック" w:hint="eastAsia"/>
        </w:rPr>
        <w:t>で</w:t>
      </w:r>
      <w:r w:rsidR="006E5264">
        <w:rPr>
          <w:rFonts w:ascii="游ゴシック" w:eastAsia="游ゴシック" w:hAnsi="游ゴシック" w:hint="eastAsia"/>
        </w:rPr>
        <w:t>３年ぶりのプラス</w:t>
      </w:r>
      <w:r>
        <w:rPr>
          <w:rFonts w:ascii="游ゴシック" w:eastAsia="游ゴシック" w:hAnsi="游ゴシック" w:hint="eastAsia"/>
        </w:rPr>
        <w:t>、実質経済成長率は</w:t>
      </w:r>
      <w:r w:rsidR="006E5264">
        <w:rPr>
          <w:rFonts w:ascii="游ゴシック" w:eastAsia="游ゴシック" w:hAnsi="游ゴシック" w:hint="eastAsia"/>
        </w:rPr>
        <w:t>プラス2</w:t>
      </w:r>
      <w:r w:rsidR="00295B6F">
        <w:rPr>
          <w:rFonts w:ascii="游ゴシック" w:eastAsia="游ゴシック" w:hAnsi="游ゴシック"/>
        </w:rPr>
        <w:t>.5</w:t>
      </w:r>
      <w:r w:rsidR="001761C4">
        <w:rPr>
          <w:rFonts w:ascii="游ゴシック" w:eastAsia="游ゴシック" w:hAnsi="游ゴシック"/>
        </w:rPr>
        <w:t>%</w:t>
      </w:r>
      <w:r>
        <w:rPr>
          <w:rFonts w:ascii="游ゴシック" w:eastAsia="游ゴシック" w:hAnsi="游ゴシック" w:hint="eastAsia"/>
        </w:rPr>
        <w:t>で</w:t>
      </w:r>
      <w:r w:rsidR="006E5264">
        <w:rPr>
          <w:rFonts w:ascii="游ゴシック" w:eastAsia="游ゴシック" w:hAnsi="游ゴシック" w:hint="eastAsia"/>
        </w:rPr>
        <w:t>３年ぶりのプラス</w:t>
      </w:r>
      <w:r w:rsidR="00563368">
        <w:rPr>
          <w:rFonts w:ascii="游ゴシック" w:eastAsia="游ゴシック" w:hAnsi="游ゴシック" w:hint="eastAsia"/>
        </w:rPr>
        <w:t>で</w:t>
      </w:r>
      <w:r w:rsidR="0086538C">
        <w:rPr>
          <w:rFonts w:ascii="游ゴシック" w:eastAsia="游ゴシック" w:hAnsi="游ゴシック" w:hint="eastAsia"/>
        </w:rPr>
        <w:t>した</w:t>
      </w:r>
      <w:r>
        <w:rPr>
          <w:rFonts w:ascii="游ゴシック" w:eastAsia="游ゴシック" w:hAnsi="游ゴシック" w:hint="eastAsia"/>
        </w:rPr>
        <w:t>。実質経</w:t>
      </w:r>
      <w:r w:rsidR="004449C0">
        <w:rPr>
          <w:rFonts w:ascii="游ゴシック" w:eastAsia="游ゴシック" w:hAnsi="游ゴシック" w:hint="eastAsia"/>
        </w:rPr>
        <w:t>済成長率に対する経済活動別寄与度</w:t>
      </w:r>
      <w:r w:rsidR="00D41380">
        <w:rPr>
          <w:rFonts w:ascii="游ゴシック" w:eastAsia="游ゴシック" w:hAnsi="游ゴシック" w:hint="eastAsia"/>
        </w:rPr>
        <w:t>は</w:t>
      </w:r>
      <w:r w:rsidR="004449C0">
        <w:rPr>
          <w:rFonts w:ascii="游ゴシック" w:eastAsia="游ゴシック" w:hAnsi="游ゴシック" w:hint="eastAsia"/>
        </w:rPr>
        <w:t>、</w:t>
      </w:r>
      <w:r w:rsidR="006E5264">
        <w:rPr>
          <w:rFonts w:ascii="游ゴシック" w:eastAsia="游ゴシック" w:hAnsi="游ゴシック" w:hint="eastAsia"/>
        </w:rPr>
        <w:t>プラスに寄与したのは製造業(1.03</w:t>
      </w:r>
      <w:r w:rsidR="006E5264">
        <w:rPr>
          <w:rFonts w:ascii="游ゴシック" w:eastAsia="游ゴシック" w:hAnsi="游ゴシック"/>
        </w:rPr>
        <w:t>%</w:t>
      </w:r>
      <w:r w:rsidR="006E5264">
        <w:rPr>
          <w:rFonts w:ascii="游ゴシック" w:eastAsia="游ゴシック" w:hAnsi="游ゴシック" w:hint="eastAsia"/>
        </w:rPr>
        <w:t>ポイント)等、</w:t>
      </w:r>
      <w:r w:rsidR="00225DCB">
        <w:rPr>
          <w:rFonts w:ascii="游ゴシック" w:eastAsia="游ゴシック" w:hAnsi="游ゴシック" w:hint="eastAsia"/>
        </w:rPr>
        <w:t>マイナスに寄与したのは</w:t>
      </w:r>
      <w:r w:rsidR="006E5264">
        <w:rPr>
          <w:rFonts w:ascii="游ゴシック" w:eastAsia="游ゴシック" w:hAnsi="游ゴシック" w:hint="eastAsia"/>
        </w:rPr>
        <w:t>不動産</w:t>
      </w:r>
      <w:r w:rsidR="00225DCB">
        <w:rPr>
          <w:rFonts w:ascii="游ゴシック" w:eastAsia="游ゴシック" w:hAnsi="游ゴシック" w:hint="eastAsia"/>
        </w:rPr>
        <w:t>業</w:t>
      </w:r>
      <w:r w:rsidR="00B32E6F">
        <w:rPr>
          <w:rFonts w:ascii="游ゴシック" w:eastAsia="游ゴシック" w:hAnsi="游ゴシック" w:hint="eastAsia"/>
        </w:rPr>
        <w:t>(▲</w:t>
      </w:r>
      <w:r w:rsidR="006E5264">
        <w:rPr>
          <w:rFonts w:ascii="游ゴシック" w:eastAsia="游ゴシック" w:hAnsi="游ゴシック" w:hint="eastAsia"/>
        </w:rPr>
        <w:t>0.30</w:t>
      </w:r>
      <w:r w:rsidR="00B32E6F">
        <w:rPr>
          <w:rFonts w:ascii="游ゴシック" w:eastAsia="游ゴシック" w:hAnsi="游ゴシック"/>
        </w:rPr>
        <w:t>%</w:t>
      </w:r>
      <w:r w:rsidR="00B32E6F">
        <w:rPr>
          <w:rFonts w:ascii="游ゴシック" w:eastAsia="游ゴシック" w:hAnsi="游ゴシック" w:hint="eastAsia"/>
        </w:rPr>
        <w:t>ポイント)等</w:t>
      </w:r>
      <w:r w:rsidR="0086538C">
        <w:rPr>
          <w:rFonts w:ascii="游ゴシック" w:eastAsia="游ゴシック" w:hAnsi="游ゴシック" w:hint="eastAsia"/>
        </w:rPr>
        <w:t>でした</w:t>
      </w:r>
      <w:r>
        <w:rPr>
          <w:rFonts w:ascii="游ゴシック" w:eastAsia="游ゴシック" w:hAnsi="游ゴシック" w:hint="eastAsia"/>
        </w:rPr>
        <w:t>。</w:t>
      </w:r>
    </w:p>
    <w:p w14:paraId="566184BA" w14:textId="251693CB" w:rsidR="009E661E" w:rsidRDefault="007F3802" w:rsidP="00D41380">
      <w:pPr>
        <w:ind w:leftChars="300" w:left="630" w:firstLineChars="100" w:firstLine="210"/>
        <w:rPr>
          <w:rFonts w:ascii="游ゴシック" w:eastAsia="游ゴシック" w:hAnsi="游ゴシック"/>
        </w:rPr>
      </w:pPr>
      <w:r>
        <w:rPr>
          <w:rFonts w:ascii="游ゴシック" w:eastAsia="游ゴシック" w:hAnsi="游ゴシック" w:hint="eastAsia"/>
        </w:rPr>
        <w:t>地域別府</w:t>
      </w:r>
      <w:r w:rsidR="009E661E">
        <w:rPr>
          <w:rFonts w:ascii="游ゴシック" w:eastAsia="游ゴシック" w:hAnsi="游ゴシック" w:hint="eastAsia"/>
        </w:rPr>
        <w:t>民所得は</w:t>
      </w:r>
      <w:r w:rsidR="006E5264">
        <w:rPr>
          <w:rFonts w:ascii="游ゴシック" w:eastAsia="游ゴシック" w:hAnsi="游ゴシック" w:hint="eastAsia"/>
        </w:rPr>
        <w:t>９</w:t>
      </w:r>
      <w:r w:rsidR="009E661E">
        <w:rPr>
          <w:rFonts w:ascii="游ゴシック" w:eastAsia="游ゴシック" w:hAnsi="游ゴシック" w:hint="eastAsia"/>
        </w:rPr>
        <w:t>兆</w:t>
      </w:r>
      <w:r w:rsidR="006E5264">
        <w:rPr>
          <w:rFonts w:ascii="游ゴシック" w:eastAsia="游ゴシック" w:hAnsi="游ゴシック" w:hint="eastAsia"/>
        </w:rPr>
        <w:t>606</w:t>
      </w:r>
      <w:r w:rsidR="00BF34F3">
        <w:rPr>
          <w:rFonts w:ascii="游ゴシック" w:eastAsia="游ゴシック" w:hAnsi="游ゴシック"/>
        </w:rPr>
        <w:t>1</w:t>
      </w:r>
      <w:r w:rsidR="00B65EF7">
        <w:rPr>
          <w:rFonts w:ascii="游ゴシック" w:eastAsia="游ゴシック" w:hAnsi="游ゴシック" w:hint="eastAsia"/>
        </w:rPr>
        <w:t>億円、対前年度</w:t>
      </w:r>
      <w:r w:rsidR="00225DCB">
        <w:rPr>
          <w:rFonts w:ascii="游ゴシック" w:eastAsia="游ゴシック" w:hAnsi="游ゴシック"/>
        </w:rPr>
        <w:t>10.6</w:t>
      </w:r>
      <w:r w:rsidR="009E661E">
        <w:rPr>
          <w:rFonts w:ascii="游ゴシック" w:eastAsia="游ゴシック" w:hAnsi="游ゴシック" w:hint="eastAsia"/>
        </w:rPr>
        <w:t>％</w:t>
      </w:r>
      <w:r w:rsidR="006E5264">
        <w:rPr>
          <w:rFonts w:ascii="游ゴシック" w:eastAsia="游ゴシック" w:hAnsi="游ゴシック" w:hint="eastAsia"/>
        </w:rPr>
        <w:t>増</w:t>
      </w:r>
      <w:r w:rsidR="00225DCB">
        <w:rPr>
          <w:rFonts w:ascii="游ゴシック" w:eastAsia="游ゴシック" w:hAnsi="游ゴシック" w:hint="eastAsia"/>
        </w:rPr>
        <w:t>で</w:t>
      </w:r>
      <w:r w:rsidR="006E5264">
        <w:rPr>
          <w:rFonts w:ascii="游ゴシック" w:eastAsia="游ゴシック" w:hAnsi="游ゴシック" w:hint="eastAsia"/>
        </w:rPr>
        <w:t>３</w:t>
      </w:r>
      <w:r w:rsidR="00225DCB">
        <w:rPr>
          <w:rFonts w:ascii="游ゴシック" w:eastAsia="游ゴシック" w:hAnsi="游ゴシック" w:hint="eastAsia"/>
        </w:rPr>
        <w:t>年ぶり</w:t>
      </w:r>
      <w:r w:rsidR="009E661E">
        <w:rPr>
          <w:rFonts w:ascii="游ゴシック" w:eastAsia="游ゴシック" w:hAnsi="游ゴシック" w:hint="eastAsia"/>
        </w:rPr>
        <w:t>の</w:t>
      </w:r>
      <w:r w:rsidR="006E5264">
        <w:rPr>
          <w:rFonts w:ascii="游ゴシック" w:eastAsia="游ゴシック" w:hAnsi="游ゴシック" w:hint="eastAsia"/>
        </w:rPr>
        <w:t>増加</w:t>
      </w:r>
      <w:r w:rsidR="00563368">
        <w:rPr>
          <w:rFonts w:ascii="游ゴシック" w:eastAsia="游ゴシック" w:hAnsi="游ゴシック" w:hint="eastAsia"/>
        </w:rPr>
        <w:t>で</w:t>
      </w:r>
      <w:r w:rsidR="0086538C">
        <w:rPr>
          <w:rFonts w:ascii="游ゴシック" w:eastAsia="游ゴシック" w:hAnsi="游ゴシック" w:hint="eastAsia"/>
        </w:rPr>
        <w:t>した</w:t>
      </w:r>
      <w:r w:rsidR="009E661E">
        <w:rPr>
          <w:rFonts w:ascii="游ゴシック" w:eastAsia="游ゴシック" w:hAnsi="游ゴシック" w:hint="eastAsia"/>
        </w:rPr>
        <w:t>。一人当たり</w:t>
      </w:r>
      <w:r>
        <w:rPr>
          <w:rFonts w:ascii="游ゴシック" w:eastAsia="游ゴシック" w:hAnsi="游ゴシック" w:hint="eastAsia"/>
        </w:rPr>
        <w:t>地域別府</w:t>
      </w:r>
      <w:r w:rsidR="009E661E">
        <w:rPr>
          <w:rFonts w:ascii="游ゴシック" w:eastAsia="游ゴシック" w:hAnsi="游ゴシック" w:hint="eastAsia"/>
        </w:rPr>
        <w:t>民所得は</w:t>
      </w:r>
      <w:r w:rsidR="00225DCB">
        <w:rPr>
          <w:rFonts w:ascii="游ゴシック" w:eastAsia="游ゴシック" w:hAnsi="游ゴシック"/>
        </w:rPr>
        <w:t>3</w:t>
      </w:r>
      <w:r w:rsidR="006E5264">
        <w:rPr>
          <w:rFonts w:ascii="游ゴシック" w:eastAsia="游ゴシック" w:hAnsi="游ゴシック" w:hint="eastAsia"/>
        </w:rPr>
        <w:t>49.3</w:t>
      </w:r>
      <w:r w:rsidR="00563368">
        <w:rPr>
          <w:rFonts w:ascii="游ゴシック" w:eastAsia="游ゴシック" w:hAnsi="游ゴシック" w:hint="eastAsia"/>
        </w:rPr>
        <w:t>万円</w:t>
      </w:r>
      <w:r w:rsidR="00926836">
        <w:rPr>
          <w:rFonts w:ascii="游ゴシック" w:eastAsia="游ゴシック" w:hAnsi="游ゴシック" w:hint="eastAsia"/>
        </w:rPr>
        <w:t>で</w:t>
      </w:r>
      <w:r w:rsidR="004242A0">
        <w:rPr>
          <w:rFonts w:ascii="游ゴシック" w:eastAsia="游ゴシック" w:hAnsi="游ゴシック" w:hint="eastAsia"/>
        </w:rPr>
        <w:t>、</w:t>
      </w:r>
      <w:bookmarkStart w:id="0" w:name="_Hlk125283228"/>
      <w:r w:rsidR="00563368">
        <w:rPr>
          <w:rFonts w:ascii="游ゴシック" w:eastAsia="游ゴシック" w:hAnsi="游ゴシック" w:hint="eastAsia"/>
        </w:rPr>
        <w:t>前年度</w:t>
      </w:r>
      <w:r w:rsidR="007E408B">
        <w:rPr>
          <w:rFonts w:ascii="游ゴシック" w:eastAsia="游ゴシック" w:hAnsi="游ゴシック" w:hint="eastAsia"/>
        </w:rPr>
        <w:t>と比較して</w:t>
      </w:r>
      <w:bookmarkEnd w:id="0"/>
      <w:r w:rsidR="006E5264">
        <w:rPr>
          <w:rFonts w:ascii="游ゴシック" w:eastAsia="游ゴシック" w:hAnsi="游ゴシック" w:hint="eastAsia"/>
        </w:rPr>
        <w:t>10.7</w:t>
      </w:r>
      <w:r w:rsidR="009E661E">
        <w:rPr>
          <w:rFonts w:ascii="游ゴシック" w:eastAsia="游ゴシック" w:hAnsi="游ゴシック" w:hint="eastAsia"/>
        </w:rPr>
        <w:t>％</w:t>
      </w:r>
      <w:r w:rsidR="006E5264">
        <w:rPr>
          <w:rFonts w:ascii="游ゴシック" w:eastAsia="游ゴシック" w:hAnsi="游ゴシック" w:hint="eastAsia"/>
        </w:rPr>
        <w:t>増加</w:t>
      </w:r>
      <w:r w:rsidR="007E408B">
        <w:rPr>
          <w:rFonts w:ascii="游ゴシック" w:eastAsia="游ゴシック" w:hAnsi="游ゴシック" w:hint="eastAsia"/>
        </w:rPr>
        <w:t>しま</w:t>
      </w:r>
      <w:r w:rsidR="0086538C">
        <w:rPr>
          <w:rFonts w:ascii="游ゴシック" w:eastAsia="游ゴシック" w:hAnsi="游ゴシック" w:hint="eastAsia"/>
        </w:rPr>
        <w:t>した</w:t>
      </w:r>
      <w:r w:rsidR="009E661E">
        <w:rPr>
          <w:rFonts w:ascii="游ゴシック" w:eastAsia="游ゴシック" w:hAnsi="游ゴシック" w:hint="eastAsia"/>
        </w:rPr>
        <w:t>。</w:t>
      </w:r>
    </w:p>
    <w:p w14:paraId="01F4243C" w14:textId="57FCC5E3" w:rsidR="009E661E" w:rsidRPr="00011F24" w:rsidRDefault="00B478BF" w:rsidP="00D41380">
      <w:pPr>
        <w:ind w:leftChars="300" w:left="630" w:firstLineChars="100" w:firstLine="210"/>
        <w:rPr>
          <w:rFonts w:ascii="游ゴシック" w:eastAsia="游ゴシック" w:hAnsi="游ゴシック"/>
        </w:rPr>
      </w:pPr>
      <w:r>
        <w:rPr>
          <w:rFonts w:ascii="游ゴシック" w:eastAsia="游ゴシック" w:hAnsi="游ゴシック" w:hint="eastAsia"/>
        </w:rPr>
        <w:t>総生産(名目)の経済活動別</w:t>
      </w:r>
      <w:r w:rsidR="00563368">
        <w:rPr>
          <w:rFonts w:ascii="游ゴシック" w:eastAsia="游ゴシック" w:hAnsi="游ゴシック" w:hint="eastAsia"/>
        </w:rPr>
        <w:t>構成比</w:t>
      </w:r>
      <w:r w:rsidR="00D41380">
        <w:rPr>
          <w:rFonts w:ascii="游ゴシック" w:eastAsia="游ゴシック" w:hAnsi="游ゴシック" w:hint="eastAsia"/>
        </w:rPr>
        <w:t>は</w:t>
      </w:r>
      <w:r w:rsidR="00563368">
        <w:rPr>
          <w:rFonts w:ascii="游ゴシック" w:eastAsia="游ゴシック" w:hAnsi="游ゴシック" w:hint="eastAsia"/>
        </w:rPr>
        <w:t>、第３次産業が大阪府を上回</w:t>
      </w:r>
      <w:r w:rsidR="0086538C">
        <w:rPr>
          <w:rFonts w:ascii="游ゴシック" w:eastAsia="游ゴシック" w:hAnsi="游ゴシック" w:hint="eastAsia"/>
        </w:rPr>
        <w:t>りました</w:t>
      </w:r>
      <w:r w:rsidR="00326EF4">
        <w:rPr>
          <w:rFonts w:ascii="游ゴシック" w:eastAsia="游ゴシック" w:hAnsi="游ゴシック" w:hint="eastAsia"/>
        </w:rPr>
        <w:t>。</w:t>
      </w:r>
      <w:r>
        <w:rPr>
          <w:rFonts w:ascii="游ゴシック" w:eastAsia="游ゴシック" w:hAnsi="游ゴシック" w:hint="eastAsia"/>
        </w:rPr>
        <w:t>卸売・小売業</w:t>
      </w:r>
      <w:r w:rsidR="00011F24">
        <w:rPr>
          <w:rFonts w:ascii="游ゴシック" w:eastAsia="游ゴシック" w:hAnsi="游ゴシック" w:hint="eastAsia"/>
        </w:rPr>
        <w:t>(</w:t>
      </w:r>
      <w:r w:rsidR="0031678F">
        <w:rPr>
          <w:rFonts w:ascii="游ゴシック" w:eastAsia="游ゴシック" w:hAnsi="游ゴシック"/>
        </w:rPr>
        <w:t>2</w:t>
      </w:r>
      <w:r w:rsidR="0031678F">
        <w:rPr>
          <w:rFonts w:ascii="游ゴシック" w:eastAsia="游ゴシック" w:hAnsi="游ゴシック" w:hint="eastAsia"/>
        </w:rPr>
        <w:t>0</w:t>
      </w:r>
      <w:r w:rsidR="0031678F">
        <w:rPr>
          <w:rFonts w:ascii="游ゴシック" w:eastAsia="游ゴシック" w:hAnsi="游ゴシック"/>
        </w:rPr>
        <w:t>.</w:t>
      </w:r>
      <w:r w:rsidR="006E5264">
        <w:rPr>
          <w:rFonts w:ascii="游ゴシック" w:eastAsia="游ゴシック" w:hAnsi="游ゴシック" w:hint="eastAsia"/>
        </w:rPr>
        <w:t>9</w:t>
      </w:r>
      <w:r w:rsidR="00893FA8">
        <w:rPr>
          <w:rFonts w:ascii="游ゴシック" w:eastAsia="游ゴシック" w:hAnsi="游ゴシック"/>
        </w:rPr>
        <w:t>%</w:t>
      </w:r>
      <w:r>
        <w:rPr>
          <w:rFonts w:ascii="游ゴシック" w:eastAsia="游ゴシック" w:hAnsi="游ゴシック" w:hint="eastAsia"/>
        </w:rPr>
        <w:t>)、</w:t>
      </w:r>
      <w:r w:rsidR="00DF05E1">
        <w:rPr>
          <w:rFonts w:ascii="游ゴシック" w:eastAsia="游ゴシック" w:hAnsi="游ゴシック" w:hint="eastAsia"/>
        </w:rPr>
        <w:t>専門・科学技術、業務支援サービス</w:t>
      </w:r>
      <w:r w:rsidR="00011F24">
        <w:rPr>
          <w:rFonts w:ascii="游ゴシック" w:eastAsia="游ゴシック" w:hAnsi="游ゴシック" w:hint="eastAsia"/>
        </w:rPr>
        <w:t>(1</w:t>
      </w:r>
      <w:r w:rsidR="0031678F">
        <w:rPr>
          <w:rFonts w:ascii="游ゴシック" w:eastAsia="游ゴシック" w:hAnsi="游ゴシック"/>
        </w:rPr>
        <w:t>4.</w:t>
      </w:r>
      <w:r w:rsidR="006E5264">
        <w:rPr>
          <w:rFonts w:ascii="游ゴシック" w:eastAsia="游ゴシック" w:hAnsi="游ゴシック" w:hint="eastAsia"/>
        </w:rPr>
        <w:t>0</w:t>
      </w:r>
      <w:r w:rsidR="00893FA8">
        <w:rPr>
          <w:rFonts w:ascii="游ゴシック" w:eastAsia="游ゴシック" w:hAnsi="游ゴシック"/>
        </w:rPr>
        <w:t>%</w:t>
      </w:r>
      <w:r>
        <w:rPr>
          <w:rFonts w:ascii="游ゴシック" w:eastAsia="游ゴシック" w:hAnsi="游ゴシック" w:hint="eastAsia"/>
        </w:rPr>
        <w:t>)のウェイトが高くなっています。</w:t>
      </w:r>
    </w:p>
    <w:p w14:paraId="3DCD1A76" w14:textId="007D068D" w:rsidR="005B7A77" w:rsidRDefault="005B7A77" w:rsidP="009E661E">
      <w:pPr>
        <w:rPr>
          <w:rFonts w:ascii="游ゴシック" w:eastAsia="游ゴシック" w:hAnsi="游ゴシック"/>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0"/>
      </w:tblGrid>
      <w:tr w:rsidR="005B7A77" w14:paraId="10D7EADE" w14:textId="77777777" w:rsidTr="00BF265D">
        <w:tc>
          <w:tcPr>
            <w:tcW w:w="4530" w:type="dxa"/>
          </w:tcPr>
          <w:p w14:paraId="0A021039" w14:textId="74FA934C" w:rsidR="00BF265D" w:rsidRDefault="00482E07" w:rsidP="0085162B">
            <w:pPr>
              <w:spacing w:line="240" w:lineRule="exact"/>
              <w:jc w:val="center"/>
              <w:rPr>
                <w:rFonts w:ascii="游ゴシック" w:eastAsia="游ゴシック" w:hAnsi="游ゴシック"/>
                <w:sz w:val="18"/>
                <w:szCs w:val="20"/>
              </w:rPr>
            </w:pPr>
            <w:r>
              <w:rPr>
                <w:rFonts w:ascii="游ゴシック" w:eastAsia="游ゴシック" w:hAnsi="游ゴシック" w:hint="eastAsia"/>
                <w:sz w:val="18"/>
                <w:szCs w:val="20"/>
              </w:rPr>
              <w:t>図1</w:t>
            </w:r>
            <w:r w:rsidR="00ED6AFF">
              <w:rPr>
                <w:rFonts w:ascii="游ゴシック" w:eastAsia="游ゴシック" w:hAnsi="游ゴシック"/>
                <w:sz w:val="18"/>
                <w:szCs w:val="20"/>
              </w:rPr>
              <w:t>1</w:t>
            </w:r>
            <w:r w:rsidR="00BF265D" w:rsidRPr="00BF265D">
              <w:rPr>
                <w:rFonts w:ascii="游ゴシック" w:eastAsia="游ゴシック" w:hAnsi="游ゴシック" w:hint="eastAsia"/>
                <w:sz w:val="18"/>
                <w:szCs w:val="20"/>
              </w:rPr>
              <w:t xml:space="preserve">　名目総生産と府内シェアの推移</w:t>
            </w:r>
          </w:p>
          <w:p w14:paraId="63982C9C" w14:textId="381E02C7" w:rsidR="0085162B" w:rsidRPr="00BF265D" w:rsidRDefault="0085162B" w:rsidP="0085162B">
            <w:pPr>
              <w:spacing w:line="240" w:lineRule="exact"/>
              <w:jc w:val="center"/>
              <w:rPr>
                <w:rFonts w:ascii="游ゴシック" w:eastAsia="游ゴシック" w:hAnsi="游ゴシック"/>
                <w:sz w:val="18"/>
                <w:szCs w:val="20"/>
              </w:rPr>
            </w:pPr>
            <w:r>
              <w:rPr>
                <w:rFonts w:ascii="游ゴシック" w:eastAsia="游ゴシック" w:hAnsi="游ゴシック" w:hint="eastAsia"/>
                <w:sz w:val="18"/>
                <w:szCs w:val="20"/>
              </w:rPr>
              <w:t>(大阪市地域)</w:t>
            </w:r>
          </w:p>
          <w:p w14:paraId="17A77921" w14:textId="61ECDFDC" w:rsidR="005B7A77" w:rsidRPr="00BF265D" w:rsidRDefault="00DE4168" w:rsidP="00BF265D">
            <w:pPr>
              <w:jc w:val="center"/>
              <w:rPr>
                <w:rFonts w:ascii="游ゴシック" w:eastAsia="游ゴシック" w:hAnsi="游ゴシック"/>
                <w:sz w:val="18"/>
                <w:szCs w:val="20"/>
              </w:rPr>
            </w:pPr>
            <w:r w:rsidRPr="00DE4168">
              <w:rPr>
                <w:rFonts w:ascii="游ゴシック" w:eastAsia="游ゴシック" w:hAnsi="游ゴシック"/>
                <w:noProof/>
                <w:sz w:val="18"/>
                <w:szCs w:val="20"/>
              </w:rPr>
              <w:drawing>
                <wp:inline distT="0" distB="0" distL="0" distR="0" wp14:anchorId="787C680B" wp14:editId="04F91024">
                  <wp:extent cx="2520950" cy="1619250"/>
                  <wp:effectExtent l="0" t="0" r="0" b="0"/>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20950" cy="1619250"/>
                          </a:xfrm>
                          <a:prstGeom prst="rect">
                            <a:avLst/>
                          </a:prstGeom>
                          <a:noFill/>
                          <a:ln>
                            <a:noFill/>
                          </a:ln>
                        </pic:spPr>
                      </pic:pic>
                    </a:graphicData>
                  </a:graphic>
                </wp:inline>
              </w:drawing>
            </w:r>
          </w:p>
        </w:tc>
        <w:tc>
          <w:tcPr>
            <w:tcW w:w="4530" w:type="dxa"/>
          </w:tcPr>
          <w:p w14:paraId="0B5E199A" w14:textId="4D540972" w:rsidR="005B7A77" w:rsidRDefault="00482E07" w:rsidP="0085162B">
            <w:pPr>
              <w:spacing w:line="240" w:lineRule="exact"/>
              <w:jc w:val="center"/>
              <w:rPr>
                <w:rFonts w:ascii="游ゴシック" w:eastAsia="游ゴシック" w:hAnsi="游ゴシック"/>
                <w:sz w:val="18"/>
                <w:szCs w:val="20"/>
              </w:rPr>
            </w:pPr>
            <w:r>
              <w:rPr>
                <w:rFonts w:ascii="游ゴシック" w:eastAsia="游ゴシック" w:hAnsi="游ゴシック" w:hint="eastAsia"/>
                <w:sz w:val="18"/>
                <w:szCs w:val="20"/>
              </w:rPr>
              <w:t>図1</w:t>
            </w:r>
            <w:r w:rsidR="00ED6AFF">
              <w:rPr>
                <w:rFonts w:ascii="游ゴシック" w:eastAsia="游ゴシック" w:hAnsi="游ゴシック"/>
                <w:sz w:val="18"/>
                <w:szCs w:val="20"/>
              </w:rPr>
              <w:t>2</w:t>
            </w:r>
            <w:r w:rsidR="00BF265D" w:rsidRPr="00BF265D">
              <w:rPr>
                <w:rFonts w:ascii="游ゴシック" w:eastAsia="游ゴシック" w:hAnsi="游ゴシック" w:hint="eastAsia"/>
                <w:sz w:val="18"/>
                <w:szCs w:val="20"/>
              </w:rPr>
              <w:t xml:space="preserve">　経済成長率の推移</w:t>
            </w:r>
          </w:p>
          <w:p w14:paraId="03E4BADF" w14:textId="0741E5CF" w:rsidR="0085162B" w:rsidRDefault="0085162B" w:rsidP="0085162B">
            <w:pPr>
              <w:spacing w:line="240" w:lineRule="exact"/>
              <w:jc w:val="center"/>
              <w:rPr>
                <w:rFonts w:ascii="游ゴシック" w:eastAsia="游ゴシック" w:hAnsi="游ゴシック"/>
                <w:sz w:val="18"/>
                <w:szCs w:val="20"/>
              </w:rPr>
            </w:pPr>
            <w:r>
              <w:rPr>
                <w:rFonts w:ascii="游ゴシック" w:eastAsia="游ゴシック" w:hAnsi="游ゴシック" w:hint="eastAsia"/>
                <w:sz w:val="18"/>
                <w:szCs w:val="20"/>
              </w:rPr>
              <w:t>(大阪市地域)</w:t>
            </w:r>
          </w:p>
          <w:p w14:paraId="0EDEB524" w14:textId="21D3699C" w:rsidR="00BF265D" w:rsidRPr="00BF265D" w:rsidRDefault="00DE4168" w:rsidP="00BF265D">
            <w:pPr>
              <w:jc w:val="center"/>
              <w:rPr>
                <w:rFonts w:ascii="游ゴシック" w:eastAsia="游ゴシック" w:hAnsi="游ゴシック"/>
                <w:sz w:val="18"/>
                <w:szCs w:val="20"/>
              </w:rPr>
            </w:pPr>
            <w:r w:rsidRPr="00DE4168">
              <w:rPr>
                <w:rFonts w:ascii="游ゴシック" w:eastAsia="游ゴシック" w:hAnsi="游ゴシック"/>
                <w:noProof/>
                <w:sz w:val="18"/>
                <w:szCs w:val="20"/>
              </w:rPr>
              <w:drawing>
                <wp:inline distT="0" distB="0" distL="0" distR="0" wp14:anchorId="50A53751" wp14:editId="3A993001">
                  <wp:extent cx="2520950" cy="1619250"/>
                  <wp:effectExtent l="0" t="0" r="0" b="0"/>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20950" cy="1619250"/>
                          </a:xfrm>
                          <a:prstGeom prst="rect">
                            <a:avLst/>
                          </a:prstGeom>
                          <a:noFill/>
                          <a:ln>
                            <a:noFill/>
                          </a:ln>
                        </pic:spPr>
                      </pic:pic>
                    </a:graphicData>
                  </a:graphic>
                </wp:inline>
              </w:drawing>
            </w:r>
          </w:p>
        </w:tc>
      </w:tr>
      <w:tr w:rsidR="005B7A77" w14:paraId="3E41CA37" w14:textId="77777777" w:rsidTr="00BF265D">
        <w:tc>
          <w:tcPr>
            <w:tcW w:w="4530" w:type="dxa"/>
          </w:tcPr>
          <w:p w14:paraId="4659F062" w14:textId="77777777" w:rsidR="005B7A77" w:rsidRPr="000E766B" w:rsidRDefault="005B7A77" w:rsidP="009E661E">
            <w:pPr>
              <w:rPr>
                <w:rFonts w:ascii="游ゴシック" w:eastAsia="游ゴシック" w:hAnsi="游ゴシック"/>
                <w:sz w:val="18"/>
                <w:szCs w:val="20"/>
              </w:rPr>
            </w:pPr>
          </w:p>
        </w:tc>
        <w:tc>
          <w:tcPr>
            <w:tcW w:w="4530" w:type="dxa"/>
          </w:tcPr>
          <w:p w14:paraId="0367C01D" w14:textId="77777777" w:rsidR="005B7A77" w:rsidRPr="000E766B" w:rsidRDefault="005B7A77" w:rsidP="009E661E">
            <w:pPr>
              <w:rPr>
                <w:rFonts w:ascii="游ゴシック" w:eastAsia="游ゴシック" w:hAnsi="游ゴシック"/>
                <w:sz w:val="18"/>
                <w:szCs w:val="20"/>
              </w:rPr>
            </w:pPr>
          </w:p>
        </w:tc>
      </w:tr>
      <w:tr w:rsidR="005B7A77" w14:paraId="702A0ADD" w14:textId="77777777" w:rsidTr="00BF265D">
        <w:tc>
          <w:tcPr>
            <w:tcW w:w="4530" w:type="dxa"/>
          </w:tcPr>
          <w:p w14:paraId="51EE82F5" w14:textId="633883B4" w:rsidR="0085162B" w:rsidRDefault="00482E07" w:rsidP="0085162B">
            <w:pPr>
              <w:spacing w:line="240" w:lineRule="exact"/>
              <w:jc w:val="center"/>
              <w:rPr>
                <w:rFonts w:ascii="游ゴシック" w:eastAsia="游ゴシック" w:hAnsi="游ゴシック"/>
                <w:sz w:val="18"/>
                <w:szCs w:val="20"/>
              </w:rPr>
            </w:pPr>
            <w:r>
              <w:rPr>
                <w:rFonts w:ascii="游ゴシック" w:eastAsia="游ゴシック" w:hAnsi="游ゴシック" w:hint="eastAsia"/>
                <w:sz w:val="18"/>
                <w:szCs w:val="20"/>
              </w:rPr>
              <w:t>図1</w:t>
            </w:r>
            <w:r w:rsidR="00ED6AFF">
              <w:rPr>
                <w:rFonts w:ascii="游ゴシック" w:eastAsia="游ゴシック" w:hAnsi="游ゴシック"/>
                <w:sz w:val="18"/>
                <w:szCs w:val="20"/>
              </w:rPr>
              <w:t>3</w:t>
            </w:r>
            <w:r w:rsidR="000E766B" w:rsidRPr="000E766B">
              <w:rPr>
                <w:rFonts w:ascii="游ゴシック" w:eastAsia="游ゴシック" w:hAnsi="游ゴシック" w:hint="eastAsia"/>
                <w:sz w:val="18"/>
                <w:szCs w:val="20"/>
              </w:rPr>
              <w:t xml:space="preserve">　</w:t>
            </w:r>
            <w:r w:rsidR="000E766B">
              <w:rPr>
                <w:rFonts w:ascii="游ゴシック" w:eastAsia="游ゴシック" w:hAnsi="游ゴシック" w:hint="eastAsia"/>
                <w:sz w:val="18"/>
                <w:szCs w:val="20"/>
              </w:rPr>
              <w:t>実質経済成長率に対する経済活動別寄与度</w:t>
            </w:r>
          </w:p>
          <w:p w14:paraId="3FF58CB3" w14:textId="30CA0A01" w:rsidR="005B7A77" w:rsidRPr="000E766B" w:rsidRDefault="0085162B" w:rsidP="0085162B">
            <w:pPr>
              <w:spacing w:line="240" w:lineRule="exact"/>
              <w:jc w:val="center"/>
              <w:rPr>
                <w:rFonts w:ascii="游ゴシック" w:eastAsia="游ゴシック" w:hAnsi="游ゴシック"/>
                <w:sz w:val="18"/>
                <w:szCs w:val="20"/>
              </w:rPr>
            </w:pPr>
            <w:r>
              <w:rPr>
                <w:rFonts w:ascii="游ゴシック" w:eastAsia="游ゴシック" w:hAnsi="游ゴシック" w:hint="eastAsia"/>
                <w:sz w:val="18"/>
                <w:szCs w:val="20"/>
              </w:rPr>
              <w:t>(大阪市地域)</w:t>
            </w:r>
          </w:p>
          <w:p w14:paraId="7CF763DD" w14:textId="286D7341" w:rsidR="000E766B" w:rsidRPr="000E766B" w:rsidRDefault="00DE4168" w:rsidP="00482E07">
            <w:pPr>
              <w:jc w:val="center"/>
              <w:rPr>
                <w:rFonts w:ascii="游ゴシック" w:eastAsia="游ゴシック" w:hAnsi="游ゴシック"/>
                <w:sz w:val="18"/>
                <w:szCs w:val="20"/>
              </w:rPr>
            </w:pPr>
            <w:r w:rsidRPr="00DE4168">
              <w:rPr>
                <w:rFonts w:ascii="游ゴシック" w:eastAsia="游ゴシック" w:hAnsi="游ゴシック"/>
                <w:noProof/>
                <w:sz w:val="18"/>
                <w:szCs w:val="20"/>
              </w:rPr>
              <w:drawing>
                <wp:inline distT="0" distB="0" distL="0" distR="0" wp14:anchorId="08B20575" wp14:editId="097D5689">
                  <wp:extent cx="2514600" cy="1625600"/>
                  <wp:effectExtent l="0" t="0" r="0" b="0"/>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14600" cy="1625600"/>
                          </a:xfrm>
                          <a:prstGeom prst="rect">
                            <a:avLst/>
                          </a:prstGeom>
                          <a:noFill/>
                          <a:ln>
                            <a:noFill/>
                          </a:ln>
                        </pic:spPr>
                      </pic:pic>
                    </a:graphicData>
                  </a:graphic>
                </wp:inline>
              </w:drawing>
            </w:r>
          </w:p>
        </w:tc>
        <w:tc>
          <w:tcPr>
            <w:tcW w:w="4530" w:type="dxa"/>
          </w:tcPr>
          <w:p w14:paraId="6D776012" w14:textId="1F1AC26F" w:rsidR="005B7A77" w:rsidRDefault="00482E07" w:rsidP="0085162B">
            <w:pPr>
              <w:spacing w:line="240" w:lineRule="exact"/>
              <w:jc w:val="center"/>
              <w:rPr>
                <w:rFonts w:ascii="游ゴシック" w:eastAsia="游ゴシック" w:hAnsi="游ゴシック"/>
                <w:sz w:val="18"/>
                <w:szCs w:val="20"/>
              </w:rPr>
            </w:pPr>
            <w:r>
              <w:rPr>
                <w:rFonts w:ascii="游ゴシック" w:eastAsia="游ゴシック" w:hAnsi="游ゴシック" w:hint="eastAsia"/>
                <w:sz w:val="18"/>
                <w:szCs w:val="20"/>
              </w:rPr>
              <w:t>図1</w:t>
            </w:r>
            <w:r w:rsidR="00ED6AFF">
              <w:rPr>
                <w:rFonts w:ascii="游ゴシック" w:eastAsia="游ゴシック" w:hAnsi="游ゴシック"/>
                <w:sz w:val="18"/>
                <w:szCs w:val="20"/>
              </w:rPr>
              <w:t>4</w:t>
            </w:r>
            <w:r w:rsidR="0085162B">
              <w:rPr>
                <w:rFonts w:ascii="游ゴシック" w:eastAsia="游ゴシック" w:hAnsi="游ゴシック" w:hint="eastAsia"/>
                <w:sz w:val="18"/>
                <w:szCs w:val="20"/>
              </w:rPr>
              <w:t xml:space="preserve">　一人当たり</w:t>
            </w:r>
            <w:r w:rsidR="007F3802">
              <w:rPr>
                <w:rFonts w:ascii="游ゴシック" w:eastAsia="游ゴシック" w:hAnsi="游ゴシック" w:hint="eastAsia"/>
                <w:sz w:val="18"/>
                <w:szCs w:val="20"/>
              </w:rPr>
              <w:t>地域別府</w:t>
            </w:r>
            <w:r w:rsidR="0085162B">
              <w:rPr>
                <w:rFonts w:ascii="游ゴシック" w:eastAsia="游ゴシック" w:hAnsi="游ゴシック" w:hint="eastAsia"/>
                <w:sz w:val="18"/>
                <w:szCs w:val="20"/>
              </w:rPr>
              <w:t>民所得の推移</w:t>
            </w:r>
          </w:p>
          <w:p w14:paraId="292C7A48" w14:textId="245DD04B" w:rsidR="0085162B" w:rsidRDefault="0085162B" w:rsidP="0085162B">
            <w:pPr>
              <w:spacing w:line="240" w:lineRule="exact"/>
              <w:jc w:val="center"/>
              <w:rPr>
                <w:rFonts w:ascii="游ゴシック" w:eastAsia="游ゴシック" w:hAnsi="游ゴシック"/>
                <w:sz w:val="18"/>
                <w:szCs w:val="20"/>
              </w:rPr>
            </w:pPr>
            <w:r>
              <w:rPr>
                <w:rFonts w:ascii="游ゴシック" w:eastAsia="游ゴシック" w:hAnsi="游ゴシック" w:hint="eastAsia"/>
                <w:sz w:val="18"/>
                <w:szCs w:val="20"/>
              </w:rPr>
              <w:t>(大阪市地域)</w:t>
            </w:r>
          </w:p>
          <w:p w14:paraId="39BF04DB" w14:textId="20EE45B2" w:rsidR="0085162B" w:rsidRPr="000E766B" w:rsidRDefault="00BA6706" w:rsidP="0085162B">
            <w:pPr>
              <w:jc w:val="center"/>
              <w:rPr>
                <w:rFonts w:ascii="游ゴシック" w:eastAsia="游ゴシック" w:hAnsi="游ゴシック"/>
                <w:sz w:val="18"/>
                <w:szCs w:val="20"/>
              </w:rPr>
            </w:pPr>
            <w:r w:rsidRPr="00BA6706">
              <w:rPr>
                <w:rFonts w:ascii="游ゴシック" w:eastAsia="游ゴシック" w:hAnsi="游ゴシック"/>
                <w:noProof/>
                <w:sz w:val="18"/>
                <w:szCs w:val="20"/>
              </w:rPr>
              <w:drawing>
                <wp:inline distT="0" distB="0" distL="0" distR="0" wp14:anchorId="25998934" wp14:editId="73FBE0DC">
                  <wp:extent cx="2590165" cy="1617345"/>
                  <wp:effectExtent l="0" t="0" r="635" b="1905"/>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90165" cy="1617345"/>
                          </a:xfrm>
                          <a:prstGeom prst="rect">
                            <a:avLst/>
                          </a:prstGeom>
                          <a:noFill/>
                          <a:ln>
                            <a:noFill/>
                          </a:ln>
                        </pic:spPr>
                      </pic:pic>
                    </a:graphicData>
                  </a:graphic>
                </wp:inline>
              </w:drawing>
            </w:r>
          </w:p>
        </w:tc>
      </w:tr>
    </w:tbl>
    <w:p w14:paraId="5136688E" w14:textId="77777777" w:rsidR="003F7162" w:rsidRDefault="003F7162">
      <w:pPr>
        <w:widowControl/>
        <w:jc w:val="left"/>
        <w:rPr>
          <w:rFonts w:ascii="游ゴシック" w:eastAsia="游ゴシック" w:hAnsi="游ゴシック"/>
        </w:rPr>
      </w:pPr>
    </w:p>
    <w:p w14:paraId="77743221" w14:textId="309ED8C1" w:rsidR="003F7162" w:rsidRDefault="003F7162" w:rsidP="008C4431">
      <w:pPr>
        <w:widowControl/>
        <w:spacing w:line="240" w:lineRule="exact"/>
        <w:jc w:val="center"/>
        <w:rPr>
          <w:rFonts w:ascii="游ゴシック" w:eastAsia="游ゴシック" w:hAnsi="游ゴシック"/>
        </w:rPr>
      </w:pPr>
      <w:r w:rsidRPr="008C4431">
        <w:rPr>
          <w:rFonts w:ascii="游ゴシック" w:eastAsia="游ゴシック" w:hAnsi="游ゴシック" w:hint="eastAsia"/>
          <w:sz w:val="18"/>
        </w:rPr>
        <w:t>図1</w:t>
      </w:r>
      <w:r w:rsidR="00ED6AFF">
        <w:rPr>
          <w:rFonts w:ascii="游ゴシック" w:eastAsia="游ゴシック" w:hAnsi="游ゴシック"/>
          <w:sz w:val="18"/>
        </w:rPr>
        <w:t>5</w:t>
      </w:r>
      <w:r w:rsidRPr="008C4431">
        <w:rPr>
          <w:rFonts w:ascii="游ゴシック" w:eastAsia="游ゴシック" w:hAnsi="游ゴシック" w:hint="eastAsia"/>
          <w:sz w:val="18"/>
        </w:rPr>
        <w:t xml:space="preserve">　</w:t>
      </w:r>
      <w:r w:rsidR="008C4431" w:rsidRPr="008C4431">
        <w:rPr>
          <w:rFonts w:ascii="游ゴシック" w:eastAsia="游ゴシック" w:hAnsi="游ゴシック" w:hint="eastAsia"/>
          <w:sz w:val="18"/>
        </w:rPr>
        <w:t>経済活動別総生産の構成比(大阪市地域)</w:t>
      </w:r>
    </w:p>
    <w:p w14:paraId="212FACAA" w14:textId="5E71D65D" w:rsidR="0004152F" w:rsidRDefault="00DE4168" w:rsidP="008C4431">
      <w:pPr>
        <w:widowControl/>
        <w:jc w:val="center"/>
        <w:rPr>
          <w:rFonts w:ascii="游ゴシック" w:eastAsia="游ゴシック" w:hAnsi="游ゴシック"/>
        </w:rPr>
      </w:pPr>
      <w:r w:rsidRPr="00DE4168">
        <w:rPr>
          <w:rFonts w:ascii="游ゴシック" w:eastAsia="游ゴシック" w:hAnsi="游ゴシック"/>
          <w:noProof/>
        </w:rPr>
        <w:drawing>
          <wp:inline distT="0" distB="0" distL="0" distR="0" wp14:anchorId="5D9D77BB" wp14:editId="357B8388">
            <wp:extent cx="4324350" cy="1009650"/>
            <wp:effectExtent l="0" t="0" r="0" b="0"/>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324350" cy="1009650"/>
                    </a:xfrm>
                    <a:prstGeom prst="rect">
                      <a:avLst/>
                    </a:prstGeom>
                    <a:noFill/>
                    <a:ln>
                      <a:noFill/>
                    </a:ln>
                  </pic:spPr>
                </pic:pic>
              </a:graphicData>
            </a:graphic>
          </wp:inline>
        </w:drawing>
      </w:r>
      <w:r w:rsidR="0004152F">
        <w:rPr>
          <w:rFonts w:ascii="游ゴシック" w:eastAsia="游ゴシック" w:hAnsi="游ゴシック"/>
        </w:rPr>
        <w:br w:type="page"/>
      </w:r>
    </w:p>
    <w:p w14:paraId="683AA380" w14:textId="03ACE8CA" w:rsidR="00130D09" w:rsidRDefault="00482E07" w:rsidP="00C6749D">
      <w:pPr>
        <w:jc w:val="center"/>
        <w:rPr>
          <w:rFonts w:ascii="游ゴシック" w:eastAsia="游ゴシック" w:hAnsi="游ゴシック"/>
          <w:noProof/>
        </w:rPr>
      </w:pPr>
      <w:r>
        <w:rPr>
          <w:rFonts w:ascii="游ゴシック" w:eastAsia="游ゴシック" w:hAnsi="游ゴシック" w:hint="eastAsia"/>
          <w:noProof/>
        </w:rPr>
        <w:lastRenderedPageBreak/>
        <w:t>表５</w:t>
      </w:r>
      <w:r w:rsidR="00130D09">
        <w:rPr>
          <w:rFonts w:ascii="游ゴシック" w:eastAsia="游ゴシック" w:hAnsi="游ゴシック" w:hint="eastAsia"/>
          <w:noProof/>
        </w:rPr>
        <w:t xml:space="preserve">　</w:t>
      </w:r>
      <w:r w:rsidR="00C6749D">
        <w:rPr>
          <w:rFonts w:ascii="游ゴシック" w:eastAsia="游ゴシック" w:hAnsi="游ゴシック" w:hint="eastAsia"/>
          <w:noProof/>
        </w:rPr>
        <w:t>主要指標の推移(大阪市地域)</w:t>
      </w:r>
    </w:p>
    <w:p w14:paraId="1BAC08FF" w14:textId="38CD2BE8" w:rsidR="00130D09" w:rsidRDefault="00DE4168" w:rsidP="0085162B">
      <w:pPr>
        <w:rPr>
          <w:rFonts w:ascii="游ゴシック" w:eastAsia="游ゴシック" w:hAnsi="游ゴシック"/>
          <w:noProof/>
        </w:rPr>
      </w:pPr>
      <w:r w:rsidRPr="00DE4168">
        <w:rPr>
          <w:rFonts w:ascii="游ゴシック" w:eastAsia="游ゴシック" w:hAnsi="游ゴシック"/>
          <w:noProof/>
        </w:rPr>
        <w:drawing>
          <wp:inline distT="0" distB="0" distL="0" distR="0" wp14:anchorId="56EC3D2F" wp14:editId="6E547303">
            <wp:extent cx="5727700" cy="2184400"/>
            <wp:effectExtent l="0" t="0" r="6350" b="6350"/>
            <wp:docPr id="62"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27700" cy="2184400"/>
                    </a:xfrm>
                    <a:prstGeom prst="rect">
                      <a:avLst/>
                    </a:prstGeom>
                    <a:noFill/>
                    <a:ln>
                      <a:noFill/>
                    </a:ln>
                  </pic:spPr>
                </pic:pic>
              </a:graphicData>
            </a:graphic>
          </wp:inline>
        </w:drawing>
      </w:r>
    </w:p>
    <w:p w14:paraId="3A282C6B" w14:textId="27CF418C" w:rsidR="00130D09" w:rsidRDefault="00130D09" w:rsidP="0085162B">
      <w:pPr>
        <w:rPr>
          <w:rFonts w:ascii="游ゴシック" w:eastAsia="游ゴシック" w:hAnsi="游ゴシック"/>
          <w:noProof/>
        </w:rPr>
      </w:pPr>
    </w:p>
    <w:p w14:paraId="55126004" w14:textId="77777777" w:rsidR="00C6749D" w:rsidRDefault="00C6749D" w:rsidP="0085162B">
      <w:pPr>
        <w:rPr>
          <w:rFonts w:ascii="游ゴシック" w:eastAsia="游ゴシック" w:hAnsi="游ゴシック"/>
          <w:noProof/>
        </w:rPr>
      </w:pPr>
    </w:p>
    <w:p w14:paraId="53AAD05D" w14:textId="6F1F7C91" w:rsidR="00E50604" w:rsidRDefault="00482E07" w:rsidP="00E50604">
      <w:pPr>
        <w:jc w:val="center"/>
        <w:rPr>
          <w:rFonts w:ascii="游ゴシック" w:eastAsia="游ゴシック" w:hAnsi="游ゴシック"/>
          <w:noProof/>
        </w:rPr>
      </w:pPr>
      <w:r>
        <w:rPr>
          <w:rFonts w:ascii="游ゴシック" w:eastAsia="游ゴシック" w:hAnsi="游ゴシック" w:hint="eastAsia"/>
          <w:noProof/>
        </w:rPr>
        <w:t>表６</w:t>
      </w:r>
      <w:r w:rsidR="00E50604">
        <w:rPr>
          <w:rFonts w:ascii="游ゴシック" w:eastAsia="游ゴシック" w:hAnsi="游ゴシック" w:hint="eastAsia"/>
          <w:noProof/>
        </w:rPr>
        <w:t xml:space="preserve">　経済活動別総生産(</w:t>
      </w:r>
      <w:r w:rsidR="009744F6">
        <w:rPr>
          <w:rFonts w:ascii="游ゴシック" w:eastAsia="游ゴシック" w:hAnsi="游ゴシック" w:hint="eastAsia"/>
          <w:noProof/>
        </w:rPr>
        <w:t>令和</w:t>
      </w:r>
      <w:r w:rsidR="00CC7A56">
        <w:rPr>
          <w:rFonts w:ascii="游ゴシック" w:eastAsia="游ゴシック" w:hAnsi="游ゴシック" w:hint="eastAsia"/>
          <w:noProof/>
        </w:rPr>
        <w:t>３</w:t>
      </w:r>
      <w:r w:rsidR="00E50604">
        <w:rPr>
          <w:rFonts w:ascii="游ゴシック" w:eastAsia="游ゴシック" w:hAnsi="游ゴシック" w:hint="eastAsia"/>
          <w:noProof/>
        </w:rPr>
        <w:t>年度)</w:t>
      </w:r>
      <w:r w:rsidR="00E50604">
        <w:rPr>
          <w:rFonts w:ascii="游ゴシック" w:eastAsia="游ゴシック" w:hAnsi="游ゴシック"/>
          <w:noProof/>
        </w:rPr>
        <w:t>(</w:t>
      </w:r>
      <w:r w:rsidR="00E50604">
        <w:rPr>
          <w:rFonts w:ascii="游ゴシック" w:eastAsia="游ゴシック" w:hAnsi="游ゴシック" w:hint="eastAsia"/>
          <w:noProof/>
        </w:rPr>
        <w:t>大阪市地域)</w:t>
      </w:r>
    </w:p>
    <w:p w14:paraId="7037D68B" w14:textId="0B4BCD7D" w:rsidR="001C7B71" w:rsidRDefault="00DE4168" w:rsidP="001C7B71">
      <w:pPr>
        <w:jc w:val="center"/>
        <w:rPr>
          <w:rFonts w:ascii="游ゴシック" w:eastAsia="游ゴシック" w:hAnsi="游ゴシック"/>
        </w:rPr>
      </w:pPr>
      <w:r w:rsidRPr="00DE4168">
        <w:rPr>
          <w:rFonts w:ascii="游ゴシック" w:eastAsia="游ゴシック" w:hAnsi="游ゴシック"/>
          <w:noProof/>
        </w:rPr>
        <w:drawing>
          <wp:inline distT="0" distB="0" distL="0" distR="0" wp14:anchorId="0E12A9C6" wp14:editId="5C4CD9C9">
            <wp:extent cx="5448300" cy="4699000"/>
            <wp:effectExtent l="0" t="0" r="0" b="6350"/>
            <wp:docPr id="68" name="図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448300" cy="4699000"/>
                    </a:xfrm>
                    <a:prstGeom prst="rect">
                      <a:avLst/>
                    </a:prstGeom>
                    <a:noFill/>
                    <a:ln>
                      <a:noFill/>
                    </a:ln>
                  </pic:spPr>
                </pic:pic>
              </a:graphicData>
            </a:graphic>
          </wp:inline>
        </w:drawing>
      </w:r>
    </w:p>
    <w:p w14:paraId="69E45B38" w14:textId="788C5C3D" w:rsidR="00C6749D" w:rsidRDefault="00C6749D">
      <w:pPr>
        <w:widowControl/>
        <w:jc w:val="left"/>
        <w:rPr>
          <w:rFonts w:ascii="游ゴシック" w:eastAsia="游ゴシック" w:hAnsi="游ゴシック"/>
        </w:rPr>
      </w:pPr>
      <w:r>
        <w:rPr>
          <w:rFonts w:ascii="游ゴシック" w:eastAsia="游ゴシック" w:hAnsi="游ゴシック"/>
        </w:rPr>
        <w:br w:type="page"/>
      </w:r>
    </w:p>
    <w:p w14:paraId="234F39FC" w14:textId="0B994603" w:rsidR="00C6749D" w:rsidRPr="004B3A96" w:rsidRDefault="00C6749D" w:rsidP="00926836">
      <w:pPr>
        <w:ind w:leftChars="100" w:left="210"/>
        <w:rPr>
          <w:rFonts w:ascii="游ゴシック" w:eastAsia="游ゴシック" w:hAnsi="游ゴシック"/>
          <w:b/>
        </w:rPr>
      </w:pPr>
      <w:r w:rsidRPr="004B3A96">
        <w:rPr>
          <w:rFonts w:ascii="游ゴシック" w:eastAsia="游ゴシック" w:hAnsi="游ゴシック" w:hint="eastAsia"/>
          <w:b/>
        </w:rPr>
        <w:lastRenderedPageBreak/>
        <w:t>（</w:t>
      </w:r>
      <w:r>
        <w:rPr>
          <w:rFonts w:ascii="游ゴシック" w:eastAsia="游ゴシック" w:hAnsi="游ゴシック" w:hint="eastAsia"/>
          <w:b/>
        </w:rPr>
        <w:t>２</w:t>
      </w:r>
      <w:r w:rsidRPr="004B3A96">
        <w:rPr>
          <w:rFonts w:ascii="游ゴシック" w:eastAsia="游ゴシック" w:hAnsi="游ゴシック" w:hint="eastAsia"/>
          <w:b/>
        </w:rPr>
        <w:t>）</w:t>
      </w:r>
      <w:r w:rsidR="005F0E55">
        <w:rPr>
          <w:rFonts w:ascii="游ゴシック" w:eastAsia="游ゴシック" w:hAnsi="游ゴシック" w:hint="eastAsia"/>
          <w:b/>
        </w:rPr>
        <w:t>三島</w:t>
      </w:r>
      <w:r>
        <w:rPr>
          <w:rFonts w:ascii="游ゴシック" w:eastAsia="游ゴシック" w:hAnsi="游ゴシック" w:hint="eastAsia"/>
          <w:b/>
        </w:rPr>
        <w:t>地域</w:t>
      </w:r>
    </w:p>
    <w:p w14:paraId="60013216" w14:textId="267C1C69" w:rsidR="00DD2289" w:rsidRDefault="00DD2289" w:rsidP="00926836">
      <w:pPr>
        <w:ind w:leftChars="300" w:left="630" w:firstLineChars="100" w:firstLine="210"/>
        <w:rPr>
          <w:rFonts w:ascii="游ゴシック" w:eastAsia="游ゴシック" w:hAnsi="游ゴシック"/>
        </w:rPr>
      </w:pPr>
      <w:r>
        <w:rPr>
          <w:rFonts w:ascii="游ゴシック" w:eastAsia="游ゴシック" w:hAnsi="游ゴシック" w:hint="eastAsia"/>
        </w:rPr>
        <w:t>総生産(名目)は</w:t>
      </w:r>
      <w:r w:rsidR="00767CDC">
        <w:rPr>
          <w:rFonts w:ascii="游ゴシック" w:eastAsia="游ゴシック" w:hAnsi="游ゴシック" w:hint="eastAsia"/>
        </w:rPr>
        <w:t>3</w:t>
      </w:r>
      <w:r>
        <w:rPr>
          <w:rFonts w:ascii="游ゴシック" w:eastAsia="游ゴシック" w:hAnsi="游ゴシック" w:hint="eastAsia"/>
        </w:rPr>
        <w:t>兆</w:t>
      </w:r>
      <w:r w:rsidR="00FC0728">
        <w:rPr>
          <w:rFonts w:ascii="游ゴシック" w:eastAsia="游ゴシック" w:hAnsi="游ゴシック" w:hint="eastAsia"/>
        </w:rPr>
        <w:t>9669</w:t>
      </w:r>
      <w:r w:rsidR="00563368">
        <w:rPr>
          <w:rFonts w:ascii="游ゴシック" w:eastAsia="游ゴシック" w:hAnsi="游ゴシック" w:hint="eastAsia"/>
        </w:rPr>
        <w:t>億円</w:t>
      </w:r>
      <w:r w:rsidR="00926836">
        <w:rPr>
          <w:rFonts w:ascii="游ゴシック" w:eastAsia="游ゴシック" w:hAnsi="游ゴシック" w:hint="eastAsia"/>
        </w:rPr>
        <w:t>、</w:t>
      </w:r>
      <w:r w:rsidR="00563368">
        <w:rPr>
          <w:rFonts w:ascii="游ゴシック" w:eastAsia="游ゴシック" w:hAnsi="游ゴシック" w:hint="eastAsia"/>
        </w:rPr>
        <w:t>府内</w:t>
      </w:r>
      <w:r>
        <w:rPr>
          <w:rFonts w:ascii="游ゴシック" w:eastAsia="游ゴシック" w:hAnsi="游ゴシック" w:hint="eastAsia"/>
        </w:rPr>
        <w:t>シェアは</w:t>
      </w:r>
      <w:r w:rsidR="00767CDC">
        <w:rPr>
          <w:rFonts w:ascii="游ゴシック" w:eastAsia="游ゴシック" w:hAnsi="游ゴシック"/>
        </w:rPr>
        <w:t>9.6</w:t>
      </w:r>
      <w:r w:rsidR="00893FA8">
        <w:rPr>
          <w:rFonts w:ascii="游ゴシック" w:eastAsia="游ゴシック" w:hAnsi="游ゴシック"/>
        </w:rPr>
        <w:t>%</w:t>
      </w:r>
      <w:r w:rsidR="00D17403">
        <w:rPr>
          <w:rFonts w:ascii="游ゴシック" w:eastAsia="游ゴシック" w:hAnsi="游ゴシック" w:hint="eastAsia"/>
        </w:rPr>
        <w:t>で</w:t>
      </w:r>
      <w:r w:rsidR="007E408B">
        <w:rPr>
          <w:rFonts w:ascii="游ゴシック" w:eastAsia="游ゴシック" w:hAnsi="游ゴシック" w:hint="eastAsia"/>
        </w:rPr>
        <w:t>前年度と比較して</w:t>
      </w:r>
      <w:r w:rsidR="002369EA">
        <w:rPr>
          <w:rFonts w:ascii="游ゴシック" w:eastAsia="游ゴシック" w:hAnsi="游ゴシック" w:hint="eastAsia"/>
        </w:rPr>
        <w:t>横ばいで</w:t>
      </w:r>
      <w:r w:rsidR="0086538C">
        <w:rPr>
          <w:rFonts w:ascii="游ゴシック" w:eastAsia="游ゴシック" w:hAnsi="游ゴシック" w:hint="eastAsia"/>
        </w:rPr>
        <w:t>した</w:t>
      </w:r>
      <w:r>
        <w:rPr>
          <w:rFonts w:ascii="游ゴシック" w:eastAsia="游ゴシック" w:hAnsi="游ゴシック" w:hint="eastAsia"/>
        </w:rPr>
        <w:t>。</w:t>
      </w:r>
    </w:p>
    <w:p w14:paraId="28EB7226" w14:textId="5C379F96" w:rsidR="00DD2289" w:rsidRDefault="00DD2289" w:rsidP="00767CDC">
      <w:pPr>
        <w:ind w:leftChars="300" w:left="630" w:firstLineChars="100" w:firstLine="210"/>
        <w:rPr>
          <w:rFonts w:ascii="游ゴシック" w:eastAsia="游ゴシック" w:hAnsi="游ゴシック"/>
        </w:rPr>
      </w:pPr>
      <w:r>
        <w:rPr>
          <w:rFonts w:ascii="游ゴシック" w:eastAsia="游ゴシック" w:hAnsi="游ゴシック" w:hint="eastAsia"/>
        </w:rPr>
        <w:t>名目経済成長率は</w:t>
      </w:r>
      <w:r w:rsidR="009151AC">
        <w:rPr>
          <w:rFonts w:ascii="游ゴシック" w:eastAsia="游ゴシック" w:hAnsi="游ゴシック" w:hint="eastAsia"/>
        </w:rPr>
        <w:t>プラス4.2</w:t>
      </w:r>
      <w:r w:rsidR="00893FA8">
        <w:rPr>
          <w:rFonts w:ascii="游ゴシック" w:eastAsia="游ゴシック" w:hAnsi="游ゴシック"/>
        </w:rPr>
        <w:t>%</w:t>
      </w:r>
      <w:r w:rsidR="00C52E5C">
        <w:rPr>
          <w:rFonts w:ascii="游ゴシック" w:eastAsia="游ゴシック" w:hAnsi="游ゴシック" w:hint="eastAsia"/>
        </w:rPr>
        <w:t>で</w:t>
      </w:r>
      <w:r w:rsidR="009151AC">
        <w:rPr>
          <w:rFonts w:ascii="游ゴシック" w:eastAsia="游ゴシック" w:hAnsi="游ゴシック" w:hint="eastAsia"/>
        </w:rPr>
        <w:t>３</w:t>
      </w:r>
      <w:r w:rsidR="00767CDC">
        <w:rPr>
          <w:rFonts w:ascii="游ゴシック" w:eastAsia="游ゴシック" w:hAnsi="游ゴシック" w:hint="eastAsia"/>
        </w:rPr>
        <w:t>年</w:t>
      </w:r>
      <w:r w:rsidR="009151AC">
        <w:rPr>
          <w:rFonts w:ascii="游ゴシック" w:eastAsia="游ゴシック" w:hAnsi="游ゴシック" w:hint="eastAsia"/>
        </w:rPr>
        <w:t>ぶり</w:t>
      </w:r>
      <w:r w:rsidR="00767CDC">
        <w:rPr>
          <w:rFonts w:ascii="游ゴシック" w:eastAsia="游ゴシック" w:hAnsi="游ゴシック" w:hint="eastAsia"/>
        </w:rPr>
        <w:t>の</w:t>
      </w:r>
      <w:r w:rsidR="009151AC">
        <w:rPr>
          <w:rFonts w:ascii="游ゴシック" w:eastAsia="游ゴシック" w:hAnsi="游ゴシック" w:hint="eastAsia"/>
        </w:rPr>
        <w:t>プラス</w:t>
      </w:r>
      <w:r>
        <w:rPr>
          <w:rFonts w:ascii="游ゴシック" w:eastAsia="游ゴシック" w:hAnsi="游ゴシック" w:hint="eastAsia"/>
        </w:rPr>
        <w:t>、実質経済成長率</w:t>
      </w:r>
      <w:r w:rsidR="00CD1F29">
        <w:rPr>
          <w:rFonts w:ascii="游ゴシック" w:eastAsia="游ゴシック" w:hAnsi="游ゴシック" w:hint="eastAsia"/>
        </w:rPr>
        <w:t>は</w:t>
      </w:r>
      <w:r w:rsidR="009151AC">
        <w:rPr>
          <w:rFonts w:ascii="游ゴシック" w:eastAsia="游ゴシック" w:hAnsi="游ゴシック" w:hint="eastAsia"/>
        </w:rPr>
        <w:t>プラス3.1</w:t>
      </w:r>
      <w:r w:rsidR="00893FA8">
        <w:rPr>
          <w:rFonts w:ascii="游ゴシック" w:eastAsia="游ゴシック" w:hAnsi="游ゴシック"/>
        </w:rPr>
        <w:t>%</w:t>
      </w:r>
      <w:r w:rsidR="00767CDC">
        <w:rPr>
          <w:rFonts w:ascii="游ゴシック" w:eastAsia="游ゴシック" w:hAnsi="游ゴシック" w:hint="eastAsia"/>
        </w:rPr>
        <w:t>で</w:t>
      </w:r>
      <w:r w:rsidR="009151AC">
        <w:rPr>
          <w:rFonts w:ascii="游ゴシック" w:eastAsia="游ゴシック" w:hAnsi="游ゴシック" w:hint="eastAsia"/>
        </w:rPr>
        <w:t>４</w:t>
      </w:r>
      <w:r w:rsidR="00CD1F29">
        <w:rPr>
          <w:rFonts w:ascii="游ゴシック" w:eastAsia="游ゴシック" w:hAnsi="游ゴシック" w:hint="eastAsia"/>
        </w:rPr>
        <w:t>年</w:t>
      </w:r>
      <w:r w:rsidR="009151AC">
        <w:rPr>
          <w:rFonts w:ascii="游ゴシック" w:eastAsia="游ゴシック" w:hAnsi="游ゴシック" w:hint="eastAsia"/>
        </w:rPr>
        <w:t>ぶり</w:t>
      </w:r>
      <w:r w:rsidR="00563368">
        <w:rPr>
          <w:rFonts w:ascii="游ゴシック" w:eastAsia="游ゴシック" w:hAnsi="游ゴシック" w:hint="eastAsia"/>
        </w:rPr>
        <w:t>の</w:t>
      </w:r>
      <w:r w:rsidR="009151AC">
        <w:rPr>
          <w:rFonts w:ascii="游ゴシック" w:eastAsia="游ゴシック" w:hAnsi="游ゴシック" w:hint="eastAsia"/>
        </w:rPr>
        <w:t>プラス</w:t>
      </w:r>
      <w:r w:rsidR="00563368">
        <w:rPr>
          <w:rFonts w:ascii="游ゴシック" w:eastAsia="游ゴシック" w:hAnsi="游ゴシック" w:hint="eastAsia"/>
        </w:rPr>
        <w:t>で</w:t>
      </w:r>
      <w:r w:rsidR="0086538C">
        <w:rPr>
          <w:rFonts w:ascii="游ゴシック" w:eastAsia="游ゴシック" w:hAnsi="游ゴシック" w:hint="eastAsia"/>
        </w:rPr>
        <w:t>した</w:t>
      </w:r>
      <w:r>
        <w:rPr>
          <w:rFonts w:ascii="游ゴシック" w:eastAsia="游ゴシック" w:hAnsi="游ゴシック" w:hint="eastAsia"/>
        </w:rPr>
        <w:t>。実質経済成長率に対する経済活動別寄与度</w:t>
      </w:r>
      <w:r w:rsidR="00926836">
        <w:rPr>
          <w:rFonts w:ascii="游ゴシック" w:eastAsia="游ゴシック" w:hAnsi="游ゴシック" w:hint="eastAsia"/>
        </w:rPr>
        <w:t>は</w:t>
      </w:r>
      <w:r w:rsidR="00C52E5C">
        <w:rPr>
          <w:rFonts w:ascii="游ゴシック" w:eastAsia="游ゴシック" w:hAnsi="游ゴシック" w:hint="eastAsia"/>
        </w:rPr>
        <w:t>、</w:t>
      </w:r>
      <w:r w:rsidR="009151AC">
        <w:rPr>
          <w:rFonts w:ascii="游ゴシック" w:eastAsia="游ゴシック" w:hAnsi="游ゴシック" w:hint="eastAsia"/>
        </w:rPr>
        <w:t>プラスに寄与したのは建設業(</w:t>
      </w:r>
      <w:r w:rsidR="009151AC">
        <w:rPr>
          <w:rFonts w:ascii="游ゴシック" w:eastAsia="游ゴシック" w:hAnsi="游ゴシック"/>
        </w:rPr>
        <w:t>1.2</w:t>
      </w:r>
      <w:r w:rsidR="009151AC">
        <w:rPr>
          <w:rFonts w:ascii="游ゴシック" w:eastAsia="游ゴシック" w:hAnsi="游ゴシック" w:hint="eastAsia"/>
        </w:rPr>
        <w:t>3</w:t>
      </w:r>
      <w:r w:rsidR="009151AC">
        <w:rPr>
          <w:rFonts w:ascii="游ゴシック" w:eastAsia="游ゴシック" w:hAnsi="游ゴシック"/>
        </w:rPr>
        <w:t>%</w:t>
      </w:r>
      <w:r w:rsidR="009151AC">
        <w:rPr>
          <w:rFonts w:ascii="游ゴシック" w:eastAsia="游ゴシック" w:hAnsi="游ゴシック" w:hint="eastAsia"/>
        </w:rPr>
        <w:t>ポイント)等、</w:t>
      </w:r>
      <w:r w:rsidR="00E3704E">
        <w:rPr>
          <w:rFonts w:ascii="游ゴシック" w:eastAsia="游ゴシック" w:hAnsi="游ゴシック" w:hint="eastAsia"/>
        </w:rPr>
        <w:t>マイナスに寄与したのは</w:t>
      </w:r>
      <w:r w:rsidR="009151AC" w:rsidRPr="009151AC">
        <w:rPr>
          <w:rFonts w:ascii="游ゴシック" w:eastAsia="游ゴシック" w:hAnsi="游ゴシック" w:hint="eastAsia"/>
        </w:rPr>
        <w:t>電気・ガス・水道・廃棄物処理業</w:t>
      </w:r>
      <w:r w:rsidR="00B32E6F">
        <w:rPr>
          <w:rFonts w:ascii="游ゴシック" w:eastAsia="游ゴシック" w:hAnsi="游ゴシック" w:hint="eastAsia"/>
        </w:rPr>
        <w:t>(▲</w:t>
      </w:r>
      <w:r w:rsidR="009151AC">
        <w:rPr>
          <w:rFonts w:ascii="游ゴシック" w:eastAsia="游ゴシック" w:hAnsi="游ゴシック" w:hint="eastAsia"/>
        </w:rPr>
        <w:t>0.12</w:t>
      </w:r>
      <w:r w:rsidR="00B32E6F">
        <w:rPr>
          <w:rFonts w:ascii="游ゴシック" w:eastAsia="游ゴシック" w:hAnsi="游ゴシック"/>
        </w:rPr>
        <w:t>%</w:t>
      </w:r>
      <w:r w:rsidR="00B32E6F">
        <w:rPr>
          <w:rFonts w:ascii="游ゴシック" w:eastAsia="游ゴシック" w:hAnsi="游ゴシック" w:hint="eastAsia"/>
        </w:rPr>
        <w:t>ポイント)等</w:t>
      </w:r>
      <w:r>
        <w:rPr>
          <w:rFonts w:ascii="游ゴシック" w:eastAsia="游ゴシック" w:hAnsi="游ゴシック" w:hint="eastAsia"/>
        </w:rPr>
        <w:t>で</w:t>
      </w:r>
      <w:r w:rsidR="0086538C">
        <w:rPr>
          <w:rFonts w:ascii="游ゴシック" w:eastAsia="游ゴシック" w:hAnsi="游ゴシック" w:hint="eastAsia"/>
        </w:rPr>
        <w:t>した</w:t>
      </w:r>
      <w:r>
        <w:rPr>
          <w:rFonts w:ascii="游ゴシック" w:eastAsia="游ゴシック" w:hAnsi="游ゴシック" w:hint="eastAsia"/>
        </w:rPr>
        <w:t>。</w:t>
      </w:r>
    </w:p>
    <w:p w14:paraId="336AEE09" w14:textId="59E7245B" w:rsidR="00DD2289" w:rsidRDefault="00BB4BDC" w:rsidP="00926836">
      <w:pPr>
        <w:ind w:leftChars="300" w:left="630" w:firstLineChars="100" w:firstLine="210"/>
        <w:rPr>
          <w:rFonts w:ascii="游ゴシック" w:eastAsia="游ゴシック" w:hAnsi="游ゴシック"/>
        </w:rPr>
      </w:pPr>
      <w:r>
        <w:rPr>
          <w:rFonts w:ascii="游ゴシック" w:eastAsia="游ゴシック" w:hAnsi="游ゴシック" w:hint="eastAsia"/>
        </w:rPr>
        <w:t>地域別府</w:t>
      </w:r>
      <w:r w:rsidR="00DD2289">
        <w:rPr>
          <w:rFonts w:ascii="游ゴシック" w:eastAsia="游ゴシック" w:hAnsi="游ゴシック" w:hint="eastAsia"/>
        </w:rPr>
        <w:t>民所得は</w:t>
      </w:r>
      <w:r w:rsidR="00E86E28">
        <w:rPr>
          <w:rFonts w:ascii="游ゴシック" w:eastAsia="游ゴシック" w:hAnsi="游ゴシック"/>
        </w:rPr>
        <w:t>3</w:t>
      </w:r>
      <w:r w:rsidR="00DD2289">
        <w:rPr>
          <w:rFonts w:ascii="游ゴシック" w:eastAsia="游ゴシック" w:hAnsi="游ゴシック" w:hint="eastAsia"/>
        </w:rPr>
        <w:t>兆</w:t>
      </w:r>
      <w:r w:rsidR="009151AC">
        <w:rPr>
          <w:rFonts w:ascii="游ゴシック" w:eastAsia="游ゴシック" w:hAnsi="游ゴシック" w:hint="eastAsia"/>
        </w:rPr>
        <w:t>601</w:t>
      </w:r>
      <w:r w:rsidR="00BF34F3">
        <w:rPr>
          <w:rFonts w:ascii="游ゴシック" w:eastAsia="游ゴシック" w:hAnsi="游ゴシック"/>
        </w:rPr>
        <w:t>0</w:t>
      </w:r>
      <w:r w:rsidR="00B65EF7">
        <w:rPr>
          <w:rFonts w:ascii="游ゴシック" w:eastAsia="游ゴシック" w:hAnsi="游ゴシック" w:hint="eastAsia"/>
        </w:rPr>
        <w:t>億円、対前年度</w:t>
      </w:r>
      <w:r w:rsidR="009151AC">
        <w:rPr>
          <w:rFonts w:ascii="游ゴシック" w:eastAsia="游ゴシック" w:hAnsi="游ゴシック" w:hint="eastAsia"/>
        </w:rPr>
        <w:t>5.2</w:t>
      </w:r>
      <w:r w:rsidR="009151AC">
        <w:rPr>
          <w:rFonts w:ascii="游ゴシック" w:eastAsia="游ゴシック" w:hAnsi="游ゴシック"/>
        </w:rPr>
        <w:t>%</w:t>
      </w:r>
      <w:r w:rsidR="009151AC">
        <w:rPr>
          <w:rFonts w:ascii="游ゴシック" w:eastAsia="游ゴシック" w:hAnsi="游ゴシック" w:hint="eastAsia"/>
        </w:rPr>
        <w:t>増</w:t>
      </w:r>
      <w:r w:rsidR="004069AE">
        <w:rPr>
          <w:rFonts w:ascii="游ゴシック" w:eastAsia="游ゴシック" w:hAnsi="游ゴシック" w:hint="eastAsia"/>
        </w:rPr>
        <w:t>で</w:t>
      </w:r>
      <w:r w:rsidR="009151AC">
        <w:rPr>
          <w:rFonts w:ascii="游ゴシック" w:eastAsia="游ゴシック" w:hAnsi="游ゴシック" w:hint="eastAsia"/>
        </w:rPr>
        <w:t>３</w:t>
      </w:r>
      <w:r w:rsidR="004069AE">
        <w:rPr>
          <w:rFonts w:ascii="游ゴシック" w:eastAsia="游ゴシック" w:hAnsi="游ゴシック" w:hint="eastAsia"/>
        </w:rPr>
        <w:t>年</w:t>
      </w:r>
      <w:r w:rsidR="009151AC">
        <w:rPr>
          <w:rFonts w:ascii="游ゴシック" w:eastAsia="游ゴシック" w:hAnsi="游ゴシック" w:hint="eastAsia"/>
        </w:rPr>
        <w:t>ぶり</w:t>
      </w:r>
      <w:r w:rsidR="00DD2289">
        <w:rPr>
          <w:rFonts w:ascii="游ゴシック" w:eastAsia="游ゴシック" w:hAnsi="游ゴシック" w:hint="eastAsia"/>
        </w:rPr>
        <w:t>の</w:t>
      </w:r>
      <w:r w:rsidR="009151AC">
        <w:rPr>
          <w:rFonts w:ascii="游ゴシック" w:eastAsia="游ゴシック" w:hAnsi="游ゴシック" w:hint="eastAsia"/>
        </w:rPr>
        <w:t>増加</w:t>
      </w:r>
      <w:r w:rsidR="00563368">
        <w:rPr>
          <w:rFonts w:ascii="游ゴシック" w:eastAsia="游ゴシック" w:hAnsi="游ゴシック" w:hint="eastAsia"/>
        </w:rPr>
        <w:t>で</w:t>
      </w:r>
      <w:r w:rsidR="0086538C">
        <w:rPr>
          <w:rFonts w:ascii="游ゴシック" w:eastAsia="游ゴシック" w:hAnsi="游ゴシック" w:hint="eastAsia"/>
        </w:rPr>
        <w:t>した</w:t>
      </w:r>
      <w:r w:rsidR="00DD2289">
        <w:rPr>
          <w:rFonts w:ascii="游ゴシック" w:eastAsia="游ゴシック" w:hAnsi="游ゴシック" w:hint="eastAsia"/>
        </w:rPr>
        <w:t>。一人当たり</w:t>
      </w:r>
      <w:r w:rsidRPr="00BB4BDC">
        <w:rPr>
          <w:rFonts w:ascii="游ゴシック" w:eastAsia="游ゴシック" w:hAnsi="游ゴシック" w:hint="eastAsia"/>
        </w:rPr>
        <w:t>地域別府民所得</w:t>
      </w:r>
      <w:r w:rsidR="00DD2289">
        <w:rPr>
          <w:rFonts w:ascii="游ゴシック" w:eastAsia="游ゴシック" w:hAnsi="游ゴシック" w:hint="eastAsia"/>
        </w:rPr>
        <w:t>は</w:t>
      </w:r>
      <w:r w:rsidR="009151AC">
        <w:rPr>
          <w:rFonts w:ascii="游ゴシック" w:eastAsia="游ゴシック" w:hAnsi="游ゴシック" w:hint="eastAsia"/>
        </w:rPr>
        <w:t>314.1</w:t>
      </w:r>
      <w:r w:rsidR="00563368">
        <w:rPr>
          <w:rFonts w:ascii="游ゴシック" w:eastAsia="游ゴシック" w:hAnsi="游ゴシック" w:hint="eastAsia"/>
        </w:rPr>
        <w:t>万円で</w:t>
      </w:r>
      <w:r w:rsidR="00926836">
        <w:rPr>
          <w:rFonts w:ascii="游ゴシック" w:eastAsia="游ゴシック" w:hAnsi="游ゴシック" w:hint="eastAsia"/>
        </w:rPr>
        <w:t>、</w:t>
      </w:r>
      <w:r w:rsidR="007E408B">
        <w:rPr>
          <w:rFonts w:ascii="游ゴシック" w:eastAsia="游ゴシック" w:hAnsi="游ゴシック" w:hint="eastAsia"/>
        </w:rPr>
        <w:t>前年度と比較して</w:t>
      </w:r>
      <w:r w:rsidR="009151AC">
        <w:rPr>
          <w:rFonts w:ascii="游ゴシック" w:eastAsia="游ゴシック" w:hAnsi="游ゴシック" w:hint="eastAsia"/>
        </w:rPr>
        <w:t>5.0</w:t>
      </w:r>
      <w:r w:rsidR="00893FA8">
        <w:rPr>
          <w:rFonts w:ascii="游ゴシック" w:eastAsia="游ゴシック" w:hAnsi="游ゴシック"/>
        </w:rPr>
        <w:t>%</w:t>
      </w:r>
      <w:r w:rsidR="009151AC">
        <w:rPr>
          <w:rFonts w:ascii="游ゴシック" w:eastAsia="游ゴシック" w:hAnsi="游ゴシック" w:hint="eastAsia"/>
        </w:rPr>
        <w:t>増加</w:t>
      </w:r>
      <w:r w:rsidR="007E408B">
        <w:rPr>
          <w:rFonts w:ascii="游ゴシック" w:eastAsia="游ゴシック" w:hAnsi="游ゴシック" w:hint="eastAsia"/>
        </w:rPr>
        <w:t>しま</w:t>
      </w:r>
      <w:r w:rsidR="0086538C">
        <w:rPr>
          <w:rFonts w:ascii="游ゴシック" w:eastAsia="游ゴシック" w:hAnsi="游ゴシック" w:hint="eastAsia"/>
        </w:rPr>
        <w:t>した</w:t>
      </w:r>
      <w:r w:rsidR="00DD2289">
        <w:rPr>
          <w:rFonts w:ascii="游ゴシック" w:eastAsia="游ゴシック" w:hAnsi="游ゴシック" w:hint="eastAsia"/>
        </w:rPr>
        <w:t>。</w:t>
      </w:r>
    </w:p>
    <w:p w14:paraId="240CEC54" w14:textId="4F4E1282" w:rsidR="00326EF4" w:rsidRDefault="00326EF4" w:rsidP="00926836">
      <w:pPr>
        <w:ind w:leftChars="300" w:left="630" w:firstLineChars="100" w:firstLine="210"/>
        <w:rPr>
          <w:rFonts w:ascii="游ゴシック" w:eastAsia="游ゴシック" w:hAnsi="游ゴシック"/>
        </w:rPr>
      </w:pPr>
      <w:r>
        <w:rPr>
          <w:rFonts w:ascii="游ゴシック" w:eastAsia="游ゴシック" w:hAnsi="游ゴシック" w:hint="eastAsia"/>
        </w:rPr>
        <w:t>総生産(名目)の経済活動別構成</w:t>
      </w:r>
      <w:r w:rsidR="00563368">
        <w:rPr>
          <w:rFonts w:ascii="游ゴシック" w:eastAsia="游ゴシック" w:hAnsi="游ゴシック" w:hint="eastAsia"/>
        </w:rPr>
        <w:t>比</w:t>
      </w:r>
      <w:r w:rsidR="00926836">
        <w:rPr>
          <w:rFonts w:ascii="游ゴシック" w:eastAsia="游ゴシック" w:hAnsi="游ゴシック" w:hint="eastAsia"/>
        </w:rPr>
        <w:t>は</w:t>
      </w:r>
      <w:r w:rsidR="00563368">
        <w:rPr>
          <w:rFonts w:ascii="游ゴシック" w:eastAsia="游ゴシック" w:hAnsi="游ゴシック" w:hint="eastAsia"/>
        </w:rPr>
        <w:t>、第２次産業が大阪府を上回</w:t>
      </w:r>
      <w:r w:rsidR="0086538C">
        <w:rPr>
          <w:rFonts w:ascii="游ゴシック" w:eastAsia="游ゴシック" w:hAnsi="游ゴシック" w:hint="eastAsia"/>
        </w:rPr>
        <w:t>りました</w:t>
      </w:r>
      <w:r>
        <w:rPr>
          <w:rFonts w:ascii="游ゴシック" w:eastAsia="游ゴシック" w:hAnsi="游ゴシック" w:hint="eastAsia"/>
        </w:rPr>
        <w:t>。製造業(</w:t>
      </w:r>
      <w:r w:rsidR="009151AC">
        <w:rPr>
          <w:rFonts w:ascii="游ゴシック" w:eastAsia="游ゴシック" w:hAnsi="游ゴシック" w:hint="eastAsia"/>
        </w:rPr>
        <w:t>19.4</w:t>
      </w:r>
      <w:r w:rsidR="00893FA8">
        <w:rPr>
          <w:rFonts w:ascii="游ゴシック" w:eastAsia="游ゴシック" w:hAnsi="游ゴシック"/>
        </w:rPr>
        <w:t>%</w:t>
      </w:r>
      <w:r>
        <w:rPr>
          <w:rFonts w:ascii="游ゴシック" w:eastAsia="游ゴシック" w:hAnsi="游ゴシック" w:hint="eastAsia"/>
        </w:rPr>
        <w:t>)</w:t>
      </w:r>
      <w:r w:rsidR="00C52E5C">
        <w:rPr>
          <w:rFonts w:ascii="游ゴシック" w:eastAsia="游ゴシック" w:hAnsi="游ゴシック" w:hint="eastAsia"/>
        </w:rPr>
        <w:t>、不動産業</w:t>
      </w:r>
      <w:r>
        <w:rPr>
          <w:rFonts w:ascii="游ゴシック" w:eastAsia="游ゴシック" w:hAnsi="游ゴシック" w:hint="eastAsia"/>
        </w:rPr>
        <w:t>(</w:t>
      </w:r>
      <w:r w:rsidR="00E86E28">
        <w:rPr>
          <w:rFonts w:ascii="游ゴシック" w:eastAsia="游ゴシック" w:hAnsi="游ゴシック"/>
        </w:rPr>
        <w:t>14.</w:t>
      </w:r>
      <w:r w:rsidR="009151AC">
        <w:rPr>
          <w:rFonts w:ascii="游ゴシック" w:eastAsia="游ゴシック" w:hAnsi="游ゴシック" w:hint="eastAsia"/>
        </w:rPr>
        <w:t>0</w:t>
      </w:r>
      <w:r w:rsidR="00893FA8">
        <w:rPr>
          <w:rFonts w:ascii="游ゴシック" w:eastAsia="游ゴシック" w:hAnsi="游ゴシック"/>
        </w:rPr>
        <w:t>%</w:t>
      </w:r>
      <w:r>
        <w:rPr>
          <w:rFonts w:ascii="游ゴシック" w:eastAsia="游ゴシック" w:hAnsi="游ゴシック" w:hint="eastAsia"/>
        </w:rPr>
        <w:t>)のウェイトが高くなっています。</w:t>
      </w:r>
    </w:p>
    <w:p w14:paraId="6E735D76" w14:textId="77777777" w:rsidR="00DD2289" w:rsidRPr="00926836" w:rsidRDefault="00DD2289" w:rsidP="00DD2289">
      <w:pPr>
        <w:rPr>
          <w:rFonts w:ascii="游ゴシック" w:eastAsia="游ゴシック" w:hAnsi="游ゴシック"/>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0"/>
      </w:tblGrid>
      <w:tr w:rsidR="00DD2289" w14:paraId="10B00027" w14:textId="77777777" w:rsidTr="00F41660">
        <w:tc>
          <w:tcPr>
            <w:tcW w:w="4530" w:type="dxa"/>
          </w:tcPr>
          <w:p w14:paraId="5AD5663C" w14:textId="25BB44E6" w:rsidR="00DD2289" w:rsidRDefault="00DD2289" w:rsidP="00F41660">
            <w:pPr>
              <w:spacing w:line="240" w:lineRule="exact"/>
              <w:jc w:val="center"/>
              <w:rPr>
                <w:rFonts w:ascii="游ゴシック" w:eastAsia="游ゴシック" w:hAnsi="游ゴシック"/>
                <w:sz w:val="18"/>
                <w:szCs w:val="20"/>
              </w:rPr>
            </w:pPr>
            <w:r>
              <w:rPr>
                <w:rFonts w:ascii="游ゴシック" w:eastAsia="游ゴシック" w:hAnsi="游ゴシック" w:hint="eastAsia"/>
                <w:sz w:val="18"/>
                <w:szCs w:val="20"/>
              </w:rPr>
              <w:t>図1</w:t>
            </w:r>
            <w:r w:rsidR="00ED6AFF">
              <w:rPr>
                <w:rFonts w:ascii="游ゴシック" w:eastAsia="游ゴシック" w:hAnsi="游ゴシック"/>
                <w:sz w:val="18"/>
                <w:szCs w:val="20"/>
              </w:rPr>
              <w:t>6</w:t>
            </w:r>
            <w:r w:rsidRPr="00BF265D">
              <w:rPr>
                <w:rFonts w:ascii="游ゴシック" w:eastAsia="游ゴシック" w:hAnsi="游ゴシック" w:hint="eastAsia"/>
                <w:sz w:val="18"/>
                <w:szCs w:val="20"/>
              </w:rPr>
              <w:t xml:space="preserve">　名目総生産と府内シェアの推移</w:t>
            </w:r>
          </w:p>
          <w:p w14:paraId="47BFFB11" w14:textId="4F3CD129" w:rsidR="00DD2289" w:rsidRPr="00BF265D" w:rsidRDefault="00DD2289" w:rsidP="00F41660">
            <w:pPr>
              <w:spacing w:line="240" w:lineRule="exact"/>
              <w:jc w:val="center"/>
              <w:rPr>
                <w:rFonts w:ascii="游ゴシック" w:eastAsia="游ゴシック" w:hAnsi="游ゴシック"/>
                <w:sz w:val="18"/>
                <w:szCs w:val="20"/>
              </w:rPr>
            </w:pPr>
            <w:r>
              <w:rPr>
                <w:rFonts w:ascii="游ゴシック" w:eastAsia="游ゴシック" w:hAnsi="游ゴシック" w:hint="eastAsia"/>
                <w:sz w:val="18"/>
                <w:szCs w:val="20"/>
              </w:rPr>
              <w:t>(</w:t>
            </w:r>
            <w:r w:rsidR="00644F69">
              <w:rPr>
                <w:rFonts w:ascii="游ゴシック" w:eastAsia="游ゴシック" w:hAnsi="游ゴシック" w:hint="eastAsia"/>
                <w:sz w:val="18"/>
                <w:szCs w:val="20"/>
              </w:rPr>
              <w:t>三島</w:t>
            </w:r>
            <w:r>
              <w:rPr>
                <w:rFonts w:ascii="游ゴシック" w:eastAsia="游ゴシック" w:hAnsi="游ゴシック" w:hint="eastAsia"/>
                <w:sz w:val="18"/>
                <w:szCs w:val="20"/>
              </w:rPr>
              <w:t>地域)</w:t>
            </w:r>
          </w:p>
          <w:p w14:paraId="2B0F8AE7" w14:textId="759E0904" w:rsidR="00DD2289" w:rsidRPr="00BF265D" w:rsidRDefault="00DE4168" w:rsidP="00F41660">
            <w:pPr>
              <w:jc w:val="center"/>
              <w:rPr>
                <w:rFonts w:ascii="游ゴシック" w:eastAsia="游ゴシック" w:hAnsi="游ゴシック"/>
                <w:sz w:val="18"/>
                <w:szCs w:val="20"/>
              </w:rPr>
            </w:pPr>
            <w:r w:rsidRPr="00DE4168">
              <w:rPr>
                <w:rFonts w:ascii="游ゴシック" w:eastAsia="游ゴシック" w:hAnsi="游ゴシック"/>
                <w:noProof/>
                <w:sz w:val="18"/>
                <w:szCs w:val="20"/>
              </w:rPr>
              <w:drawing>
                <wp:inline distT="0" distB="0" distL="0" distR="0" wp14:anchorId="5B3FCB25" wp14:editId="265DC011">
                  <wp:extent cx="2520950" cy="1619250"/>
                  <wp:effectExtent l="0" t="0" r="0" b="0"/>
                  <wp:docPr id="74" name="図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520950" cy="1619250"/>
                          </a:xfrm>
                          <a:prstGeom prst="rect">
                            <a:avLst/>
                          </a:prstGeom>
                          <a:noFill/>
                          <a:ln>
                            <a:noFill/>
                          </a:ln>
                        </pic:spPr>
                      </pic:pic>
                    </a:graphicData>
                  </a:graphic>
                </wp:inline>
              </w:drawing>
            </w:r>
          </w:p>
        </w:tc>
        <w:tc>
          <w:tcPr>
            <w:tcW w:w="4530" w:type="dxa"/>
          </w:tcPr>
          <w:p w14:paraId="0E507D96" w14:textId="1CDB2F39" w:rsidR="00DD2289" w:rsidRDefault="00DD2289" w:rsidP="00F41660">
            <w:pPr>
              <w:spacing w:line="240" w:lineRule="exact"/>
              <w:jc w:val="center"/>
              <w:rPr>
                <w:rFonts w:ascii="游ゴシック" w:eastAsia="游ゴシック" w:hAnsi="游ゴシック"/>
                <w:sz w:val="18"/>
                <w:szCs w:val="20"/>
              </w:rPr>
            </w:pPr>
            <w:r>
              <w:rPr>
                <w:rFonts w:ascii="游ゴシック" w:eastAsia="游ゴシック" w:hAnsi="游ゴシック" w:hint="eastAsia"/>
                <w:sz w:val="18"/>
                <w:szCs w:val="20"/>
              </w:rPr>
              <w:t>図1</w:t>
            </w:r>
            <w:r w:rsidR="00ED6AFF">
              <w:rPr>
                <w:rFonts w:ascii="游ゴシック" w:eastAsia="游ゴシック" w:hAnsi="游ゴシック"/>
                <w:sz w:val="18"/>
                <w:szCs w:val="20"/>
              </w:rPr>
              <w:t>7</w:t>
            </w:r>
            <w:r w:rsidRPr="00BF265D">
              <w:rPr>
                <w:rFonts w:ascii="游ゴシック" w:eastAsia="游ゴシック" w:hAnsi="游ゴシック" w:hint="eastAsia"/>
                <w:sz w:val="18"/>
                <w:szCs w:val="20"/>
              </w:rPr>
              <w:t xml:space="preserve">　経済成長率の推移</w:t>
            </w:r>
          </w:p>
          <w:p w14:paraId="40EEA9C6" w14:textId="4D970B11" w:rsidR="00DD2289" w:rsidRDefault="00DD2289" w:rsidP="00F41660">
            <w:pPr>
              <w:spacing w:line="240" w:lineRule="exact"/>
              <w:jc w:val="center"/>
              <w:rPr>
                <w:rFonts w:ascii="游ゴシック" w:eastAsia="游ゴシック" w:hAnsi="游ゴシック"/>
                <w:sz w:val="18"/>
                <w:szCs w:val="20"/>
              </w:rPr>
            </w:pPr>
            <w:r>
              <w:rPr>
                <w:rFonts w:ascii="游ゴシック" w:eastAsia="游ゴシック" w:hAnsi="游ゴシック" w:hint="eastAsia"/>
                <w:sz w:val="18"/>
                <w:szCs w:val="20"/>
              </w:rPr>
              <w:t>(</w:t>
            </w:r>
            <w:r w:rsidR="00644F69">
              <w:rPr>
                <w:rFonts w:ascii="游ゴシック" w:eastAsia="游ゴシック" w:hAnsi="游ゴシック" w:hint="eastAsia"/>
                <w:sz w:val="18"/>
                <w:szCs w:val="20"/>
              </w:rPr>
              <w:t>三島</w:t>
            </w:r>
            <w:r>
              <w:rPr>
                <w:rFonts w:ascii="游ゴシック" w:eastAsia="游ゴシック" w:hAnsi="游ゴシック" w:hint="eastAsia"/>
                <w:sz w:val="18"/>
                <w:szCs w:val="20"/>
              </w:rPr>
              <w:t>地域)</w:t>
            </w:r>
          </w:p>
          <w:p w14:paraId="1EF3F94F" w14:textId="21797CA0" w:rsidR="00DD2289" w:rsidRPr="00BF265D" w:rsidRDefault="00DE4168" w:rsidP="00F41660">
            <w:pPr>
              <w:jc w:val="center"/>
              <w:rPr>
                <w:rFonts w:ascii="游ゴシック" w:eastAsia="游ゴシック" w:hAnsi="游ゴシック"/>
                <w:sz w:val="18"/>
                <w:szCs w:val="20"/>
              </w:rPr>
            </w:pPr>
            <w:r w:rsidRPr="00DE4168">
              <w:rPr>
                <w:rFonts w:ascii="游ゴシック" w:eastAsia="游ゴシック" w:hAnsi="游ゴシック"/>
                <w:noProof/>
                <w:sz w:val="18"/>
                <w:szCs w:val="20"/>
              </w:rPr>
              <w:drawing>
                <wp:inline distT="0" distB="0" distL="0" distR="0" wp14:anchorId="501D421E" wp14:editId="7CB406E5">
                  <wp:extent cx="2520950" cy="1619250"/>
                  <wp:effectExtent l="0" t="0" r="0" b="0"/>
                  <wp:docPr id="126" name="図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520950" cy="1619250"/>
                          </a:xfrm>
                          <a:prstGeom prst="rect">
                            <a:avLst/>
                          </a:prstGeom>
                          <a:noFill/>
                          <a:ln>
                            <a:noFill/>
                          </a:ln>
                        </pic:spPr>
                      </pic:pic>
                    </a:graphicData>
                  </a:graphic>
                </wp:inline>
              </w:drawing>
            </w:r>
          </w:p>
        </w:tc>
      </w:tr>
      <w:tr w:rsidR="00DD2289" w14:paraId="41EF721D" w14:textId="77777777" w:rsidTr="00F41660">
        <w:tc>
          <w:tcPr>
            <w:tcW w:w="4530" w:type="dxa"/>
          </w:tcPr>
          <w:p w14:paraId="4B029157" w14:textId="77777777" w:rsidR="00DD2289" w:rsidRPr="000E766B" w:rsidRDefault="00DD2289" w:rsidP="00F41660">
            <w:pPr>
              <w:rPr>
                <w:rFonts w:ascii="游ゴシック" w:eastAsia="游ゴシック" w:hAnsi="游ゴシック"/>
                <w:sz w:val="18"/>
                <w:szCs w:val="20"/>
              </w:rPr>
            </w:pPr>
          </w:p>
        </w:tc>
        <w:tc>
          <w:tcPr>
            <w:tcW w:w="4530" w:type="dxa"/>
          </w:tcPr>
          <w:p w14:paraId="3C8E80C9" w14:textId="77777777" w:rsidR="00DD2289" w:rsidRPr="000E766B" w:rsidRDefault="00DD2289" w:rsidP="00F41660">
            <w:pPr>
              <w:rPr>
                <w:rFonts w:ascii="游ゴシック" w:eastAsia="游ゴシック" w:hAnsi="游ゴシック"/>
                <w:sz w:val="18"/>
                <w:szCs w:val="20"/>
              </w:rPr>
            </w:pPr>
          </w:p>
        </w:tc>
      </w:tr>
      <w:tr w:rsidR="00DD2289" w14:paraId="5DA49A43" w14:textId="77777777" w:rsidTr="00F41660">
        <w:tc>
          <w:tcPr>
            <w:tcW w:w="4530" w:type="dxa"/>
          </w:tcPr>
          <w:p w14:paraId="19F9AD3C" w14:textId="0EE94D8D" w:rsidR="00DD2289" w:rsidRDefault="00DD2289" w:rsidP="00F41660">
            <w:pPr>
              <w:spacing w:line="240" w:lineRule="exact"/>
              <w:jc w:val="center"/>
              <w:rPr>
                <w:rFonts w:ascii="游ゴシック" w:eastAsia="游ゴシック" w:hAnsi="游ゴシック"/>
                <w:sz w:val="18"/>
                <w:szCs w:val="20"/>
              </w:rPr>
            </w:pPr>
            <w:r>
              <w:rPr>
                <w:rFonts w:ascii="游ゴシック" w:eastAsia="游ゴシック" w:hAnsi="游ゴシック" w:hint="eastAsia"/>
                <w:sz w:val="18"/>
                <w:szCs w:val="20"/>
              </w:rPr>
              <w:t>図1</w:t>
            </w:r>
            <w:r w:rsidR="00ED6AFF">
              <w:rPr>
                <w:rFonts w:ascii="游ゴシック" w:eastAsia="游ゴシック" w:hAnsi="游ゴシック"/>
                <w:sz w:val="18"/>
                <w:szCs w:val="20"/>
              </w:rPr>
              <w:t>8</w:t>
            </w:r>
            <w:r w:rsidRPr="000E766B">
              <w:rPr>
                <w:rFonts w:ascii="游ゴシック" w:eastAsia="游ゴシック" w:hAnsi="游ゴシック" w:hint="eastAsia"/>
                <w:sz w:val="18"/>
                <w:szCs w:val="20"/>
              </w:rPr>
              <w:t xml:space="preserve">　</w:t>
            </w:r>
            <w:r>
              <w:rPr>
                <w:rFonts w:ascii="游ゴシック" w:eastAsia="游ゴシック" w:hAnsi="游ゴシック" w:hint="eastAsia"/>
                <w:sz w:val="18"/>
                <w:szCs w:val="20"/>
              </w:rPr>
              <w:t>実質経済成長率に対する経済活動別寄与度</w:t>
            </w:r>
          </w:p>
          <w:p w14:paraId="1A77A373" w14:textId="5AC5700A" w:rsidR="00DD2289" w:rsidRPr="000E766B" w:rsidRDefault="00DD2289" w:rsidP="00F41660">
            <w:pPr>
              <w:spacing w:line="240" w:lineRule="exact"/>
              <w:jc w:val="center"/>
              <w:rPr>
                <w:rFonts w:ascii="游ゴシック" w:eastAsia="游ゴシック" w:hAnsi="游ゴシック"/>
                <w:sz w:val="18"/>
                <w:szCs w:val="20"/>
              </w:rPr>
            </w:pPr>
            <w:r>
              <w:rPr>
                <w:rFonts w:ascii="游ゴシック" w:eastAsia="游ゴシック" w:hAnsi="游ゴシック" w:hint="eastAsia"/>
                <w:sz w:val="18"/>
                <w:szCs w:val="20"/>
              </w:rPr>
              <w:t>(</w:t>
            </w:r>
            <w:r w:rsidR="00644F69">
              <w:rPr>
                <w:rFonts w:ascii="游ゴシック" w:eastAsia="游ゴシック" w:hAnsi="游ゴシック" w:hint="eastAsia"/>
                <w:sz w:val="18"/>
                <w:szCs w:val="20"/>
              </w:rPr>
              <w:t>三島</w:t>
            </w:r>
            <w:r>
              <w:rPr>
                <w:rFonts w:ascii="游ゴシック" w:eastAsia="游ゴシック" w:hAnsi="游ゴシック" w:hint="eastAsia"/>
                <w:sz w:val="18"/>
                <w:szCs w:val="20"/>
              </w:rPr>
              <w:t>地域)</w:t>
            </w:r>
          </w:p>
          <w:p w14:paraId="7AC645A5" w14:textId="3F897722" w:rsidR="00DD2289" w:rsidRPr="000E766B" w:rsidRDefault="00DE4168" w:rsidP="00F41660">
            <w:pPr>
              <w:jc w:val="center"/>
              <w:rPr>
                <w:rFonts w:ascii="游ゴシック" w:eastAsia="游ゴシック" w:hAnsi="游ゴシック"/>
                <w:sz w:val="18"/>
                <w:szCs w:val="20"/>
              </w:rPr>
            </w:pPr>
            <w:r w:rsidRPr="00DE4168">
              <w:rPr>
                <w:rFonts w:ascii="游ゴシック" w:eastAsia="游ゴシック" w:hAnsi="游ゴシック"/>
                <w:noProof/>
                <w:sz w:val="18"/>
                <w:szCs w:val="20"/>
              </w:rPr>
              <w:drawing>
                <wp:inline distT="0" distB="0" distL="0" distR="0" wp14:anchorId="668514B5" wp14:editId="6649FD5B">
                  <wp:extent cx="2514600" cy="1625600"/>
                  <wp:effectExtent l="0" t="0" r="0" b="0"/>
                  <wp:docPr id="127" name="図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514600" cy="1625600"/>
                          </a:xfrm>
                          <a:prstGeom prst="rect">
                            <a:avLst/>
                          </a:prstGeom>
                          <a:noFill/>
                          <a:ln>
                            <a:noFill/>
                          </a:ln>
                        </pic:spPr>
                      </pic:pic>
                    </a:graphicData>
                  </a:graphic>
                </wp:inline>
              </w:drawing>
            </w:r>
          </w:p>
        </w:tc>
        <w:tc>
          <w:tcPr>
            <w:tcW w:w="4530" w:type="dxa"/>
          </w:tcPr>
          <w:p w14:paraId="236AC71A" w14:textId="3FE4C8A1" w:rsidR="00DD2289" w:rsidRDefault="00DD2289" w:rsidP="00F41660">
            <w:pPr>
              <w:spacing w:line="240" w:lineRule="exact"/>
              <w:jc w:val="center"/>
              <w:rPr>
                <w:rFonts w:ascii="游ゴシック" w:eastAsia="游ゴシック" w:hAnsi="游ゴシック"/>
                <w:sz w:val="18"/>
                <w:szCs w:val="20"/>
              </w:rPr>
            </w:pPr>
            <w:r>
              <w:rPr>
                <w:rFonts w:ascii="游ゴシック" w:eastAsia="游ゴシック" w:hAnsi="游ゴシック" w:hint="eastAsia"/>
                <w:sz w:val="18"/>
                <w:szCs w:val="20"/>
              </w:rPr>
              <w:t>図1</w:t>
            </w:r>
            <w:r w:rsidR="00ED6AFF">
              <w:rPr>
                <w:rFonts w:ascii="游ゴシック" w:eastAsia="游ゴシック" w:hAnsi="游ゴシック"/>
                <w:sz w:val="18"/>
                <w:szCs w:val="20"/>
              </w:rPr>
              <w:t>9</w:t>
            </w:r>
            <w:r>
              <w:rPr>
                <w:rFonts w:ascii="游ゴシック" w:eastAsia="游ゴシック" w:hAnsi="游ゴシック" w:hint="eastAsia"/>
                <w:sz w:val="18"/>
                <w:szCs w:val="20"/>
              </w:rPr>
              <w:t xml:space="preserve">　一人当たり</w:t>
            </w:r>
            <w:r w:rsidR="00BB4BDC" w:rsidRPr="00BB4BDC">
              <w:rPr>
                <w:rFonts w:ascii="游ゴシック" w:eastAsia="游ゴシック" w:hAnsi="游ゴシック" w:hint="eastAsia"/>
                <w:sz w:val="18"/>
                <w:szCs w:val="20"/>
              </w:rPr>
              <w:t>地域別府民所得</w:t>
            </w:r>
            <w:r>
              <w:rPr>
                <w:rFonts w:ascii="游ゴシック" w:eastAsia="游ゴシック" w:hAnsi="游ゴシック" w:hint="eastAsia"/>
                <w:sz w:val="18"/>
                <w:szCs w:val="20"/>
              </w:rPr>
              <w:t>の推移</w:t>
            </w:r>
          </w:p>
          <w:p w14:paraId="5264E32C" w14:textId="2C4E1574" w:rsidR="00DD2289" w:rsidRDefault="00DD2289" w:rsidP="00F41660">
            <w:pPr>
              <w:spacing w:line="240" w:lineRule="exact"/>
              <w:jc w:val="center"/>
              <w:rPr>
                <w:rFonts w:ascii="游ゴシック" w:eastAsia="游ゴシック" w:hAnsi="游ゴシック"/>
                <w:sz w:val="18"/>
                <w:szCs w:val="20"/>
              </w:rPr>
            </w:pPr>
            <w:r>
              <w:rPr>
                <w:rFonts w:ascii="游ゴシック" w:eastAsia="游ゴシック" w:hAnsi="游ゴシック" w:hint="eastAsia"/>
                <w:sz w:val="18"/>
                <w:szCs w:val="20"/>
              </w:rPr>
              <w:t>(</w:t>
            </w:r>
            <w:r w:rsidR="00644F69">
              <w:rPr>
                <w:rFonts w:ascii="游ゴシック" w:eastAsia="游ゴシック" w:hAnsi="游ゴシック" w:hint="eastAsia"/>
                <w:sz w:val="18"/>
                <w:szCs w:val="20"/>
              </w:rPr>
              <w:t>三島</w:t>
            </w:r>
            <w:r>
              <w:rPr>
                <w:rFonts w:ascii="游ゴシック" w:eastAsia="游ゴシック" w:hAnsi="游ゴシック" w:hint="eastAsia"/>
                <w:sz w:val="18"/>
                <w:szCs w:val="20"/>
              </w:rPr>
              <w:t>地域)</w:t>
            </w:r>
          </w:p>
          <w:p w14:paraId="036BE7B4" w14:textId="7D7FA4EE" w:rsidR="00DD2289" w:rsidRPr="000E766B" w:rsidRDefault="00BA6706" w:rsidP="00F41660">
            <w:pPr>
              <w:jc w:val="center"/>
              <w:rPr>
                <w:rFonts w:ascii="游ゴシック" w:eastAsia="游ゴシック" w:hAnsi="游ゴシック"/>
                <w:sz w:val="18"/>
                <w:szCs w:val="20"/>
              </w:rPr>
            </w:pPr>
            <w:r w:rsidRPr="00BA6706">
              <w:rPr>
                <w:rFonts w:ascii="游ゴシック" w:eastAsia="游ゴシック" w:hAnsi="游ゴシック"/>
                <w:noProof/>
                <w:sz w:val="18"/>
                <w:szCs w:val="20"/>
              </w:rPr>
              <w:drawing>
                <wp:inline distT="0" distB="0" distL="0" distR="0" wp14:anchorId="5CD79703" wp14:editId="479014ED">
                  <wp:extent cx="2590165" cy="1617345"/>
                  <wp:effectExtent l="0" t="0" r="635" b="1905"/>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590165" cy="1617345"/>
                          </a:xfrm>
                          <a:prstGeom prst="rect">
                            <a:avLst/>
                          </a:prstGeom>
                          <a:noFill/>
                          <a:ln>
                            <a:noFill/>
                          </a:ln>
                        </pic:spPr>
                      </pic:pic>
                    </a:graphicData>
                  </a:graphic>
                </wp:inline>
              </w:drawing>
            </w:r>
          </w:p>
        </w:tc>
      </w:tr>
    </w:tbl>
    <w:p w14:paraId="18A039F7" w14:textId="77777777" w:rsidR="00EA2192" w:rsidRDefault="00EA2192" w:rsidP="00DD2289">
      <w:pPr>
        <w:widowControl/>
        <w:jc w:val="left"/>
        <w:rPr>
          <w:rFonts w:ascii="游ゴシック" w:eastAsia="游ゴシック" w:hAnsi="游ゴシック"/>
        </w:rPr>
      </w:pPr>
    </w:p>
    <w:p w14:paraId="2EDF98C2" w14:textId="0F230B03" w:rsidR="00EA2192" w:rsidRDefault="00EA2192" w:rsidP="00EA2192">
      <w:pPr>
        <w:widowControl/>
        <w:spacing w:line="240" w:lineRule="exact"/>
        <w:jc w:val="center"/>
        <w:rPr>
          <w:rFonts w:ascii="游ゴシック" w:eastAsia="游ゴシック" w:hAnsi="游ゴシック"/>
        </w:rPr>
      </w:pPr>
      <w:r w:rsidRPr="008C4431">
        <w:rPr>
          <w:rFonts w:ascii="游ゴシック" w:eastAsia="游ゴシック" w:hAnsi="游ゴシック" w:hint="eastAsia"/>
          <w:sz w:val="18"/>
        </w:rPr>
        <w:t>図</w:t>
      </w:r>
      <w:r w:rsidR="00ED6AFF">
        <w:rPr>
          <w:rFonts w:ascii="游ゴシック" w:eastAsia="游ゴシック" w:hAnsi="游ゴシック"/>
          <w:sz w:val="18"/>
        </w:rPr>
        <w:t>20</w:t>
      </w:r>
      <w:r w:rsidRPr="008C4431">
        <w:rPr>
          <w:rFonts w:ascii="游ゴシック" w:eastAsia="游ゴシック" w:hAnsi="游ゴシック" w:hint="eastAsia"/>
          <w:sz w:val="18"/>
        </w:rPr>
        <w:t xml:space="preserve">　経済活動別総生産の構成比(</w:t>
      </w:r>
      <w:r w:rsidR="00644F69">
        <w:rPr>
          <w:rFonts w:ascii="游ゴシック" w:eastAsia="游ゴシック" w:hAnsi="游ゴシック" w:hint="eastAsia"/>
          <w:sz w:val="18"/>
        </w:rPr>
        <w:t>三島</w:t>
      </w:r>
      <w:r w:rsidRPr="008C4431">
        <w:rPr>
          <w:rFonts w:ascii="游ゴシック" w:eastAsia="游ゴシック" w:hAnsi="游ゴシック" w:hint="eastAsia"/>
          <w:sz w:val="18"/>
        </w:rPr>
        <w:t>地域)</w:t>
      </w:r>
    </w:p>
    <w:p w14:paraId="0EBEED2F" w14:textId="150737DD" w:rsidR="00DD2289" w:rsidRDefault="00DE4168" w:rsidP="00EA2192">
      <w:pPr>
        <w:widowControl/>
        <w:jc w:val="center"/>
        <w:rPr>
          <w:rFonts w:ascii="游ゴシック" w:eastAsia="游ゴシック" w:hAnsi="游ゴシック"/>
        </w:rPr>
      </w:pPr>
      <w:r w:rsidRPr="00DE4168">
        <w:rPr>
          <w:rFonts w:ascii="游ゴシック" w:eastAsia="游ゴシック" w:hAnsi="游ゴシック"/>
          <w:noProof/>
        </w:rPr>
        <w:drawing>
          <wp:inline distT="0" distB="0" distL="0" distR="0" wp14:anchorId="15548909" wp14:editId="53B2FFAB">
            <wp:extent cx="4324350" cy="1009650"/>
            <wp:effectExtent l="0" t="0" r="0" b="0"/>
            <wp:docPr id="134" name="図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324350" cy="1009650"/>
                    </a:xfrm>
                    <a:prstGeom prst="rect">
                      <a:avLst/>
                    </a:prstGeom>
                    <a:noFill/>
                    <a:ln>
                      <a:noFill/>
                    </a:ln>
                  </pic:spPr>
                </pic:pic>
              </a:graphicData>
            </a:graphic>
          </wp:inline>
        </w:drawing>
      </w:r>
      <w:r w:rsidR="002369EA" w:rsidRPr="002369EA">
        <w:rPr>
          <w:rFonts w:ascii="游ゴシック" w:eastAsia="游ゴシック" w:hAnsi="游ゴシック"/>
        </w:rPr>
        <w:t xml:space="preserve"> </w:t>
      </w:r>
      <w:r w:rsidR="00DD2289">
        <w:rPr>
          <w:rFonts w:ascii="游ゴシック" w:eastAsia="游ゴシック" w:hAnsi="游ゴシック"/>
        </w:rPr>
        <w:br w:type="page"/>
      </w:r>
    </w:p>
    <w:p w14:paraId="5BA988BF" w14:textId="43BB839D" w:rsidR="00DD2289" w:rsidRDefault="00906BC8" w:rsidP="00DD2289">
      <w:pPr>
        <w:jc w:val="center"/>
        <w:rPr>
          <w:rFonts w:ascii="游ゴシック" w:eastAsia="游ゴシック" w:hAnsi="游ゴシック"/>
          <w:noProof/>
        </w:rPr>
      </w:pPr>
      <w:r>
        <w:rPr>
          <w:rFonts w:ascii="游ゴシック" w:eastAsia="游ゴシック" w:hAnsi="游ゴシック" w:hint="eastAsia"/>
          <w:noProof/>
        </w:rPr>
        <w:lastRenderedPageBreak/>
        <w:t>表７</w:t>
      </w:r>
      <w:r w:rsidR="00DD2289">
        <w:rPr>
          <w:rFonts w:ascii="游ゴシック" w:eastAsia="游ゴシック" w:hAnsi="游ゴシック" w:hint="eastAsia"/>
          <w:noProof/>
        </w:rPr>
        <w:t xml:space="preserve">　主要指標の推移(</w:t>
      </w:r>
      <w:r w:rsidR="00644F69">
        <w:rPr>
          <w:rFonts w:ascii="游ゴシック" w:eastAsia="游ゴシック" w:hAnsi="游ゴシック" w:hint="eastAsia"/>
          <w:noProof/>
        </w:rPr>
        <w:t>三島</w:t>
      </w:r>
      <w:r w:rsidR="00DD2289">
        <w:rPr>
          <w:rFonts w:ascii="游ゴシック" w:eastAsia="游ゴシック" w:hAnsi="游ゴシック" w:hint="eastAsia"/>
          <w:noProof/>
        </w:rPr>
        <w:t>地域)</w:t>
      </w:r>
    </w:p>
    <w:p w14:paraId="11EFF28A" w14:textId="009BADCF" w:rsidR="00DD2289" w:rsidRDefault="00DE4168" w:rsidP="00DD2289">
      <w:pPr>
        <w:rPr>
          <w:rFonts w:ascii="游ゴシック" w:eastAsia="游ゴシック" w:hAnsi="游ゴシック"/>
          <w:noProof/>
        </w:rPr>
      </w:pPr>
      <w:r w:rsidRPr="00DE4168">
        <w:rPr>
          <w:rFonts w:ascii="游ゴシック" w:eastAsia="游ゴシック" w:hAnsi="游ゴシック"/>
          <w:noProof/>
        </w:rPr>
        <w:drawing>
          <wp:inline distT="0" distB="0" distL="0" distR="0" wp14:anchorId="3AD24029" wp14:editId="421D7EF1">
            <wp:extent cx="5727700" cy="2184400"/>
            <wp:effectExtent l="0" t="0" r="6350" b="6350"/>
            <wp:docPr id="135" name="図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27700" cy="2184400"/>
                    </a:xfrm>
                    <a:prstGeom prst="rect">
                      <a:avLst/>
                    </a:prstGeom>
                    <a:noFill/>
                    <a:ln>
                      <a:noFill/>
                    </a:ln>
                  </pic:spPr>
                </pic:pic>
              </a:graphicData>
            </a:graphic>
          </wp:inline>
        </w:drawing>
      </w:r>
    </w:p>
    <w:p w14:paraId="3D3841DE" w14:textId="77777777" w:rsidR="00DD2289" w:rsidRDefault="00DD2289" w:rsidP="00DD2289">
      <w:pPr>
        <w:rPr>
          <w:rFonts w:ascii="游ゴシック" w:eastAsia="游ゴシック" w:hAnsi="游ゴシック"/>
          <w:noProof/>
        </w:rPr>
      </w:pPr>
    </w:p>
    <w:p w14:paraId="3243C228" w14:textId="77777777" w:rsidR="00DD2289" w:rsidRDefault="00DD2289" w:rsidP="00DD2289">
      <w:pPr>
        <w:rPr>
          <w:rFonts w:ascii="游ゴシック" w:eastAsia="游ゴシック" w:hAnsi="游ゴシック"/>
          <w:noProof/>
        </w:rPr>
      </w:pPr>
    </w:p>
    <w:p w14:paraId="6C7C5092" w14:textId="2FD2E55B" w:rsidR="00DD2289" w:rsidRDefault="00906BC8" w:rsidP="00DD2289">
      <w:pPr>
        <w:jc w:val="center"/>
        <w:rPr>
          <w:rFonts w:ascii="游ゴシック" w:eastAsia="游ゴシック" w:hAnsi="游ゴシック"/>
          <w:noProof/>
        </w:rPr>
      </w:pPr>
      <w:r>
        <w:rPr>
          <w:rFonts w:ascii="游ゴシック" w:eastAsia="游ゴシック" w:hAnsi="游ゴシック" w:hint="eastAsia"/>
          <w:noProof/>
        </w:rPr>
        <w:t>表８</w:t>
      </w:r>
      <w:r w:rsidR="00DD2289">
        <w:rPr>
          <w:rFonts w:ascii="游ゴシック" w:eastAsia="游ゴシック" w:hAnsi="游ゴシック" w:hint="eastAsia"/>
          <w:noProof/>
        </w:rPr>
        <w:t xml:space="preserve">　経済活動別総生産(</w:t>
      </w:r>
      <w:r w:rsidR="004D2175">
        <w:rPr>
          <w:rFonts w:ascii="游ゴシック" w:eastAsia="游ゴシック" w:hAnsi="游ゴシック" w:hint="eastAsia"/>
          <w:noProof/>
        </w:rPr>
        <w:t>令和</w:t>
      </w:r>
      <w:r w:rsidR="002369EA">
        <w:rPr>
          <w:rFonts w:ascii="游ゴシック" w:eastAsia="游ゴシック" w:hAnsi="游ゴシック" w:hint="eastAsia"/>
          <w:noProof/>
        </w:rPr>
        <w:t>３</w:t>
      </w:r>
      <w:r w:rsidR="00DD2289">
        <w:rPr>
          <w:rFonts w:ascii="游ゴシック" w:eastAsia="游ゴシック" w:hAnsi="游ゴシック" w:hint="eastAsia"/>
          <w:noProof/>
        </w:rPr>
        <w:t>年度)</w:t>
      </w:r>
      <w:r w:rsidR="00DD2289">
        <w:rPr>
          <w:rFonts w:ascii="游ゴシック" w:eastAsia="游ゴシック" w:hAnsi="游ゴシック"/>
          <w:noProof/>
        </w:rPr>
        <w:t>(</w:t>
      </w:r>
      <w:r w:rsidR="00644F69">
        <w:rPr>
          <w:rFonts w:ascii="游ゴシック" w:eastAsia="游ゴシック" w:hAnsi="游ゴシック" w:hint="eastAsia"/>
          <w:noProof/>
        </w:rPr>
        <w:t>三島</w:t>
      </w:r>
      <w:r w:rsidR="00DD2289">
        <w:rPr>
          <w:rFonts w:ascii="游ゴシック" w:eastAsia="游ゴシック" w:hAnsi="游ゴシック" w:hint="eastAsia"/>
          <w:noProof/>
        </w:rPr>
        <w:t>地域)</w:t>
      </w:r>
    </w:p>
    <w:p w14:paraId="782BDB49" w14:textId="08061C67" w:rsidR="00DD2289" w:rsidRDefault="00DE4168" w:rsidP="00DD2289">
      <w:pPr>
        <w:jc w:val="center"/>
        <w:rPr>
          <w:rFonts w:ascii="游ゴシック" w:eastAsia="游ゴシック" w:hAnsi="游ゴシック"/>
        </w:rPr>
      </w:pPr>
      <w:r w:rsidRPr="00DE4168">
        <w:rPr>
          <w:rFonts w:ascii="游ゴシック" w:eastAsia="游ゴシック" w:hAnsi="游ゴシック"/>
          <w:noProof/>
        </w:rPr>
        <w:drawing>
          <wp:inline distT="0" distB="0" distL="0" distR="0" wp14:anchorId="5C265AF7" wp14:editId="748406CF">
            <wp:extent cx="5448300" cy="4699000"/>
            <wp:effectExtent l="0" t="0" r="0" b="6350"/>
            <wp:docPr id="136" name="図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448300" cy="4699000"/>
                    </a:xfrm>
                    <a:prstGeom prst="rect">
                      <a:avLst/>
                    </a:prstGeom>
                    <a:noFill/>
                    <a:ln>
                      <a:noFill/>
                    </a:ln>
                  </pic:spPr>
                </pic:pic>
              </a:graphicData>
            </a:graphic>
          </wp:inline>
        </w:drawing>
      </w:r>
    </w:p>
    <w:p w14:paraId="45886F3D" w14:textId="33239E66" w:rsidR="00DD2289" w:rsidRDefault="00DD2289" w:rsidP="00DD2289">
      <w:pPr>
        <w:widowControl/>
        <w:jc w:val="left"/>
        <w:rPr>
          <w:rFonts w:ascii="游ゴシック" w:eastAsia="游ゴシック" w:hAnsi="游ゴシック"/>
        </w:rPr>
      </w:pPr>
      <w:r>
        <w:rPr>
          <w:rFonts w:ascii="游ゴシック" w:eastAsia="游ゴシック" w:hAnsi="游ゴシック"/>
        </w:rPr>
        <w:br w:type="page"/>
      </w:r>
    </w:p>
    <w:p w14:paraId="4EDAC375" w14:textId="395C7493" w:rsidR="00DD2289" w:rsidRPr="004B3A96" w:rsidRDefault="00DD2289" w:rsidP="00926836">
      <w:pPr>
        <w:ind w:leftChars="100" w:left="210"/>
        <w:rPr>
          <w:rFonts w:ascii="游ゴシック" w:eastAsia="游ゴシック" w:hAnsi="游ゴシック"/>
          <w:b/>
        </w:rPr>
      </w:pPr>
      <w:r w:rsidRPr="004B3A96">
        <w:rPr>
          <w:rFonts w:ascii="游ゴシック" w:eastAsia="游ゴシック" w:hAnsi="游ゴシック" w:hint="eastAsia"/>
          <w:b/>
        </w:rPr>
        <w:lastRenderedPageBreak/>
        <w:t>（</w:t>
      </w:r>
      <w:r>
        <w:rPr>
          <w:rFonts w:ascii="游ゴシック" w:eastAsia="游ゴシック" w:hAnsi="游ゴシック" w:hint="eastAsia"/>
          <w:b/>
        </w:rPr>
        <w:t>３</w:t>
      </w:r>
      <w:r w:rsidRPr="004B3A96">
        <w:rPr>
          <w:rFonts w:ascii="游ゴシック" w:eastAsia="游ゴシック" w:hAnsi="游ゴシック" w:hint="eastAsia"/>
          <w:b/>
        </w:rPr>
        <w:t>）</w:t>
      </w:r>
      <w:r w:rsidR="00644F69">
        <w:rPr>
          <w:rFonts w:ascii="游ゴシック" w:eastAsia="游ゴシック" w:hAnsi="游ゴシック" w:hint="eastAsia"/>
          <w:b/>
        </w:rPr>
        <w:t>豊能</w:t>
      </w:r>
      <w:r>
        <w:rPr>
          <w:rFonts w:ascii="游ゴシック" w:eastAsia="游ゴシック" w:hAnsi="游ゴシック" w:hint="eastAsia"/>
          <w:b/>
        </w:rPr>
        <w:t>地域</w:t>
      </w:r>
    </w:p>
    <w:p w14:paraId="39893453" w14:textId="3A9653F4" w:rsidR="00DD2289" w:rsidRDefault="00DD2289" w:rsidP="00926836">
      <w:pPr>
        <w:ind w:leftChars="300" w:left="630" w:firstLineChars="100" w:firstLine="210"/>
        <w:rPr>
          <w:rFonts w:ascii="游ゴシック" w:eastAsia="游ゴシック" w:hAnsi="游ゴシック"/>
        </w:rPr>
      </w:pPr>
      <w:r>
        <w:rPr>
          <w:rFonts w:ascii="游ゴシック" w:eastAsia="游ゴシック" w:hAnsi="游ゴシック" w:hint="eastAsia"/>
        </w:rPr>
        <w:t>総生産(名目)は</w:t>
      </w:r>
      <w:r w:rsidR="00FB0564">
        <w:rPr>
          <w:rFonts w:ascii="游ゴシック" w:eastAsia="游ゴシック" w:hAnsi="游ゴシック"/>
        </w:rPr>
        <w:t>2</w:t>
      </w:r>
      <w:r>
        <w:rPr>
          <w:rFonts w:ascii="游ゴシック" w:eastAsia="游ゴシック" w:hAnsi="游ゴシック" w:hint="eastAsia"/>
        </w:rPr>
        <w:t>兆</w:t>
      </w:r>
      <w:r w:rsidR="00FB0564">
        <w:rPr>
          <w:rFonts w:ascii="游ゴシック" w:eastAsia="游ゴシック" w:hAnsi="游ゴシック"/>
        </w:rPr>
        <w:t>1</w:t>
      </w:r>
      <w:r w:rsidR="00042760">
        <w:rPr>
          <w:rFonts w:ascii="游ゴシック" w:eastAsia="游ゴシック" w:hAnsi="游ゴシック"/>
        </w:rPr>
        <w:t>914</w:t>
      </w:r>
      <w:r w:rsidR="00B65EF7">
        <w:rPr>
          <w:rFonts w:ascii="游ゴシック" w:eastAsia="游ゴシック" w:hAnsi="游ゴシック" w:hint="eastAsia"/>
        </w:rPr>
        <w:t>億円</w:t>
      </w:r>
      <w:r w:rsidR="00926836">
        <w:rPr>
          <w:rFonts w:ascii="游ゴシック" w:eastAsia="游ゴシック" w:hAnsi="游ゴシック" w:hint="eastAsia"/>
        </w:rPr>
        <w:t>、</w:t>
      </w:r>
      <w:r>
        <w:rPr>
          <w:rFonts w:ascii="游ゴシック" w:eastAsia="游ゴシック" w:hAnsi="游ゴシック" w:hint="eastAsia"/>
        </w:rPr>
        <w:t>府内シェアは</w:t>
      </w:r>
      <w:r w:rsidR="00FB0564">
        <w:rPr>
          <w:rFonts w:ascii="游ゴシック" w:eastAsia="游ゴシック" w:hAnsi="游ゴシック"/>
        </w:rPr>
        <w:t>5.</w:t>
      </w:r>
      <w:r w:rsidR="00042760">
        <w:rPr>
          <w:rFonts w:ascii="游ゴシック" w:eastAsia="游ゴシック" w:hAnsi="游ゴシック"/>
        </w:rPr>
        <w:t>3</w:t>
      </w:r>
      <w:r w:rsidR="00893FA8">
        <w:rPr>
          <w:rFonts w:ascii="游ゴシック" w:eastAsia="游ゴシック" w:hAnsi="游ゴシック"/>
        </w:rPr>
        <w:t>%</w:t>
      </w:r>
      <w:r w:rsidR="00D17403">
        <w:rPr>
          <w:rFonts w:ascii="游ゴシック" w:eastAsia="游ゴシック" w:hAnsi="游ゴシック" w:hint="eastAsia"/>
        </w:rPr>
        <w:t>で</w:t>
      </w:r>
      <w:r w:rsidR="007E408B">
        <w:rPr>
          <w:rFonts w:ascii="游ゴシック" w:eastAsia="游ゴシック" w:hAnsi="游ゴシック" w:hint="eastAsia"/>
        </w:rPr>
        <w:t>前年度と比較して</w:t>
      </w:r>
      <w:r w:rsidR="004242A0">
        <w:rPr>
          <w:rFonts w:ascii="游ゴシック" w:eastAsia="游ゴシック" w:hAnsi="游ゴシック" w:hint="eastAsia"/>
        </w:rPr>
        <w:t>0</w:t>
      </w:r>
      <w:r>
        <w:rPr>
          <w:rFonts w:ascii="游ゴシック" w:eastAsia="游ゴシック" w:hAnsi="游ゴシック"/>
        </w:rPr>
        <w:t>.</w:t>
      </w:r>
      <w:r w:rsidR="00042760">
        <w:rPr>
          <w:rFonts w:ascii="游ゴシック" w:eastAsia="游ゴシック" w:hAnsi="游ゴシック"/>
        </w:rPr>
        <w:t>1</w:t>
      </w:r>
      <w:r w:rsidR="00FB0564">
        <w:rPr>
          <w:rFonts w:ascii="游ゴシック" w:eastAsia="游ゴシック" w:hAnsi="游ゴシック" w:hint="eastAsia"/>
        </w:rPr>
        <w:t>ポイント</w:t>
      </w:r>
      <w:r w:rsidR="00042760">
        <w:rPr>
          <w:rFonts w:ascii="游ゴシック" w:eastAsia="游ゴシック" w:hAnsi="游ゴシック" w:hint="eastAsia"/>
        </w:rPr>
        <w:t>低下</w:t>
      </w:r>
      <w:r w:rsidR="0086538C">
        <w:rPr>
          <w:rFonts w:ascii="游ゴシック" w:eastAsia="游ゴシック" w:hAnsi="游ゴシック" w:hint="eastAsia"/>
        </w:rPr>
        <w:t>しました</w:t>
      </w:r>
      <w:r>
        <w:rPr>
          <w:rFonts w:ascii="游ゴシック" w:eastAsia="游ゴシック" w:hAnsi="游ゴシック" w:hint="eastAsia"/>
        </w:rPr>
        <w:t>。</w:t>
      </w:r>
    </w:p>
    <w:p w14:paraId="5FA91F4E" w14:textId="4CDF01DF" w:rsidR="00DD2289" w:rsidRDefault="00DD2289" w:rsidP="00926836">
      <w:pPr>
        <w:ind w:leftChars="300" w:left="630" w:firstLineChars="100" w:firstLine="210"/>
        <w:rPr>
          <w:rFonts w:ascii="游ゴシック" w:eastAsia="游ゴシック" w:hAnsi="游ゴシック"/>
        </w:rPr>
      </w:pPr>
      <w:r>
        <w:rPr>
          <w:rFonts w:ascii="游ゴシック" w:eastAsia="游ゴシック" w:hAnsi="游ゴシック" w:hint="eastAsia"/>
        </w:rPr>
        <w:t>名目経済成長率は</w:t>
      </w:r>
      <w:r w:rsidR="00505F12">
        <w:rPr>
          <w:rFonts w:ascii="游ゴシック" w:eastAsia="游ゴシック" w:hAnsi="游ゴシック" w:hint="eastAsia"/>
        </w:rPr>
        <w:t>プラス</w:t>
      </w:r>
      <w:r w:rsidR="00042760">
        <w:rPr>
          <w:rFonts w:ascii="游ゴシック" w:eastAsia="游ゴシック" w:hAnsi="游ゴシック" w:hint="eastAsia"/>
        </w:rPr>
        <w:t>1.0</w:t>
      </w:r>
      <w:r w:rsidR="00893FA8">
        <w:rPr>
          <w:rFonts w:ascii="游ゴシック" w:eastAsia="游ゴシック" w:hAnsi="游ゴシック"/>
        </w:rPr>
        <w:t>%</w:t>
      </w:r>
      <w:r>
        <w:rPr>
          <w:rFonts w:ascii="游ゴシック" w:eastAsia="游ゴシック" w:hAnsi="游ゴシック" w:hint="eastAsia"/>
        </w:rPr>
        <w:t>で</w:t>
      </w:r>
      <w:r w:rsidR="00D02483">
        <w:rPr>
          <w:rFonts w:ascii="游ゴシック" w:eastAsia="游ゴシック" w:hAnsi="游ゴシック" w:hint="eastAsia"/>
        </w:rPr>
        <w:t>２</w:t>
      </w:r>
      <w:r>
        <w:rPr>
          <w:rFonts w:ascii="游ゴシック" w:eastAsia="游ゴシック" w:hAnsi="游ゴシック" w:hint="eastAsia"/>
        </w:rPr>
        <w:t>年</w:t>
      </w:r>
      <w:r w:rsidR="00042760">
        <w:rPr>
          <w:rFonts w:ascii="游ゴシック" w:eastAsia="游ゴシック" w:hAnsi="游ゴシック" w:hint="eastAsia"/>
        </w:rPr>
        <w:t>連続</w:t>
      </w:r>
      <w:r w:rsidR="00D02483">
        <w:rPr>
          <w:rFonts w:ascii="游ゴシック" w:eastAsia="游ゴシック" w:hAnsi="游ゴシック" w:hint="eastAsia"/>
        </w:rPr>
        <w:t>の</w:t>
      </w:r>
      <w:r w:rsidR="00505F12">
        <w:rPr>
          <w:rFonts w:ascii="游ゴシック" w:eastAsia="游ゴシック" w:hAnsi="游ゴシック" w:hint="eastAsia"/>
        </w:rPr>
        <w:t>プラス</w:t>
      </w:r>
      <w:r>
        <w:rPr>
          <w:rFonts w:ascii="游ゴシック" w:eastAsia="游ゴシック" w:hAnsi="游ゴシック" w:hint="eastAsia"/>
        </w:rPr>
        <w:t>、実質経済成長率は</w:t>
      </w:r>
      <w:r w:rsidR="00505F12">
        <w:rPr>
          <w:rFonts w:ascii="游ゴシック" w:eastAsia="游ゴシック" w:hAnsi="游ゴシック" w:hint="eastAsia"/>
        </w:rPr>
        <w:t>プラス</w:t>
      </w:r>
      <w:r w:rsidR="00042760">
        <w:rPr>
          <w:rFonts w:ascii="游ゴシック" w:eastAsia="游ゴシック" w:hAnsi="游ゴシック" w:hint="eastAsia"/>
        </w:rPr>
        <w:t>0.4</w:t>
      </w:r>
      <w:r w:rsidR="00893FA8">
        <w:rPr>
          <w:rFonts w:ascii="游ゴシック" w:eastAsia="游ゴシック" w:hAnsi="游ゴシック"/>
        </w:rPr>
        <w:t>%</w:t>
      </w:r>
      <w:r>
        <w:rPr>
          <w:rFonts w:ascii="游ゴシック" w:eastAsia="游ゴシック" w:hAnsi="游ゴシック" w:hint="eastAsia"/>
        </w:rPr>
        <w:t>で</w:t>
      </w:r>
      <w:r w:rsidR="00D02483">
        <w:rPr>
          <w:rFonts w:ascii="游ゴシック" w:eastAsia="游ゴシック" w:hAnsi="游ゴシック" w:hint="eastAsia"/>
        </w:rPr>
        <w:t>２</w:t>
      </w:r>
      <w:r>
        <w:rPr>
          <w:rFonts w:ascii="游ゴシック" w:eastAsia="游ゴシック" w:hAnsi="游ゴシック" w:hint="eastAsia"/>
        </w:rPr>
        <w:t>年</w:t>
      </w:r>
      <w:r w:rsidR="00042760">
        <w:rPr>
          <w:rFonts w:ascii="游ゴシック" w:eastAsia="游ゴシック" w:hAnsi="游ゴシック" w:hint="eastAsia"/>
        </w:rPr>
        <w:t>連続</w:t>
      </w:r>
      <w:r w:rsidR="00505F12">
        <w:rPr>
          <w:rFonts w:ascii="游ゴシック" w:eastAsia="游ゴシック" w:hAnsi="游ゴシック" w:hint="eastAsia"/>
        </w:rPr>
        <w:t>のプラス</w:t>
      </w:r>
      <w:r w:rsidR="00B65EF7">
        <w:rPr>
          <w:rFonts w:ascii="游ゴシック" w:eastAsia="游ゴシック" w:hAnsi="游ゴシック" w:hint="eastAsia"/>
        </w:rPr>
        <w:t>で</w:t>
      </w:r>
      <w:r w:rsidR="0086538C">
        <w:rPr>
          <w:rFonts w:ascii="游ゴシック" w:eastAsia="游ゴシック" w:hAnsi="游ゴシック" w:hint="eastAsia"/>
        </w:rPr>
        <w:t>した</w:t>
      </w:r>
      <w:r>
        <w:rPr>
          <w:rFonts w:ascii="游ゴシック" w:eastAsia="游ゴシック" w:hAnsi="游ゴシック" w:hint="eastAsia"/>
        </w:rPr>
        <w:t>。実質経済成長率に対する経済活動別寄与度</w:t>
      </w:r>
      <w:r w:rsidR="00926836">
        <w:rPr>
          <w:rFonts w:ascii="游ゴシック" w:eastAsia="游ゴシック" w:hAnsi="游ゴシック" w:hint="eastAsia"/>
        </w:rPr>
        <w:t>は</w:t>
      </w:r>
      <w:r>
        <w:rPr>
          <w:rFonts w:ascii="游ゴシック" w:eastAsia="游ゴシック" w:hAnsi="游ゴシック" w:hint="eastAsia"/>
        </w:rPr>
        <w:t>、</w:t>
      </w:r>
      <w:r w:rsidR="009A0A0E">
        <w:rPr>
          <w:rFonts w:ascii="游ゴシック" w:eastAsia="游ゴシック" w:hAnsi="游ゴシック" w:hint="eastAsia"/>
        </w:rPr>
        <w:t>プラスに寄与したのは製造業(</w:t>
      </w:r>
      <w:r w:rsidR="00042760">
        <w:rPr>
          <w:rFonts w:ascii="游ゴシック" w:eastAsia="游ゴシック" w:hAnsi="游ゴシック" w:hint="eastAsia"/>
        </w:rPr>
        <w:t>0.76</w:t>
      </w:r>
      <w:r w:rsidR="009A0A0E">
        <w:rPr>
          <w:rFonts w:ascii="游ゴシック" w:eastAsia="游ゴシック" w:hAnsi="游ゴシック"/>
        </w:rPr>
        <w:t>%</w:t>
      </w:r>
      <w:r w:rsidR="009A0A0E">
        <w:rPr>
          <w:rFonts w:ascii="游ゴシック" w:eastAsia="游ゴシック" w:hAnsi="游ゴシック" w:hint="eastAsia"/>
        </w:rPr>
        <w:t>ポイント)等、</w:t>
      </w:r>
      <w:r w:rsidR="00D02483">
        <w:rPr>
          <w:rFonts w:ascii="游ゴシック" w:eastAsia="游ゴシック" w:hAnsi="游ゴシック" w:hint="eastAsia"/>
        </w:rPr>
        <w:t>マイナスに寄与したのは</w:t>
      </w:r>
      <w:r w:rsidR="00042760">
        <w:rPr>
          <w:rFonts w:ascii="游ゴシック" w:eastAsia="游ゴシック" w:hAnsi="游ゴシック" w:hint="eastAsia"/>
        </w:rPr>
        <w:t xml:space="preserve">建設業 </w:t>
      </w:r>
      <w:r w:rsidR="00B32E6F">
        <w:rPr>
          <w:rFonts w:ascii="游ゴシック" w:eastAsia="游ゴシック" w:hAnsi="游ゴシック" w:hint="eastAsia"/>
        </w:rPr>
        <w:t>(▲</w:t>
      </w:r>
      <w:r w:rsidR="00042760">
        <w:rPr>
          <w:rFonts w:ascii="游ゴシック" w:eastAsia="游ゴシック" w:hAnsi="游ゴシック" w:hint="eastAsia"/>
        </w:rPr>
        <w:t>1.09</w:t>
      </w:r>
      <w:r w:rsidR="00B32E6F">
        <w:rPr>
          <w:rFonts w:ascii="游ゴシック" w:eastAsia="游ゴシック" w:hAnsi="游ゴシック"/>
        </w:rPr>
        <w:t>%</w:t>
      </w:r>
      <w:r w:rsidR="00B32E6F">
        <w:rPr>
          <w:rFonts w:ascii="游ゴシック" w:eastAsia="游ゴシック" w:hAnsi="游ゴシック" w:hint="eastAsia"/>
        </w:rPr>
        <w:t>ポイント)</w:t>
      </w:r>
      <w:r w:rsidR="009A0A0E">
        <w:rPr>
          <w:rFonts w:ascii="游ゴシック" w:eastAsia="游ゴシック" w:hAnsi="游ゴシック" w:hint="eastAsia"/>
        </w:rPr>
        <w:t>等</w:t>
      </w:r>
      <w:r>
        <w:rPr>
          <w:rFonts w:ascii="游ゴシック" w:eastAsia="游ゴシック" w:hAnsi="游ゴシック" w:hint="eastAsia"/>
        </w:rPr>
        <w:t>で</w:t>
      </w:r>
      <w:r w:rsidR="0086538C">
        <w:rPr>
          <w:rFonts w:ascii="游ゴシック" w:eastAsia="游ゴシック" w:hAnsi="游ゴシック" w:hint="eastAsia"/>
        </w:rPr>
        <w:t>した</w:t>
      </w:r>
      <w:r>
        <w:rPr>
          <w:rFonts w:ascii="游ゴシック" w:eastAsia="游ゴシック" w:hAnsi="游ゴシック" w:hint="eastAsia"/>
        </w:rPr>
        <w:t>。</w:t>
      </w:r>
    </w:p>
    <w:p w14:paraId="31371CBC" w14:textId="35A9B2B2" w:rsidR="00DD2289" w:rsidRDefault="00BB4BDC" w:rsidP="00926836">
      <w:pPr>
        <w:ind w:leftChars="300" w:left="630" w:firstLineChars="100" w:firstLine="210"/>
        <w:rPr>
          <w:rFonts w:ascii="游ゴシック" w:eastAsia="游ゴシック" w:hAnsi="游ゴシック"/>
        </w:rPr>
      </w:pPr>
      <w:r w:rsidRPr="00BB4BDC">
        <w:rPr>
          <w:rFonts w:ascii="游ゴシック" w:eastAsia="游ゴシック" w:hAnsi="游ゴシック" w:hint="eastAsia"/>
        </w:rPr>
        <w:t>地域別府民所得</w:t>
      </w:r>
      <w:r w:rsidR="00DD2289">
        <w:rPr>
          <w:rFonts w:ascii="游ゴシック" w:eastAsia="游ゴシック" w:hAnsi="游ゴシック" w:hint="eastAsia"/>
        </w:rPr>
        <w:t>は</w:t>
      </w:r>
      <w:r w:rsidR="00FE5AFE">
        <w:rPr>
          <w:rFonts w:ascii="游ゴシック" w:eastAsia="游ゴシック" w:hAnsi="游ゴシック"/>
        </w:rPr>
        <w:t>2</w:t>
      </w:r>
      <w:r w:rsidR="00DD2289">
        <w:rPr>
          <w:rFonts w:ascii="游ゴシック" w:eastAsia="游ゴシック" w:hAnsi="游ゴシック" w:hint="eastAsia"/>
        </w:rPr>
        <w:t>兆</w:t>
      </w:r>
      <w:r w:rsidR="00042760">
        <w:rPr>
          <w:rFonts w:ascii="游ゴシック" w:eastAsia="游ゴシック" w:hAnsi="游ゴシック" w:hint="eastAsia"/>
        </w:rPr>
        <w:t>1678</w:t>
      </w:r>
      <w:r w:rsidR="00DD2289">
        <w:rPr>
          <w:rFonts w:ascii="游ゴシック" w:eastAsia="游ゴシック" w:hAnsi="游ゴシック" w:hint="eastAsia"/>
        </w:rPr>
        <w:t>億</w:t>
      </w:r>
      <w:r w:rsidR="00B65EF7">
        <w:rPr>
          <w:rFonts w:ascii="游ゴシック" w:eastAsia="游ゴシック" w:hAnsi="游ゴシック" w:hint="eastAsia"/>
        </w:rPr>
        <w:t>円、対前年度</w:t>
      </w:r>
      <w:r w:rsidR="00042760">
        <w:rPr>
          <w:rFonts w:ascii="游ゴシック" w:eastAsia="游ゴシック" w:hAnsi="游ゴシック" w:hint="eastAsia"/>
        </w:rPr>
        <w:t>4.0</w:t>
      </w:r>
      <w:r w:rsidR="00893FA8">
        <w:rPr>
          <w:rFonts w:ascii="游ゴシック" w:eastAsia="游ゴシック" w:hAnsi="游ゴシック"/>
        </w:rPr>
        <w:t>%</w:t>
      </w:r>
      <w:r w:rsidR="00042760">
        <w:rPr>
          <w:rFonts w:ascii="游ゴシック" w:eastAsia="游ゴシック" w:hAnsi="游ゴシック" w:hint="eastAsia"/>
        </w:rPr>
        <w:t>増</w:t>
      </w:r>
      <w:r w:rsidR="00DD2289">
        <w:rPr>
          <w:rFonts w:ascii="游ゴシック" w:eastAsia="游ゴシック" w:hAnsi="游ゴシック" w:hint="eastAsia"/>
        </w:rPr>
        <w:t>で</w:t>
      </w:r>
      <w:r w:rsidR="00042760">
        <w:rPr>
          <w:rFonts w:ascii="游ゴシック" w:eastAsia="游ゴシック" w:hAnsi="游ゴシック" w:hint="eastAsia"/>
        </w:rPr>
        <w:t>３</w:t>
      </w:r>
      <w:r w:rsidR="00E503F2">
        <w:rPr>
          <w:rFonts w:ascii="游ゴシック" w:eastAsia="游ゴシック" w:hAnsi="游ゴシック" w:hint="eastAsia"/>
        </w:rPr>
        <w:t>年</w:t>
      </w:r>
      <w:r w:rsidR="00042760">
        <w:rPr>
          <w:rFonts w:ascii="游ゴシック" w:eastAsia="游ゴシック" w:hAnsi="游ゴシック" w:hint="eastAsia"/>
        </w:rPr>
        <w:t>ぶり</w:t>
      </w:r>
      <w:r w:rsidR="00B65EF7">
        <w:rPr>
          <w:rFonts w:ascii="游ゴシック" w:eastAsia="游ゴシック" w:hAnsi="游ゴシック" w:hint="eastAsia"/>
        </w:rPr>
        <w:t>の</w:t>
      </w:r>
      <w:r w:rsidR="00042760">
        <w:rPr>
          <w:rFonts w:ascii="游ゴシック" w:eastAsia="游ゴシック" w:hAnsi="游ゴシック" w:hint="eastAsia"/>
        </w:rPr>
        <w:t>増加</w:t>
      </w:r>
      <w:r w:rsidR="00B65EF7">
        <w:rPr>
          <w:rFonts w:ascii="游ゴシック" w:eastAsia="游ゴシック" w:hAnsi="游ゴシック" w:hint="eastAsia"/>
        </w:rPr>
        <w:t>で</w:t>
      </w:r>
      <w:r w:rsidR="00801C5A">
        <w:rPr>
          <w:rFonts w:ascii="游ゴシック" w:eastAsia="游ゴシック" w:hAnsi="游ゴシック" w:hint="eastAsia"/>
        </w:rPr>
        <w:t>した</w:t>
      </w:r>
      <w:r w:rsidR="00DD2289">
        <w:rPr>
          <w:rFonts w:ascii="游ゴシック" w:eastAsia="游ゴシック" w:hAnsi="游ゴシック" w:hint="eastAsia"/>
        </w:rPr>
        <w:t>。一人当たり</w:t>
      </w:r>
      <w:r w:rsidRPr="00BB4BDC">
        <w:rPr>
          <w:rFonts w:ascii="游ゴシック" w:eastAsia="游ゴシック" w:hAnsi="游ゴシック" w:hint="eastAsia"/>
        </w:rPr>
        <w:t>地域別府民所得</w:t>
      </w:r>
      <w:r w:rsidR="00DD2289">
        <w:rPr>
          <w:rFonts w:ascii="游ゴシック" w:eastAsia="游ゴシック" w:hAnsi="游ゴシック" w:hint="eastAsia"/>
        </w:rPr>
        <w:t>は</w:t>
      </w:r>
      <w:r w:rsidR="00042760">
        <w:rPr>
          <w:rFonts w:ascii="游ゴシック" w:eastAsia="游ゴシック" w:hAnsi="游ゴシック" w:hint="eastAsia"/>
        </w:rPr>
        <w:t>323.5</w:t>
      </w:r>
      <w:r w:rsidR="00B65EF7">
        <w:rPr>
          <w:rFonts w:ascii="游ゴシック" w:eastAsia="游ゴシック" w:hAnsi="游ゴシック" w:hint="eastAsia"/>
        </w:rPr>
        <w:t>万円で</w:t>
      </w:r>
      <w:r w:rsidR="00926836">
        <w:rPr>
          <w:rFonts w:ascii="游ゴシック" w:eastAsia="游ゴシック" w:hAnsi="游ゴシック" w:hint="eastAsia"/>
        </w:rPr>
        <w:t>、</w:t>
      </w:r>
      <w:r w:rsidR="007E408B">
        <w:rPr>
          <w:rFonts w:ascii="游ゴシック" w:eastAsia="游ゴシック" w:hAnsi="游ゴシック" w:hint="eastAsia"/>
        </w:rPr>
        <w:t>前年度と比較して</w:t>
      </w:r>
      <w:r w:rsidR="00042760">
        <w:rPr>
          <w:rFonts w:ascii="游ゴシック" w:eastAsia="游ゴシック" w:hAnsi="游ゴシック" w:hint="eastAsia"/>
        </w:rPr>
        <w:t>4.1</w:t>
      </w:r>
      <w:r w:rsidR="00893FA8">
        <w:rPr>
          <w:rFonts w:ascii="游ゴシック" w:eastAsia="游ゴシック" w:hAnsi="游ゴシック"/>
        </w:rPr>
        <w:t>%</w:t>
      </w:r>
      <w:r w:rsidR="00042760">
        <w:rPr>
          <w:rFonts w:ascii="游ゴシック" w:eastAsia="游ゴシック" w:hAnsi="游ゴシック" w:hint="eastAsia"/>
        </w:rPr>
        <w:t>増加</w:t>
      </w:r>
      <w:r w:rsidR="007E408B">
        <w:rPr>
          <w:rFonts w:ascii="游ゴシック" w:eastAsia="游ゴシック" w:hAnsi="游ゴシック" w:hint="eastAsia"/>
        </w:rPr>
        <w:t>しま</w:t>
      </w:r>
      <w:r w:rsidR="0086538C">
        <w:rPr>
          <w:rFonts w:ascii="游ゴシック" w:eastAsia="游ゴシック" w:hAnsi="游ゴシック" w:hint="eastAsia"/>
        </w:rPr>
        <w:t>した</w:t>
      </w:r>
      <w:r w:rsidR="00DD2289">
        <w:rPr>
          <w:rFonts w:ascii="游ゴシック" w:eastAsia="游ゴシック" w:hAnsi="游ゴシック" w:hint="eastAsia"/>
        </w:rPr>
        <w:t>。</w:t>
      </w:r>
    </w:p>
    <w:p w14:paraId="5911FE80" w14:textId="372CC6D0" w:rsidR="002A57A3" w:rsidRPr="00926836" w:rsidRDefault="00326EF4" w:rsidP="004242A0">
      <w:pPr>
        <w:ind w:leftChars="300" w:left="630" w:firstLineChars="100" w:firstLine="210"/>
        <w:rPr>
          <w:rFonts w:ascii="游ゴシック" w:eastAsia="游ゴシック" w:hAnsi="游ゴシック"/>
        </w:rPr>
      </w:pPr>
      <w:r>
        <w:rPr>
          <w:rFonts w:ascii="游ゴシック" w:eastAsia="游ゴシック" w:hAnsi="游ゴシック" w:hint="eastAsia"/>
        </w:rPr>
        <w:t>総生産(名目)の経済</w:t>
      </w:r>
      <w:r w:rsidR="00B65EF7">
        <w:rPr>
          <w:rFonts w:ascii="游ゴシック" w:eastAsia="游ゴシック" w:hAnsi="游ゴシック" w:hint="eastAsia"/>
        </w:rPr>
        <w:t>活動別構成比</w:t>
      </w:r>
      <w:r w:rsidR="00926836">
        <w:rPr>
          <w:rFonts w:ascii="游ゴシック" w:eastAsia="游ゴシック" w:hAnsi="游ゴシック" w:hint="eastAsia"/>
        </w:rPr>
        <w:t>は</w:t>
      </w:r>
      <w:r w:rsidR="00B65EF7">
        <w:rPr>
          <w:rFonts w:ascii="游ゴシック" w:eastAsia="游ゴシック" w:hAnsi="游ゴシック" w:hint="eastAsia"/>
        </w:rPr>
        <w:t>、第２次産業が大阪府を上回</w:t>
      </w:r>
      <w:r w:rsidR="0086538C">
        <w:rPr>
          <w:rFonts w:ascii="游ゴシック" w:eastAsia="游ゴシック" w:hAnsi="游ゴシック" w:hint="eastAsia"/>
        </w:rPr>
        <w:t>りました</w:t>
      </w:r>
      <w:r w:rsidR="00926836">
        <w:rPr>
          <w:rFonts w:ascii="游ゴシック" w:eastAsia="游ゴシック" w:hAnsi="游ゴシック" w:hint="eastAsia"/>
        </w:rPr>
        <w:t>。</w:t>
      </w:r>
      <w:r>
        <w:rPr>
          <w:rFonts w:ascii="游ゴシック" w:eastAsia="游ゴシック" w:hAnsi="游ゴシック" w:hint="eastAsia"/>
        </w:rPr>
        <w:t>製造業</w:t>
      </w:r>
      <w:r w:rsidR="00B65EF7">
        <w:rPr>
          <w:rFonts w:ascii="游ゴシック" w:eastAsia="游ゴシック" w:hAnsi="游ゴシック" w:hint="eastAsia"/>
        </w:rPr>
        <w:t>(</w:t>
      </w:r>
      <w:r w:rsidR="00FE5AFE">
        <w:rPr>
          <w:rFonts w:ascii="游ゴシック" w:eastAsia="游ゴシック" w:hAnsi="游ゴシック"/>
        </w:rPr>
        <w:t>23.</w:t>
      </w:r>
      <w:r w:rsidR="00042760">
        <w:rPr>
          <w:rFonts w:ascii="游ゴシック" w:eastAsia="游ゴシック" w:hAnsi="游ゴシック" w:hint="eastAsia"/>
        </w:rPr>
        <w:t>6</w:t>
      </w:r>
      <w:r w:rsidR="00893FA8">
        <w:rPr>
          <w:rFonts w:ascii="游ゴシック" w:eastAsia="游ゴシック" w:hAnsi="游ゴシック"/>
        </w:rPr>
        <w:t>%</w:t>
      </w:r>
      <w:r>
        <w:rPr>
          <w:rFonts w:ascii="游ゴシック" w:eastAsia="游ゴシック" w:hAnsi="游ゴシック" w:hint="eastAsia"/>
        </w:rPr>
        <w:t>)、</w:t>
      </w:r>
      <w:r w:rsidR="001A5D75">
        <w:rPr>
          <w:rFonts w:ascii="游ゴシック" w:eastAsia="游ゴシック" w:hAnsi="游ゴシック" w:hint="eastAsia"/>
        </w:rPr>
        <w:t>不動産業</w:t>
      </w:r>
      <w:r w:rsidR="00FE5AFE">
        <w:rPr>
          <w:rFonts w:ascii="游ゴシック" w:eastAsia="游ゴシック" w:hAnsi="游ゴシック" w:hint="eastAsia"/>
        </w:rPr>
        <w:t>(1</w:t>
      </w:r>
      <w:r w:rsidR="00FE5AFE">
        <w:rPr>
          <w:rFonts w:ascii="游ゴシック" w:eastAsia="游ゴシック" w:hAnsi="游ゴシック"/>
        </w:rPr>
        <w:t>4.</w:t>
      </w:r>
      <w:r w:rsidR="00042760">
        <w:rPr>
          <w:rFonts w:ascii="游ゴシック" w:eastAsia="游ゴシック" w:hAnsi="游ゴシック" w:hint="eastAsia"/>
        </w:rPr>
        <w:t>5</w:t>
      </w:r>
      <w:r w:rsidR="00893FA8">
        <w:rPr>
          <w:rFonts w:ascii="游ゴシック" w:eastAsia="游ゴシック" w:hAnsi="游ゴシック"/>
        </w:rPr>
        <w:t>%</w:t>
      </w:r>
      <w:r>
        <w:rPr>
          <w:rFonts w:ascii="游ゴシック" w:eastAsia="游ゴシック" w:hAnsi="游ゴシック" w:hint="eastAsia"/>
        </w:rPr>
        <w:t>)のウェイトが高くなっています。</w:t>
      </w:r>
    </w:p>
    <w:p w14:paraId="4692089D" w14:textId="77777777" w:rsidR="00DD2289" w:rsidRDefault="00DD2289" w:rsidP="00DD2289">
      <w:pPr>
        <w:rPr>
          <w:rFonts w:ascii="游ゴシック" w:eastAsia="游ゴシック" w:hAnsi="游ゴシック"/>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0"/>
      </w:tblGrid>
      <w:tr w:rsidR="00DD2289" w14:paraId="090FC56B" w14:textId="77777777" w:rsidTr="00F41660">
        <w:tc>
          <w:tcPr>
            <w:tcW w:w="4530" w:type="dxa"/>
          </w:tcPr>
          <w:p w14:paraId="6B614161" w14:textId="28F403F1" w:rsidR="00DD2289" w:rsidRDefault="00DD2289" w:rsidP="00F41660">
            <w:pPr>
              <w:spacing w:line="240" w:lineRule="exact"/>
              <w:jc w:val="center"/>
              <w:rPr>
                <w:rFonts w:ascii="游ゴシック" w:eastAsia="游ゴシック" w:hAnsi="游ゴシック"/>
                <w:sz w:val="18"/>
                <w:szCs w:val="20"/>
              </w:rPr>
            </w:pPr>
            <w:r>
              <w:rPr>
                <w:rFonts w:ascii="游ゴシック" w:eastAsia="游ゴシック" w:hAnsi="游ゴシック" w:hint="eastAsia"/>
                <w:sz w:val="18"/>
                <w:szCs w:val="20"/>
              </w:rPr>
              <w:t>図</w:t>
            </w:r>
            <w:r w:rsidR="00ED6AFF">
              <w:rPr>
                <w:rFonts w:ascii="游ゴシック" w:eastAsia="游ゴシック" w:hAnsi="游ゴシック"/>
                <w:sz w:val="18"/>
                <w:szCs w:val="20"/>
              </w:rPr>
              <w:t>21</w:t>
            </w:r>
            <w:r w:rsidRPr="00BF265D">
              <w:rPr>
                <w:rFonts w:ascii="游ゴシック" w:eastAsia="游ゴシック" w:hAnsi="游ゴシック" w:hint="eastAsia"/>
                <w:sz w:val="18"/>
                <w:szCs w:val="20"/>
              </w:rPr>
              <w:t xml:space="preserve">　名目総生産と府内シェアの推移</w:t>
            </w:r>
          </w:p>
          <w:p w14:paraId="0D1617FC" w14:textId="7B9F4A7A" w:rsidR="00DD2289" w:rsidRPr="00BF265D" w:rsidRDefault="00DD2289" w:rsidP="00F41660">
            <w:pPr>
              <w:spacing w:line="240" w:lineRule="exact"/>
              <w:jc w:val="center"/>
              <w:rPr>
                <w:rFonts w:ascii="游ゴシック" w:eastAsia="游ゴシック" w:hAnsi="游ゴシック"/>
                <w:sz w:val="18"/>
                <w:szCs w:val="20"/>
              </w:rPr>
            </w:pPr>
            <w:r>
              <w:rPr>
                <w:rFonts w:ascii="游ゴシック" w:eastAsia="游ゴシック" w:hAnsi="游ゴシック" w:hint="eastAsia"/>
                <w:sz w:val="18"/>
                <w:szCs w:val="20"/>
              </w:rPr>
              <w:t>(</w:t>
            </w:r>
            <w:r w:rsidR="00644F69">
              <w:rPr>
                <w:rFonts w:ascii="游ゴシック" w:eastAsia="游ゴシック" w:hAnsi="游ゴシック" w:hint="eastAsia"/>
                <w:sz w:val="18"/>
                <w:szCs w:val="20"/>
              </w:rPr>
              <w:t>豊能</w:t>
            </w:r>
            <w:r>
              <w:rPr>
                <w:rFonts w:ascii="游ゴシック" w:eastAsia="游ゴシック" w:hAnsi="游ゴシック" w:hint="eastAsia"/>
                <w:sz w:val="18"/>
                <w:szCs w:val="20"/>
              </w:rPr>
              <w:t>地域)</w:t>
            </w:r>
          </w:p>
          <w:p w14:paraId="23A2C7D6" w14:textId="525E8C42" w:rsidR="00DD2289" w:rsidRPr="00BF265D" w:rsidRDefault="00DE4168" w:rsidP="00F41660">
            <w:pPr>
              <w:jc w:val="center"/>
              <w:rPr>
                <w:rFonts w:ascii="游ゴシック" w:eastAsia="游ゴシック" w:hAnsi="游ゴシック"/>
                <w:sz w:val="18"/>
                <w:szCs w:val="20"/>
              </w:rPr>
            </w:pPr>
            <w:r w:rsidRPr="00DE4168">
              <w:rPr>
                <w:rFonts w:ascii="游ゴシック" w:eastAsia="游ゴシック" w:hAnsi="游ゴシック"/>
                <w:noProof/>
                <w:sz w:val="18"/>
                <w:szCs w:val="20"/>
              </w:rPr>
              <w:drawing>
                <wp:inline distT="0" distB="0" distL="0" distR="0" wp14:anchorId="79C5C6DC" wp14:editId="3F950145">
                  <wp:extent cx="2520950" cy="1619250"/>
                  <wp:effectExtent l="0" t="0" r="0" b="0"/>
                  <wp:docPr id="138" name="図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520950" cy="1619250"/>
                          </a:xfrm>
                          <a:prstGeom prst="rect">
                            <a:avLst/>
                          </a:prstGeom>
                          <a:noFill/>
                          <a:ln>
                            <a:noFill/>
                          </a:ln>
                        </pic:spPr>
                      </pic:pic>
                    </a:graphicData>
                  </a:graphic>
                </wp:inline>
              </w:drawing>
            </w:r>
          </w:p>
        </w:tc>
        <w:tc>
          <w:tcPr>
            <w:tcW w:w="4530" w:type="dxa"/>
          </w:tcPr>
          <w:p w14:paraId="36D91371" w14:textId="6C55D403" w:rsidR="00DD2289" w:rsidRDefault="00DD2289" w:rsidP="00F41660">
            <w:pPr>
              <w:spacing w:line="240" w:lineRule="exact"/>
              <w:jc w:val="center"/>
              <w:rPr>
                <w:rFonts w:ascii="游ゴシック" w:eastAsia="游ゴシック" w:hAnsi="游ゴシック"/>
                <w:sz w:val="18"/>
                <w:szCs w:val="20"/>
              </w:rPr>
            </w:pPr>
            <w:r>
              <w:rPr>
                <w:rFonts w:ascii="游ゴシック" w:eastAsia="游ゴシック" w:hAnsi="游ゴシック" w:hint="eastAsia"/>
                <w:sz w:val="18"/>
                <w:szCs w:val="20"/>
              </w:rPr>
              <w:t>図</w:t>
            </w:r>
            <w:r w:rsidR="00ED6AFF">
              <w:rPr>
                <w:rFonts w:ascii="游ゴシック" w:eastAsia="游ゴシック" w:hAnsi="游ゴシック"/>
                <w:sz w:val="18"/>
                <w:szCs w:val="20"/>
              </w:rPr>
              <w:t>22</w:t>
            </w:r>
            <w:r w:rsidRPr="00BF265D">
              <w:rPr>
                <w:rFonts w:ascii="游ゴシック" w:eastAsia="游ゴシック" w:hAnsi="游ゴシック" w:hint="eastAsia"/>
                <w:sz w:val="18"/>
                <w:szCs w:val="20"/>
              </w:rPr>
              <w:t xml:space="preserve">　経済成長率の推移</w:t>
            </w:r>
          </w:p>
          <w:p w14:paraId="40CBA074" w14:textId="78575A37" w:rsidR="00DD2289" w:rsidRDefault="00DD2289" w:rsidP="00F41660">
            <w:pPr>
              <w:spacing w:line="240" w:lineRule="exact"/>
              <w:jc w:val="center"/>
              <w:rPr>
                <w:rFonts w:ascii="游ゴシック" w:eastAsia="游ゴシック" w:hAnsi="游ゴシック"/>
                <w:sz w:val="18"/>
                <w:szCs w:val="20"/>
              </w:rPr>
            </w:pPr>
            <w:r>
              <w:rPr>
                <w:rFonts w:ascii="游ゴシック" w:eastAsia="游ゴシック" w:hAnsi="游ゴシック" w:hint="eastAsia"/>
                <w:sz w:val="18"/>
                <w:szCs w:val="20"/>
              </w:rPr>
              <w:t>(</w:t>
            </w:r>
            <w:r w:rsidR="00644F69">
              <w:rPr>
                <w:rFonts w:ascii="游ゴシック" w:eastAsia="游ゴシック" w:hAnsi="游ゴシック" w:hint="eastAsia"/>
                <w:sz w:val="18"/>
                <w:szCs w:val="20"/>
              </w:rPr>
              <w:t>豊能</w:t>
            </w:r>
            <w:r>
              <w:rPr>
                <w:rFonts w:ascii="游ゴシック" w:eastAsia="游ゴシック" w:hAnsi="游ゴシック" w:hint="eastAsia"/>
                <w:sz w:val="18"/>
                <w:szCs w:val="20"/>
              </w:rPr>
              <w:t>地域)</w:t>
            </w:r>
          </w:p>
          <w:p w14:paraId="5ED76A24" w14:textId="115AFACC" w:rsidR="00DD2289" w:rsidRPr="00BF265D" w:rsidRDefault="00DE4168" w:rsidP="00F41660">
            <w:pPr>
              <w:jc w:val="center"/>
              <w:rPr>
                <w:rFonts w:ascii="游ゴシック" w:eastAsia="游ゴシック" w:hAnsi="游ゴシック"/>
                <w:sz w:val="18"/>
                <w:szCs w:val="20"/>
              </w:rPr>
            </w:pPr>
            <w:r w:rsidRPr="00DE4168">
              <w:rPr>
                <w:rFonts w:ascii="游ゴシック" w:eastAsia="游ゴシック" w:hAnsi="游ゴシック"/>
                <w:noProof/>
                <w:sz w:val="18"/>
                <w:szCs w:val="20"/>
              </w:rPr>
              <w:drawing>
                <wp:inline distT="0" distB="0" distL="0" distR="0" wp14:anchorId="3201F4D8" wp14:editId="2177F0BB">
                  <wp:extent cx="2520950" cy="1619250"/>
                  <wp:effectExtent l="0" t="0" r="0" b="0"/>
                  <wp:docPr id="141" name="図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520950" cy="1619250"/>
                          </a:xfrm>
                          <a:prstGeom prst="rect">
                            <a:avLst/>
                          </a:prstGeom>
                          <a:noFill/>
                          <a:ln>
                            <a:noFill/>
                          </a:ln>
                        </pic:spPr>
                      </pic:pic>
                    </a:graphicData>
                  </a:graphic>
                </wp:inline>
              </w:drawing>
            </w:r>
          </w:p>
        </w:tc>
      </w:tr>
      <w:tr w:rsidR="00DD2289" w14:paraId="1DC7645C" w14:textId="77777777" w:rsidTr="00F41660">
        <w:tc>
          <w:tcPr>
            <w:tcW w:w="4530" w:type="dxa"/>
          </w:tcPr>
          <w:p w14:paraId="3D154149" w14:textId="77777777" w:rsidR="00DD2289" w:rsidRPr="000E766B" w:rsidRDefault="00DD2289" w:rsidP="00F41660">
            <w:pPr>
              <w:rPr>
                <w:rFonts w:ascii="游ゴシック" w:eastAsia="游ゴシック" w:hAnsi="游ゴシック"/>
                <w:sz w:val="18"/>
                <w:szCs w:val="20"/>
              </w:rPr>
            </w:pPr>
          </w:p>
        </w:tc>
        <w:tc>
          <w:tcPr>
            <w:tcW w:w="4530" w:type="dxa"/>
          </w:tcPr>
          <w:p w14:paraId="737655D3" w14:textId="77777777" w:rsidR="00DD2289" w:rsidRPr="000E766B" w:rsidRDefault="00DD2289" w:rsidP="00F41660">
            <w:pPr>
              <w:rPr>
                <w:rFonts w:ascii="游ゴシック" w:eastAsia="游ゴシック" w:hAnsi="游ゴシック"/>
                <w:sz w:val="18"/>
                <w:szCs w:val="20"/>
              </w:rPr>
            </w:pPr>
          </w:p>
        </w:tc>
      </w:tr>
      <w:tr w:rsidR="00DD2289" w14:paraId="40C95898" w14:textId="77777777" w:rsidTr="00F41660">
        <w:tc>
          <w:tcPr>
            <w:tcW w:w="4530" w:type="dxa"/>
          </w:tcPr>
          <w:p w14:paraId="0561D5B2" w14:textId="1201446F" w:rsidR="00DD2289" w:rsidRDefault="00DD2289" w:rsidP="00F41660">
            <w:pPr>
              <w:spacing w:line="240" w:lineRule="exact"/>
              <w:jc w:val="center"/>
              <w:rPr>
                <w:rFonts w:ascii="游ゴシック" w:eastAsia="游ゴシック" w:hAnsi="游ゴシック"/>
                <w:sz w:val="18"/>
                <w:szCs w:val="20"/>
              </w:rPr>
            </w:pPr>
            <w:r>
              <w:rPr>
                <w:rFonts w:ascii="游ゴシック" w:eastAsia="游ゴシック" w:hAnsi="游ゴシック" w:hint="eastAsia"/>
                <w:sz w:val="18"/>
                <w:szCs w:val="20"/>
              </w:rPr>
              <w:t>図</w:t>
            </w:r>
            <w:r w:rsidR="00ED6AFF">
              <w:rPr>
                <w:rFonts w:ascii="游ゴシック" w:eastAsia="游ゴシック" w:hAnsi="游ゴシック"/>
                <w:sz w:val="18"/>
                <w:szCs w:val="20"/>
              </w:rPr>
              <w:t>23</w:t>
            </w:r>
            <w:r w:rsidRPr="000E766B">
              <w:rPr>
                <w:rFonts w:ascii="游ゴシック" w:eastAsia="游ゴシック" w:hAnsi="游ゴシック" w:hint="eastAsia"/>
                <w:sz w:val="18"/>
                <w:szCs w:val="20"/>
              </w:rPr>
              <w:t xml:space="preserve">　</w:t>
            </w:r>
            <w:r>
              <w:rPr>
                <w:rFonts w:ascii="游ゴシック" w:eastAsia="游ゴシック" w:hAnsi="游ゴシック" w:hint="eastAsia"/>
                <w:sz w:val="18"/>
                <w:szCs w:val="20"/>
              </w:rPr>
              <w:t>実質経済成長率に対する経済活動別寄与度</w:t>
            </w:r>
          </w:p>
          <w:p w14:paraId="154FD0F4" w14:textId="396BA85F" w:rsidR="00DD2289" w:rsidRPr="000E766B" w:rsidRDefault="00DD2289" w:rsidP="00F41660">
            <w:pPr>
              <w:spacing w:line="240" w:lineRule="exact"/>
              <w:jc w:val="center"/>
              <w:rPr>
                <w:rFonts w:ascii="游ゴシック" w:eastAsia="游ゴシック" w:hAnsi="游ゴシック"/>
                <w:sz w:val="18"/>
                <w:szCs w:val="20"/>
              </w:rPr>
            </w:pPr>
            <w:r>
              <w:rPr>
                <w:rFonts w:ascii="游ゴシック" w:eastAsia="游ゴシック" w:hAnsi="游ゴシック" w:hint="eastAsia"/>
                <w:sz w:val="18"/>
                <w:szCs w:val="20"/>
              </w:rPr>
              <w:t>(</w:t>
            </w:r>
            <w:r w:rsidR="00644F69">
              <w:rPr>
                <w:rFonts w:ascii="游ゴシック" w:eastAsia="游ゴシック" w:hAnsi="游ゴシック" w:hint="eastAsia"/>
                <w:sz w:val="18"/>
                <w:szCs w:val="20"/>
              </w:rPr>
              <w:t>豊能</w:t>
            </w:r>
            <w:r>
              <w:rPr>
                <w:rFonts w:ascii="游ゴシック" w:eastAsia="游ゴシック" w:hAnsi="游ゴシック" w:hint="eastAsia"/>
                <w:sz w:val="18"/>
                <w:szCs w:val="20"/>
              </w:rPr>
              <w:t>地域)</w:t>
            </w:r>
          </w:p>
          <w:p w14:paraId="320FD877" w14:textId="573D47CA" w:rsidR="00DD2289" w:rsidRPr="000E766B" w:rsidRDefault="00DE4168" w:rsidP="00F41660">
            <w:pPr>
              <w:jc w:val="center"/>
              <w:rPr>
                <w:rFonts w:ascii="游ゴシック" w:eastAsia="游ゴシック" w:hAnsi="游ゴシック"/>
                <w:sz w:val="18"/>
                <w:szCs w:val="20"/>
              </w:rPr>
            </w:pPr>
            <w:r w:rsidRPr="00DE4168">
              <w:rPr>
                <w:rFonts w:ascii="游ゴシック" w:eastAsia="游ゴシック" w:hAnsi="游ゴシック"/>
                <w:noProof/>
                <w:sz w:val="18"/>
                <w:szCs w:val="20"/>
              </w:rPr>
              <w:drawing>
                <wp:inline distT="0" distB="0" distL="0" distR="0" wp14:anchorId="1CF9C995" wp14:editId="3AC29E3C">
                  <wp:extent cx="2514600" cy="1625600"/>
                  <wp:effectExtent l="0" t="0" r="0" b="0"/>
                  <wp:docPr id="142" name="図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514600" cy="1625600"/>
                          </a:xfrm>
                          <a:prstGeom prst="rect">
                            <a:avLst/>
                          </a:prstGeom>
                          <a:noFill/>
                          <a:ln>
                            <a:noFill/>
                          </a:ln>
                        </pic:spPr>
                      </pic:pic>
                    </a:graphicData>
                  </a:graphic>
                </wp:inline>
              </w:drawing>
            </w:r>
          </w:p>
        </w:tc>
        <w:tc>
          <w:tcPr>
            <w:tcW w:w="4530" w:type="dxa"/>
          </w:tcPr>
          <w:p w14:paraId="24F00D12" w14:textId="3E4C8201" w:rsidR="00DD2289" w:rsidRDefault="00DD2289" w:rsidP="00F41660">
            <w:pPr>
              <w:spacing w:line="240" w:lineRule="exact"/>
              <w:jc w:val="center"/>
              <w:rPr>
                <w:rFonts w:ascii="游ゴシック" w:eastAsia="游ゴシック" w:hAnsi="游ゴシック"/>
                <w:sz w:val="18"/>
                <w:szCs w:val="20"/>
              </w:rPr>
            </w:pPr>
            <w:r>
              <w:rPr>
                <w:rFonts w:ascii="游ゴシック" w:eastAsia="游ゴシック" w:hAnsi="游ゴシック" w:hint="eastAsia"/>
                <w:sz w:val="18"/>
                <w:szCs w:val="20"/>
              </w:rPr>
              <w:t>図</w:t>
            </w:r>
            <w:r w:rsidR="00ED6AFF">
              <w:rPr>
                <w:rFonts w:ascii="游ゴシック" w:eastAsia="游ゴシック" w:hAnsi="游ゴシック"/>
                <w:sz w:val="18"/>
                <w:szCs w:val="20"/>
              </w:rPr>
              <w:t>24</w:t>
            </w:r>
            <w:r>
              <w:rPr>
                <w:rFonts w:ascii="游ゴシック" w:eastAsia="游ゴシック" w:hAnsi="游ゴシック" w:hint="eastAsia"/>
                <w:sz w:val="18"/>
                <w:szCs w:val="20"/>
              </w:rPr>
              <w:t xml:space="preserve">　一人当たり</w:t>
            </w:r>
            <w:r w:rsidR="00BB4BDC" w:rsidRPr="00BB4BDC">
              <w:rPr>
                <w:rFonts w:ascii="游ゴシック" w:eastAsia="游ゴシック" w:hAnsi="游ゴシック" w:hint="eastAsia"/>
                <w:sz w:val="18"/>
                <w:szCs w:val="20"/>
              </w:rPr>
              <w:t>地域別府民所得</w:t>
            </w:r>
            <w:r>
              <w:rPr>
                <w:rFonts w:ascii="游ゴシック" w:eastAsia="游ゴシック" w:hAnsi="游ゴシック" w:hint="eastAsia"/>
                <w:sz w:val="18"/>
                <w:szCs w:val="20"/>
              </w:rPr>
              <w:t>の推移</w:t>
            </w:r>
          </w:p>
          <w:p w14:paraId="28323C17" w14:textId="5F6B6F65" w:rsidR="00DD2289" w:rsidRDefault="00DD2289" w:rsidP="00F41660">
            <w:pPr>
              <w:spacing w:line="240" w:lineRule="exact"/>
              <w:jc w:val="center"/>
              <w:rPr>
                <w:rFonts w:ascii="游ゴシック" w:eastAsia="游ゴシック" w:hAnsi="游ゴシック"/>
                <w:sz w:val="18"/>
                <w:szCs w:val="20"/>
              </w:rPr>
            </w:pPr>
            <w:r>
              <w:rPr>
                <w:rFonts w:ascii="游ゴシック" w:eastAsia="游ゴシック" w:hAnsi="游ゴシック" w:hint="eastAsia"/>
                <w:sz w:val="18"/>
                <w:szCs w:val="20"/>
              </w:rPr>
              <w:t>(</w:t>
            </w:r>
            <w:r w:rsidR="00644F69">
              <w:rPr>
                <w:rFonts w:ascii="游ゴシック" w:eastAsia="游ゴシック" w:hAnsi="游ゴシック" w:hint="eastAsia"/>
                <w:sz w:val="18"/>
                <w:szCs w:val="20"/>
              </w:rPr>
              <w:t>豊能</w:t>
            </w:r>
            <w:r>
              <w:rPr>
                <w:rFonts w:ascii="游ゴシック" w:eastAsia="游ゴシック" w:hAnsi="游ゴシック" w:hint="eastAsia"/>
                <w:sz w:val="18"/>
                <w:szCs w:val="20"/>
              </w:rPr>
              <w:t>地域)</w:t>
            </w:r>
          </w:p>
          <w:p w14:paraId="2A37FBF3" w14:textId="250958AF" w:rsidR="00DD2289" w:rsidRPr="000E766B" w:rsidRDefault="00BA6706" w:rsidP="00F41660">
            <w:pPr>
              <w:jc w:val="center"/>
              <w:rPr>
                <w:rFonts w:ascii="游ゴシック" w:eastAsia="游ゴシック" w:hAnsi="游ゴシック"/>
                <w:sz w:val="18"/>
                <w:szCs w:val="20"/>
              </w:rPr>
            </w:pPr>
            <w:r w:rsidRPr="00BA6706">
              <w:rPr>
                <w:rFonts w:ascii="游ゴシック" w:eastAsia="游ゴシック" w:hAnsi="游ゴシック"/>
                <w:noProof/>
                <w:sz w:val="18"/>
                <w:szCs w:val="20"/>
              </w:rPr>
              <w:drawing>
                <wp:inline distT="0" distB="0" distL="0" distR="0" wp14:anchorId="1F2434DC" wp14:editId="03F33A1F">
                  <wp:extent cx="2590165" cy="1617345"/>
                  <wp:effectExtent l="0" t="0" r="635" b="1905"/>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590165" cy="1617345"/>
                          </a:xfrm>
                          <a:prstGeom prst="rect">
                            <a:avLst/>
                          </a:prstGeom>
                          <a:noFill/>
                          <a:ln>
                            <a:noFill/>
                          </a:ln>
                        </pic:spPr>
                      </pic:pic>
                    </a:graphicData>
                  </a:graphic>
                </wp:inline>
              </w:drawing>
            </w:r>
          </w:p>
        </w:tc>
      </w:tr>
    </w:tbl>
    <w:p w14:paraId="7FD590DF" w14:textId="77777777" w:rsidR="00484FCB" w:rsidRDefault="00484FCB" w:rsidP="00484FCB">
      <w:pPr>
        <w:widowControl/>
        <w:jc w:val="left"/>
        <w:rPr>
          <w:rFonts w:ascii="游ゴシック" w:eastAsia="游ゴシック" w:hAnsi="游ゴシック"/>
        </w:rPr>
      </w:pPr>
    </w:p>
    <w:p w14:paraId="3F23B05A" w14:textId="76942C32" w:rsidR="00484FCB" w:rsidRDefault="00484FCB" w:rsidP="00484FCB">
      <w:pPr>
        <w:widowControl/>
        <w:spacing w:line="240" w:lineRule="exact"/>
        <w:jc w:val="center"/>
        <w:rPr>
          <w:rFonts w:ascii="游ゴシック" w:eastAsia="游ゴシック" w:hAnsi="游ゴシック"/>
        </w:rPr>
      </w:pPr>
      <w:r w:rsidRPr="008C4431">
        <w:rPr>
          <w:rFonts w:ascii="游ゴシック" w:eastAsia="游ゴシック" w:hAnsi="游ゴシック" w:hint="eastAsia"/>
          <w:sz w:val="18"/>
        </w:rPr>
        <w:t>図</w:t>
      </w:r>
      <w:r w:rsidR="00ED6AFF">
        <w:rPr>
          <w:rFonts w:ascii="游ゴシック" w:eastAsia="游ゴシック" w:hAnsi="游ゴシック"/>
          <w:sz w:val="18"/>
        </w:rPr>
        <w:t>25</w:t>
      </w:r>
      <w:r w:rsidRPr="008C4431">
        <w:rPr>
          <w:rFonts w:ascii="游ゴシック" w:eastAsia="游ゴシック" w:hAnsi="游ゴシック" w:hint="eastAsia"/>
          <w:sz w:val="18"/>
        </w:rPr>
        <w:t xml:space="preserve">　経済活動別総生産の構成比(</w:t>
      </w:r>
      <w:r w:rsidR="00644F69">
        <w:rPr>
          <w:rFonts w:ascii="游ゴシック" w:eastAsia="游ゴシック" w:hAnsi="游ゴシック" w:hint="eastAsia"/>
          <w:sz w:val="18"/>
        </w:rPr>
        <w:t>豊能</w:t>
      </w:r>
      <w:r w:rsidRPr="008C4431">
        <w:rPr>
          <w:rFonts w:ascii="游ゴシック" w:eastAsia="游ゴシック" w:hAnsi="游ゴシック" w:hint="eastAsia"/>
          <w:sz w:val="18"/>
        </w:rPr>
        <w:t>地域)</w:t>
      </w:r>
    </w:p>
    <w:p w14:paraId="0758855B" w14:textId="74CDB33B" w:rsidR="00DD2289" w:rsidRDefault="00DE4168" w:rsidP="00076BD4">
      <w:pPr>
        <w:widowControl/>
        <w:jc w:val="center"/>
        <w:rPr>
          <w:rFonts w:ascii="游ゴシック" w:eastAsia="游ゴシック" w:hAnsi="游ゴシック"/>
        </w:rPr>
      </w:pPr>
      <w:r w:rsidRPr="00DE4168">
        <w:rPr>
          <w:rFonts w:ascii="游ゴシック" w:eastAsia="游ゴシック" w:hAnsi="游ゴシック"/>
          <w:noProof/>
        </w:rPr>
        <w:drawing>
          <wp:inline distT="0" distB="0" distL="0" distR="0" wp14:anchorId="1F81AB0D" wp14:editId="0ADDA9F4">
            <wp:extent cx="4324350" cy="1009650"/>
            <wp:effectExtent l="0" t="0" r="0" b="0"/>
            <wp:docPr id="145" name="図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324350" cy="1009650"/>
                    </a:xfrm>
                    <a:prstGeom prst="rect">
                      <a:avLst/>
                    </a:prstGeom>
                    <a:noFill/>
                    <a:ln>
                      <a:noFill/>
                    </a:ln>
                  </pic:spPr>
                </pic:pic>
              </a:graphicData>
            </a:graphic>
          </wp:inline>
        </w:drawing>
      </w:r>
      <w:r w:rsidR="00DD2289">
        <w:rPr>
          <w:rFonts w:ascii="游ゴシック" w:eastAsia="游ゴシック" w:hAnsi="游ゴシック"/>
        </w:rPr>
        <w:br w:type="page"/>
      </w:r>
    </w:p>
    <w:p w14:paraId="2A728B91" w14:textId="28D8D715" w:rsidR="00DD2289" w:rsidRDefault="00906BC8" w:rsidP="00DD2289">
      <w:pPr>
        <w:jc w:val="center"/>
        <w:rPr>
          <w:rFonts w:ascii="游ゴシック" w:eastAsia="游ゴシック" w:hAnsi="游ゴシック"/>
          <w:noProof/>
        </w:rPr>
      </w:pPr>
      <w:r>
        <w:rPr>
          <w:rFonts w:ascii="游ゴシック" w:eastAsia="游ゴシック" w:hAnsi="游ゴシック" w:hint="eastAsia"/>
          <w:noProof/>
        </w:rPr>
        <w:lastRenderedPageBreak/>
        <w:t>表９</w:t>
      </w:r>
      <w:r w:rsidR="00DD2289">
        <w:rPr>
          <w:rFonts w:ascii="游ゴシック" w:eastAsia="游ゴシック" w:hAnsi="游ゴシック" w:hint="eastAsia"/>
          <w:noProof/>
        </w:rPr>
        <w:t xml:space="preserve">　主要指標の推移(</w:t>
      </w:r>
      <w:r w:rsidR="00644F69">
        <w:rPr>
          <w:rFonts w:ascii="游ゴシック" w:eastAsia="游ゴシック" w:hAnsi="游ゴシック" w:hint="eastAsia"/>
          <w:noProof/>
        </w:rPr>
        <w:t>豊能</w:t>
      </w:r>
      <w:r w:rsidR="00DD2289">
        <w:rPr>
          <w:rFonts w:ascii="游ゴシック" w:eastAsia="游ゴシック" w:hAnsi="游ゴシック" w:hint="eastAsia"/>
          <w:noProof/>
        </w:rPr>
        <w:t>地域)</w:t>
      </w:r>
    </w:p>
    <w:p w14:paraId="07610AE7" w14:textId="71BF0CFE" w:rsidR="00DD2289" w:rsidRDefault="00DE4168" w:rsidP="00DD2289">
      <w:pPr>
        <w:rPr>
          <w:rFonts w:ascii="游ゴシック" w:eastAsia="游ゴシック" w:hAnsi="游ゴシック"/>
          <w:noProof/>
        </w:rPr>
      </w:pPr>
      <w:r w:rsidRPr="00DE4168">
        <w:rPr>
          <w:rFonts w:ascii="游ゴシック" w:eastAsia="游ゴシック" w:hAnsi="游ゴシック"/>
          <w:noProof/>
        </w:rPr>
        <w:drawing>
          <wp:inline distT="0" distB="0" distL="0" distR="0" wp14:anchorId="4991265A" wp14:editId="1CC5F7C5">
            <wp:extent cx="5727700" cy="2184400"/>
            <wp:effectExtent l="0" t="0" r="6350" b="6350"/>
            <wp:docPr id="146" name="図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727700" cy="2184400"/>
                    </a:xfrm>
                    <a:prstGeom prst="rect">
                      <a:avLst/>
                    </a:prstGeom>
                    <a:noFill/>
                    <a:ln>
                      <a:noFill/>
                    </a:ln>
                  </pic:spPr>
                </pic:pic>
              </a:graphicData>
            </a:graphic>
          </wp:inline>
        </w:drawing>
      </w:r>
    </w:p>
    <w:p w14:paraId="30EBEF80" w14:textId="77777777" w:rsidR="00DD2289" w:rsidRDefault="00DD2289" w:rsidP="00DD2289">
      <w:pPr>
        <w:rPr>
          <w:rFonts w:ascii="游ゴシック" w:eastAsia="游ゴシック" w:hAnsi="游ゴシック"/>
          <w:noProof/>
        </w:rPr>
      </w:pPr>
    </w:p>
    <w:p w14:paraId="664FC216" w14:textId="77777777" w:rsidR="00DD2289" w:rsidRDefault="00DD2289" w:rsidP="00DD2289">
      <w:pPr>
        <w:rPr>
          <w:rFonts w:ascii="游ゴシック" w:eastAsia="游ゴシック" w:hAnsi="游ゴシック"/>
          <w:noProof/>
        </w:rPr>
      </w:pPr>
    </w:p>
    <w:p w14:paraId="1CD5B5DD" w14:textId="7F118F51" w:rsidR="00DD2289" w:rsidRDefault="00906BC8" w:rsidP="00DD2289">
      <w:pPr>
        <w:jc w:val="center"/>
        <w:rPr>
          <w:rFonts w:ascii="游ゴシック" w:eastAsia="游ゴシック" w:hAnsi="游ゴシック"/>
          <w:noProof/>
        </w:rPr>
      </w:pPr>
      <w:r>
        <w:rPr>
          <w:rFonts w:ascii="游ゴシック" w:eastAsia="游ゴシック" w:hAnsi="游ゴシック" w:hint="eastAsia"/>
          <w:noProof/>
        </w:rPr>
        <w:t>表1</w:t>
      </w:r>
      <w:r>
        <w:rPr>
          <w:rFonts w:ascii="游ゴシック" w:eastAsia="游ゴシック" w:hAnsi="游ゴシック"/>
          <w:noProof/>
        </w:rPr>
        <w:t>0</w:t>
      </w:r>
      <w:r w:rsidR="00DD2289">
        <w:rPr>
          <w:rFonts w:ascii="游ゴシック" w:eastAsia="游ゴシック" w:hAnsi="游ゴシック" w:hint="eastAsia"/>
          <w:noProof/>
        </w:rPr>
        <w:t xml:space="preserve">　経済活動別総生産(</w:t>
      </w:r>
      <w:r w:rsidR="005375FE">
        <w:rPr>
          <w:rFonts w:ascii="游ゴシック" w:eastAsia="游ゴシック" w:hAnsi="游ゴシック" w:hint="eastAsia"/>
          <w:noProof/>
        </w:rPr>
        <w:t>令和</w:t>
      </w:r>
      <w:r w:rsidR="00042760">
        <w:rPr>
          <w:rFonts w:ascii="游ゴシック" w:eastAsia="游ゴシック" w:hAnsi="游ゴシック" w:hint="eastAsia"/>
          <w:noProof/>
        </w:rPr>
        <w:t>３</w:t>
      </w:r>
      <w:r w:rsidR="00DD2289">
        <w:rPr>
          <w:rFonts w:ascii="游ゴシック" w:eastAsia="游ゴシック" w:hAnsi="游ゴシック" w:hint="eastAsia"/>
          <w:noProof/>
        </w:rPr>
        <w:t>年度)</w:t>
      </w:r>
      <w:r w:rsidR="00DD2289">
        <w:rPr>
          <w:rFonts w:ascii="游ゴシック" w:eastAsia="游ゴシック" w:hAnsi="游ゴシック"/>
          <w:noProof/>
        </w:rPr>
        <w:t>(</w:t>
      </w:r>
      <w:r w:rsidR="00644F69">
        <w:rPr>
          <w:rFonts w:ascii="游ゴシック" w:eastAsia="游ゴシック" w:hAnsi="游ゴシック" w:hint="eastAsia"/>
          <w:noProof/>
        </w:rPr>
        <w:t>豊能</w:t>
      </w:r>
      <w:r w:rsidR="00DD2289">
        <w:rPr>
          <w:rFonts w:ascii="游ゴシック" w:eastAsia="游ゴシック" w:hAnsi="游ゴシック" w:hint="eastAsia"/>
          <w:noProof/>
        </w:rPr>
        <w:t>地域)</w:t>
      </w:r>
    </w:p>
    <w:p w14:paraId="4DAE9A07" w14:textId="2EA80D12" w:rsidR="00DD2289" w:rsidRDefault="00DE4168" w:rsidP="00DD2289">
      <w:pPr>
        <w:jc w:val="center"/>
        <w:rPr>
          <w:rFonts w:ascii="游ゴシック" w:eastAsia="游ゴシック" w:hAnsi="游ゴシック"/>
        </w:rPr>
      </w:pPr>
      <w:r w:rsidRPr="00DE4168">
        <w:rPr>
          <w:rFonts w:ascii="游ゴシック" w:eastAsia="游ゴシック" w:hAnsi="游ゴシック"/>
          <w:noProof/>
        </w:rPr>
        <w:drawing>
          <wp:inline distT="0" distB="0" distL="0" distR="0" wp14:anchorId="41274F3C" wp14:editId="1F4B8132">
            <wp:extent cx="5448300" cy="4699000"/>
            <wp:effectExtent l="0" t="0" r="0" b="6350"/>
            <wp:docPr id="147" name="図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448300" cy="4699000"/>
                    </a:xfrm>
                    <a:prstGeom prst="rect">
                      <a:avLst/>
                    </a:prstGeom>
                    <a:noFill/>
                    <a:ln>
                      <a:noFill/>
                    </a:ln>
                  </pic:spPr>
                </pic:pic>
              </a:graphicData>
            </a:graphic>
          </wp:inline>
        </w:drawing>
      </w:r>
    </w:p>
    <w:p w14:paraId="297D816C" w14:textId="24F005FB" w:rsidR="00DD2289" w:rsidRDefault="00DD2289">
      <w:pPr>
        <w:widowControl/>
        <w:jc w:val="left"/>
        <w:rPr>
          <w:rFonts w:ascii="游ゴシック" w:eastAsia="游ゴシック" w:hAnsi="游ゴシック"/>
        </w:rPr>
      </w:pPr>
      <w:r>
        <w:rPr>
          <w:rFonts w:ascii="游ゴシック" w:eastAsia="游ゴシック" w:hAnsi="游ゴシック"/>
        </w:rPr>
        <w:br w:type="page"/>
      </w:r>
    </w:p>
    <w:p w14:paraId="3BB19C5B" w14:textId="58073C51" w:rsidR="006A7DE0" w:rsidRPr="004B3A96" w:rsidRDefault="006A7DE0" w:rsidP="006A7DE0">
      <w:pPr>
        <w:ind w:leftChars="100" w:left="210"/>
        <w:rPr>
          <w:rFonts w:ascii="游ゴシック" w:eastAsia="游ゴシック" w:hAnsi="游ゴシック"/>
          <w:b/>
        </w:rPr>
      </w:pPr>
      <w:r w:rsidRPr="004B3A96">
        <w:rPr>
          <w:rFonts w:ascii="游ゴシック" w:eastAsia="游ゴシック" w:hAnsi="游ゴシック" w:hint="eastAsia"/>
          <w:b/>
        </w:rPr>
        <w:lastRenderedPageBreak/>
        <w:t>（</w:t>
      </w:r>
      <w:r>
        <w:rPr>
          <w:rFonts w:ascii="游ゴシック" w:eastAsia="游ゴシック" w:hAnsi="游ゴシック" w:hint="eastAsia"/>
          <w:b/>
        </w:rPr>
        <w:t>４</w:t>
      </w:r>
      <w:r w:rsidRPr="004B3A96">
        <w:rPr>
          <w:rFonts w:ascii="游ゴシック" w:eastAsia="游ゴシック" w:hAnsi="游ゴシック" w:hint="eastAsia"/>
          <w:b/>
        </w:rPr>
        <w:t>）</w:t>
      </w:r>
      <w:r>
        <w:rPr>
          <w:rFonts w:ascii="游ゴシック" w:eastAsia="游ゴシック" w:hAnsi="游ゴシック" w:hint="eastAsia"/>
          <w:b/>
        </w:rPr>
        <w:t>北河内地域</w:t>
      </w:r>
    </w:p>
    <w:p w14:paraId="27C8156B" w14:textId="58A7B984" w:rsidR="006A7DE0" w:rsidRDefault="006A7DE0" w:rsidP="006A7DE0">
      <w:pPr>
        <w:ind w:leftChars="300" w:left="630" w:firstLineChars="100" w:firstLine="210"/>
        <w:rPr>
          <w:rFonts w:ascii="游ゴシック" w:eastAsia="游ゴシック" w:hAnsi="游ゴシック"/>
        </w:rPr>
      </w:pPr>
      <w:r>
        <w:rPr>
          <w:rFonts w:ascii="游ゴシック" w:eastAsia="游ゴシック" w:hAnsi="游ゴシック" w:hint="eastAsia"/>
        </w:rPr>
        <w:t>総生産(名目)は</w:t>
      </w:r>
      <w:r w:rsidR="00FE3D43">
        <w:rPr>
          <w:rFonts w:ascii="游ゴシック" w:eastAsia="游ゴシック" w:hAnsi="游ゴシック"/>
        </w:rPr>
        <w:t>3</w:t>
      </w:r>
      <w:r>
        <w:rPr>
          <w:rFonts w:ascii="游ゴシック" w:eastAsia="游ゴシック" w:hAnsi="游ゴシック" w:hint="eastAsia"/>
        </w:rPr>
        <w:t>兆</w:t>
      </w:r>
      <w:r w:rsidR="00FE3D43">
        <w:rPr>
          <w:rFonts w:ascii="游ゴシック" w:eastAsia="游ゴシック" w:hAnsi="游ゴシック"/>
        </w:rPr>
        <w:t>4</w:t>
      </w:r>
      <w:r w:rsidR="00102D9A">
        <w:rPr>
          <w:rFonts w:ascii="游ゴシック" w:eastAsia="游ゴシック" w:hAnsi="游ゴシック" w:hint="eastAsia"/>
        </w:rPr>
        <w:t>811</w:t>
      </w:r>
      <w:r>
        <w:rPr>
          <w:rFonts w:ascii="游ゴシック" w:eastAsia="游ゴシック" w:hAnsi="游ゴシック" w:hint="eastAsia"/>
        </w:rPr>
        <w:t>億円、府内シェアは</w:t>
      </w:r>
      <w:r w:rsidR="00102D9A">
        <w:rPr>
          <w:rFonts w:ascii="游ゴシック" w:eastAsia="游ゴシック" w:hAnsi="游ゴシック" w:hint="eastAsia"/>
        </w:rPr>
        <w:t>8.4</w:t>
      </w:r>
      <w:r>
        <w:rPr>
          <w:rFonts w:ascii="游ゴシック" w:eastAsia="游ゴシック" w:hAnsi="游ゴシック"/>
        </w:rPr>
        <w:t>%</w:t>
      </w:r>
      <w:r>
        <w:rPr>
          <w:rFonts w:ascii="游ゴシック" w:eastAsia="游ゴシック" w:hAnsi="游ゴシック" w:hint="eastAsia"/>
        </w:rPr>
        <w:t>で前年度と比較して0</w:t>
      </w:r>
      <w:r>
        <w:rPr>
          <w:rFonts w:ascii="游ゴシック" w:eastAsia="游ゴシック" w:hAnsi="游ゴシック"/>
        </w:rPr>
        <w:t>.</w:t>
      </w:r>
      <w:r w:rsidR="00102D9A">
        <w:rPr>
          <w:rFonts w:ascii="游ゴシック" w:eastAsia="游ゴシック" w:hAnsi="游ゴシック" w:hint="eastAsia"/>
        </w:rPr>
        <w:t>3</w:t>
      </w:r>
      <w:r>
        <w:rPr>
          <w:rFonts w:ascii="游ゴシック" w:eastAsia="游ゴシック" w:hAnsi="游ゴシック" w:hint="eastAsia"/>
        </w:rPr>
        <w:t>ポイント</w:t>
      </w:r>
      <w:r w:rsidR="00102D9A">
        <w:rPr>
          <w:rFonts w:ascii="游ゴシック" w:eastAsia="游ゴシック" w:hAnsi="游ゴシック" w:hint="eastAsia"/>
        </w:rPr>
        <w:t>低下</w:t>
      </w:r>
      <w:r>
        <w:rPr>
          <w:rFonts w:ascii="游ゴシック" w:eastAsia="游ゴシック" w:hAnsi="游ゴシック" w:hint="eastAsia"/>
        </w:rPr>
        <w:t>しました。</w:t>
      </w:r>
    </w:p>
    <w:p w14:paraId="41EA72DA" w14:textId="3D20A83C" w:rsidR="006A7DE0" w:rsidRDefault="006A7DE0" w:rsidP="006A7DE0">
      <w:pPr>
        <w:ind w:leftChars="300" w:left="630" w:firstLineChars="100" w:firstLine="210"/>
        <w:rPr>
          <w:rFonts w:ascii="游ゴシック" w:eastAsia="游ゴシック" w:hAnsi="游ゴシック"/>
        </w:rPr>
      </w:pPr>
      <w:r>
        <w:rPr>
          <w:rFonts w:ascii="游ゴシック" w:eastAsia="游ゴシック" w:hAnsi="游ゴシック" w:hint="eastAsia"/>
        </w:rPr>
        <w:t>名目経済成長率は</w:t>
      </w:r>
      <w:r w:rsidR="00102D9A">
        <w:rPr>
          <w:rFonts w:ascii="游ゴシック" w:eastAsia="游ゴシック" w:hAnsi="游ゴシック" w:hint="eastAsia"/>
        </w:rPr>
        <w:t>プラス0.</w:t>
      </w:r>
      <w:r w:rsidR="00BF34F3">
        <w:rPr>
          <w:rFonts w:ascii="游ゴシック" w:eastAsia="游ゴシック" w:hAnsi="游ゴシック"/>
        </w:rPr>
        <w:t>4</w:t>
      </w:r>
      <w:r>
        <w:rPr>
          <w:rFonts w:ascii="游ゴシック" w:eastAsia="游ゴシック" w:hAnsi="游ゴシック"/>
        </w:rPr>
        <w:t>%</w:t>
      </w:r>
      <w:r>
        <w:rPr>
          <w:rFonts w:ascii="游ゴシック" w:eastAsia="游ゴシック" w:hAnsi="游ゴシック" w:hint="eastAsia"/>
        </w:rPr>
        <w:t>で</w:t>
      </w:r>
      <w:r w:rsidR="00DD3A28">
        <w:rPr>
          <w:rFonts w:ascii="游ゴシック" w:eastAsia="游ゴシック" w:hAnsi="游ゴシック" w:hint="eastAsia"/>
        </w:rPr>
        <w:t>２</w:t>
      </w:r>
      <w:r>
        <w:rPr>
          <w:rFonts w:ascii="游ゴシック" w:eastAsia="游ゴシック" w:hAnsi="游ゴシック" w:hint="eastAsia"/>
        </w:rPr>
        <w:t>年</w:t>
      </w:r>
      <w:r w:rsidR="00FE3D43">
        <w:rPr>
          <w:rFonts w:ascii="游ゴシック" w:eastAsia="游ゴシック" w:hAnsi="游ゴシック" w:hint="eastAsia"/>
        </w:rPr>
        <w:t>ぶり</w:t>
      </w:r>
      <w:r>
        <w:rPr>
          <w:rFonts w:ascii="游ゴシック" w:eastAsia="游ゴシック" w:hAnsi="游ゴシック" w:hint="eastAsia"/>
        </w:rPr>
        <w:t>の</w:t>
      </w:r>
      <w:r w:rsidR="00DD3A28">
        <w:rPr>
          <w:rFonts w:ascii="游ゴシック" w:eastAsia="游ゴシック" w:hAnsi="游ゴシック" w:hint="eastAsia"/>
        </w:rPr>
        <w:t>プラス</w:t>
      </w:r>
      <w:r>
        <w:rPr>
          <w:rFonts w:ascii="游ゴシック" w:eastAsia="游ゴシック" w:hAnsi="游ゴシック" w:hint="eastAsia"/>
        </w:rPr>
        <w:t>、実質経済成長率は</w:t>
      </w:r>
      <w:r w:rsidR="00DD3A28">
        <w:rPr>
          <w:rFonts w:ascii="游ゴシック" w:eastAsia="游ゴシック" w:hAnsi="游ゴシック" w:hint="eastAsia"/>
        </w:rPr>
        <w:t>プラス0.1</w:t>
      </w:r>
      <w:r>
        <w:rPr>
          <w:rFonts w:ascii="游ゴシック" w:eastAsia="游ゴシック" w:hAnsi="游ゴシック"/>
        </w:rPr>
        <w:t>%</w:t>
      </w:r>
      <w:r>
        <w:rPr>
          <w:rFonts w:ascii="游ゴシック" w:eastAsia="游ゴシック" w:hAnsi="游ゴシック" w:hint="eastAsia"/>
        </w:rPr>
        <w:t>で</w:t>
      </w:r>
      <w:r w:rsidR="00DD3A28">
        <w:rPr>
          <w:rFonts w:ascii="游ゴシック" w:eastAsia="游ゴシック" w:hAnsi="游ゴシック" w:hint="eastAsia"/>
        </w:rPr>
        <w:t>４</w:t>
      </w:r>
      <w:r>
        <w:rPr>
          <w:rFonts w:ascii="游ゴシック" w:eastAsia="游ゴシック" w:hAnsi="游ゴシック" w:hint="eastAsia"/>
        </w:rPr>
        <w:t>年</w:t>
      </w:r>
      <w:r w:rsidR="00DD3A28">
        <w:rPr>
          <w:rFonts w:ascii="游ゴシック" w:eastAsia="游ゴシック" w:hAnsi="游ゴシック" w:hint="eastAsia"/>
        </w:rPr>
        <w:t>ぶり</w:t>
      </w:r>
      <w:r>
        <w:rPr>
          <w:rFonts w:ascii="游ゴシック" w:eastAsia="游ゴシック" w:hAnsi="游ゴシック" w:hint="eastAsia"/>
        </w:rPr>
        <w:t>の</w:t>
      </w:r>
      <w:r w:rsidR="00DD3A28">
        <w:rPr>
          <w:rFonts w:ascii="游ゴシック" w:eastAsia="游ゴシック" w:hAnsi="游ゴシック" w:hint="eastAsia"/>
        </w:rPr>
        <w:t>プラス</w:t>
      </w:r>
      <w:r>
        <w:rPr>
          <w:rFonts w:ascii="游ゴシック" w:eastAsia="游ゴシック" w:hAnsi="游ゴシック" w:hint="eastAsia"/>
        </w:rPr>
        <w:t>でした。実質経済成長率に対する経済活動別寄与度は、</w:t>
      </w:r>
      <w:r w:rsidR="00DD3A28">
        <w:rPr>
          <w:rFonts w:ascii="游ゴシック" w:eastAsia="游ゴシック" w:hAnsi="游ゴシック" w:hint="eastAsia"/>
        </w:rPr>
        <w:t>プラスに寄与したのは保健衛生・社会事業(0.60</w:t>
      </w:r>
      <w:r w:rsidR="00DD3A28">
        <w:rPr>
          <w:rFonts w:ascii="游ゴシック" w:eastAsia="游ゴシック" w:hAnsi="游ゴシック"/>
        </w:rPr>
        <w:t>%</w:t>
      </w:r>
      <w:r w:rsidR="00DD3A28">
        <w:rPr>
          <w:rFonts w:ascii="游ゴシック" w:eastAsia="游ゴシック" w:hAnsi="游ゴシック" w:hint="eastAsia"/>
        </w:rPr>
        <w:t>ポイント)等、</w:t>
      </w:r>
      <w:r>
        <w:rPr>
          <w:rFonts w:ascii="游ゴシック" w:eastAsia="游ゴシック" w:hAnsi="游ゴシック" w:hint="eastAsia"/>
        </w:rPr>
        <w:t>マイナスに寄与したのは</w:t>
      </w:r>
      <w:r w:rsidR="00DD3A28">
        <w:rPr>
          <w:rFonts w:ascii="游ゴシック" w:eastAsia="游ゴシック" w:hAnsi="游ゴシック" w:hint="eastAsia"/>
        </w:rPr>
        <w:t>製造業</w:t>
      </w:r>
      <w:r>
        <w:rPr>
          <w:rFonts w:ascii="游ゴシック" w:eastAsia="游ゴシック" w:hAnsi="游ゴシック" w:hint="eastAsia"/>
        </w:rPr>
        <w:t>(▲</w:t>
      </w:r>
      <w:r w:rsidR="00DD3A28">
        <w:rPr>
          <w:rFonts w:ascii="游ゴシック" w:eastAsia="游ゴシック" w:hAnsi="游ゴシック" w:hint="eastAsia"/>
        </w:rPr>
        <w:t>0.</w:t>
      </w:r>
      <w:r w:rsidR="00BF34F3">
        <w:rPr>
          <w:rFonts w:ascii="游ゴシック" w:eastAsia="游ゴシック" w:hAnsi="游ゴシック"/>
        </w:rPr>
        <w:t>90</w:t>
      </w:r>
      <w:r>
        <w:rPr>
          <w:rFonts w:ascii="游ゴシック" w:eastAsia="游ゴシック" w:hAnsi="游ゴシック"/>
        </w:rPr>
        <w:t>%</w:t>
      </w:r>
      <w:r>
        <w:rPr>
          <w:rFonts w:ascii="游ゴシック" w:eastAsia="游ゴシック" w:hAnsi="游ゴシック" w:hint="eastAsia"/>
        </w:rPr>
        <w:t>ポイント)等でした。</w:t>
      </w:r>
    </w:p>
    <w:p w14:paraId="5A44EBE3" w14:textId="240EB1DA" w:rsidR="006A7DE0" w:rsidRDefault="00BB4BDC" w:rsidP="006A7DE0">
      <w:pPr>
        <w:ind w:leftChars="300" w:left="630" w:firstLineChars="100" w:firstLine="210"/>
        <w:rPr>
          <w:rFonts w:ascii="游ゴシック" w:eastAsia="游ゴシック" w:hAnsi="游ゴシック"/>
        </w:rPr>
      </w:pPr>
      <w:r>
        <w:rPr>
          <w:rFonts w:ascii="游ゴシック" w:eastAsia="游ゴシック" w:hAnsi="游ゴシック" w:hint="eastAsia"/>
        </w:rPr>
        <w:t>地域別府民所得</w:t>
      </w:r>
      <w:r w:rsidR="006A7DE0">
        <w:rPr>
          <w:rFonts w:ascii="游ゴシック" w:eastAsia="游ゴシック" w:hAnsi="游ゴシック" w:hint="eastAsia"/>
        </w:rPr>
        <w:t>は</w:t>
      </w:r>
      <w:r w:rsidR="00DD3A28">
        <w:rPr>
          <w:rFonts w:ascii="游ゴシック" w:eastAsia="游ゴシック" w:hAnsi="游ゴシック" w:hint="eastAsia"/>
        </w:rPr>
        <w:t>３</w:t>
      </w:r>
      <w:r w:rsidR="006A7DE0">
        <w:rPr>
          <w:rFonts w:ascii="游ゴシック" w:eastAsia="游ゴシック" w:hAnsi="游ゴシック" w:hint="eastAsia"/>
        </w:rPr>
        <w:t>兆</w:t>
      </w:r>
      <w:r w:rsidR="00DD3A28">
        <w:rPr>
          <w:rFonts w:ascii="游ゴシック" w:eastAsia="游ゴシック" w:hAnsi="游ゴシック" w:hint="eastAsia"/>
        </w:rPr>
        <w:t>66</w:t>
      </w:r>
      <w:r w:rsidR="00BF34F3">
        <w:rPr>
          <w:rFonts w:ascii="游ゴシック" w:eastAsia="游ゴシック" w:hAnsi="游ゴシック"/>
        </w:rPr>
        <w:t>0</w:t>
      </w:r>
      <w:r w:rsidR="006A7DE0">
        <w:rPr>
          <w:rFonts w:ascii="游ゴシック" w:eastAsia="游ゴシック" w:hAnsi="游ゴシック" w:hint="eastAsia"/>
        </w:rPr>
        <w:t>億円、対前年度</w:t>
      </w:r>
      <w:r w:rsidR="00DD3A28">
        <w:rPr>
          <w:rFonts w:ascii="游ゴシック" w:eastAsia="游ゴシック" w:hAnsi="游ゴシック" w:hint="eastAsia"/>
        </w:rPr>
        <w:t>3.9</w:t>
      </w:r>
      <w:r w:rsidR="006A7DE0">
        <w:rPr>
          <w:rFonts w:ascii="游ゴシック" w:eastAsia="游ゴシック" w:hAnsi="游ゴシック"/>
        </w:rPr>
        <w:t>%</w:t>
      </w:r>
      <w:r w:rsidR="00DD3A28">
        <w:rPr>
          <w:rFonts w:ascii="游ゴシック" w:eastAsia="游ゴシック" w:hAnsi="游ゴシック" w:hint="eastAsia"/>
        </w:rPr>
        <w:t>増</w:t>
      </w:r>
      <w:r w:rsidR="006A7DE0">
        <w:rPr>
          <w:rFonts w:ascii="游ゴシック" w:eastAsia="游ゴシック" w:hAnsi="游ゴシック" w:hint="eastAsia"/>
        </w:rPr>
        <w:t>で</w:t>
      </w:r>
      <w:r w:rsidR="00DD3A28">
        <w:rPr>
          <w:rFonts w:ascii="游ゴシック" w:eastAsia="游ゴシック" w:hAnsi="游ゴシック" w:hint="eastAsia"/>
        </w:rPr>
        <w:t>３</w:t>
      </w:r>
      <w:r w:rsidR="006A7DE0">
        <w:rPr>
          <w:rFonts w:ascii="游ゴシック" w:eastAsia="游ゴシック" w:hAnsi="游ゴシック" w:hint="eastAsia"/>
        </w:rPr>
        <w:t>年</w:t>
      </w:r>
      <w:r w:rsidR="00DD3A28">
        <w:rPr>
          <w:rFonts w:ascii="游ゴシック" w:eastAsia="游ゴシック" w:hAnsi="游ゴシック" w:hint="eastAsia"/>
        </w:rPr>
        <w:t>ぶり</w:t>
      </w:r>
      <w:r w:rsidR="006A7DE0">
        <w:rPr>
          <w:rFonts w:ascii="游ゴシック" w:eastAsia="游ゴシック" w:hAnsi="游ゴシック" w:hint="eastAsia"/>
        </w:rPr>
        <w:t>の</w:t>
      </w:r>
      <w:r w:rsidR="00DD3A28">
        <w:rPr>
          <w:rFonts w:ascii="游ゴシック" w:eastAsia="游ゴシック" w:hAnsi="游ゴシック" w:hint="eastAsia"/>
        </w:rPr>
        <w:t>増加</w:t>
      </w:r>
      <w:r w:rsidR="006A7DE0">
        <w:rPr>
          <w:rFonts w:ascii="游ゴシック" w:eastAsia="游ゴシック" w:hAnsi="游ゴシック" w:hint="eastAsia"/>
        </w:rPr>
        <w:t>でした。一人当たり</w:t>
      </w:r>
      <w:r>
        <w:rPr>
          <w:rFonts w:ascii="游ゴシック" w:eastAsia="游ゴシック" w:hAnsi="游ゴシック" w:hint="eastAsia"/>
        </w:rPr>
        <w:t>地域別府民所得</w:t>
      </w:r>
      <w:r w:rsidR="006A7DE0">
        <w:rPr>
          <w:rFonts w:ascii="游ゴシック" w:eastAsia="游ゴシック" w:hAnsi="游ゴシック" w:hint="eastAsia"/>
        </w:rPr>
        <w:t>は</w:t>
      </w:r>
      <w:r w:rsidR="00DD3A28">
        <w:rPr>
          <w:rFonts w:ascii="游ゴシック" w:eastAsia="游ゴシック" w:hAnsi="游ゴシック" w:hint="eastAsia"/>
        </w:rPr>
        <w:t>270.8</w:t>
      </w:r>
      <w:r w:rsidR="006A7DE0">
        <w:rPr>
          <w:rFonts w:ascii="游ゴシック" w:eastAsia="游ゴシック" w:hAnsi="游ゴシック" w:hint="eastAsia"/>
        </w:rPr>
        <w:t>万円で、前年度と比較して</w:t>
      </w:r>
      <w:r w:rsidR="00DD3A28">
        <w:rPr>
          <w:rFonts w:ascii="游ゴシック" w:eastAsia="游ゴシック" w:hAnsi="游ゴシック" w:hint="eastAsia"/>
        </w:rPr>
        <w:t>4.6</w:t>
      </w:r>
      <w:r w:rsidR="006A7DE0">
        <w:rPr>
          <w:rFonts w:ascii="游ゴシック" w:eastAsia="游ゴシック" w:hAnsi="游ゴシック"/>
        </w:rPr>
        <w:t>%</w:t>
      </w:r>
      <w:r w:rsidR="00DD3A28">
        <w:rPr>
          <w:rFonts w:ascii="游ゴシック" w:eastAsia="游ゴシック" w:hAnsi="游ゴシック" w:hint="eastAsia"/>
        </w:rPr>
        <w:t>増加</w:t>
      </w:r>
      <w:r w:rsidR="006A7DE0">
        <w:rPr>
          <w:rFonts w:ascii="游ゴシック" w:eastAsia="游ゴシック" w:hAnsi="游ゴシック" w:hint="eastAsia"/>
        </w:rPr>
        <w:t>しました。</w:t>
      </w:r>
    </w:p>
    <w:p w14:paraId="211A4360" w14:textId="2D6452AE" w:rsidR="006A7DE0" w:rsidRPr="00926836" w:rsidRDefault="006A7DE0" w:rsidP="006A7DE0">
      <w:pPr>
        <w:ind w:leftChars="300" w:left="630" w:firstLineChars="100" w:firstLine="210"/>
        <w:rPr>
          <w:rFonts w:ascii="游ゴシック" w:eastAsia="游ゴシック" w:hAnsi="游ゴシック"/>
        </w:rPr>
      </w:pPr>
      <w:r>
        <w:rPr>
          <w:rFonts w:ascii="游ゴシック" w:eastAsia="游ゴシック" w:hAnsi="游ゴシック" w:hint="eastAsia"/>
        </w:rPr>
        <w:t>総生産(名目)の経済活動別構成比は、第２次産業が大阪府を上回りました。製造業(</w:t>
      </w:r>
      <w:r w:rsidR="00DD3A28">
        <w:rPr>
          <w:rFonts w:ascii="游ゴシック" w:eastAsia="游ゴシック" w:hAnsi="游ゴシック" w:hint="eastAsia"/>
        </w:rPr>
        <w:t>26.8</w:t>
      </w:r>
      <w:r>
        <w:rPr>
          <w:rFonts w:ascii="游ゴシック" w:eastAsia="游ゴシック" w:hAnsi="游ゴシック"/>
        </w:rPr>
        <w:t>%</w:t>
      </w:r>
      <w:r>
        <w:rPr>
          <w:rFonts w:ascii="游ゴシック" w:eastAsia="游ゴシック" w:hAnsi="游ゴシック" w:hint="eastAsia"/>
        </w:rPr>
        <w:t>)、</w:t>
      </w:r>
      <w:r w:rsidR="00644985" w:rsidRPr="00644985">
        <w:rPr>
          <w:rFonts w:ascii="游ゴシック" w:eastAsia="游ゴシック" w:hAnsi="游ゴシック" w:hint="eastAsia"/>
        </w:rPr>
        <w:t>保健衛生・社会事業</w:t>
      </w:r>
      <w:r>
        <w:rPr>
          <w:rFonts w:ascii="游ゴシック" w:eastAsia="游ゴシック" w:hAnsi="游ゴシック" w:hint="eastAsia"/>
        </w:rPr>
        <w:t>(</w:t>
      </w:r>
      <w:r w:rsidR="00644985">
        <w:rPr>
          <w:rFonts w:ascii="游ゴシック" w:eastAsia="游ゴシック" w:hAnsi="游ゴシック" w:hint="eastAsia"/>
        </w:rPr>
        <w:t>13.0</w:t>
      </w:r>
      <w:r>
        <w:rPr>
          <w:rFonts w:ascii="游ゴシック" w:eastAsia="游ゴシック" w:hAnsi="游ゴシック"/>
        </w:rPr>
        <w:t>%</w:t>
      </w:r>
      <w:r>
        <w:rPr>
          <w:rFonts w:ascii="游ゴシック" w:eastAsia="游ゴシック" w:hAnsi="游ゴシック" w:hint="eastAsia"/>
        </w:rPr>
        <w:t>)のウェイトが高くなっています。</w:t>
      </w:r>
    </w:p>
    <w:p w14:paraId="07978089" w14:textId="77777777" w:rsidR="006A7DE0" w:rsidRDefault="006A7DE0" w:rsidP="006A7DE0">
      <w:pPr>
        <w:rPr>
          <w:rFonts w:ascii="游ゴシック" w:eastAsia="游ゴシック" w:hAnsi="游ゴシック"/>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0"/>
      </w:tblGrid>
      <w:tr w:rsidR="006A7DE0" w14:paraId="490E41FE" w14:textId="77777777" w:rsidTr="00C502B9">
        <w:tc>
          <w:tcPr>
            <w:tcW w:w="4530" w:type="dxa"/>
          </w:tcPr>
          <w:p w14:paraId="5A2AC642" w14:textId="2D53194D" w:rsidR="006A7DE0" w:rsidRDefault="006A7DE0" w:rsidP="00C502B9">
            <w:pPr>
              <w:spacing w:line="240" w:lineRule="exact"/>
              <w:jc w:val="center"/>
              <w:rPr>
                <w:rFonts w:ascii="游ゴシック" w:eastAsia="游ゴシック" w:hAnsi="游ゴシック"/>
                <w:sz w:val="18"/>
                <w:szCs w:val="20"/>
              </w:rPr>
            </w:pPr>
            <w:r>
              <w:rPr>
                <w:rFonts w:ascii="游ゴシック" w:eastAsia="游ゴシック" w:hAnsi="游ゴシック" w:hint="eastAsia"/>
                <w:sz w:val="18"/>
                <w:szCs w:val="20"/>
              </w:rPr>
              <w:t>図</w:t>
            </w:r>
            <w:r w:rsidR="00ED6AFF">
              <w:rPr>
                <w:rFonts w:ascii="游ゴシック" w:eastAsia="游ゴシック" w:hAnsi="游ゴシック"/>
                <w:sz w:val="18"/>
                <w:szCs w:val="20"/>
              </w:rPr>
              <w:t>26</w:t>
            </w:r>
            <w:r w:rsidRPr="00BF265D">
              <w:rPr>
                <w:rFonts w:ascii="游ゴシック" w:eastAsia="游ゴシック" w:hAnsi="游ゴシック" w:hint="eastAsia"/>
                <w:sz w:val="18"/>
                <w:szCs w:val="20"/>
              </w:rPr>
              <w:t xml:space="preserve">　名目総生産と府内シェアの推移</w:t>
            </w:r>
          </w:p>
          <w:p w14:paraId="3604BE8C" w14:textId="4DBF4EF4" w:rsidR="006A7DE0" w:rsidRPr="00BF265D" w:rsidRDefault="006A7DE0" w:rsidP="00C502B9">
            <w:pPr>
              <w:spacing w:line="240" w:lineRule="exact"/>
              <w:jc w:val="center"/>
              <w:rPr>
                <w:rFonts w:ascii="游ゴシック" w:eastAsia="游ゴシック" w:hAnsi="游ゴシック"/>
                <w:sz w:val="18"/>
                <w:szCs w:val="20"/>
              </w:rPr>
            </w:pPr>
            <w:r>
              <w:rPr>
                <w:rFonts w:ascii="游ゴシック" w:eastAsia="游ゴシック" w:hAnsi="游ゴシック" w:hint="eastAsia"/>
                <w:sz w:val="18"/>
                <w:szCs w:val="20"/>
              </w:rPr>
              <w:t>(北河内地域)</w:t>
            </w:r>
          </w:p>
          <w:p w14:paraId="6F0EE243" w14:textId="3DE3C7D0" w:rsidR="006A7DE0" w:rsidRPr="00BF265D" w:rsidRDefault="00DE4168" w:rsidP="00C502B9">
            <w:pPr>
              <w:jc w:val="center"/>
              <w:rPr>
                <w:rFonts w:ascii="游ゴシック" w:eastAsia="游ゴシック" w:hAnsi="游ゴシック"/>
                <w:sz w:val="18"/>
                <w:szCs w:val="20"/>
              </w:rPr>
            </w:pPr>
            <w:r w:rsidRPr="00DE4168">
              <w:rPr>
                <w:rFonts w:ascii="游ゴシック" w:eastAsia="游ゴシック" w:hAnsi="游ゴシック"/>
                <w:noProof/>
                <w:sz w:val="18"/>
                <w:szCs w:val="20"/>
              </w:rPr>
              <w:drawing>
                <wp:inline distT="0" distB="0" distL="0" distR="0" wp14:anchorId="1C42C167" wp14:editId="33CF9715">
                  <wp:extent cx="2520950" cy="1619250"/>
                  <wp:effectExtent l="0" t="0" r="0" b="0"/>
                  <wp:docPr id="148" name="図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520950" cy="1619250"/>
                          </a:xfrm>
                          <a:prstGeom prst="rect">
                            <a:avLst/>
                          </a:prstGeom>
                          <a:noFill/>
                          <a:ln>
                            <a:noFill/>
                          </a:ln>
                        </pic:spPr>
                      </pic:pic>
                    </a:graphicData>
                  </a:graphic>
                </wp:inline>
              </w:drawing>
            </w:r>
          </w:p>
        </w:tc>
        <w:tc>
          <w:tcPr>
            <w:tcW w:w="4530" w:type="dxa"/>
          </w:tcPr>
          <w:p w14:paraId="290B29A4" w14:textId="27FD3158" w:rsidR="006A7DE0" w:rsidRDefault="006A7DE0" w:rsidP="00C502B9">
            <w:pPr>
              <w:spacing w:line="240" w:lineRule="exact"/>
              <w:jc w:val="center"/>
              <w:rPr>
                <w:rFonts w:ascii="游ゴシック" w:eastAsia="游ゴシック" w:hAnsi="游ゴシック"/>
                <w:sz w:val="18"/>
                <w:szCs w:val="20"/>
              </w:rPr>
            </w:pPr>
            <w:r>
              <w:rPr>
                <w:rFonts w:ascii="游ゴシック" w:eastAsia="游ゴシック" w:hAnsi="游ゴシック" w:hint="eastAsia"/>
                <w:sz w:val="18"/>
                <w:szCs w:val="20"/>
              </w:rPr>
              <w:t>図</w:t>
            </w:r>
            <w:r w:rsidR="00ED6AFF">
              <w:rPr>
                <w:rFonts w:ascii="游ゴシック" w:eastAsia="游ゴシック" w:hAnsi="游ゴシック"/>
                <w:sz w:val="18"/>
                <w:szCs w:val="20"/>
              </w:rPr>
              <w:t>27</w:t>
            </w:r>
            <w:r w:rsidRPr="00BF265D">
              <w:rPr>
                <w:rFonts w:ascii="游ゴシック" w:eastAsia="游ゴシック" w:hAnsi="游ゴシック" w:hint="eastAsia"/>
                <w:sz w:val="18"/>
                <w:szCs w:val="20"/>
              </w:rPr>
              <w:t xml:space="preserve">　経済成長率の推移</w:t>
            </w:r>
          </w:p>
          <w:p w14:paraId="2C493173" w14:textId="4D2B6E40" w:rsidR="006A7DE0" w:rsidRDefault="006A7DE0" w:rsidP="00C502B9">
            <w:pPr>
              <w:spacing w:line="240" w:lineRule="exact"/>
              <w:jc w:val="center"/>
              <w:rPr>
                <w:rFonts w:ascii="游ゴシック" w:eastAsia="游ゴシック" w:hAnsi="游ゴシック"/>
                <w:sz w:val="18"/>
                <w:szCs w:val="20"/>
              </w:rPr>
            </w:pPr>
            <w:r>
              <w:rPr>
                <w:rFonts w:ascii="游ゴシック" w:eastAsia="游ゴシック" w:hAnsi="游ゴシック" w:hint="eastAsia"/>
                <w:sz w:val="18"/>
                <w:szCs w:val="20"/>
              </w:rPr>
              <w:t>(北河内地域)</w:t>
            </w:r>
          </w:p>
          <w:p w14:paraId="0EFADD73" w14:textId="0A1B0AF4" w:rsidR="006A7DE0" w:rsidRPr="00BF265D" w:rsidRDefault="00DE4168" w:rsidP="00C502B9">
            <w:pPr>
              <w:jc w:val="center"/>
              <w:rPr>
                <w:rFonts w:ascii="游ゴシック" w:eastAsia="游ゴシック" w:hAnsi="游ゴシック"/>
                <w:sz w:val="18"/>
                <w:szCs w:val="20"/>
              </w:rPr>
            </w:pPr>
            <w:r w:rsidRPr="00DE4168">
              <w:rPr>
                <w:rFonts w:ascii="游ゴシック" w:eastAsia="游ゴシック" w:hAnsi="游ゴシック"/>
                <w:noProof/>
                <w:sz w:val="18"/>
                <w:szCs w:val="20"/>
              </w:rPr>
              <w:drawing>
                <wp:inline distT="0" distB="0" distL="0" distR="0" wp14:anchorId="7AB888AC" wp14:editId="69A8C1AD">
                  <wp:extent cx="2520950" cy="1619250"/>
                  <wp:effectExtent l="0" t="0" r="0" b="0"/>
                  <wp:docPr id="149" name="図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520950" cy="1619250"/>
                          </a:xfrm>
                          <a:prstGeom prst="rect">
                            <a:avLst/>
                          </a:prstGeom>
                          <a:noFill/>
                          <a:ln>
                            <a:noFill/>
                          </a:ln>
                        </pic:spPr>
                      </pic:pic>
                    </a:graphicData>
                  </a:graphic>
                </wp:inline>
              </w:drawing>
            </w:r>
          </w:p>
        </w:tc>
      </w:tr>
      <w:tr w:rsidR="006A7DE0" w14:paraId="75BAD73A" w14:textId="77777777" w:rsidTr="00C502B9">
        <w:tc>
          <w:tcPr>
            <w:tcW w:w="4530" w:type="dxa"/>
          </w:tcPr>
          <w:p w14:paraId="43069679" w14:textId="77777777" w:rsidR="006A7DE0" w:rsidRPr="000E766B" w:rsidRDefault="006A7DE0" w:rsidP="00C502B9">
            <w:pPr>
              <w:rPr>
                <w:rFonts w:ascii="游ゴシック" w:eastAsia="游ゴシック" w:hAnsi="游ゴシック"/>
                <w:sz w:val="18"/>
                <w:szCs w:val="20"/>
              </w:rPr>
            </w:pPr>
          </w:p>
        </w:tc>
        <w:tc>
          <w:tcPr>
            <w:tcW w:w="4530" w:type="dxa"/>
          </w:tcPr>
          <w:p w14:paraId="6EC77AB1" w14:textId="77777777" w:rsidR="006A7DE0" w:rsidRPr="000E766B" w:rsidRDefault="006A7DE0" w:rsidP="00C502B9">
            <w:pPr>
              <w:rPr>
                <w:rFonts w:ascii="游ゴシック" w:eastAsia="游ゴシック" w:hAnsi="游ゴシック"/>
                <w:sz w:val="18"/>
                <w:szCs w:val="20"/>
              </w:rPr>
            </w:pPr>
          </w:p>
        </w:tc>
      </w:tr>
      <w:tr w:rsidR="006A7DE0" w14:paraId="5DB1A6EA" w14:textId="77777777" w:rsidTr="00C502B9">
        <w:tc>
          <w:tcPr>
            <w:tcW w:w="4530" w:type="dxa"/>
          </w:tcPr>
          <w:p w14:paraId="1BDFC0E3" w14:textId="58893FA7" w:rsidR="006A7DE0" w:rsidRDefault="006A7DE0" w:rsidP="00C502B9">
            <w:pPr>
              <w:spacing w:line="240" w:lineRule="exact"/>
              <w:jc w:val="center"/>
              <w:rPr>
                <w:rFonts w:ascii="游ゴシック" w:eastAsia="游ゴシック" w:hAnsi="游ゴシック"/>
                <w:sz w:val="18"/>
                <w:szCs w:val="20"/>
              </w:rPr>
            </w:pPr>
            <w:r>
              <w:rPr>
                <w:rFonts w:ascii="游ゴシック" w:eastAsia="游ゴシック" w:hAnsi="游ゴシック" w:hint="eastAsia"/>
                <w:sz w:val="18"/>
                <w:szCs w:val="20"/>
              </w:rPr>
              <w:t>図</w:t>
            </w:r>
            <w:r w:rsidR="00ED6AFF">
              <w:rPr>
                <w:rFonts w:ascii="游ゴシック" w:eastAsia="游ゴシック" w:hAnsi="游ゴシック"/>
                <w:sz w:val="18"/>
                <w:szCs w:val="20"/>
              </w:rPr>
              <w:t>28</w:t>
            </w:r>
            <w:r w:rsidRPr="000E766B">
              <w:rPr>
                <w:rFonts w:ascii="游ゴシック" w:eastAsia="游ゴシック" w:hAnsi="游ゴシック" w:hint="eastAsia"/>
                <w:sz w:val="18"/>
                <w:szCs w:val="20"/>
              </w:rPr>
              <w:t xml:space="preserve">　</w:t>
            </w:r>
            <w:r>
              <w:rPr>
                <w:rFonts w:ascii="游ゴシック" w:eastAsia="游ゴシック" w:hAnsi="游ゴシック" w:hint="eastAsia"/>
                <w:sz w:val="18"/>
                <w:szCs w:val="20"/>
              </w:rPr>
              <w:t>実質経済成長率に対する経済活動別寄与度</w:t>
            </w:r>
          </w:p>
          <w:p w14:paraId="71F77ED5" w14:textId="0001F265" w:rsidR="006A7DE0" w:rsidRPr="000E766B" w:rsidRDefault="006A7DE0" w:rsidP="00C502B9">
            <w:pPr>
              <w:spacing w:line="240" w:lineRule="exact"/>
              <w:jc w:val="center"/>
              <w:rPr>
                <w:rFonts w:ascii="游ゴシック" w:eastAsia="游ゴシック" w:hAnsi="游ゴシック"/>
                <w:sz w:val="18"/>
                <w:szCs w:val="20"/>
              </w:rPr>
            </w:pPr>
            <w:r>
              <w:rPr>
                <w:rFonts w:ascii="游ゴシック" w:eastAsia="游ゴシック" w:hAnsi="游ゴシック" w:hint="eastAsia"/>
                <w:sz w:val="18"/>
                <w:szCs w:val="20"/>
              </w:rPr>
              <w:t>(北河内地域)</w:t>
            </w:r>
          </w:p>
          <w:p w14:paraId="3EC99E53" w14:textId="4BEE3E09" w:rsidR="006A7DE0" w:rsidRPr="000E766B" w:rsidRDefault="00DE4168" w:rsidP="00C502B9">
            <w:pPr>
              <w:jc w:val="center"/>
              <w:rPr>
                <w:rFonts w:ascii="游ゴシック" w:eastAsia="游ゴシック" w:hAnsi="游ゴシック"/>
                <w:sz w:val="18"/>
                <w:szCs w:val="20"/>
              </w:rPr>
            </w:pPr>
            <w:r w:rsidRPr="00DE4168">
              <w:rPr>
                <w:rFonts w:ascii="游ゴシック" w:eastAsia="游ゴシック" w:hAnsi="游ゴシック"/>
                <w:noProof/>
                <w:sz w:val="18"/>
                <w:szCs w:val="20"/>
              </w:rPr>
              <w:drawing>
                <wp:inline distT="0" distB="0" distL="0" distR="0" wp14:anchorId="1A66F1EB" wp14:editId="4564ED3E">
                  <wp:extent cx="2514600" cy="1625600"/>
                  <wp:effectExtent l="0" t="0" r="0" b="0"/>
                  <wp:docPr id="150" name="図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514600" cy="1625600"/>
                          </a:xfrm>
                          <a:prstGeom prst="rect">
                            <a:avLst/>
                          </a:prstGeom>
                          <a:noFill/>
                          <a:ln>
                            <a:noFill/>
                          </a:ln>
                        </pic:spPr>
                      </pic:pic>
                    </a:graphicData>
                  </a:graphic>
                </wp:inline>
              </w:drawing>
            </w:r>
          </w:p>
        </w:tc>
        <w:tc>
          <w:tcPr>
            <w:tcW w:w="4530" w:type="dxa"/>
          </w:tcPr>
          <w:p w14:paraId="57CBB430" w14:textId="0F99C7EF" w:rsidR="006A7DE0" w:rsidRDefault="006A7DE0" w:rsidP="00C502B9">
            <w:pPr>
              <w:spacing w:line="240" w:lineRule="exact"/>
              <w:jc w:val="center"/>
              <w:rPr>
                <w:rFonts w:ascii="游ゴシック" w:eastAsia="游ゴシック" w:hAnsi="游ゴシック"/>
                <w:sz w:val="18"/>
                <w:szCs w:val="20"/>
              </w:rPr>
            </w:pPr>
            <w:r>
              <w:rPr>
                <w:rFonts w:ascii="游ゴシック" w:eastAsia="游ゴシック" w:hAnsi="游ゴシック" w:hint="eastAsia"/>
                <w:sz w:val="18"/>
                <w:szCs w:val="20"/>
              </w:rPr>
              <w:t>図</w:t>
            </w:r>
            <w:r w:rsidR="00ED6AFF">
              <w:rPr>
                <w:rFonts w:ascii="游ゴシック" w:eastAsia="游ゴシック" w:hAnsi="游ゴシック"/>
                <w:sz w:val="18"/>
                <w:szCs w:val="20"/>
              </w:rPr>
              <w:t>29</w:t>
            </w:r>
            <w:r>
              <w:rPr>
                <w:rFonts w:ascii="游ゴシック" w:eastAsia="游ゴシック" w:hAnsi="游ゴシック" w:hint="eastAsia"/>
                <w:sz w:val="18"/>
                <w:szCs w:val="20"/>
              </w:rPr>
              <w:t xml:space="preserve">　一人当たり</w:t>
            </w:r>
            <w:r w:rsidR="00BB4BDC">
              <w:rPr>
                <w:rFonts w:ascii="游ゴシック" w:eastAsia="游ゴシック" w:hAnsi="游ゴシック" w:hint="eastAsia"/>
                <w:sz w:val="18"/>
                <w:szCs w:val="20"/>
              </w:rPr>
              <w:t>地域別府民所得</w:t>
            </w:r>
            <w:r>
              <w:rPr>
                <w:rFonts w:ascii="游ゴシック" w:eastAsia="游ゴシック" w:hAnsi="游ゴシック" w:hint="eastAsia"/>
                <w:sz w:val="18"/>
                <w:szCs w:val="20"/>
              </w:rPr>
              <w:t>の推移</w:t>
            </w:r>
          </w:p>
          <w:p w14:paraId="3CCC6DB4" w14:textId="13E311C8" w:rsidR="006A7DE0" w:rsidRDefault="006A7DE0" w:rsidP="00C502B9">
            <w:pPr>
              <w:spacing w:line="240" w:lineRule="exact"/>
              <w:jc w:val="center"/>
              <w:rPr>
                <w:rFonts w:ascii="游ゴシック" w:eastAsia="游ゴシック" w:hAnsi="游ゴシック"/>
                <w:sz w:val="18"/>
                <w:szCs w:val="20"/>
              </w:rPr>
            </w:pPr>
            <w:r>
              <w:rPr>
                <w:rFonts w:ascii="游ゴシック" w:eastAsia="游ゴシック" w:hAnsi="游ゴシック" w:hint="eastAsia"/>
                <w:sz w:val="18"/>
                <w:szCs w:val="20"/>
              </w:rPr>
              <w:t>(北河内地域)</w:t>
            </w:r>
          </w:p>
          <w:p w14:paraId="09996B2F" w14:textId="0EEBAA35" w:rsidR="006A7DE0" w:rsidRPr="000E766B" w:rsidRDefault="00BA6706" w:rsidP="00C502B9">
            <w:pPr>
              <w:jc w:val="center"/>
              <w:rPr>
                <w:rFonts w:ascii="游ゴシック" w:eastAsia="游ゴシック" w:hAnsi="游ゴシック"/>
                <w:sz w:val="18"/>
                <w:szCs w:val="20"/>
              </w:rPr>
            </w:pPr>
            <w:r w:rsidRPr="00BA6706">
              <w:rPr>
                <w:rFonts w:ascii="游ゴシック" w:eastAsia="游ゴシック" w:hAnsi="游ゴシック"/>
                <w:noProof/>
                <w:sz w:val="18"/>
                <w:szCs w:val="20"/>
              </w:rPr>
              <w:drawing>
                <wp:inline distT="0" distB="0" distL="0" distR="0" wp14:anchorId="72A79586" wp14:editId="11B2AEE1">
                  <wp:extent cx="2590165" cy="1617345"/>
                  <wp:effectExtent l="0" t="0" r="635" b="1905"/>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590165" cy="1617345"/>
                          </a:xfrm>
                          <a:prstGeom prst="rect">
                            <a:avLst/>
                          </a:prstGeom>
                          <a:noFill/>
                          <a:ln>
                            <a:noFill/>
                          </a:ln>
                        </pic:spPr>
                      </pic:pic>
                    </a:graphicData>
                  </a:graphic>
                </wp:inline>
              </w:drawing>
            </w:r>
          </w:p>
        </w:tc>
      </w:tr>
    </w:tbl>
    <w:p w14:paraId="035D4BBC" w14:textId="77777777" w:rsidR="006A7DE0" w:rsidRDefault="006A7DE0" w:rsidP="006A7DE0">
      <w:pPr>
        <w:widowControl/>
        <w:jc w:val="left"/>
        <w:rPr>
          <w:rFonts w:ascii="游ゴシック" w:eastAsia="游ゴシック" w:hAnsi="游ゴシック"/>
        </w:rPr>
      </w:pPr>
    </w:p>
    <w:p w14:paraId="2D2F0DEA" w14:textId="3C6DE7B8" w:rsidR="006A7DE0" w:rsidRDefault="006A7DE0" w:rsidP="006A7DE0">
      <w:pPr>
        <w:widowControl/>
        <w:spacing w:line="240" w:lineRule="exact"/>
        <w:jc w:val="center"/>
        <w:rPr>
          <w:rFonts w:ascii="游ゴシック" w:eastAsia="游ゴシック" w:hAnsi="游ゴシック"/>
        </w:rPr>
      </w:pPr>
      <w:r w:rsidRPr="008C4431">
        <w:rPr>
          <w:rFonts w:ascii="游ゴシック" w:eastAsia="游ゴシック" w:hAnsi="游ゴシック" w:hint="eastAsia"/>
          <w:sz w:val="18"/>
        </w:rPr>
        <w:t>図</w:t>
      </w:r>
      <w:r w:rsidR="00ED6AFF">
        <w:rPr>
          <w:rFonts w:ascii="游ゴシック" w:eastAsia="游ゴシック" w:hAnsi="游ゴシック"/>
          <w:sz w:val="18"/>
        </w:rPr>
        <w:t>30</w:t>
      </w:r>
      <w:r w:rsidRPr="008C4431">
        <w:rPr>
          <w:rFonts w:ascii="游ゴシック" w:eastAsia="游ゴシック" w:hAnsi="游ゴシック" w:hint="eastAsia"/>
          <w:sz w:val="18"/>
        </w:rPr>
        <w:t xml:space="preserve">　経済活動別総生産の構成比(</w:t>
      </w:r>
      <w:r>
        <w:rPr>
          <w:rFonts w:ascii="游ゴシック" w:eastAsia="游ゴシック" w:hAnsi="游ゴシック" w:hint="eastAsia"/>
          <w:sz w:val="18"/>
        </w:rPr>
        <w:t>北河内</w:t>
      </w:r>
      <w:r w:rsidRPr="008C4431">
        <w:rPr>
          <w:rFonts w:ascii="游ゴシック" w:eastAsia="游ゴシック" w:hAnsi="游ゴシック" w:hint="eastAsia"/>
          <w:sz w:val="18"/>
        </w:rPr>
        <w:t>地域)</w:t>
      </w:r>
    </w:p>
    <w:p w14:paraId="0135A0B4" w14:textId="52F81191" w:rsidR="006A7DE0" w:rsidRDefault="00DE4168" w:rsidP="006A7DE0">
      <w:pPr>
        <w:widowControl/>
        <w:jc w:val="center"/>
        <w:rPr>
          <w:rFonts w:ascii="游ゴシック" w:eastAsia="游ゴシック" w:hAnsi="游ゴシック"/>
        </w:rPr>
      </w:pPr>
      <w:r w:rsidRPr="00DE4168">
        <w:rPr>
          <w:rFonts w:ascii="游ゴシック" w:eastAsia="游ゴシック" w:hAnsi="游ゴシック"/>
          <w:noProof/>
        </w:rPr>
        <w:drawing>
          <wp:inline distT="0" distB="0" distL="0" distR="0" wp14:anchorId="57A74244" wp14:editId="358BE5B5">
            <wp:extent cx="4324350" cy="1009650"/>
            <wp:effectExtent l="0" t="0" r="0" b="0"/>
            <wp:docPr id="162" name="図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324350" cy="1009650"/>
                    </a:xfrm>
                    <a:prstGeom prst="rect">
                      <a:avLst/>
                    </a:prstGeom>
                    <a:noFill/>
                    <a:ln>
                      <a:noFill/>
                    </a:ln>
                  </pic:spPr>
                </pic:pic>
              </a:graphicData>
            </a:graphic>
          </wp:inline>
        </w:drawing>
      </w:r>
      <w:r w:rsidR="006A7DE0">
        <w:rPr>
          <w:rFonts w:ascii="游ゴシック" w:eastAsia="游ゴシック" w:hAnsi="游ゴシック"/>
        </w:rPr>
        <w:br w:type="page"/>
      </w:r>
    </w:p>
    <w:p w14:paraId="0162D2F1" w14:textId="67F76256" w:rsidR="006A7DE0" w:rsidRDefault="006A7DE0" w:rsidP="006A7DE0">
      <w:pPr>
        <w:jc w:val="center"/>
        <w:rPr>
          <w:rFonts w:ascii="游ゴシック" w:eastAsia="游ゴシック" w:hAnsi="游ゴシック"/>
          <w:noProof/>
        </w:rPr>
      </w:pPr>
      <w:r>
        <w:rPr>
          <w:rFonts w:ascii="游ゴシック" w:eastAsia="游ゴシック" w:hAnsi="游ゴシック" w:hint="eastAsia"/>
          <w:noProof/>
        </w:rPr>
        <w:lastRenderedPageBreak/>
        <w:t>表1</w:t>
      </w:r>
      <w:r>
        <w:rPr>
          <w:rFonts w:ascii="游ゴシック" w:eastAsia="游ゴシック" w:hAnsi="游ゴシック"/>
          <w:noProof/>
        </w:rPr>
        <w:t>1</w:t>
      </w:r>
      <w:r>
        <w:rPr>
          <w:rFonts w:ascii="游ゴシック" w:eastAsia="游ゴシック" w:hAnsi="游ゴシック" w:hint="eastAsia"/>
          <w:noProof/>
        </w:rPr>
        <w:t xml:space="preserve">　主要指標の推移(北河内地域)</w:t>
      </w:r>
    </w:p>
    <w:p w14:paraId="474307D9" w14:textId="5EFC3978" w:rsidR="006A7DE0" w:rsidRDefault="00DE4168" w:rsidP="006A7DE0">
      <w:pPr>
        <w:rPr>
          <w:rFonts w:ascii="游ゴシック" w:eastAsia="游ゴシック" w:hAnsi="游ゴシック"/>
          <w:noProof/>
        </w:rPr>
      </w:pPr>
      <w:r w:rsidRPr="00DE4168">
        <w:rPr>
          <w:rFonts w:ascii="游ゴシック" w:eastAsia="游ゴシック" w:hAnsi="游ゴシック"/>
          <w:noProof/>
        </w:rPr>
        <w:drawing>
          <wp:inline distT="0" distB="0" distL="0" distR="0" wp14:anchorId="0247B8FA" wp14:editId="008DE7A4">
            <wp:extent cx="5727700" cy="2184400"/>
            <wp:effectExtent l="0" t="0" r="6350" b="6350"/>
            <wp:docPr id="163" name="図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727700" cy="2184400"/>
                    </a:xfrm>
                    <a:prstGeom prst="rect">
                      <a:avLst/>
                    </a:prstGeom>
                    <a:noFill/>
                    <a:ln>
                      <a:noFill/>
                    </a:ln>
                  </pic:spPr>
                </pic:pic>
              </a:graphicData>
            </a:graphic>
          </wp:inline>
        </w:drawing>
      </w:r>
    </w:p>
    <w:p w14:paraId="7190D9D2" w14:textId="77777777" w:rsidR="006A7DE0" w:rsidRDefault="006A7DE0" w:rsidP="006A7DE0">
      <w:pPr>
        <w:rPr>
          <w:rFonts w:ascii="游ゴシック" w:eastAsia="游ゴシック" w:hAnsi="游ゴシック"/>
          <w:noProof/>
        </w:rPr>
      </w:pPr>
    </w:p>
    <w:p w14:paraId="5D01318B" w14:textId="77777777" w:rsidR="006A7DE0" w:rsidRDefault="006A7DE0" w:rsidP="006A7DE0">
      <w:pPr>
        <w:rPr>
          <w:rFonts w:ascii="游ゴシック" w:eastAsia="游ゴシック" w:hAnsi="游ゴシック"/>
          <w:noProof/>
        </w:rPr>
      </w:pPr>
    </w:p>
    <w:p w14:paraId="11D67CD6" w14:textId="1051778D" w:rsidR="006A7DE0" w:rsidRDefault="006A7DE0" w:rsidP="006A7DE0">
      <w:pPr>
        <w:jc w:val="center"/>
        <w:rPr>
          <w:rFonts w:ascii="游ゴシック" w:eastAsia="游ゴシック" w:hAnsi="游ゴシック"/>
          <w:noProof/>
        </w:rPr>
      </w:pPr>
      <w:r>
        <w:rPr>
          <w:rFonts w:ascii="游ゴシック" w:eastAsia="游ゴシック" w:hAnsi="游ゴシック" w:hint="eastAsia"/>
          <w:noProof/>
        </w:rPr>
        <w:t>表1</w:t>
      </w:r>
      <w:r>
        <w:rPr>
          <w:rFonts w:ascii="游ゴシック" w:eastAsia="游ゴシック" w:hAnsi="游ゴシック"/>
          <w:noProof/>
        </w:rPr>
        <w:t>2</w:t>
      </w:r>
      <w:r>
        <w:rPr>
          <w:rFonts w:ascii="游ゴシック" w:eastAsia="游ゴシック" w:hAnsi="游ゴシック" w:hint="eastAsia"/>
          <w:noProof/>
        </w:rPr>
        <w:t xml:space="preserve">　経済活動別総生産(令和</w:t>
      </w:r>
      <w:r w:rsidR="00102D9A">
        <w:rPr>
          <w:rFonts w:ascii="游ゴシック" w:eastAsia="游ゴシック" w:hAnsi="游ゴシック" w:hint="eastAsia"/>
          <w:noProof/>
        </w:rPr>
        <w:t>３</w:t>
      </w:r>
      <w:r>
        <w:rPr>
          <w:rFonts w:ascii="游ゴシック" w:eastAsia="游ゴシック" w:hAnsi="游ゴシック" w:hint="eastAsia"/>
          <w:noProof/>
        </w:rPr>
        <w:t>年度)</w:t>
      </w:r>
      <w:r>
        <w:rPr>
          <w:rFonts w:ascii="游ゴシック" w:eastAsia="游ゴシック" w:hAnsi="游ゴシック"/>
          <w:noProof/>
        </w:rPr>
        <w:t>(</w:t>
      </w:r>
      <w:r>
        <w:rPr>
          <w:rFonts w:ascii="游ゴシック" w:eastAsia="游ゴシック" w:hAnsi="游ゴシック" w:hint="eastAsia"/>
          <w:noProof/>
        </w:rPr>
        <w:t>北河内地域)</w:t>
      </w:r>
    </w:p>
    <w:p w14:paraId="6C7FE153" w14:textId="684CA085" w:rsidR="006A7DE0" w:rsidRDefault="00DE4168" w:rsidP="006A7DE0">
      <w:pPr>
        <w:jc w:val="center"/>
        <w:rPr>
          <w:rFonts w:ascii="游ゴシック" w:eastAsia="游ゴシック" w:hAnsi="游ゴシック"/>
        </w:rPr>
      </w:pPr>
      <w:r w:rsidRPr="00DE4168">
        <w:rPr>
          <w:rFonts w:ascii="游ゴシック" w:eastAsia="游ゴシック" w:hAnsi="游ゴシック"/>
          <w:noProof/>
        </w:rPr>
        <w:drawing>
          <wp:inline distT="0" distB="0" distL="0" distR="0" wp14:anchorId="0D4462BB" wp14:editId="2847DF42">
            <wp:extent cx="5448300" cy="4699000"/>
            <wp:effectExtent l="0" t="0" r="0" b="6350"/>
            <wp:docPr id="166" name="図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448300" cy="4699000"/>
                    </a:xfrm>
                    <a:prstGeom prst="rect">
                      <a:avLst/>
                    </a:prstGeom>
                    <a:noFill/>
                    <a:ln>
                      <a:noFill/>
                    </a:ln>
                  </pic:spPr>
                </pic:pic>
              </a:graphicData>
            </a:graphic>
          </wp:inline>
        </w:drawing>
      </w:r>
    </w:p>
    <w:p w14:paraId="00F42737" w14:textId="77777777" w:rsidR="006A7DE0" w:rsidRDefault="006A7DE0" w:rsidP="006A7DE0">
      <w:pPr>
        <w:widowControl/>
        <w:jc w:val="left"/>
        <w:rPr>
          <w:rFonts w:ascii="游ゴシック" w:eastAsia="游ゴシック" w:hAnsi="游ゴシック"/>
        </w:rPr>
      </w:pPr>
      <w:r>
        <w:rPr>
          <w:rFonts w:ascii="游ゴシック" w:eastAsia="游ゴシック" w:hAnsi="游ゴシック"/>
        </w:rPr>
        <w:br w:type="page"/>
      </w:r>
    </w:p>
    <w:p w14:paraId="68132E6F" w14:textId="37C07A5C" w:rsidR="006A7DE0" w:rsidRPr="004B3A96" w:rsidRDefault="006A7DE0" w:rsidP="006A7DE0">
      <w:pPr>
        <w:ind w:leftChars="100" w:left="210"/>
        <w:rPr>
          <w:rFonts w:ascii="游ゴシック" w:eastAsia="游ゴシック" w:hAnsi="游ゴシック"/>
          <w:b/>
        </w:rPr>
      </w:pPr>
      <w:r w:rsidRPr="004B3A96">
        <w:rPr>
          <w:rFonts w:ascii="游ゴシック" w:eastAsia="游ゴシック" w:hAnsi="游ゴシック" w:hint="eastAsia"/>
          <w:b/>
        </w:rPr>
        <w:lastRenderedPageBreak/>
        <w:t>（</w:t>
      </w:r>
      <w:r>
        <w:rPr>
          <w:rFonts w:ascii="游ゴシック" w:eastAsia="游ゴシック" w:hAnsi="游ゴシック" w:hint="eastAsia"/>
          <w:b/>
        </w:rPr>
        <w:t>５</w:t>
      </w:r>
      <w:r w:rsidRPr="004B3A96">
        <w:rPr>
          <w:rFonts w:ascii="游ゴシック" w:eastAsia="游ゴシック" w:hAnsi="游ゴシック" w:hint="eastAsia"/>
          <w:b/>
        </w:rPr>
        <w:t>）</w:t>
      </w:r>
      <w:r>
        <w:rPr>
          <w:rFonts w:ascii="游ゴシック" w:eastAsia="游ゴシック" w:hAnsi="游ゴシック" w:hint="eastAsia"/>
          <w:b/>
        </w:rPr>
        <w:t>中河内地域</w:t>
      </w:r>
    </w:p>
    <w:p w14:paraId="42E95741" w14:textId="71A2CAED" w:rsidR="006A7DE0" w:rsidRDefault="006A7DE0" w:rsidP="006A7DE0">
      <w:pPr>
        <w:ind w:leftChars="300" w:left="630" w:firstLineChars="100" w:firstLine="210"/>
        <w:rPr>
          <w:rFonts w:ascii="游ゴシック" w:eastAsia="游ゴシック" w:hAnsi="游ゴシック"/>
        </w:rPr>
      </w:pPr>
      <w:r>
        <w:rPr>
          <w:rFonts w:ascii="游ゴシック" w:eastAsia="游ゴシック" w:hAnsi="游ゴシック" w:hint="eastAsia"/>
        </w:rPr>
        <w:t>総生産(名目)は</w:t>
      </w:r>
      <w:r w:rsidR="00EF13E0">
        <w:rPr>
          <w:rFonts w:ascii="游ゴシック" w:eastAsia="游ゴシック" w:hAnsi="游ゴシック"/>
        </w:rPr>
        <w:t>2</w:t>
      </w:r>
      <w:r>
        <w:rPr>
          <w:rFonts w:ascii="游ゴシック" w:eastAsia="游ゴシック" w:hAnsi="游ゴシック" w:hint="eastAsia"/>
        </w:rPr>
        <w:t>兆</w:t>
      </w:r>
      <w:r w:rsidR="008F564F">
        <w:rPr>
          <w:rFonts w:ascii="游ゴシック" w:eastAsia="游ゴシック" w:hAnsi="游ゴシック" w:hint="eastAsia"/>
        </w:rPr>
        <w:t>961</w:t>
      </w:r>
      <w:r w:rsidR="00BF34F3">
        <w:rPr>
          <w:rFonts w:ascii="游ゴシック" w:eastAsia="游ゴシック" w:hAnsi="游ゴシック"/>
        </w:rPr>
        <w:t>3</w:t>
      </w:r>
      <w:r>
        <w:rPr>
          <w:rFonts w:ascii="游ゴシック" w:eastAsia="游ゴシック" w:hAnsi="游ゴシック" w:hint="eastAsia"/>
        </w:rPr>
        <w:t>億円、府内シェアは</w:t>
      </w:r>
      <w:r w:rsidR="00EF13E0">
        <w:rPr>
          <w:rFonts w:ascii="游ゴシック" w:eastAsia="游ゴシック" w:hAnsi="游ゴシック"/>
        </w:rPr>
        <w:t>7.</w:t>
      </w:r>
      <w:r w:rsidR="008F564F">
        <w:rPr>
          <w:rFonts w:ascii="游ゴシック" w:eastAsia="游ゴシック" w:hAnsi="游ゴシック" w:hint="eastAsia"/>
        </w:rPr>
        <w:t>2</w:t>
      </w:r>
      <w:r>
        <w:rPr>
          <w:rFonts w:ascii="游ゴシック" w:eastAsia="游ゴシック" w:hAnsi="游ゴシック"/>
        </w:rPr>
        <w:t>%</w:t>
      </w:r>
      <w:r>
        <w:rPr>
          <w:rFonts w:ascii="游ゴシック" w:eastAsia="游ゴシック" w:hAnsi="游ゴシック" w:hint="eastAsia"/>
        </w:rPr>
        <w:t>で前年度と比較して0</w:t>
      </w:r>
      <w:r>
        <w:rPr>
          <w:rFonts w:ascii="游ゴシック" w:eastAsia="游ゴシック" w:hAnsi="游ゴシック"/>
        </w:rPr>
        <w:t>.</w:t>
      </w:r>
      <w:r w:rsidR="008F564F">
        <w:rPr>
          <w:rFonts w:ascii="游ゴシック" w:eastAsia="游ゴシック" w:hAnsi="游ゴシック" w:hint="eastAsia"/>
        </w:rPr>
        <w:t>1</w:t>
      </w:r>
      <w:r>
        <w:rPr>
          <w:rFonts w:ascii="游ゴシック" w:eastAsia="游ゴシック" w:hAnsi="游ゴシック" w:hint="eastAsia"/>
        </w:rPr>
        <w:t>ポイント</w:t>
      </w:r>
      <w:r w:rsidR="008F564F">
        <w:rPr>
          <w:rFonts w:ascii="游ゴシック" w:eastAsia="游ゴシック" w:hAnsi="游ゴシック" w:hint="eastAsia"/>
        </w:rPr>
        <w:t>上昇</w:t>
      </w:r>
      <w:r>
        <w:rPr>
          <w:rFonts w:ascii="游ゴシック" w:eastAsia="游ゴシック" w:hAnsi="游ゴシック" w:hint="eastAsia"/>
        </w:rPr>
        <w:t>しました。</w:t>
      </w:r>
    </w:p>
    <w:p w14:paraId="0CC526EB" w14:textId="5755F680" w:rsidR="006A7DE0" w:rsidRDefault="006A7DE0" w:rsidP="006A7DE0">
      <w:pPr>
        <w:ind w:leftChars="300" w:left="630" w:firstLineChars="100" w:firstLine="210"/>
        <w:rPr>
          <w:rFonts w:ascii="游ゴシック" w:eastAsia="游ゴシック" w:hAnsi="游ゴシック"/>
        </w:rPr>
      </w:pPr>
      <w:r>
        <w:rPr>
          <w:rFonts w:ascii="游ゴシック" w:eastAsia="游ゴシック" w:hAnsi="游ゴシック" w:hint="eastAsia"/>
        </w:rPr>
        <w:t>名目経済成長率は</w:t>
      </w:r>
      <w:r w:rsidR="008F564F">
        <w:rPr>
          <w:rFonts w:ascii="游ゴシック" w:eastAsia="游ゴシック" w:hAnsi="游ゴシック" w:hint="eastAsia"/>
        </w:rPr>
        <w:t>プラス4.1</w:t>
      </w:r>
      <w:r>
        <w:rPr>
          <w:rFonts w:ascii="游ゴシック" w:eastAsia="游ゴシック" w:hAnsi="游ゴシック"/>
        </w:rPr>
        <w:t>%</w:t>
      </w:r>
      <w:r>
        <w:rPr>
          <w:rFonts w:ascii="游ゴシック" w:eastAsia="游ゴシック" w:hAnsi="游ゴシック" w:hint="eastAsia"/>
        </w:rPr>
        <w:t>で</w:t>
      </w:r>
      <w:r w:rsidR="008F564F">
        <w:rPr>
          <w:rFonts w:ascii="游ゴシック" w:eastAsia="游ゴシック" w:hAnsi="游ゴシック" w:hint="eastAsia"/>
        </w:rPr>
        <w:t>３</w:t>
      </w:r>
      <w:r>
        <w:rPr>
          <w:rFonts w:ascii="游ゴシック" w:eastAsia="游ゴシック" w:hAnsi="游ゴシック" w:hint="eastAsia"/>
        </w:rPr>
        <w:t>年</w:t>
      </w:r>
      <w:r w:rsidR="008F564F">
        <w:rPr>
          <w:rFonts w:ascii="游ゴシック" w:eastAsia="游ゴシック" w:hAnsi="游ゴシック" w:hint="eastAsia"/>
        </w:rPr>
        <w:t>ぶり</w:t>
      </w:r>
      <w:r>
        <w:rPr>
          <w:rFonts w:ascii="游ゴシック" w:eastAsia="游ゴシック" w:hAnsi="游ゴシック" w:hint="eastAsia"/>
        </w:rPr>
        <w:t>の</w:t>
      </w:r>
      <w:r w:rsidR="008F564F">
        <w:rPr>
          <w:rFonts w:ascii="游ゴシック" w:eastAsia="游ゴシック" w:hAnsi="游ゴシック" w:hint="eastAsia"/>
        </w:rPr>
        <w:t>プラス</w:t>
      </w:r>
      <w:r>
        <w:rPr>
          <w:rFonts w:ascii="游ゴシック" w:eastAsia="游ゴシック" w:hAnsi="游ゴシック" w:hint="eastAsia"/>
        </w:rPr>
        <w:t>、実質経済成長率は</w:t>
      </w:r>
      <w:r w:rsidR="008F564F">
        <w:rPr>
          <w:rFonts w:ascii="游ゴシック" w:eastAsia="游ゴシック" w:hAnsi="游ゴシック" w:hint="eastAsia"/>
        </w:rPr>
        <w:t>プラス3.9</w:t>
      </w:r>
      <w:r>
        <w:rPr>
          <w:rFonts w:ascii="游ゴシック" w:eastAsia="游ゴシック" w:hAnsi="游ゴシック"/>
        </w:rPr>
        <w:t>%</w:t>
      </w:r>
      <w:r>
        <w:rPr>
          <w:rFonts w:ascii="游ゴシック" w:eastAsia="游ゴシック" w:hAnsi="游ゴシック" w:hint="eastAsia"/>
        </w:rPr>
        <w:t>で</w:t>
      </w:r>
      <w:r w:rsidR="008F564F">
        <w:rPr>
          <w:rFonts w:ascii="游ゴシック" w:eastAsia="游ゴシック" w:hAnsi="游ゴシック" w:hint="eastAsia"/>
        </w:rPr>
        <w:t>３</w:t>
      </w:r>
      <w:r>
        <w:rPr>
          <w:rFonts w:ascii="游ゴシック" w:eastAsia="游ゴシック" w:hAnsi="游ゴシック" w:hint="eastAsia"/>
        </w:rPr>
        <w:t>年</w:t>
      </w:r>
      <w:r w:rsidR="008F564F">
        <w:rPr>
          <w:rFonts w:ascii="游ゴシック" w:eastAsia="游ゴシック" w:hAnsi="游ゴシック" w:hint="eastAsia"/>
        </w:rPr>
        <w:t>ぶり</w:t>
      </w:r>
      <w:r>
        <w:rPr>
          <w:rFonts w:ascii="游ゴシック" w:eastAsia="游ゴシック" w:hAnsi="游ゴシック" w:hint="eastAsia"/>
        </w:rPr>
        <w:t>の</w:t>
      </w:r>
      <w:r w:rsidR="008F564F">
        <w:rPr>
          <w:rFonts w:ascii="游ゴシック" w:eastAsia="游ゴシック" w:hAnsi="游ゴシック" w:hint="eastAsia"/>
        </w:rPr>
        <w:t>プラス</w:t>
      </w:r>
      <w:r>
        <w:rPr>
          <w:rFonts w:ascii="游ゴシック" w:eastAsia="游ゴシック" w:hAnsi="游ゴシック" w:hint="eastAsia"/>
        </w:rPr>
        <w:t>でした。実質経済成長率に対する経済活動別寄与度は、</w:t>
      </w:r>
      <w:r w:rsidR="008F564F">
        <w:rPr>
          <w:rFonts w:ascii="游ゴシック" w:eastAsia="游ゴシック" w:hAnsi="游ゴシック" w:hint="eastAsia"/>
        </w:rPr>
        <w:t>プラスに寄与したのは製造業(2.54</w:t>
      </w:r>
      <w:r w:rsidR="008F564F">
        <w:rPr>
          <w:rFonts w:ascii="游ゴシック" w:eastAsia="游ゴシック" w:hAnsi="游ゴシック"/>
        </w:rPr>
        <w:t>%</w:t>
      </w:r>
      <w:r w:rsidR="008F564F">
        <w:rPr>
          <w:rFonts w:ascii="游ゴシック" w:eastAsia="游ゴシック" w:hAnsi="游ゴシック" w:hint="eastAsia"/>
        </w:rPr>
        <w:t>ポイント)等、</w:t>
      </w:r>
      <w:r w:rsidR="00EF13E0">
        <w:rPr>
          <w:rFonts w:ascii="游ゴシック" w:eastAsia="游ゴシック" w:hAnsi="游ゴシック" w:hint="eastAsia"/>
        </w:rPr>
        <w:t>マイナスに寄与したのは</w:t>
      </w:r>
      <w:r w:rsidR="008F564F">
        <w:rPr>
          <w:rFonts w:ascii="游ゴシック" w:eastAsia="游ゴシック" w:hAnsi="游ゴシック" w:hint="eastAsia"/>
        </w:rPr>
        <w:t xml:space="preserve">不動産業 </w:t>
      </w:r>
      <w:r>
        <w:rPr>
          <w:rFonts w:ascii="游ゴシック" w:eastAsia="游ゴシック" w:hAnsi="游ゴシック" w:hint="eastAsia"/>
        </w:rPr>
        <w:t>(▲</w:t>
      </w:r>
      <w:r w:rsidR="008F564F">
        <w:rPr>
          <w:rFonts w:ascii="游ゴシック" w:eastAsia="游ゴシック" w:hAnsi="游ゴシック" w:hint="eastAsia"/>
        </w:rPr>
        <w:t>0.33</w:t>
      </w:r>
      <w:r>
        <w:rPr>
          <w:rFonts w:ascii="游ゴシック" w:eastAsia="游ゴシック" w:hAnsi="游ゴシック"/>
        </w:rPr>
        <w:t>%</w:t>
      </w:r>
      <w:r>
        <w:rPr>
          <w:rFonts w:ascii="游ゴシック" w:eastAsia="游ゴシック" w:hAnsi="游ゴシック" w:hint="eastAsia"/>
        </w:rPr>
        <w:t>ポイント)等でした。</w:t>
      </w:r>
    </w:p>
    <w:p w14:paraId="0272B1BC" w14:textId="60073195" w:rsidR="006A7DE0" w:rsidRDefault="00BB4BDC" w:rsidP="006A7DE0">
      <w:pPr>
        <w:ind w:leftChars="300" w:left="630" w:firstLineChars="100" w:firstLine="210"/>
        <w:rPr>
          <w:rFonts w:ascii="游ゴシック" w:eastAsia="游ゴシック" w:hAnsi="游ゴシック"/>
        </w:rPr>
      </w:pPr>
      <w:r>
        <w:rPr>
          <w:rFonts w:ascii="游ゴシック" w:eastAsia="游ゴシック" w:hAnsi="游ゴシック" w:hint="eastAsia"/>
        </w:rPr>
        <w:t>地域別府民所得</w:t>
      </w:r>
      <w:r w:rsidR="006A7DE0">
        <w:rPr>
          <w:rFonts w:ascii="游ゴシック" w:eastAsia="游ゴシック" w:hAnsi="游ゴシック" w:hint="eastAsia"/>
        </w:rPr>
        <w:t>は</w:t>
      </w:r>
      <w:r w:rsidR="00EF13E0">
        <w:rPr>
          <w:rFonts w:ascii="游ゴシック" w:eastAsia="游ゴシック" w:hAnsi="游ゴシック"/>
        </w:rPr>
        <w:t>2</w:t>
      </w:r>
      <w:r w:rsidR="006A7DE0">
        <w:rPr>
          <w:rFonts w:ascii="游ゴシック" w:eastAsia="游ゴシック" w:hAnsi="游ゴシック" w:hint="eastAsia"/>
        </w:rPr>
        <w:t>兆</w:t>
      </w:r>
      <w:r w:rsidR="008F564F">
        <w:rPr>
          <w:rFonts w:ascii="游ゴシック" w:eastAsia="游ゴシック" w:hAnsi="游ゴシック" w:hint="eastAsia"/>
        </w:rPr>
        <w:t>211</w:t>
      </w:r>
      <w:r w:rsidR="006D6DED">
        <w:rPr>
          <w:rFonts w:ascii="游ゴシック" w:eastAsia="游ゴシック" w:hAnsi="游ゴシック"/>
        </w:rPr>
        <w:t>8</w:t>
      </w:r>
      <w:r w:rsidR="006A7DE0">
        <w:rPr>
          <w:rFonts w:ascii="游ゴシック" w:eastAsia="游ゴシック" w:hAnsi="游ゴシック" w:hint="eastAsia"/>
        </w:rPr>
        <w:t>億円、対前年度</w:t>
      </w:r>
      <w:r w:rsidR="008F564F">
        <w:rPr>
          <w:rFonts w:ascii="游ゴシック" w:eastAsia="游ゴシック" w:hAnsi="游ゴシック" w:hint="eastAsia"/>
        </w:rPr>
        <w:t>4.6</w:t>
      </w:r>
      <w:r w:rsidR="006A7DE0">
        <w:rPr>
          <w:rFonts w:ascii="游ゴシック" w:eastAsia="游ゴシック" w:hAnsi="游ゴシック"/>
        </w:rPr>
        <w:t>%</w:t>
      </w:r>
      <w:r w:rsidR="008F564F">
        <w:rPr>
          <w:rFonts w:ascii="游ゴシック" w:eastAsia="游ゴシック" w:hAnsi="游ゴシック" w:hint="eastAsia"/>
        </w:rPr>
        <w:t>増</w:t>
      </w:r>
      <w:r w:rsidR="006A7DE0">
        <w:rPr>
          <w:rFonts w:ascii="游ゴシック" w:eastAsia="游ゴシック" w:hAnsi="游ゴシック" w:hint="eastAsia"/>
        </w:rPr>
        <w:t>で</w:t>
      </w:r>
      <w:r w:rsidR="008F564F">
        <w:rPr>
          <w:rFonts w:ascii="游ゴシック" w:eastAsia="游ゴシック" w:hAnsi="游ゴシック" w:hint="eastAsia"/>
        </w:rPr>
        <w:t>３</w:t>
      </w:r>
      <w:r w:rsidR="006A7DE0">
        <w:rPr>
          <w:rFonts w:ascii="游ゴシック" w:eastAsia="游ゴシック" w:hAnsi="游ゴシック" w:hint="eastAsia"/>
        </w:rPr>
        <w:t>年</w:t>
      </w:r>
      <w:r w:rsidR="008F564F">
        <w:rPr>
          <w:rFonts w:ascii="游ゴシック" w:eastAsia="游ゴシック" w:hAnsi="游ゴシック" w:hint="eastAsia"/>
        </w:rPr>
        <w:t>ぶり</w:t>
      </w:r>
      <w:r w:rsidR="006A7DE0">
        <w:rPr>
          <w:rFonts w:ascii="游ゴシック" w:eastAsia="游ゴシック" w:hAnsi="游ゴシック" w:hint="eastAsia"/>
        </w:rPr>
        <w:t>の</w:t>
      </w:r>
      <w:r w:rsidR="008F564F">
        <w:rPr>
          <w:rFonts w:ascii="游ゴシック" w:eastAsia="游ゴシック" w:hAnsi="游ゴシック" w:hint="eastAsia"/>
        </w:rPr>
        <w:t>増加</w:t>
      </w:r>
      <w:r w:rsidR="006A7DE0">
        <w:rPr>
          <w:rFonts w:ascii="游ゴシック" w:eastAsia="游ゴシック" w:hAnsi="游ゴシック" w:hint="eastAsia"/>
        </w:rPr>
        <w:t>でした。一人当たり</w:t>
      </w:r>
      <w:r>
        <w:rPr>
          <w:rFonts w:ascii="游ゴシック" w:eastAsia="游ゴシック" w:hAnsi="游ゴシック" w:hint="eastAsia"/>
        </w:rPr>
        <w:t>地域別府民所得</w:t>
      </w:r>
      <w:r w:rsidR="006A7DE0">
        <w:rPr>
          <w:rFonts w:ascii="游ゴシック" w:eastAsia="游ゴシック" w:hAnsi="游ゴシック" w:hint="eastAsia"/>
        </w:rPr>
        <w:t>は</w:t>
      </w:r>
      <w:r w:rsidR="008F564F">
        <w:rPr>
          <w:rFonts w:ascii="游ゴシック" w:eastAsia="游ゴシック" w:hAnsi="游ゴシック" w:hint="eastAsia"/>
        </w:rPr>
        <w:t>269.2</w:t>
      </w:r>
      <w:r w:rsidR="006A7DE0">
        <w:rPr>
          <w:rFonts w:ascii="游ゴシック" w:eastAsia="游ゴシック" w:hAnsi="游ゴシック" w:hint="eastAsia"/>
        </w:rPr>
        <w:t>万円で、前年度と比較して</w:t>
      </w:r>
      <w:r w:rsidR="008F564F">
        <w:rPr>
          <w:rFonts w:ascii="游ゴシック" w:eastAsia="游ゴシック" w:hAnsi="游ゴシック" w:hint="eastAsia"/>
        </w:rPr>
        <w:t>5.3</w:t>
      </w:r>
      <w:r w:rsidR="006A7DE0">
        <w:rPr>
          <w:rFonts w:ascii="游ゴシック" w:eastAsia="游ゴシック" w:hAnsi="游ゴシック"/>
        </w:rPr>
        <w:t>%</w:t>
      </w:r>
      <w:r w:rsidR="008F564F">
        <w:rPr>
          <w:rFonts w:ascii="游ゴシック" w:eastAsia="游ゴシック" w:hAnsi="游ゴシック" w:hint="eastAsia"/>
        </w:rPr>
        <w:t>増加</w:t>
      </w:r>
      <w:r w:rsidR="006A7DE0">
        <w:rPr>
          <w:rFonts w:ascii="游ゴシック" w:eastAsia="游ゴシック" w:hAnsi="游ゴシック" w:hint="eastAsia"/>
        </w:rPr>
        <w:t>しました。</w:t>
      </w:r>
    </w:p>
    <w:p w14:paraId="05191ACB" w14:textId="7B62C0A7" w:rsidR="006A7DE0" w:rsidRPr="00926836" w:rsidRDefault="006A7DE0" w:rsidP="006A7DE0">
      <w:pPr>
        <w:ind w:leftChars="300" w:left="630" w:firstLineChars="100" w:firstLine="210"/>
        <w:rPr>
          <w:rFonts w:ascii="游ゴシック" w:eastAsia="游ゴシック" w:hAnsi="游ゴシック"/>
        </w:rPr>
      </w:pPr>
      <w:r>
        <w:rPr>
          <w:rFonts w:ascii="游ゴシック" w:eastAsia="游ゴシック" w:hAnsi="游ゴシック" w:hint="eastAsia"/>
        </w:rPr>
        <w:t>総生産(名目)の経済活動別構成比は、第２次産業が大阪府を上回りました。製造業(</w:t>
      </w:r>
      <w:r w:rsidR="00EF13E0">
        <w:rPr>
          <w:rFonts w:ascii="游ゴシック" w:eastAsia="游ゴシック" w:hAnsi="游ゴシック"/>
        </w:rPr>
        <w:t>30.</w:t>
      </w:r>
      <w:r w:rsidR="008F564F">
        <w:rPr>
          <w:rFonts w:ascii="游ゴシック" w:eastAsia="游ゴシック" w:hAnsi="游ゴシック" w:hint="eastAsia"/>
        </w:rPr>
        <w:t>9</w:t>
      </w:r>
      <w:r>
        <w:rPr>
          <w:rFonts w:ascii="游ゴシック" w:eastAsia="游ゴシック" w:hAnsi="游ゴシック"/>
        </w:rPr>
        <w:t>%</w:t>
      </w:r>
      <w:r>
        <w:rPr>
          <w:rFonts w:ascii="游ゴシック" w:eastAsia="游ゴシック" w:hAnsi="游ゴシック" w:hint="eastAsia"/>
        </w:rPr>
        <w:t>)、不動産業(1</w:t>
      </w:r>
      <w:r w:rsidR="008F564F">
        <w:rPr>
          <w:rFonts w:ascii="游ゴシック" w:eastAsia="游ゴシック" w:hAnsi="游ゴシック" w:hint="eastAsia"/>
        </w:rPr>
        <w:t>1.5</w:t>
      </w:r>
      <w:r>
        <w:rPr>
          <w:rFonts w:ascii="游ゴシック" w:eastAsia="游ゴシック" w:hAnsi="游ゴシック"/>
        </w:rPr>
        <w:t>%</w:t>
      </w:r>
      <w:r>
        <w:rPr>
          <w:rFonts w:ascii="游ゴシック" w:eastAsia="游ゴシック" w:hAnsi="游ゴシック" w:hint="eastAsia"/>
        </w:rPr>
        <w:t>)のウェイトが高くなっています。</w:t>
      </w:r>
    </w:p>
    <w:p w14:paraId="2F2598A5" w14:textId="77777777" w:rsidR="006A7DE0" w:rsidRDefault="006A7DE0" w:rsidP="006A7DE0">
      <w:pPr>
        <w:rPr>
          <w:rFonts w:ascii="游ゴシック" w:eastAsia="游ゴシック" w:hAnsi="游ゴシック"/>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0"/>
      </w:tblGrid>
      <w:tr w:rsidR="006A7DE0" w14:paraId="72E82B96" w14:textId="77777777" w:rsidTr="00C502B9">
        <w:tc>
          <w:tcPr>
            <w:tcW w:w="4530" w:type="dxa"/>
          </w:tcPr>
          <w:p w14:paraId="505DB392" w14:textId="3CFC8BFB" w:rsidR="006A7DE0" w:rsidRDefault="006A7DE0" w:rsidP="00C502B9">
            <w:pPr>
              <w:spacing w:line="240" w:lineRule="exact"/>
              <w:jc w:val="center"/>
              <w:rPr>
                <w:rFonts w:ascii="游ゴシック" w:eastAsia="游ゴシック" w:hAnsi="游ゴシック"/>
                <w:sz w:val="18"/>
                <w:szCs w:val="20"/>
              </w:rPr>
            </w:pPr>
            <w:r>
              <w:rPr>
                <w:rFonts w:ascii="游ゴシック" w:eastAsia="游ゴシック" w:hAnsi="游ゴシック" w:hint="eastAsia"/>
                <w:sz w:val="18"/>
                <w:szCs w:val="20"/>
              </w:rPr>
              <w:t>図</w:t>
            </w:r>
            <w:r w:rsidR="00ED6AFF">
              <w:rPr>
                <w:rFonts w:ascii="游ゴシック" w:eastAsia="游ゴシック" w:hAnsi="游ゴシック"/>
                <w:sz w:val="18"/>
                <w:szCs w:val="20"/>
              </w:rPr>
              <w:t>31</w:t>
            </w:r>
            <w:r w:rsidRPr="00BF265D">
              <w:rPr>
                <w:rFonts w:ascii="游ゴシック" w:eastAsia="游ゴシック" w:hAnsi="游ゴシック" w:hint="eastAsia"/>
                <w:sz w:val="18"/>
                <w:szCs w:val="20"/>
              </w:rPr>
              <w:t xml:space="preserve">　名目総生産と府内シェアの推移</w:t>
            </w:r>
          </w:p>
          <w:p w14:paraId="35BEB720" w14:textId="4C815006" w:rsidR="006A7DE0" w:rsidRPr="00BF265D" w:rsidRDefault="006A7DE0" w:rsidP="00C502B9">
            <w:pPr>
              <w:spacing w:line="240" w:lineRule="exact"/>
              <w:jc w:val="center"/>
              <w:rPr>
                <w:rFonts w:ascii="游ゴシック" w:eastAsia="游ゴシック" w:hAnsi="游ゴシック"/>
                <w:sz w:val="18"/>
                <w:szCs w:val="20"/>
              </w:rPr>
            </w:pPr>
            <w:r>
              <w:rPr>
                <w:rFonts w:ascii="游ゴシック" w:eastAsia="游ゴシック" w:hAnsi="游ゴシック" w:hint="eastAsia"/>
                <w:sz w:val="18"/>
                <w:szCs w:val="20"/>
              </w:rPr>
              <w:t>(中河内地域)</w:t>
            </w:r>
          </w:p>
          <w:p w14:paraId="708428EE" w14:textId="2216C30F" w:rsidR="006A7DE0" w:rsidRPr="00BF265D" w:rsidRDefault="00DE4168" w:rsidP="00C502B9">
            <w:pPr>
              <w:jc w:val="center"/>
              <w:rPr>
                <w:rFonts w:ascii="游ゴシック" w:eastAsia="游ゴシック" w:hAnsi="游ゴシック"/>
                <w:sz w:val="18"/>
                <w:szCs w:val="20"/>
              </w:rPr>
            </w:pPr>
            <w:r w:rsidRPr="00DE4168">
              <w:rPr>
                <w:rFonts w:ascii="游ゴシック" w:eastAsia="游ゴシック" w:hAnsi="游ゴシック"/>
                <w:noProof/>
                <w:sz w:val="18"/>
                <w:szCs w:val="20"/>
              </w:rPr>
              <w:drawing>
                <wp:inline distT="0" distB="0" distL="0" distR="0" wp14:anchorId="04E74DD2" wp14:editId="135E4200">
                  <wp:extent cx="2520950" cy="1619250"/>
                  <wp:effectExtent l="0" t="0" r="0" b="0"/>
                  <wp:docPr id="170" name="図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0950" cy="1619250"/>
                          </a:xfrm>
                          <a:prstGeom prst="rect">
                            <a:avLst/>
                          </a:prstGeom>
                          <a:noFill/>
                          <a:ln>
                            <a:noFill/>
                          </a:ln>
                        </pic:spPr>
                      </pic:pic>
                    </a:graphicData>
                  </a:graphic>
                </wp:inline>
              </w:drawing>
            </w:r>
          </w:p>
        </w:tc>
        <w:tc>
          <w:tcPr>
            <w:tcW w:w="4530" w:type="dxa"/>
          </w:tcPr>
          <w:p w14:paraId="1923184B" w14:textId="1D939D6E" w:rsidR="006A7DE0" w:rsidRDefault="006A7DE0" w:rsidP="00C502B9">
            <w:pPr>
              <w:spacing w:line="240" w:lineRule="exact"/>
              <w:jc w:val="center"/>
              <w:rPr>
                <w:rFonts w:ascii="游ゴシック" w:eastAsia="游ゴシック" w:hAnsi="游ゴシック"/>
                <w:sz w:val="18"/>
                <w:szCs w:val="20"/>
              </w:rPr>
            </w:pPr>
            <w:r>
              <w:rPr>
                <w:rFonts w:ascii="游ゴシック" w:eastAsia="游ゴシック" w:hAnsi="游ゴシック" w:hint="eastAsia"/>
                <w:sz w:val="18"/>
                <w:szCs w:val="20"/>
              </w:rPr>
              <w:t>図</w:t>
            </w:r>
            <w:r w:rsidR="00ED6AFF">
              <w:rPr>
                <w:rFonts w:ascii="游ゴシック" w:eastAsia="游ゴシック" w:hAnsi="游ゴシック"/>
                <w:sz w:val="18"/>
                <w:szCs w:val="20"/>
              </w:rPr>
              <w:t>32</w:t>
            </w:r>
            <w:r w:rsidRPr="00BF265D">
              <w:rPr>
                <w:rFonts w:ascii="游ゴシック" w:eastAsia="游ゴシック" w:hAnsi="游ゴシック" w:hint="eastAsia"/>
                <w:sz w:val="18"/>
                <w:szCs w:val="20"/>
              </w:rPr>
              <w:t xml:space="preserve">　経済成長率の推移</w:t>
            </w:r>
          </w:p>
          <w:p w14:paraId="7267A306" w14:textId="31E22FF9" w:rsidR="006A7DE0" w:rsidRDefault="006A7DE0" w:rsidP="00C502B9">
            <w:pPr>
              <w:spacing w:line="240" w:lineRule="exact"/>
              <w:jc w:val="center"/>
              <w:rPr>
                <w:rFonts w:ascii="游ゴシック" w:eastAsia="游ゴシック" w:hAnsi="游ゴシック"/>
                <w:sz w:val="18"/>
                <w:szCs w:val="20"/>
              </w:rPr>
            </w:pPr>
            <w:r>
              <w:rPr>
                <w:rFonts w:ascii="游ゴシック" w:eastAsia="游ゴシック" w:hAnsi="游ゴシック" w:hint="eastAsia"/>
                <w:sz w:val="18"/>
                <w:szCs w:val="20"/>
              </w:rPr>
              <w:t>(中河内地域)</w:t>
            </w:r>
          </w:p>
          <w:p w14:paraId="0CE61CB6" w14:textId="64E78F19" w:rsidR="006A7DE0" w:rsidRPr="00BF265D" w:rsidRDefault="00DE4168" w:rsidP="00C502B9">
            <w:pPr>
              <w:jc w:val="center"/>
              <w:rPr>
                <w:rFonts w:ascii="游ゴシック" w:eastAsia="游ゴシック" w:hAnsi="游ゴシック"/>
                <w:sz w:val="18"/>
                <w:szCs w:val="20"/>
              </w:rPr>
            </w:pPr>
            <w:r w:rsidRPr="00DE4168">
              <w:rPr>
                <w:rFonts w:ascii="游ゴシック" w:eastAsia="游ゴシック" w:hAnsi="游ゴシック"/>
                <w:noProof/>
                <w:sz w:val="18"/>
                <w:szCs w:val="20"/>
              </w:rPr>
              <w:drawing>
                <wp:inline distT="0" distB="0" distL="0" distR="0" wp14:anchorId="69B76C01" wp14:editId="2ECF61CC">
                  <wp:extent cx="2520950" cy="1619250"/>
                  <wp:effectExtent l="0" t="0" r="0" b="0"/>
                  <wp:docPr id="172" name="図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520950" cy="1619250"/>
                          </a:xfrm>
                          <a:prstGeom prst="rect">
                            <a:avLst/>
                          </a:prstGeom>
                          <a:noFill/>
                          <a:ln>
                            <a:noFill/>
                          </a:ln>
                        </pic:spPr>
                      </pic:pic>
                    </a:graphicData>
                  </a:graphic>
                </wp:inline>
              </w:drawing>
            </w:r>
          </w:p>
        </w:tc>
      </w:tr>
      <w:tr w:rsidR="006A7DE0" w14:paraId="163B8789" w14:textId="77777777" w:rsidTr="00C502B9">
        <w:tc>
          <w:tcPr>
            <w:tcW w:w="4530" w:type="dxa"/>
          </w:tcPr>
          <w:p w14:paraId="4FDCFF8B" w14:textId="77777777" w:rsidR="006A7DE0" w:rsidRPr="000E766B" w:rsidRDefault="006A7DE0" w:rsidP="00C502B9">
            <w:pPr>
              <w:rPr>
                <w:rFonts w:ascii="游ゴシック" w:eastAsia="游ゴシック" w:hAnsi="游ゴシック"/>
                <w:sz w:val="18"/>
                <w:szCs w:val="20"/>
              </w:rPr>
            </w:pPr>
          </w:p>
        </w:tc>
        <w:tc>
          <w:tcPr>
            <w:tcW w:w="4530" w:type="dxa"/>
          </w:tcPr>
          <w:p w14:paraId="6C44609E" w14:textId="77777777" w:rsidR="006A7DE0" w:rsidRPr="000E766B" w:rsidRDefault="006A7DE0" w:rsidP="00C502B9">
            <w:pPr>
              <w:rPr>
                <w:rFonts w:ascii="游ゴシック" w:eastAsia="游ゴシック" w:hAnsi="游ゴシック"/>
                <w:sz w:val="18"/>
                <w:szCs w:val="20"/>
              </w:rPr>
            </w:pPr>
          </w:p>
        </w:tc>
      </w:tr>
      <w:tr w:rsidR="006A7DE0" w14:paraId="3AB91A94" w14:textId="77777777" w:rsidTr="00C502B9">
        <w:tc>
          <w:tcPr>
            <w:tcW w:w="4530" w:type="dxa"/>
          </w:tcPr>
          <w:p w14:paraId="04CB493F" w14:textId="043AD6D2" w:rsidR="006A7DE0" w:rsidRDefault="006A7DE0" w:rsidP="00C502B9">
            <w:pPr>
              <w:spacing w:line="240" w:lineRule="exact"/>
              <w:jc w:val="center"/>
              <w:rPr>
                <w:rFonts w:ascii="游ゴシック" w:eastAsia="游ゴシック" w:hAnsi="游ゴシック"/>
                <w:sz w:val="18"/>
                <w:szCs w:val="20"/>
              </w:rPr>
            </w:pPr>
            <w:r>
              <w:rPr>
                <w:rFonts w:ascii="游ゴシック" w:eastAsia="游ゴシック" w:hAnsi="游ゴシック" w:hint="eastAsia"/>
                <w:sz w:val="18"/>
                <w:szCs w:val="20"/>
              </w:rPr>
              <w:t>図</w:t>
            </w:r>
            <w:r w:rsidR="00ED6AFF">
              <w:rPr>
                <w:rFonts w:ascii="游ゴシック" w:eastAsia="游ゴシック" w:hAnsi="游ゴシック"/>
                <w:sz w:val="18"/>
                <w:szCs w:val="20"/>
              </w:rPr>
              <w:t>33</w:t>
            </w:r>
            <w:r w:rsidRPr="000E766B">
              <w:rPr>
                <w:rFonts w:ascii="游ゴシック" w:eastAsia="游ゴシック" w:hAnsi="游ゴシック" w:hint="eastAsia"/>
                <w:sz w:val="18"/>
                <w:szCs w:val="20"/>
              </w:rPr>
              <w:t xml:space="preserve">　</w:t>
            </w:r>
            <w:r>
              <w:rPr>
                <w:rFonts w:ascii="游ゴシック" w:eastAsia="游ゴシック" w:hAnsi="游ゴシック" w:hint="eastAsia"/>
                <w:sz w:val="18"/>
                <w:szCs w:val="20"/>
              </w:rPr>
              <w:t>実質経済成長率に対する経済活動別寄与度</w:t>
            </w:r>
          </w:p>
          <w:p w14:paraId="05C5AB64" w14:textId="26F41CFD" w:rsidR="006A7DE0" w:rsidRPr="000E766B" w:rsidRDefault="006A7DE0" w:rsidP="00C502B9">
            <w:pPr>
              <w:spacing w:line="240" w:lineRule="exact"/>
              <w:jc w:val="center"/>
              <w:rPr>
                <w:rFonts w:ascii="游ゴシック" w:eastAsia="游ゴシック" w:hAnsi="游ゴシック"/>
                <w:sz w:val="18"/>
                <w:szCs w:val="20"/>
              </w:rPr>
            </w:pPr>
            <w:r>
              <w:rPr>
                <w:rFonts w:ascii="游ゴシック" w:eastAsia="游ゴシック" w:hAnsi="游ゴシック" w:hint="eastAsia"/>
                <w:sz w:val="18"/>
                <w:szCs w:val="20"/>
              </w:rPr>
              <w:t>(中河内地域)</w:t>
            </w:r>
          </w:p>
          <w:p w14:paraId="0B4CC2F8" w14:textId="6677C152" w:rsidR="006A7DE0" w:rsidRPr="000E766B" w:rsidRDefault="00DE4168" w:rsidP="00C502B9">
            <w:pPr>
              <w:jc w:val="center"/>
              <w:rPr>
                <w:rFonts w:ascii="游ゴシック" w:eastAsia="游ゴシック" w:hAnsi="游ゴシック"/>
                <w:sz w:val="18"/>
                <w:szCs w:val="20"/>
              </w:rPr>
            </w:pPr>
            <w:r w:rsidRPr="00DE4168">
              <w:rPr>
                <w:rFonts w:ascii="游ゴシック" w:eastAsia="游ゴシック" w:hAnsi="游ゴシック"/>
                <w:noProof/>
                <w:sz w:val="18"/>
                <w:szCs w:val="20"/>
              </w:rPr>
              <w:drawing>
                <wp:inline distT="0" distB="0" distL="0" distR="0" wp14:anchorId="5E3FA765" wp14:editId="66E7D232">
                  <wp:extent cx="2514600" cy="1625600"/>
                  <wp:effectExtent l="0" t="0" r="0" b="0"/>
                  <wp:docPr id="175" name="図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514600" cy="1625600"/>
                          </a:xfrm>
                          <a:prstGeom prst="rect">
                            <a:avLst/>
                          </a:prstGeom>
                          <a:noFill/>
                          <a:ln>
                            <a:noFill/>
                          </a:ln>
                        </pic:spPr>
                      </pic:pic>
                    </a:graphicData>
                  </a:graphic>
                </wp:inline>
              </w:drawing>
            </w:r>
          </w:p>
        </w:tc>
        <w:tc>
          <w:tcPr>
            <w:tcW w:w="4530" w:type="dxa"/>
          </w:tcPr>
          <w:p w14:paraId="1AE05AF2" w14:textId="34B1F7D3" w:rsidR="006A7DE0" w:rsidRDefault="006A7DE0" w:rsidP="00C502B9">
            <w:pPr>
              <w:spacing w:line="240" w:lineRule="exact"/>
              <w:jc w:val="center"/>
              <w:rPr>
                <w:rFonts w:ascii="游ゴシック" w:eastAsia="游ゴシック" w:hAnsi="游ゴシック"/>
                <w:sz w:val="18"/>
                <w:szCs w:val="20"/>
              </w:rPr>
            </w:pPr>
            <w:r>
              <w:rPr>
                <w:rFonts w:ascii="游ゴシック" w:eastAsia="游ゴシック" w:hAnsi="游ゴシック" w:hint="eastAsia"/>
                <w:sz w:val="18"/>
                <w:szCs w:val="20"/>
              </w:rPr>
              <w:t>図</w:t>
            </w:r>
            <w:r w:rsidR="00ED6AFF">
              <w:rPr>
                <w:rFonts w:ascii="游ゴシック" w:eastAsia="游ゴシック" w:hAnsi="游ゴシック"/>
                <w:sz w:val="18"/>
                <w:szCs w:val="20"/>
              </w:rPr>
              <w:t>34</w:t>
            </w:r>
            <w:r>
              <w:rPr>
                <w:rFonts w:ascii="游ゴシック" w:eastAsia="游ゴシック" w:hAnsi="游ゴシック" w:hint="eastAsia"/>
                <w:sz w:val="18"/>
                <w:szCs w:val="20"/>
              </w:rPr>
              <w:t xml:space="preserve">　一人当たり</w:t>
            </w:r>
            <w:r w:rsidR="00BB4BDC">
              <w:rPr>
                <w:rFonts w:ascii="游ゴシック" w:eastAsia="游ゴシック" w:hAnsi="游ゴシック" w:hint="eastAsia"/>
                <w:sz w:val="18"/>
                <w:szCs w:val="20"/>
              </w:rPr>
              <w:t>地域別府民所得</w:t>
            </w:r>
            <w:r>
              <w:rPr>
                <w:rFonts w:ascii="游ゴシック" w:eastAsia="游ゴシック" w:hAnsi="游ゴシック" w:hint="eastAsia"/>
                <w:sz w:val="18"/>
                <w:szCs w:val="20"/>
              </w:rPr>
              <w:t>の推移</w:t>
            </w:r>
          </w:p>
          <w:p w14:paraId="2C0DA7E5" w14:textId="3763F01D" w:rsidR="006A7DE0" w:rsidRDefault="006A7DE0" w:rsidP="00C502B9">
            <w:pPr>
              <w:spacing w:line="240" w:lineRule="exact"/>
              <w:jc w:val="center"/>
              <w:rPr>
                <w:rFonts w:ascii="游ゴシック" w:eastAsia="游ゴシック" w:hAnsi="游ゴシック"/>
                <w:sz w:val="18"/>
                <w:szCs w:val="20"/>
              </w:rPr>
            </w:pPr>
            <w:r>
              <w:rPr>
                <w:rFonts w:ascii="游ゴシック" w:eastAsia="游ゴシック" w:hAnsi="游ゴシック" w:hint="eastAsia"/>
                <w:sz w:val="18"/>
                <w:szCs w:val="20"/>
              </w:rPr>
              <w:t>(中河内地域)</w:t>
            </w:r>
          </w:p>
          <w:p w14:paraId="22EEB597" w14:textId="785342C3" w:rsidR="006A7DE0" w:rsidRPr="000E766B" w:rsidRDefault="00BA6706" w:rsidP="00C502B9">
            <w:pPr>
              <w:jc w:val="center"/>
              <w:rPr>
                <w:rFonts w:ascii="游ゴシック" w:eastAsia="游ゴシック" w:hAnsi="游ゴシック"/>
                <w:sz w:val="18"/>
                <w:szCs w:val="20"/>
              </w:rPr>
            </w:pPr>
            <w:r w:rsidRPr="00BA6706">
              <w:rPr>
                <w:rFonts w:ascii="游ゴシック" w:eastAsia="游ゴシック" w:hAnsi="游ゴシック"/>
                <w:noProof/>
                <w:sz w:val="18"/>
                <w:szCs w:val="20"/>
              </w:rPr>
              <w:drawing>
                <wp:inline distT="0" distB="0" distL="0" distR="0" wp14:anchorId="35A86DFE" wp14:editId="28EBC78D">
                  <wp:extent cx="2590165" cy="1617345"/>
                  <wp:effectExtent l="0" t="0" r="635" b="1905"/>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590165" cy="1617345"/>
                          </a:xfrm>
                          <a:prstGeom prst="rect">
                            <a:avLst/>
                          </a:prstGeom>
                          <a:noFill/>
                          <a:ln>
                            <a:noFill/>
                          </a:ln>
                        </pic:spPr>
                      </pic:pic>
                    </a:graphicData>
                  </a:graphic>
                </wp:inline>
              </w:drawing>
            </w:r>
          </w:p>
        </w:tc>
      </w:tr>
    </w:tbl>
    <w:p w14:paraId="6A3D667F" w14:textId="77777777" w:rsidR="006A7DE0" w:rsidRDefault="006A7DE0" w:rsidP="006A7DE0">
      <w:pPr>
        <w:widowControl/>
        <w:jc w:val="left"/>
        <w:rPr>
          <w:rFonts w:ascii="游ゴシック" w:eastAsia="游ゴシック" w:hAnsi="游ゴシック"/>
        </w:rPr>
      </w:pPr>
    </w:p>
    <w:p w14:paraId="509201F5" w14:textId="210D15FB" w:rsidR="006A7DE0" w:rsidRDefault="006A7DE0" w:rsidP="006A7DE0">
      <w:pPr>
        <w:widowControl/>
        <w:spacing w:line="240" w:lineRule="exact"/>
        <w:jc w:val="center"/>
        <w:rPr>
          <w:rFonts w:ascii="游ゴシック" w:eastAsia="游ゴシック" w:hAnsi="游ゴシック"/>
        </w:rPr>
      </w:pPr>
      <w:r w:rsidRPr="008C4431">
        <w:rPr>
          <w:rFonts w:ascii="游ゴシック" w:eastAsia="游ゴシック" w:hAnsi="游ゴシック" w:hint="eastAsia"/>
          <w:sz w:val="18"/>
        </w:rPr>
        <w:t>図</w:t>
      </w:r>
      <w:r w:rsidR="00ED6AFF">
        <w:rPr>
          <w:rFonts w:ascii="游ゴシック" w:eastAsia="游ゴシック" w:hAnsi="游ゴシック"/>
          <w:sz w:val="18"/>
        </w:rPr>
        <w:t>35</w:t>
      </w:r>
      <w:r w:rsidRPr="008C4431">
        <w:rPr>
          <w:rFonts w:ascii="游ゴシック" w:eastAsia="游ゴシック" w:hAnsi="游ゴシック" w:hint="eastAsia"/>
          <w:sz w:val="18"/>
        </w:rPr>
        <w:t xml:space="preserve">　経済活動別総生産の構成比(</w:t>
      </w:r>
      <w:r>
        <w:rPr>
          <w:rFonts w:ascii="游ゴシック" w:eastAsia="游ゴシック" w:hAnsi="游ゴシック" w:hint="eastAsia"/>
          <w:sz w:val="18"/>
        </w:rPr>
        <w:t>中河内</w:t>
      </w:r>
      <w:r w:rsidRPr="008C4431">
        <w:rPr>
          <w:rFonts w:ascii="游ゴシック" w:eastAsia="游ゴシック" w:hAnsi="游ゴシック" w:hint="eastAsia"/>
          <w:sz w:val="18"/>
        </w:rPr>
        <w:t>地域)</w:t>
      </w:r>
    </w:p>
    <w:p w14:paraId="0C61FC75" w14:textId="09C28C2B" w:rsidR="006A7DE0" w:rsidRDefault="00DE4168" w:rsidP="006A7DE0">
      <w:pPr>
        <w:widowControl/>
        <w:jc w:val="center"/>
        <w:rPr>
          <w:rFonts w:ascii="游ゴシック" w:eastAsia="游ゴシック" w:hAnsi="游ゴシック"/>
        </w:rPr>
      </w:pPr>
      <w:r w:rsidRPr="00DE4168">
        <w:rPr>
          <w:rFonts w:ascii="游ゴシック" w:eastAsia="游ゴシック" w:hAnsi="游ゴシック"/>
          <w:noProof/>
        </w:rPr>
        <w:drawing>
          <wp:inline distT="0" distB="0" distL="0" distR="0" wp14:anchorId="36CA1426" wp14:editId="147FE6B6">
            <wp:extent cx="4324350" cy="1009650"/>
            <wp:effectExtent l="0" t="0" r="0" b="0"/>
            <wp:docPr id="177" name="図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324350" cy="1009650"/>
                    </a:xfrm>
                    <a:prstGeom prst="rect">
                      <a:avLst/>
                    </a:prstGeom>
                    <a:noFill/>
                    <a:ln>
                      <a:noFill/>
                    </a:ln>
                  </pic:spPr>
                </pic:pic>
              </a:graphicData>
            </a:graphic>
          </wp:inline>
        </w:drawing>
      </w:r>
      <w:r w:rsidR="00DD3A28" w:rsidRPr="00DD3A28">
        <w:rPr>
          <w:rFonts w:ascii="游ゴシック" w:eastAsia="游ゴシック" w:hAnsi="游ゴシック"/>
        </w:rPr>
        <w:t xml:space="preserve"> </w:t>
      </w:r>
      <w:r w:rsidR="006A7DE0">
        <w:rPr>
          <w:rFonts w:ascii="游ゴシック" w:eastAsia="游ゴシック" w:hAnsi="游ゴシック"/>
        </w:rPr>
        <w:br w:type="page"/>
      </w:r>
    </w:p>
    <w:p w14:paraId="261ECFED" w14:textId="6558754E" w:rsidR="006A7DE0" w:rsidRDefault="006A7DE0" w:rsidP="006A7DE0">
      <w:pPr>
        <w:jc w:val="center"/>
        <w:rPr>
          <w:rFonts w:ascii="游ゴシック" w:eastAsia="游ゴシック" w:hAnsi="游ゴシック"/>
          <w:noProof/>
        </w:rPr>
      </w:pPr>
      <w:r>
        <w:rPr>
          <w:rFonts w:ascii="游ゴシック" w:eastAsia="游ゴシック" w:hAnsi="游ゴシック" w:hint="eastAsia"/>
          <w:noProof/>
        </w:rPr>
        <w:lastRenderedPageBreak/>
        <w:t>表1</w:t>
      </w:r>
      <w:r>
        <w:rPr>
          <w:rFonts w:ascii="游ゴシック" w:eastAsia="游ゴシック" w:hAnsi="游ゴシック"/>
          <w:noProof/>
        </w:rPr>
        <w:t>3</w:t>
      </w:r>
      <w:r>
        <w:rPr>
          <w:rFonts w:ascii="游ゴシック" w:eastAsia="游ゴシック" w:hAnsi="游ゴシック" w:hint="eastAsia"/>
          <w:noProof/>
        </w:rPr>
        <w:t xml:space="preserve">　主要指標の推移(中河内地域)</w:t>
      </w:r>
    </w:p>
    <w:p w14:paraId="071B6C27" w14:textId="71111794" w:rsidR="006A7DE0" w:rsidRDefault="00DE4168" w:rsidP="006A7DE0">
      <w:pPr>
        <w:rPr>
          <w:rFonts w:ascii="游ゴシック" w:eastAsia="游ゴシック" w:hAnsi="游ゴシック"/>
          <w:noProof/>
        </w:rPr>
      </w:pPr>
      <w:r w:rsidRPr="00DE4168">
        <w:rPr>
          <w:rFonts w:ascii="游ゴシック" w:eastAsia="游ゴシック" w:hAnsi="游ゴシック"/>
          <w:noProof/>
        </w:rPr>
        <w:drawing>
          <wp:inline distT="0" distB="0" distL="0" distR="0" wp14:anchorId="43B50E04" wp14:editId="0C3F3CED">
            <wp:extent cx="5727700" cy="2184400"/>
            <wp:effectExtent l="0" t="0" r="6350" b="6350"/>
            <wp:docPr id="178" name="図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727700" cy="2184400"/>
                    </a:xfrm>
                    <a:prstGeom prst="rect">
                      <a:avLst/>
                    </a:prstGeom>
                    <a:noFill/>
                    <a:ln>
                      <a:noFill/>
                    </a:ln>
                  </pic:spPr>
                </pic:pic>
              </a:graphicData>
            </a:graphic>
          </wp:inline>
        </w:drawing>
      </w:r>
    </w:p>
    <w:p w14:paraId="4210B85C" w14:textId="77777777" w:rsidR="006A7DE0" w:rsidRDefault="006A7DE0" w:rsidP="006A7DE0">
      <w:pPr>
        <w:rPr>
          <w:rFonts w:ascii="游ゴシック" w:eastAsia="游ゴシック" w:hAnsi="游ゴシック"/>
          <w:noProof/>
        </w:rPr>
      </w:pPr>
    </w:p>
    <w:p w14:paraId="167D7100" w14:textId="77777777" w:rsidR="006A7DE0" w:rsidRDefault="006A7DE0" w:rsidP="006A7DE0">
      <w:pPr>
        <w:rPr>
          <w:rFonts w:ascii="游ゴシック" w:eastAsia="游ゴシック" w:hAnsi="游ゴシック"/>
          <w:noProof/>
        </w:rPr>
      </w:pPr>
    </w:p>
    <w:p w14:paraId="6564BCBA" w14:textId="6963A8B1" w:rsidR="006A7DE0" w:rsidRDefault="006A7DE0" w:rsidP="006A7DE0">
      <w:pPr>
        <w:jc w:val="center"/>
        <w:rPr>
          <w:rFonts w:ascii="游ゴシック" w:eastAsia="游ゴシック" w:hAnsi="游ゴシック"/>
          <w:noProof/>
        </w:rPr>
      </w:pPr>
      <w:r>
        <w:rPr>
          <w:rFonts w:ascii="游ゴシック" w:eastAsia="游ゴシック" w:hAnsi="游ゴシック" w:hint="eastAsia"/>
          <w:noProof/>
        </w:rPr>
        <w:t>表1</w:t>
      </w:r>
      <w:r>
        <w:rPr>
          <w:rFonts w:ascii="游ゴシック" w:eastAsia="游ゴシック" w:hAnsi="游ゴシック"/>
          <w:noProof/>
        </w:rPr>
        <w:t>4</w:t>
      </w:r>
      <w:r>
        <w:rPr>
          <w:rFonts w:ascii="游ゴシック" w:eastAsia="游ゴシック" w:hAnsi="游ゴシック" w:hint="eastAsia"/>
          <w:noProof/>
        </w:rPr>
        <w:t xml:space="preserve">　経済活動別総生産(令和</w:t>
      </w:r>
      <w:r w:rsidR="00DD3A28">
        <w:rPr>
          <w:rFonts w:ascii="游ゴシック" w:eastAsia="游ゴシック" w:hAnsi="游ゴシック" w:hint="eastAsia"/>
          <w:noProof/>
        </w:rPr>
        <w:t>３</w:t>
      </w:r>
      <w:r>
        <w:rPr>
          <w:rFonts w:ascii="游ゴシック" w:eastAsia="游ゴシック" w:hAnsi="游ゴシック" w:hint="eastAsia"/>
          <w:noProof/>
        </w:rPr>
        <w:t>年度)</w:t>
      </w:r>
      <w:r>
        <w:rPr>
          <w:rFonts w:ascii="游ゴシック" w:eastAsia="游ゴシック" w:hAnsi="游ゴシック"/>
          <w:noProof/>
        </w:rPr>
        <w:t>(</w:t>
      </w:r>
      <w:r>
        <w:rPr>
          <w:rFonts w:ascii="游ゴシック" w:eastAsia="游ゴシック" w:hAnsi="游ゴシック" w:hint="eastAsia"/>
          <w:noProof/>
        </w:rPr>
        <w:t>中河内地域)</w:t>
      </w:r>
    </w:p>
    <w:p w14:paraId="64A92075" w14:textId="1783E642" w:rsidR="006A7DE0" w:rsidRDefault="0010238F" w:rsidP="006A7DE0">
      <w:pPr>
        <w:jc w:val="center"/>
        <w:rPr>
          <w:rFonts w:ascii="游ゴシック" w:eastAsia="游ゴシック" w:hAnsi="游ゴシック"/>
        </w:rPr>
      </w:pPr>
      <w:r w:rsidRPr="0010238F">
        <w:rPr>
          <w:rFonts w:ascii="游ゴシック" w:eastAsia="游ゴシック" w:hAnsi="游ゴシック"/>
          <w:noProof/>
        </w:rPr>
        <w:drawing>
          <wp:inline distT="0" distB="0" distL="0" distR="0" wp14:anchorId="3F6B4B50" wp14:editId="0CE3BADA">
            <wp:extent cx="5448300" cy="4699000"/>
            <wp:effectExtent l="0" t="0" r="0" b="6350"/>
            <wp:docPr id="179" name="図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448300" cy="4699000"/>
                    </a:xfrm>
                    <a:prstGeom prst="rect">
                      <a:avLst/>
                    </a:prstGeom>
                    <a:noFill/>
                    <a:ln>
                      <a:noFill/>
                    </a:ln>
                  </pic:spPr>
                </pic:pic>
              </a:graphicData>
            </a:graphic>
          </wp:inline>
        </w:drawing>
      </w:r>
    </w:p>
    <w:p w14:paraId="474F1021" w14:textId="77777777" w:rsidR="006A7DE0" w:rsidRDefault="006A7DE0" w:rsidP="006A7DE0">
      <w:pPr>
        <w:widowControl/>
        <w:jc w:val="left"/>
        <w:rPr>
          <w:rFonts w:ascii="游ゴシック" w:eastAsia="游ゴシック" w:hAnsi="游ゴシック"/>
        </w:rPr>
      </w:pPr>
      <w:r>
        <w:rPr>
          <w:rFonts w:ascii="游ゴシック" w:eastAsia="游ゴシック" w:hAnsi="游ゴシック"/>
        </w:rPr>
        <w:br w:type="page"/>
      </w:r>
    </w:p>
    <w:p w14:paraId="4ACF3602" w14:textId="753D9ED9" w:rsidR="00FD1E64" w:rsidRPr="004B3A96" w:rsidRDefault="00FD1E64" w:rsidP="004242A0">
      <w:pPr>
        <w:ind w:leftChars="100" w:left="210"/>
        <w:jc w:val="left"/>
        <w:rPr>
          <w:rFonts w:ascii="游ゴシック" w:eastAsia="游ゴシック" w:hAnsi="游ゴシック"/>
          <w:b/>
        </w:rPr>
      </w:pPr>
      <w:r w:rsidRPr="004B3A96">
        <w:rPr>
          <w:rFonts w:ascii="游ゴシック" w:eastAsia="游ゴシック" w:hAnsi="游ゴシック" w:hint="eastAsia"/>
          <w:b/>
        </w:rPr>
        <w:lastRenderedPageBreak/>
        <w:t>（</w:t>
      </w:r>
      <w:r w:rsidR="00722CC2">
        <w:rPr>
          <w:rFonts w:ascii="游ゴシック" w:eastAsia="游ゴシック" w:hAnsi="游ゴシック" w:hint="eastAsia"/>
          <w:b/>
        </w:rPr>
        <w:t>６</w:t>
      </w:r>
      <w:r w:rsidRPr="004B3A96">
        <w:rPr>
          <w:rFonts w:ascii="游ゴシック" w:eastAsia="游ゴシック" w:hAnsi="游ゴシック" w:hint="eastAsia"/>
          <w:b/>
        </w:rPr>
        <w:t>）</w:t>
      </w:r>
      <w:r>
        <w:rPr>
          <w:rFonts w:ascii="游ゴシック" w:eastAsia="游ゴシック" w:hAnsi="游ゴシック" w:hint="eastAsia"/>
          <w:b/>
        </w:rPr>
        <w:t>南河内地域</w:t>
      </w:r>
    </w:p>
    <w:p w14:paraId="0A57D80D" w14:textId="78A13267" w:rsidR="00FD1E64" w:rsidRDefault="00FD1E64" w:rsidP="00801C5A">
      <w:pPr>
        <w:ind w:leftChars="300" w:left="630" w:firstLineChars="100" w:firstLine="210"/>
        <w:rPr>
          <w:rFonts w:ascii="游ゴシック" w:eastAsia="游ゴシック" w:hAnsi="游ゴシック"/>
        </w:rPr>
      </w:pPr>
      <w:r>
        <w:rPr>
          <w:rFonts w:ascii="游ゴシック" w:eastAsia="游ゴシック" w:hAnsi="游ゴシック" w:hint="eastAsia"/>
        </w:rPr>
        <w:t>総生産(名目)は</w:t>
      </w:r>
      <w:r w:rsidR="00F511EB">
        <w:rPr>
          <w:rFonts w:ascii="游ゴシック" w:eastAsia="游ゴシック" w:hAnsi="游ゴシック"/>
        </w:rPr>
        <w:t>1</w:t>
      </w:r>
      <w:r>
        <w:rPr>
          <w:rFonts w:ascii="游ゴシック" w:eastAsia="游ゴシック" w:hAnsi="游ゴシック" w:hint="eastAsia"/>
        </w:rPr>
        <w:t>兆</w:t>
      </w:r>
      <w:r w:rsidR="005375FE">
        <w:rPr>
          <w:rFonts w:ascii="游ゴシック" w:eastAsia="游ゴシック" w:hAnsi="游ゴシック"/>
        </w:rPr>
        <w:t>4</w:t>
      </w:r>
      <w:r w:rsidR="008F564F">
        <w:rPr>
          <w:rFonts w:ascii="游ゴシック" w:eastAsia="游ゴシック" w:hAnsi="游ゴシック" w:hint="eastAsia"/>
        </w:rPr>
        <w:t>95</w:t>
      </w:r>
      <w:r w:rsidR="006D6DED">
        <w:rPr>
          <w:rFonts w:ascii="游ゴシック" w:eastAsia="游ゴシック" w:hAnsi="游ゴシック"/>
        </w:rPr>
        <w:t>0</w:t>
      </w:r>
      <w:r w:rsidR="006008C7">
        <w:rPr>
          <w:rFonts w:ascii="游ゴシック" w:eastAsia="游ゴシック" w:hAnsi="游ゴシック" w:hint="eastAsia"/>
        </w:rPr>
        <w:t>億円</w:t>
      </w:r>
      <w:r w:rsidR="004242A0">
        <w:rPr>
          <w:rFonts w:ascii="游ゴシック" w:eastAsia="游ゴシック" w:hAnsi="游ゴシック" w:hint="eastAsia"/>
        </w:rPr>
        <w:t>、</w:t>
      </w:r>
      <w:r>
        <w:rPr>
          <w:rFonts w:ascii="游ゴシック" w:eastAsia="游ゴシック" w:hAnsi="游ゴシック" w:hint="eastAsia"/>
        </w:rPr>
        <w:t>府内シェアは</w:t>
      </w:r>
      <w:r w:rsidR="005375FE">
        <w:rPr>
          <w:rFonts w:ascii="游ゴシック" w:eastAsia="游ゴシック" w:hAnsi="游ゴシック"/>
        </w:rPr>
        <w:t>3.</w:t>
      </w:r>
      <w:r w:rsidR="008F564F">
        <w:rPr>
          <w:rFonts w:ascii="游ゴシック" w:eastAsia="游ゴシック" w:hAnsi="游ゴシック" w:hint="eastAsia"/>
        </w:rPr>
        <w:t>6</w:t>
      </w:r>
      <w:r w:rsidR="00893FA8">
        <w:rPr>
          <w:rFonts w:ascii="游ゴシック" w:eastAsia="游ゴシック" w:hAnsi="游ゴシック"/>
        </w:rPr>
        <w:t>%</w:t>
      </w:r>
      <w:r w:rsidR="00D17403">
        <w:rPr>
          <w:rFonts w:ascii="游ゴシック" w:eastAsia="游ゴシック" w:hAnsi="游ゴシック" w:hint="eastAsia"/>
        </w:rPr>
        <w:t>で</w:t>
      </w:r>
      <w:r w:rsidR="007E408B">
        <w:rPr>
          <w:rFonts w:ascii="游ゴシック" w:eastAsia="游ゴシック" w:hAnsi="游ゴシック" w:hint="eastAsia"/>
        </w:rPr>
        <w:t>前年度と比較して</w:t>
      </w:r>
      <w:r w:rsidR="0025375A">
        <w:rPr>
          <w:rFonts w:ascii="游ゴシック" w:eastAsia="游ゴシック" w:hAnsi="游ゴシック" w:hint="eastAsia"/>
        </w:rPr>
        <w:t>0</w:t>
      </w:r>
      <w:r w:rsidR="0025375A">
        <w:rPr>
          <w:rFonts w:ascii="游ゴシック" w:eastAsia="游ゴシック" w:hAnsi="游ゴシック"/>
        </w:rPr>
        <w:t>.1</w:t>
      </w:r>
      <w:r w:rsidR="005375FE">
        <w:rPr>
          <w:rFonts w:ascii="游ゴシック" w:eastAsia="游ゴシック" w:hAnsi="游ゴシック" w:hint="eastAsia"/>
        </w:rPr>
        <w:t>ポイント低下</w:t>
      </w:r>
      <w:r w:rsidR="0086538C">
        <w:rPr>
          <w:rFonts w:ascii="游ゴシック" w:eastAsia="游ゴシック" w:hAnsi="游ゴシック" w:hint="eastAsia"/>
        </w:rPr>
        <w:t>しました</w:t>
      </w:r>
      <w:r w:rsidR="0025375A">
        <w:rPr>
          <w:rFonts w:ascii="游ゴシック" w:eastAsia="游ゴシック" w:hAnsi="游ゴシック" w:hint="eastAsia"/>
        </w:rPr>
        <w:t>。</w:t>
      </w:r>
    </w:p>
    <w:p w14:paraId="67081EB9" w14:textId="061D62A9" w:rsidR="00FD1E64" w:rsidRDefault="00FD1E64" w:rsidP="004242A0">
      <w:pPr>
        <w:ind w:leftChars="300" w:left="630" w:firstLineChars="100" w:firstLine="210"/>
        <w:rPr>
          <w:rFonts w:ascii="游ゴシック" w:eastAsia="游ゴシック" w:hAnsi="游ゴシック"/>
        </w:rPr>
      </w:pPr>
      <w:r>
        <w:rPr>
          <w:rFonts w:ascii="游ゴシック" w:eastAsia="游ゴシック" w:hAnsi="游ゴシック" w:hint="eastAsia"/>
        </w:rPr>
        <w:t>名目経済成長率は</w:t>
      </w:r>
      <w:r w:rsidR="008F564F">
        <w:rPr>
          <w:rFonts w:ascii="游ゴシック" w:eastAsia="游ゴシック" w:hAnsi="游ゴシック" w:hint="eastAsia"/>
        </w:rPr>
        <w:t>プラス2.</w:t>
      </w:r>
      <w:r w:rsidR="006D6DED">
        <w:rPr>
          <w:rFonts w:ascii="游ゴシック" w:eastAsia="游ゴシック" w:hAnsi="游ゴシック"/>
        </w:rPr>
        <w:t>2</w:t>
      </w:r>
      <w:r w:rsidR="00893FA8">
        <w:rPr>
          <w:rFonts w:ascii="游ゴシック" w:eastAsia="游ゴシック" w:hAnsi="游ゴシック"/>
        </w:rPr>
        <w:t>%</w:t>
      </w:r>
      <w:r>
        <w:rPr>
          <w:rFonts w:ascii="游ゴシック" w:eastAsia="游ゴシック" w:hAnsi="游ゴシック" w:hint="eastAsia"/>
        </w:rPr>
        <w:t>で</w:t>
      </w:r>
      <w:r w:rsidR="008F564F">
        <w:rPr>
          <w:rFonts w:ascii="游ゴシック" w:eastAsia="游ゴシック" w:hAnsi="游ゴシック" w:hint="eastAsia"/>
        </w:rPr>
        <w:t>３</w:t>
      </w:r>
      <w:r>
        <w:rPr>
          <w:rFonts w:ascii="游ゴシック" w:eastAsia="游ゴシック" w:hAnsi="游ゴシック" w:hint="eastAsia"/>
        </w:rPr>
        <w:t>年</w:t>
      </w:r>
      <w:r w:rsidR="008F564F">
        <w:rPr>
          <w:rFonts w:ascii="游ゴシック" w:eastAsia="游ゴシック" w:hAnsi="游ゴシック" w:hint="eastAsia"/>
        </w:rPr>
        <w:t>ぶり</w:t>
      </w:r>
      <w:r>
        <w:rPr>
          <w:rFonts w:ascii="游ゴシック" w:eastAsia="游ゴシック" w:hAnsi="游ゴシック" w:hint="eastAsia"/>
        </w:rPr>
        <w:t>の</w:t>
      </w:r>
      <w:r w:rsidR="008F564F">
        <w:rPr>
          <w:rFonts w:ascii="游ゴシック" w:eastAsia="游ゴシック" w:hAnsi="游ゴシック" w:hint="eastAsia"/>
        </w:rPr>
        <w:t>プラス</w:t>
      </w:r>
      <w:r w:rsidR="00F511EB">
        <w:rPr>
          <w:rFonts w:ascii="游ゴシック" w:eastAsia="游ゴシック" w:hAnsi="游ゴシック" w:hint="eastAsia"/>
        </w:rPr>
        <w:t>、</w:t>
      </w:r>
      <w:r>
        <w:rPr>
          <w:rFonts w:ascii="游ゴシック" w:eastAsia="游ゴシック" w:hAnsi="游ゴシック" w:hint="eastAsia"/>
        </w:rPr>
        <w:t>実質経済成長率は</w:t>
      </w:r>
      <w:r w:rsidR="008F564F">
        <w:rPr>
          <w:rFonts w:ascii="游ゴシック" w:eastAsia="游ゴシック" w:hAnsi="游ゴシック" w:hint="eastAsia"/>
        </w:rPr>
        <w:t>プラス1.</w:t>
      </w:r>
      <w:r w:rsidR="006D6DED">
        <w:rPr>
          <w:rFonts w:ascii="游ゴシック" w:eastAsia="游ゴシック" w:hAnsi="游ゴシック"/>
        </w:rPr>
        <w:t>3</w:t>
      </w:r>
      <w:r w:rsidR="00893FA8">
        <w:rPr>
          <w:rFonts w:ascii="游ゴシック" w:eastAsia="游ゴシック" w:hAnsi="游ゴシック"/>
        </w:rPr>
        <w:t>%</w:t>
      </w:r>
      <w:r>
        <w:rPr>
          <w:rFonts w:ascii="游ゴシック" w:eastAsia="游ゴシック" w:hAnsi="游ゴシック" w:hint="eastAsia"/>
        </w:rPr>
        <w:t>で</w:t>
      </w:r>
      <w:r w:rsidR="008F564F">
        <w:rPr>
          <w:rFonts w:ascii="游ゴシック" w:eastAsia="游ゴシック" w:hAnsi="游ゴシック" w:hint="eastAsia"/>
        </w:rPr>
        <w:t>３</w:t>
      </w:r>
      <w:r w:rsidR="000071F5">
        <w:rPr>
          <w:rFonts w:ascii="游ゴシック" w:eastAsia="游ゴシック" w:hAnsi="游ゴシック" w:hint="eastAsia"/>
        </w:rPr>
        <w:t>年</w:t>
      </w:r>
      <w:r w:rsidR="008F564F">
        <w:rPr>
          <w:rFonts w:ascii="游ゴシック" w:eastAsia="游ゴシック" w:hAnsi="游ゴシック" w:hint="eastAsia"/>
        </w:rPr>
        <w:t>ぶり</w:t>
      </w:r>
      <w:r w:rsidR="006008C7">
        <w:rPr>
          <w:rFonts w:ascii="游ゴシック" w:eastAsia="游ゴシック" w:hAnsi="游ゴシック" w:hint="eastAsia"/>
        </w:rPr>
        <w:t>の</w:t>
      </w:r>
      <w:r w:rsidR="008F564F">
        <w:rPr>
          <w:rFonts w:ascii="游ゴシック" w:eastAsia="游ゴシック" w:hAnsi="游ゴシック" w:hint="eastAsia"/>
        </w:rPr>
        <w:t>プラス</w:t>
      </w:r>
      <w:r w:rsidR="006008C7">
        <w:rPr>
          <w:rFonts w:ascii="游ゴシック" w:eastAsia="游ゴシック" w:hAnsi="游ゴシック" w:hint="eastAsia"/>
        </w:rPr>
        <w:t>で</w:t>
      </w:r>
      <w:r w:rsidR="0086538C">
        <w:rPr>
          <w:rFonts w:ascii="游ゴシック" w:eastAsia="游ゴシック" w:hAnsi="游ゴシック" w:hint="eastAsia"/>
        </w:rPr>
        <w:t>した</w:t>
      </w:r>
      <w:r>
        <w:rPr>
          <w:rFonts w:ascii="游ゴシック" w:eastAsia="游ゴシック" w:hAnsi="游ゴシック" w:hint="eastAsia"/>
        </w:rPr>
        <w:t>。実質経済成長率に対する経済活動別寄与度</w:t>
      </w:r>
      <w:r w:rsidR="004242A0">
        <w:rPr>
          <w:rFonts w:ascii="游ゴシック" w:eastAsia="游ゴシック" w:hAnsi="游ゴシック" w:hint="eastAsia"/>
        </w:rPr>
        <w:t>は</w:t>
      </w:r>
      <w:r>
        <w:rPr>
          <w:rFonts w:ascii="游ゴシック" w:eastAsia="游ゴシック" w:hAnsi="游ゴシック" w:hint="eastAsia"/>
        </w:rPr>
        <w:t>、</w:t>
      </w:r>
      <w:r w:rsidR="008F564F">
        <w:rPr>
          <w:rFonts w:ascii="游ゴシック" w:eastAsia="游ゴシック" w:hAnsi="游ゴシック" w:hint="eastAsia"/>
        </w:rPr>
        <w:t>プラスに寄与したのは</w:t>
      </w:r>
      <w:r w:rsidR="008F564F" w:rsidRPr="008F564F">
        <w:rPr>
          <w:rFonts w:ascii="游ゴシック" w:eastAsia="游ゴシック" w:hAnsi="游ゴシック" w:hint="eastAsia"/>
        </w:rPr>
        <w:t>保健衛生・社会事業</w:t>
      </w:r>
      <w:r w:rsidR="008F564F">
        <w:rPr>
          <w:rFonts w:ascii="游ゴシック" w:eastAsia="游ゴシック" w:hAnsi="游ゴシック" w:hint="eastAsia"/>
        </w:rPr>
        <w:t>(0.83</w:t>
      </w:r>
      <w:r w:rsidR="008F564F">
        <w:rPr>
          <w:rFonts w:ascii="游ゴシック" w:eastAsia="游ゴシック" w:hAnsi="游ゴシック"/>
        </w:rPr>
        <w:t>%</w:t>
      </w:r>
      <w:r w:rsidR="008F564F">
        <w:rPr>
          <w:rFonts w:ascii="游ゴシック" w:eastAsia="游ゴシック" w:hAnsi="游ゴシック" w:hint="eastAsia"/>
        </w:rPr>
        <w:t>ポイント)等、</w:t>
      </w:r>
      <w:r w:rsidR="000071F5">
        <w:rPr>
          <w:rFonts w:ascii="游ゴシック" w:eastAsia="游ゴシック" w:hAnsi="游ゴシック" w:hint="eastAsia"/>
        </w:rPr>
        <w:t>マイナスに寄与したのは</w:t>
      </w:r>
      <w:r w:rsidR="008F564F">
        <w:rPr>
          <w:rFonts w:ascii="游ゴシック" w:eastAsia="游ゴシック" w:hAnsi="游ゴシック" w:hint="eastAsia"/>
        </w:rPr>
        <w:t>不動産</w:t>
      </w:r>
      <w:r w:rsidR="000071F5">
        <w:rPr>
          <w:rFonts w:ascii="游ゴシック" w:eastAsia="游ゴシック" w:hAnsi="游ゴシック" w:hint="eastAsia"/>
        </w:rPr>
        <w:t>業</w:t>
      </w:r>
      <w:r w:rsidR="00B32E6F">
        <w:rPr>
          <w:rFonts w:ascii="游ゴシック" w:eastAsia="游ゴシック" w:hAnsi="游ゴシック" w:hint="eastAsia"/>
        </w:rPr>
        <w:t>(▲</w:t>
      </w:r>
      <w:r w:rsidR="008F564F">
        <w:rPr>
          <w:rFonts w:ascii="游ゴシック" w:eastAsia="游ゴシック" w:hAnsi="游ゴシック" w:hint="eastAsia"/>
        </w:rPr>
        <w:t>0.45</w:t>
      </w:r>
      <w:r w:rsidR="00B32E6F">
        <w:rPr>
          <w:rFonts w:ascii="游ゴシック" w:eastAsia="游ゴシック" w:hAnsi="游ゴシック"/>
        </w:rPr>
        <w:t>%</w:t>
      </w:r>
      <w:r w:rsidR="00B32E6F">
        <w:rPr>
          <w:rFonts w:ascii="游ゴシック" w:eastAsia="游ゴシック" w:hAnsi="游ゴシック" w:hint="eastAsia"/>
        </w:rPr>
        <w:t>ポイント)等</w:t>
      </w:r>
      <w:r>
        <w:rPr>
          <w:rFonts w:ascii="游ゴシック" w:eastAsia="游ゴシック" w:hAnsi="游ゴシック" w:hint="eastAsia"/>
        </w:rPr>
        <w:t>で</w:t>
      </w:r>
      <w:r w:rsidR="0086538C">
        <w:rPr>
          <w:rFonts w:ascii="游ゴシック" w:eastAsia="游ゴシック" w:hAnsi="游ゴシック" w:hint="eastAsia"/>
        </w:rPr>
        <w:t>した</w:t>
      </w:r>
      <w:r>
        <w:rPr>
          <w:rFonts w:ascii="游ゴシック" w:eastAsia="游ゴシック" w:hAnsi="游ゴシック" w:hint="eastAsia"/>
        </w:rPr>
        <w:t>。</w:t>
      </w:r>
    </w:p>
    <w:p w14:paraId="4479CF27" w14:textId="12943F2B" w:rsidR="00FD1E64" w:rsidRDefault="00BB4BDC" w:rsidP="004242A0">
      <w:pPr>
        <w:ind w:leftChars="300" w:left="630" w:firstLineChars="100" w:firstLine="210"/>
        <w:rPr>
          <w:rFonts w:ascii="游ゴシック" w:eastAsia="游ゴシック" w:hAnsi="游ゴシック"/>
        </w:rPr>
      </w:pPr>
      <w:r>
        <w:rPr>
          <w:rFonts w:ascii="游ゴシック" w:eastAsia="游ゴシック" w:hAnsi="游ゴシック" w:hint="eastAsia"/>
        </w:rPr>
        <w:t>地域別府民所得</w:t>
      </w:r>
      <w:r w:rsidR="00FD1E64">
        <w:rPr>
          <w:rFonts w:ascii="游ゴシック" w:eastAsia="游ゴシック" w:hAnsi="游ゴシック" w:hint="eastAsia"/>
        </w:rPr>
        <w:t>は</w:t>
      </w:r>
      <w:r w:rsidR="00F511EB">
        <w:rPr>
          <w:rFonts w:ascii="游ゴシック" w:eastAsia="游ゴシック" w:hAnsi="游ゴシック" w:hint="eastAsia"/>
        </w:rPr>
        <w:t>1</w:t>
      </w:r>
      <w:r w:rsidR="00FD1E64">
        <w:rPr>
          <w:rFonts w:ascii="游ゴシック" w:eastAsia="游ゴシック" w:hAnsi="游ゴシック" w:hint="eastAsia"/>
        </w:rPr>
        <w:t>兆</w:t>
      </w:r>
      <w:r w:rsidR="008F564F">
        <w:rPr>
          <w:rFonts w:ascii="游ゴシック" w:eastAsia="游ゴシック" w:hAnsi="游ゴシック" w:hint="eastAsia"/>
        </w:rPr>
        <w:t>5053</w:t>
      </w:r>
      <w:r w:rsidR="006008C7">
        <w:rPr>
          <w:rFonts w:ascii="游ゴシック" w:eastAsia="游ゴシック" w:hAnsi="游ゴシック" w:hint="eastAsia"/>
        </w:rPr>
        <w:t>億円、対前年度</w:t>
      </w:r>
      <w:r w:rsidR="008F564F">
        <w:rPr>
          <w:rFonts w:ascii="游ゴシック" w:eastAsia="游ゴシック" w:hAnsi="游ゴシック" w:hint="eastAsia"/>
        </w:rPr>
        <w:t>3.3</w:t>
      </w:r>
      <w:r w:rsidR="00893FA8">
        <w:rPr>
          <w:rFonts w:ascii="游ゴシック" w:eastAsia="游ゴシック" w:hAnsi="游ゴシック"/>
        </w:rPr>
        <w:t>%</w:t>
      </w:r>
      <w:r w:rsidR="008F564F">
        <w:rPr>
          <w:rFonts w:ascii="游ゴシック" w:eastAsia="游ゴシック" w:hAnsi="游ゴシック" w:hint="eastAsia"/>
        </w:rPr>
        <w:t>増加</w:t>
      </w:r>
      <w:r w:rsidR="00820C1F">
        <w:rPr>
          <w:rFonts w:ascii="游ゴシック" w:eastAsia="游ゴシック" w:hAnsi="游ゴシック" w:hint="eastAsia"/>
        </w:rPr>
        <w:t>で</w:t>
      </w:r>
      <w:r w:rsidR="008F564F">
        <w:rPr>
          <w:rFonts w:ascii="游ゴシック" w:eastAsia="游ゴシック" w:hAnsi="游ゴシック" w:hint="eastAsia"/>
        </w:rPr>
        <w:t>３</w:t>
      </w:r>
      <w:r w:rsidR="00820C1F">
        <w:rPr>
          <w:rFonts w:ascii="游ゴシック" w:eastAsia="游ゴシック" w:hAnsi="游ゴシック" w:hint="eastAsia"/>
        </w:rPr>
        <w:t>年</w:t>
      </w:r>
      <w:r w:rsidR="008F564F">
        <w:rPr>
          <w:rFonts w:ascii="游ゴシック" w:eastAsia="游ゴシック" w:hAnsi="游ゴシック" w:hint="eastAsia"/>
        </w:rPr>
        <w:t>ぶり</w:t>
      </w:r>
      <w:r w:rsidR="00FD1E64">
        <w:rPr>
          <w:rFonts w:ascii="游ゴシック" w:eastAsia="游ゴシック" w:hAnsi="游ゴシック" w:hint="eastAsia"/>
        </w:rPr>
        <w:t>の</w:t>
      </w:r>
      <w:r w:rsidR="008F564F">
        <w:rPr>
          <w:rFonts w:ascii="游ゴシック" w:eastAsia="游ゴシック" w:hAnsi="游ゴシック" w:hint="eastAsia"/>
        </w:rPr>
        <w:t>増加</w:t>
      </w:r>
      <w:r w:rsidR="006008C7">
        <w:rPr>
          <w:rFonts w:ascii="游ゴシック" w:eastAsia="游ゴシック" w:hAnsi="游ゴシック" w:hint="eastAsia"/>
        </w:rPr>
        <w:t>で</w:t>
      </w:r>
      <w:r w:rsidR="0086538C">
        <w:rPr>
          <w:rFonts w:ascii="游ゴシック" w:eastAsia="游ゴシック" w:hAnsi="游ゴシック" w:hint="eastAsia"/>
        </w:rPr>
        <w:t>した</w:t>
      </w:r>
      <w:r w:rsidR="00FD1E64">
        <w:rPr>
          <w:rFonts w:ascii="游ゴシック" w:eastAsia="游ゴシック" w:hAnsi="游ゴシック" w:hint="eastAsia"/>
        </w:rPr>
        <w:t>。一人当たり</w:t>
      </w:r>
      <w:r>
        <w:rPr>
          <w:rFonts w:ascii="游ゴシック" w:eastAsia="游ゴシック" w:hAnsi="游ゴシック" w:hint="eastAsia"/>
        </w:rPr>
        <w:t>地域別府民所得</w:t>
      </w:r>
      <w:r w:rsidR="00FD1E64">
        <w:rPr>
          <w:rFonts w:ascii="游ゴシック" w:eastAsia="游ゴシック" w:hAnsi="游ゴシック" w:hint="eastAsia"/>
        </w:rPr>
        <w:t>は</w:t>
      </w:r>
      <w:r w:rsidR="008F564F">
        <w:rPr>
          <w:rFonts w:ascii="游ゴシック" w:eastAsia="游ゴシック" w:hAnsi="游ゴシック" w:hint="eastAsia"/>
        </w:rPr>
        <w:t>256.4</w:t>
      </w:r>
      <w:r w:rsidR="006008C7">
        <w:rPr>
          <w:rFonts w:ascii="游ゴシック" w:eastAsia="游ゴシック" w:hAnsi="游ゴシック" w:hint="eastAsia"/>
        </w:rPr>
        <w:t>万円で</w:t>
      </w:r>
      <w:r w:rsidR="004242A0">
        <w:rPr>
          <w:rFonts w:ascii="游ゴシック" w:eastAsia="游ゴシック" w:hAnsi="游ゴシック" w:hint="eastAsia"/>
        </w:rPr>
        <w:t>、</w:t>
      </w:r>
      <w:r w:rsidR="007E408B">
        <w:rPr>
          <w:rFonts w:ascii="游ゴシック" w:eastAsia="游ゴシック" w:hAnsi="游ゴシック" w:hint="eastAsia"/>
        </w:rPr>
        <w:t>前年度と比較して</w:t>
      </w:r>
      <w:r w:rsidR="008F564F">
        <w:rPr>
          <w:rFonts w:ascii="游ゴシック" w:eastAsia="游ゴシック" w:hAnsi="游ゴシック" w:hint="eastAsia"/>
        </w:rPr>
        <w:t>4.3</w:t>
      </w:r>
      <w:r w:rsidR="00893FA8">
        <w:rPr>
          <w:rFonts w:ascii="游ゴシック" w:eastAsia="游ゴシック" w:hAnsi="游ゴシック"/>
        </w:rPr>
        <w:t>%</w:t>
      </w:r>
      <w:r w:rsidR="008F564F">
        <w:rPr>
          <w:rFonts w:ascii="游ゴシック" w:eastAsia="游ゴシック" w:hAnsi="游ゴシック" w:hint="eastAsia"/>
        </w:rPr>
        <w:t>増加</w:t>
      </w:r>
      <w:r w:rsidR="00984B67">
        <w:rPr>
          <w:rFonts w:ascii="游ゴシック" w:eastAsia="游ゴシック" w:hAnsi="游ゴシック" w:hint="eastAsia"/>
        </w:rPr>
        <w:t>しま</w:t>
      </w:r>
      <w:r w:rsidR="0086538C">
        <w:rPr>
          <w:rFonts w:ascii="游ゴシック" w:eastAsia="游ゴシック" w:hAnsi="游ゴシック" w:hint="eastAsia"/>
        </w:rPr>
        <w:t>した</w:t>
      </w:r>
      <w:r w:rsidR="00FD1E64">
        <w:rPr>
          <w:rFonts w:ascii="游ゴシック" w:eastAsia="游ゴシック" w:hAnsi="游ゴシック" w:hint="eastAsia"/>
        </w:rPr>
        <w:t>。</w:t>
      </w:r>
    </w:p>
    <w:p w14:paraId="0DDD8BEA" w14:textId="7D77317A" w:rsidR="00AE7048" w:rsidRPr="00AE7048" w:rsidRDefault="00AE7048" w:rsidP="004242A0">
      <w:pPr>
        <w:ind w:leftChars="300" w:left="630" w:firstLineChars="100" w:firstLine="210"/>
        <w:rPr>
          <w:rFonts w:ascii="游ゴシック" w:eastAsia="游ゴシック" w:hAnsi="游ゴシック"/>
        </w:rPr>
      </w:pPr>
      <w:r>
        <w:rPr>
          <w:rFonts w:ascii="游ゴシック" w:eastAsia="游ゴシック" w:hAnsi="游ゴシック" w:hint="eastAsia"/>
        </w:rPr>
        <w:t>総生産(名目)の経済活動別</w:t>
      </w:r>
      <w:r w:rsidR="002B41FB">
        <w:rPr>
          <w:rFonts w:ascii="游ゴシック" w:eastAsia="游ゴシック" w:hAnsi="游ゴシック" w:hint="eastAsia"/>
        </w:rPr>
        <w:t>構成比</w:t>
      </w:r>
      <w:r w:rsidR="004242A0">
        <w:rPr>
          <w:rFonts w:ascii="游ゴシック" w:eastAsia="游ゴシック" w:hAnsi="游ゴシック" w:hint="eastAsia"/>
        </w:rPr>
        <w:t>は</w:t>
      </w:r>
      <w:r w:rsidR="002B41FB">
        <w:rPr>
          <w:rFonts w:ascii="游ゴシック" w:eastAsia="游ゴシック" w:hAnsi="游ゴシック" w:hint="eastAsia"/>
        </w:rPr>
        <w:t>、第２</w:t>
      </w:r>
      <w:r w:rsidR="006008C7">
        <w:rPr>
          <w:rFonts w:ascii="游ゴシック" w:eastAsia="游ゴシック" w:hAnsi="游ゴシック" w:hint="eastAsia"/>
        </w:rPr>
        <w:t>次産業が大阪府を上回</w:t>
      </w:r>
      <w:r w:rsidR="0086538C">
        <w:rPr>
          <w:rFonts w:ascii="游ゴシック" w:eastAsia="游ゴシック" w:hAnsi="游ゴシック" w:hint="eastAsia"/>
        </w:rPr>
        <w:t>りました</w:t>
      </w:r>
      <w:r w:rsidR="004242A0">
        <w:rPr>
          <w:rFonts w:ascii="游ゴシック" w:eastAsia="游ゴシック" w:hAnsi="游ゴシック" w:hint="eastAsia"/>
        </w:rPr>
        <w:t>。</w:t>
      </w:r>
      <w:r w:rsidR="002B41FB">
        <w:rPr>
          <w:rFonts w:ascii="游ゴシック" w:eastAsia="游ゴシック" w:hAnsi="游ゴシック" w:hint="eastAsia"/>
        </w:rPr>
        <w:t>製造業</w:t>
      </w:r>
      <w:r w:rsidR="00E859EC">
        <w:rPr>
          <w:rFonts w:ascii="游ゴシック" w:eastAsia="游ゴシック" w:hAnsi="游ゴシック" w:hint="eastAsia"/>
        </w:rPr>
        <w:t>(</w:t>
      </w:r>
      <w:r w:rsidR="008D0F48">
        <w:rPr>
          <w:rFonts w:ascii="游ゴシック" w:eastAsia="游ゴシック" w:hAnsi="游ゴシック" w:hint="eastAsia"/>
        </w:rPr>
        <w:t>19.6</w:t>
      </w:r>
      <w:r w:rsidR="00893FA8">
        <w:rPr>
          <w:rFonts w:ascii="游ゴシック" w:eastAsia="游ゴシック" w:hAnsi="游ゴシック"/>
        </w:rPr>
        <w:t>%</w:t>
      </w:r>
      <w:r w:rsidR="002B41FB">
        <w:rPr>
          <w:rFonts w:ascii="游ゴシック" w:eastAsia="游ゴシック" w:hAnsi="游ゴシック" w:hint="eastAsia"/>
        </w:rPr>
        <w:t>)、保健衛生・社会事業(</w:t>
      </w:r>
      <w:r w:rsidR="00820C1F">
        <w:rPr>
          <w:rFonts w:ascii="游ゴシック" w:eastAsia="游ゴシック" w:hAnsi="游ゴシック"/>
        </w:rPr>
        <w:t>17.</w:t>
      </w:r>
      <w:r w:rsidR="008D0F48">
        <w:rPr>
          <w:rFonts w:ascii="游ゴシック" w:eastAsia="游ゴシック" w:hAnsi="游ゴシック" w:hint="eastAsia"/>
        </w:rPr>
        <w:t>5</w:t>
      </w:r>
      <w:r w:rsidR="00893FA8">
        <w:rPr>
          <w:rFonts w:ascii="游ゴシック" w:eastAsia="游ゴシック" w:hAnsi="游ゴシック"/>
        </w:rPr>
        <w:t>%</w:t>
      </w:r>
      <w:r w:rsidR="002B41FB">
        <w:rPr>
          <w:rFonts w:ascii="游ゴシック" w:eastAsia="游ゴシック" w:hAnsi="游ゴシック" w:hint="eastAsia"/>
        </w:rPr>
        <w:t>)</w:t>
      </w:r>
      <w:r>
        <w:rPr>
          <w:rFonts w:ascii="游ゴシック" w:eastAsia="游ゴシック" w:hAnsi="游ゴシック" w:hint="eastAsia"/>
        </w:rPr>
        <w:t>のウェイトが高くなっています。</w:t>
      </w:r>
    </w:p>
    <w:p w14:paraId="58615EEB" w14:textId="77777777" w:rsidR="00FD1E64" w:rsidRPr="004242A0" w:rsidRDefault="00FD1E64" w:rsidP="00FD1E64">
      <w:pPr>
        <w:rPr>
          <w:rFonts w:ascii="游ゴシック" w:eastAsia="游ゴシック" w:hAnsi="游ゴシック"/>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0"/>
      </w:tblGrid>
      <w:tr w:rsidR="00FD1E64" w14:paraId="5789A2D0" w14:textId="77777777" w:rsidTr="00F41660">
        <w:tc>
          <w:tcPr>
            <w:tcW w:w="4530" w:type="dxa"/>
          </w:tcPr>
          <w:p w14:paraId="2A833291" w14:textId="5586936B" w:rsidR="00FD1E64" w:rsidRDefault="00FD1E64" w:rsidP="00F41660">
            <w:pPr>
              <w:spacing w:line="240" w:lineRule="exact"/>
              <w:jc w:val="center"/>
              <w:rPr>
                <w:rFonts w:ascii="游ゴシック" w:eastAsia="游ゴシック" w:hAnsi="游ゴシック"/>
                <w:sz w:val="18"/>
                <w:szCs w:val="20"/>
              </w:rPr>
            </w:pPr>
            <w:r>
              <w:rPr>
                <w:rFonts w:ascii="游ゴシック" w:eastAsia="游ゴシック" w:hAnsi="游ゴシック" w:hint="eastAsia"/>
                <w:sz w:val="18"/>
                <w:szCs w:val="20"/>
              </w:rPr>
              <w:t>図</w:t>
            </w:r>
            <w:r w:rsidR="00722CC2">
              <w:rPr>
                <w:rFonts w:ascii="游ゴシック" w:eastAsia="游ゴシック" w:hAnsi="游ゴシック"/>
                <w:sz w:val="18"/>
                <w:szCs w:val="20"/>
              </w:rPr>
              <w:t>3</w:t>
            </w:r>
            <w:r w:rsidR="00ED6AFF">
              <w:rPr>
                <w:rFonts w:ascii="游ゴシック" w:eastAsia="游ゴシック" w:hAnsi="游ゴシック"/>
                <w:sz w:val="18"/>
                <w:szCs w:val="20"/>
              </w:rPr>
              <w:t>6</w:t>
            </w:r>
            <w:r w:rsidRPr="00BF265D">
              <w:rPr>
                <w:rFonts w:ascii="游ゴシック" w:eastAsia="游ゴシック" w:hAnsi="游ゴシック" w:hint="eastAsia"/>
                <w:sz w:val="18"/>
                <w:szCs w:val="20"/>
              </w:rPr>
              <w:t xml:space="preserve">　名目総生産と府内シェアの推移</w:t>
            </w:r>
          </w:p>
          <w:p w14:paraId="0637AC50" w14:textId="79ACF1E5" w:rsidR="00FD1E64" w:rsidRPr="00BF265D" w:rsidRDefault="00FD1E64" w:rsidP="00F41660">
            <w:pPr>
              <w:spacing w:line="240" w:lineRule="exact"/>
              <w:jc w:val="center"/>
              <w:rPr>
                <w:rFonts w:ascii="游ゴシック" w:eastAsia="游ゴシック" w:hAnsi="游ゴシック"/>
                <w:sz w:val="18"/>
                <w:szCs w:val="20"/>
              </w:rPr>
            </w:pPr>
            <w:r>
              <w:rPr>
                <w:rFonts w:ascii="游ゴシック" w:eastAsia="游ゴシック" w:hAnsi="游ゴシック" w:hint="eastAsia"/>
                <w:sz w:val="18"/>
                <w:szCs w:val="20"/>
              </w:rPr>
              <w:t>(南河内地域)</w:t>
            </w:r>
          </w:p>
          <w:p w14:paraId="20DA1F0E" w14:textId="41381CF6" w:rsidR="00FD1E64" w:rsidRPr="00BF265D" w:rsidRDefault="0010238F" w:rsidP="00F41660">
            <w:pPr>
              <w:jc w:val="center"/>
              <w:rPr>
                <w:rFonts w:ascii="游ゴシック" w:eastAsia="游ゴシック" w:hAnsi="游ゴシック"/>
                <w:sz w:val="18"/>
                <w:szCs w:val="20"/>
              </w:rPr>
            </w:pPr>
            <w:r w:rsidRPr="0010238F">
              <w:rPr>
                <w:rFonts w:ascii="游ゴシック" w:eastAsia="游ゴシック" w:hAnsi="游ゴシック"/>
                <w:noProof/>
                <w:sz w:val="18"/>
                <w:szCs w:val="20"/>
              </w:rPr>
              <w:drawing>
                <wp:inline distT="0" distB="0" distL="0" distR="0" wp14:anchorId="78A1C03E" wp14:editId="34E7F1E8">
                  <wp:extent cx="2520950" cy="1619250"/>
                  <wp:effectExtent l="0" t="0" r="0" b="0"/>
                  <wp:docPr id="4225" name="図 4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520950" cy="1619250"/>
                          </a:xfrm>
                          <a:prstGeom prst="rect">
                            <a:avLst/>
                          </a:prstGeom>
                          <a:noFill/>
                          <a:ln>
                            <a:noFill/>
                          </a:ln>
                        </pic:spPr>
                      </pic:pic>
                    </a:graphicData>
                  </a:graphic>
                </wp:inline>
              </w:drawing>
            </w:r>
          </w:p>
        </w:tc>
        <w:tc>
          <w:tcPr>
            <w:tcW w:w="4530" w:type="dxa"/>
          </w:tcPr>
          <w:p w14:paraId="6AE61315" w14:textId="3E3C3F33" w:rsidR="00FD1E64" w:rsidRDefault="00FD1E64" w:rsidP="00F41660">
            <w:pPr>
              <w:spacing w:line="240" w:lineRule="exact"/>
              <w:jc w:val="center"/>
              <w:rPr>
                <w:rFonts w:ascii="游ゴシック" w:eastAsia="游ゴシック" w:hAnsi="游ゴシック"/>
                <w:sz w:val="18"/>
                <w:szCs w:val="20"/>
              </w:rPr>
            </w:pPr>
            <w:r>
              <w:rPr>
                <w:rFonts w:ascii="游ゴシック" w:eastAsia="游ゴシック" w:hAnsi="游ゴシック" w:hint="eastAsia"/>
                <w:sz w:val="18"/>
                <w:szCs w:val="20"/>
              </w:rPr>
              <w:t>図</w:t>
            </w:r>
            <w:r w:rsidR="00722CC2">
              <w:rPr>
                <w:rFonts w:ascii="游ゴシック" w:eastAsia="游ゴシック" w:hAnsi="游ゴシック"/>
                <w:sz w:val="18"/>
                <w:szCs w:val="20"/>
              </w:rPr>
              <w:t>3</w:t>
            </w:r>
            <w:r w:rsidR="00ED6AFF">
              <w:rPr>
                <w:rFonts w:ascii="游ゴシック" w:eastAsia="游ゴシック" w:hAnsi="游ゴシック"/>
                <w:sz w:val="18"/>
                <w:szCs w:val="20"/>
              </w:rPr>
              <w:t>7</w:t>
            </w:r>
            <w:r w:rsidRPr="00BF265D">
              <w:rPr>
                <w:rFonts w:ascii="游ゴシック" w:eastAsia="游ゴシック" w:hAnsi="游ゴシック" w:hint="eastAsia"/>
                <w:sz w:val="18"/>
                <w:szCs w:val="20"/>
              </w:rPr>
              <w:t xml:space="preserve">　経済成長率の推移</w:t>
            </w:r>
          </w:p>
          <w:p w14:paraId="1776F2E9" w14:textId="07A3D375" w:rsidR="00FD1E64" w:rsidRDefault="00FD1E64" w:rsidP="00F41660">
            <w:pPr>
              <w:spacing w:line="240" w:lineRule="exact"/>
              <w:jc w:val="center"/>
              <w:rPr>
                <w:rFonts w:ascii="游ゴシック" w:eastAsia="游ゴシック" w:hAnsi="游ゴシック"/>
                <w:sz w:val="18"/>
                <w:szCs w:val="20"/>
              </w:rPr>
            </w:pPr>
            <w:r>
              <w:rPr>
                <w:rFonts w:ascii="游ゴシック" w:eastAsia="游ゴシック" w:hAnsi="游ゴシック" w:hint="eastAsia"/>
                <w:sz w:val="18"/>
                <w:szCs w:val="20"/>
              </w:rPr>
              <w:t>(南河内地域)</w:t>
            </w:r>
          </w:p>
          <w:p w14:paraId="495185DF" w14:textId="237A65C7" w:rsidR="00FD1E64" w:rsidRPr="00BF265D" w:rsidRDefault="0010238F" w:rsidP="00F41660">
            <w:pPr>
              <w:jc w:val="center"/>
              <w:rPr>
                <w:rFonts w:ascii="游ゴシック" w:eastAsia="游ゴシック" w:hAnsi="游ゴシック"/>
                <w:sz w:val="18"/>
                <w:szCs w:val="20"/>
              </w:rPr>
            </w:pPr>
            <w:r w:rsidRPr="0010238F">
              <w:rPr>
                <w:rFonts w:ascii="游ゴシック" w:eastAsia="游ゴシック" w:hAnsi="游ゴシック"/>
                <w:noProof/>
                <w:sz w:val="18"/>
                <w:szCs w:val="20"/>
              </w:rPr>
              <w:drawing>
                <wp:inline distT="0" distB="0" distL="0" distR="0" wp14:anchorId="38993F63" wp14:editId="46BB88C2">
                  <wp:extent cx="2520950" cy="1619250"/>
                  <wp:effectExtent l="0" t="0" r="0" b="0"/>
                  <wp:docPr id="4247" name="図 4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520950" cy="1619250"/>
                          </a:xfrm>
                          <a:prstGeom prst="rect">
                            <a:avLst/>
                          </a:prstGeom>
                          <a:noFill/>
                          <a:ln>
                            <a:noFill/>
                          </a:ln>
                        </pic:spPr>
                      </pic:pic>
                    </a:graphicData>
                  </a:graphic>
                </wp:inline>
              </w:drawing>
            </w:r>
          </w:p>
        </w:tc>
      </w:tr>
      <w:tr w:rsidR="00FD1E64" w14:paraId="7E2FABEF" w14:textId="77777777" w:rsidTr="00F41660">
        <w:tc>
          <w:tcPr>
            <w:tcW w:w="4530" w:type="dxa"/>
          </w:tcPr>
          <w:p w14:paraId="5637E77E" w14:textId="77777777" w:rsidR="00FD1E64" w:rsidRPr="000E766B" w:rsidRDefault="00FD1E64" w:rsidP="00F41660">
            <w:pPr>
              <w:rPr>
                <w:rFonts w:ascii="游ゴシック" w:eastAsia="游ゴシック" w:hAnsi="游ゴシック"/>
                <w:sz w:val="18"/>
                <w:szCs w:val="20"/>
              </w:rPr>
            </w:pPr>
          </w:p>
        </w:tc>
        <w:tc>
          <w:tcPr>
            <w:tcW w:w="4530" w:type="dxa"/>
          </w:tcPr>
          <w:p w14:paraId="39B8B620" w14:textId="77777777" w:rsidR="00FD1E64" w:rsidRPr="000E766B" w:rsidRDefault="00FD1E64" w:rsidP="00F41660">
            <w:pPr>
              <w:rPr>
                <w:rFonts w:ascii="游ゴシック" w:eastAsia="游ゴシック" w:hAnsi="游ゴシック"/>
                <w:sz w:val="18"/>
                <w:szCs w:val="20"/>
              </w:rPr>
            </w:pPr>
          </w:p>
        </w:tc>
      </w:tr>
      <w:tr w:rsidR="00FD1E64" w14:paraId="2A72D551" w14:textId="77777777" w:rsidTr="00F41660">
        <w:tc>
          <w:tcPr>
            <w:tcW w:w="4530" w:type="dxa"/>
          </w:tcPr>
          <w:p w14:paraId="05E3E684" w14:textId="726682F3" w:rsidR="00FD1E64" w:rsidRDefault="00FD1E64" w:rsidP="00F41660">
            <w:pPr>
              <w:spacing w:line="240" w:lineRule="exact"/>
              <w:jc w:val="center"/>
              <w:rPr>
                <w:rFonts w:ascii="游ゴシック" w:eastAsia="游ゴシック" w:hAnsi="游ゴシック"/>
                <w:sz w:val="18"/>
                <w:szCs w:val="20"/>
              </w:rPr>
            </w:pPr>
            <w:r>
              <w:rPr>
                <w:rFonts w:ascii="游ゴシック" w:eastAsia="游ゴシック" w:hAnsi="游ゴシック" w:hint="eastAsia"/>
                <w:sz w:val="18"/>
                <w:szCs w:val="20"/>
              </w:rPr>
              <w:t>図</w:t>
            </w:r>
            <w:r w:rsidR="00722CC2">
              <w:rPr>
                <w:rFonts w:ascii="游ゴシック" w:eastAsia="游ゴシック" w:hAnsi="游ゴシック"/>
                <w:sz w:val="18"/>
                <w:szCs w:val="20"/>
              </w:rPr>
              <w:t>3</w:t>
            </w:r>
            <w:r w:rsidR="00ED6AFF">
              <w:rPr>
                <w:rFonts w:ascii="游ゴシック" w:eastAsia="游ゴシック" w:hAnsi="游ゴシック"/>
                <w:sz w:val="18"/>
                <w:szCs w:val="20"/>
              </w:rPr>
              <w:t>8</w:t>
            </w:r>
            <w:r w:rsidRPr="000E766B">
              <w:rPr>
                <w:rFonts w:ascii="游ゴシック" w:eastAsia="游ゴシック" w:hAnsi="游ゴシック" w:hint="eastAsia"/>
                <w:sz w:val="18"/>
                <w:szCs w:val="20"/>
              </w:rPr>
              <w:t xml:space="preserve">　</w:t>
            </w:r>
            <w:r>
              <w:rPr>
                <w:rFonts w:ascii="游ゴシック" w:eastAsia="游ゴシック" w:hAnsi="游ゴシック" w:hint="eastAsia"/>
                <w:sz w:val="18"/>
                <w:szCs w:val="20"/>
              </w:rPr>
              <w:t>実質経済成長率に対する経済活動別寄与度</w:t>
            </w:r>
          </w:p>
          <w:p w14:paraId="130EFEA4" w14:textId="5379B048" w:rsidR="00FD1E64" w:rsidRPr="000E766B" w:rsidRDefault="00FD1E64" w:rsidP="00F41660">
            <w:pPr>
              <w:spacing w:line="240" w:lineRule="exact"/>
              <w:jc w:val="center"/>
              <w:rPr>
                <w:rFonts w:ascii="游ゴシック" w:eastAsia="游ゴシック" w:hAnsi="游ゴシック"/>
                <w:sz w:val="18"/>
                <w:szCs w:val="20"/>
              </w:rPr>
            </w:pPr>
            <w:r>
              <w:rPr>
                <w:rFonts w:ascii="游ゴシック" w:eastAsia="游ゴシック" w:hAnsi="游ゴシック" w:hint="eastAsia"/>
                <w:sz w:val="18"/>
                <w:szCs w:val="20"/>
              </w:rPr>
              <w:t>(南河内地域)</w:t>
            </w:r>
          </w:p>
          <w:p w14:paraId="414BA542" w14:textId="7DB4F5DD" w:rsidR="00FD1E64" w:rsidRPr="000E766B" w:rsidRDefault="0010238F" w:rsidP="00F41660">
            <w:pPr>
              <w:jc w:val="center"/>
              <w:rPr>
                <w:rFonts w:ascii="游ゴシック" w:eastAsia="游ゴシック" w:hAnsi="游ゴシック"/>
                <w:sz w:val="18"/>
                <w:szCs w:val="20"/>
              </w:rPr>
            </w:pPr>
            <w:r w:rsidRPr="0010238F">
              <w:rPr>
                <w:rFonts w:ascii="游ゴシック" w:eastAsia="游ゴシック" w:hAnsi="游ゴシック"/>
                <w:noProof/>
                <w:sz w:val="18"/>
                <w:szCs w:val="20"/>
              </w:rPr>
              <w:drawing>
                <wp:inline distT="0" distB="0" distL="0" distR="0" wp14:anchorId="438AAB7A" wp14:editId="2D42FB71">
                  <wp:extent cx="2514600" cy="1625600"/>
                  <wp:effectExtent l="0" t="0" r="0" b="0"/>
                  <wp:docPr id="4249" name="図 4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514600" cy="1625600"/>
                          </a:xfrm>
                          <a:prstGeom prst="rect">
                            <a:avLst/>
                          </a:prstGeom>
                          <a:noFill/>
                          <a:ln>
                            <a:noFill/>
                          </a:ln>
                        </pic:spPr>
                      </pic:pic>
                    </a:graphicData>
                  </a:graphic>
                </wp:inline>
              </w:drawing>
            </w:r>
          </w:p>
        </w:tc>
        <w:tc>
          <w:tcPr>
            <w:tcW w:w="4530" w:type="dxa"/>
          </w:tcPr>
          <w:p w14:paraId="0E0F99FD" w14:textId="72B39CE8" w:rsidR="00FD1E64" w:rsidRDefault="00FD1E64" w:rsidP="00F41660">
            <w:pPr>
              <w:spacing w:line="240" w:lineRule="exact"/>
              <w:jc w:val="center"/>
              <w:rPr>
                <w:rFonts w:ascii="游ゴシック" w:eastAsia="游ゴシック" w:hAnsi="游ゴシック"/>
                <w:sz w:val="18"/>
                <w:szCs w:val="20"/>
              </w:rPr>
            </w:pPr>
            <w:r>
              <w:rPr>
                <w:rFonts w:ascii="游ゴシック" w:eastAsia="游ゴシック" w:hAnsi="游ゴシック" w:hint="eastAsia"/>
                <w:sz w:val="18"/>
                <w:szCs w:val="20"/>
              </w:rPr>
              <w:t>図</w:t>
            </w:r>
            <w:r w:rsidR="00722CC2">
              <w:rPr>
                <w:rFonts w:ascii="游ゴシック" w:eastAsia="游ゴシック" w:hAnsi="游ゴシック"/>
                <w:sz w:val="18"/>
                <w:szCs w:val="20"/>
              </w:rPr>
              <w:t>3</w:t>
            </w:r>
            <w:r w:rsidR="00ED6AFF">
              <w:rPr>
                <w:rFonts w:ascii="游ゴシック" w:eastAsia="游ゴシック" w:hAnsi="游ゴシック"/>
                <w:sz w:val="18"/>
                <w:szCs w:val="20"/>
              </w:rPr>
              <w:t>9</w:t>
            </w:r>
            <w:r>
              <w:rPr>
                <w:rFonts w:ascii="游ゴシック" w:eastAsia="游ゴシック" w:hAnsi="游ゴシック" w:hint="eastAsia"/>
                <w:sz w:val="18"/>
                <w:szCs w:val="20"/>
              </w:rPr>
              <w:t xml:space="preserve">　一人当たり</w:t>
            </w:r>
            <w:r w:rsidR="00BB4BDC">
              <w:rPr>
                <w:rFonts w:ascii="游ゴシック" w:eastAsia="游ゴシック" w:hAnsi="游ゴシック" w:hint="eastAsia"/>
                <w:sz w:val="18"/>
                <w:szCs w:val="20"/>
              </w:rPr>
              <w:t>地域別府民所得</w:t>
            </w:r>
            <w:r>
              <w:rPr>
                <w:rFonts w:ascii="游ゴシック" w:eastAsia="游ゴシック" w:hAnsi="游ゴシック" w:hint="eastAsia"/>
                <w:sz w:val="18"/>
                <w:szCs w:val="20"/>
              </w:rPr>
              <w:t>の推移</w:t>
            </w:r>
          </w:p>
          <w:p w14:paraId="07933D8E" w14:textId="29C94908" w:rsidR="00FD1E64" w:rsidRDefault="00FD1E64" w:rsidP="00F41660">
            <w:pPr>
              <w:spacing w:line="240" w:lineRule="exact"/>
              <w:jc w:val="center"/>
              <w:rPr>
                <w:rFonts w:ascii="游ゴシック" w:eastAsia="游ゴシック" w:hAnsi="游ゴシック"/>
                <w:sz w:val="18"/>
                <w:szCs w:val="20"/>
              </w:rPr>
            </w:pPr>
            <w:r>
              <w:rPr>
                <w:rFonts w:ascii="游ゴシック" w:eastAsia="游ゴシック" w:hAnsi="游ゴシック" w:hint="eastAsia"/>
                <w:sz w:val="18"/>
                <w:szCs w:val="20"/>
              </w:rPr>
              <w:t>(南河内地域)</w:t>
            </w:r>
          </w:p>
          <w:p w14:paraId="36AD1E5E" w14:textId="5C3DDC51" w:rsidR="00FD1E64" w:rsidRPr="000E766B" w:rsidRDefault="00BA6706" w:rsidP="00F41660">
            <w:pPr>
              <w:jc w:val="center"/>
              <w:rPr>
                <w:rFonts w:ascii="游ゴシック" w:eastAsia="游ゴシック" w:hAnsi="游ゴシック"/>
                <w:sz w:val="18"/>
                <w:szCs w:val="20"/>
              </w:rPr>
            </w:pPr>
            <w:r w:rsidRPr="00BA6706">
              <w:rPr>
                <w:rFonts w:ascii="游ゴシック" w:eastAsia="游ゴシック" w:hAnsi="游ゴシック"/>
                <w:noProof/>
                <w:sz w:val="18"/>
                <w:szCs w:val="20"/>
              </w:rPr>
              <w:drawing>
                <wp:inline distT="0" distB="0" distL="0" distR="0" wp14:anchorId="2DD27215" wp14:editId="35DC372F">
                  <wp:extent cx="2590165" cy="1617345"/>
                  <wp:effectExtent l="0" t="0" r="635" b="1905"/>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590165" cy="1617345"/>
                          </a:xfrm>
                          <a:prstGeom prst="rect">
                            <a:avLst/>
                          </a:prstGeom>
                          <a:noFill/>
                          <a:ln>
                            <a:noFill/>
                          </a:ln>
                        </pic:spPr>
                      </pic:pic>
                    </a:graphicData>
                  </a:graphic>
                </wp:inline>
              </w:drawing>
            </w:r>
          </w:p>
        </w:tc>
      </w:tr>
    </w:tbl>
    <w:p w14:paraId="1FF87C9F" w14:textId="77777777" w:rsidR="007C3643" w:rsidRDefault="007C3643" w:rsidP="00FD1E64">
      <w:pPr>
        <w:widowControl/>
        <w:jc w:val="left"/>
        <w:rPr>
          <w:rFonts w:ascii="游ゴシック" w:eastAsia="游ゴシック" w:hAnsi="游ゴシック"/>
        </w:rPr>
      </w:pPr>
    </w:p>
    <w:p w14:paraId="4E9AE77D" w14:textId="3E84A325" w:rsidR="007C3643" w:rsidRDefault="007C3643" w:rsidP="007C3643">
      <w:pPr>
        <w:widowControl/>
        <w:spacing w:line="240" w:lineRule="exact"/>
        <w:jc w:val="center"/>
        <w:rPr>
          <w:rFonts w:ascii="游ゴシック" w:eastAsia="游ゴシック" w:hAnsi="游ゴシック"/>
        </w:rPr>
      </w:pPr>
      <w:r w:rsidRPr="008C4431">
        <w:rPr>
          <w:rFonts w:ascii="游ゴシック" w:eastAsia="游ゴシック" w:hAnsi="游ゴシック" w:hint="eastAsia"/>
          <w:sz w:val="18"/>
        </w:rPr>
        <w:t>図</w:t>
      </w:r>
      <w:r w:rsidR="00ED6AFF">
        <w:rPr>
          <w:rFonts w:ascii="游ゴシック" w:eastAsia="游ゴシック" w:hAnsi="游ゴシック"/>
          <w:sz w:val="18"/>
        </w:rPr>
        <w:t>40</w:t>
      </w:r>
      <w:r w:rsidRPr="008C4431">
        <w:rPr>
          <w:rFonts w:ascii="游ゴシック" w:eastAsia="游ゴシック" w:hAnsi="游ゴシック" w:hint="eastAsia"/>
          <w:sz w:val="18"/>
        </w:rPr>
        <w:t xml:space="preserve">　経済活動別総生産の構成比(</w:t>
      </w:r>
      <w:r>
        <w:rPr>
          <w:rFonts w:ascii="游ゴシック" w:eastAsia="游ゴシック" w:hAnsi="游ゴシック" w:hint="eastAsia"/>
          <w:sz w:val="18"/>
        </w:rPr>
        <w:t>南河内</w:t>
      </w:r>
      <w:r w:rsidRPr="008C4431">
        <w:rPr>
          <w:rFonts w:ascii="游ゴシック" w:eastAsia="游ゴシック" w:hAnsi="游ゴシック" w:hint="eastAsia"/>
          <w:sz w:val="18"/>
        </w:rPr>
        <w:t>地域)</w:t>
      </w:r>
    </w:p>
    <w:p w14:paraId="126E3DC0" w14:textId="1813B710" w:rsidR="00FD1E64" w:rsidRDefault="0010238F" w:rsidP="007C3643">
      <w:pPr>
        <w:widowControl/>
        <w:jc w:val="center"/>
        <w:rPr>
          <w:rFonts w:ascii="游ゴシック" w:eastAsia="游ゴシック" w:hAnsi="游ゴシック"/>
        </w:rPr>
      </w:pPr>
      <w:r w:rsidRPr="0010238F">
        <w:rPr>
          <w:rFonts w:ascii="游ゴシック" w:eastAsia="游ゴシック" w:hAnsi="游ゴシック"/>
          <w:noProof/>
        </w:rPr>
        <w:drawing>
          <wp:inline distT="0" distB="0" distL="0" distR="0" wp14:anchorId="2F217F9B" wp14:editId="66F675D7">
            <wp:extent cx="4324350" cy="1009650"/>
            <wp:effectExtent l="0" t="0" r="0" b="0"/>
            <wp:docPr id="4253" name="図 4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324350" cy="1009650"/>
                    </a:xfrm>
                    <a:prstGeom prst="rect">
                      <a:avLst/>
                    </a:prstGeom>
                    <a:noFill/>
                    <a:ln>
                      <a:noFill/>
                    </a:ln>
                  </pic:spPr>
                </pic:pic>
              </a:graphicData>
            </a:graphic>
          </wp:inline>
        </w:drawing>
      </w:r>
      <w:r w:rsidR="008F564F" w:rsidRPr="008F564F">
        <w:rPr>
          <w:rFonts w:ascii="游ゴシック" w:eastAsia="游ゴシック" w:hAnsi="游ゴシック"/>
        </w:rPr>
        <w:t xml:space="preserve"> </w:t>
      </w:r>
      <w:r w:rsidR="00FD1E64">
        <w:rPr>
          <w:rFonts w:ascii="游ゴシック" w:eastAsia="游ゴシック" w:hAnsi="游ゴシック"/>
        </w:rPr>
        <w:br w:type="page"/>
      </w:r>
    </w:p>
    <w:p w14:paraId="36A63AEE" w14:textId="7D0304F8" w:rsidR="00FD1E64" w:rsidRDefault="00FD1E64" w:rsidP="00FD1E64">
      <w:pPr>
        <w:jc w:val="center"/>
        <w:rPr>
          <w:rFonts w:ascii="游ゴシック" w:eastAsia="游ゴシック" w:hAnsi="游ゴシック"/>
          <w:noProof/>
        </w:rPr>
      </w:pPr>
      <w:r>
        <w:rPr>
          <w:rFonts w:ascii="游ゴシック" w:eastAsia="游ゴシック" w:hAnsi="游ゴシック" w:hint="eastAsia"/>
          <w:noProof/>
        </w:rPr>
        <w:lastRenderedPageBreak/>
        <w:t>表</w:t>
      </w:r>
      <w:r w:rsidR="009F7B2B">
        <w:rPr>
          <w:rFonts w:ascii="游ゴシック" w:eastAsia="游ゴシック" w:hAnsi="游ゴシック" w:hint="eastAsia"/>
          <w:noProof/>
        </w:rPr>
        <w:t>1</w:t>
      </w:r>
      <w:r w:rsidR="00722CC2">
        <w:rPr>
          <w:rFonts w:ascii="游ゴシック" w:eastAsia="游ゴシック" w:hAnsi="游ゴシック"/>
          <w:noProof/>
        </w:rPr>
        <w:t>5</w:t>
      </w:r>
      <w:r>
        <w:rPr>
          <w:rFonts w:ascii="游ゴシック" w:eastAsia="游ゴシック" w:hAnsi="游ゴシック" w:hint="eastAsia"/>
          <w:noProof/>
        </w:rPr>
        <w:t xml:space="preserve">　主要指標の推移(南河内地域)</w:t>
      </w:r>
    </w:p>
    <w:p w14:paraId="222F8239" w14:textId="14BDEB25" w:rsidR="00FD1E64" w:rsidRDefault="0010238F" w:rsidP="00FD1E64">
      <w:pPr>
        <w:rPr>
          <w:rFonts w:ascii="游ゴシック" w:eastAsia="游ゴシック" w:hAnsi="游ゴシック"/>
          <w:noProof/>
        </w:rPr>
      </w:pPr>
      <w:r w:rsidRPr="0010238F">
        <w:rPr>
          <w:rFonts w:ascii="游ゴシック" w:eastAsia="游ゴシック" w:hAnsi="游ゴシック"/>
          <w:noProof/>
        </w:rPr>
        <w:drawing>
          <wp:inline distT="0" distB="0" distL="0" distR="0" wp14:anchorId="2A6AAFF3" wp14:editId="5D86BAEC">
            <wp:extent cx="5727700" cy="2184400"/>
            <wp:effectExtent l="0" t="0" r="6350" b="6350"/>
            <wp:docPr id="4256" name="図 4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727700" cy="2184400"/>
                    </a:xfrm>
                    <a:prstGeom prst="rect">
                      <a:avLst/>
                    </a:prstGeom>
                    <a:noFill/>
                    <a:ln>
                      <a:noFill/>
                    </a:ln>
                  </pic:spPr>
                </pic:pic>
              </a:graphicData>
            </a:graphic>
          </wp:inline>
        </w:drawing>
      </w:r>
    </w:p>
    <w:p w14:paraId="13A37C4F" w14:textId="77777777" w:rsidR="00FD1E64" w:rsidRDefault="00FD1E64" w:rsidP="00FD1E64">
      <w:pPr>
        <w:rPr>
          <w:rFonts w:ascii="游ゴシック" w:eastAsia="游ゴシック" w:hAnsi="游ゴシック"/>
          <w:noProof/>
        </w:rPr>
      </w:pPr>
    </w:p>
    <w:p w14:paraId="01E48DA3" w14:textId="77777777" w:rsidR="00FD1E64" w:rsidRDefault="00FD1E64" w:rsidP="00FD1E64">
      <w:pPr>
        <w:rPr>
          <w:rFonts w:ascii="游ゴシック" w:eastAsia="游ゴシック" w:hAnsi="游ゴシック"/>
          <w:noProof/>
        </w:rPr>
      </w:pPr>
    </w:p>
    <w:p w14:paraId="381A5CC3" w14:textId="10108018" w:rsidR="00FD1E64" w:rsidRDefault="00FD1E64" w:rsidP="00FD1E64">
      <w:pPr>
        <w:jc w:val="center"/>
        <w:rPr>
          <w:rFonts w:ascii="游ゴシック" w:eastAsia="游ゴシック" w:hAnsi="游ゴシック"/>
          <w:noProof/>
        </w:rPr>
      </w:pPr>
      <w:r>
        <w:rPr>
          <w:rFonts w:ascii="游ゴシック" w:eastAsia="游ゴシック" w:hAnsi="游ゴシック" w:hint="eastAsia"/>
          <w:noProof/>
        </w:rPr>
        <w:t>表</w:t>
      </w:r>
      <w:r w:rsidR="009F7B2B">
        <w:rPr>
          <w:rFonts w:ascii="游ゴシック" w:eastAsia="游ゴシック" w:hAnsi="游ゴシック" w:hint="eastAsia"/>
          <w:noProof/>
        </w:rPr>
        <w:t>1</w:t>
      </w:r>
      <w:r w:rsidR="00722CC2">
        <w:rPr>
          <w:rFonts w:ascii="游ゴシック" w:eastAsia="游ゴシック" w:hAnsi="游ゴシック"/>
          <w:noProof/>
        </w:rPr>
        <w:t>6</w:t>
      </w:r>
      <w:r>
        <w:rPr>
          <w:rFonts w:ascii="游ゴシック" w:eastAsia="游ゴシック" w:hAnsi="游ゴシック" w:hint="eastAsia"/>
          <w:noProof/>
        </w:rPr>
        <w:t xml:space="preserve">　経済活動別総生産(</w:t>
      </w:r>
      <w:r w:rsidR="00571162">
        <w:rPr>
          <w:rFonts w:ascii="游ゴシック" w:eastAsia="游ゴシック" w:hAnsi="游ゴシック" w:hint="eastAsia"/>
          <w:noProof/>
        </w:rPr>
        <w:t>令和</w:t>
      </w:r>
      <w:r w:rsidR="008F564F">
        <w:rPr>
          <w:rFonts w:ascii="游ゴシック" w:eastAsia="游ゴシック" w:hAnsi="游ゴシック" w:hint="eastAsia"/>
          <w:noProof/>
        </w:rPr>
        <w:t>３</w:t>
      </w:r>
      <w:r>
        <w:rPr>
          <w:rFonts w:ascii="游ゴシック" w:eastAsia="游ゴシック" w:hAnsi="游ゴシック" w:hint="eastAsia"/>
          <w:noProof/>
        </w:rPr>
        <w:t>年度)</w:t>
      </w:r>
      <w:r>
        <w:rPr>
          <w:rFonts w:ascii="游ゴシック" w:eastAsia="游ゴシック" w:hAnsi="游ゴシック"/>
          <w:noProof/>
        </w:rPr>
        <w:t>(</w:t>
      </w:r>
      <w:r>
        <w:rPr>
          <w:rFonts w:ascii="游ゴシック" w:eastAsia="游ゴシック" w:hAnsi="游ゴシック" w:hint="eastAsia"/>
          <w:noProof/>
        </w:rPr>
        <w:t>南河内地域)</w:t>
      </w:r>
    </w:p>
    <w:p w14:paraId="666587AC" w14:textId="7CDAD419" w:rsidR="00FD1E64" w:rsidRDefault="0010238F" w:rsidP="00FD1E64">
      <w:pPr>
        <w:jc w:val="center"/>
        <w:rPr>
          <w:rFonts w:ascii="游ゴシック" w:eastAsia="游ゴシック" w:hAnsi="游ゴシック"/>
        </w:rPr>
      </w:pPr>
      <w:r w:rsidRPr="0010238F">
        <w:rPr>
          <w:rFonts w:ascii="游ゴシック" w:eastAsia="游ゴシック" w:hAnsi="游ゴシック"/>
          <w:noProof/>
        </w:rPr>
        <w:drawing>
          <wp:inline distT="0" distB="0" distL="0" distR="0" wp14:anchorId="78F69C2D" wp14:editId="66419415">
            <wp:extent cx="5448300" cy="4699000"/>
            <wp:effectExtent l="0" t="0" r="0" b="6350"/>
            <wp:docPr id="4257" name="図 4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448300" cy="4699000"/>
                    </a:xfrm>
                    <a:prstGeom prst="rect">
                      <a:avLst/>
                    </a:prstGeom>
                    <a:noFill/>
                    <a:ln>
                      <a:noFill/>
                    </a:ln>
                  </pic:spPr>
                </pic:pic>
              </a:graphicData>
            </a:graphic>
          </wp:inline>
        </w:drawing>
      </w:r>
    </w:p>
    <w:p w14:paraId="1B6A65A4" w14:textId="77777777" w:rsidR="00F41660" w:rsidRDefault="00FD1E64" w:rsidP="00F41660">
      <w:pPr>
        <w:widowControl/>
        <w:jc w:val="left"/>
        <w:rPr>
          <w:rFonts w:ascii="游ゴシック" w:eastAsia="游ゴシック" w:hAnsi="游ゴシック"/>
        </w:rPr>
      </w:pPr>
      <w:r>
        <w:rPr>
          <w:rFonts w:ascii="游ゴシック" w:eastAsia="游ゴシック" w:hAnsi="游ゴシック"/>
        </w:rPr>
        <w:br w:type="page"/>
      </w:r>
    </w:p>
    <w:p w14:paraId="6F0CF972" w14:textId="4DB14A6B" w:rsidR="00F41660" w:rsidRPr="004B3A96" w:rsidRDefault="00F41660" w:rsidP="004242A0">
      <w:pPr>
        <w:ind w:leftChars="100" w:left="210"/>
        <w:rPr>
          <w:rFonts w:ascii="游ゴシック" w:eastAsia="游ゴシック" w:hAnsi="游ゴシック"/>
          <w:b/>
        </w:rPr>
      </w:pPr>
      <w:r w:rsidRPr="004B3A96">
        <w:rPr>
          <w:rFonts w:ascii="游ゴシック" w:eastAsia="游ゴシック" w:hAnsi="游ゴシック" w:hint="eastAsia"/>
          <w:b/>
        </w:rPr>
        <w:lastRenderedPageBreak/>
        <w:t>（</w:t>
      </w:r>
      <w:r w:rsidR="00287A67">
        <w:rPr>
          <w:rFonts w:ascii="游ゴシック" w:eastAsia="游ゴシック" w:hAnsi="游ゴシック" w:hint="eastAsia"/>
          <w:b/>
        </w:rPr>
        <w:t>７</w:t>
      </w:r>
      <w:r w:rsidRPr="004B3A96">
        <w:rPr>
          <w:rFonts w:ascii="游ゴシック" w:eastAsia="游ゴシック" w:hAnsi="游ゴシック" w:hint="eastAsia"/>
          <w:b/>
        </w:rPr>
        <w:t>）</w:t>
      </w:r>
      <w:r w:rsidR="00287A67">
        <w:rPr>
          <w:rFonts w:ascii="游ゴシック" w:eastAsia="游ゴシック" w:hAnsi="游ゴシック" w:hint="eastAsia"/>
          <w:b/>
        </w:rPr>
        <w:t>泉北</w:t>
      </w:r>
      <w:r>
        <w:rPr>
          <w:rFonts w:ascii="游ゴシック" w:eastAsia="游ゴシック" w:hAnsi="游ゴシック" w:hint="eastAsia"/>
          <w:b/>
        </w:rPr>
        <w:t>地域</w:t>
      </w:r>
    </w:p>
    <w:p w14:paraId="5FCA6DFE" w14:textId="41A054D6" w:rsidR="00F41660" w:rsidRDefault="00F41660" w:rsidP="004242A0">
      <w:pPr>
        <w:ind w:leftChars="300" w:left="630" w:firstLineChars="100" w:firstLine="210"/>
        <w:rPr>
          <w:rFonts w:ascii="游ゴシック" w:eastAsia="游ゴシック" w:hAnsi="游ゴシック"/>
        </w:rPr>
      </w:pPr>
      <w:r>
        <w:rPr>
          <w:rFonts w:ascii="游ゴシック" w:eastAsia="游ゴシック" w:hAnsi="游ゴシック" w:hint="eastAsia"/>
        </w:rPr>
        <w:t>総生産(名目)は</w:t>
      </w:r>
      <w:r w:rsidR="002A03C6">
        <w:rPr>
          <w:rFonts w:ascii="游ゴシック" w:eastAsia="游ゴシック" w:hAnsi="游ゴシック"/>
        </w:rPr>
        <w:t>4</w:t>
      </w:r>
      <w:r>
        <w:rPr>
          <w:rFonts w:ascii="游ゴシック" w:eastAsia="游ゴシック" w:hAnsi="游ゴシック" w:hint="eastAsia"/>
        </w:rPr>
        <w:t>兆</w:t>
      </w:r>
      <w:r w:rsidR="008D0F48">
        <w:rPr>
          <w:rFonts w:ascii="游ゴシック" w:eastAsia="游ゴシック" w:hAnsi="游ゴシック" w:hint="eastAsia"/>
        </w:rPr>
        <w:t>7862</w:t>
      </w:r>
      <w:r w:rsidR="006008C7">
        <w:rPr>
          <w:rFonts w:ascii="游ゴシック" w:eastAsia="游ゴシック" w:hAnsi="游ゴシック" w:hint="eastAsia"/>
        </w:rPr>
        <w:t>億円</w:t>
      </w:r>
      <w:r w:rsidR="004242A0">
        <w:rPr>
          <w:rFonts w:ascii="游ゴシック" w:eastAsia="游ゴシック" w:hAnsi="游ゴシック" w:hint="eastAsia"/>
        </w:rPr>
        <w:t>、</w:t>
      </w:r>
      <w:r>
        <w:rPr>
          <w:rFonts w:ascii="游ゴシック" w:eastAsia="游ゴシック" w:hAnsi="游ゴシック" w:hint="eastAsia"/>
        </w:rPr>
        <w:t>府内シェアは</w:t>
      </w:r>
      <w:r w:rsidR="002A03C6">
        <w:rPr>
          <w:rFonts w:ascii="游ゴシック" w:eastAsia="游ゴシック" w:hAnsi="游ゴシック"/>
        </w:rPr>
        <w:t>11.</w:t>
      </w:r>
      <w:r w:rsidR="008D0F48">
        <w:rPr>
          <w:rFonts w:ascii="游ゴシック" w:eastAsia="游ゴシック" w:hAnsi="游ゴシック" w:hint="eastAsia"/>
        </w:rPr>
        <w:t>6</w:t>
      </w:r>
      <w:r w:rsidR="00893FA8">
        <w:rPr>
          <w:rFonts w:ascii="游ゴシック" w:eastAsia="游ゴシック" w:hAnsi="游ゴシック"/>
        </w:rPr>
        <w:t>%</w:t>
      </w:r>
      <w:r w:rsidR="00D17403">
        <w:rPr>
          <w:rFonts w:ascii="游ゴシック" w:eastAsia="游ゴシック" w:hAnsi="游ゴシック" w:hint="eastAsia"/>
        </w:rPr>
        <w:t>で</w:t>
      </w:r>
      <w:r w:rsidR="00984B67">
        <w:rPr>
          <w:rFonts w:ascii="游ゴシック" w:eastAsia="游ゴシック" w:hAnsi="游ゴシック" w:hint="eastAsia"/>
        </w:rPr>
        <w:t>前年度と比較して</w:t>
      </w:r>
      <w:r w:rsidR="004366A6">
        <w:rPr>
          <w:rFonts w:ascii="游ゴシック" w:eastAsia="游ゴシック" w:hAnsi="游ゴシック" w:hint="eastAsia"/>
        </w:rPr>
        <w:t>0</w:t>
      </w:r>
      <w:r w:rsidR="002A03C6">
        <w:rPr>
          <w:rFonts w:ascii="游ゴシック" w:eastAsia="游ゴシック" w:hAnsi="游ゴシック"/>
        </w:rPr>
        <w:t>.</w:t>
      </w:r>
      <w:r w:rsidR="008D0F48">
        <w:rPr>
          <w:rFonts w:ascii="游ゴシック" w:eastAsia="游ゴシック" w:hAnsi="游ゴシック" w:hint="eastAsia"/>
        </w:rPr>
        <w:t>2</w:t>
      </w:r>
      <w:r w:rsidR="006008C7">
        <w:rPr>
          <w:rFonts w:ascii="游ゴシック" w:eastAsia="游ゴシック" w:hAnsi="游ゴシック" w:hint="eastAsia"/>
        </w:rPr>
        <w:t>ポイント上昇</w:t>
      </w:r>
      <w:r w:rsidR="0086538C">
        <w:rPr>
          <w:rFonts w:ascii="游ゴシック" w:eastAsia="游ゴシック" w:hAnsi="游ゴシック" w:hint="eastAsia"/>
        </w:rPr>
        <w:t>しました</w:t>
      </w:r>
      <w:r w:rsidR="004366A6">
        <w:rPr>
          <w:rFonts w:ascii="游ゴシック" w:eastAsia="游ゴシック" w:hAnsi="游ゴシック" w:hint="eastAsia"/>
        </w:rPr>
        <w:t>。</w:t>
      </w:r>
    </w:p>
    <w:p w14:paraId="73EA928B" w14:textId="4F732AB8" w:rsidR="00F41660" w:rsidRDefault="00F41660" w:rsidP="004242A0">
      <w:pPr>
        <w:ind w:leftChars="300" w:left="630" w:firstLineChars="100" w:firstLine="210"/>
        <w:rPr>
          <w:rFonts w:ascii="游ゴシック" w:eastAsia="游ゴシック" w:hAnsi="游ゴシック"/>
        </w:rPr>
      </w:pPr>
      <w:r>
        <w:rPr>
          <w:rFonts w:ascii="游ゴシック" w:eastAsia="游ゴシック" w:hAnsi="游ゴシック" w:hint="eastAsia"/>
        </w:rPr>
        <w:t>名目経済成長率は</w:t>
      </w:r>
      <w:r w:rsidR="002A03C6">
        <w:rPr>
          <w:rFonts w:ascii="游ゴシック" w:eastAsia="游ゴシック" w:hAnsi="游ゴシック" w:hint="eastAsia"/>
        </w:rPr>
        <w:t>プラス</w:t>
      </w:r>
      <w:r w:rsidR="008D0F48">
        <w:rPr>
          <w:rFonts w:ascii="游ゴシック" w:eastAsia="游ゴシック" w:hAnsi="游ゴシック" w:hint="eastAsia"/>
        </w:rPr>
        <w:t>5.9</w:t>
      </w:r>
      <w:r w:rsidR="00893FA8">
        <w:rPr>
          <w:rFonts w:ascii="游ゴシック" w:eastAsia="游ゴシック" w:hAnsi="游ゴシック"/>
        </w:rPr>
        <w:t>%</w:t>
      </w:r>
      <w:r w:rsidR="002A03C6">
        <w:rPr>
          <w:rFonts w:ascii="游ゴシック" w:eastAsia="游ゴシック" w:hAnsi="游ゴシック" w:hint="eastAsia"/>
        </w:rPr>
        <w:t>で</w:t>
      </w:r>
      <w:r w:rsidR="008D0F48">
        <w:rPr>
          <w:rFonts w:ascii="游ゴシック" w:eastAsia="游ゴシック" w:hAnsi="游ゴシック" w:hint="eastAsia"/>
        </w:rPr>
        <w:t>２</w:t>
      </w:r>
      <w:r w:rsidR="002A03C6">
        <w:rPr>
          <w:rFonts w:ascii="游ゴシック" w:eastAsia="游ゴシック" w:hAnsi="游ゴシック" w:hint="eastAsia"/>
        </w:rPr>
        <w:t>年</w:t>
      </w:r>
      <w:r w:rsidR="008D0F48">
        <w:rPr>
          <w:rFonts w:ascii="游ゴシック" w:eastAsia="游ゴシック" w:hAnsi="游ゴシック" w:hint="eastAsia"/>
        </w:rPr>
        <w:t>連続</w:t>
      </w:r>
      <w:r w:rsidR="00744853">
        <w:rPr>
          <w:rFonts w:ascii="游ゴシック" w:eastAsia="游ゴシック" w:hAnsi="游ゴシック" w:hint="eastAsia"/>
        </w:rPr>
        <w:t>の</w:t>
      </w:r>
      <w:r w:rsidR="002A03C6">
        <w:rPr>
          <w:rFonts w:ascii="游ゴシック" w:eastAsia="游ゴシック" w:hAnsi="游ゴシック" w:hint="eastAsia"/>
        </w:rPr>
        <w:t>プラス</w:t>
      </w:r>
      <w:r>
        <w:rPr>
          <w:rFonts w:ascii="游ゴシック" w:eastAsia="游ゴシック" w:hAnsi="游ゴシック" w:hint="eastAsia"/>
        </w:rPr>
        <w:t>、実質経済成長率は</w:t>
      </w:r>
      <w:r w:rsidR="002A03C6">
        <w:rPr>
          <w:rFonts w:ascii="游ゴシック" w:eastAsia="游ゴシック" w:hAnsi="游ゴシック" w:hint="eastAsia"/>
        </w:rPr>
        <w:t>プラス</w:t>
      </w:r>
      <w:r w:rsidR="008D0F48">
        <w:rPr>
          <w:rFonts w:ascii="游ゴシック" w:eastAsia="游ゴシック" w:hAnsi="游ゴシック" w:hint="eastAsia"/>
        </w:rPr>
        <w:t>5.6</w:t>
      </w:r>
      <w:r w:rsidR="00893FA8">
        <w:rPr>
          <w:rFonts w:ascii="游ゴシック" w:eastAsia="游ゴシック" w:hAnsi="游ゴシック"/>
        </w:rPr>
        <w:t>%</w:t>
      </w:r>
      <w:r w:rsidR="00744853">
        <w:rPr>
          <w:rFonts w:ascii="游ゴシック" w:eastAsia="游ゴシック" w:hAnsi="游ゴシック" w:hint="eastAsia"/>
        </w:rPr>
        <w:t>で</w:t>
      </w:r>
      <w:r w:rsidR="008D0F48">
        <w:rPr>
          <w:rFonts w:ascii="游ゴシック" w:eastAsia="游ゴシック" w:hAnsi="游ゴシック" w:hint="eastAsia"/>
        </w:rPr>
        <w:t>２年連続</w:t>
      </w:r>
      <w:r w:rsidR="006008C7">
        <w:rPr>
          <w:rFonts w:ascii="游ゴシック" w:eastAsia="游ゴシック" w:hAnsi="游ゴシック" w:hint="eastAsia"/>
        </w:rPr>
        <w:t>の</w:t>
      </w:r>
      <w:r w:rsidR="002A03C6">
        <w:rPr>
          <w:rFonts w:ascii="游ゴシック" w:eastAsia="游ゴシック" w:hAnsi="游ゴシック" w:hint="eastAsia"/>
        </w:rPr>
        <w:t>プラス</w:t>
      </w:r>
      <w:r w:rsidR="006008C7">
        <w:rPr>
          <w:rFonts w:ascii="游ゴシック" w:eastAsia="游ゴシック" w:hAnsi="游ゴシック" w:hint="eastAsia"/>
        </w:rPr>
        <w:t>で</w:t>
      </w:r>
      <w:r w:rsidR="0086538C">
        <w:rPr>
          <w:rFonts w:ascii="游ゴシック" w:eastAsia="游ゴシック" w:hAnsi="游ゴシック" w:hint="eastAsia"/>
        </w:rPr>
        <w:t>した</w:t>
      </w:r>
      <w:r>
        <w:rPr>
          <w:rFonts w:ascii="游ゴシック" w:eastAsia="游ゴシック" w:hAnsi="游ゴシック" w:hint="eastAsia"/>
        </w:rPr>
        <w:t>。実質経済成長率に対する経済活動別寄与度</w:t>
      </w:r>
      <w:r w:rsidR="004242A0">
        <w:rPr>
          <w:rFonts w:ascii="游ゴシック" w:eastAsia="游ゴシック" w:hAnsi="游ゴシック" w:hint="eastAsia"/>
        </w:rPr>
        <w:t>は</w:t>
      </w:r>
      <w:r>
        <w:rPr>
          <w:rFonts w:ascii="游ゴシック" w:eastAsia="游ゴシック" w:hAnsi="游ゴシック" w:hint="eastAsia"/>
        </w:rPr>
        <w:t>、</w:t>
      </w:r>
      <w:r w:rsidR="002A03C6">
        <w:rPr>
          <w:rFonts w:ascii="游ゴシック" w:eastAsia="游ゴシック" w:hAnsi="游ゴシック" w:hint="eastAsia"/>
        </w:rPr>
        <w:t>プラスに寄与したのは製造業(</w:t>
      </w:r>
      <w:r w:rsidR="002A03C6">
        <w:rPr>
          <w:rFonts w:ascii="游ゴシック" w:eastAsia="游ゴシック" w:hAnsi="游ゴシック"/>
        </w:rPr>
        <w:t>4.</w:t>
      </w:r>
      <w:r w:rsidR="008D0F48">
        <w:rPr>
          <w:rFonts w:ascii="游ゴシック" w:eastAsia="游ゴシック" w:hAnsi="游ゴシック" w:hint="eastAsia"/>
        </w:rPr>
        <w:t>99</w:t>
      </w:r>
      <w:r w:rsidR="002A03C6">
        <w:rPr>
          <w:rFonts w:ascii="游ゴシック" w:eastAsia="游ゴシック" w:hAnsi="游ゴシック"/>
        </w:rPr>
        <w:t>%</w:t>
      </w:r>
      <w:r w:rsidR="002A03C6">
        <w:rPr>
          <w:rFonts w:ascii="游ゴシック" w:eastAsia="游ゴシック" w:hAnsi="游ゴシック" w:hint="eastAsia"/>
        </w:rPr>
        <w:t>ポイント)等、</w:t>
      </w:r>
      <w:r w:rsidR="00744853">
        <w:rPr>
          <w:rFonts w:ascii="游ゴシック" w:eastAsia="游ゴシック" w:hAnsi="游ゴシック" w:hint="eastAsia"/>
        </w:rPr>
        <w:t>マイナスに寄与したのは</w:t>
      </w:r>
      <w:r w:rsidR="008D0F48">
        <w:rPr>
          <w:rFonts w:ascii="游ゴシック" w:eastAsia="游ゴシック" w:hAnsi="游ゴシック" w:hint="eastAsia"/>
        </w:rPr>
        <w:t>不動産</w:t>
      </w:r>
      <w:r w:rsidR="00744853">
        <w:rPr>
          <w:rFonts w:ascii="游ゴシック" w:eastAsia="游ゴシック" w:hAnsi="游ゴシック" w:hint="eastAsia"/>
        </w:rPr>
        <w:t>業</w:t>
      </w:r>
      <w:r w:rsidR="00B32E6F">
        <w:rPr>
          <w:rFonts w:ascii="游ゴシック" w:eastAsia="游ゴシック" w:hAnsi="游ゴシック" w:hint="eastAsia"/>
        </w:rPr>
        <w:t>(▲</w:t>
      </w:r>
      <w:r w:rsidR="008D0F48">
        <w:rPr>
          <w:rFonts w:ascii="游ゴシック" w:eastAsia="游ゴシック" w:hAnsi="游ゴシック" w:hint="eastAsia"/>
        </w:rPr>
        <w:t>0.19</w:t>
      </w:r>
      <w:r w:rsidR="00B32E6F">
        <w:rPr>
          <w:rFonts w:ascii="游ゴシック" w:eastAsia="游ゴシック" w:hAnsi="游ゴシック"/>
        </w:rPr>
        <w:t>%</w:t>
      </w:r>
      <w:r w:rsidR="00B32E6F">
        <w:rPr>
          <w:rFonts w:ascii="游ゴシック" w:eastAsia="游ゴシック" w:hAnsi="游ゴシック" w:hint="eastAsia"/>
        </w:rPr>
        <w:t>ポイント)</w:t>
      </w:r>
      <w:r w:rsidR="002A03C6">
        <w:rPr>
          <w:rFonts w:ascii="游ゴシック" w:eastAsia="游ゴシック" w:hAnsi="游ゴシック" w:hint="eastAsia"/>
        </w:rPr>
        <w:t>等</w:t>
      </w:r>
      <w:r>
        <w:rPr>
          <w:rFonts w:ascii="游ゴシック" w:eastAsia="游ゴシック" w:hAnsi="游ゴシック" w:hint="eastAsia"/>
        </w:rPr>
        <w:t>で</w:t>
      </w:r>
      <w:r w:rsidR="0086538C">
        <w:rPr>
          <w:rFonts w:ascii="游ゴシック" w:eastAsia="游ゴシック" w:hAnsi="游ゴシック" w:hint="eastAsia"/>
        </w:rPr>
        <w:t>した</w:t>
      </w:r>
      <w:r>
        <w:rPr>
          <w:rFonts w:ascii="游ゴシック" w:eastAsia="游ゴシック" w:hAnsi="游ゴシック" w:hint="eastAsia"/>
        </w:rPr>
        <w:t>。</w:t>
      </w:r>
    </w:p>
    <w:p w14:paraId="1C0E1D1F" w14:textId="36FB5774" w:rsidR="00F41660" w:rsidRDefault="00BB4BDC" w:rsidP="004242A0">
      <w:pPr>
        <w:ind w:leftChars="300" w:left="630" w:firstLineChars="100" w:firstLine="210"/>
        <w:rPr>
          <w:rFonts w:ascii="游ゴシック" w:eastAsia="游ゴシック" w:hAnsi="游ゴシック"/>
        </w:rPr>
      </w:pPr>
      <w:r>
        <w:rPr>
          <w:rFonts w:ascii="游ゴシック" w:eastAsia="游ゴシック" w:hAnsi="游ゴシック" w:hint="eastAsia"/>
        </w:rPr>
        <w:t>地域別府民所得</w:t>
      </w:r>
      <w:r w:rsidR="00F41660">
        <w:rPr>
          <w:rFonts w:ascii="游ゴシック" w:eastAsia="游ゴシック" w:hAnsi="游ゴシック" w:hint="eastAsia"/>
        </w:rPr>
        <w:t>は</w:t>
      </w:r>
      <w:r w:rsidR="002A03C6">
        <w:rPr>
          <w:rFonts w:ascii="游ゴシック" w:eastAsia="游ゴシック" w:hAnsi="游ゴシック"/>
        </w:rPr>
        <w:t>3</w:t>
      </w:r>
      <w:r w:rsidR="00F41660">
        <w:rPr>
          <w:rFonts w:ascii="游ゴシック" w:eastAsia="游ゴシック" w:hAnsi="游ゴシック" w:hint="eastAsia"/>
        </w:rPr>
        <w:t>兆</w:t>
      </w:r>
      <w:r w:rsidR="008D0F48">
        <w:rPr>
          <w:rFonts w:ascii="游ゴシック" w:eastAsia="游ゴシック" w:hAnsi="游ゴシック" w:hint="eastAsia"/>
        </w:rPr>
        <w:t>288</w:t>
      </w:r>
      <w:r w:rsidR="006D6DED">
        <w:rPr>
          <w:rFonts w:ascii="游ゴシック" w:eastAsia="游ゴシック" w:hAnsi="游ゴシック"/>
        </w:rPr>
        <w:t>0</w:t>
      </w:r>
      <w:r w:rsidR="006008C7">
        <w:rPr>
          <w:rFonts w:ascii="游ゴシック" w:eastAsia="游ゴシック" w:hAnsi="游ゴシック" w:hint="eastAsia"/>
        </w:rPr>
        <w:t>億円、対前年度</w:t>
      </w:r>
      <w:r w:rsidR="008D0F48">
        <w:rPr>
          <w:rFonts w:ascii="游ゴシック" w:eastAsia="游ゴシック" w:hAnsi="游ゴシック" w:hint="eastAsia"/>
        </w:rPr>
        <w:t>4.9</w:t>
      </w:r>
      <w:r w:rsidR="00893FA8">
        <w:rPr>
          <w:rFonts w:ascii="游ゴシック" w:eastAsia="游ゴシック" w:hAnsi="游ゴシック"/>
        </w:rPr>
        <w:t>%</w:t>
      </w:r>
      <w:r w:rsidR="008D0F48">
        <w:rPr>
          <w:rFonts w:ascii="游ゴシック" w:eastAsia="游ゴシック" w:hAnsi="游ゴシック" w:hint="eastAsia"/>
        </w:rPr>
        <w:t>増</w:t>
      </w:r>
      <w:r w:rsidR="002A03C6">
        <w:rPr>
          <w:rFonts w:ascii="游ゴシック" w:eastAsia="游ゴシック" w:hAnsi="游ゴシック" w:hint="eastAsia"/>
        </w:rPr>
        <w:t>で</w:t>
      </w:r>
      <w:r w:rsidR="008D0F48">
        <w:rPr>
          <w:rFonts w:ascii="游ゴシック" w:eastAsia="游ゴシック" w:hAnsi="游ゴシック" w:hint="eastAsia"/>
        </w:rPr>
        <w:t>４年ぶり</w:t>
      </w:r>
      <w:r w:rsidR="00F41660">
        <w:rPr>
          <w:rFonts w:ascii="游ゴシック" w:eastAsia="游ゴシック" w:hAnsi="游ゴシック" w:hint="eastAsia"/>
        </w:rPr>
        <w:t>の</w:t>
      </w:r>
      <w:r w:rsidR="008D0F48">
        <w:rPr>
          <w:rFonts w:ascii="游ゴシック" w:eastAsia="游ゴシック" w:hAnsi="游ゴシック" w:hint="eastAsia"/>
        </w:rPr>
        <w:t>増加</w:t>
      </w:r>
      <w:r w:rsidR="006008C7">
        <w:rPr>
          <w:rFonts w:ascii="游ゴシック" w:eastAsia="游ゴシック" w:hAnsi="游ゴシック" w:hint="eastAsia"/>
        </w:rPr>
        <w:t>で</w:t>
      </w:r>
      <w:r w:rsidR="0086538C">
        <w:rPr>
          <w:rFonts w:ascii="游ゴシック" w:eastAsia="游ゴシック" w:hAnsi="游ゴシック" w:hint="eastAsia"/>
        </w:rPr>
        <w:t>した</w:t>
      </w:r>
      <w:r w:rsidR="00F41660">
        <w:rPr>
          <w:rFonts w:ascii="游ゴシック" w:eastAsia="游ゴシック" w:hAnsi="游ゴシック" w:hint="eastAsia"/>
        </w:rPr>
        <w:t>。一人当たり</w:t>
      </w:r>
      <w:r>
        <w:rPr>
          <w:rFonts w:ascii="游ゴシック" w:eastAsia="游ゴシック" w:hAnsi="游ゴシック" w:hint="eastAsia"/>
        </w:rPr>
        <w:t>地域別府民所得</w:t>
      </w:r>
      <w:r w:rsidR="00F41660">
        <w:rPr>
          <w:rFonts w:ascii="游ゴシック" w:eastAsia="游ゴシック" w:hAnsi="游ゴシック" w:hint="eastAsia"/>
        </w:rPr>
        <w:t>は</w:t>
      </w:r>
      <w:r w:rsidR="008D0F48">
        <w:rPr>
          <w:rFonts w:ascii="游ゴシック" w:eastAsia="游ゴシック" w:hAnsi="游ゴシック" w:hint="eastAsia"/>
        </w:rPr>
        <w:t>285.7</w:t>
      </w:r>
      <w:r w:rsidR="00F751D1">
        <w:rPr>
          <w:rFonts w:ascii="游ゴシック" w:eastAsia="游ゴシック" w:hAnsi="游ゴシック" w:hint="eastAsia"/>
        </w:rPr>
        <w:t>万円で</w:t>
      </w:r>
      <w:r w:rsidR="004242A0">
        <w:rPr>
          <w:rFonts w:ascii="游ゴシック" w:eastAsia="游ゴシック" w:hAnsi="游ゴシック" w:hint="eastAsia"/>
        </w:rPr>
        <w:t>、</w:t>
      </w:r>
      <w:r w:rsidR="00984B67">
        <w:rPr>
          <w:rFonts w:ascii="游ゴシック" w:eastAsia="游ゴシック" w:hAnsi="游ゴシック" w:hint="eastAsia"/>
        </w:rPr>
        <w:t>前年度と比較して</w:t>
      </w:r>
      <w:r w:rsidR="008D0F48">
        <w:rPr>
          <w:rFonts w:ascii="游ゴシック" w:eastAsia="游ゴシック" w:hAnsi="游ゴシック" w:hint="eastAsia"/>
        </w:rPr>
        <w:t>5.5</w:t>
      </w:r>
      <w:r w:rsidR="00893FA8">
        <w:rPr>
          <w:rFonts w:ascii="游ゴシック" w:eastAsia="游ゴシック" w:hAnsi="游ゴシック"/>
        </w:rPr>
        <w:t>%</w:t>
      </w:r>
      <w:r w:rsidR="008D0F48">
        <w:rPr>
          <w:rFonts w:ascii="游ゴシック" w:eastAsia="游ゴシック" w:hAnsi="游ゴシック" w:hint="eastAsia"/>
        </w:rPr>
        <w:t>増加</w:t>
      </w:r>
      <w:r w:rsidR="00984B67">
        <w:rPr>
          <w:rFonts w:ascii="游ゴシック" w:eastAsia="游ゴシック" w:hAnsi="游ゴシック" w:hint="eastAsia"/>
        </w:rPr>
        <w:t>しま</w:t>
      </w:r>
      <w:r w:rsidR="0086538C">
        <w:rPr>
          <w:rFonts w:ascii="游ゴシック" w:eastAsia="游ゴシック" w:hAnsi="游ゴシック" w:hint="eastAsia"/>
        </w:rPr>
        <w:t>した</w:t>
      </w:r>
      <w:r w:rsidR="00F41660">
        <w:rPr>
          <w:rFonts w:ascii="游ゴシック" w:eastAsia="游ゴシック" w:hAnsi="游ゴシック" w:hint="eastAsia"/>
        </w:rPr>
        <w:t>。</w:t>
      </w:r>
    </w:p>
    <w:p w14:paraId="1F563E94" w14:textId="7DCC0094" w:rsidR="00101DBF" w:rsidRPr="00101DBF" w:rsidRDefault="00101DBF" w:rsidP="004242A0">
      <w:pPr>
        <w:ind w:leftChars="300" w:left="630" w:firstLineChars="100" w:firstLine="210"/>
        <w:rPr>
          <w:rFonts w:ascii="游ゴシック" w:eastAsia="游ゴシック" w:hAnsi="游ゴシック"/>
        </w:rPr>
      </w:pPr>
      <w:r>
        <w:rPr>
          <w:rFonts w:ascii="游ゴシック" w:eastAsia="游ゴシック" w:hAnsi="游ゴシック" w:hint="eastAsia"/>
        </w:rPr>
        <w:t>総生産(名目)の経済</w:t>
      </w:r>
      <w:r w:rsidR="006008C7">
        <w:rPr>
          <w:rFonts w:ascii="游ゴシック" w:eastAsia="游ゴシック" w:hAnsi="游ゴシック" w:hint="eastAsia"/>
        </w:rPr>
        <w:t>活動別構成比</w:t>
      </w:r>
      <w:r w:rsidR="004242A0">
        <w:rPr>
          <w:rFonts w:ascii="游ゴシック" w:eastAsia="游ゴシック" w:hAnsi="游ゴシック" w:hint="eastAsia"/>
        </w:rPr>
        <w:t>は</w:t>
      </w:r>
      <w:r w:rsidR="006008C7">
        <w:rPr>
          <w:rFonts w:ascii="游ゴシック" w:eastAsia="游ゴシック" w:hAnsi="游ゴシック" w:hint="eastAsia"/>
        </w:rPr>
        <w:t>、第２次産業の構成比が大阪府を上回</w:t>
      </w:r>
      <w:r w:rsidR="0086538C">
        <w:rPr>
          <w:rFonts w:ascii="游ゴシック" w:eastAsia="游ゴシック" w:hAnsi="游ゴシック" w:hint="eastAsia"/>
        </w:rPr>
        <w:t>りました</w:t>
      </w:r>
      <w:r w:rsidR="004242A0">
        <w:rPr>
          <w:rFonts w:ascii="游ゴシック" w:eastAsia="游ゴシック" w:hAnsi="游ゴシック" w:hint="eastAsia"/>
        </w:rPr>
        <w:t>。</w:t>
      </w:r>
      <w:r>
        <w:rPr>
          <w:rFonts w:ascii="游ゴシック" w:eastAsia="游ゴシック" w:hAnsi="游ゴシック" w:hint="eastAsia"/>
        </w:rPr>
        <w:t>製造業(</w:t>
      </w:r>
      <w:r w:rsidR="002A03C6">
        <w:rPr>
          <w:rFonts w:ascii="游ゴシック" w:eastAsia="游ゴシック" w:hAnsi="游ゴシック"/>
        </w:rPr>
        <w:t>3</w:t>
      </w:r>
      <w:r w:rsidR="008D0F48">
        <w:rPr>
          <w:rFonts w:ascii="游ゴシック" w:eastAsia="游ゴシック" w:hAnsi="游ゴシック" w:hint="eastAsia"/>
        </w:rPr>
        <w:t>8</w:t>
      </w:r>
      <w:r w:rsidR="002A03C6">
        <w:rPr>
          <w:rFonts w:ascii="游ゴシック" w:eastAsia="游ゴシック" w:hAnsi="游ゴシック"/>
        </w:rPr>
        <w:t>.5</w:t>
      </w:r>
      <w:r w:rsidR="00893FA8">
        <w:rPr>
          <w:rFonts w:ascii="游ゴシック" w:eastAsia="游ゴシック" w:hAnsi="游ゴシック"/>
        </w:rPr>
        <w:t>%</w:t>
      </w:r>
      <w:r>
        <w:rPr>
          <w:rFonts w:ascii="游ゴシック" w:eastAsia="游ゴシック" w:hAnsi="游ゴシック" w:hint="eastAsia"/>
        </w:rPr>
        <w:t>)</w:t>
      </w:r>
      <w:r w:rsidR="00744853">
        <w:rPr>
          <w:rFonts w:ascii="游ゴシック" w:eastAsia="游ゴシック" w:hAnsi="游ゴシック" w:hint="eastAsia"/>
        </w:rPr>
        <w:t>、</w:t>
      </w:r>
      <w:r w:rsidR="008D0F48" w:rsidRPr="008D0F48">
        <w:rPr>
          <w:rFonts w:ascii="游ゴシック" w:eastAsia="游ゴシック" w:hAnsi="游ゴシック" w:hint="eastAsia"/>
        </w:rPr>
        <w:t>保健衛生・社会事業</w:t>
      </w:r>
      <w:r>
        <w:rPr>
          <w:rFonts w:ascii="游ゴシック" w:eastAsia="游ゴシック" w:hAnsi="游ゴシック" w:hint="eastAsia"/>
        </w:rPr>
        <w:t>(</w:t>
      </w:r>
      <w:r w:rsidR="002A03C6">
        <w:rPr>
          <w:rFonts w:ascii="游ゴシック" w:eastAsia="游ゴシック" w:hAnsi="游ゴシック"/>
        </w:rPr>
        <w:t>10.</w:t>
      </w:r>
      <w:r w:rsidR="008D0F48">
        <w:rPr>
          <w:rFonts w:ascii="游ゴシック" w:eastAsia="游ゴシック" w:hAnsi="游ゴシック" w:hint="eastAsia"/>
        </w:rPr>
        <w:t>3</w:t>
      </w:r>
      <w:r w:rsidR="00893FA8">
        <w:rPr>
          <w:rFonts w:ascii="游ゴシック" w:eastAsia="游ゴシック" w:hAnsi="游ゴシック"/>
        </w:rPr>
        <w:t>%</w:t>
      </w:r>
      <w:r>
        <w:rPr>
          <w:rFonts w:ascii="游ゴシック" w:eastAsia="游ゴシック" w:hAnsi="游ゴシック" w:hint="eastAsia"/>
        </w:rPr>
        <w:t>)のウェイトが高くなっています。</w:t>
      </w:r>
    </w:p>
    <w:p w14:paraId="1D175264" w14:textId="77777777" w:rsidR="00F41660" w:rsidRPr="004242A0" w:rsidRDefault="00F41660" w:rsidP="00F41660">
      <w:pPr>
        <w:rPr>
          <w:rFonts w:ascii="游ゴシック" w:eastAsia="游ゴシック" w:hAnsi="游ゴシック"/>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0"/>
      </w:tblGrid>
      <w:tr w:rsidR="00F41660" w14:paraId="725E0CE6" w14:textId="77777777" w:rsidTr="00F41660">
        <w:tc>
          <w:tcPr>
            <w:tcW w:w="4530" w:type="dxa"/>
          </w:tcPr>
          <w:p w14:paraId="22C07995" w14:textId="73CCB2EF" w:rsidR="00F41660" w:rsidRDefault="00F41660" w:rsidP="00F41660">
            <w:pPr>
              <w:spacing w:line="240" w:lineRule="exact"/>
              <w:jc w:val="center"/>
              <w:rPr>
                <w:rFonts w:ascii="游ゴシック" w:eastAsia="游ゴシック" w:hAnsi="游ゴシック"/>
                <w:sz w:val="18"/>
                <w:szCs w:val="20"/>
              </w:rPr>
            </w:pPr>
            <w:r>
              <w:rPr>
                <w:rFonts w:ascii="游ゴシック" w:eastAsia="游ゴシック" w:hAnsi="游ゴシック" w:hint="eastAsia"/>
                <w:sz w:val="18"/>
                <w:szCs w:val="20"/>
              </w:rPr>
              <w:t>図</w:t>
            </w:r>
            <w:r w:rsidR="00287A67">
              <w:rPr>
                <w:rFonts w:ascii="游ゴシック" w:eastAsia="游ゴシック" w:hAnsi="游ゴシック"/>
                <w:sz w:val="18"/>
                <w:szCs w:val="20"/>
              </w:rPr>
              <w:t>4</w:t>
            </w:r>
            <w:r w:rsidR="00ED6AFF">
              <w:rPr>
                <w:rFonts w:ascii="游ゴシック" w:eastAsia="游ゴシック" w:hAnsi="游ゴシック"/>
                <w:sz w:val="18"/>
                <w:szCs w:val="20"/>
              </w:rPr>
              <w:t>1</w:t>
            </w:r>
            <w:r w:rsidRPr="00BF265D">
              <w:rPr>
                <w:rFonts w:ascii="游ゴシック" w:eastAsia="游ゴシック" w:hAnsi="游ゴシック" w:hint="eastAsia"/>
                <w:sz w:val="18"/>
                <w:szCs w:val="20"/>
              </w:rPr>
              <w:t xml:space="preserve">　名目総生産と府内シェアの推移</w:t>
            </w:r>
          </w:p>
          <w:p w14:paraId="4D0505E5" w14:textId="59493D4E" w:rsidR="00F41660" w:rsidRPr="00BF265D" w:rsidRDefault="00F41660" w:rsidP="00F41660">
            <w:pPr>
              <w:spacing w:line="240" w:lineRule="exact"/>
              <w:jc w:val="center"/>
              <w:rPr>
                <w:rFonts w:ascii="游ゴシック" w:eastAsia="游ゴシック" w:hAnsi="游ゴシック"/>
                <w:sz w:val="18"/>
                <w:szCs w:val="20"/>
              </w:rPr>
            </w:pPr>
            <w:r>
              <w:rPr>
                <w:rFonts w:ascii="游ゴシック" w:eastAsia="游ゴシック" w:hAnsi="游ゴシック" w:hint="eastAsia"/>
                <w:sz w:val="18"/>
                <w:szCs w:val="20"/>
              </w:rPr>
              <w:t>(</w:t>
            </w:r>
            <w:r w:rsidR="00287A67">
              <w:rPr>
                <w:rFonts w:ascii="游ゴシック" w:eastAsia="游ゴシック" w:hAnsi="游ゴシック" w:hint="eastAsia"/>
                <w:sz w:val="18"/>
                <w:szCs w:val="20"/>
              </w:rPr>
              <w:t>泉北</w:t>
            </w:r>
            <w:r>
              <w:rPr>
                <w:rFonts w:ascii="游ゴシック" w:eastAsia="游ゴシック" w:hAnsi="游ゴシック" w:hint="eastAsia"/>
                <w:sz w:val="18"/>
                <w:szCs w:val="20"/>
              </w:rPr>
              <w:t>地域)</w:t>
            </w:r>
          </w:p>
          <w:p w14:paraId="54C007F1" w14:textId="755745CB" w:rsidR="00F41660" w:rsidRPr="00BF265D" w:rsidRDefault="0010238F" w:rsidP="00F41660">
            <w:pPr>
              <w:jc w:val="center"/>
              <w:rPr>
                <w:rFonts w:ascii="游ゴシック" w:eastAsia="游ゴシック" w:hAnsi="游ゴシック"/>
                <w:sz w:val="18"/>
                <w:szCs w:val="20"/>
              </w:rPr>
            </w:pPr>
            <w:r w:rsidRPr="0010238F">
              <w:rPr>
                <w:rFonts w:ascii="游ゴシック" w:eastAsia="游ゴシック" w:hAnsi="游ゴシック"/>
                <w:noProof/>
                <w:sz w:val="18"/>
                <w:szCs w:val="20"/>
              </w:rPr>
              <w:drawing>
                <wp:inline distT="0" distB="0" distL="0" distR="0" wp14:anchorId="25F37A39" wp14:editId="5ABF3B6A">
                  <wp:extent cx="2520950" cy="1619250"/>
                  <wp:effectExtent l="0" t="0" r="0" b="0"/>
                  <wp:docPr id="4259" name="図 4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520950" cy="1619250"/>
                          </a:xfrm>
                          <a:prstGeom prst="rect">
                            <a:avLst/>
                          </a:prstGeom>
                          <a:noFill/>
                          <a:ln>
                            <a:noFill/>
                          </a:ln>
                        </pic:spPr>
                      </pic:pic>
                    </a:graphicData>
                  </a:graphic>
                </wp:inline>
              </w:drawing>
            </w:r>
          </w:p>
        </w:tc>
        <w:tc>
          <w:tcPr>
            <w:tcW w:w="4530" w:type="dxa"/>
          </w:tcPr>
          <w:p w14:paraId="65FD9C03" w14:textId="458BB85C" w:rsidR="00F41660" w:rsidRDefault="00F41660" w:rsidP="00F41660">
            <w:pPr>
              <w:spacing w:line="240" w:lineRule="exact"/>
              <w:jc w:val="center"/>
              <w:rPr>
                <w:rFonts w:ascii="游ゴシック" w:eastAsia="游ゴシック" w:hAnsi="游ゴシック"/>
                <w:sz w:val="18"/>
                <w:szCs w:val="20"/>
              </w:rPr>
            </w:pPr>
            <w:r>
              <w:rPr>
                <w:rFonts w:ascii="游ゴシック" w:eastAsia="游ゴシック" w:hAnsi="游ゴシック" w:hint="eastAsia"/>
                <w:sz w:val="18"/>
                <w:szCs w:val="20"/>
              </w:rPr>
              <w:t>図</w:t>
            </w:r>
            <w:r w:rsidR="00287A67">
              <w:rPr>
                <w:rFonts w:ascii="游ゴシック" w:eastAsia="游ゴシック" w:hAnsi="游ゴシック"/>
                <w:sz w:val="18"/>
                <w:szCs w:val="20"/>
              </w:rPr>
              <w:t>4</w:t>
            </w:r>
            <w:r w:rsidR="00ED6AFF">
              <w:rPr>
                <w:rFonts w:ascii="游ゴシック" w:eastAsia="游ゴシック" w:hAnsi="游ゴシック"/>
                <w:sz w:val="18"/>
                <w:szCs w:val="20"/>
              </w:rPr>
              <w:t>2</w:t>
            </w:r>
            <w:r w:rsidRPr="00BF265D">
              <w:rPr>
                <w:rFonts w:ascii="游ゴシック" w:eastAsia="游ゴシック" w:hAnsi="游ゴシック" w:hint="eastAsia"/>
                <w:sz w:val="18"/>
                <w:szCs w:val="20"/>
              </w:rPr>
              <w:t xml:space="preserve">　経済成長率の推移</w:t>
            </w:r>
          </w:p>
          <w:p w14:paraId="4D571BC5" w14:textId="46C459DD" w:rsidR="00F41660" w:rsidRDefault="00F41660" w:rsidP="00F41660">
            <w:pPr>
              <w:spacing w:line="240" w:lineRule="exact"/>
              <w:jc w:val="center"/>
              <w:rPr>
                <w:rFonts w:ascii="游ゴシック" w:eastAsia="游ゴシック" w:hAnsi="游ゴシック"/>
                <w:sz w:val="18"/>
                <w:szCs w:val="20"/>
              </w:rPr>
            </w:pPr>
            <w:r>
              <w:rPr>
                <w:rFonts w:ascii="游ゴシック" w:eastAsia="游ゴシック" w:hAnsi="游ゴシック" w:hint="eastAsia"/>
                <w:sz w:val="18"/>
                <w:szCs w:val="20"/>
              </w:rPr>
              <w:t>(</w:t>
            </w:r>
            <w:r w:rsidR="00287A67">
              <w:rPr>
                <w:rFonts w:ascii="游ゴシック" w:eastAsia="游ゴシック" w:hAnsi="游ゴシック" w:hint="eastAsia"/>
                <w:sz w:val="18"/>
                <w:szCs w:val="20"/>
              </w:rPr>
              <w:t>泉北</w:t>
            </w:r>
            <w:r>
              <w:rPr>
                <w:rFonts w:ascii="游ゴシック" w:eastAsia="游ゴシック" w:hAnsi="游ゴシック" w:hint="eastAsia"/>
                <w:sz w:val="18"/>
                <w:szCs w:val="20"/>
              </w:rPr>
              <w:t>地域)</w:t>
            </w:r>
          </w:p>
          <w:p w14:paraId="21D13800" w14:textId="71534F23" w:rsidR="00F41660" w:rsidRPr="00BF265D" w:rsidRDefault="0010238F" w:rsidP="00F41660">
            <w:pPr>
              <w:jc w:val="center"/>
              <w:rPr>
                <w:rFonts w:ascii="游ゴシック" w:eastAsia="游ゴシック" w:hAnsi="游ゴシック"/>
                <w:sz w:val="18"/>
                <w:szCs w:val="20"/>
              </w:rPr>
            </w:pPr>
            <w:r w:rsidRPr="0010238F">
              <w:rPr>
                <w:rFonts w:ascii="游ゴシック" w:eastAsia="游ゴシック" w:hAnsi="游ゴシック"/>
                <w:noProof/>
                <w:sz w:val="18"/>
                <w:szCs w:val="20"/>
              </w:rPr>
              <w:drawing>
                <wp:inline distT="0" distB="0" distL="0" distR="0" wp14:anchorId="6AB6C451" wp14:editId="2E0AD9D3">
                  <wp:extent cx="2520950" cy="1619250"/>
                  <wp:effectExtent l="0" t="0" r="0" b="0"/>
                  <wp:docPr id="4260" name="図 4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520950" cy="1619250"/>
                          </a:xfrm>
                          <a:prstGeom prst="rect">
                            <a:avLst/>
                          </a:prstGeom>
                          <a:noFill/>
                          <a:ln>
                            <a:noFill/>
                          </a:ln>
                        </pic:spPr>
                      </pic:pic>
                    </a:graphicData>
                  </a:graphic>
                </wp:inline>
              </w:drawing>
            </w:r>
          </w:p>
        </w:tc>
      </w:tr>
      <w:tr w:rsidR="00F41660" w14:paraId="773598B4" w14:textId="77777777" w:rsidTr="00F41660">
        <w:tc>
          <w:tcPr>
            <w:tcW w:w="4530" w:type="dxa"/>
          </w:tcPr>
          <w:p w14:paraId="1D21B68A" w14:textId="77777777" w:rsidR="00F41660" w:rsidRPr="000E766B" w:rsidRDefault="00F41660" w:rsidP="00F41660">
            <w:pPr>
              <w:rPr>
                <w:rFonts w:ascii="游ゴシック" w:eastAsia="游ゴシック" w:hAnsi="游ゴシック"/>
                <w:sz w:val="18"/>
                <w:szCs w:val="20"/>
              </w:rPr>
            </w:pPr>
          </w:p>
        </w:tc>
        <w:tc>
          <w:tcPr>
            <w:tcW w:w="4530" w:type="dxa"/>
          </w:tcPr>
          <w:p w14:paraId="31647DA9" w14:textId="77777777" w:rsidR="00F41660" w:rsidRPr="000E766B" w:rsidRDefault="00F41660" w:rsidP="00F41660">
            <w:pPr>
              <w:rPr>
                <w:rFonts w:ascii="游ゴシック" w:eastAsia="游ゴシック" w:hAnsi="游ゴシック"/>
                <w:sz w:val="18"/>
                <w:szCs w:val="20"/>
              </w:rPr>
            </w:pPr>
          </w:p>
        </w:tc>
      </w:tr>
      <w:tr w:rsidR="00F41660" w14:paraId="60B6321A" w14:textId="77777777" w:rsidTr="00F41660">
        <w:tc>
          <w:tcPr>
            <w:tcW w:w="4530" w:type="dxa"/>
          </w:tcPr>
          <w:p w14:paraId="5E302933" w14:textId="18AF26D9" w:rsidR="00F41660" w:rsidRDefault="00F41660" w:rsidP="00F41660">
            <w:pPr>
              <w:spacing w:line="240" w:lineRule="exact"/>
              <w:jc w:val="center"/>
              <w:rPr>
                <w:rFonts w:ascii="游ゴシック" w:eastAsia="游ゴシック" w:hAnsi="游ゴシック"/>
                <w:sz w:val="18"/>
                <w:szCs w:val="20"/>
              </w:rPr>
            </w:pPr>
            <w:r>
              <w:rPr>
                <w:rFonts w:ascii="游ゴシック" w:eastAsia="游ゴシック" w:hAnsi="游ゴシック" w:hint="eastAsia"/>
                <w:sz w:val="18"/>
                <w:szCs w:val="20"/>
              </w:rPr>
              <w:t>図</w:t>
            </w:r>
            <w:r w:rsidR="00287A67">
              <w:rPr>
                <w:rFonts w:ascii="游ゴシック" w:eastAsia="游ゴシック" w:hAnsi="游ゴシック"/>
                <w:sz w:val="18"/>
                <w:szCs w:val="20"/>
              </w:rPr>
              <w:t>4</w:t>
            </w:r>
            <w:r w:rsidR="00ED6AFF">
              <w:rPr>
                <w:rFonts w:ascii="游ゴシック" w:eastAsia="游ゴシック" w:hAnsi="游ゴシック"/>
                <w:sz w:val="18"/>
                <w:szCs w:val="20"/>
              </w:rPr>
              <w:t>3</w:t>
            </w:r>
            <w:r w:rsidRPr="000E766B">
              <w:rPr>
                <w:rFonts w:ascii="游ゴシック" w:eastAsia="游ゴシック" w:hAnsi="游ゴシック" w:hint="eastAsia"/>
                <w:sz w:val="18"/>
                <w:szCs w:val="20"/>
              </w:rPr>
              <w:t xml:space="preserve">　</w:t>
            </w:r>
            <w:r>
              <w:rPr>
                <w:rFonts w:ascii="游ゴシック" w:eastAsia="游ゴシック" w:hAnsi="游ゴシック" w:hint="eastAsia"/>
                <w:sz w:val="18"/>
                <w:szCs w:val="20"/>
              </w:rPr>
              <w:t>実質経済成長率に対する経済活動別寄与度</w:t>
            </w:r>
          </w:p>
          <w:p w14:paraId="78A97472" w14:textId="3C78FF05" w:rsidR="00F41660" w:rsidRPr="000E766B" w:rsidRDefault="00F41660" w:rsidP="00F41660">
            <w:pPr>
              <w:spacing w:line="240" w:lineRule="exact"/>
              <w:jc w:val="center"/>
              <w:rPr>
                <w:rFonts w:ascii="游ゴシック" w:eastAsia="游ゴシック" w:hAnsi="游ゴシック"/>
                <w:sz w:val="18"/>
                <w:szCs w:val="20"/>
              </w:rPr>
            </w:pPr>
            <w:r>
              <w:rPr>
                <w:rFonts w:ascii="游ゴシック" w:eastAsia="游ゴシック" w:hAnsi="游ゴシック" w:hint="eastAsia"/>
                <w:sz w:val="18"/>
                <w:szCs w:val="20"/>
              </w:rPr>
              <w:t>(</w:t>
            </w:r>
            <w:r w:rsidR="00287A67">
              <w:rPr>
                <w:rFonts w:ascii="游ゴシック" w:eastAsia="游ゴシック" w:hAnsi="游ゴシック" w:hint="eastAsia"/>
                <w:sz w:val="18"/>
                <w:szCs w:val="20"/>
              </w:rPr>
              <w:t>泉北</w:t>
            </w:r>
            <w:r>
              <w:rPr>
                <w:rFonts w:ascii="游ゴシック" w:eastAsia="游ゴシック" w:hAnsi="游ゴシック" w:hint="eastAsia"/>
                <w:sz w:val="18"/>
                <w:szCs w:val="20"/>
              </w:rPr>
              <w:t>地域)</w:t>
            </w:r>
          </w:p>
          <w:p w14:paraId="17E54156" w14:textId="6B13FD8A" w:rsidR="00F41660" w:rsidRPr="000E766B" w:rsidRDefault="0010238F" w:rsidP="00F41660">
            <w:pPr>
              <w:jc w:val="center"/>
              <w:rPr>
                <w:rFonts w:ascii="游ゴシック" w:eastAsia="游ゴシック" w:hAnsi="游ゴシック"/>
                <w:sz w:val="18"/>
                <w:szCs w:val="20"/>
              </w:rPr>
            </w:pPr>
            <w:r w:rsidRPr="0010238F">
              <w:rPr>
                <w:rFonts w:ascii="游ゴシック" w:eastAsia="游ゴシック" w:hAnsi="游ゴシック"/>
                <w:noProof/>
                <w:sz w:val="18"/>
                <w:szCs w:val="20"/>
              </w:rPr>
              <w:drawing>
                <wp:inline distT="0" distB="0" distL="0" distR="0" wp14:anchorId="56D0FA98" wp14:editId="5D9653A6">
                  <wp:extent cx="2514600" cy="1625600"/>
                  <wp:effectExtent l="0" t="0" r="0" b="0"/>
                  <wp:docPr id="4262" name="図 4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514600" cy="1625600"/>
                          </a:xfrm>
                          <a:prstGeom prst="rect">
                            <a:avLst/>
                          </a:prstGeom>
                          <a:noFill/>
                          <a:ln>
                            <a:noFill/>
                          </a:ln>
                        </pic:spPr>
                      </pic:pic>
                    </a:graphicData>
                  </a:graphic>
                </wp:inline>
              </w:drawing>
            </w:r>
          </w:p>
        </w:tc>
        <w:tc>
          <w:tcPr>
            <w:tcW w:w="4530" w:type="dxa"/>
          </w:tcPr>
          <w:p w14:paraId="510846E6" w14:textId="29559AD3" w:rsidR="00F41660" w:rsidRDefault="00F41660" w:rsidP="00F41660">
            <w:pPr>
              <w:spacing w:line="240" w:lineRule="exact"/>
              <w:jc w:val="center"/>
              <w:rPr>
                <w:rFonts w:ascii="游ゴシック" w:eastAsia="游ゴシック" w:hAnsi="游ゴシック"/>
                <w:sz w:val="18"/>
                <w:szCs w:val="20"/>
              </w:rPr>
            </w:pPr>
            <w:r>
              <w:rPr>
                <w:rFonts w:ascii="游ゴシック" w:eastAsia="游ゴシック" w:hAnsi="游ゴシック" w:hint="eastAsia"/>
                <w:sz w:val="18"/>
                <w:szCs w:val="20"/>
              </w:rPr>
              <w:t>図</w:t>
            </w:r>
            <w:r w:rsidR="00287A67">
              <w:rPr>
                <w:rFonts w:ascii="游ゴシック" w:eastAsia="游ゴシック" w:hAnsi="游ゴシック"/>
                <w:sz w:val="18"/>
                <w:szCs w:val="20"/>
              </w:rPr>
              <w:t>4</w:t>
            </w:r>
            <w:r w:rsidR="00ED6AFF">
              <w:rPr>
                <w:rFonts w:ascii="游ゴシック" w:eastAsia="游ゴシック" w:hAnsi="游ゴシック"/>
                <w:sz w:val="18"/>
                <w:szCs w:val="20"/>
              </w:rPr>
              <w:t>4</w:t>
            </w:r>
            <w:r>
              <w:rPr>
                <w:rFonts w:ascii="游ゴシック" w:eastAsia="游ゴシック" w:hAnsi="游ゴシック" w:hint="eastAsia"/>
                <w:sz w:val="18"/>
                <w:szCs w:val="20"/>
              </w:rPr>
              <w:t xml:space="preserve">　一人当たり</w:t>
            </w:r>
            <w:r w:rsidR="00BB4BDC">
              <w:rPr>
                <w:rFonts w:ascii="游ゴシック" w:eastAsia="游ゴシック" w:hAnsi="游ゴシック" w:hint="eastAsia"/>
                <w:sz w:val="18"/>
                <w:szCs w:val="20"/>
              </w:rPr>
              <w:t>地域別府民所得</w:t>
            </w:r>
            <w:r>
              <w:rPr>
                <w:rFonts w:ascii="游ゴシック" w:eastAsia="游ゴシック" w:hAnsi="游ゴシック" w:hint="eastAsia"/>
                <w:sz w:val="18"/>
                <w:szCs w:val="20"/>
              </w:rPr>
              <w:t>の推移</w:t>
            </w:r>
          </w:p>
          <w:p w14:paraId="4594CA68" w14:textId="0215E178" w:rsidR="00F41660" w:rsidRDefault="00F41660" w:rsidP="00F41660">
            <w:pPr>
              <w:spacing w:line="240" w:lineRule="exact"/>
              <w:jc w:val="center"/>
              <w:rPr>
                <w:rFonts w:ascii="游ゴシック" w:eastAsia="游ゴシック" w:hAnsi="游ゴシック"/>
                <w:sz w:val="18"/>
                <w:szCs w:val="20"/>
              </w:rPr>
            </w:pPr>
            <w:r>
              <w:rPr>
                <w:rFonts w:ascii="游ゴシック" w:eastAsia="游ゴシック" w:hAnsi="游ゴシック" w:hint="eastAsia"/>
                <w:sz w:val="18"/>
                <w:szCs w:val="20"/>
              </w:rPr>
              <w:t>(</w:t>
            </w:r>
            <w:r w:rsidR="00287A67">
              <w:rPr>
                <w:rFonts w:ascii="游ゴシック" w:eastAsia="游ゴシック" w:hAnsi="游ゴシック" w:hint="eastAsia"/>
                <w:sz w:val="18"/>
                <w:szCs w:val="20"/>
              </w:rPr>
              <w:t>泉北</w:t>
            </w:r>
            <w:r>
              <w:rPr>
                <w:rFonts w:ascii="游ゴシック" w:eastAsia="游ゴシック" w:hAnsi="游ゴシック" w:hint="eastAsia"/>
                <w:sz w:val="18"/>
                <w:szCs w:val="20"/>
              </w:rPr>
              <w:t>地域)</w:t>
            </w:r>
          </w:p>
          <w:p w14:paraId="7825E459" w14:textId="220134D5" w:rsidR="00F41660" w:rsidRPr="000E766B" w:rsidRDefault="00BA6706" w:rsidP="00F41660">
            <w:pPr>
              <w:jc w:val="center"/>
              <w:rPr>
                <w:rFonts w:ascii="游ゴシック" w:eastAsia="游ゴシック" w:hAnsi="游ゴシック"/>
                <w:sz w:val="18"/>
                <w:szCs w:val="20"/>
              </w:rPr>
            </w:pPr>
            <w:r w:rsidRPr="00BA6706">
              <w:rPr>
                <w:rFonts w:ascii="游ゴシック" w:eastAsia="游ゴシック" w:hAnsi="游ゴシック"/>
                <w:noProof/>
                <w:sz w:val="18"/>
                <w:szCs w:val="20"/>
              </w:rPr>
              <w:drawing>
                <wp:inline distT="0" distB="0" distL="0" distR="0" wp14:anchorId="3AF38D21" wp14:editId="5A203E41">
                  <wp:extent cx="2590165" cy="1617345"/>
                  <wp:effectExtent l="0" t="0" r="635" b="1905"/>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590165" cy="1617345"/>
                          </a:xfrm>
                          <a:prstGeom prst="rect">
                            <a:avLst/>
                          </a:prstGeom>
                          <a:noFill/>
                          <a:ln>
                            <a:noFill/>
                          </a:ln>
                        </pic:spPr>
                      </pic:pic>
                    </a:graphicData>
                  </a:graphic>
                </wp:inline>
              </w:drawing>
            </w:r>
          </w:p>
        </w:tc>
      </w:tr>
    </w:tbl>
    <w:p w14:paraId="2D3FC881" w14:textId="77777777" w:rsidR="00E40059" w:rsidRDefault="00E40059" w:rsidP="00E40059">
      <w:pPr>
        <w:widowControl/>
        <w:jc w:val="left"/>
        <w:rPr>
          <w:rFonts w:ascii="游ゴシック" w:eastAsia="游ゴシック" w:hAnsi="游ゴシック"/>
        </w:rPr>
      </w:pPr>
    </w:p>
    <w:p w14:paraId="02FBD582" w14:textId="15EA1D5D" w:rsidR="00E40059" w:rsidRDefault="00E40059" w:rsidP="00E40059">
      <w:pPr>
        <w:widowControl/>
        <w:spacing w:line="240" w:lineRule="exact"/>
        <w:jc w:val="center"/>
        <w:rPr>
          <w:rFonts w:ascii="游ゴシック" w:eastAsia="游ゴシック" w:hAnsi="游ゴシック"/>
        </w:rPr>
      </w:pPr>
      <w:r w:rsidRPr="008C4431">
        <w:rPr>
          <w:rFonts w:ascii="游ゴシック" w:eastAsia="游ゴシック" w:hAnsi="游ゴシック" w:hint="eastAsia"/>
          <w:sz w:val="18"/>
        </w:rPr>
        <w:t>図</w:t>
      </w:r>
      <w:r w:rsidR="00287A67">
        <w:rPr>
          <w:rFonts w:ascii="游ゴシック" w:eastAsia="游ゴシック" w:hAnsi="游ゴシック"/>
          <w:sz w:val="18"/>
        </w:rPr>
        <w:t>4</w:t>
      </w:r>
      <w:r w:rsidR="00ED6AFF">
        <w:rPr>
          <w:rFonts w:ascii="游ゴシック" w:eastAsia="游ゴシック" w:hAnsi="游ゴシック"/>
          <w:sz w:val="18"/>
        </w:rPr>
        <w:t>5</w:t>
      </w:r>
      <w:r w:rsidRPr="008C4431">
        <w:rPr>
          <w:rFonts w:ascii="游ゴシック" w:eastAsia="游ゴシック" w:hAnsi="游ゴシック" w:hint="eastAsia"/>
          <w:sz w:val="18"/>
        </w:rPr>
        <w:t xml:space="preserve">　経済活動別総生産の構成比(</w:t>
      </w:r>
      <w:r w:rsidR="00287A67">
        <w:rPr>
          <w:rFonts w:ascii="游ゴシック" w:eastAsia="游ゴシック" w:hAnsi="游ゴシック" w:hint="eastAsia"/>
          <w:sz w:val="18"/>
        </w:rPr>
        <w:t>泉北</w:t>
      </w:r>
      <w:r w:rsidRPr="008C4431">
        <w:rPr>
          <w:rFonts w:ascii="游ゴシック" w:eastAsia="游ゴシック" w:hAnsi="游ゴシック" w:hint="eastAsia"/>
          <w:sz w:val="18"/>
        </w:rPr>
        <w:t>地域)</w:t>
      </w:r>
    </w:p>
    <w:p w14:paraId="48ACEE61" w14:textId="72A0A378" w:rsidR="00F41660" w:rsidRDefault="0010238F" w:rsidP="0098339A">
      <w:pPr>
        <w:widowControl/>
        <w:jc w:val="center"/>
        <w:rPr>
          <w:rFonts w:ascii="游ゴシック" w:eastAsia="游ゴシック" w:hAnsi="游ゴシック"/>
        </w:rPr>
      </w:pPr>
      <w:r w:rsidRPr="0010238F">
        <w:rPr>
          <w:rFonts w:ascii="游ゴシック" w:eastAsia="游ゴシック" w:hAnsi="游ゴシック"/>
          <w:noProof/>
        </w:rPr>
        <w:drawing>
          <wp:inline distT="0" distB="0" distL="0" distR="0" wp14:anchorId="265A5E7D" wp14:editId="272286F8">
            <wp:extent cx="4324350" cy="1009650"/>
            <wp:effectExtent l="0" t="0" r="0" b="0"/>
            <wp:docPr id="4265" name="図 4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324350" cy="1009650"/>
                    </a:xfrm>
                    <a:prstGeom prst="rect">
                      <a:avLst/>
                    </a:prstGeom>
                    <a:noFill/>
                    <a:ln>
                      <a:noFill/>
                    </a:ln>
                  </pic:spPr>
                </pic:pic>
              </a:graphicData>
            </a:graphic>
          </wp:inline>
        </w:drawing>
      </w:r>
      <w:r w:rsidR="008D0F48" w:rsidRPr="008D0F48">
        <w:rPr>
          <w:rFonts w:ascii="游ゴシック" w:eastAsia="游ゴシック" w:hAnsi="游ゴシック"/>
        </w:rPr>
        <w:t xml:space="preserve"> </w:t>
      </w:r>
      <w:r w:rsidR="00F41660">
        <w:rPr>
          <w:rFonts w:ascii="游ゴシック" w:eastAsia="游ゴシック" w:hAnsi="游ゴシック"/>
        </w:rPr>
        <w:br w:type="page"/>
      </w:r>
    </w:p>
    <w:p w14:paraId="6B3F1FD0" w14:textId="0C78E51F" w:rsidR="00F41660" w:rsidRDefault="00F41660" w:rsidP="00F41660">
      <w:pPr>
        <w:jc w:val="center"/>
        <w:rPr>
          <w:rFonts w:ascii="游ゴシック" w:eastAsia="游ゴシック" w:hAnsi="游ゴシック"/>
          <w:noProof/>
        </w:rPr>
      </w:pPr>
      <w:r>
        <w:rPr>
          <w:rFonts w:ascii="游ゴシック" w:eastAsia="游ゴシック" w:hAnsi="游ゴシック" w:hint="eastAsia"/>
          <w:noProof/>
        </w:rPr>
        <w:lastRenderedPageBreak/>
        <w:t>表1</w:t>
      </w:r>
      <w:r w:rsidR="00287A67">
        <w:rPr>
          <w:rFonts w:ascii="游ゴシック" w:eastAsia="游ゴシック" w:hAnsi="游ゴシック"/>
          <w:noProof/>
        </w:rPr>
        <w:t>7</w:t>
      </w:r>
      <w:r>
        <w:rPr>
          <w:rFonts w:ascii="游ゴシック" w:eastAsia="游ゴシック" w:hAnsi="游ゴシック" w:hint="eastAsia"/>
          <w:noProof/>
        </w:rPr>
        <w:t xml:space="preserve">　主要指標の推移(</w:t>
      </w:r>
      <w:r w:rsidR="00287A67">
        <w:rPr>
          <w:rFonts w:ascii="游ゴシック" w:eastAsia="游ゴシック" w:hAnsi="游ゴシック" w:hint="eastAsia"/>
          <w:noProof/>
        </w:rPr>
        <w:t>泉北</w:t>
      </w:r>
      <w:r>
        <w:rPr>
          <w:rFonts w:ascii="游ゴシック" w:eastAsia="游ゴシック" w:hAnsi="游ゴシック" w:hint="eastAsia"/>
          <w:noProof/>
        </w:rPr>
        <w:t>地域)</w:t>
      </w:r>
    </w:p>
    <w:p w14:paraId="6FB45762" w14:textId="00DE564B" w:rsidR="00F41660" w:rsidRDefault="0010238F" w:rsidP="00F41660">
      <w:pPr>
        <w:rPr>
          <w:rFonts w:ascii="游ゴシック" w:eastAsia="游ゴシック" w:hAnsi="游ゴシック"/>
          <w:noProof/>
        </w:rPr>
      </w:pPr>
      <w:r w:rsidRPr="0010238F">
        <w:rPr>
          <w:rFonts w:ascii="游ゴシック" w:eastAsia="游ゴシック" w:hAnsi="游ゴシック"/>
          <w:noProof/>
        </w:rPr>
        <w:drawing>
          <wp:inline distT="0" distB="0" distL="0" distR="0" wp14:anchorId="0C72129B" wp14:editId="3B673162">
            <wp:extent cx="5727700" cy="2184400"/>
            <wp:effectExtent l="0" t="0" r="6350" b="6350"/>
            <wp:docPr id="4266" name="図 4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727700" cy="2184400"/>
                    </a:xfrm>
                    <a:prstGeom prst="rect">
                      <a:avLst/>
                    </a:prstGeom>
                    <a:noFill/>
                    <a:ln>
                      <a:noFill/>
                    </a:ln>
                  </pic:spPr>
                </pic:pic>
              </a:graphicData>
            </a:graphic>
          </wp:inline>
        </w:drawing>
      </w:r>
    </w:p>
    <w:p w14:paraId="74894F4C" w14:textId="77777777" w:rsidR="00F41660" w:rsidRDefault="00F41660" w:rsidP="00F41660">
      <w:pPr>
        <w:rPr>
          <w:rFonts w:ascii="游ゴシック" w:eastAsia="游ゴシック" w:hAnsi="游ゴシック"/>
          <w:noProof/>
        </w:rPr>
      </w:pPr>
    </w:p>
    <w:p w14:paraId="52B40AD3" w14:textId="77777777" w:rsidR="00F41660" w:rsidRDefault="00F41660" w:rsidP="00F41660">
      <w:pPr>
        <w:rPr>
          <w:rFonts w:ascii="游ゴシック" w:eastAsia="游ゴシック" w:hAnsi="游ゴシック"/>
          <w:noProof/>
        </w:rPr>
      </w:pPr>
    </w:p>
    <w:p w14:paraId="60101000" w14:textId="6A73E60C" w:rsidR="00F41660" w:rsidRDefault="00F41660" w:rsidP="00F41660">
      <w:pPr>
        <w:jc w:val="center"/>
        <w:rPr>
          <w:rFonts w:ascii="游ゴシック" w:eastAsia="游ゴシック" w:hAnsi="游ゴシック"/>
          <w:noProof/>
        </w:rPr>
      </w:pPr>
      <w:r>
        <w:rPr>
          <w:rFonts w:ascii="游ゴシック" w:eastAsia="游ゴシック" w:hAnsi="游ゴシック" w:hint="eastAsia"/>
          <w:noProof/>
        </w:rPr>
        <w:t>表1</w:t>
      </w:r>
      <w:r w:rsidR="00287A67">
        <w:rPr>
          <w:rFonts w:ascii="游ゴシック" w:eastAsia="游ゴシック" w:hAnsi="游ゴシック"/>
          <w:noProof/>
        </w:rPr>
        <w:t>8</w:t>
      </w:r>
      <w:r>
        <w:rPr>
          <w:rFonts w:ascii="游ゴシック" w:eastAsia="游ゴシック" w:hAnsi="游ゴシック" w:hint="eastAsia"/>
          <w:noProof/>
        </w:rPr>
        <w:t xml:space="preserve">　経済活動別総生産(</w:t>
      </w:r>
      <w:r w:rsidR="00744853">
        <w:rPr>
          <w:rFonts w:ascii="游ゴシック" w:eastAsia="游ゴシック" w:hAnsi="游ゴシック" w:hint="eastAsia"/>
          <w:noProof/>
        </w:rPr>
        <w:t>令和</w:t>
      </w:r>
      <w:r w:rsidR="008D0F48">
        <w:rPr>
          <w:rFonts w:ascii="游ゴシック" w:eastAsia="游ゴシック" w:hAnsi="游ゴシック" w:hint="eastAsia"/>
          <w:noProof/>
        </w:rPr>
        <w:t>３</w:t>
      </w:r>
      <w:r>
        <w:rPr>
          <w:rFonts w:ascii="游ゴシック" w:eastAsia="游ゴシック" w:hAnsi="游ゴシック" w:hint="eastAsia"/>
          <w:noProof/>
        </w:rPr>
        <w:t>年度)</w:t>
      </w:r>
      <w:r>
        <w:rPr>
          <w:rFonts w:ascii="游ゴシック" w:eastAsia="游ゴシック" w:hAnsi="游ゴシック"/>
          <w:noProof/>
        </w:rPr>
        <w:t>(</w:t>
      </w:r>
      <w:r w:rsidR="00287A67">
        <w:rPr>
          <w:rFonts w:ascii="游ゴシック" w:eastAsia="游ゴシック" w:hAnsi="游ゴシック" w:hint="eastAsia"/>
          <w:noProof/>
        </w:rPr>
        <w:t>泉北</w:t>
      </w:r>
      <w:r>
        <w:rPr>
          <w:rFonts w:ascii="游ゴシック" w:eastAsia="游ゴシック" w:hAnsi="游ゴシック" w:hint="eastAsia"/>
          <w:noProof/>
        </w:rPr>
        <w:t>地域)</w:t>
      </w:r>
    </w:p>
    <w:p w14:paraId="6342B78D" w14:textId="52DAFDE0" w:rsidR="00F41660" w:rsidRDefault="0010238F" w:rsidP="00F41660">
      <w:pPr>
        <w:jc w:val="center"/>
        <w:rPr>
          <w:rFonts w:ascii="游ゴシック" w:eastAsia="游ゴシック" w:hAnsi="游ゴシック"/>
        </w:rPr>
      </w:pPr>
      <w:r w:rsidRPr="0010238F">
        <w:rPr>
          <w:rFonts w:ascii="游ゴシック" w:eastAsia="游ゴシック" w:hAnsi="游ゴシック"/>
          <w:noProof/>
        </w:rPr>
        <w:drawing>
          <wp:inline distT="0" distB="0" distL="0" distR="0" wp14:anchorId="18509A5D" wp14:editId="6EB28D13">
            <wp:extent cx="5448300" cy="4699000"/>
            <wp:effectExtent l="0" t="0" r="0" b="6350"/>
            <wp:docPr id="4268" name="図 4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448300" cy="4699000"/>
                    </a:xfrm>
                    <a:prstGeom prst="rect">
                      <a:avLst/>
                    </a:prstGeom>
                    <a:noFill/>
                    <a:ln>
                      <a:noFill/>
                    </a:ln>
                  </pic:spPr>
                </pic:pic>
              </a:graphicData>
            </a:graphic>
          </wp:inline>
        </w:drawing>
      </w:r>
    </w:p>
    <w:p w14:paraId="1188771D" w14:textId="77777777" w:rsidR="00F41660" w:rsidRDefault="00F41660" w:rsidP="00F41660">
      <w:pPr>
        <w:widowControl/>
        <w:jc w:val="left"/>
        <w:rPr>
          <w:rFonts w:ascii="游ゴシック" w:eastAsia="游ゴシック" w:hAnsi="游ゴシック"/>
        </w:rPr>
      </w:pPr>
      <w:r>
        <w:rPr>
          <w:rFonts w:ascii="游ゴシック" w:eastAsia="游ゴシック" w:hAnsi="游ゴシック"/>
        </w:rPr>
        <w:br w:type="page"/>
      </w:r>
    </w:p>
    <w:p w14:paraId="133AC8A3" w14:textId="42EACFB6" w:rsidR="00F028CA" w:rsidRPr="004B3A96" w:rsidRDefault="00F028CA" w:rsidP="00F028CA">
      <w:pPr>
        <w:ind w:leftChars="100" w:left="210"/>
        <w:rPr>
          <w:rFonts w:ascii="游ゴシック" w:eastAsia="游ゴシック" w:hAnsi="游ゴシック"/>
          <w:b/>
        </w:rPr>
      </w:pPr>
      <w:r w:rsidRPr="004B3A96">
        <w:rPr>
          <w:rFonts w:ascii="游ゴシック" w:eastAsia="游ゴシック" w:hAnsi="游ゴシック" w:hint="eastAsia"/>
          <w:b/>
        </w:rPr>
        <w:lastRenderedPageBreak/>
        <w:t>（</w:t>
      </w:r>
      <w:r>
        <w:rPr>
          <w:rFonts w:ascii="游ゴシック" w:eastAsia="游ゴシック" w:hAnsi="游ゴシック" w:hint="eastAsia"/>
          <w:b/>
        </w:rPr>
        <w:t>８</w:t>
      </w:r>
      <w:r w:rsidRPr="004B3A96">
        <w:rPr>
          <w:rFonts w:ascii="游ゴシック" w:eastAsia="游ゴシック" w:hAnsi="游ゴシック" w:hint="eastAsia"/>
          <w:b/>
        </w:rPr>
        <w:t>）</w:t>
      </w:r>
      <w:r>
        <w:rPr>
          <w:rFonts w:ascii="游ゴシック" w:eastAsia="游ゴシック" w:hAnsi="游ゴシック" w:hint="eastAsia"/>
          <w:b/>
        </w:rPr>
        <w:t>泉南地域</w:t>
      </w:r>
    </w:p>
    <w:p w14:paraId="512FE23E" w14:textId="230B5D49" w:rsidR="00F028CA" w:rsidRDefault="00F028CA" w:rsidP="00F028CA">
      <w:pPr>
        <w:ind w:leftChars="300" w:left="630" w:firstLineChars="100" w:firstLine="210"/>
        <w:rPr>
          <w:rFonts w:ascii="游ゴシック" w:eastAsia="游ゴシック" w:hAnsi="游ゴシック"/>
        </w:rPr>
      </w:pPr>
      <w:r>
        <w:rPr>
          <w:rFonts w:ascii="游ゴシック" w:eastAsia="游ゴシック" w:hAnsi="游ゴシック" w:hint="eastAsia"/>
        </w:rPr>
        <w:t>総生産(名目)は</w:t>
      </w:r>
      <w:r w:rsidR="000C5351">
        <w:rPr>
          <w:rFonts w:ascii="游ゴシック" w:eastAsia="游ゴシック" w:hAnsi="游ゴシック"/>
        </w:rPr>
        <w:t>1</w:t>
      </w:r>
      <w:r>
        <w:rPr>
          <w:rFonts w:ascii="游ゴシック" w:eastAsia="游ゴシック" w:hAnsi="游ゴシック" w:hint="eastAsia"/>
        </w:rPr>
        <w:t>兆</w:t>
      </w:r>
      <w:r w:rsidR="000C5351">
        <w:rPr>
          <w:rFonts w:ascii="游ゴシック" w:eastAsia="游ゴシック" w:hAnsi="游ゴシック"/>
        </w:rPr>
        <w:t>7</w:t>
      </w:r>
      <w:r w:rsidR="008D0F48">
        <w:rPr>
          <w:rFonts w:ascii="游ゴシック" w:eastAsia="游ゴシック" w:hAnsi="游ゴシック" w:hint="eastAsia"/>
        </w:rPr>
        <w:t>931</w:t>
      </w:r>
      <w:r>
        <w:rPr>
          <w:rFonts w:ascii="游ゴシック" w:eastAsia="游ゴシック" w:hAnsi="游ゴシック" w:hint="eastAsia"/>
        </w:rPr>
        <w:t>億円、府内シェアは</w:t>
      </w:r>
      <w:r w:rsidR="000C5351">
        <w:rPr>
          <w:rFonts w:ascii="游ゴシック" w:eastAsia="游ゴシック" w:hAnsi="游ゴシック"/>
        </w:rPr>
        <w:t>4.3</w:t>
      </w:r>
      <w:r>
        <w:rPr>
          <w:rFonts w:ascii="游ゴシック" w:eastAsia="游ゴシック" w:hAnsi="游ゴシック"/>
        </w:rPr>
        <w:t>%</w:t>
      </w:r>
      <w:r>
        <w:rPr>
          <w:rFonts w:ascii="游ゴシック" w:eastAsia="游ゴシック" w:hAnsi="游ゴシック" w:hint="eastAsia"/>
        </w:rPr>
        <w:t>で前年度と比較して</w:t>
      </w:r>
      <w:r w:rsidR="008D0F48">
        <w:rPr>
          <w:rFonts w:ascii="游ゴシック" w:eastAsia="游ゴシック" w:hAnsi="游ゴシック" w:hint="eastAsia"/>
        </w:rPr>
        <w:t>横ばいで</w:t>
      </w:r>
      <w:r>
        <w:rPr>
          <w:rFonts w:ascii="游ゴシック" w:eastAsia="游ゴシック" w:hAnsi="游ゴシック" w:hint="eastAsia"/>
        </w:rPr>
        <w:t>した。</w:t>
      </w:r>
    </w:p>
    <w:p w14:paraId="350733E0" w14:textId="16CCBDFC" w:rsidR="00F028CA" w:rsidRDefault="00F028CA" w:rsidP="00F028CA">
      <w:pPr>
        <w:ind w:leftChars="300" w:left="630" w:firstLineChars="100" w:firstLine="210"/>
        <w:rPr>
          <w:rFonts w:ascii="游ゴシック" w:eastAsia="游ゴシック" w:hAnsi="游ゴシック"/>
        </w:rPr>
      </w:pPr>
      <w:r>
        <w:rPr>
          <w:rFonts w:ascii="游ゴシック" w:eastAsia="游ゴシック" w:hAnsi="游ゴシック" w:hint="eastAsia"/>
        </w:rPr>
        <w:t>名目経済成長率は</w:t>
      </w:r>
      <w:r w:rsidR="008D0F48">
        <w:rPr>
          <w:rFonts w:ascii="游ゴシック" w:eastAsia="游ゴシック" w:hAnsi="游ゴシック" w:hint="eastAsia"/>
        </w:rPr>
        <w:t>プラス5.0</w:t>
      </w:r>
      <w:r>
        <w:rPr>
          <w:rFonts w:ascii="游ゴシック" w:eastAsia="游ゴシック" w:hAnsi="游ゴシック"/>
        </w:rPr>
        <w:t>%</w:t>
      </w:r>
      <w:r w:rsidR="000C5351">
        <w:rPr>
          <w:rFonts w:ascii="游ゴシック" w:eastAsia="游ゴシック" w:hAnsi="游ゴシック" w:hint="eastAsia"/>
        </w:rPr>
        <w:t>で</w:t>
      </w:r>
      <w:r w:rsidR="008D0F48">
        <w:rPr>
          <w:rFonts w:ascii="游ゴシック" w:eastAsia="游ゴシック" w:hAnsi="游ゴシック" w:hint="eastAsia"/>
        </w:rPr>
        <w:t>３年ぶり</w:t>
      </w:r>
      <w:r>
        <w:rPr>
          <w:rFonts w:ascii="游ゴシック" w:eastAsia="游ゴシック" w:hAnsi="游ゴシック" w:hint="eastAsia"/>
        </w:rPr>
        <w:t>の</w:t>
      </w:r>
      <w:r w:rsidR="008D0F48">
        <w:rPr>
          <w:rFonts w:ascii="游ゴシック" w:eastAsia="游ゴシック" w:hAnsi="游ゴシック" w:hint="eastAsia"/>
        </w:rPr>
        <w:t>プラス</w:t>
      </w:r>
      <w:r>
        <w:rPr>
          <w:rFonts w:ascii="游ゴシック" w:eastAsia="游ゴシック" w:hAnsi="游ゴシック" w:hint="eastAsia"/>
        </w:rPr>
        <w:t>、実質経済成長率は</w:t>
      </w:r>
      <w:r w:rsidR="008D0F48">
        <w:rPr>
          <w:rFonts w:ascii="游ゴシック" w:eastAsia="游ゴシック" w:hAnsi="游ゴシック" w:hint="eastAsia"/>
        </w:rPr>
        <w:t>プラス4.3</w:t>
      </w:r>
      <w:r>
        <w:rPr>
          <w:rFonts w:ascii="游ゴシック" w:eastAsia="游ゴシック" w:hAnsi="游ゴシック"/>
        </w:rPr>
        <w:t>%</w:t>
      </w:r>
      <w:r w:rsidR="000C5351">
        <w:rPr>
          <w:rFonts w:ascii="游ゴシック" w:eastAsia="游ゴシック" w:hAnsi="游ゴシック" w:hint="eastAsia"/>
        </w:rPr>
        <w:t>で</w:t>
      </w:r>
      <w:r w:rsidR="008D0F48">
        <w:rPr>
          <w:rFonts w:ascii="游ゴシック" w:eastAsia="游ゴシック" w:hAnsi="游ゴシック" w:hint="eastAsia"/>
        </w:rPr>
        <w:t>３年ぶり</w:t>
      </w:r>
      <w:r>
        <w:rPr>
          <w:rFonts w:ascii="游ゴシック" w:eastAsia="游ゴシック" w:hAnsi="游ゴシック" w:hint="eastAsia"/>
        </w:rPr>
        <w:t>の</w:t>
      </w:r>
      <w:r w:rsidR="008D0F48">
        <w:rPr>
          <w:rFonts w:ascii="游ゴシック" w:eastAsia="游ゴシック" w:hAnsi="游ゴシック" w:hint="eastAsia"/>
        </w:rPr>
        <w:t>プラス</w:t>
      </w:r>
      <w:r>
        <w:rPr>
          <w:rFonts w:ascii="游ゴシック" w:eastAsia="游ゴシック" w:hAnsi="游ゴシック" w:hint="eastAsia"/>
        </w:rPr>
        <w:t>でした。実質経済成長率に対する経済活動別寄与度は、</w:t>
      </w:r>
      <w:r w:rsidR="008D0F48">
        <w:rPr>
          <w:rFonts w:ascii="游ゴシック" w:eastAsia="游ゴシック" w:hAnsi="游ゴシック" w:hint="eastAsia"/>
        </w:rPr>
        <w:t>プラスに寄与したのは</w:t>
      </w:r>
      <w:r w:rsidR="003A2337">
        <w:rPr>
          <w:rFonts w:ascii="游ゴシック" w:eastAsia="游ゴシック" w:hAnsi="游ゴシック" w:hint="eastAsia"/>
        </w:rPr>
        <w:t>製造</w:t>
      </w:r>
      <w:r w:rsidR="008D0F48">
        <w:rPr>
          <w:rFonts w:ascii="游ゴシック" w:eastAsia="游ゴシック" w:hAnsi="游ゴシック" w:hint="eastAsia"/>
        </w:rPr>
        <w:t>業(</w:t>
      </w:r>
      <w:r w:rsidR="003A2337">
        <w:rPr>
          <w:rFonts w:ascii="游ゴシック" w:eastAsia="游ゴシック" w:hAnsi="游ゴシック" w:hint="eastAsia"/>
        </w:rPr>
        <w:t>2.4</w:t>
      </w:r>
      <w:r w:rsidR="006D6DED">
        <w:rPr>
          <w:rFonts w:ascii="游ゴシック" w:eastAsia="游ゴシック" w:hAnsi="游ゴシック"/>
        </w:rPr>
        <w:t>3</w:t>
      </w:r>
      <w:r w:rsidR="008D0F48">
        <w:rPr>
          <w:rFonts w:ascii="游ゴシック" w:eastAsia="游ゴシック" w:hAnsi="游ゴシック"/>
        </w:rPr>
        <w:t>%</w:t>
      </w:r>
      <w:r w:rsidR="008D0F48">
        <w:rPr>
          <w:rFonts w:ascii="游ゴシック" w:eastAsia="游ゴシック" w:hAnsi="游ゴシック" w:hint="eastAsia"/>
        </w:rPr>
        <w:t>ポイント)等、</w:t>
      </w:r>
      <w:r>
        <w:rPr>
          <w:rFonts w:ascii="游ゴシック" w:eastAsia="游ゴシック" w:hAnsi="游ゴシック" w:hint="eastAsia"/>
        </w:rPr>
        <w:t>マイナスに寄与したのは</w:t>
      </w:r>
      <w:r w:rsidR="003A2337">
        <w:rPr>
          <w:rFonts w:ascii="游ゴシック" w:eastAsia="游ゴシック" w:hAnsi="游ゴシック" w:hint="eastAsia"/>
        </w:rPr>
        <w:t>不動産</w:t>
      </w:r>
      <w:r>
        <w:rPr>
          <w:rFonts w:ascii="游ゴシック" w:eastAsia="游ゴシック" w:hAnsi="游ゴシック" w:hint="eastAsia"/>
        </w:rPr>
        <w:t>業(▲</w:t>
      </w:r>
      <w:r w:rsidR="003A2337">
        <w:rPr>
          <w:rFonts w:ascii="游ゴシック" w:eastAsia="游ゴシック" w:hAnsi="游ゴシック" w:hint="eastAsia"/>
        </w:rPr>
        <w:t>0.41</w:t>
      </w:r>
      <w:r>
        <w:rPr>
          <w:rFonts w:ascii="游ゴシック" w:eastAsia="游ゴシック" w:hAnsi="游ゴシック"/>
        </w:rPr>
        <w:t>%</w:t>
      </w:r>
      <w:r>
        <w:rPr>
          <w:rFonts w:ascii="游ゴシック" w:eastAsia="游ゴシック" w:hAnsi="游ゴシック" w:hint="eastAsia"/>
        </w:rPr>
        <w:t>ポイント)等でした。</w:t>
      </w:r>
    </w:p>
    <w:p w14:paraId="705DD98F" w14:textId="4A6153DA" w:rsidR="00F028CA" w:rsidRDefault="00BB4BDC" w:rsidP="00F028CA">
      <w:pPr>
        <w:ind w:leftChars="300" w:left="630" w:firstLineChars="100" w:firstLine="210"/>
        <w:rPr>
          <w:rFonts w:ascii="游ゴシック" w:eastAsia="游ゴシック" w:hAnsi="游ゴシック"/>
        </w:rPr>
      </w:pPr>
      <w:r>
        <w:rPr>
          <w:rFonts w:ascii="游ゴシック" w:eastAsia="游ゴシック" w:hAnsi="游ゴシック" w:hint="eastAsia"/>
        </w:rPr>
        <w:t>地域別府民所得</w:t>
      </w:r>
      <w:r w:rsidR="00F028CA">
        <w:rPr>
          <w:rFonts w:ascii="游ゴシック" w:eastAsia="游ゴシック" w:hAnsi="游ゴシック" w:hint="eastAsia"/>
        </w:rPr>
        <w:t>は</w:t>
      </w:r>
      <w:r w:rsidR="000C5351">
        <w:rPr>
          <w:rFonts w:ascii="游ゴシック" w:eastAsia="游ゴシック" w:hAnsi="游ゴシック" w:hint="eastAsia"/>
        </w:rPr>
        <w:t>1</w:t>
      </w:r>
      <w:r w:rsidR="00F028CA">
        <w:rPr>
          <w:rFonts w:ascii="游ゴシック" w:eastAsia="游ゴシック" w:hAnsi="游ゴシック" w:hint="eastAsia"/>
        </w:rPr>
        <w:t>兆</w:t>
      </w:r>
      <w:r w:rsidR="003A2337">
        <w:rPr>
          <w:rFonts w:ascii="游ゴシック" w:eastAsia="游ゴシック" w:hAnsi="游ゴシック" w:hint="eastAsia"/>
        </w:rPr>
        <w:t>4234</w:t>
      </w:r>
      <w:r w:rsidR="00F028CA">
        <w:rPr>
          <w:rFonts w:ascii="游ゴシック" w:eastAsia="游ゴシック" w:hAnsi="游ゴシック" w:hint="eastAsia"/>
        </w:rPr>
        <w:t>億円、対前年度</w:t>
      </w:r>
      <w:r w:rsidR="003A2337">
        <w:rPr>
          <w:rFonts w:ascii="游ゴシック" w:eastAsia="游ゴシック" w:hAnsi="游ゴシック" w:hint="eastAsia"/>
        </w:rPr>
        <w:t>3.8</w:t>
      </w:r>
      <w:r w:rsidR="00F028CA">
        <w:rPr>
          <w:rFonts w:ascii="游ゴシック" w:eastAsia="游ゴシック" w:hAnsi="游ゴシック"/>
        </w:rPr>
        <w:t>%</w:t>
      </w:r>
      <w:r w:rsidR="003A2337">
        <w:rPr>
          <w:rFonts w:ascii="游ゴシック" w:eastAsia="游ゴシック" w:hAnsi="游ゴシック" w:hint="eastAsia"/>
        </w:rPr>
        <w:t>増</w:t>
      </w:r>
      <w:r w:rsidR="00F028CA">
        <w:rPr>
          <w:rFonts w:ascii="游ゴシック" w:eastAsia="游ゴシック" w:hAnsi="游ゴシック" w:hint="eastAsia"/>
        </w:rPr>
        <w:t>で</w:t>
      </w:r>
      <w:r w:rsidR="003A2337">
        <w:rPr>
          <w:rFonts w:ascii="游ゴシック" w:eastAsia="游ゴシック" w:hAnsi="游ゴシック" w:hint="eastAsia"/>
        </w:rPr>
        <w:t>３年ぶり</w:t>
      </w:r>
      <w:r w:rsidR="00F028CA">
        <w:rPr>
          <w:rFonts w:ascii="游ゴシック" w:eastAsia="游ゴシック" w:hAnsi="游ゴシック" w:hint="eastAsia"/>
        </w:rPr>
        <w:t>の</w:t>
      </w:r>
      <w:r w:rsidR="003A2337">
        <w:rPr>
          <w:rFonts w:ascii="游ゴシック" w:eastAsia="游ゴシック" w:hAnsi="游ゴシック" w:hint="eastAsia"/>
        </w:rPr>
        <w:t>増加</w:t>
      </w:r>
      <w:r w:rsidR="00F028CA">
        <w:rPr>
          <w:rFonts w:ascii="游ゴシック" w:eastAsia="游ゴシック" w:hAnsi="游ゴシック" w:hint="eastAsia"/>
        </w:rPr>
        <w:t>でした。一人当たり</w:t>
      </w:r>
      <w:r>
        <w:rPr>
          <w:rFonts w:ascii="游ゴシック" w:eastAsia="游ゴシック" w:hAnsi="游ゴシック" w:hint="eastAsia"/>
        </w:rPr>
        <w:t>地域別府民所得</w:t>
      </w:r>
      <w:r w:rsidR="00F028CA">
        <w:rPr>
          <w:rFonts w:ascii="游ゴシック" w:eastAsia="游ゴシック" w:hAnsi="游ゴシック" w:hint="eastAsia"/>
        </w:rPr>
        <w:t>は</w:t>
      </w:r>
      <w:r w:rsidR="003A2337">
        <w:rPr>
          <w:rFonts w:ascii="游ゴシック" w:eastAsia="游ゴシック" w:hAnsi="游ゴシック" w:hint="eastAsia"/>
        </w:rPr>
        <w:t>260.1</w:t>
      </w:r>
      <w:r w:rsidR="00F028CA">
        <w:rPr>
          <w:rFonts w:ascii="游ゴシック" w:eastAsia="游ゴシック" w:hAnsi="游ゴシック" w:hint="eastAsia"/>
        </w:rPr>
        <w:t>万円で、前年度と比較して</w:t>
      </w:r>
      <w:r w:rsidR="003A2337">
        <w:rPr>
          <w:rFonts w:ascii="游ゴシック" w:eastAsia="游ゴシック" w:hAnsi="游ゴシック" w:hint="eastAsia"/>
        </w:rPr>
        <w:t>4.9</w:t>
      </w:r>
      <w:r w:rsidR="00F028CA">
        <w:rPr>
          <w:rFonts w:ascii="游ゴシック" w:eastAsia="游ゴシック" w:hAnsi="游ゴシック"/>
        </w:rPr>
        <w:t>%</w:t>
      </w:r>
      <w:r w:rsidR="003A2337">
        <w:rPr>
          <w:rFonts w:ascii="游ゴシック" w:eastAsia="游ゴシック" w:hAnsi="游ゴシック" w:hint="eastAsia"/>
        </w:rPr>
        <w:t>増加</w:t>
      </w:r>
      <w:r w:rsidR="00F028CA">
        <w:rPr>
          <w:rFonts w:ascii="游ゴシック" w:eastAsia="游ゴシック" w:hAnsi="游ゴシック" w:hint="eastAsia"/>
        </w:rPr>
        <w:t>しました。</w:t>
      </w:r>
    </w:p>
    <w:p w14:paraId="5B704433" w14:textId="0A4E30D5" w:rsidR="00F028CA" w:rsidRPr="00101DBF" w:rsidRDefault="00F028CA" w:rsidP="00F028CA">
      <w:pPr>
        <w:ind w:leftChars="300" w:left="630" w:firstLineChars="100" w:firstLine="210"/>
        <w:rPr>
          <w:rFonts w:ascii="游ゴシック" w:eastAsia="游ゴシック" w:hAnsi="游ゴシック"/>
        </w:rPr>
      </w:pPr>
      <w:r>
        <w:rPr>
          <w:rFonts w:ascii="游ゴシック" w:eastAsia="游ゴシック" w:hAnsi="游ゴシック" w:hint="eastAsia"/>
        </w:rPr>
        <w:t>総生産(名目)の経済活動別構成比は、第２次産業の構成比が大阪府を上回りました。製造業(</w:t>
      </w:r>
      <w:r w:rsidR="000C5351">
        <w:rPr>
          <w:rFonts w:ascii="游ゴシック" w:eastAsia="游ゴシック" w:hAnsi="游ゴシック"/>
        </w:rPr>
        <w:t>2</w:t>
      </w:r>
      <w:r w:rsidR="003A2337">
        <w:rPr>
          <w:rFonts w:ascii="游ゴシック" w:eastAsia="游ゴシック" w:hAnsi="游ゴシック" w:hint="eastAsia"/>
        </w:rPr>
        <w:t>2.6</w:t>
      </w:r>
      <w:r>
        <w:rPr>
          <w:rFonts w:ascii="游ゴシック" w:eastAsia="游ゴシック" w:hAnsi="游ゴシック"/>
        </w:rPr>
        <w:t>%</w:t>
      </w:r>
      <w:r>
        <w:rPr>
          <w:rFonts w:ascii="游ゴシック" w:eastAsia="游ゴシック" w:hAnsi="游ゴシック" w:hint="eastAsia"/>
        </w:rPr>
        <w:t>)、</w:t>
      </w:r>
      <w:r w:rsidR="003A2337" w:rsidRPr="003A2337">
        <w:rPr>
          <w:rFonts w:ascii="游ゴシック" w:eastAsia="游ゴシック" w:hAnsi="游ゴシック" w:hint="eastAsia"/>
        </w:rPr>
        <w:t>保健衛生・社会事業</w:t>
      </w:r>
      <w:r>
        <w:rPr>
          <w:rFonts w:ascii="游ゴシック" w:eastAsia="游ゴシック" w:hAnsi="游ゴシック" w:hint="eastAsia"/>
        </w:rPr>
        <w:t>(</w:t>
      </w:r>
      <w:r w:rsidR="000C5351">
        <w:rPr>
          <w:rFonts w:ascii="游ゴシック" w:eastAsia="游ゴシック" w:hAnsi="游ゴシック"/>
        </w:rPr>
        <w:t>13.</w:t>
      </w:r>
      <w:r w:rsidR="003A2337">
        <w:rPr>
          <w:rFonts w:ascii="游ゴシック" w:eastAsia="游ゴシック" w:hAnsi="游ゴシック" w:hint="eastAsia"/>
        </w:rPr>
        <w:t>5</w:t>
      </w:r>
      <w:r>
        <w:rPr>
          <w:rFonts w:ascii="游ゴシック" w:eastAsia="游ゴシック" w:hAnsi="游ゴシック"/>
        </w:rPr>
        <w:t>%</w:t>
      </w:r>
      <w:r>
        <w:rPr>
          <w:rFonts w:ascii="游ゴシック" w:eastAsia="游ゴシック" w:hAnsi="游ゴシック" w:hint="eastAsia"/>
        </w:rPr>
        <w:t>)のウェイトが高くなっています。</w:t>
      </w:r>
    </w:p>
    <w:p w14:paraId="7CF53F1A" w14:textId="77777777" w:rsidR="00F028CA" w:rsidRPr="004242A0" w:rsidRDefault="00F028CA" w:rsidP="00F028CA">
      <w:pPr>
        <w:rPr>
          <w:rFonts w:ascii="游ゴシック" w:eastAsia="游ゴシック" w:hAnsi="游ゴシック"/>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0"/>
      </w:tblGrid>
      <w:tr w:rsidR="00F028CA" w14:paraId="484A6FCE" w14:textId="77777777" w:rsidTr="00C502B9">
        <w:tc>
          <w:tcPr>
            <w:tcW w:w="4530" w:type="dxa"/>
          </w:tcPr>
          <w:p w14:paraId="6782BBD5" w14:textId="227FD984" w:rsidR="00F028CA" w:rsidRDefault="00F028CA" w:rsidP="00C502B9">
            <w:pPr>
              <w:spacing w:line="240" w:lineRule="exact"/>
              <w:jc w:val="center"/>
              <w:rPr>
                <w:rFonts w:ascii="游ゴシック" w:eastAsia="游ゴシック" w:hAnsi="游ゴシック"/>
                <w:sz w:val="18"/>
                <w:szCs w:val="20"/>
              </w:rPr>
            </w:pPr>
            <w:r>
              <w:rPr>
                <w:rFonts w:ascii="游ゴシック" w:eastAsia="游ゴシック" w:hAnsi="游ゴシック" w:hint="eastAsia"/>
                <w:sz w:val="18"/>
                <w:szCs w:val="20"/>
              </w:rPr>
              <w:t>図</w:t>
            </w:r>
            <w:r w:rsidR="00ED6AFF">
              <w:rPr>
                <w:rFonts w:ascii="游ゴシック" w:eastAsia="游ゴシック" w:hAnsi="游ゴシック"/>
                <w:sz w:val="18"/>
                <w:szCs w:val="20"/>
              </w:rPr>
              <w:t>46</w:t>
            </w:r>
            <w:r w:rsidRPr="00BF265D">
              <w:rPr>
                <w:rFonts w:ascii="游ゴシック" w:eastAsia="游ゴシック" w:hAnsi="游ゴシック" w:hint="eastAsia"/>
                <w:sz w:val="18"/>
                <w:szCs w:val="20"/>
              </w:rPr>
              <w:t xml:space="preserve">　名目総生産と府内シェアの推移</w:t>
            </w:r>
          </w:p>
          <w:p w14:paraId="1D6CD018" w14:textId="41860A15" w:rsidR="00F028CA" w:rsidRPr="00BF265D" w:rsidRDefault="00F028CA" w:rsidP="00C502B9">
            <w:pPr>
              <w:spacing w:line="240" w:lineRule="exact"/>
              <w:jc w:val="center"/>
              <w:rPr>
                <w:rFonts w:ascii="游ゴシック" w:eastAsia="游ゴシック" w:hAnsi="游ゴシック"/>
                <w:sz w:val="18"/>
                <w:szCs w:val="20"/>
              </w:rPr>
            </w:pPr>
            <w:r>
              <w:rPr>
                <w:rFonts w:ascii="游ゴシック" w:eastAsia="游ゴシック" w:hAnsi="游ゴシック" w:hint="eastAsia"/>
                <w:sz w:val="18"/>
                <w:szCs w:val="20"/>
              </w:rPr>
              <w:t>(泉南地域)</w:t>
            </w:r>
          </w:p>
          <w:p w14:paraId="7277E9E7" w14:textId="7531AB60" w:rsidR="00F028CA" w:rsidRPr="00BF265D" w:rsidRDefault="0010238F" w:rsidP="00C502B9">
            <w:pPr>
              <w:jc w:val="center"/>
              <w:rPr>
                <w:rFonts w:ascii="游ゴシック" w:eastAsia="游ゴシック" w:hAnsi="游ゴシック"/>
                <w:sz w:val="18"/>
                <w:szCs w:val="20"/>
              </w:rPr>
            </w:pPr>
            <w:r w:rsidRPr="0010238F">
              <w:rPr>
                <w:rFonts w:ascii="游ゴシック" w:eastAsia="游ゴシック" w:hAnsi="游ゴシック"/>
                <w:noProof/>
                <w:sz w:val="18"/>
                <w:szCs w:val="20"/>
              </w:rPr>
              <w:drawing>
                <wp:inline distT="0" distB="0" distL="0" distR="0" wp14:anchorId="4797D2A1" wp14:editId="236F0579">
                  <wp:extent cx="2520950" cy="1619250"/>
                  <wp:effectExtent l="0" t="0" r="0" b="0"/>
                  <wp:docPr id="4269" name="図 4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520950" cy="1619250"/>
                          </a:xfrm>
                          <a:prstGeom prst="rect">
                            <a:avLst/>
                          </a:prstGeom>
                          <a:noFill/>
                          <a:ln>
                            <a:noFill/>
                          </a:ln>
                        </pic:spPr>
                      </pic:pic>
                    </a:graphicData>
                  </a:graphic>
                </wp:inline>
              </w:drawing>
            </w:r>
          </w:p>
        </w:tc>
        <w:tc>
          <w:tcPr>
            <w:tcW w:w="4530" w:type="dxa"/>
          </w:tcPr>
          <w:p w14:paraId="7D55442A" w14:textId="0E1943AE" w:rsidR="00F028CA" w:rsidRDefault="00F028CA" w:rsidP="00C502B9">
            <w:pPr>
              <w:spacing w:line="240" w:lineRule="exact"/>
              <w:jc w:val="center"/>
              <w:rPr>
                <w:rFonts w:ascii="游ゴシック" w:eastAsia="游ゴシック" w:hAnsi="游ゴシック"/>
                <w:sz w:val="18"/>
                <w:szCs w:val="20"/>
              </w:rPr>
            </w:pPr>
            <w:r>
              <w:rPr>
                <w:rFonts w:ascii="游ゴシック" w:eastAsia="游ゴシック" w:hAnsi="游ゴシック" w:hint="eastAsia"/>
                <w:sz w:val="18"/>
                <w:szCs w:val="20"/>
              </w:rPr>
              <w:t>図</w:t>
            </w:r>
            <w:r w:rsidR="00ED6AFF">
              <w:rPr>
                <w:rFonts w:ascii="游ゴシック" w:eastAsia="游ゴシック" w:hAnsi="游ゴシック"/>
                <w:sz w:val="18"/>
                <w:szCs w:val="20"/>
              </w:rPr>
              <w:t>47</w:t>
            </w:r>
            <w:r w:rsidRPr="00BF265D">
              <w:rPr>
                <w:rFonts w:ascii="游ゴシック" w:eastAsia="游ゴシック" w:hAnsi="游ゴシック" w:hint="eastAsia"/>
                <w:sz w:val="18"/>
                <w:szCs w:val="20"/>
              </w:rPr>
              <w:t xml:space="preserve">　経済成長率の推移</w:t>
            </w:r>
          </w:p>
          <w:p w14:paraId="4B250C33" w14:textId="2FE38DB0" w:rsidR="00F028CA" w:rsidRDefault="00F028CA" w:rsidP="00C502B9">
            <w:pPr>
              <w:spacing w:line="240" w:lineRule="exact"/>
              <w:jc w:val="center"/>
              <w:rPr>
                <w:rFonts w:ascii="游ゴシック" w:eastAsia="游ゴシック" w:hAnsi="游ゴシック"/>
                <w:sz w:val="18"/>
                <w:szCs w:val="20"/>
              </w:rPr>
            </w:pPr>
            <w:r>
              <w:rPr>
                <w:rFonts w:ascii="游ゴシック" w:eastAsia="游ゴシック" w:hAnsi="游ゴシック" w:hint="eastAsia"/>
                <w:sz w:val="18"/>
                <w:szCs w:val="20"/>
              </w:rPr>
              <w:t>(泉南地域)</w:t>
            </w:r>
          </w:p>
          <w:p w14:paraId="6751CDA0" w14:textId="68E8A555" w:rsidR="00F028CA" w:rsidRPr="00BF265D" w:rsidRDefault="0010238F" w:rsidP="00C502B9">
            <w:pPr>
              <w:jc w:val="center"/>
              <w:rPr>
                <w:rFonts w:ascii="游ゴシック" w:eastAsia="游ゴシック" w:hAnsi="游ゴシック"/>
                <w:sz w:val="18"/>
                <w:szCs w:val="20"/>
              </w:rPr>
            </w:pPr>
            <w:r w:rsidRPr="0010238F">
              <w:rPr>
                <w:rFonts w:ascii="游ゴシック" w:eastAsia="游ゴシック" w:hAnsi="游ゴシック"/>
                <w:noProof/>
                <w:sz w:val="18"/>
                <w:szCs w:val="20"/>
              </w:rPr>
              <w:drawing>
                <wp:inline distT="0" distB="0" distL="0" distR="0" wp14:anchorId="4B5BCD97" wp14:editId="5520DDC5">
                  <wp:extent cx="2520950" cy="1619250"/>
                  <wp:effectExtent l="0" t="0" r="0" b="0"/>
                  <wp:docPr id="4270" name="図 4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520950" cy="1619250"/>
                          </a:xfrm>
                          <a:prstGeom prst="rect">
                            <a:avLst/>
                          </a:prstGeom>
                          <a:noFill/>
                          <a:ln>
                            <a:noFill/>
                          </a:ln>
                        </pic:spPr>
                      </pic:pic>
                    </a:graphicData>
                  </a:graphic>
                </wp:inline>
              </w:drawing>
            </w:r>
          </w:p>
        </w:tc>
      </w:tr>
      <w:tr w:rsidR="00F028CA" w14:paraId="4CF462B6" w14:textId="77777777" w:rsidTr="00C502B9">
        <w:tc>
          <w:tcPr>
            <w:tcW w:w="4530" w:type="dxa"/>
          </w:tcPr>
          <w:p w14:paraId="6AB01543" w14:textId="77777777" w:rsidR="00F028CA" w:rsidRPr="000E766B" w:rsidRDefault="00F028CA" w:rsidP="00C502B9">
            <w:pPr>
              <w:rPr>
                <w:rFonts w:ascii="游ゴシック" w:eastAsia="游ゴシック" w:hAnsi="游ゴシック"/>
                <w:sz w:val="18"/>
                <w:szCs w:val="20"/>
              </w:rPr>
            </w:pPr>
          </w:p>
        </w:tc>
        <w:tc>
          <w:tcPr>
            <w:tcW w:w="4530" w:type="dxa"/>
          </w:tcPr>
          <w:p w14:paraId="002CACF8" w14:textId="77777777" w:rsidR="00F028CA" w:rsidRPr="000E766B" w:rsidRDefault="00F028CA" w:rsidP="00C502B9">
            <w:pPr>
              <w:rPr>
                <w:rFonts w:ascii="游ゴシック" w:eastAsia="游ゴシック" w:hAnsi="游ゴシック"/>
                <w:sz w:val="18"/>
                <w:szCs w:val="20"/>
              </w:rPr>
            </w:pPr>
          </w:p>
        </w:tc>
      </w:tr>
      <w:tr w:rsidR="00F028CA" w14:paraId="3D1094EE" w14:textId="77777777" w:rsidTr="00C502B9">
        <w:tc>
          <w:tcPr>
            <w:tcW w:w="4530" w:type="dxa"/>
          </w:tcPr>
          <w:p w14:paraId="567BB7EF" w14:textId="15CBCE72" w:rsidR="00F028CA" w:rsidRDefault="00F028CA" w:rsidP="00C502B9">
            <w:pPr>
              <w:spacing w:line="240" w:lineRule="exact"/>
              <w:jc w:val="center"/>
              <w:rPr>
                <w:rFonts w:ascii="游ゴシック" w:eastAsia="游ゴシック" w:hAnsi="游ゴシック"/>
                <w:sz w:val="18"/>
                <w:szCs w:val="20"/>
              </w:rPr>
            </w:pPr>
            <w:r>
              <w:rPr>
                <w:rFonts w:ascii="游ゴシック" w:eastAsia="游ゴシック" w:hAnsi="游ゴシック" w:hint="eastAsia"/>
                <w:sz w:val="18"/>
                <w:szCs w:val="20"/>
              </w:rPr>
              <w:t>図</w:t>
            </w:r>
            <w:r w:rsidR="00ED6AFF">
              <w:rPr>
                <w:rFonts w:ascii="游ゴシック" w:eastAsia="游ゴシック" w:hAnsi="游ゴシック"/>
                <w:sz w:val="18"/>
                <w:szCs w:val="20"/>
              </w:rPr>
              <w:t>48</w:t>
            </w:r>
            <w:r w:rsidRPr="000E766B">
              <w:rPr>
                <w:rFonts w:ascii="游ゴシック" w:eastAsia="游ゴシック" w:hAnsi="游ゴシック" w:hint="eastAsia"/>
                <w:sz w:val="18"/>
                <w:szCs w:val="20"/>
              </w:rPr>
              <w:t xml:space="preserve">　</w:t>
            </w:r>
            <w:r>
              <w:rPr>
                <w:rFonts w:ascii="游ゴシック" w:eastAsia="游ゴシック" w:hAnsi="游ゴシック" w:hint="eastAsia"/>
                <w:sz w:val="18"/>
                <w:szCs w:val="20"/>
              </w:rPr>
              <w:t>実質経済成長率に対する経済活動別寄与度</w:t>
            </w:r>
          </w:p>
          <w:p w14:paraId="634C2F8D" w14:textId="12505FC2" w:rsidR="00F028CA" w:rsidRPr="000E766B" w:rsidRDefault="00F028CA" w:rsidP="00C502B9">
            <w:pPr>
              <w:spacing w:line="240" w:lineRule="exact"/>
              <w:jc w:val="center"/>
              <w:rPr>
                <w:rFonts w:ascii="游ゴシック" w:eastAsia="游ゴシック" w:hAnsi="游ゴシック"/>
                <w:sz w:val="18"/>
                <w:szCs w:val="20"/>
              </w:rPr>
            </w:pPr>
            <w:r>
              <w:rPr>
                <w:rFonts w:ascii="游ゴシック" w:eastAsia="游ゴシック" w:hAnsi="游ゴシック" w:hint="eastAsia"/>
                <w:sz w:val="18"/>
                <w:szCs w:val="20"/>
              </w:rPr>
              <w:t>(泉南地域)</w:t>
            </w:r>
          </w:p>
          <w:p w14:paraId="7CC92B5B" w14:textId="56FD890A" w:rsidR="00F028CA" w:rsidRPr="000E766B" w:rsidRDefault="0010238F" w:rsidP="00C502B9">
            <w:pPr>
              <w:jc w:val="center"/>
              <w:rPr>
                <w:rFonts w:ascii="游ゴシック" w:eastAsia="游ゴシック" w:hAnsi="游ゴシック"/>
                <w:sz w:val="18"/>
                <w:szCs w:val="20"/>
              </w:rPr>
            </w:pPr>
            <w:r w:rsidRPr="0010238F">
              <w:rPr>
                <w:rFonts w:ascii="游ゴシック" w:eastAsia="游ゴシック" w:hAnsi="游ゴシック"/>
                <w:noProof/>
                <w:sz w:val="18"/>
                <w:szCs w:val="20"/>
              </w:rPr>
              <w:drawing>
                <wp:inline distT="0" distB="0" distL="0" distR="0" wp14:anchorId="1EBE65FF" wp14:editId="4586948C">
                  <wp:extent cx="2514600" cy="1625600"/>
                  <wp:effectExtent l="0" t="0" r="0" b="0"/>
                  <wp:docPr id="4271" name="図 4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514600" cy="1625600"/>
                          </a:xfrm>
                          <a:prstGeom prst="rect">
                            <a:avLst/>
                          </a:prstGeom>
                          <a:noFill/>
                          <a:ln>
                            <a:noFill/>
                          </a:ln>
                        </pic:spPr>
                      </pic:pic>
                    </a:graphicData>
                  </a:graphic>
                </wp:inline>
              </w:drawing>
            </w:r>
          </w:p>
        </w:tc>
        <w:tc>
          <w:tcPr>
            <w:tcW w:w="4530" w:type="dxa"/>
          </w:tcPr>
          <w:p w14:paraId="4C913AEB" w14:textId="34922AB5" w:rsidR="00F028CA" w:rsidRDefault="00F028CA" w:rsidP="00C502B9">
            <w:pPr>
              <w:spacing w:line="240" w:lineRule="exact"/>
              <w:jc w:val="center"/>
              <w:rPr>
                <w:rFonts w:ascii="游ゴシック" w:eastAsia="游ゴシック" w:hAnsi="游ゴシック"/>
                <w:sz w:val="18"/>
                <w:szCs w:val="20"/>
              </w:rPr>
            </w:pPr>
            <w:r>
              <w:rPr>
                <w:rFonts w:ascii="游ゴシック" w:eastAsia="游ゴシック" w:hAnsi="游ゴシック" w:hint="eastAsia"/>
                <w:sz w:val="18"/>
                <w:szCs w:val="20"/>
              </w:rPr>
              <w:t>図</w:t>
            </w:r>
            <w:r w:rsidR="00ED6AFF">
              <w:rPr>
                <w:rFonts w:ascii="游ゴシック" w:eastAsia="游ゴシック" w:hAnsi="游ゴシック"/>
                <w:sz w:val="18"/>
                <w:szCs w:val="20"/>
              </w:rPr>
              <w:t>49</w:t>
            </w:r>
            <w:r>
              <w:rPr>
                <w:rFonts w:ascii="游ゴシック" w:eastAsia="游ゴシック" w:hAnsi="游ゴシック" w:hint="eastAsia"/>
                <w:sz w:val="18"/>
                <w:szCs w:val="20"/>
              </w:rPr>
              <w:t xml:space="preserve">　一人当たり</w:t>
            </w:r>
            <w:r w:rsidR="00BB4BDC">
              <w:rPr>
                <w:rFonts w:ascii="游ゴシック" w:eastAsia="游ゴシック" w:hAnsi="游ゴシック" w:hint="eastAsia"/>
                <w:sz w:val="18"/>
                <w:szCs w:val="20"/>
              </w:rPr>
              <w:t>地域別府民所得</w:t>
            </w:r>
            <w:r>
              <w:rPr>
                <w:rFonts w:ascii="游ゴシック" w:eastAsia="游ゴシック" w:hAnsi="游ゴシック" w:hint="eastAsia"/>
                <w:sz w:val="18"/>
                <w:szCs w:val="20"/>
              </w:rPr>
              <w:t>の推移</w:t>
            </w:r>
          </w:p>
          <w:p w14:paraId="7A8E22C2" w14:textId="46D6536C" w:rsidR="00F028CA" w:rsidRDefault="00F028CA" w:rsidP="00C502B9">
            <w:pPr>
              <w:spacing w:line="240" w:lineRule="exact"/>
              <w:jc w:val="center"/>
              <w:rPr>
                <w:rFonts w:ascii="游ゴシック" w:eastAsia="游ゴシック" w:hAnsi="游ゴシック"/>
                <w:sz w:val="18"/>
                <w:szCs w:val="20"/>
              </w:rPr>
            </w:pPr>
            <w:r>
              <w:rPr>
                <w:rFonts w:ascii="游ゴシック" w:eastAsia="游ゴシック" w:hAnsi="游ゴシック" w:hint="eastAsia"/>
                <w:sz w:val="18"/>
                <w:szCs w:val="20"/>
              </w:rPr>
              <w:t>(泉南地域)</w:t>
            </w:r>
          </w:p>
          <w:p w14:paraId="39D86111" w14:textId="4DAD8C1B" w:rsidR="00F028CA" w:rsidRPr="000E766B" w:rsidRDefault="00BA6706" w:rsidP="00C502B9">
            <w:pPr>
              <w:jc w:val="center"/>
              <w:rPr>
                <w:rFonts w:ascii="游ゴシック" w:eastAsia="游ゴシック" w:hAnsi="游ゴシック"/>
                <w:sz w:val="18"/>
                <w:szCs w:val="20"/>
              </w:rPr>
            </w:pPr>
            <w:r w:rsidRPr="00BA6706">
              <w:rPr>
                <w:rFonts w:ascii="游ゴシック" w:eastAsia="游ゴシック" w:hAnsi="游ゴシック"/>
                <w:noProof/>
                <w:sz w:val="18"/>
                <w:szCs w:val="20"/>
              </w:rPr>
              <w:drawing>
                <wp:inline distT="0" distB="0" distL="0" distR="0" wp14:anchorId="5F7EF434" wp14:editId="0D81F556">
                  <wp:extent cx="2590165" cy="1617345"/>
                  <wp:effectExtent l="0" t="0" r="635" b="1905"/>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590165" cy="1617345"/>
                          </a:xfrm>
                          <a:prstGeom prst="rect">
                            <a:avLst/>
                          </a:prstGeom>
                          <a:noFill/>
                          <a:ln>
                            <a:noFill/>
                          </a:ln>
                        </pic:spPr>
                      </pic:pic>
                    </a:graphicData>
                  </a:graphic>
                </wp:inline>
              </w:drawing>
            </w:r>
          </w:p>
        </w:tc>
      </w:tr>
    </w:tbl>
    <w:p w14:paraId="402E3A70" w14:textId="77777777" w:rsidR="00F028CA" w:rsidRDefault="00F028CA" w:rsidP="00F028CA">
      <w:pPr>
        <w:widowControl/>
        <w:jc w:val="left"/>
        <w:rPr>
          <w:rFonts w:ascii="游ゴシック" w:eastAsia="游ゴシック" w:hAnsi="游ゴシック"/>
        </w:rPr>
      </w:pPr>
    </w:p>
    <w:p w14:paraId="4884BB92" w14:textId="53C4B7E1" w:rsidR="00F028CA" w:rsidRDefault="00F028CA" w:rsidP="00F028CA">
      <w:pPr>
        <w:widowControl/>
        <w:spacing w:line="240" w:lineRule="exact"/>
        <w:jc w:val="center"/>
        <w:rPr>
          <w:rFonts w:ascii="游ゴシック" w:eastAsia="游ゴシック" w:hAnsi="游ゴシック"/>
        </w:rPr>
      </w:pPr>
      <w:r w:rsidRPr="008C4431">
        <w:rPr>
          <w:rFonts w:ascii="游ゴシック" w:eastAsia="游ゴシック" w:hAnsi="游ゴシック" w:hint="eastAsia"/>
          <w:sz w:val="18"/>
        </w:rPr>
        <w:t>図</w:t>
      </w:r>
      <w:r w:rsidR="00ED6AFF">
        <w:rPr>
          <w:rFonts w:ascii="游ゴシック" w:eastAsia="游ゴシック" w:hAnsi="游ゴシック"/>
          <w:sz w:val="18"/>
        </w:rPr>
        <w:t>50</w:t>
      </w:r>
      <w:r w:rsidRPr="008C4431">
        <w:rPr>
          <w:rFonts w:ascii="游ゴシック" w:eastAsia="游ゴシック" w:hAnsi="游ゴシック" w:hint="eastAsia"/>
          <w:sz w:val="18"/>
        </w:rPr>
        <w:t xml:space="preserve">　経済活動別総生産の構成比(</w:t>
      </w:r>
      <w:r>
        <w:rPr>
          <w:rFonts w:ascii="游ゴシック" w:eastAsia="游ゴシック" w:hAnsi="游ゴシック" w:hint="eastAsia"/>
          <w:sz w:val="18"/>
        </w:rPr>
        <w:t>泉南</w:t>
      </w:r>
      <w:r w:rsidRPr="008C4431">
        <w:rPr>
          <w:rFonts w:ascii="游ゴシック" w:eastAsia="游ゴシック" w:hAnsi="游ゴシック" w:hint="eastAsia"/>
          <w:sz w:val="18"/>
        </w:rPr>
        <w:t>地域)</w:t>
      </w:r>
    </w:p>
    <w:p w14:paraId="271CA48F" w14:textId="5B8B0C55" w:rsidR="00F028CA" w:rsidRDefault="0010238F" w:rsidP="00F028CA">
      <w:pPr>
        <w:widowControl/>
        <w:jc w:val="center"/>
        <w:rPr>
          <w:rFonts w:ascii="游ゴシック" w:eastAsia="游ゴシック" w:hAnsi="游ゴシック"/>
        </w:rPr>
      </w:pPr>
      <w:r w:rsidRPr="0010238F">
        <w:rPr>
          <w:rFonts w:ascii="游ゴシック" w:eastAsia="游ゴシック" w:hAnsi="游ゴシック"/>
          <w:noProof/>
        </w:rPr>
        <w:drawing>
          <wp:inline distT="0" distB="0" distL="0" distR="0" wp14:anchorId="3F2C6B13" wp14:editId="6207AD2A">
            <wp:extent cx="4324350" cy="1009650"/>
            <wp:effectExtent l="0" t="0" r="0" b="0"/>
            <wp:docPr id="4273" name="図 4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324350" cy="1009650"/>
                    </a:xfrm>
                    <a:prstGeom prst="rect">
                      <a:avLst/>
                    </a:prstGeom>
                    <a:noFill/>
                    <a:ln>
                      <a:noFill/>
                    </a:ln>
                  </pic:spPr>
                </pic:pic>
              </a:graphicData>
            </a:graphic>
          </wp:inline>
        </w:drawing>
      </w:r>
      <w:r w:rsidR="008D0F48" w:rsidRPr="008D0F48">
        <w:rPr>
          <w:rFonts w:ascii="游ゴシック" w:eastAsia="游ゴシック" w:hAnsi="游ゴシック"/>
        </w:rPr>
        <w:t xml:space="preserve"> </w:t>
      </w:r>
      <w:r w:rsidR="00F028CA">
        <w:rPr>
          <w:rFonts w:ascii="游ゴシック" w:eastAsia="游ゴシック" w:hAnsi="游ゴシック"/>
        </w:rPr>
        <w:br w:type="page"/>
      </w:r>
    </w:p>
    <w:p w14:paraId="10E1D798" w14:textId="5C23D77D" w:rsidR="00F028CA" w:rsidRDefault="00F028CA" w:rsidP="00F028CA">
      <w:pPr>
        <w:jc w:val="center"/>
        <w:rPr>
          <w:rFonts w:ascii="游ゴシック" w:eastAsia="游ゴシック" w:hAnsi="游ゴシック"/>
          <w:noProof/>
        </w:rPr>
      </w:pPr>
      <w:r>
        <w:rPr>
          <w:rFonts w:ascii="游ゴシック" w:eastAsia="游ゴシック" w:hAnsi="游ゴシック" w:hint="eastAsia"/>
          <w:noProof/>
        </w:rPr>
        <w:lastRenderedPageBreak/>
        <w:t>表1</w:t>
      </w:r>
      <w:r>
        <w:rPr>
          <w:rFonts w:ascii="游ゴシック" w:eastAsia="游ゴシック" w:hAnsi="游ゴシック"/>
          <w:noProof/>
        </w:rPr>
        <w:t>9</w:t>
      </w:r>
      <w:r>
        <w:rPr>
          <w:rFonts w:ascii="游ゴシック" w:eastAsia="游ゴシック" w:hAnsi="游ゴシック" w:hint="eastAsia"/>
          <w:noProof/>
        </w:rPr>
        <w:t xml:space="preserve">　主要指標の推移(泉南地域)</w:t>
      </w:r>
    </w:p>
    <w:p w14:paraId="4318AD4C" w14:textId="1A4F0EA2" w:rsidR="00F028CA" w:rsidRDefault="0010238F" w:rsidP="00F028CA">
      <w:pPr>
        <w:rPr>
          <w:rFonts w:ascii="游ゴシック" w:eastAsia="游ゴシック" w:hAnsi="游ゴシック"/>
          <w:noProof/>
        </w:rPr>
      </w:pPr>
      <w:r w:rsidRPr="0010238F">
        <w:rPr>
          <w:rFonts w:ascii="游ゴシック" w:eastAsia="游ゴシック" w:hAnsi="游ゴシック"/>
          <w:noProof/>
        </w:rPr>
        <w:drawing>
          <wp:inline distT="0" distB="0" distL="0" distR="0" wp14:anchorId="7BAF1D8A" wp14:editId="00AD7ADD">
            <wp:extent cx="5727700" cy="2184400"/>
            <wp:effectExtent l="0" t="0" r="6350" b="6350"/>
            <wp:docPr id="4274" name="図 4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727700" cy="2184400"/>
                    </a:xfrm>
                    <a:prstGeom prst="rect">
                      <a:avLst/>
                    </a:prstGeom>
                    <a:noFill/>
                    <a:ln>
                      <a:noFill/>
                    </a:ln>
                  </pic:spPr>
                </pic:pic>
              </a:graphicData>
            </a:graphic>
          </wp:inline>
        </w:drawing>
      </w:r>
    </w:p>
    <w:p w14:paraId="24BD169A" w14:textId="77777777" w:rsidR="00F028CA" w:rsidRDefault="00F028CA" w:rsidP="00F028CA">
      <w:pPr>
        <w:rPr>
          <w:rFonts w:ascii="游ゴシック" w:eastAsia="游ゴシック" w:hAnsi="游ゴシック"/>
          <w:noProof/>
        </w:rPr>
      </w:pPr>
    </w:p>
    <w:p w14:paraId="0518CB32" w14:textId="77777777" w:rsidR="00F028CA" w:rsidRDefault="00F028CA" w:rsidP="00F028CA">
      <w:pPr>
        <w:rPr>
          <w:rFonts w:ascii="游ゴシック" w:eastAsia="游ゴシック" w:hAnsi="游ゴシック"/>
          <w:noProof/>
        </w:rPr>
      </w:pPr>
    </w:p>
    <w:p w14:paraId="2337E7F3" w14:textId="2F325751" w:rsidR="00F028CA" w:rsidRDefault="00F028CA" w:rsidP="00F028CA">
      <w:pPr>
        <w:jc w:val="center"/>
        <w:rPr>
          <w:rFonts w:ascii="游ゴシック" w:eastAsia="游ゴシック" w:hAnsi="游ゴシック"/>
          <w:noProof/>
        </w:rPr>
      </w:pPr>
      <w:r>
        <w:rPr>
          <w:rFonts w:ascii="游ゴシック" w:eastAsia="游ゴシック" w:hAnsi="游ゴシック" w:hint="eastAsia"/>
          <w:noProof/>
        </w:rPr>
        <w:t>表</w:t>
      </w:r>
      <w:r>
        <w:rPr>
          <w:rFonts w:ascii="游ゴシック" w:eastAsia="游ゴシック" w:hAnsi="游ゴシック"/>
          <w:noProof/>
        </w:rPr>
        <w:t>20</w:t>
      </w:r>
      <w:r>
        <w:rPr>
          <w:rFonts w:ascii="游ゴシック" w:eastAsia="游ゴシック" w:hAnsi="游ゴシック" w:hint="eastAsia"/>
          <w:noProof/>
        </w:rPr>
        <w:t xml:space="preserve">　経済活動別総生産(令和</w:t>
      </w:r>
      <w:r w:rsidR="008D0F48">
        <w:rPr>
          <w:rFonts w:ascii="游ゴシック" w:eastAsia="游ゴシック" w:hAnsi="游ゴシック" w:hint="eastAsia"/>
          <w:noProof/>
        </w:rPr>
        <w:t>３</w:t>
      </w:r>
      <w:r>
        <w:rPr>
          <w:rFonts w:ascii="游ゴシック" w:eastAsia="游ゴシック" w:hAnsi="游ゴシック" w:hint="eastAsia"/>
          <w:noProof/>
        </w:rPr>
        <w:t>年度)</w:t>
      </w:r>
      <w:r>
        <w:rPr>
          <w:rFonts w:ascii="游ゴシック" w:eastAsia="游ゴシック" w:hAnsi="游ゴシック"/>
          <w:noProof/>
        </w:rPr>
        <w:t>(</w:t>
      </w:r>
      <w:r>
        <w:rPr>
          <w:rFonts w:ascii="游ゴシック" w:eastAsia="游ゴシック" w:hAnsi="游ゴシック" w:hint="eastAsia"/>
          <w:noProof/>
        </w:rPr>
        <w:t>泉南地域)</w:t>
      </w:r>
    </w:p>
    <w:p w14:paraId="32CA2441" w14:textId="6078DB86" w:rsidR="00F028CA" w:rsidRDefault="0010238F" w:rsidP="00F028CA">
      <w:pPr>
        <w:jc w:val="center"/>
        <w:rPr>
          <w:rFonts w:ascii="游ゴシック" w:eastAsia="游ゴシック" w:hAnsi="游ゴシック"/>
        </w:rPr>
      </w:pPr>
      <w:r w:rsidRPr="0010238F">
        <w:rPr>
          <w:rFonts w:ascii="游ゴシック" w:eastAsia="游ゴシック" w:hAnsi="游ゴシック"/>
          <w:noProof/>
        </w:rPr>
        <w:drawing>
          <wp:inline distT="0" distB="0" distL="0" distR="0" wp14:anchorId="59329CBA" wp14:editId="2FA823F9">
            <wp:extent cx="5448300" cy="4699000"/>
            <wp:effectExtent l="0" t="0" r="0" b="6350"/>
            <wp:docPr id="4275" name="図 4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448300" cy="4699000"/>
                    </a:xfrm>
                    <a:prstGeom prst="rect">
                      <a:avLst/>
                    </a:prstGeom>
                    <a:noFill/>
                    <a:ln>
                      <a:noFill/>
                    </a:ln>
                  </pic:spPr>
                </pic:pic>
              </a:graphicData>
            </a:graphic>
          </wp:inline>
        </w:drawing>
      </w:r>
    </w:p>
    <w:p w14:paraId="0FDD9653" w14:textId="77777777" w:rsidR="00F028CA" w:rsidRDefault="00F028CA" w:rsidP="00F028CA">
      <w:pPr>
        <w:widowControl/>
        <w:jc w:val="left"/>
        <w:rPr>
          <w:rFonts w:ascii="游ゴシック" w:eastAsia="游ゴシック" w:hAnsi="游ゴシック"/>
        </w:rPr>
      </w:pPr>
      <w:r>
        <w:rPr>
          <w:rFonts w:ascii="游ゴシック" w:eastAsia="游ゴシック" w:hAnsi="游ゴシック"/>
        </w:rPr>
        <w:br w:type="page"/>
      </w:r>
    </w:p>
    <w:p w14:paraId="740EECBE" w14:textId="77777777" w:rsidR="0031165E" w:rsidRPr="00371AC7" w:rsidRDefault="0031165E" w:rsidP="0031165E">
      <w:pPr>
        <w:widowControl/>
        <w:jc w:val="left"/>
        <w:rPr>
          <w:rFonts w:ascii="游ゴシック" w:eastAsia="游ゴシック" w:hAnsi="游ゴシック"/>
          <w:b/>
          <w:bCs/>
          <w:sz w:val="44"/>
          <w:szCs w:val="44"/>
        </w:rPr>
      </w:pPr>
    </w:p>
    <w:p w14:paraId="7B9D2D35" w14:textId="77777777" w:rsidR="0031165E" w:rsidRPr="00371AC7" w:rsidRDefault="0031165E" w:rsidP="0031165E">
      <w:pPr>
        <w:widowControl/>
        <w:jc w:val="left"/>
        <w:rPr>
          <w:rFonts w:ascii="游ゴシック" w:eastAsia="游ゴシック" w:hAnsi="游ゴシック"/>
          <w:b/>
          <w:bCs/>
          <w:sz w:val="44"/>
          <w:szCs w:val="44"/>
        </w:rPr>
      </w:pPr>
    </w:p>
    <w:p w14:paraId="57DC3194" w14:textId="77777777" w:rsidR="0031165E" w:rsidRPr="00371AC7" w:rsidRDefault="0031165E" w:rsidP="0031165E">
      <w:pPr>
        <w:widowControl/>
        <w:jc w:val="left"/>
        <w:rPr>
          <w:rFonts w:ascii="游ゴシック" w:eastAsia="游ゴシック" w:hAnsi="游ゴシック"/>
          <w:b/>
          <w:bCs/>
          <w:sz w:val="44"/>
          <w:szCs w:val="44"/>
        </w:rPr>
      </w:pPr>
    </w:p>
    <w:p w14:paraId="3566E730" w14:textId="77777777" w:rsidR="0031165E" w:rsidRPr="00371AC7" w:rsidRDefault="0031165E" w:rsidP="0031165E">
      <w:pPr>
        <w:widowControl/>
        <w:jc w:val="left"/>
        <w:rPr>
          <w:rFonts w:ascii="游ゴシック" w:eastAsia="游ゴシック" w:hAnsi="游ゴシック"/>
          <w:b/>
          <w:bCs/>
          <w:sz w:val="44"/>
          <w:szCs w:val="44"/>
        </w:rPr>
      </w:pPr>
    </w:p>
    <w:p w14:paraId="10DBF1F1" w14:textId="1232EB2E" w:rsidR="0031165E" w:rsidRDefault="0031165E" w:rsidP="0031165E">
      <w:pPr>
        <w:widowControl/>
        <w:jc w:val="left"/>
        <w:rPr>
          <w:rFonts w:ascii="游ゴシック" w:eastAsia="游ゴシック" w:hAnsi="游ゴシック"/>
          <w:b/>
          <w:bCs/>
          <w:sz w:val="44"/>
          <w:szCs w:val="44"/>
        </w:rPr>
      </w:pPr>
      <w:r w:rsidRPr="00371AC7">
        <w:rPr>
          <w:rFonts w:ascii="游ゴシック" w:eastAsia="游ゴシック" w:hAnsi="游ゴシック" w:hint="eastAsia"/>
          <w:b/>
          <w:bCs/>
          <w:sz w:val="44"/>
          <w:szCs w:val="44"/>
        </w:rPr>
        <w:t>第</w:t>
      </w:r>
      <w:r w:rsidR="00592794">
        <w:rPr>
          <w:rFonts w:ascii="游ゴシック" w:eastAsia="游ゴシック" w:hAnsi="游ゴシック" w:hint="eastAsia"/>
          <w:b/>
          <w:bCs/>
          <w:sz w:val="44"/>
          <w:szCs w:val="44"/>
        </w:rPr>
        <w:t>２</w:t>
      </w:r>
      <w:r w:rsidRPr="00371AC7">
        <w:rPr>
          <w:rFonts w:ascii="游ゴシック" w:eastAsia="游ゴシック" w:hAnsi="游ゴシック" w:hint="eastAsia"/>
          <w:b/>
          <w:bCs/>
          <w:sz w:val="44"/>
          <w:szCs w:val="44"/>
        </w:rPr>
        <w:t xml:space="preserve">部　</w:t>
      </w:r>
      <w:r>
        <w:rPr>
          <w:rFonts w:ascii="游ゴシック" w:eastAsia="游ゴシック" w:hAnsi="游ゴシック" w:hint="eastAsia"/>
          <w:b/>
          <w:bCs/>
          <w:sz w:val="44"/>
          <w:szCs w:val="44"/>
        </w:rPr>
        <w:t>大阪府</w:t>
      </w:r>
      <w:r w:rsidRPr="00371AC7">
        <w:rPr>
          <w:rFonts w:ascii="游ゴシック" w:eastAsia="游ゴシック" w:hAnsi="游ゴシック" w:hint="eastAsia"/>
          <w:b/>
          <w:bCs/>
          <w:sz w:val="44"/>
          <w:szCs w:val="44"/>
        </w:rPr>
        <w:t>の状況</w:t>
      </w:r>
    </w:p>
    <w:p w14:paraId="47BFEFE8" w14:textId="05694D46" w:rsidR="0031165E" w:rsidRPr="00371AC7" w:rsidRDefault="00F9549A" w:rsidP="00B32E6F">
      <w:pPr>
        <w:widowControl/>
        <w:spacing w:line="320" w:lineRule="exact"/>
        <w:ind w:firstLineChars="600" w:firstLine="1680"/>
        <w:jc w:val="right"/>
        <w:rPr>
          <w:rFonts w:ascii="游ゴシック" w:eastAsia="游ゴシック" w:hAnsi="游ゴシック"/>
          <w:b/>
          <w:bCs/>
          <w:sz w:val="44"/>
          <w:szCs w:val="44"/>
        </w:rPr>
      </w:pPr>
      <w:r>
        <w:rPr>
          <w:rFonts w:ascii="游ゴシック" w:eastAsia="游ゴシック" w:hAnsi="游ゴシック" w:hint="eastAsia"/>
          <w:b/>
          <w:bCs/>
          <w:sz w:val="28"/>
          <w:szCs w:val="44"/>
        </w:rPr>
        <w:t>「</w:t>
      </w:r>
      <w:r w:rsidR="002E3A3D">
        <w:rPr>
          <w:rFonts w:ascii="游ゴシック" w:eastAsia="游ゴシック" w:hAnsi="游ゴシック"/>
          <w:b/>
          <w:bCs/>
          <w:sz w:val="28"/>
          <w:szCs w:val="44"/>
        </w:rPr>
        <w:t>令和</w:t>
      </w:r>
      <w:r w:rsidR="008122A1">
        <w:rPr>
          <w:rFonts w:ascii="游ゴシック" w:eastAsia="游ゴシック" w:hAnsi="游ゴシック" w:hint="eastAsia"/>
          <w:b/>
          <w:bCs/>
          <w:sz w:val="28"/>
          <w:szCs w:val="44"/>
        </w:rPr>
        <w:t>３</w:t>
      </w:r>
      <w:r w:rsidR="0031165E" w:rsidRPr="0031165E">
        <w:rPr>
          <w:rFonts w:ascii="游ゴシック" w:eastAsia="游ゴシック" w:hAnsi="游ゴシック"/>
          <w:b/>
          <w:bCs/>
          <w:sz w:val="28"/>
          <w:szCs w:val="44"/>
        </w:rPr>
        <w:t>年度大阪府民経済計算</w:t>
      </w:r>
      <w:r>
        <w:rPr>
          <w:rFonts w:ascii="游ゴシック" w:eastAsia="游ゴシック" w:hAnsi="游ゴシック" w:hint="eastAsia"/>
          <w:b/>
          <w:bCs/>
          <w:sz w:val="28"/>
          <w:szCs w:val="44"/>
        </w:rPr>
        <w:t>」</w:t>
      </w:r>
      <w:r w:rsidR="00B32E6F">
        <w:rPr>
          <w:rFonts w:ascii="游ゴシック" w:eastAsia="游ゴシック" w:hAnsi="游ゴシック" w:hint="eastAsia"/>
          <w:b/>
          <w:bCs/>
          <w:sz w:val="28"/>
          <w:szCs w:val="44"/>
        </w:rPr>
        <w:t>(</w:t>
      </w:r>
      <w:r w:rsidR="002E3A3D">
        <w:rPr>
          <w:rFonts w:ascii="游ゴシック" w:eastAsia="游ゴシック" w:hAnsi="游ゴシック" w:hint="eastAsia"/>
          <w:b/>
          <w:bCs/>
          <w:sz w:val="28"/>
          <w:szCs w:val="44"/>
        </w:rPr>
        <w:t>令和</w:t>
      </w:r>
      <w:r w:rsidR="008122A1">
        <w:rPr>
          <w:rFonts w:ascii="游ゴシック" w:eastAsia="游ゴシック" w:hAnsi="游ゴシック" w:hint="eastAsia"/>
          <w:b/>
          <w:bCs/>
          <w:sz w:val="28"/>
          <w:szCs w:val="44"/>
        </w:rPr>
        <w:t>６</w:t>
      </w:r>
      <w:r w:rsidR="005C5A67">
        <w:rPr>
          <w:rFonts w:ascii="游ゴシック" w:eastAsia="游ゴシック" w:hAnsi="游ゴシック" w:hint="eastAsia"/>
          <w:b/>
          <w:bCs/>
          <w:sz w:val="28"/>
          <w:szCs w:val="44"/>
        </w:rPr>
        <w:t>年</w:t>
      </w:r>
      <w:r w:rsidR="008122A1">
        <w:rPr>
          <w:rFonts w:ascii="游ゴシック" w:eastAsia="游ゴシック" w:hAnsi="游ゴシック" w:hint="eastAsia"/>
          <w:b/>
          <w:bCs/>
          <w:sz w:val="28"/>
          <w:szCs w:val="44"/>
        </w:rPr>
        <w:t>１</w:t>
      </w:r>
      <w:r w:rsidR="00B32E6F">
        <w:rPr>
          <w:rFonts w:ascii="游ゴシック" w:eastAsia="游ゴシック" w:hAnsi="游ゴシック" w:hint="eastAsia"/>
          <w:b/>
          <w:bCs/>
          <w:sz w:val="28"/>
          <w:szCs w:val="44"/>
        </w:rPr>
        <w:t>月</w:t>
      </w:r>
      <w:r w:rsidR="00B32E6F">
        <w:rPr>
          <w:rFonts w:ascii="游ゴシック" w:eastAsia="游ゴシック" w:hAnsi="游ゴシック"/>
          <w:b/>
          <w:bCs/>
          <w:sz w:val="28"/>
          <w:szCs w:val="44"/>
        </w:rPr>
        <w:t>)</w:t>
      </w:r>
      <w:r w:rsidR="0031165E" w:rsidRPr="0031165E">
        <w:rPr>
          <w:rFonts w:ascii="游ゴシック" w:eastAsia="游ゴシック" w:hAnsi="游ゴシック"/>
          <w:b/>
          <w:bCs/>
          <w:sz w:val="28"/>
          <w:szCs w:val="44"/>
        </w:rPr>
        <w:t>から抜粋</w:t>
      </w:r>
    </w:p>
    <w:p w14:paraId="29637E76" w14:textId="77777777" w:rsidR="0031165E" w:rsidRDefault="0031165E" w:rsidP="0031165E">
      <w:pPr>
        <w:widowControl/>
        <w:jc w:val="left"/>
        <w:rPr>
          <w:rFonts w:ascii="游ゴシック" w:eastAsia="游ゴシック" w:hAnsi="游ゴシック"/>
          <w:b/>
          <w:bCs/>
          <w:sz w:val="28"/>
          <w:szCs w:val="32"/>
        </w:rPr>
      </w:pPr>
      <w:r>
        <w:rPr>
          <w:rFonts w:ascii="游ゴシック" w:eastAsia="游ゴシック" w:hAnsi="游ゴシック"/>
          <w:b/>
          <w:bCs/>
          <w:sz w:val="28"/>
          <w:szCs w:val="32"/>
        </w:rPr>
        <w:br w:type="page"/>
      </w:r>
    </w:p>
    <w:p w14:paraId="60CCF8C6" w14:textId="77777777" w:rsidR="005A32A5" w:rsidRPr="005A32A5" w:rsidRDefault="005A32A5" w:rsidP="005A32A5">
      <w:pPr>
        <w:widowControl/>
        <w:jc w:val="left"/>
        <w:rPr>
          <w:rFonts w:ascii="游ゴシック" w:eastAsia="游ゴシック" w:hAnsi="游ゴシック" w:cs="Times New Roman"/>
          <w:b/>
          <w:sz w:val="28"/>
          <w:szCs w:val="21"/>
        </w:rPr>
      </w:pPr>
      <w:r w:rsidRPr="005A32A5">
        <w:rPr>
          <w:rFonts w:ascii="游ゴシック" w:eastAsia="游ゴシック" w:hAnsi="游ゴシック" w:cs="Times New Roman" w:hint="eastAsia"/>
          <w:b/>
          <w:sz w:val="28"/>
          <w:szCs w:val="21"/>
        </w:rPr>
        <w:lastRenderedPageBreak/>
        <w:t>１　令和３年度経済の概況と結果のポイント</w:t>
      </w:r>
    </w:p>
    <w:p w14:paraId="07BD8F43" w14:textId="77777777" w:rsidR="00D57ED5" w:rsidRPr="00D57ED5" w:rsidRDefault="00D57ED5" w:rsidP="00D57ED5">
      <w:pPr>
        <w:rPr>
          <w:rFonts w:ascii="游ゴシック" w:eastAsia="游ゴシック" w:hAnsi="游ゴシック" w:cs="Times New Roman"/>
          <w:szCs w:val="21"/>
        </w:rPr>
      </w:pPr>
      <w:r w:rsidRPr="00D57ED5">
        <w:rPr>
          <w:rFonts w:ascii="游ゴシック" w:eastAsia="游ゴシック" w:hAnsi="游ゴシック" w:cs="Times New Roman" w:hint="eastAsia"/>
          <w:b/>
          <w:noProof/>
          <w:sz w:val="28"/>
          <w:szCs w:val="21"/>
        </w:rPr>
        <mc:AlternateContent>
          <mc:Choice Requires="wps">
            <w:drawing>
              <wp:anchor distT="0" distB="0" distL="114300" distR="114300" simplePos="0" relativeHeight="251929600" behindDoc="0" locked="0" layoutInCell="1" allowOverlap="1" wp14:anchorId="517E3BF8" wp14:editId="72CF6D76">
                <wp:simplePos x="0" y="0"/>
                <wp:positionH relativeFrom="column">
                  <wp:posOffset>133350</wp:posOffset>
                </wp:positionH>
                <wp:positionV relativeFrom="paragraph">
                  <wp:posOffset>114300</wp:posOffset>
                </wp:positionV>
                <wp:extent cx="5467350" cy="942340"/>
                <wp:effectExtent l="19050" t="19050" r="38100" b="29210"/>
                <wp:wrapNone/>
                <wp:docPr id="4337" name="正方形/長方形 4337"/>
                <wp:cNvGraphicFramePr/>
                <a:graphic xmlns:a="http://schemas.openxmlformats.org/drawingml/2006/main">
                  <a:graphicData uri="http://schemas.microsoft.com/office/word/2010/wordprocessingShape">
                    <wps:wsp>
                      <wps:cNvSpPr/>
                      <wps:spPr>
                        <a:xfrm>
                          <a:off x="0" y="0"/>
                          <a:ext cx="5467350" cy="942340"/>
                        </a:xfrm>
                        <a:prstGeom prst="rect">
                          <a:avLst/>
                        </a:prstGeom>
                        <a:noFill/>
                        <a:ln w="47625" cap="flat" cmpd="dbl"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4EC35C2" id="正方形/長方形 4337" o:spid="_x0000_s1026" style="position:absolute;left:0;text-align:left;margin-left:10.5pt;margin-top:9pt;width:430.5pt;height:74.2pt;z-index:251929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" filled="f" strokecolor="windowText" strokeweight="3.75pt">
                <v:stroke linestyle="thinThin"/>
              </v:rect>
            </w:pict>
          </mc:Fallback>
        </mc:AlternateContent>
      </w:r>
    </w:p>
    <w:p w14:paraId="0E2DB58A" w14:textId="77777777" w:rsidR="00D57ED5" w:rsidRPr="00D57ED5" w:rsidRDefault="00D57ED5" w:rsidP="00D57ED5">
      <w:pPr>
        <w:widowControl/>
        <w:numPr>
          <w:ilvl w:val="0"/>
          <w:numId w:val="4"/>
        </w:numPr>
        <w:ind w:leftChars="200" w:left="840"/>
        <w:jc w:val="left"/>
        <w:rPr>
          <w:rFonts w:ascii="游ゴシック" w:eastAsia="游ゴシック" w:hAnsi="游ゴシック" w:cs="Times New Roman"/>
          <w:b/>
          <w:sz w:val="22"/>
          <w:szCs w:val="21"/>
        </w:rPr>
      </w:pPr>
      <w:r w:rsidRPr="00D57ED5">
        <w:rPr>
          <w:rFonts w:ascii="游ゴシック" w:eastAsia="游ゴシック" w:hAnsi="游ゴシック" w:cs="Times New Roman"/>
          <w:b/>
          <w:sz w:val="22"/>
          <w:szCs w:val="21"/>
        </w:rPr>
        <w:t>府内総生産は、名目41兆3204億円、実質</w:t>
      </w:r>
      <w:r w:rsidRPr="00D57ED5">
        <w:rPr>
          <w:rFonts w:ascii="游ゴシック" w:eastAsia="游ゴシック" w:hAnsi="游ゴシック" w:cs="Times New Roman"/>
          <w:b/>
          <w:sz w:val="22"/>
          <w:szCs w:val="21"/>
          <w:vertAlign w:val="superscript"/>
        </w:rPr>
        <w:t>(注1)</w:t>
      </w:r>
      <w:r w:rsidRPr="00D57ED5">
        <w:rPr>
          <w:rFonts w:ascii="游ゴシック" w:eastAsia="游ゴシック" w:hAnsi="游ゴシック" w:cs="Times New Roman"/>
          <w:b/>
          <w:sz w:val="22"/>
          <w:szCs w:val="21"/>
        </w:rPr>
        <w:t>40兆467億円</w:t>
      </w:r>
    </w:p>
    <w:p w14:paraId="0A9A2B74" w14:textId="77777777" w:rsidR="00D57ED5" w:rsidRPr="00D57ED5" w:rsidRDefault="00D57ED5" w:rsidP="00D57ED5">
      <w:pPr>
        <w:widowControl/>
        <w:numPr>
          <w:ilvl w:val="0"/>
          <w:numId w:val="4"/>
        </w:numPr>
        <w:ind w:leftChars="200" w:left="840"/>
        <w:jc w:val="left"/>
        <w:rPr>
          <w:rFonts w:ascii="游ゴシック" w:eastAsia="游ゴシック" w:hAnsi="游ゴシック" w:cs="Times New Roman"/>
          <w:b/>
          <w:sz w:val="22"/>
          <w:szCs w:val="21"/>
        </w:rPr>
      </w:pPr>
      <w:r w:rsidRPr="00D57ED5">
        <w:rPr>
          <w:rFonts w:ascii="游ゴシック" w:eastAsia="游ゴシック" w:hAnsi="游ゴシック" w:cs="Times New Roman" w:hint="eastAsia"/>
          <w:b/>
          <w:sz w:val="22"/>
          <w:szCs w:val="21"/>
        </w:rPr>
        <w:t>府民</w:t>
      </w:r>
      <w:r w:rsidRPr="00D57ED5">
        <w:rPr>
          <w:rFonts w:ascii="游ゴシック" w:eastAsia="游ゴシック" w:hAnsi="游ゴシック" w:cs="Times New Roman"/>
          <w:b/>
          <w:sz w:val="22"/>
          <w:szCs w:val="21"/>
        </w:rPr>
        <w:t>所得</w:t>
      </w:r>
      <w:r w:rsidRPr="00D57ED5">
        <w:rPr>
          <w:rFonts w:ascii="游ゴシック" w:eastAsia="游ゴシック" w:hAnsi="游ゴシック" w:cs="Times New Roman"/>
          <w:b/>
          <w:sz w:val="22"/>
          <w:szCs w:val="21"/>
          <w:vertAlign w:val="superscript"/>
        </w:rPr>
        <w:t>(注2)</w:t>
      </w:r>
      <w:r w:rsidRPr="00D57ED5">
        <w:rPr>
          <w:rFonts w:ascii="游ゴシック" w:eastAsia="游ゴシック" w:hAnsi="游ゴシック" w:cs="Times New Roman"/>
          <w:b/>
          <w:sz w:val="22"/>
          <w:szCs w:val="21"/>
        </w:rPr>
        <w:t>は、26兆8</w:t>
      </w:r>
      <w:r w:rsidRPr="00D57ED5">
        <w:rPr>
          <w:rFonts w:ascii="游ゴシック" w:eastAsia="游ゴシック" w:hAnsi="游ゴシック" w:cs="Times New Roman" w:hint="eastAsia"/>
          <w:b/>
          <w:sz w:val="22"/>
          <w:szCs w:val="21"/>
        </w:rPr>
        <w:t>693</w:t>
      </w:r>
      <w:r w:rsidRPr="00D57ED5">
        <w:rPr>
          <w:rFonts w:ascii="游ゴシック" w:eastAsia="游ゴシック" w:hAnsi="游ゴシック" w:cs="Times New Roman"/>
          <w:b/>
          <w:sz w:val="22"/>
          <w:szCs w:val="21"/>
        </w:rPr>
        <w:t>億円</w:t>
      </w:r>
      <w:r w:rsidRPr="00D57ED5">
        <w:rPr>
          <w:rFonts w:ascii="游ゴシック" w:eastAsia="游ゴシック" w:hAnsi="游ゴシック" w:cs="Times New Roman" w:hint="eastAsia"/>
          <w:b/>
          <w:sz w:val="22"/>
          <w:szCs w:val="21"/>
        </w:rPr>
        <w:t>で</w:t>
      </w:r>
      <w:r w:rsidRPr="00D57ED5">
        <w:rPr>
          <w:rFonts w:ascii="游ゴシック" w:eastAsia="游ゴシック" w:hAnsi="游ゴシック" w:cs="Times New Roman"/>
          <w:b/>
          <w:sz w:val="22"/>
          <w:szCs w:val="21"/>
        </w:rPr>
        <w:t>対前年度6.5％</w:t>
      </w:r>
      <w:r w:rsidRPr="00D57ED5">
        <w:rPr>
          <w:rFonts w:ascii="游ゴシック" w:eastAsia="游ゴシック" w:hAnsi="游ゴシック" w:cs="Times New Roman" w:hint="eastAsia"/>
          <w:b/>
          <w:sz w:val="22"/>
          <w:szCs w:val="21"/>
        </w:rPr>
        <w:t>増</w:t>
      </w:r>
    </w:p>
    <w:p w14:paraId="5781BD15" w14:textId="77777777" w:rsidR="00D57ED5" w:rsidRPr="00D57ED5" w:rsidRDefault="00D57ED5" w:rsidP="00D57ED5">
      <w:pPr>
        <w:widowControl/>
        <w:numPr>
          <w:ilvl w:val="0"/>
          <w:numId w:val="4"/>
        </w:numPr>
        <w:ind w:leftChars="200" w:left="840"/>
        <w:jc w:val="left"/>
        <w:rPr>
          <w:rFonts w:ascii="游ゴシック" w:eastAsia="游ゴシック" w:hAnsi="游ゴシック" w:cs="Times New Roman"/>
          <w:b/>
          <w:sz w:val="22"/>
          <w:szCs w:val="21"/>
        </w:rPr>
      </w:pPr>
      <w:r w:rsidRPr="00D57ED5">
        <w:rPr>
          <w:rFonts w:ascii="游ゴシック" w:eastAsia="游ゴシック" w:hAnsi="游ゴシック" w:cs="Times New Roman" w:hint="eastAsia"/>
          <w:b/>
          <w:sz w:val="22"/>
          <w:szCs w:val="21"/>
        </w:rPr>
        <w:t>経済</w:t>
      </w:r>
      <w:r w:rsidRPr="00D57ED5">
        <w:rPr>
          <w:rFonts w:ascii="游ゴシック" w:eastAsia="游ゴシック" w:hAnsi="游ゴシック" w:cs="Times New Roman"/>
          <w:b/>
          <w:sz w:val="22"/>
          <w:szCs w:val="21"/>
        </w:rPr>
        <w:t>成長率(府内総生産の対前年度増加率)は、名目3.8％</w:t>
      </w:r>
      <w:r w:rsidRPr="00D57ED5">
        <w:rPr>
          <w:rFonts w:ascii="游ゴシック" w:eastAsia="游ゴシック" w:hAnsi="游ゴシック" w:cs="Times New Roman" w:hint="eastAsia"/>
          <w:b/>
          <w:sz w:val="22"/>
          <w:szCs w:val="21"/>
        </w:rPr>
        <w:t>増</w:t>
      </w:r>
      <w:r w:rsidRPr="00D57ED5">
        <w:rPr>
          <w:rFonts w:ascii="游ゴシック" w:eastAsia="游ゴシック" w:hAnsi="游ゴシック" w:cs="Times New Roman"/>
          <w:b/>
          <w:sz w:val="22"/>
          <w:szCs w:val="21"/>
        </w:rPr>
        <w:t>、実質</w:t>
      </w:r>
      <w:r w:rsidRPr="00D57ED5">
        <w:rPr>
          <w:rFonts w:ascii="游ゴシック" w:eastAsia="游ゴシック" w:hAnsi="游ゴシック" w:cs="Times New Roman"/>
          <w:b/>
          <w:sz w:val="22"/>
          <w:szCs w:val="21"/>
          <w:vertAlign w:val="superscript"/>
        </w:rPr>
        <w:t>(注1)</w:t>
      </w:r>
      <w:r w:rsidRPr="00D57ED5">
        <w:rPr>
          <w:rFonts w:ascii="游ゴシック" w:eastAsia="游ゴシック" w:hAnsi="游ゴシック" w:cs="Times New Roman"/>
          <w:b/>
          <w:sz w:val="22"/>
          <w:szCs w:val="21"/>
        </w:rPr>
        <w:t>2.7％</w:t>
      </w:r>
      <w:r w:rsidRPr="00D57ED5">
        <w:rPr>
          <w:rFonts w:ascii="游ゴシック" w:eastAsia="游ゴシック" w:hAnsi="游ゴシック" w:cs="Times New Roman" w:hint="eastAsia"/>
          <w:b/>
          <w:sz w:val="22"/>
          <w:szCs w:val="21"/>
        </w:rPr>
        <w:t>増</w:t>
      </w:r>
    </w:p>
    <w:p w14:paraId="273FB475" w14:textId="77777777" w:rsidR="00D57ED5" w:rsidRPr="00D57ED5" w:rsidRDefault="00D57ED5" w:rsidP="00D57ED5">
      <w:pPr>
        <w:widowControl/>
        <w:jc w:val="left"/>
        <w:rPr>
          <w:rFonts w:ascii="游ゴシック" w:eastAsia="游ゴシック" w:hAnsi="游ゴシック" w:cs="Times New Roman"/>
          <w:szCs w:val="21"/>
        </w:rPr>
      </w:pPr>
      <w:r w:rsidRPr="00D57ED5">
        <w:rPr>
          <w:rFonts w:ascii="游明朝" w:eastAsia="游ゴシック" w:hAnsi="游明朝" w:cs="Times New Roman" w:hint="eastAsia"/>
          <w:bCs/>
          <w:noProof/>
          <w:sz w:val="16"/>
        </w:rPr>
        <mc:AlternateContent>
          <mc:Choice Requires="wps">
            <w:drawing>
              <wp:anchor distT="0" distB="0" distL="114300" distR="114300" simplePos="0" relativeHeight="251930624" behindDoc="0" locked="0" layoutInCell="1" allowOverlap="1" wp14:anchorId="1AA735F1" wp14:editId="1BCD0B96">
                <wp:simplePos x="0" y="0"/>
                <wp:positionH relativeFrom="column">
                  <wp:posOffset>137795</wp:posOffset>
                </wp:positionH>
                <wp:positionV relativeFrom="paragraph">
                  <wp:posOffset>148590</wp:posOffset>
                </wp:positionV>
                <wp:extent cx="5267325" cy="555625"/>
                <wp:effectExtent l="0" t="0" r="0" b="0"/>
                <wp:wrapNone/>
                <wp:docPr id="17" name="テキスト ボックス 17"/>
                <wp:cNvGraphicFramePr/>
                <a:graphic xmlns:a="http://schemas.openxmlformats.org/drawingml/2006/main">
                  <a:graphicData uri="http://schemas.microsoft.com/office/word/2010/wordprocessingShape">
                    <wps:wsp>
                      <wps:cNvSpPr txBox="1"/>
                      <wps:spPr>
                        <a:xfrm>
                          <a:off x="0" y="0"/>
                          <a:ext cx="5267325" cy="555625"/>
                        </a:xfrm>
                        <a:prstGeom prst="rect">
                          <a:avLst/>
                        </a:prstGeom>
                        <a:noFill/>
                        <a:ln w="6350">
                          <a:noFill/>
                        </a:ln>
                        <a:effectLst/>
                      </wps:spPr>
                      <wps:txbx>
                        <w:txbxContent>
                          <w:p w14:paraId="4D8D21DF" w14:textId="77777777" w:rsidR="00D57ED5" w:rsidRPr="00D10271" w:rsidRDefault="00D57ED5" w:rsidP="00D57ED5">
                            <w:pPr>
                              <w:spacing w:line="240" w:lineRule="exact"/>
                              <w:rPr>
                                <w:rFonts w:ascii="游ゴシック" w:hAnsi="游ゴシック"/>
                                <w:bCs/>
                                <w:sz w:val="16"/>
                              </w:rPr>
                            </w:pPr>
                            <w:r w:rsidRPr="00D10271">
                              <w:rPr>
                                <w:rFonts w:ascii="游ゴシック" w:hAnsi="游ゴシック" w:hint="eastAsia"/>
                                <w:bCs/>
                                <w:sz w:val="16"/>
                              </w:rPr>
                              <w:t>(</w:t>
                            </w:r>
                            <w:r w:rsidRPr="00D10271">
                              <w:rPr>
                                <w:rFonts w:ascii="游ゴシック" w:hAnsi="游ゴシック" w:hint="eastAsia"/>
                                <w:bCs/>
                                <w:sz w:val="16"/>
                              </w:rPr>
                              <w:t>注</w:t>
                            </w:r>
                            <w:r w:rsidRPr="00D10271">
                              <w:rPr>
                                <w:rFonts w:ascii="游ゴシック" w:hAnsi="游ゴシック" w:hint="eastAsia"/>
                                <w:bCs/>
                                <w:sz w:val="16"/>
                              </w:rPr>
                              <w:t xml:space="preserve">1) </w:t>
                            </w:r>
                            <w:r w:rsidRPr="00D10271">
                              <w:rPr>
                                <w:rFonts w:ascii="游ゴシック" w:hAnsi="游ゴシック" w:hint="eastAsia"/>
                                <w:bCs/>
                                <w:sz w:val="16"/>
                              </w:rPr>
                              <w:t>平成</w:t>
                            </w:r>
                            <w:r>
                              <w:rPr>
                                <w:rFonts w:ascii="游ゴシック" w:hAnsi="游ゴシック" w:hint="eastAsia"/>
                                <w:bCs/>
                                <w:sz w:val="16"/>
                              </w:rPr>
                              <w:t>27</w:t>
                            </w:r>
                            <w:r w:rsidRPr="00D10271">
                              <w:rPr>
                                <w:rFonts w:ascii="游ゴシック" w:hAnsi="游ゴシック" w:hint="eastAsia"/>
                                <w:bCs/>
                                <w:sz w:val="16"/>
                              </w:rPr>
                              <w:t>暦年連鎖価格</w:t>
                            </w:r>
                          </w:p>
                          <w:p w14:paraId="3A59545C" w14:textId="77777777" w:rsidR="00D57ED5" w:rsidRPr="00D10271" w:rsidRDefault="00D57ED5" w:rsidP="00D57ED5">
                            <w:pPr>
                              <w:spacing w:line="240" w:lineRule="exact"/>
                              <w:rPr>
                                <w:rFonts w:ascii="游ゴシック" w:hAnsi="游ゴシック"/>
                              </w:rPr>
                            </w:pPr>
                            <w:r w:rsidRPr="00D10271">
                              <w:rPr>
                                <w:rFonts w:ascii="游ゴシック" w:hAnsi="游ゴシック" w:hint="eastAsia"/>
                                <w:bCs/>
                                <w:sz w:val="16"/>
                              </w:rPr>
                              <w:t>(</w:t>
                            </w:r>
                            <w:r w:rsidRPr="00D10271">
                              <w:rPr>
                                <w:rFonts w:ascii="游ゴシック" w:hAnsi="游ゴシック" w:hint="eastAsia"/>
                                <w:bCs/>
                                <w:sz w:val="16"/>
                              </w:rPr>
                              <w:t>注</w:t>
                            </w:r>
                            <w:r w:rsidRPr="00D10271">
                              <w:rPr>
                                <w:rFonts w:ascii="游ゴシック" w:hAnsi="游ゴシック" w:hint="eastAsia"/>
                                <w:bCs/>
                                <w:sz w:val="16"/>
                              </w:rPr>
                              <w:t xml:space="preserve">2) </w:t>
                            </w:r>
                            <w:r w:rsidRPr="00D10271">
                              <w:rPr>
                                <w:rFonts w:ascii="游ゴシック" w:hAnsi="游ゴシック" w:hint="eastAsia"/>
                                <w:bCs/>
                                <w:sz w:val="16"/>
                              </w:rPr>
                              <w:t>府民が労働の対価として受け取る給料等のほか、府内企業の利益等が含まれる。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AA735F1" id="テキスト ボックス 17" o:spid="_x0000_s1112" type="#_x0000_t202" style="position:absolute;margin-left:10.85pt;margin-top:11.7pt;width:414.75pt;height:43.75pt;z-index:251930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" filled="f" stroked="f" strokeweight=".5pt">
                <v:textbox style="mso-fit-shape-to-text:t">
                  <w:txbxContent>
                    <w:p w14:paraId="4D8D21DF" w14:textId="77777777" w:rsidR="00D57ED5" w:rsidRPr="00D10271" w:rsidRDefault="00D57ED5" w:rsidP="00D57ED5">
                      <w:pPr>
                        <w:spacing w:line="240" w:lineRule="exact"/>
                        <w:rPr>
                          <w:rFonts w:ascii="游ゴシック" w:hAnsi="游ゴシック"/>
                          <w:bCs/>
                          <w:sz w:val="16"/>
                        </w:rPr>
                      </w:pPr>
                      <w:r w:rsidRPr="00D10271">
                        <w:rPr>
                          <w:rFonts w:ascii="游ゴシック" w:hAnsi="游ゴシック" w:hint="eastAsia"/>
                          <w:bCs/>
                          <w:sz w:val="16"/>
                        </w:rPr>
                        <w:t>(</w:t>
                      </w:r>
                      <w:r w:rsidRPr="00D10271">
                        <w:rPr>
                          <w:rFonts w:ascii="游ゴシック" w:hAnsi="游ゴシック" w:hint="eastAsia"/>
                          <w:bCs/>
                          <w:sz w:val="16"/>
                        </w:rPr>
                        <w:t>注</w:t>
                      </w:r>
                      <w:r w:rsidRPr="00D10271">
                        <w:rPr>
                          <w:rFonts w:ascii="游ゴシック" w:hAnsi="游ゴシック" w:hint="eastAsia"/>
                          <w:bCs/>
                          <w:sz w:val="16"/>
                        </w:rPr>
                        <w:t xml:space="preserve">1) </w:t>
                      </w:r>
                      <w:r w:rsidRPr="00D10271">
                        <w:rPr>
                          <w:rFonts w:ascii="游ゴシック" w:hAnsi="游ゴシック" w:hint="eastAsia"/>
                          <w:bCs/>
                          <w:sz w:val="16"/>
                        </w:rPr>
                        <w:t>平成</w:t>
                      </w:r>
                      <w:r>
                        <w:rPr>
                          <w:rFonts w:ascii="游ゴシック" w:hAnsi="游ゴシック" w:hint="eastAsia"/>
                          <w:bCs/>
                          <w:sz w:val="16"/>
                        </w:rPr>
                        <w:t>27</w:t>
                      </w:r>
                      <w:r w:rsidRPr="00D10271">
                        <w:rPr>
                          <w:rFonts w:ascii="游ゴシック" w:hAnsi="游ゴシック" w:hint="eastAsia"/>
                          <w:bCs/>
                          <w:sz w:val="16"/>
                        </w:rPr>
                        <w:t>暦年連鎖価格</w:t>
                      </w:r>
                    </w:p>
                    <w:p w14:paraId="3A59545C" w14:textId="77777777" w:rsidR="00D57ED5" w:rsidRPr="00D10271" w:rsidRDefault="00D57ED5" w:rsidP="00D57ED5">
                      <w:pPr>
                        <w:spacing w:line="240" w:lineRule="exact"/>
                        <w:rPr>
                          <w:rFonts w:ascii="游ゴシック" w:hAnsi="游ゴシック"/>
                        </w:rPr>
                      </w:pPr>
                      <w:r w:rsidRPr="00D10271">
                        <w:rPr>
                          <w:rFonts w:ascii="游ゴシック" w:hAnsi="游ゴシック" w:hint="eastAsia"/>
                          <w:bCs/>
                          <w:sz w:val="16"/>
                        </w:rPr>
                        <w:t>(</w:t>
                      </w:r>
                      <w:r w:rsidRPr="00D10271">
                        <w:rPr>
                          <w:rFonts w:ascii="游ゴシック" w:hAnsi="游ゴシック" w:hint="eastAsia"/>
                          <w:bCs/>
                          <w:sz w:val="16"/>
                        </w:rPr>
                        <w:t>注</w:t>
                      </w:r>
                      <w:r w:rsidRPr="00D10271">
                        <w:rPr>
                          <w:rFonts w:ascii="游ゴシック" w:hAnsi="游ゴシック" w:hint="eastAsia"/>
                          <w:bCs/>
                          <w:sz w:val="16"/>
                        </w:rPr>
                        <w:t xml:space="preserve">2) </w:t>
                      </w:r>
                      <w:r w:rsidRPr="00D10271">
                        <w:rPr>
                          <w:rFonts w:ascii="游ゴシック" w:hAnsi="游ゴシック" w:hint="eastAsia"/>
                          <w:bCs/>
                          <w:sz w:val="16"/>
                        </w:rPr>
                        <w:t>府民が労働の対価として受け取る給料等のほか、府内企業の利益等が含まれる。</w:t>
                      </w:r>
                    </w:p>
                  </w:txbxContent>
                </v:textbox>
              </v:shape>
            </w:pict>
          </mc:Fallback>
        </mc:AlternateContent>
      </w:r>
    </w:p>
    <w:p w14:paraId="51FAC093" w14:textId="77777777" w:rsidR="00D57ED5" w:rsidRPr="00D57ED5" w:rsidRDefault="00D57ED5" w:rsidP="00D57ED5">
      <w:pPr>
        <w:widowControl/>
        <w:jc w:val="left"/>
        <w:rPr>
          <w:rFonts w:ascii="游ゴシック" w:eastAsia="游ゴシック" w:hAnsi="游ゴシック" w:cs="Times New Roman"/>
          <w:szCs w:val="21"/>
        </w:rPr>
      </w:pPr>
    </w:p>
    <w:p w14:paraId="1BBA999A" w14:textId="77777777" w:rsidR="00D57ED5" w:rsidRPr="00D57ED5" w:rsidRDefault="00D57ED5" w:rsidP="00D57ED5">
      <w:pPr>
        <w:widowControl/>
        <w:jc w:val="left"/>
        <w:rPr>
          <w:rFonts w:ascii="游ゴシック" w:eastAsia="游ゴシック" w:hAnsi="游ゴシック" w:cs="Times New Roman"/>
          <w:szCs w:val="21"/>
        </w:rPr>
      </w:pPr>
    </w:p>
    <w:p w14:paraId="60A36663" w14:textId="77777777" w:rsidR="00D57ED5" w:rsidRPr="00D57ED5" w:rsidRDefault="00D57ED5" w:rsidP="00D57ED5">
      <w:pPr>
        <w:widowControl/>
        <w:jc w:val="left"/>
        <w:rPr>
          <w:rFonts w:ascii="游ゴシック" w:eastAsia="游ゴシック" w:hAnsi="游ゴシック" w:cs="Times New Roman"/>
          <w:b/>
          <w:sz w:val="24"/>
          <w:szCs w:val="21"/>
        </w:rPr>
      </w:pPr>
      <w:r w:rsidRPr="00D57ED5">
        <w:rPr>
          <w:rFonts w:ascii="游ゴシック" w:eastAsia="游ゴシック" w:hAnsi="游ゴシック" w:cs="Times New Roman" w:hint="eastAsia"/>
          <w:b/>
          <w:sz w:val="22"/>
          <w:szCs w:val="21"/>
        </w:rPr>
        <w:t>１－１</w:t>
      </w:r>
      <w:r w:rsidRPr="00D57ED5">
        <w:rPr>
          <w:rFonts w:ascii="游ゴシック" w:eastAsia="游ゴシック" w:hAnsi="游ゴシック" w:cs="Times New Roman"/>
          <w:b/>
          <w:sz w:val="22"/>
          <w:szCs w:val="21"/>
        </w:rPr>
        <w:t xml:space="preserve"> </w:t>
      </w:r>
      <w:r w:rsidRPr="00D57ED5">
        <w:rPr>
          <w:rFonts w:ascii="游ゴシック" w:eastAsia="游ゴシック" w:hAnsi="游ゴシック" w:cs="Times New Roman" w:hint="eastAsia"/>
          <w:b/>
          <w:sz w:val="22"/>
          <w:szCs w:val="21"/>
        </w:rPr>
        <w:t>令和３年度経済の概況</w:t>
      </w:r>
    </w:p>
    <w:p w14:paraId="779BBBB4" w14:textId="77777777" w:rsidR="00D57ED5" w:rsidRPr="00D57ED5" w:rsidRDefault="00D57ED5" w:rsidP="00D57ED5">
      <w:pPr>
        <w:rPr>
          <w:rFonts w:ascii="游ゴシック" w:eastAsia="游ゴシック" w:hAnsi="游ゴシック" w:cs="Times New Roman"/>
          <w:b/>
          <w:bCs/>
          <w:szCs w:val="21"/>
        </w:rPr>
      </w:pPr>
      <w:r w:rsidRPr="00D57ED5">
        <w:rPr>
          <w:rFonts w:ascii="游ゴシック" w:eastAsia="游ゴシック" w:hAnsi="游ゴシック" w:cs="Times New Roman" w:hint="eastAsia"/>
          <w:b/>
          <w:bCs/>
          <w:noProof/>
          <w:szCs w:val="21"/>
        </w:rPr>
        <mc:AlternateContent>
          <mc:Choice Requires="wps">
            <w:drawing>
              <wp:anchor distT="0" distB="0" distL="114300" distR="114300" simplePos="0" relativeHeight="251931648" behindDoc="0" locked="0" layoutInCell="1" allowOverlap="1" wp14:anchorId="24423357" wp14:editId="1AB84CC7">
                <wp:simplePos x="0" y="0"/>
                <wp:positionH relativeFrom="column">
                  <wp:posOffset>-5080</wp:posOffset>
                </wp:positionH>
                <wp:positionV relativeFrom="paragraph">
                  <wp:posOffset>3810</wp:posOffset>
                </wp:positionV>
                <wp:extent cx="5739130" cy="231775"/>
                <wp:effectExtent l="0" t="0" r="13970" b="15875"/>
                <wp:wrapNone/>
                <wp:docPr id="20" name="正方形/長方形 20"/>
                <wp:cNvGraphicFramePr/>
                <a:graphic xmlns:a="http://schemas.openxmlformats.org/drawingml/2006/main">
                  <a:graphicData uri="http://schemas.microsoft.com/office/word/2010/wordprocessingShape">
                    <wps:wsp>
                      <wps:cNvSpPr/>
                      <wps:spPr>
                        <a:xfrm>
                          <a:off x="0" y="0"/>
                          <a:ext cx="5739130" cy="231775"/>
                        </a:xfrm>
                        <a:prstGeom prst="rect">
                          <a:avLst/>
                        </a:prstGeom>
                        <a:no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B39892" id="正方形/長方形 20" o:spid="_x0000_s1026" style="position:absolute;left:0;text-align:left;margin-left:-.4pt;margin-top:.3pt;width:451.9pt;height:18.25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" filled="f" strokecolor="windowText" strokeweight=".25pt"/>
            </w:pict>
          </mc:Fallback>
        </mc:AlternateContent>
      </w:r>
      <w:r w:rsidRPr="00D57ED5">
        <w:rPr>
          <w:rFonts w:ascii="游ゴシック" w:eastAsia="游ゴシック" w:hAnsi="游ゴシック" w:cs="Times New Roman" w:hint="eastAsia"/>
          <w:b/>
          <w:bCs/>
          <w:szCs w:val="21"/>
        </w:rPr>
        <w:t xml:space="preserve"> 日本経済の概況「コロナ禍前の水準には及ばないものの、持ち直しの動きがみられる」</w:t>
      </w:r>
    </w:p>
    <w:p w14:paraId="2C7CDD21" w14:textId="77777777" w:rsidR="00D57ED5" w:rsidRPr="00D57ED5" w:rsidRDefault="00D57ED5" w:rsidP="00D57ED5">
      <w:pPr>
        <w:widowControl/>
        <w:ind w:leftChars="100" w:left="210" w:firstLineChars="100" w:firstLine="210"/>
        <w:jc w:val="left"/>
        <w:rPr>
          <w:rFonts w:ascii="游ゴシック" w:eastAsia="游ゴシック" w:hAnsi="游ゴシック" w:cs="Times New Roman"/>
          <w:szCs w:val="21"/>
        </w:rPr>
      </w:pPr>
      <w:r w:rsidRPr="00D57ED5">
        <w:rPr>
          <w:rFonts w:ascii="游ゴシック" w:eastAsia="游ゴシック" w:hAnsi="游ゴシック" w:cs="Times New Roman" w:hint="eastAsia"/>
          <w:szCs w:val="21"/>
        </w:rPr>
        <w:t>令和３年度の日本経済は、医療提供体制の強化やワクチン接種により「W</w:t>
      </w:r>
      <w:r w:rsidRPr="00D57ED5">
        <w:rPr>
          <w:rFonts w:ascii="游ゴシック" w:eastAsia="游ゴシック" w:hAnsi="游ゴシック" w:cs="Times New Roman"/>
          <w:szCs w:val="21"/>
        </w:rPr>
        <w:t>ith</w:t>
      </w:r>
      <w:r w:rsidRPr="00D57ED5">
        <w:rPr>
          <w:rFonts w:ascii="游ゴシック" w:eastAsia="游ゴシック" w:hAnsi="游ゴシック" w:cs="Times New Roman" w:hint="eastAsia"/>
          <w:szCs w:val="21"/>
        </w:rPr>
        <w:t>コロナ」下での社会経済活動の水準が段階的に引き上げられ、また、世界経済の回復を背景に輸出が増加したことから、景気に持ち直しの動きがみられました。ただし、緊急事態宣言やまん延防止等重点措置が繰り返され、個人消費や設備投資は一進一退の動きとなったことから、前年度の落ち込みからすると弱い回復となりました。また、中国のゼロコロナ政策やロシアによるウクライナ侵攻等により、供給面での制約や原材料価格の高騰といったリスクが顕在化しました。</w:t>
      </w:r>
    </w:p>
    <w:p w14:paraId="4D3C14D4" w14:textId="77777777" w:rsidR="00D57ED5" w:rsidRPr="00D57ED5" w:rsidRDefault="00D57ED5" w:rsidP="00D57ED5">
      <w:pPr>
        <w:widowControl/>
        <w:ind w:leftChars="100" w:left="210" w:firstLineChars="100" w:firstLine="210"/>
        <w:jc w:val="left"/>
        <w:rPr>
          <w:rFonts w:ascii="游ゴシック" w:eastAsia="游ゴシック" w:hAnsi="游ゴシック" w:cs="Times New Roman"/>
          <w:szCs w:val="21"/>
        </w:rPr>
      </w:pPr>
      <w:r w:rsidRPr="00D57ED5">
        <w:rPr>
          <w:rFonts w:ascii="游ゴシック" w:eastAsia="游ゴシック" w:hAnsi="游ゴシック" w:cs="Times New Roman" w:hint="eastAsia"/>
          <w:szCs w:val="21"/>
        </w:rPr>
        <w:t>この結果、実質経済成長率は2</w:t>
      </w:r>
      <w:r w:rsidRPr="00D57ED5">
        <w:rPr>
          <w:rFonts w:ascii="游ゴシック" w:eastAsia="游ゴシック" w:hAnsi="游ゴシック" w:cs="Times New Roman"/>
          <w:szCs w:val="21"/>
        </w:rPr>
        <w:t>.5</w:t>
      </w:r>
      <w:r w:rsidRPr="00D57ED5">
        <w:rPr>
          <w:rFonts w:ascii="游ゴシック" w:eastAsia="游ゴシック" w:hAnsi="游ゴシック" w:cs="Times New Roman" w:hint="eastAsia"/>
          <w:szCs w:val="21"/>
        </w:rPr>
        <w:t>％増と３年ぶりのプラスとなりました。</w:t>
      </w:r>
    </w:p>
    <w:p w14:paraId="14F7DAB1" w14:textId="77777777" w:rsidR="00D57ED5" w:rsidRPr="00D57ED5" w:rsidRDefault="00D57ED5" w:rsidP="00D57ED5">
      <w:pPr>
        <w:widowControl/>
        <w:jc w:val="left"/>
        <w:rPr>
          <w:rFonts w:ascii="游ゴシック" w:eastAsia="游ゴシック" w:hAnsi="游ゴシック" w:cs="Times New Roman"/>
          <w:szCs w:val="21"/>
        </w:rPr>
      </w:pPr>
      <w:r w:rsidRPr="00D57ED5">
        <w:rPr>
          <w:rFonts w:ascii="游ゴシック" w:eastAsia="游ゴシック" w:hAnsi="游ゴシック" w:cs="Times New Roman" w:hint="eastAsia"/>
          <w:b/>
          <w:bCs/>
          <w:noProof/>
          <w:szCs w:val="21"/>
        </w:rPr>
        <mc:AlternateContent>
          <mc:Choice Requires="wps">
            <w:drawing>
              <wp:anchor distT="0" distB="0" distL="114300" distR="114300" simplePos="0" relativeHeight="251932672" behindDoc="0" locked="0" layoutInCell="1" allowOverlap="1" wp14:anchorId="2B661C4D" wp14:editId="07587DAF">
                <wp:simplePos x="0" y="0"/>
                <wp:positionH relativeFrom="column">
                  <wp:posOffset>-5080</wp:posOffset>
                </wp:positionH>
                <wp:positionV relativeFrom="paragraph">
                  <wp:posOffset>231140</wp:posOffset>
                </wp:positionV>
                <wp:extent cx="5739130" cy="240030"/>
                <wp:effectExtent l="0" t="0" r="13970" b="26670"/>
                <wp:wrapNone/>
                <wp:docPr id="4338" name="正方形/長方形 4338"/>
                <wp:cNvGraphicFramePr/>
                <a:graphic xmlns:a="http://schemas.openxmlformats.org/drawingml/2006/main">
                  <a:graphicData uri="http://schemas.microsoft.com/office/word/2010/wordprocessingShape">
                    <wps:wsp>
                      <wps:cNvSpPr/>
                      <wps:spPr>
                        <a:xfrm>
                          <a:off x="0" y="0"/>
                          <a:ext cx="5739130" cy="240030"/>
                        </a:xfrm>
                        <a:prstGeom prst="rect">
                          <a:avLst/>
                        </a:prstGeom>
                        <a:no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39543C" id="正方形/長方形 4338" o:spid="_x0000_s1026" style="position:absolute;left:0;text-align:left;margin-left:-.4pt;margin-top:18.2pt;width:451.9pt;height:18.9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" filled="f" strokecolor="windowText" strokeweight=".25pt"/>
            </w:pict>
          </mc:Fallback>
        </mc:AlternateContent>
      </w:r>
    </w:p>
    <w:p w14:paraId="038D6B55" w14:textId="77777777" w:rsidR="00D57ED5" w:rsidRPr="00D57ED5" w:rsidRDefault="00D57ED5" w:rsidP="00D57ED5">
      <w:pPr>
        <w:rPr>
          <w:rFonts w:ascii="游ゴシック" w:eastAsia="游ゴシック" w:hAnsi="游ゴシック" w:cs="Times New Roman"/>
          <w:b/>
          <w:bCs/>
          <w:szCs w:val="20"/>
        </w:rPr>
      </w:pPr>
      <w:r w:rsidRPr="00D57ED5">
        <w:rPr>
          <w:rFonts w:ascii="游ゴシック" w:eastAsia="游ゴシック" w:hAnsi="游ゴシック" w:cs="Times New Roman" w:hint="eastAsia"/>
          <w:b/>
          <w:bCs/>
          <w:szCs w:val="20"/>
        </w:rPr>
        <w:t xml:space="preserve"> 大阪府経済の概況「新型コロナによる落ち込みから持ち直すも、インバウンドは依然低調」</w:t>
      </w:r>
    </w:p>
    <w:p w14:paraId="635B43BD" w14:textId="77777777" w:rsidR="00D57ED5" w:rsidRPr="00D57ED5" w:rsidRDefault="00D57ED5" w:rsidP="00D57ED5">
      <w:pPr>
        <w:widowControl/>
        <w:ind w:leftChars="100" w:left="210" w:firstLineChars="100" w:firstLine="210"/>
        <w:jc w:val="left"/>
        <w:rPr>
          <w:rFonts w:ascii="游ゴシック" w:eastAsia="游ゴシック" w:hAnsi="游ゴシック" w:cs="Times New Roman"/>
          <w:szCs w:val="21"/>
        </w:rPr>
      </w:pPr>
      <w:r w:rsidRPr="00D57ED5">
        <w:rPr>
          <w:rFonts w:ascii="游ゴシック" w:eastAsia="游ゴシック" w:hAnsi="游ゴシック" w:cs="Times New Roman" w:hint="eastAsia"/>
          <w:szCs w:val="21"/>
        </w:rPr>
        <w:t>景気変動の大きさやテンポ(量感)を表す大阪府ＣＩ(コンポジット・インデックス)は、基調としては令和２年５月を底に緩やかな持ち直しの動きが続きました。また、年度前半は新型コロナウイルスの感染者数の増加に伴いＣＩが低下する一方、年度後半は第６波で感染者数が急増してもＣＩは横ばいに留まるといった変化が見られました〔図表</w:t>
      </w:r>
      <w:r w:rsidRPr="00D57ED5">
        <w:rPr>
          <w:rFonts w:ascii="游ゴシック" w:eastAsia="游ゴシック" w:hAnsi="游ゴシック" w:cs="Times New Roman"/>
          <w:szCs w:val="21"/>
        </w:rPr>
        <w:t>1-2</w:t>
      </w:r>
      <w:r w:rsidRPr="00D57ED5">
        <w:rPr>
          <w:rFonts w:ascii="游ゴシック" w:eastAsia="游ゴシック" w:hAnsi="游ゴシック" w:cs="Times New Roman" w:hint="eastAsia"/>
          <w:szCs w:val="21"/>
        </w:rPr>
        <w:t>、【参考</w:t>
      </w:r>
      <w:bookmarkStart w:id="1" w:name="_Hlk154055881"/>
      <w:r w:rsidRPr="00D57ED5">
        <w:rPr>
          <w:rFonts w:ascii="游ゴシック" w:eastAsia="游ゴシック" w:hAnsi="游ゴシック" w:cs="Times New Roman" w:hint="eastAsia"/>
          <w:szCs w:val="21"/>
        </w:rPr>
        <w:t>図表</w:t>
      </w:r>
      <w:bookmarkEnd w:id="1"/>
      <w:r w:rsidRPr="00D57ED5">
        <w:rPr>
          <w:rFonts w:ascii="游ゴシック" w:eastAsia="游ゴシック" w:hAnsi="游ゴシック" w:cs="Times New Roman" w:hint="eastAsia"/>
          <w:szCs w:val="21"/>
        </w:rPr>
        <w:t>】〕。</w:t>
      </w:r>
    </w:p>
    <w:p w14:paraId="3F429BC7" w14:textId="77777777" w:rsidR="00D57ED5" w:rsidRPr="00D57ED5" w:rsidRDefault="00D57ED5" w:rsidP="00D57ED5">
      <w:pPr>
        <w:widowControl/>
        <w:ind w:leftChars="100" w:left="210" w:firstLineChars="100" w:firstLine="210"/>
        <w:jc w:val="left"/>
        <w:rPr>
          <w:rFonts w:ascii="游ゴシック" w:eastAsia="游ゴシック" w:hAnsi="游ゴシック" w:cs="Times New Roman"/>
          <w:szCs w:val="21"/>
        </w:rPr>
      </w:pPr>
      <w:r w:rsidRPr="00D57ED5">
        <w:rPr>
          <w:rFonts w:ascii="游ゴシック" w:eastAsia="游ゴシック" w:hAnsi="游ゴシック" w:cs="Times New Roman" w:hint="eastAsia"/>
          <w:szCs w:val="21"/>
        </w:rPr>
        <w:t>個人消費は、新型コロナウイルスの感染者数の増減と対応した一進一退の動きとなりましたが、落ち込みが大きかった前年度に比べ増加しました</w:t>
      </w:r>
      <w:r w:rsidRPr="00D57ED5">
        <w:rPr>
          <w:rFonts w:ascii="游ゴシック" w:eastAsia="游ゴシック" w:hAnsi="游ゴシック" w:cs="Times New Roman"/>
          <w:szCs w:val="21"/>
        </w:rPr>
        <w:t>。〔図表1-3</w:t>
      </w:r>
      <w:r w:rsidRPr="00D57ED5">
        <w:rPr>
          <w:rFonts w:ascii="游ゴシック" w:eastAsia="游ゴシック" w:hAnsi="游ゴシック" w:cs="Times New Roman" w:hint="eastAsia"/>
          <w:szCs w:val="21"/>
        </w:rPr>
        <w:t>、【参考図表】</w:t>
      </w:r>
      <w:r w:rsidRPr="00D57ED5">
        <w:rPr>
          <w:rFonts w:ascii="游ゴシック" w:eastAsia="游ゴシック" w:hAnsi="游ゴシック" w:cs="Times New Roman"/>
          <w:szCs w:val="21"/>
        </w:rPr>
        <w:t>〕</w:t>
      </w:r>
      <w:r w:rsidRPr="00D57ED5">
        <w:rPr>
          <w:rFonts w:ascii="游ゴシック" w:eastAsia="游ゴシック" w:hAnsi="游ゴシック" w:cs="Times New Roman" w:hint="eastAsia"/>
          <w:szCs w:val="21"/>
        </w:rPr>
        <w:t>。</w:t>
      </w:r>
    </w:p>
    <w:p w14:paraId="795EED44" w14:textId="77777777" w:rsidR="00D57ED5" w:rsidRPr="00D57ED5" w:rsidRDefault="00D57ED5" w:rsidP="00D57ED5">
      <w:pPr>
        <w:widowControl/>
        <w:ind w:leftChars="100" w:left="210" w:firstLineChars="100" w:firstLine="210"/>
        <w:jc w:val="left"/>
        <w:rPr>
          <w:rFonts w:ascii="游ゴシック" w:eastAsia="游ゴシック" w:hAnsi="游ゴシック" w:cs="Times New Roman"/>
          <w:szCs w:val="21"/>
        </w:rPr>
      </w:pPr>
      <w:r w:rsidRPr="00D57ED5">
        <w:rPr>
          <w:rFonts w:ascii="游ゴシック" w:eastAsia="游ゴシック" w:hAnsi="游ゴシック" w:cs="Times New Roman" w:hint="eastAsia"/>
          <w:szCs w:val="21"/>
        </w:rPr>
        <w:t>設備投資は、前年度に新型コロナウイルス感染症拡大の影響により大幅に減少した反動で、民間・公共ともに増加しました</w:t>
      </w:r>
      <w:r w:rsidRPr="00D57ED5">
        <w:rPr>
          <w:rFonts w:ascii="游ゴシック" w:eastAsia="游ゴシック" w:hAnsi="游ゴシック" w:cs="Times New Roman"/>
          <w:szCs w:val="21"/>
        </w:rPr>
        <w:t>〔</w:t>
      </w:r>
      <w:r w:rsidRPr="00D57ED5">
        <w:rPr>
          <w:rFonts w:ascii="游ゴシック" w:eastAsia="游ゴシック" w:hAnsi="游ゴシック" w:cs="Times New Roman" w:hint="eastAsia"/>
          <w:szCs w:val="21"/>
        </w:rPr>
        <w:t>図表1</w:t>
      </w:r>
      <w:r w:rsidRPr="00D57ED5">
        <w:rPr>
          <w:rFonts w:ascii="游ゴシック" w:eastAsia="游ゴシック" w:hAnsi="游ゴシック" w:cs="Times New Roman"/>
          <w:szCs w:val="21"/>
        </w:rPr>
        <w:t>-4〕</w:t>
      </w:r>
      <w:r w:rsidRPr="00D57ED5">
        <w:rPr>
          <w:rFonts w:ascii="游ゴシック" w:eastAsia="游ゴシック" w:hAnsi="游ゴシック" w:cs="Times New Roman" w:hint="eastAsia"/>
          <w:szCs w:val="21"/>
        </w:rPr>
        <w:t>。</w:t>
      </w:r>
    </w:p>
    <w:p w14:paraId="49C150F3" w14:textId="77777777" w:rsidR="00D57ED5" w:rsidRPr="00D57ED5" w:rsidRDefault="00D57ED5" w:rsidP="00D57ED5">
      <w:pPr>
        <w:widowControl/>
        <w:ind w:leftChars="100" w:left="210" w:firstLineChars="100" w:firstLine="210"/>
        <w:jc w:val="left"/>
        <w:rPr>
          <w:rFonts w:ascii="游ゴシック" w:eastAsia="游ゴシック" w:hAnsi="游ゴシック" w:cs="Times New Roman"/>
          <w:szCs w:val="21"/>
        </w:rPr>
      </w:pPr>
      <w:r w:rsidRPr="00D57ED5">
        <w:rPr>
          <w:rFonts w:ascii="游ゴシック" w:eastAsia="游ゴシック" w:hAnsi="游ゴシック" w:cs="Times New Roman" w:hint="eastAsia"/>
          <w:szCs w:val="21"/>
        </w:rPr>
        <w:t>外需のうち</w:t>
      </w:r>
      <w:r w:rsidRPr="00D57ED5">
        <w:rPr>
          <w:rFonts w:ascii="游ゴシック" w:eastAsia="游ゴシック" w:hAnsi="游ゴシック" w:cs="Times New Roman"/>
          <w:szCs w:val="21"/>
        </w:rPr>
        <w:t>貿易動向</w:t>
      </w:r>
      <w:r w:rsidRPr="00D57ED5">
        <w:rPr>
          <w:rFonts w:ascii="游ゴシック" w:eastAsia="游ゴシック" w:hAnsi="游ゴシック" w:cs="Times New Roman" w:hint="eastAsia"/>
          <w:szCs w:val="21"/>
        </w:rPr>
        <w:t>は</w:t>
      </w:r>
      <w:r w:rsidRPr="00D57ED5">
        <w:rPr>
          <w:rFonts w:ascii="游ゴシック" w:eastAsia="游ゴシック" w:hAnsi="游ゴシック" w:cs="Times New Roman"/>
          <w:szCs w:val="21"/>
        </w:rPr>
        <w:t>、</w:t>
      </w:r>
      <w:r w:rsidRPr="00D57ED5">
        <w:rPr>
          <w:rFonts w:ascii="游ゴシック" w:eastAsia="游ゴシック" w:hAnsi="游ゴシック" w:cs="Times New Roman" w:hint="eastAsia"/>
          <w:szCs w:val="21"/>
        </w:rPr>
        <w:t>新型コロナウイルス感染症からの世界経済の回復基調や原油等の資源価格の高騰により、輸出・輸入ともに増加しました</w:t>
      </w:r>
      <w:r w:rsidRPr="00D57ED5">
        <w:rPr>
          <w:rFonts w:ascii="游ゴシック" w:eastAsia="游ゴシック" w:hAnsi="游ゴシック" w:cs="Times New Roman"/>
          <w:szCs w:val="21"/>
        </w:rPr>
        <w:t>〔図表1-</w:t>
      </w:r>
      <w:r w:rsidRPr="00D57ED5">
        <w:rPr>
          <w:rFonts w:ascii="游ゴシック" w:eastAsia="游ゴシック" w:hAnsi="游ゴシック" w:cs="Times New Roman" w:hint="eastAsia"/>
          <w:szCs w:val="21"/>
        </w:rPr>
        <w:t>5</w:t>
      </w:r>
      <w:r w:rsidRPr="00D57ED5">
        <w:rPr>
          <w:rFonts w:ascii="游ゴシック" w:eastAsia="游ゴシック" w:hAnsi="游ゴシック" w:cs="Times New Roman"/>
          <w:szCs w:val="21"/>
        </w:rPr>
        <w:t>〕。</w:t>
      </w:r>
      <w:r w:rsidRPr="00D57ED5">
        <w:rPr>
          <w:rFonts w:ascii="游ゴシック" w:eastAsia="游ゴシック" w:hAnsi="游ゴシック" w:cs="Times New Roman" w:hint="eastAsia"/>
          <w:szCs w:val="21"/>
        </w:rPr>
        <w:t>インバウンドは、水際対策の強化が継続的に実施されたことから、前年度に続き低調に推移しました</w:t>
      </w:r>
      <w:r w:rsidRPr="00D57ED5">
        <w:rPr>
          <w:rFonts w:ascii="游ゴシック" w:eastAsia="游ゴシック" w:hAnsi="游ゴシック" w:cs="Times New Roman"/>
          <w:szCs w:val="21"/>
        </w:rPr>
        <w:t>〔図表1-</w:t>
      </w:r>
      <w:r w:rsidRPr="00D57ED5">
        <w:rPr>
          <w:rFonts w:ascii="游ゴシック" w:eastAsia="游ゴシック" w:hAnsi="游ゴシック" w:cs="Times New Roman" w:hint="eastAsia"/>
          <w:szCs w:val="21"/>
        </w:rPr>
        <w:t>6</w:t>
      </w:r>
      <w:r w:rsidRPr="00D57ED5">
        <w:rPr>
          <w:rFonts w:ascii="游ゴシック" w:eastAsia="游ゴシック" w:hAnsi="游ゴシック" w:cs="Times New Roman"/>
          <w:szCs w:val="21"/>
        </w:rPr>
        <w:t>〕。</w:t>
      </w:r>
    </w:p>
    <w:p w14:paraId="184B4EE0" w14:textId="77777777" w:rsidR="00D57ED5" w:rsidRPr="00D57ED5" w:rsidRDefault="00D57ED5" w:rsidP="00D57ED5">
      <w:pPr>
        <w:widowControl/>
        <w:ind w:leftChars="100" w:left="210" w:firstLineChars="100" w:firstLine="210"/>
        <w:jc w:val="left"/>
        <w:rPr>
          <w:rFonts w:ascii="游ゴシック" w:eastAsia="游ゴシック" w:hAnsi="游ゴシック" w:cs="Times New Roman"/>
          <w:szCs w:val="21"/>
        </w:rPr>
      </w:pPr>
      <w:r w:rsidRPr="00D57ED5">
        <w:rPr>
          <w:rFonts w:ascii="游ゴシック" w:eastAsia="游ゴシック" w:hAnsi="游ゴシック" w:cs="Times New Roman" w:hint="eastAsia"/>
          <w:szCs w:val="21"/>
        </w:rPr>
        <w:t>所定外労働時間は、宿泊業，飲食サービス業や生活関連サービス業，娯楽業、教育，学習支援業等といった対面型サービス業では引き続き減少したものの、製造業や卸売業，小売業、学術研究，専門・技術サービス業等は増加に転じました</w:t>
      </w:r>
      <w:r w:rsidRPr="00D57ED5">
        <w:rPr>
          <w:rFonts w:ascii="游ゴシック" w:eastAsia="游ゴシック" w:hAnsi="游ゴシック" w:cs="Times New Roman"/>
          <w:szCs w:val="21"/>
        </w:rPr>
        <w:t>〔図表1-</w:t>
      </w:r>
      <w:r w:rsidRPr="00D57ED5">
        <w:rPr>
          <w:rFonts w:ascii="游ゴシック" w:eastAsia="游ゴシック" w:hAnsi="游ゴシック" w:cs="Times New Roman" w:hint="eastAsia"/>
          <w:szCs w:val="21"/>
        </w:rPr>
        <w:t>7</w:t>
      </w:r>
      <w:r w:rsidRPr="00D57ED5">
        <w:rPr>
          <w:rFonts w:ascii="游ゴシック" w:eastAsia="游ゴシック" w:hAnsi="游ゴシック" w:cs="Times New Roman"/>
          <w:szCs w:val="21"/>
        </w:rPr>
        <w:t>〕</w:t>
      </w:r>
      <w:r w:rsidRPr="00D57ED5">
        <w:rPr>
          <w:rFonts w:ascii="游ゴシック" w:eastAsia="游ゴシック" w:hAnsi="游ゴシック" w:cs="Times New Roman" w:hint="eastAsia"/>
          <w:szCs w:val="21"/>
        </w:rPr>
        <w:t>。</w:t>
      </w:r>
    </w:p>
    <w:p w14:paraId="1C1D9DA0" w14:textId="77777777" w:rsidR="00D57ED5" w:rsidRPr="00D57ED5" w:rsidRDefault="00D57ED5" w:rsidP="00D57ED5">
      <w:pPr>
        <w:widowControl/>
        <w:ind w:leftChars="100" w:left="210" w:firstLineChars="100" w:firstLine="210"/>
        <w:jc w:val="left"/>
        <w:rPr>
          <w:rFonts w:ascii="游ゴシック" w:eastAsia="游ゴシック" w:hAnsi="游ゴシック" w:cs="Times New Roman"/>
          <w:szCs w:val="21"/>
        </w:rPr>
      </w:pPr>
      <w:r w:rsidRPr="00D57ED5">
        <w:rPr>
          <w:rFonts w:ascii="游ゴシック" w:eastAsia="游ゴシック" w:hAnsi="游ゴシック" w:cs="Times New Roman" w:hint="eastAsia"/>
          <w:szCs w:val="21"/>
        </w:rPr>
        <w:t>所得・雇用環境は、給与額・雇用者数ともにプラスに反転しました</w:t>
      </w:r>
      <w:r w:rsidRPr="00D57ED5">
        <w:rPr>
          <w:rFonts w:ascii="游ゴシック" w:eastAsia="游ゴシック" w:hAnsi="游ゴシック" w:cs="Times New Roman"/>
          <w:szCs w:val="21"/>
        </w:rPr>
        <w:t>〔図表1-</w:t>
      </w:r>
      <w:r w:rsidRPr="00D57ED5">
        <w:rPr>
          <w:rFonts w:ascii="游ゴシック" w:eastAsia="游ゴシック" w:hAnsi="游ゴシック" w:cs="Times New Roman" w:hint="eastAsia"/>
          <w:szCs w:val="21"/>
        </w:rPr>
        <w:t>8</w:t>
      </w:r>
      <w:r w:rsidRPr="00D57ED5">
        <w:rPr>
          <w:rFonts w:ascii="游ゴシック" w:eastAsia="游ゴシック" w:hAnsi="游ゴシック" w:cs="Times New Roman"/>
          <w:szCs w:val="21"/>
        </w:rPr>
        <w:t>〕</w:t>
      </w:r>
      <w:r w:rsidRPr="00D57ED5">
        <w:rPr>
          <w:rFonts w:ascii="游ゴシック" w:eastAsia="游ゴシック" w:hAnsi="游ゴシック" w:cs="Times New Roman" w:hint="eastAsia"/>
          <w:szCs w:val="21"/>
        </w:rPr>
        <w:t>。</w:t>
      </w:r>
    </w:p>
    <w:p w14:paraId="3734CA15" w14:textId="77777777" w:rsidR="00D57ED5" w:rsidRPr="00D57ED5" w:rsidRDefault="00D57ED5" w:rsidP="00D57ED5">
      <w:pPr>
        <w:widowControl/>
        <w:ind w:leftChars="100" w:left="210" w:firstLineChars="100" w:firstLine="210"/>
        <w:jc w:val="left"/>
        <w:rPr>
          <w:rFonts w:ascii="游ゴシック" w:eastAsia="游ゴシック" w:hAnsi="游ゴシック" w:cs="Times New Roman"/>
          <w:szCs w:val="21"/>
        </w:rPr>
      </w:pPr>
      <w:r w:rsidRPr="00D57ED5">
        <w:rPr>
          <w:rFonts w:ascii="游ゴシック" w:eastAsia="游ゴシック" w:hAnsi="游ゴシック" w:cs="Times New Roman" w:hint="eastAsia"/>
          <w:szCs w:val="21"/>
        </w:rPr>
        <w:t>営業利益</w:t>
      </w:r>
      <w:bookmarkStart w:id="2" w:name="_Hlk154051930"/>
      <w:r w:rsidRPr="00D57ED5">
        <w:rPr>
          <w:rFonts w:ascii="游ゴシック" w:eastAsia="游ゴシック" w:hAnsi="游ゴシック" w:cs="Times New Roman" w:hint="eastAsia"/>
          <w:szCs w:val="21"/>
        </w:rPr>
        <w:t>水準DＩ(ディフュージョン・インデックス</w:t>
      </w:r>
      <w:r w:rsidRPr="00D57ED5">
        <w:rPr>
          <w:rFonts w:ascii="游ゴシック" w:eastAsia="游ゴシック" w:hAnsi="游ゴシック" w:cs="Times New Roman"/>
          <w:szCs w:val="21"/>
        </w:rPr>
        <w:t>)</w:t>
      </w:r>
      <w:bookmarkEnd w:id="2"/>
      <w:r w:rsidRPr="00D57ED5">
        <w:rPr>
          <w:rFonts w:ascii="游ゴシック" w:eastAsia="游ゴシック" w:hAnsi="游ゴシック" w:cs="Times New Roman" w:hint="eastAsia"/>
          <w:szCs w:val="21"/>
        </w:rPr>
        <w:t>は、第６波の発生に伴う社会経済活動の制限から年度末にやや下落したものの、概ね緩やかな改善基調となりました</w:t>
      </w:r>
      <w:r w:rsidRPr="00D57ED5">
        <w:rPr>
          <w:rFonts w:ascii="游ゴシック" w:eastAsia="游ゴシック" w:hAnsi="游ゴシック" w:cs="Times New Roman"/>
          <w:szCs w:val="21"/>
        </w:rPr>
        <w:t>〔図表1-</w:t>
      </w:r>
      <w:r w:rsidRPr="00D57ED5">
        <w:rPr>
          <w:rFonts w:ascii="游ゴシック" w:eastAsia="游ゴシック" w:hAnsi="游ゴシック" w:cs="Times New Roman" w:hint="eastAsia"/>
          <w:szCs w:val="21"/>
        </w:rPr>
        <w:t>9</w:t>
      </w:r>
      <w:r w:rsidRPr="00D57ED5">
        <w:rPr>
          <w:rFonts w:ascii="游ゴシック" w:eastAsia="游ゴシック" w:hAnsi="游ゴシック" w:cs="Times New Roman"/>
          <w:szCs w:val="21"/>
        </w:rPr>
        <w:t>〕</w:t>
      </w:r>
      <w:r w:rsidRPr="00D57ED5">
        <w:rPr>
          <w:rFonts w:ascii="游ゴシック" w:eastAsia="游ゴシック" w:hAnsi="游ゴシック" w:cs="Times New Roman" w:hint="eastAsia"/>
          <w:szCs w:val="21"/>
        </w:rPr>
        <w:t>。</w:t>
      </w:r>
    </w:p>
    <w:p w14:paraId="7F3961FD" w14:textId="77777777" w:rsidR="00D57ED5" w:rsidRPr="00D57ED5" w:rsidRDefault="00D57ED5" w:rsidP="00D57ED5">
      <w:pPr>
        <w:widowControl/>
        <w:ind w:leftChars="100" w:left="210" w:firstLineChars="100" w:firstLine="210"/>
        <w:jc w:val="left"/>
        <w:rPr>
          <w:rFonts w:ascii="游ゴシック" w:eastAsia="游ゴシック" w:hAnsi="游ゴシック" w:cs="Times New Roman"/>
          <w:szCs w:val="21"/>
        </w:rPr>
      </w:pPr>
      <w:r w:rsidRPr="00D57ED5">
        <w:rPr>
          <w:rFonts w:ascii="游ゴシック" w:eastAsia="游ゴシック" w:hAnsi="游ゴシック" w:cs="Times New Roman" w:hint="eastAsia"/>
          <w:szCs w:val="21"/>
        </w:rPr>
        <w:t>この結果、名目経済成長率、実質経済成長率、府民所得ともに３年ぶりにプラスとなりました。</w:t>
      </w:r>
      <w:r w:rsidRPr="00D57ED5">
        <w:rPr>
          <w:rFonts w:ascii="游ゴシック" w:eastAsia="游ゴシック" w:hAnsi="游ゴシック" w:cs="Times New Roman"/>
          <w:szCs w:val="21"/>
        </w:rPr>
        <w:br w:type="page"/>
      </w:r>
    </w:p>
    <w:p w14:paraId="5771295C" w14:textId="77777777" w:rsidR="00D57ED5" w:rsidRPr="00D57ED5" w:rsidRDefault="00D57ED5" w:rsidP="00D57ED5">
      <w:pPr>
        <w:widowControl/>
        <w:jc w:val="center"/>
        <w:rPr>
          <w:rFonts w:ascii="游ゴシック" w:eastAsia="游ゴシック" w:hAnsi="游ゴシック" w:cs="Times New Roman"/>
          <w:b/>
          <w:sz w:val="18"/>
          <w:szCs w:val="21"/>
        </w:rPr>
      </w:pPr>
      <w:r w:rsidRPr="00D57ED5">
        <w:rPr>
          <w:rFonts w:ascii="游ゴシック" w:eastAsia="游ゴシック" w:hAnsi="游ゴシック" w:cs="Times New Roman" w:hint="eastAsia"/>
          <w:b/>
          <w:sz w:val="18"/>
          <w:szCs w:val="21"/>
        </w:rPr>
        <w:lastRenderedPageBreak/>
        <w:t>図表</w:t>
      </w:r>
      <w:r w:rsidRPr="00D57ED5">
        <w:rPr>
          <w:rFonts w:ascii="游ゴシック" w:eastAsia="游ゴシック" w:hAnsi="游ゴシック" w:cs="Times New Roman"/>
          <w:b/>
          <w:sz w:val="18"/>
          <w:szCs w:val="21"/>
        </w:rPr>
        <w:t>1-1</w:t>
      </w:r>
      <w:r w:rsidRPr="00D57ED5">
        <w:rPr>
          <w:rFonts w:ascii="游ゴシック" w:eastAsia="游ゴシック" w:hAnsi="游ゴシック" w:cs="Times New Roman" w:hint="eastAsia"/>
          <w:b/>
          <w:sz w:val="18"/>
          <w:szCs w:val="21"/>
        </w:rPr>
        <w:t xml:space="preserve"> </w:t>
      </w:r>
      <w:r w:rsidRPr="00D57ED5">
        <w:rPr>
          <w:rFonts w:ascii="游ゴシック" w:eastAsia="游ゴシック" w:hAnsi="游ゴシック" w:cs="Times New Roman"/>
          <w:b/>
          <w:sz w:val="18"/>
          <w:szCs w:val="21"/>
        </w:rPr>
        <w:t>主要指標の推移</w:t>
      </w:r>
      <w:r w:rsidRPr="00D57ED5">
        <w:rPr>
          <w:rFonts w:ascii="游ゴシック" w:eastAsia="游ゴシック" w:hAnsi="游ゴシック" w:cs="Times New Roman" w:hint="eastAsia"/>
          <w:b/>
          <w:sz w:val="18"/>
          <w:szCs w:val="21"/>
        </w:rPr>
        <w:t>(大阪府及び全国)</w:t>
      </w:r>
    </w:p>
    <w:p w14:paraId="2B4C9167" w14:textId="77777777" w:rsidR="00D57ED5" w:rsidRPr="00D57ED5" w:rsidRDefault="00D57ED5" w:rsidP="00D57ED5">
      <w:pPr>
        <w:widowControl/>
        <w:jc w:val="center"/>
        <w:rPr>
          <w:rFonts w:ascii="游ゴシック" w:eastAsia="游ゴシック" w:hAnsi="游ゴシック" w:cs="Times New Roman"/>
          <w:b/>
          <w:szCs w:val="21"/>
        </w:rPr>
      </w:pPr>
      <w:r w:rsidRPr="00D57ED5">
        <w:rPr>
          <w:rFonts w:ascii="游ゴシック" w:eastAsia="游ゴシック" w:hAnsi="游ゴシック" w:cs="Times New Roman"/>
          <w:b/>
          <w:noProof/>
          <w:szCs w:val="21"/>
        </w:rPr>
        <w:drawing>
          <wp:inline distT="0" distB="0" distL="0" distR="0" wp14:anchorId="68DA4F87" wp14:editId="1A29EDA6">
            <wp:extent cx="5166360" cy="3101340"/>
            <wp:effectExtent l="0" t="0" r="0" b="3810"/>
            <wp:docPr id="4342" name="図 4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166360" cy="3101340"/>
                    </a:xfrm>
                    <a:prstGeom prst="rect">
                      <a:avLst/>
                    </a:prstGeom>
                    <a:noFill/>
                    <a:ln>
                      <a:noFill/>
                    </a:ln>
                  </pic:spPr>
                </pic:pic>
              </a:graphicData>
            </a:graphic>
          </wp:inline>
        </w:drawing>
      </w:r>
    </w:p>
    <w:p w14:paraId="3372F43C" w14:textId="77777777" w:rsidR="00D57ED5" w:rsidRPr="00D57ED5" w:rsidRDefault="00D57ED5" w:rsidP="00D57ED5">
      <w:pPr>
        <w:widowControl/>
        <w:jc w:val="left"/>
        <w:rPr>
          <w:rFonts w:ascii="游ゴシック" w:eastAsia="游ゴシック" w:hAnsi="游ゴシック" w:cs="Times New Roman"/>
          <w:szCs w:val="21"/>
        </w:rPr>
      </w:pPr>
    </w:p>
    <w:tbl>
      <w:tblPr>
        <w:tblStyle w:val="a4"/>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454"/>
        <w:gridCol w:w="4082"/>
        <w:gridCol w:w="454"/>
        <w:gridCol w:w="4082"/>
      </w:tblGrid>
      <w:tr w:rsidR="00D57ED5" w:rsidRPr="00D57ED5" w14:paraId="5F29256A" w14:textId="77777777" w:rsidTr="00A36304">
        <w:trPr>
          <w:trHeight w:hRule="exact" w:val="170"/>
        </w:trPr>
        <w:tc>
          <w:tcPr>
            <w:tcW w:w="4536" w:type="dxa"/>
            <w:gridSpan w:val="2"/>
          </w:tcPr>
          <w:p w14:paraId="5C107724" w14:textId="77777777" w:rsidR="00D57ED5" w:rsidRPr="00D57ED5" w:rsidRDefault="00D57ED5" w:rsidP="00D57ED5">
            <w:pPr>
              <w:widowControl/>
              <w:spacing w:line="180" w:lineRule="exact"/>
              <w:jc w:val="center"/>
              <w:rPr>
                <w:rFonts w:ascii="游ゴシック" w:eastAsia="游ゴシック" w:hAnsi="游ゴシック" w:cs="Times New Roman"/>
                <w:sz w:val="16"/>
                <w:szCs w:val="16"/>
              </w:rPr>
            </w:pPr>
            <w:r w:rsidRPr="00D57ED5">
              <w:rPr>
                <w:rFonts w:ascii="游ゴシック" w:eastAsia="游ゴシック" w:hAnsi="游ゴシック" w:cs="Times New Roman" w:hint="eastAsia"/>
                <w:b/>
                <w:bCs/>
                <w:sz w:val="16"/>
                <w:szCs w:val="18"/>
              </w:rPr>
              <w:t>図表</w:t>
            </w:r>
            <w:r w:rsidRPr="00D57ED5">
              <w:rPr>
                <w:rFonts w:ascii="游ゴシック" w:eastAsia="游ゴシック" w:hAnsi="游ゴシック" w:cs="Times New Roman"/>
                <w:b/>
                <w:bCs/>
                <w:sz w:val="16"/>
                <w:szCs w:val="18"/>
              </w:rPr>
              <w:t>1-</w:t>
            </w:r>
            <w:r w:rsidRPr="00D57ED5">
              <w:rPr>
                <w:rFonts w:ascii="游ゴシック" w:eastAsia="游ゴシック" w:hAnsi="游ゴシック" w:cs="Times New Roman" w:hint="eastAsia"/>
                <w:b/>
                <w:bCs/>
                <w:sz w:val="16"/>
                <w:szCs w:val="18"/>
              </w:rPr>
              <w:t>2</w:t>
            </w:r>
            <w:r w:rsidRPr="00D57ED5">
              <w:rPr>
                <w:rFonts w:ascii="游ゴシック" w:eastAsia="游ゴシック" w:hAnsi="游ゴシック" w:cs="Times New Roman"/>
                <w:b/>
                <w:bCs/>
                <w:sz w:val="16"/>
                <w:szCs w:val="18"/>
              </w:rPr>
              <w:t xml:space="preserve"> </w:t>
            </w:r>
            <w:r w:rsidRPr="00D57ED5">
              <w:rPr>
                <w:rFonts w:ascii="游ゴシック" w:eastAsia="游ゴシック" w:hAnsi="游ゴシック" w:cs="Times New Roman" w:hint="eastAsia"/>
                <w:b/>
                <w:bCs/>
                <w:sz w:val="16"/>
                <w:szCs w:val="18"/>
              </w:rPr>
              <w:t>大阪府CI</w:t>
            </w:r>
            <w:r w:rsidRPr="00D57ED5">
              <w:rPr>
                <w:rFonts w:ascii="游ゴシック" w:eastAsia="游ゴシック" w:hAnsi="游ゴシック" w:cs="Times New Roman"/>
                <w:b/>
                <w:bCs/>
                <w:sz w:val="16"/>
                <w:szCs w:val="18"/>
              </w:rPr>
              <w:t>(</w:t>
            </w:r>
            <w:r w:rsidRPr="00D57ED5">
              <w:rPr>
                <w:rFonts w:ascii="游ゴシック" w:eastAsia="游ゴシック" w:hAnsi="游ゴシック" w:cs="Times New Roman" w:hint="eastAsia"/>
                <w:b/>
                <w:bCs/>
                <w:sz w:val="16"/>
                <w:szCs w:val="18"/>
              </w:rPr>
              <w:t>一致指数)の推移</w:t>
            </w:r>
          </w:p>
        </w:tc>
        <w:tc>
          <w:tcPr>
            <w:tcW w:w="4536" w:type="dxa"/>
            <w:gridSpan w:val="2"/>
          </w:tcPr>
          <w:p w14:paraId="7EB775A5" w14:textId="77777777" w:rsidR="00D57ED5" w:rsidRPr="00D57ED5" w:rsidRDefault="00D57ED5" w:rsidP="00D57ED5">
            <w:pPr>
              <w:widowControl/>
              <w:spacing w:line="180" w:lineRule="exact"/>
              <w:jc w:val="center"/>
              <w:rPr>
                <w:rFonts w:ascii="游ゴシック" w:eastAsia="游ゴシック" w:hAnsi="游ゴシック" w:cs="Times New Roman"/>
                <w:sz w:val="16"/>
                <w:szCs w:val="16"/>
              </w:rPr>
            </w:pPr>
            <w:r w:rsidRPr="00D57ED5">
              <w:rPr>
                <w:rFonts w:ascii="游ゴシック" w:eastAsia="游ゴシック" w:hAnsi="游ゴシック" w:cs="Times New Roman" w:hint="eastAsia"/>
                <w:b/>
                <w:bCs/>
                <w:sz w:val="16"/>
                <w:szCs w:val="18"/>
              </w:rPr>
              <w:t>図表</w:t>
            </w:r>
            <w:r w:rsidRPr="00D57ED5">
              <w:rPr>
                <w:rFonts w:ascii="游ゴシック" w:eastAsia="游ゴシック" w:hAnsi="游ゴシック" w:cs="Times New Roman"/>
                <w:b/>
                <w:bCs/>
                <w:sz w:val="16"/>
                <w:szCs w:val="18"/>
              </w:rPr>
              <w:t xml:space="preserve">1-3 </w:t>
            </w:r>
            <w:r w:rsidRPr="00D57ED5">
              <w:rPr>
                <w:rFonts w:ascii="游ゴシック" w:eastAsia="游ゴシック" w:hAnsi="游ゴシック" w:cs="Times New Roman" w:hint="eastAsia"/>
                <w:b/>
                <w:bCs/>
                <w:sz w:val="16"/>
                <w:szCs w:val="18"/>
              </w:rPr>
              <w:t>百貨店・スーパー販売額(大阪府)</w:t>
            </w:r>
            <w:r w:rsidRPr="00D57ED5">
              <w:rPr>
                <w:rFonts w:ascii="游ゴシック" w:eastAsia="游ゴシック" w:hAnsi="游ゴシック" w:cs="Times New Roman"/>
                <w:b/>
                <w:bCs/>
                <w:sz w:val="16"/>
                <w:szCs w:val="18"/>
              </w:rPr>
              <w:t>の推移</w:t>
            </w:r>
          </w:p>
        </w:tc>
      </w:tr>
      <w:tr w:rsidR="00D57ED5" w:rsidRPr="00D57ED5" w14:paraId="1582DA6A" w14:textId="77777777" w:rsidTr="00A36304">
        <w:tc>
          <w:tcPr>
            <w:tcW w:w="4536" w:type="dxa"/>
            <w:gridSpan w:val="2"/>
          </w:tcPr>
          <w:p w14:paraId="488D31B1" w14:textId="77777777" w:rsidR="00D57ED5" w:rsidRPr="00D57ED5" w:rsidRDefault="00D57ED5" w:rsidP="00D57ED5">
            <w:pPr>
              <w:widowControl/>
              <w:jc w:val="center"/>
              <w:rPr>
                <w:rFonts w:ascii="游ゴシック" w:eastAsia="游ゴシック" w:hAnsi="游ゴシック" w:cs="Times New Roman"/>
                <w:szCs w:val="21"/>
              </w:rPr>
            </w:pPr>
            <w:r w:rsidRPr="00D57ED5">
              <w:rPr>
                <w:rFonts w:ascii="游ゴシック" w:eastAsia="游ゴシック" w:hAnsi="游ゴシック" w:cs="Times New Roman"/>
                <w:noProof/>
                <w:szCs w:val="21"/>
              </w:rPr>
              <w:drawing>
                <wp:inline distT="0" distB="0" distL="0" distR="0" wp14:anchorId="558EB998" wp14:editId="5F72D036">
                  <wp:extent cx="2705100" cy="1988820"/>
                  <wp:effectExtent l="0" t="0" r="0" b="0"/>
                  <wp:docPr id="4343" name="図 4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705100" cy="1988820"/>
                          </a:xfrm>
                          <a:prstGeom prst="rect">
                            <a:avLst/>
                          </a:prstGeom>
                          <a:noFill/>
                          <a:ln>
                            <a:noFill/>
                          </a:ln>
                        </pic:spPr>
                      </pic:pic>
                    </a:graphicData>
                  </a:graphic>
                </wp:inline>
              </w:drawing>
            </w:r>
          </w:p>
        </w:tc>
        <w:tc>
          <w:tcPr>
            <w:tcW w:w="4536" w:type="dxa"/>
            <w:gridSpan w:val="2"/>
          </w:tcPr>
          <w:p w14:paraId="6BB83980" w14:textId="77777777" w:rsidR="00D57ED5" w:rsidRPr="00D57ED5" w:rsidRDefault="00D57ED5" w:rsidP="00D57ED5">
            <w:pPr>
              <w:widowControl/>
              <w:jc w:val="center"/>
              <w:rPr>
                <w:rFonts w:ascii="游ゴシック" w:eastAsia="游ゴシック" w:hAnsi="游ゴシック" w:cs="Times New Roman"/>
                <w:szCs w:val="21"/>
              </w:rPr>
            </w:pPr>
            <w:r w:rsidRPr="00D57ED5">
              <w:rPr>
                <w:rFonts w:ascii="游ゴシック" w:eastAsia="游ゴシック" w:hAnsi="游ゴシック" w:cs="Times New Roman"/>
                <w:noProof/>
                <w:szCs w:val="21"/>
              </w:rPr>
              <w:drawing>
                <wp:inline distT="0" distB="0" distL="0" distR="0" wp14:anchorId="52AA9935" wp14:editId="75C46E2D">
                  <wp:extent cx="2705100" cy="1981200"/>
                  <wp:effectExtent l="0" t="0" r="0" b="0"/>
                  <wp:docPr id="4344" name="図 4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705100" cy="1981200"/>
                          </a:xfrm>
                          <a:prstGeom prst="rect">
                            <a:avLst/>
                          </a:prstGeom>
                          <a:noFill/>
                          <a:ln>
                            <a:noFill/>
                          </a:ln>
                        </pic:spPr>
                      </pic:pic>
                    </a:graphicData>
                  </a:graphic>
                </wp:inline>
              </w:drawing>
            </w:r>
          </w:p>
        </w:tc>
      </w:tr>
      <w:tr w:rsidR="00D57ED5" w:rsidRPr="00D57ED5" w14:paraId="5B19CE08" w14:textId="77777777" w:rsidTr="00A36304">
        <w:tc>
          <w:tcPr>
            <w:tcW w:w="454" w:type="dxa"/>
          </w:tcPr>
          <w:p w14:paraId="5801D22C" w14:textId="77777777" w:rsidR="00D57ED5" w:rsidRPr="00D57ED5" w:rsidRDefault="00D57ED5" w:rsidP="00D57ED5">
            <w:pPr>
              <w:widowControl/>
              <w:spacing w:line="140" w:lineRule="exact"/>
              <w:jc w:val="right"/>
              <w:rPr>
                <w:rFonts w:ascii="游ゴシック" w:eastAsia="游ゴシック" w:hAnsi="游ゴシック" w:cs="Times New Roman"/>
                <w:sz w:val="12"/>
                <w:szCs w:val="12"/>
              </w:rPr>
            </w:pPr>
            <w:r w:rsidRPr="00D57ED5">
              <w:rPr>
                <w:rFonts w:ascii="游ゴシック" w:eastAsia="游ゴシック" w:hAnsi="游ゴシック" w:cs="Times New Roman" w:hint="eastAsia"/>
                <w:sz w:val="12"/>
                <w:szCs w:val="12"/>
              </w:rPr>
              <w:t>(注1</w:t>
            </w:r>
            <w:r w:rsidRPr="00D57ED5">
              <w:rPr>
                <w:rFonts w:ascii="游ゴシック" w:eastAsia="游ゴシック" w:hAnsi="游ゴシック" w:cs="Times New Roman"/>
                <w:sz w:val="12"/>
                <w:szCs w:val="12"/>
              </w:rPr>
              <w:t>)</w:t>
            </w:r>
          </w:p>
          <w:p w14:paraId="58E8CEA1" w14:textId="77777777" w:rsidR="00D57ED5" w:rsidRPr="00D57ED5" w:rsidRDefault="00D57ED5" w:rsidP="00D57ED5">
            <w:pPr>
              <w:widowControl/>
              <w:spacing w:line="140" w:lineRule="exact"/>
              <w:jc w:val="right"/>
              <w:rPr>
                <w:rFonts w:ascii="游ゴシック" w:eastAsia="游ゴシック" w:hAnsi="游ゴシック" w:cs="Times New Roman"/>
                <w:sz w:val="12"/>
                <w:szCs w:val="12"/>
              </w:rPr>
            </w:pPr>
            <w:r w:rsidRPr="00D57ED5">
              <w:rPr>
                <w:rFonts w:ascii="游ゴシック" w:eastAsia="游ゴシック" w:hAnsi="游ゴシック" w:cs="Times New Roman" w:hint="eastAsia"/>
                <w:sz w:val="12"/>
                <w:szCs w:val="12"/>
              </w:rPr>
              <w:t>(注2</w:t>
            </w:r>
            <w:r w:rsidRPr="00D57ED5">
              <w:rPr>
                <w:rFonts w:ascii="游ゴシック" w:eastAsia="游ゴシック" w:hAnsi="游ゴシック" w:cs="Times New Roman"/>
                <w:sz w:val="12"/>
                <w:szCs w:val="12"/>
              </w:rPr>
              <w:t>)</w:t>
            </w:r>
          </w:p>
          <w:p w14:paraId="764BDEDC" w14:textId="77777777" w:rsidR="00D57ED5" w:rsidRPr="00D57ED5" w:rsidRDefault="00D57ED5" w:rsidP="00D57ED5">
            <w:pPr>
              <w:widowControl/>
              <w:spacing w:line="140" w:lineRule="exact"/>
              <w:jc w:val="right"/>
              <w:rPr>
                <w:rFonts w:ascii="游ゴシック" w:eastAsia="游ゴシック" w:hAnsi="游ゴシック" w:cs="Times New Roman"/>
                <w:sz w:val="12"/>
                <w:szCs w:val="12"/>
              </w:rPr>
            </w:pPr>
            <w:r w:rsidRPr="00D57ED5">
              <w:rPr>
                <w:rFonts w:ascii="游ゴシック" w:eastAsia="游ゴシック" w:hAnsi="游ゴシック" w:cs="Times New Roman" w:hint="eastAsia"/>
                <w:sz w:val="12"/>
                <w:szCs w:val="12"/>
              </w:rPr>
              <w:t>(資料)</w:t>
            </w:r>
          </w:p>
        </w:tc>
        <w:tc>
          <w:tcPr>
            <w:tcW w:w="4082" w:type="dxa"/>
          </w:tcPr>
          <w:p w14:paraId="57B19F19" w14:textId="77777777" w:rsidR="00D57ED5" w:rsidRPr="00D57ED5" w:rsidRDefault="00D57ED5" w:rsidP="00D57ED5">
            <w:pPr>
              <w:widowControl/>
              <w:spacing w:line="140" w:lineRule="exact"/>
              <w:ind w:rightChars="150" w:right="315"/>
              <w:jc w:val="left"/>
              <w:rPr>
                <w:rFonts w:ascii="游ゴシック" w:eastAsia="游ゴシック" w:hAnsi="游ゴシック" w:cs="Times New Roman"/>
                <w:sz w:val="12"/>
                <w:szCs w:val="12"/>
              </w:rPr>
            </w:pPr>
            <w:r w:rsidRPr="00D57ED5">
              <w:rPr>
                <w:rFonts w:ascii="游ゴシック" w:eastAsia="游ゴシック" w:hAnsi="游ゴシック" w:cs="Times New Roman" w:hint="eastAsia"/>
                <w:sz w:val="12"/>
                <w:szCs w:val="12"/>
              </w:rPr>
              <w:t>平成</w:t>
            </w:r>
            <w:r w:rsidRPr="00D57ED5">
              <w:rPr>
                <w:rFonts w:ascii="游ゴシック" w:eastAsia="游ゴシック" w:hAnsi="游ゴシック" w:cs="Times New Roman"/>
                <w:sz w:val="12"/>
                <w:szCs w:val="12"/>
              </w:rPr>
              <w:t>27年=100</w:t>
            </w:r>
          </w:p>
          <w:p w14:paraId="5431619D" w14:textId="77777777" w:rsidR="00D57ED5" w:rsidRPr="00D57ED5" w:rsidRDefault="00D57ED5" w:rsidP="00D57ED5">
            <w:pPr>
              <w:widowControl/>
              <w:spacing w:line="140" w:lineRule="exact"/>
              <w:ind w:rightChars="150" w:right="315"/>
              <w:jc w:val="left"/>
              <w:rPr>
                <w:rFonts w:ascii="游ゴシック" w:eastAsia="游ゴシック" w:hAnsi="游ゴシック" w:cs="Times New Roman"/>
                <w:sz w:val="12"/>
                <w:szCs w:val="12"/>
              </w:rPr>
            </w:pPr>
            <w:r w:rsidRPr="00D57ED5">
              <w:rPr>
                <w:rFonts w:ascii="游ゴシック" w:eastAsia="游ゴシック" w:hAnsi="游ゴシック" w:cs="Times New Roman" w:hint="eastAsia"/>
                <w:sz w:val="12"/>
                <w:szCs w:val="12"/>
              </w:rPr>
              <w:t>年度値は各月の単純平均により算出</w:t>
            </w:r>
          </w:p>
          <w:p w14:paraId="057AB495" w14:textId="77777777" w:rsidR="00D57ED5" w:rsidRPr="00D57ED5" w:rsidRDefault="00D57ED5" w:rsidP="00D57ED5">
            <w:pPr>
              <w:widowControl/>
              <w:spacing w:line="140" w:lineRule="exact"/>
              <w:ind w:rightChars="150" w:right="315"/>
              <w:jc w:val="left"/>
              <w:rPr>
                <w:rFonts w:ascii="游ゴシック" w:eastAsia="游ゴシック" w:hAnsi="游ゴシック" w:cs="Times New Roman"/>
                <w:sz w:val="12"/>
                <w:szCs w:val="12"/>
              </w:rPr>
            </w:pPr>
            <w:r w:rsidRPr="00D57ED5">
              <w:rPr>
                <w:rFonts w:ascii="游ゴシック" w:eastAsia="游ゴシック" w:hAnsi="游ゴシック" w:cs="Times New Roman" w:hint="eastAsia"/>
                <w:sz w:val="12"/>
                <w:szCs w:val="12"/>
              </w:rPr>
              <w:t>大阪産業経済リサーチセンター「大阪府景気動向指数の動き」</w:t>
            </w:r>
          </w:p>
        </w:tc>
        <w:tc>
          <w:tcPr>
            <w:tcW w:w="454" w:type="dxa"/>
          </w:tcPr>
          <w:p w14:paraId="4F6E64DC" w14:textId="77777777" w:rsidR="00D57ED5" w:rsidRPr="00D57ED5" w:rsidRDefault="00D57ED5" w:rsidP="00D57ED5">
            <w:pPr>
              <w:widowControl/>
              <w:spacing w:line="140" w:lineRule="exact"/>
              <w:jc w:val="right"/>
              <w:rPr>
                <w:rFonts w:ascii="游ゴシック" w:eastAsia="游ゴシック" w:hAnsi="游ゴシック" w:cs="Times New Roman"/>
                <w:sz w:val="12"/>
                <w:szCs w:val="12"/>
              </w:rPr>
            </w:pPr>
            <w:r w:rsidRPr="00D57ED5">
              <w:rPr>
                <w:rFonts w:ascii="游ゴシック" w:eastAsia="游ゴシック" w:hAnsi="游ゴシック" w:cs="Times New Roman" w:hint="eastAsia"/>
                <w:sz w:val="12"/>
                <w:szCs w:val="12"/>
              </w:rPr>
              <w:t>(注)</w:t>
            </w:r>
          </w:p>
          <w:p w14:paraId="5920369E" w14:textId="77777777" w:rsidR="00D57ED5" w:rsidRPr="00D57ED5" w:rsidRDefault="00D57ED5" w:rsidP="00D57ED5">
            <w:pPr>
              <w:widowControl/>
              <w:spacing w:line="140" w:lineRule="exact"/>
              <w:jc w:val="right"/>
              <w:rPr>
                <w:rFonts w:ascii="游ゴシック" w:eastAsia="游ゴシック" w:hAnsi="游ゴシック" w:cs="Times New Roman"/>
                <w:sz w:val="12"/>
                <w:szCs w:val="12"/>
              </w:rPr>
            </w:pPr>
            <w:r w:rsidRPr="00D57ED5">
              <w:rPr>
                <w:rFonts w:ascii="游ゴシック" w:eastAsia="游ゴシック" w:hAnsi="游ゴシック" w:cs="Times New Roman" w:hint="eastAsia"/>
                <w:sz w:val="12"/>
                <w:szCs w:val="12"/>
              </w:rPr>
              <w:t>(資料)</w:t>
            </w:r>
          </w:p>
        </w:tc>
        <w:tc>
          <w:tcPr>
            <w:tcW w:w="4082" w:type="dxa"/>
          </w:tcPr>
          <w:p w14:paraId="43DC3E6A" w14:textId="77777777" w:rsidR="00D57ED5" w:rsidRPr="00D57ED5" w:rsidRDefault="00D57ED5" w:rsidP="00D57ED5">
            <w:pPr>
              <w:widowControl/>
              <w:spacing w:line="140" w:lineRule="exact"/>
              <w:ind w:rightChars="150" w:right="315"/>
              <w:jc w:val="left"/>
              <w:rPr>
                <w:rFonts w:ascii="游ゴシック" w:eastAsia="游ゴシック" w:hAnsi="游ゴシック" w:cs="Times New Roman"/>
                <w:sz w:val="12"/>
                <w:szCs w:val="12"/>
              </w:rPr>
            </w:pPr>
            <w:r w:rsidRPr="00D57ED5">
              <w:rPr>
                <w:rFonts w:ascii="游ゴシック" w:eastAsia="游ゴシック" w:hAnsi="游ゴシック" w:cs="Times New Roman" w:hint="eastAsia"/>
                <w:sz w:val="12"/>
                <w:szCs w:val="12"/>
              </w:rPr>
              <w:t>全店ベース</w:t>
            </w:r>
          </w:p>
          <w:p w14:paraId="73533B60" w14:textId="77777777" w:rsidR="00D57ED5" w:rsidRPr="00D57ED5" w:rsidRDefault="00D57ED5" w:rsidP="00D57ED5">
            <w:pPr>
              <w:widowControl/>
              <w:spacing w:line="140" w:lineRule="exact"/>
              <w:ind w:rightChars="150" w:right="315"/>
              <w:jc w:val="left"/>
              <w:rPr>
                <w:rFonts w:ascii="游ゴシック" w:eastAsia="游ゴシック" w:hAnsi="游ゴシック" w:cs="Times New Roman"/>
                <w:sz w:val="12"/>
                <w:szCs w:val="12"/>
              </w:rPr>
            </w:pPr>
            <w:r w:rsidRPr="00D57ED5">
              <w:rPr>
                <w:rFonts w:ascii="游ゴシック" w:eastAsia="游ゴシック" w:hAnsi="游ゴシック" w:cs="Times New Roman" w:hint="eastAsia"/>
                <w:sz w:val="12"/>
                <w:szCs w:val="12"/>
              </w:rPr>
              <w:t>近畿経済産業局「百貨店・スーパー販売状況</w:t>
            </w:r>
            <w:r w:rsidRPr="00D57ED5">
              <w:rPr>
                <w:rFonts w:ascii="游ゴシック" w:eastAsia="游ゴシック" w:hAnsi="游ゴシック" w:cs="Times New Roman"/>
                <w:sz w:val="12"/>
                <w:szCs w:val="12"/>
              </w:rPr>
              <w:t>(近畿地域)」</w:t>
            </w:r>
          </w:p>
        </w:tc>
      </w:tr>
    </w:tbl>
    <w:p w14:paraId="0801E200" w14:textId="77777777" w:rsidR="00D57ED5" w:rsidRPr="00D57ED5" w:rsidRDefault="00D57ED5" w:rsidP="00D57ED5">
      <w:pPr>
        <w:widowControl/>
        <w:jc w:val="left"/>
        <w:rPr>
          <w:rFonts w:ascii="游ゴシック" w:eastAsia="游ゴシック" w:hAnsi="游ゴシック" w:cs="Times New Roman"/>
          <w:szCs w:val="21"/>
        </w:rPr>
      </w:pPr>
    </w:p>
    <w:tbl>
      <w:tblPr>
        <w:tblStyle w:val="a4"/>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454"/>
        <w:gridCol w:w="4082"/>
        <w:gridCol w:w="454"/>
        <w:gridCol w:w="4082"/>
      </w:tblGrid>
      <w:tr w:rsidR="00D57ED5" w:rsidRPr="00D57ED5" w14:paraId="4930DBF1" w14:textId="77777777" w:rsidTr="00A36304">
        <w:trPr>
          <w:trHeight w:hRule="exact" w:val="340"/>
        </w:trPr>
        <w:tc>
          <w:tcPr>
            <w:tcW w:w="4536" w:type="dxa"/>
            <w:gridSpan w:val="2"/>
          </w:tcPr>
          <w:p w14:paraId="4B47CC5A" w14:textId="77777777" w:rsidR="00D57ED5" w:rsidRPr="00D57ED5" w:rsidRDefault="00D57ED5" w:rsidP="00D57ED5">
            <w:pPr>
              <w:widowControl/>
              <w:spacing w:line="180" w:lineRule="exact"/>
              <w:ind w:leftChars="300" w:left="630"/>
              <w:jc w:val="left"/>
              <w:rPr>
                <w:rFonts w:ascii="游ゴシック" w:eastAsia="游ゴシック" w:hAnsi="游ゴシック" w:cs="Times New Roman"/>
                <w:b/>
                <w:sz w:val="16"/>
                <w:szCs w:val="21"/>
              </w:rPr>
            </w:pPr>
            <w:r w:rsidRPr="00D57ED5">
              <w:rPr>
                <w:rFonts w:ascii="游ゴシック" w:eastAsia="游ゴシック" w:hAnsi="游ゴシック" w:cs="Times New Roman" w:hint="eastAsia"/>
                <w:b/>
                <w:sz w:val="16"/>
                <w:szCs w:val="21"/>
              </w:rPr>
              <w:t>図表</w:t>
            </w:r>
            <w:r w:rsidRPr="00D57ED5">
              <w:rPr>
                <w:rFonts w:ascii="游ゴシック" w:eastAsia="游ゴシック" w:hAnsi="游ゴシック" w:cs="Times New Roman"/>
                <w:b/>
                <w:sz w:val="16"/>
                <w:szCs w:val="21"/>
              </w:rPr>
              <w:t>1-</w:t>
            </w:r>
            <w:r w:rsidRPr="00D57ED5">
              <w:rPr>
                <w:rFonts w:ascii="游ゴシック" w:eastAsia="游ゴシック" w:hAnsi="游ゴシック" w:cs="Times New Roman" w:hint="eastAsia"/>
                <w:b/>
                <w:sz w:val="16"/>
                <w:szCs w:val="21"/>
              </w:rPr>
              <w:t>4</w:t>
            </w:r>
            <w:r w:rsidRPr="00D57ED5">
              <w:rPr>
                <w:rFonts w:ascii="游ゴシック" w:eastAsia="游ゴシック" w:hAnsi="游ゴシック" w:cs="Times New Roman"/>
                <w:b/>
                <w:sz w:val="16"/>
                <w:szCs w:val="21"/>
              </w:rPr>
              <w:t xml:space="preserve"> </w:t>
            </w:r>
            <w:r w:rsidRPr="00D57ED5">
              <w:rPr>
                <w:rFonts w:ascii="游ゴシック" w:eastAsia="游ゴシック" w:hAnsi="游ゴシック" w:cs="Times New Roman" w:hint="eastAsia"/>
                <w:b/>
                <w:sz w:val="16"/>
                <w:szCs w:val="21"/>
              </w:rPr>
              <w:t>大企業の設備投資額(大阪府)と</w:t>
            </w:r>
          </w:p>
          <w:p w14:paraId="1C7774EF" w14:textId="77777777" w:rsidR="00D57ED5" w:rsidRPr="00D57ED5" w:rsidRDefault="00D57ED5" w:rsidP="00D57ED5">
            <w:pPr>
              <w:widowControl/>
              <w:spacing w:line="180" w:lineRule="exact"/>
              <w:ind w:leftChars="625" w:left="1313"/>
              <w:jc w:val="left"/>
              <w:rPr>
                <w:rFonts w:ascii="游ゴシック" w:eastAsia="游ゴシック" w:hAnsi="游ゴシック" w:cs="Times New Roman"/>
                <w:sz w:val="16"/>
                <w:szCs w:val="16"/>
              </w:rPr>
            </w:pPr>
            <w:r w:rsidRPr="00D57ED5">
              <w:rPr>
                <w:rFonts w:ascii="游ゴシック" w:eastAsia="游ゴシック" w:hAnsi="游ゴシック" w:cs="Times New Roman" w:hint="eastAsia"/>
                <w:b/>
                <w:sz w:val="16"/>
                <w:szCs w:val="21"/>
              </w:rPr>
              <w:t>公共工事請負金額(大阪府)の推移</w:t>
            </w:r>
          </w:p>
        </w:tc>
        <w:tc>
          <w:tcPr>
            <w:tcW w:w="4536" w:type="dxa"/>
            <w:gridSpan w:val="2"/>
          </w:tcPr>
          <w:p w14:paraId="2DCDBF4E" w14:textId="77777777" w:rsidR="00D57ED5" w:rsidRPr="00D57ED5" w:rsidRDefault="00D57ED5" w:rsidP="00D57ED5">
            <w:pPr>
              <w:widowControl/>
              <w:spacing w:line="180" w:lineRule="exact"/>
              <w:jc w:val="center"/>
              <w:rPr>
                <w:rFonts w:ascii="游ゴシック" w:eastAsia="游ゴシック" w:hAnsi="游ゴシック" w:cs="Times New Roman"/>
                <w:sz w:val="16"/>
                <w:szCs w:val="16"/>
              </w:rPr>
            </w:pPr>
            <w:r w:rsidRPr="00D57ED5">
              <w:rPr>
                <w:rFonts w:ascii="游ゴシック" w:eastAsia="游ゴシック" w:hAnsi="游ゴシック" w:cs="Times New Roman" w:hint="eastAsia"/>
                <w:b/>
                <w:sz w:val="16"/>
                <w:szCs w:val="21"/>
              </w:rPr>
              <w:t>図表</w:t>
            </w:r>
            <w:r w:rsidRPr="00D57ED5">
              <w:rPr>
                <w:rFonts w:ascii="游ゴシック" w:eastAsia="游ゴシック" w:hAnsi="游ゴシック" w:cs="Times New Roman"/>
                <w:b/>
                <w:sz w:val="16"/>
                <w:szCs w:val="21"/>
              </w:rPr>
              <w:t>1-5 輸出・輸入通関額(近畿圏)の推移</w:t>
            </w:r>
          </w:p>
        </w:tc>
      </w:tr>
      <w:tr w:rsidR="00D57ED5" w:rsidRPr="00D57ED5" w14:paraId="1EF3F6EC" w14:textId="77777777" w:rsidTr="00A36304">
        <w:tc>
          <w:tcPr>
            <w:tcW w:w="4536" w:type="dxa"/>
            <w:gridSpan w:val="2"/>
          </w:tcPr>
          <w:p w14:paraId="727286C3" w14:textId="77777777" w:rsidR="00D57ED5" w:rsidRPr="00D57ED5" w:rsidRDefault="00D57ED5" w:rsidP="00D57ED5">
            <w:pPr>
              <w:widowControl/>
              <w:jc w:val="center"/>
              <w:rPr>
                <w:rFonts w:ascii="游ゴシック" w:eastAsia="游ゴシック" w:hAnsi="游ゴシック" w:cs="Times New Roman"/>
                <w:szCs w:val="21"/>
              </w:rPr>
            </w:pPr>
            <w:r w:rsidRPr="00D57ED5">
              <w:rPr>
                <w:rFonts w:ascii="游ゴシック" w:eastAsia="游ゴシック" w:hAnsi="游ゴシック" w:cs="Times New Roman"/>
                <w:noProof/>
                <w:szCs w:val="21"/>
              </w:rPr>
              <w:drawing>
                <wp:inline distT="0" distB="0" distL="0" distR="0" wp14:anchorId="0BC3B215" wp14:editId="6D937B4F">
                  <wp:extent cx="2705100" cy="1981200"/>
                  <wp:effectExtent l="0" t="0" r="0" b="0"/>
                  <wp:docPr id="4345" name="図 4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705100" cy="1981200"/>
                          </a:xfrm>
                          <a:prstGeom prst="rect">
                            <a:avLst/>
                          </a:prstGeom>
                          <a:noFill/>
                          <a:ln>
                            <a:noFill/>
                          </a:ln>
                        </pic:spPr>
                      </pic:pic>
                    </a:graphicData>
                  </a:graphic>
                </wp:inline>
              </w:drawing>
            </w:r>
          </w:p>
        </w:tc>
        <w:tc>
          <w:tcPr>
            <w:tcW w:w="4536" w:type="dxa"/>
            <w:gridSpan w:val="2"/>
          </w:tcPr>
          <w:p w14:paraId="2EA8DB5B" w14:textId="77777777" w:rsidR="00D57ED5" w:rsidRPr="00D57ED5" w:rsidRDefault="00D57ED5" w:rsidP="00D57ED5">
            <w:pPr>
              <w:widowControl/>
              <w:jc w:val="center"/>
              <w:rPr>
                <w:rFonts w:ascii="游ゴシック" w:eastAsia="游ゴシック" w:hAnsi="游ゴシック" w:cs="Times New Roman"/>
                <w:szCs w:val="21"/>
              </w:rPr>
            </w:pPr>
            <w:r w:rsidRPr="00D57ED5">
              <w:rPr>
                <w:rFonts w:ascii="游ゴシック" w:eastAsia="游ゴシック" w:hAnsi="游ゴシック" w:cs="Times New Roman"/>
                <w:noProof/>
                <w:szCs w:val="21"/>
              </w:rPr>
              <w:drawing>
                <wp:inline distT="0" distB="0" distL="0" distR="0" wp14:anchorId="4DEE81EE" wp14:editId="51FB6798">
                  <wp:extent cx="2712720" cy="1981200"/>
                  <wp:effectExtent l="0" t="0" r="0" b="0"/>
                  <wp:docPr id="4346" name="図 4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712720" cy="1981200"/>
                          </a:xfrm>
                          <a:prstGeom prst="rect">
                            <a:avLst/>
                          </a:prstGeom>
                          <a:noFill/>
                          <a:ln>
                            <a:noFill/>
                          </a:ln>
                        </pic:spPr>
                      </pic:pic>
                    </a:graphicData>
                  </a:graphic>
                </wp:inline>
              </w:drawing>
            </w:r>
          </w:p>
        </w:tc>
      </w:tr>
      <w:tr w:rsidR="00D57ED5" w:rsidRPr="00D57ED5" w14:paraId="506E2474" w14:textId="77777777" w:rsidTr="00A36304">
        <w:tc>
          <w:tcPr>
            <w:tcW w:w="454" w:type="dxa"/>
          </w:tcPr>
          <w:p w14:paraId="10546C71" w14:textId="77777777" w:rsidR="00D57ED5" w:rsidRPr="00D57ED5" w:rsidRDefault="00D57ED5" w:rsidP="00D57ED5">
            <w:pPr>
              <w:widowControl/>
              <w:spacing w:line="140" w:lineRule="exact"/>
              <w:jc w:val="right"/>
              <w:rPr>
                <w:rFonts w:ascii="游ゴシック" w:eastAsia="游ゴシック" w:hAnsi="游ゴシック" w:cs="Times New Roman"/>
                <w:sz w:val="12"/>
                <w:szCs w:val="12"/>
              </w:rPr>
            </w:pPr>
            <w:r w:rsidRPr="00D57ED5">
              <w:rPr>
                <w:rFonts w:ascii="游ゴシック" w:eastAsia="游ゴシック" w:hAnsi="游ゴシック" w:cs="Times New Roman" w:hint="eastAsia"/>
                <w:sz w:val="12"/>
                <w:szCs w:val="12"/>
              </w:rPr>
              <w:t>(注)</w:t>
            </w:r>
          </w:p>
          <w:p w14:paraId="11D0E114" w14:textId="77777777" w:rsidR="00D57ED5" w:rsidRPr="00D57ED5" w:rsidRDefault="00D57ED5" w:rsidP="00D57ED5">
            <w:pPr>
              <w:widowControl/>
              <w:spacing w:line="140" w:lineRule="exact"/>
              <w:jc w:val="right"/>
              <w:rPr>
                <w:rFonts w:ascii="游ゴシック" w:eastAsia="游ゴシック" w:hAnsi="游ゴシック" w:cs="Times New Roman"/>
                <w:sz w:val="12"/>
                <w:szCs w:val="12"/>
              </w:rPr>
            </w:pPr>
          </w:p>
          <w:p w14:paraId="15576E52" w14:textId="77777777" w:rsidR="00D57ED5" w:rsidRPr="00D57ED5" w:rsidRDefault="00D57ED5" w:rsidP="00D57ED5">
            <w:pPr>
              <w:widowControl/>
              <w:spacing w:line="140" w:lineRule="exact"/>
              <w:jc w:val="right"/>
              <w:rPr>
                <w:rFonts w:ascii="游ゴシック" w:eastAsia="游ゴシック" w:hAnsi="游ゴシック" w:cs="Times New Roman"/>
                <w:sz w:val="12"/>
                <w:szCs w:val="12"/>
              </w:rPr>
            </w:pPr>
            <w:r w:rsidRPr="00D57ED5">
              <w:rPr>
                <w:rFonts w:ascii="游ゴシック" w:eastAsia="游ゴシック" w:hAnsi="游ゴシック" w:cs="Times New Roman" w:hint="eastAsia"/>
                <w:sz w:val="12"/>
                <w:szCs w:val="12"/>
              </w:rPr>
              <w:t>(資料)</w:t>
            </w:r>
          </w:p>
        </w:tc>
        <w:tc>
          <w:tcPr>
            <w:tcW w:w="4082" w:type="dxa"/>
          </w:tcPr>
          <w:p w14:paraId="56300027" w14:textId="77777777" w:rsidR="00D57ED5" w:rsidRPr="00D57ED5" w:rsidRDefault="00D57ED5" w:rsidP="00D57ED5">
            <w:pPr>
              <w:widowControl/>
              <w:spacing w:line="140" w:lineRule="exact"/>
              <w:ind w:rightChars="150" w:right="315"/>
              <w:jc w:val="left"/>
              <w:rPr>
                <w:rFonts w:ascii="游ゴシック" w:eastAsia="游ゴシック" w:hAnsi="游ゴシック" w:cs="Times New Roman"/>
                <w:sz w:val="12"/>
                <w:szCs w:val="12"/>
              </w:rPr>
            </w:pPr>
            <w:r w:rsidRPr="00D57ED5">
              <w:rPr>
                <w:rFonts w:ascii="游ゴシック" w:eastAsia="游ゴシック" w:hAnsi="游ゴシック" w:cs="Times New Roman" w:hint="eastAsia"/>
                <w:sz w:val="12"/>
                <w:szCs w:val="12"/>
              </w:rPr>
              <w:t>大企業の設備投資額は、原則として資本金１億円以上の民間企業。ただし、金融保険業等は除く。</w:t>
            </w:r>
          </w:p>
          <w:p w14:paraId="0A82B322" w14:textId="77777777" w:rsidR="00D57ED5" w:rsidRPr="00D57ED5" w:rsidRDefault="00D57ED5" w:rsidP="00D57ED5">
            <w:pPr>
              <w:widowControl/>
              <w:spacing w:line="140" w:lineRule="exact"/>
              <w:ind w:rightChars="150" w:right="315"/>
              <w:jc w:val="left"/>
              <w:rPr>
                <w:rFonts w:ascii="游ゴシック" w:eastAsia="游ゴシック" w:hAnsi="游ゴシック" w:cs="Times New Roman"/>
                <w:sz w:val="12"/>
                <w:szCs w:val="12"/>
              </w:rPr>
            </w:pPr>
            <w:r w:rsidRPr="00D57ED5">
              <w:rPr>
                <w:rFonts w:ascii="游ゴシック" w:eastAsia="游ゴシック" w:hAnsi="游ゴシック" w:cs="Times New Roman" w:hint="eastAsia"/>
                <w:sz w:val="12"/>
                <w:szCs w:val="12"/>
              </w:rPr>
              <w:t>日本政策投資銀行関西支店「関西地域設備投資計画調査」、西日本建設業保証株式会社「図で見る公共工事の動き」</w:t>
            </w:r>
          </w:p>
        </w:tc>
        <w:tc>
          <w:tcPr>
            <w:tcW w:w="454" w:type="dxa"/>
          </w:tcPr>
          <w:p w14:paraId="531EE675" w14:textId="77777777" w:rsidR="00D57ED5" w:rsidRPr="00D57ED5" w:rsidRDefault="00D57ED5" w:rsidP="00D57ED5">
            <w:pPr>
              <w:widowControl/>
              <w:spacing w:line="140" w:lineRule="exact"/>
              <w:jc w:val="right"/>
              <w:rPr>
                <w:rFonts w:ascii="游ゴシック" w:eastAsia="游ゴシック" w:hAnsi="游ゴシック" w:cs="Times New Roman"/>
                <w:sz w:val="12"/>
                <w:szCs w:val="12"/>
              </w:rPr>
            </w:pPr>
            <w:r w:rsidRPr="00D57ED5">
              <w:rPr>
                <w:rFonts w:ascii="游ゴシック" w:eastAsia="游ゴシック" w:hAnsi="游ゴシック" w:cs="Times New Roman" w:hint="eastAsia"/>
                <w:sz w:val="12"/>
                <w:szCs w:val="12"/>
              </w:rPr>
              <w:t>(注)</w:t>
            </w:r>
          </w:p>
          <w:p w14:paraId="637BFECD" w14:textId="77777777" w:rsidR="00D57ED5" w:rsidRPr="00D57ED5" w:rsidRDefault="00D57ED5" w:rsidP="00D57ED5">
            <w:pPr>
              <w:widowControl/>
              <w:spacing w:line="140" w:lineRule="exact"/>
              <w:jc w:val="right"/>
              <w:rPr>
                <w:rFonts w:ascii="游ゴシック" w:eastAsia="游ゴシック" w:hAnsi="游ゴシック" w:cs="Times New Roman"/>
                <w:sz w:val="12"/>
                <w:szCs w:val="12"/>
              </w:rPr>
            </w:pPr>
            <w:r w:rsidRPr="00D57ED5">
              <w:rPr>
                <w:rFonts w:ascii="游ゴシック" w:eastAsia="游ゴシック" w:hAnsi="游ゴシック" w:cs="Times New Roman" w:hint="eastAsia"/>
                <w:sz w:val="12"/>
                <w:szCs w:val="12"/>
              </w:rPr>
              <w:t>(資料)</w:t>
            </w:r>
          </w:p>
        </w:tc>
        <w:tc>
          <w:tcPr>
            <w:tcW w:w="4082" w:type="dxa"/>
          </w:tcPr>
          <w:p w14:paraId="26EAF8AF" w14:textId="77777777" w:rsidR="00D57ED5" w:rsidRPr="00D57ED5" w:rsidRDefault="00D57ED5" w:rsidP="00D57ED5">
            <w:pPr>
              <w:widowControl/>
              <w:spacing w:line="140" w:lineRule="exact"/>
              <w:ind w:rightChars="150" w:right="315"/>
              <w:jc w:val="left"/>
              <w:rPr>
                <w:rFonts w:ascii="游ゴシック" w:eastAsia="游ゴシック" w:hAnsi="游ゴシック" w:cs="Times New Roman"/>
                <w:sz w:val="12"/>
                <w:szCs w:val="12"/>
              </w:rPr>
            </w:pPr>
            <w:r w:rsidRPr="00D57ED5">
              <w:rPr>
                <w:rFonts w:ascii="游ゴシック" w:eastAsia="游ゴシック" w:hAnsi="游ゴシック" w:cs="Times New Roman" w:hint="eastAsia"/>
                <w:sz w:val="12"/>
                <w:szCs w:val="12"/>
              </w:rPr>
              <w:t>近畿圏は大阪、京都、兵庫、滋賀、奈良、和歌山の２府４県</w:t>
            </w:r>
          </w:p>
          <w:p w14:paraId="1F530EDE" w14:textId="77777777" w:rsidR="00D57ED5" w:rsidRPr="00D57ED5" w:rsidRDefault="00D57ED5" w:rsidP="00D57ED5">
            <w:pPr>
              <w:widowControl/>
              <w:spacing w:line="140" w:lineRule="exact"/>
              <w:ind w:rightChars="150" w:right="315"/>
              <w:jc w:val="left"/>
              <w:rPr>
                <w:rFonts w:ascii="游ゴシック" w:eastAsia="游ゴシック" w:hAnsi="游ゴシック" w:cs="Times New Roman"/>
                <w:sz w:val="12"/>
                <w:szCs w:val="12"/>
              </w:rPr>
            </w:pPr>
            <w:r w:rsidRPr="00D57ED5">
              <w:rPr>
                <w:rFonts w:ascii="游ゴシック" w:eastAsia="游ゴシック" w:hAnsi="游ゴシック" w:cs="Times New Roman" w:hint="eastAsia"/>
                <w:sz w:val="12"/>
                <w:szCs w:val="12"/>
              </w:rPr>
              <w:t>大阪税関「貿易統計」</w:t>
            </w:r>
          </w:p>
        </w:tc>
      </w:tr>
    </w:tbl>
    <w:p w14:paraId="2C794CC2" w14:textId="77777777" w:rsidR="00D57ED5" w:rsidRPr="00D57ED5" w:rsidRDefault="00D57ED5" w:rsidP="00D57ED5">
      <w:pPr>
        <w:widowControl/>
        <w:jc w:val="left"/>
        <w:rPr>
          <w:rFonts w:ascii="游ゴシック" w:eastAsia="游ゴシック" w:hAnsi="游ゴシック" w:cs="Times New Roman"/>
          <w:szCs w:val="21"/>
        </w:rPr>
      </w:pPr>
    </w:p>
    <w:tbl>
      <w:tblPr>
        <w:tblStyle w:val="a4"/>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454"/>
        <w:gridCol w:w="4082"/>
        <w:gridCol w:w="454"/>
        <w:gridCol w:w="4082"/>
      </w:tblGrid>
      <w:tr w:rsidR="00D57ED5" w:rsidRPr="00D57ED5" w14:paraId="26686AC0" w14:textId="77777777" w:rsidTr="00A36304">
        <w:trPr>
          <w:trHeight w:hRule="exact" w:val="340"/>
        </w:trPr>
        <w:tc>
          <w:tcPr>
            <w:tcW w:w="4536" w:type="dxa"/>
            <w:gridSpan w:val="2"/>
          </w:tcPr>
          <w:p w14:paraId="4482876B" w14:textId="77777777" w:rsidR="00D57ED5" w:rsidRPr="00D57ED5" w:rsidRDefault="00D57ED5" w:rsidP="00D57ED5">
            <w:pPr>
              <w:widowControl/>
              <w:spacing w:line="180" w:lineRule="exact"/>
              <w:ind w:leftChars="150" w:left="315"/>
              <w:jc w:val="left"/>
              <w:rPr>
                <w:rFonts w:ascii="游ゴシック" w:eastAsia="游ゴシック" w:hAnsi="游ゴシック" w:cs="Times New Roman"/>
                <w:b/>
                <w:bCs/>
                <w:sz w:val="16"/>
                <w:szCs w:val="18"/>
              </w:rPr>
            </w:pPr>
            <w:r w:rsidRPr="00D57ED5">
              <w:rPr>
                <w:rFonts w:ascii="游ゴシック" w:eastAsia="游ゴシック" w:hAnsi="游ゴシック" w:cs="Times New Roman" w:hint="eastAsia"/>
                <w:b/>
                <w:sz w:val="16"/>
                <w:szCs w:val="21"/>
              </w:rPr>
              <w:t>図表</w:t>
            </w:r>
            <w:r w:rsidRPr="00D57ED5">
              <w:rPr>
                <w:rFonts w:ascii="游ゴシック" w:eastAsia="游ゴシック" w:hAnsi="游ゴシック" w:cs="Times New Roman"/>
                <w:b/>
                <w:sz w:val="16"/>
                <w:szCs w:val="21"/>
              </w:rPr>
              <w:t xml:space="preserve">1-6 </w:t>
            </w:r>
            <w:r w:rsidRPr="00D57ED5">
              <w:rPr>
                <w:rFonts w:ascii="游ゴシック" w:eastAsia="游ゴシック" w:hAnsi="游ゴシック" w:cs="Times New Roman" w:hint="eastAsia"/>
                <w:b/>
                <w:bCs/>
                <w:sz w:val="16"/>
                <w:szCs w:val="18"/>
              </w:rPr>
              <w:t>国際線の外国人航空旅客数(</w:t>
            </w:r>
            <w:r w:rsidRPr="00D57ED5">
              <w:rPr>
                <w:rFonts w:ascii="游ゴシック" w:eastAsia="游ゴシック" w:hAnsi="游ゴシック" w:cs="Times New Roman"/>
                <w:b/>
                <w:bCs/>
                <w:sz w:val="16"/>
                <w:szCs w:val="18"/>
              </w:rPr>
              <w:t>関西国際</w:t>
            </w:r>
            <w:r w:rsidRPr="00D57ED5">
              <w:rPr>
                <w:rFonts w:ascii="游ゴシック" w:eastAsia="游ゴシック" w:hAnsi="游ゴシック" w:cs="Times New Roman" w:hint="eastAsia"/>
                <w:b/>
                <w:bCs/>
                <w:sz w:val="16"/>
                <w:szCs w:val="18"/>
              </w:rPr>
              <w:t>空港)と</w:t>
            </w:r>
          </w:p>
          <w:p w14:paraId="5E91DEA6" w14:textId="77777777" w:rsidR="00D57ED5" w:rsidRPr="00D57ED5" w:rsidRDefault="00D57ED5" w:rsidP="00D57ED5">
            <w:pPr>
              <w:widowControl/>
              <w:spacing w:line="180" w:lineRule="exact"/>
              <w:ind w:leftChars="475" w:left="998"/>
              <w:jc w:val="left"/>
              <w:rPr>
                <w:rFonts w:ascii="游ゴシック" w:eastAsia="游ゴシック" w:hAnsi="游ゴシック" w:cs="Times New Roman"/>
                <w:sz w:val="16"/>
                <w:szCs w:val="16"/>
              </w:rPr>
            </w:pPr>
            <w:r w:rsidRPr="00D57ED5">
              <w:rPr>
                <w:rFonts w:ascii="游ゴシック" w:eastAsia="游ゴシック" w:hAnsi="游ゴシック" w:cs="Times New Roman"/>
                <w:b/>
                <w:bCs/>
                <w:sz w:val="16"/>
                <w:szCs w:val="18"/>
              </w:rPr>
              <w:t>百貨店免税売上(関西地域)</w:t>
            </w:r>
            <w:r w:rsidRPr="00D57ED5">
              <w:rPr>
                <w:rFonts w:ascii="游ゴシック" w:eastAsia="游ゴシック" w:hAnsi="游ゴシック" w:cs="Times New Roman" w:hint="eastAsia"/>
                <w:b/>
                <w:bCs/>
                <w:sz w:val="16"/>
                <w:szCs w:val="18"/>
              </w:rPr>
              <w:t>の推移</w:t>
            </w:r>
          </w:p>
        </w:tc>
        <w:tc>
          <w:tcPr>
            <w:tcW w:w="4536" w:type="dxa"/>
            <w:gridSpan w:val="2"/>
          </w:tcPr>
          <w:p w14:paraId="1D176AC9" w14:textId="77777777" w:rsidR="00D57ED5" w:rsidRPr="00D57ED5" w:rsidRDefault="00D57ED5" w:rsidP="00D57ED5">
            <w:pPr>
              <w:widowControl/>
              <w:spacing w:line="180" w:lineRule="exact"/>
              <w:jc w:val="center"/>
              <w:rPr>
                <w:rFonts w:ascii="游ゴシック" w:eastAsia="游ゴシック" w:hAnsi="游ゴシック" w:cs="Times New Roman"/>
                <w:sz w:val="16"/>
                <w:szCs w:val="16"/>
              </w:rPr>
            </w:pPr>
            <w:r w:rsidRPr="00D57ED5">
              <w:rPr>
                <w:rFonts w:ascii="游ゴシック" w:eastAsia="游ゴシック" w:hAnsi="游ゴシック" w:cs="Times New Roman" w:hint="eastAsia"/>
                <w:b/>
                <w:bCs/>
                <w:sz w:val="16"/>
                <w:szCs w:val="18"/>
              </w:rPr>
              <w:t>図表</w:t>
            </w:r>
            <w:r w:rsidRPr="00D57ED5">
              <w:rPr>
                <w:rFonts w:ascii="游ゴシック" w:eastAsia="游ゴシック" w:hAnsi="游ゴシック" w:cs="Times New Roman"/>
                <w:b/>
                <w:bCs/>
                <w:sz w:val="16"/>
                <w:szCs w:val="18"/>
              </w:rPr>
              <w:t xml:space="preserve">1-7 </w:t>
            </w:r>
            <w:r w:rsidRPr="00D57ED5">
              <w:rPr>
                <w:rFonts w:ascii="游ゴシック" w:eastAsia="游ゴシック" w:hAnsi="游ゴシック" w:cs="Times New Roman" w:hint="eastAsia"/>
                <w:b/>
                <w:bCs/>
                <w:sz w:val="16"/>
                <w:szCs w:val="18"/>
              </w:rPr>
              <w:t>産業別所定外労働時間(年平均)</w:t>
            </w:r>
          </w:p>
        </w:tc>
      </w:tr>
      <w:tr w:rsidR="00D57ED5" w:rsidRPr="00D57ED5" w14:paraId="0470264E" w14:textId="77777777" w:rsidTr="00A36304">
        <w:tc>
          <w:tcPr>
            <w:tcW w:w="4536" w:type="dxa"/>
            <w:gridSpan w:val="2"/>
          </w:tcPr>
          <w:p w14:paraId="0ED41767" w14:textId="77777777" w:rsidR="00D57ED5" w:rsidRPr="00D57ED5" w:rsidRDefault="00D57ED5" w:rsidP="00D57ED5">
            <w:pPr>
              <w:widowControl/>
              <w:jc w:val="center"/>
              <w:rPr>
                <w:rFonts w:ascii="游ゴシック" w:eastAsia="游ゴシック" w:hAnsi="游ゴシック" w:cs="Times New Roman"/>
                <w:szCs w:val="21"/>
              </w:rPr>
            </w:pPr>
            <w:r w:rsidRPr="00D57ED5">
              <w:rPr>
                <w:rFonts w:ascii="游ゴシック" w:eastAsia="游ゴシック" w:hAnsi="游ゴシック" w:cs="Times New Roman"/>
                <w:noProof/>
                <w:szCs w:val="21"/>
              </w:rPr>
              <w:drawing>
                <wp:inline distT="0" distB="0" distL="0" distR="0" wp14:anchorId="34C20DC8" wp14:editId="13978A26">
                  <wp:extent cx="2705100" cy="1981200"/>
                  <wp:effectExtent l="0" t="0" r="0" b="0"/>
                  <wp:docPr id="4347" name="図 4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705100" cy="1981200"/>
                          </a:xfrm>
                          <a:prstGeom prst="rect">
                            <a:avLst/>
                          </a:prstGeom>
                          <a:noFill/>
                          <a:ln>
                            <a:noFill/>
                          </a:ln>
                        </pic:spPr>
                      </pic:pic>
                    </a:graphicData>
                  </a:graphic>
                </wp:inline>
              </w:drawing>
            </w:r>
          </w:p>
        </w:tc>
        <w:tc>
          <w:tcPr>
            <w:tcW w:w="4536" w:type="dxa"/>
            <w:gridSpan w:val="2"/>
          </w:tcPr>
          <w:p w14:paraId="7992811D" w14:textId="77777777" w:rsidR="00D57ED5" w:rsidRPr="00D57ED5" w:rsidRDefault="00D57ED5" w:rsidP="00D57ED5">
            <w:pPr>
              <w:widowControl/>
              <w:jc w:val="center"/>
              <w:rPr>
                <w:rFonts w:ascii="游ゴシック" w:eastAsia="游ゴシック" w:hAnsi="游ゴシック" w:cs="Times New Roman"/>
                <w:szCs w:val="21"/>
              </w:rPr>
            </w:pPr>
            <w:r w:rsidRPr="00D57ED5">
              <w:rPr>
                <w:rFonts w:ascii="游ゴシック" w:eastAsia="游ゴシック" w:hAnsi="游ゴシック" w:cs="Times New Roman"/>
                <w:noProof/>
                <w:szCs w:val="21"/>
              </w:rPr>
              <w:drawing>
                <wp:inline distT="0" distB="0" distL="0" distR="0" wp14:anchorId="379B9B23" wp14:editId="679B648E">
                  <wp:extent cx="2705100" cy="1981200"/>
                  <wp:effectExtent l="0" t="0" r="0" b="0"/>
                  <wp:docPr id="4348" name="図 4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705100" cy="1981200"/>
                          </a:xfrm>
                          <a:prstGeom prst="rect">
                            <a:avLst/>
                          </a:prstGeom>
                          <a:noFill/>
                          <a:ln>
                            <a:noFill/>
                          </a:ln>
                        </pic:spPr>
                      </pic:pic>
                    </a:graphicData>
                  </a:graphic>
                </wp:inline>
              </w:drawing>
            </w:r>
          </w:p>
        </w:tc>
      </w:tr>
      <w:tr w:rsidR="00D57ED5" w:rsidRPr="00D57ED5" w14:paraId="0CA63852" w14:textId="77777777" w:rsidTr="00A36304">
        <w:tc>
          <w:tcPr>
            <w:tcW w:w="454" w:type="dxa"/>
          </w:tcPr>
          <w:p w14:paraId="5D7A400C" w14:textId="77777777" w:rsidR="00D57ED5" w:rsidRPr="00D57ED5" w:rsidRDefault="00D57ED5" w:rsidP="00D57ED5">
            <w:pPr>
              <w:widowControl/>
              <w:spacing w:line="140" w:lineRule="exact"/>
              <w:jc w:val="right"/>
              <w:rPr>
                <w:rFonts w:ascii="游ゴシック" w:eastAsia="游ゴシック" w:hAnsi="游ゴシック" w:cs="Times New Roman"/>
                <w:sz w:val="12"/>
                <w:szCs w:val="12"/>
              </w:rPr>
            </w:pPr>
            <w:r w:rsidRPr="00D57ED5">
              <w:rPr>
                <w:rFonts w:ascii="游ゴシック" w:eastAsia="游ゴシック" w:hAnsi="游ゴシック" w:cs="Times New Roman" w:hint="eastAsia"/>
                <w:sz w:val="12"/>
                <w:szCs w:val="12"/>
              </w:rPr>
              <w:t>(注)</w:t>
            </w:r>
          </w:p>
          <w:p w14:paraId="35F7F1AA" w14:textId="77777777" w:rsidR="00D57ED5" w:rsidRPr="00D57ED5" w:rsidRDefault="00D57ED5" w:rsidP="00D57ED5">
            <w:pPr>
              <w:widowControl/>
              <w:spacing w:line="140" w:lineRule="exact"/>
              <w:jc w:val="right"/>
              <w:rPr>
                <w:rFonts w:ascii="游ゴシック" w:eastAsia="游ゴシック" w:hAnsi="游ゴシック" w:cs="Times New Roman"/>
                <w:sz w:val="12"/>
                <w:szCs w:val="12"/>
              </w:rPr>
            </w:pPr>
          </w:p>
          <w:p w14:paraId="03FED06B" w14:textId="77777777" w:rsidR="00D57ED5" w:rsidRPr="00D57ED5" w:rsidRDefault="00D57ED5" w:rsidP="00D57ED5">
            <w:pPr>
              <w:widowControl/>
              <w:spacing w:line="140" w:lineRule="exact"/>
              <w:jc w:val="right"/>
              <w:rPr>
                <w:rFonts w:ascii="游ゴシック" w:eastAsia="游ゴシック" w:hAnsi="游ゴシック" w:cs="Times New Roman"/>
                <w:sz w:val="12"/>
                <w:szCs w:val="12"/>
              </w:rPr>
            </w:pPr>
          </w:p>
          <w:p w14:paraId="618E3B30" w14:textId="77777777" w:rsidR="00D57ED5" w:rsidRPr="00D57ED5" w:rsidRDefault="00D57ED5" w:rsidP="00D57ED5">
            <w:pPr>
              <w:widowControl/>
              <w:spacing w:line="140" w:lineRule="exact"/>
              <w:jc w:val="right"/>
              <w:rPr>
                <w:rFonts w:ascii="游ゴシック" w:eastAsia="游ゴシック" w:hAnsi="游ゴシック" w:cs="Times New Roman"/>
                <w:sz w:val="12"/>
                <w:szCs w:val="12"/>
              </w:rPr>
            </w:pPr>
            <w:r w:rsidRPr="00D57ED5">
              <w:rPr>
                <w:rFonts w:ascii="游ゴシック" w:eastAsia="游ゴシック" w:hAnsi="游ゴシック" w:cs="Times New Roman" w:hint="eastAsia"/>
                <w:sz w:val="12"/>
                <w:szCs w:val="12"/>
              </w:rPr>
              <w:t>(資料)</w:t>
            </w:r>
          </w:p>
        </w:tc>
        <w:tc>
          <w:tcPr>
            <w:tcW w:w="4082" w:type="dxa"/>
          </w:tcPr>
          <w:p w14:paraId="2881819F" w14:textId="77777777" w:rsidR="00D57ED5" w:rsidRPr="00D57ED5" w:rsidRDefault="00D57ED5" w:rsidP="00D57ED5">
            <w:pPr>
              <w:widowControl/>
              <w:spacing w:line="140" w:lineRule="exact"/>
              <w:ind w:rightChars="150" w:right="315"/>
              <w:jc w:val="left"/>
              <w:rPr>
                <w:rFonts w:ascii="游ゴシック" w:eastAsia="游ゴシック" w:hAnsi="游ゴシック" w:cs="Times New Roman"/>
                <w:sz w:val="12"/>
                <w:szCs w:val="12"/>
              </w:rPr>
            </w:pPr>
            <w:r w:rsidRPr="00D57ED5">
              <w:rPr>
                <w:rFonts w:ascii="游ゴシック" w:eastAsia="游ゴシック" w:hAnsi="游ゴシック" w:cs="Times New Roman" w:hint="eastAsia"/>
                <w:sz w:val="12"/>
                <w:szCs w:val="12"/>
              </w:rPr>
              <w:t>百貨店免税売上</w:t>
            </w:r>
            <w:r w:rsidRPr="00D57ED5">
              <w:rPr>
                <w:rFonts w:ascii="游ゴシック" w:eastAsia="游ゴシック" w:hAnsi="游ゴシック" w:cs="Times New Roman"/>
                <w:sz w:val="12"/>
                <w:szCs w:val="12"/>
              </w:rPr>
              <w:t>(関西地域)は、大阪、京都、神戸の百貨店各店舗における外国人旅行客等の非居住者による消費税免税物品の購入額(免税申請ベース)で、平成25年4月=100とした指数の年度平均</w:t>
            </w:r>
          </w:p>
          <w:p w14:paraId="0B567ACB" w14:textId="77777777" w:rsidR="00D57ED5" w:rsidRPr="00D57ED5" w:rsidRDefault="00D57ED5" w:rsidP="00D57ED5">
            <w:pPr>
              <w:widowControl/>
              <w:spacing w:line="140" w:lineRule="exact"/>
              <w:ind w:rightChars="150" w:right="315"/>
              <w:jc w:val="left"/>
              <w:rPr>
                <w:rFonts w:ascii="游ゴシック" w:eastAsia="游ゴシック" w:hAnsi="游ゴシック" w:cs="Times New Roman"/>
                <w:sz w:val="12"/>
                <w:szCs w:val="12"/>
              </w:rPr>
            </w:pPr>
            <w:r w:rsidRPr="00D57ED5">
              <w:rPr>
                <w:rFonts w:ascii="游ゴシック" w:eastAsia="游ゴシック" w:hAnsi="游ゴシック" w:cs="Times New Roman"/>
                <w:sz w:val="12"/>
                <w:szCs w:val="12"/>
              </w:rPr>
              <w:t>関西エアポート株式会社「関西国際空港・大阪国際空港・神戸空港　利用状況」、日本銀行大阪支店「百貨店免税売上(関西地域)」</w:t>
            </w:r>
          </w:p>
        </w:tc>
        <w:tc>
          <w:tcPr>
            <w:tcW w:w="454" w:type="dxa"/>
          </w:tcPr>
          <w:p w14:paraId="0FB182E8" w14:textId="77777777" w:rsidR="00D57ED5" w:rsidRPr="00D57ED5" w:rsidRDefault="00D57ED5" w:rsidP="00D57ED5">
            <w:pPr>
              <w:widowControl/>
              <w:spacing w:line="140" w:lineRule="exact"/>
              <w:jc w:val="right"/>
              <w:rPr>
                <w:rFonts w:ascii="游ゴシック" w:eastAsia="游ゴシック" w:hAnsi="游ゴシック" w:cs="Times New Roman"/>
                <w:sz w:val="12"/>
                <w:szCs w:val="12"/>
              </w:rPr>
            </w:pPr>
            <w:r w:rsidRPr="00D57ED5">
              <w:rPr>
                <w:rFonts w:ascii="游ゴシック" w:eastAsia="游ゴシック" w:hAnsi="游ゴシック" w:cs="Times New Roman" w:hint="eastAsia"/>
                <w:sz w:val="12"/>
                <w:szCs w:val="12"/>
              </w:rPr>
              <w:t>(注)</w:t>
            </w:r>
          </w:p>
          <w:p w14:paraId="27F7CADC" w14:textId="77777777" w:rsidR="00D57ED5" w:rsidRPr="00D57ED5" w:rsidRDefault="00D57ED5" w:rsidP="00D57ED5">
            <w:pPr>
              <w:widowControl/>
              <w:spacing w:line="140" w:lineRule="exact"/>
              <w:jc w:val="right"/>
              <w:rPr>
                <w:rFonts w:ascii="游ゴシック" w:eastAsia="游ゴシック" w:hAnsi="游ゴシック" w:cs="Times New Roman"/>
                <w:sz w:val="12"/>
                <w:szCs w:val="12"/>
              </w:rPr>
            </w:pPr>
            <w:r w:rsidRPr="00D57ED5">
              <w:rPr>
                <w:rFonts w:ascii="游ゴシック" w:eastAsia="游ゴシック" w:hAnsi="游ゴシック" w:cs="Times New Roman" w:hint="eastAsia"/>
                <w:sz w:val="12"/>
                <w:szCs w:val="12"/>
              </w:rPr>
              <w:t>(資料)</w:t>
            </w:r>
          </w:p>
        </w:tc>
        <w:tc>
          <w:tcPr>
            <w:tcW w:w="4082" w:type="dxa"/>
          </w:tcPr>
          <w:p w14:paraId="682E25D2" w14:textId="77777777" w:rsidR="00D57ED5" w:rsidRPr="00D57ED5" w:rsidRDefault="00D57ED5" w:rsidP="00D57ED5">
            <w:pPr>
              <w:widowControl/>
              <w:spacing w:line="140" w:lineRule="exact"/>
              <w:ind w:rightChars="150" w:right="315"/>
              <w:jc w:val="left"/>
              <w:rPr>
                <w:rFonts w:ascii="游ゴシック" w:eastAsia="游ゴシック" w:hAnsi="游ゴシック" w:cs="Times New Roman"/>
                <w:sz w:val="12"/>
                <w:szCs w:val="12"/>
              </w:rPr>
            </w:pPr>
            <w:r w:rsidRPr="00D57ED5">
              <w:rPr>
                <w:rFonts w:ascii="游ゴシック" w:eastAsia="游ゴシック" w:hAnsi="游ゴシック" w:cs="Times New Roman"/>
                <w:sz w:val="12"/>
                <w:szCs w:val="12"/>
              </w:rPr>
              <w:t>事業所規模５人以上、2020年平均＝100</w:t>
            </w:r>
          </w:p>
          <w:p w14:paraId="4D6DE991" w14:textId="77777777" w:rsidR="00D57ED5" w:rsidRPr="00D57ED5" w:rsidRDefault="00D57ED5" w:rsidP="00D57ED5">
            <w:pPr>
              <w:widowControl/>
              <w:spacing w:line="140" w:lineRule="exact"/>
              <w:ind w:rightChars="150" w:right="315"/>
              <w:jc w:val="left"/>
              <w:rPr>
                <w:rFonts w:ascii="游ゴシック" w:eastAsia="游ゴシック" w:hAnsi="游ゴシック" w:cs="Times New Roman"/>
                <w:sz w:val="12"/>
                <w:szCs w:val="12"/>
              </w:rPr>
            </w:pPr>
            <w:r w:rsidRPr="00D57ED5">
              <w:rPr>
                <w:rFonts w:ascii="游ゴシック" w:eastAsia="游ゴシック" w:hAnsi="游ゴシック" w:cs="Times New Roman"/>
                <w:sz w:val="12"/>
                <w:szCs w:val="12"/>
              </w:rPr>
              <w:t>大阪府総務部統計課「毎月勤労統計調査地方調査 令和５年平均結果速報」</w:t>
            </w:r>
          </w:p>
        </w:tc>
      </w:tr>
    </w:tbl>
    <w:p w14:paraId="5FCB50B1" w14:textId="77777777" w:rsidR="00D57ED5" w:rsidRPr="00D57ED5" w:rsidRDefault="00D57ED5" w:rsidP="00D57ED5">
      <w:pPr>
        <w:widowControl/>
        <w:jc w:val="left"/>
        <w:rPr>
          <w:rFonts w:ascii="游ゴシック" w:eastAsia="游ゴシック" w:hAnsi="游ゴシック" w:cs="Times New Roman"/>
          <w:szCs w:val="21"/>
        </w:rPr>
      </w:pPr>
    </w:p>
    <w:tbl>
      <w:tblPr>
        <w:tblStyle w:val="a4"/>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454"/>
        <w:gridCol w:w="4082"/>
        <w:gridCol w:w="454"/>
        <w:gridCol w:w="4082"/>
      </w:tblGrid>
      <w:tr w:rsidR="00D57ED5" w:rsidRPr="00D57ED5" w14:paraId="3D9FE98F" w14:textId="77777777" w:rsidTr="00A36304">
        <w:trPr>
          <w:trHeight w:hRule="exact" w:val="170"/>
        </w:trPr>
        <w:tc>
          <w:tcPr>
            <w:tcW w:w="4536" w:type="dxa"/>
            <w:gridSpan w:val="2"/>
          </w:tcPr>
          <w:p w14:paraId="15E38B44" w14:textId="77777777" w:rsidR="00D57ED5" w:rsidRPr="00D57ED5" w:rsidRDefault="00D57ED5" w:rsidP="00D57ED5">
            <w:pPr>
              <w:widowControl/>
              <w:spacing w:line="180" w:lineRule="exact"/>
              <w:jc w:val="center"/>
              <w:rPr>
                <w:rFonts w:ascii="游ゴシック" w:eastAsia="游ゴシック" w:hAnsi="游ゴシック" w:cs="Times New Roman"/>
                <w:sz w:val="16"/>
                <w:szCs w:val="16"/>
              </w:rPr>
            </w:pPr>
            <w:r w:rsidRPr="00D57ED5">
              <w:rPr>
                <w:rFonts w:ascii="游ゴシック" w:eastAsia="游ゴシック" w:hAnsi="游ゴシック" w:cs="Times New Roman" w:hint="eastAsia"/>
                <w:b/>
                <w:bCs/>
                <w:sz w:val="16"/>
                <w:szCs w:val="18"/>
              </w:rPr>
              <w:t>図表</w:t>
            </w:r>
            <w:r w:rsidRPr="00D57ED5">
              <w:rPr>
                <w:rFonts w:ascii="游ゴシック" w:eastAsia="游ゴシック" w:hAnsi="游ゴシック" w:cs="Times New Roman"/>
                <w:b/>
                <w:bCs/>
                <w:sz w:val="16"/>
                <w:szCs w:val="18"/>
              </w:rPr>
              <w:t>1-8</w:t>
            </w:r>
            <w:r w:rsidRPr="00D57ED5">
              <w:rPr>
                <w:rFonts w:ascii="游ゴシック" w:eastAsia="游ゴシック" w:hAnsi="游ゴシック" w:cs="Times New Roman" w:hint="eastAsia"/>
                <w:b/>
                <w:bCs/>
                <w:sz w:val="16"/>
                <w:szCs w:val="18"/>
              </w:rPr>
              <w:t xml:space="preserve"> </w:t>
            </w:r>
            <w:r w:rsidRPr="00D57ED5">
              <w:rPr>
                <w:rFonts w:ascii="游ゴシック" w:eastAsia="游ゴシック" w:hAnsi="游ゴシック" w:cs="Times New Roman"/>
                <w:b/>
                <w:sz w:val="16"/>
                <w:szCs w:val="21"/>
              </w:rPr>
              <w:t>現金給与総額と常用雇用の推移</w:t>
            </w:r>
          </w:p>
        </w:tc>
        <w:tc>
          <w:tcPr>
            <w:tcW w:w="4536" w:type="dxa"/>
            <w:gridSpan w:val="2"/>
          </w:tcPr>
          <w:p w14:paraId="556277EF" w14:textId="77777777" w:rsidR="00D57ED5" w:rsidRPr="00D57ED5" w:rsidRDefault="00D57ED5" w:rsidP="00D57ED5">
            <w:pPr>
              <w:widowControl/>
              <w:spacing w:line="180" w:lineRule="exact"/>
              <w:jc w:val="center"/>
              <w:rPr>
                <w:rFonts w:ascii="游ゴシック" w:eastAsia="游ゴシック" w:hAnsi="游ゴシック" w:cs="Times New Roman"/>
                <w:sz w:val="16"/>
                <w:szCs w:val="16"/>
              </w:rPr>
            </w:pPr>
            <w:r w:rsidRPr="00D57ED5">
              <w:rPr>
                <w:rFonts w:ascii="游ゴシック" w:eastAsia="游ゴシック" w:hAnsi="游ゴシック" w:cs="Times New Roman" w:hint="eastAsia"/>
                <w:b/>
                <w:sz w:val="16"/>
                <w:szCs w:val="21"/>
              </w:rPr>
              <w:t>図表</w:t>
            </w:r>
            <w:r w:rsidRPr="00D57ED5">
              <w:rPr>
                <w:rFonts w:ascii="游ゴシック" w:eastAsia="游ゴシック" w:hAnsi="游ゴシック" w:cs="Times New Roman"/>
                <w:b/>
                <w:sz w:val="16"/>
                <w:szCs w:val="21"/>
              </w:rPr>
              <w:t xml:space="preserve">1-9 </w:t>
            </w:r>
            <w:r w:rsidRPr="00D57ED5">
              <w:rPr>
                <w:rFonts w:ascii="游ゴシック" w:eastAsia="游ゴシック" w:hAnsi="游ゴシック" w:cs="Times New Roman" w:hint="eastAsia"/>
                <w:b/>
                <w:sz w:val="16"/>
                <w:szCs w:val="21"/>
              </w:rPr>
              <w:t>営業利益水準D</w:t>
            </w:r>
            <w:r w:rsidRPr="00D57ED5">
              <w:rPr>
                <w:rFonts w:ascii="游ゴシック" w:eastAsia="游ゴシック" w:hAnsi="游ゴシック" w:cs="Times New Roman"/>
                <w:b/>
                <w:sz w:val="16"/>
                <w:szCs w:val="21"/>
              </w:rPr>
              <w:t>I</w:t>
            </w:r>
            <w:r w:rsidRPr="00D57ED5">
              <w:rPr>
                <w:rFonts w:ascii="游ゴシック" w:eastAsia="游ゴシック" w:hAnsi="游ゴシック" w:cs="Times New Roman" w:hint="eastAsia"/>
                <w:b/>
                <w:sz w:val="16"/>
                <w:szCs w:val="21"/>
              </w:rPr>
              <w:t>の</w:t>
            </w:r>
            <w:r w:rsidRPr="00D57ED5">
              <w:rPr>
                <w:rFonts w:ascii="游ゴシック" w:eastAsia="游ゴシック" w:hAnsi="游ゴシック" w:cs="Times New Roman"/>
                <w:b/>
                <w:sz w:val="16"/>
                <w:szCs w:val="21"/>
              </w:rPr>
              <w:t>推移</w:t>
            </w:r>
          </w:p>
        </w:tc>
      </w:tr>
      <w:tr w:rsidR="00D57ED5" w:rsidRPr="00D57ED5" w14:paraId="6457D276" w14:textId="77777777" w:rsidTr="00A36304">
        <w:tc>
          <w:tcPr>
            <w:tcW w:w="4536" w:type="dxa"/>
            <w:gridSpan w:val="2"/>
          </w:tcPr>
          <w:p w14:paraId="3ACFF5B5" w14:textId="77777777" w:rsidR="00D57ED5" w:rsidRPr="00D57ED5" w:rsidRDefault="00D57ED5" w:rsidP="00D57ED5">
            <w:pPr>
              <w:widowControl/>
              <w:jc w:val="center"/>
              <w:rPr>
                <w:rFonts w:ascii="游ゴシック" w:eastAsia="游ゴシック" w:hAnsi="游ゴシック" w:cs="Times New Roman"/>
                <w:szCs w:val="21"/>
              </w:rPr>
            </w:pPr>
            <w:r w:rsidRPr="00D57ED5">
              <w:rPr>
                <w:rFonts w:ascii="游ゴシック" w:eastAsia="游ゴシック" w:hAnsi="游ゴシック" w:cs="Times New Roman"/>
                <w:noProof/>
                <w:szCs w:val="21"/>
              </w:rPr>
              <w:drawing>
                <wp:inline distT="0" distB="0" distL="0" distR="0" wp14:anchorId="4F6D896E" wp14:editId="383E25BE">
                  <wp:extent cx="2705100" cy="1986915"/>
                  <wp:effectExtent l="0" t="0" r="0" b="0"/>
                  <wp:docPr id="4349" name="図 4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705100" cy="1986915"/>
                          </a:xfrm>
                          <a:prstGeom prst="rect">
                            <a:avLst/>
                          </a:prstGeom>
                          <a:noFill/>
                          <a:ln>
                            <a:noFill/>
                          </a:ln>
                        </pic:spPr>
                      </pic:pic>
                    </a:graphicData>
                  </a:graphic>
                </wp:inline>
              </w:drawing>
            </w:r>
          </w:p>
        </w:tc>
        <w:tc>
          <w:tcPr>
            <w:tcW w:w="4536" w:type="dxa"/>
            <w:gridSpan w:val="2"/>
          </w:tcPr>
          <w:p w14:paraId="5711E3AA" w14:textId="77777777" w:rsidR="00D57ED5" w:rsidRPr="00D57ED5" w:rsidRDefault="00D57ED5" w:rsidP="00D57ED5">
            <w:pPr>
              <w:widowControl/>
              <w:jc w:val="center"/>
              <w:rPr>
                <w:rFonts w:ascii="游ゴシック" w:eastAsia="游ゴシック" w:hAnsi="游ゴシック" w:cs="Times New Roman"/>
                <w:szCs w:val="21"/>
              </w:rPr>
            </w:pPr>
            <w:r w:rsidRPr="00D57ED5">
              <w:rPr>
                <w:rFonts w:ascii="游ゴシック" w:eastAsia="游ゴシック" w:hAnsi="游ゴシック" w:cs="Times New Roman"/>
                <w:noProof/>
                <w:szCs w:val="21"/>
              </w:rPr>
              <w:drawing>
                <wp:inline distT="0" distB="0" distL="0" distR="0" wp14:anchorId="433AA943" wp14:editId="3C7C54DE">
                  <wp:extent cx="2697480" cy="1981200"/>
                  <wp:effectExtent l="0" t="0" r="7620" b="0"/>
                  <wp:docPr id="4350" name="図 4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697480" cy="1981200"/>
                          </a:xfrm>
                          <a:prstGeom prst="rect">
                            <a:avLst/>
                          </a:prstGeom>
                          <a:noFill/>
                          <a:ln>
                            <a:noFill/>
                          </a:ln>
                        </pic:spPr>
                      </pic:pic>
                    </a:graphicData>
                  </a:graphic>
                </wp:inline>
              </w:drawing>
            </w:r>
          </w:p>
        </w:tc>
      </w:tr>
      <w:tr w:rsidR="00D57ED5" w:rsidRPr="00D57ED5" w14:paraId="68360CBA" w14:textId="77777777" w:rsidTr="00A36304">
        <w:tc>
          <w:tcPr>
            <w:tcW w:w="454" w:type="dxa"/>
          </w:tcPr>
          <w:p w14:paraId="1831F3AD" w14:textId="77777777" w:rsidR="00D57ED5" w:rsidRPr="00D57ED5" w:rsidRDefault="00D57ED5" w:rsidP="00D57ED5">
            <w:pPr>
              <w:widowControl/>
              <w:spacing w:line="140" w:lineRule="exact"/>
              <w:jc w:val="right"/>
              <w:rPr>
                <w:rFonts w:ascii="游ゴシック" w:eastAsia="游ゴシック" w:hAnsi="游ゴシック" w:cs="Times New Roman"/>
                <w:sz w:val="12"/>
                <w:szCs w:val="12"/>
              </w:rPr>
            </w:pPr>
            <w:r w:rsidRPr="00D57ED5">
              <w:rPr>
                <w:rFonts w:ascii="游ゴシック" w:eastAsia="游ゴシック" w:hAnsi="游ゴシック" w:cs="Times New Roman" w:hint="eastAsia"/>
                <w:sz w:val="12"/>
                <w:szCs w:val="12"/>
              </w:rPr>
              <w:t>(注1</w:t>
            </w:r>
            <w:r w:rsidRPr="00D57ED5">
              <w:rPr>
                <w:rFonts w:ascii="游ゴシック" w:eastAsia="游ゴシック" w:hAnsi="游ゴシック" w:cs="Times New Roman"/>
                <w:sz w:val="12"/>
                <w:szCs w:val="12"/>
              </w:rPr>
              <w:t>)</w:t>
            </w:r>
          </w:p>
          <w:p w14:paraId="4F5E0286" w14:textId="77777777" w:rsidR="00D57ED5" w:rsidRPr="00D57ED5" w:rsidRDefault="00D57ED5" w:rsidP="00D57ED5">
            <w:pPr>
              <w:widowControl/>
              <w:spacing w:line="140" w:lineRule="exact"/>
              <w:jc w:val="right"/>
              <w:rPr>
                <w:rFonts w:ascii="游ゴシック" w:eastAsia="游ゴシック" w:hAnsi="游ゴシック" w:cs="Times New Roman"/>
                <w:sz w:val="12"/>
                <w:szCs w:val="12"/>
              </w:rPr>
            </w:pPr>
            <w:r w:rsidRPr="00D57ED5">
              <w:rPr>
                <w:rFonts w:ascii="游ゴシック" w:eastAsia="游ゴシック" w:hAnsi="游ゴシック" w:cs="Times New Roman" w:hint="eastAsia"/>
                <w:sz w:val="12"/>
                <w:szCs w:val="12"/>
              </w:rPr>
              <w:t>(注2</w:t>
            </w:r>
            <w:r w:rsidRPr="00D57ED5">
              <w:rPr>
                <w:rFonts w:ascii="游ゴシック" w:eastAsia="游ゴシック" w:hAnsi="游ゴシック" w:cs="Times New Roman"/>
                <w:sz w:val="12"/>
                <w:szCs w:val="12"/>
              </w:rPr>
              <w:t>)</w:t>
            </w:r>
          </w:p>
          <w:p w14:paraId="64939DE1" w14:textId="77777777" w:rsidR="00D57ED5" w:rsidRPr="00D57ED5" w:rsidRDefault="00D57ED5" w:rsidP="00D57ED5">
            <w:pPr>
              <w:widowControl/>
              <w:spacing w:line="140" w:lineRule="exact"/>
              <w:jc w:val="right"/>
              <w:rPr>
                <w:rFonts w:ascii="游ゴシック" w:eastAsia="游ゴシック" w:hAnsi="游ゴシック" w:cs="Times New Roman"/>
                <w:sz w:val="12"/>
                <w:szCs w:val="12"/>
              </w:rPr>
            </w:pPr>
            <w:r w:rsidRPr="00D57ED5">
              <w:rPr>
                <w:rFonts w:ascii="游ゴシック" w:eastAsia="游ゴシック" w:hAnsi="游ゴシック" w:cs="Times New Roman" w:hint="eastAsia"/>
                <w:sz w:val="12"/>
                <w:szCs w:val="12"/>
              </w:rPr>
              <w:t>(資料)</w:t>
            </w:r>
          </w:p>
        </w:tc>
        <w:tc>
          <w:tcPr>
            <w:tcW w:w="4082" w:type="dxa"/>
          </w:tcPr>
          <w:p w14:paraId="0E1C9A5B" w14:textId="77777777" w:rsidR="00D57ED5" w:rsidRPr="00D57ED5" w:rsidRDefault="00D57ED5" w:rsidP="00D57ED5">
            <w:pPr>
              <w:widowControl/>
              <w:spacing w:line="140" w:lineRule="exact"/>
              <w:ind w:rightChars="150" w:right="315"/>
              <w:jc w:val="left"/>
              <w:rPr>
                <w:rFonts w:ascii="游ゴシック" w:eastAsia="游ゴシック" w:hAnsi="游ゴシック" w:cs="Times New Roman"/>
                <w:sz w:val="12"/>
                <w:szCs w:val="12"/>
              </w:rPr>
            </w:pPr>
            <w:r w:rsidRPr="00D57ED5">
              <w:rPr>
                <w:rFonts w:ascii="游ゴシック" w:eastAsia="游ゴシック" w:hAnsi="游ゴシック" w:cs="Times New Roman" w:hint="eastAsia"/>
                <w:sz w:val="12"/>
                <w:szCs w:val="12"/>
              </w:rPr>
              <w:t>調査産業計、事業所規模５人以上、</w:t>
            </w:r>
            <w:r w:rsidRPr="00D57ED5">
              <w:rPr>
                <w:rFonts w:ascii="游ゴシック" w:eastAsia="游ゴシック" w:hAnsi="游ゴシック" w:cs="Times New Roman"/>
                <w:sz w:val="12"/>
                <w:szCs w:val="12"/>
              </w:rPr>
              <w:t>2020年平均＝100</w:t>
            </w:r>
          </w:p>
          <w:p w14:paraId="7A5A51D2" w14:textId="77777777" w:rsidR="00D57ED5" w:rsidRPr="00D57ED5" w:rsidRDefault="00D57ED5" w:rsidP="00D57ED5">
            <w:pPr>
              <w:widowControl/>
              <w:spacing w:line="140" w:lineRule="exact"/>
              <w:ind w:rightChars="150" w:right="315"/>
              <w:jc w:val="left"/>
              <w:rPr>
                <w:rFonts w:ascii="游ゴシック" w:eastAsia="游ゴシック" w:hAnsi="游ゴシック" w:cs="Times New Roman"/>
                <w:sz w:val="12"/>
                <w:szCs w:val="12"/>
              </w:rPr>
            </w:pPr>
            <w:r w:rsidRPr="00D57ED5">
              <w:rPr>
                <w:rFonts w:ascii="游ゴシック" w:eastAsia="游ゴシック" w:hAnsi="游ゴシック" w:cs="Times New Roman"/>
                <w:sz w:val="12"/>
                <w:szCs w:val="12"/>
              </w:rPr>
              <w:t>前年度比は、各月の指数の単純平均により求めた年度指数から算出</w:t>
            </w:r>
          </w:p>
          <w:p w14:paraId="7601F167" w14:textId="77777777" w:rsidR="00D57ED5" w:rsidRPr="00D57ED5" w:rsidRDefault="00D57ED5" w:rsidP="00D57ED5">
            <w:pPr>
              <w:widowControl/>
              <w:spacing w:line="140" w:lineRule="exact"/>
              <w:ind w:rightChars="150" w:right="315"/>
              <w:jc w:val="left"/>
              <w:rPr>
                <w:rFonts w:ascii="游ゴシック" w:eastAsia="游ゴシック" w:hAnsi="游ゴシック" w:cs="Times New Roman"/>
                <w:sz w:val="12"/>
                <w:szCs w:val="12"/>
              </w:rPr>
            </w:pPr>
            <w:r w:rsidRPr="00D57ED5">
              <w:rPr>
                <w:rFonts w:ascii="游ゴシック" w:eastAsia="游ゴシック" w:hAnsi="游ゴシック" w:cs="Times New Roman"/>
                <w:sz w:val="12"/>
                <w:szCs w:val="12"/>
              </w:rPr>
              <w:t>大阪府総務部統計課「毎月勤労統計調査地方調査月報」</w:t>
            </w:r>
          </w:p>
        </w:tc>
        <w:tc>
          <w:tcPr>
            <w:tcW w:w="454" w:type="dxa"/>
          </w:tcPr>
          <w:p w14:paraId="4396F008" w14:textId="77777777" w:rsidR="00D57ED5" w:rsidRPr="00D57ED5" w:rsidRDefault="00D57ED5" w:rsidP="00D57ED5">
            <w:pPr>
              <w:widowControl/>
              <w:spacing w:line="140" w:lineRule="exact"/>
              <w:jc w:val="right"/>
              <w:rPr>
                <w:rFonts w:ascii="游ゴシック" w:eastAsia="游ゴシック" w:hAnsi="游ゴシック" w:cs="Times New Roman"/>
                <w:sz w:val="12"/>
                <w:szCs w:val="12"/>
              </w:rPr>
            </w:pPr>
            <w:r w:rsidRPr="00D57ED5">
              <w:rPr>
                <w:rFonts w:ascii="游ゴシック" w:eastAsia="游ゴシック" w:hAnsi="游ゴシック" w:cs="Times New Roman" w:hint="eastAsia"/>
                <w:sz w:val="12"/>
                <w:szCs w:val="12"/>
              </w:rPr>
              <w:t>(注1</w:t>
            </w:r>
            <w:r w:rsidRPr="00D57ED5">
              <w:rPr>
                <w:rFonts w:ascii="游ゴシック" w:eastAsia="游ゴシック" w:hAnsi="游ゴシック" w:cs="Times New Roman"/>
                <w:sz w:val="12"/>
                <w:szCs w:val="12"/>
              </w:rPr>
              <w:t>)</w:t>
            </w:r>
          </w:p>
          <w:p w14:paraId="1083473D" w14:textId="77777777" w:rsidR="00D57ED5" w:rsidRPr="00D57ED5" w:rsidRDefault="00D57ED5" w:rsidP="00D57ED5">
            <w:pPr>
              <w:widowControl/>
              <w:spacing w:line="140" w:lineRule="exact"/>
              <w:jc w:val="right"/>
              <w:rPr>
                <w:rFonts w:ascii="游ゴシック" w:eastAsia="游ゴシック" w:hAnsi="游ゴシック" w:cs="Times New Roman"/>
                <w:sz w:val="12"/>
                <w:szCs w:val="12"/>
              </w:rPr>
            </w:pPr>
            <w:r w:rsidRPr="00D57ED5">
              <w:rPr>
                <w:rFonts w:ascii="游ゴシック" w:eastAsia="游ゴシック" w:hAnsi="游ゴシック" w:cs="Times New Roman" w:hint="eastAsia"/>
                <w:sz w:val="12"/>
                <w:szCs w:val="12"/>
              </w:rPr>
              <w:t>(注2</w:t>
            </w:r>
            <w:r w:rsidRPr="00D57ED5">
              <w:rPr>
                <w:rFonts w:ascii="游ゴシック" w:eastAsia="游ゴシック" w:hAnsi="游ゴシック" w:cs="Times New Roman"/>
                <w:sz w:val="12"/>
                <w:szCs w:val="12"/>
              </w:rPr>
              <w:t>)</w:t>
            </w:r>
          </w:p>
          <w:p w14:paraId="1750AAF5" w14:textId="77777777" w:rsidR="00D57ED5" w:rsidRPr="00D57ED5" w:rsidRDefault="00D57ED5" w:rsidP="00D57ED5">
            <w:pPr>
              <w:widowControl/>
              <w:spacing w:line="140" w:lineRule="exact"/>
              <w:jc w:val="right"/>
              <w:rPr>
                <w:rFonts w:ascii="游ゴシック" w:eastAsia="游ゴシック" w:hAnsi="游ゴシック" w:cs="Times New Roman"/>
                <w:sz w:val="12"/>
                <w:szCs w:val="12"/>
              </w:rPr>
            </w:pPr>
            <w:r w:rsidRPr="00D57ED5">
              <w:rPr>
                <w:rFonts w:ascii="游ゴシック" w:eastAsia="游ゴシック" w:hAnsi="游ゴシック" w:cs="Times New Roman" w:hint="eastAsia"/>
                <w:sz w:val="12"/>
                <w:szCs w:val="12"/>
              </w:rPr>
              <w:t>(資料)</w:t>
            </w:r>
          </w:p>
        </w:tc>
        <w:tc>
          <w:tcPr>
            <w:tcW w:w="4082" w:type="dxa"/>
          </w:tcPr>
          <w:p w14:paraId="0CBB2A89" w14:textId="77777777" w:rsidR="00D57ED5" w:rsidRPr="00D57ED5" w:rsidRDefault="00D57ED5" w:rsidP="00D57ED5">
            <w:pPr>
              <w:widowControl/>
              <w:spacing w:line="140" w:lineRule="exact"/>
              <w:jc w:val="left"/>
              <w:rPr>
                <w:rFonts w:ascii="游ゴシック" w:eastAsia="游ゴシック" w:hAnsi="游ゴシック" w:cs="Times New Roman"/>
                <w:sz w:val="12"/>
                <w:szCs w:val="12"/>
              </w:rPr>
            </w:pPr>
            <w:r w:rsidRPr="00D57ED5">
              <w:rPr>
                <w:rFonts w:ascii="游ゴシック" w:eastAsia="游ゴシック" w:hAnsi="游ゴシック" w:cs="Times New Roman" w:hint="eastAsia"/>
                <w:sz w:val="12"/>
                <w:szCs w:val="12"/>
              </w:rPr>
              <w:t>営業利益水準</w:t>
            </w:r>
            <w:r w:rsidRPr="00D57ED5">
              <w:rPr>
                <w:rFonts w:ascii="游ゴシック" w:eastAsia="游ゴシック" w:hAnsi="游ゴシック" w:cs="Times New Roman"/>
                <w:sz w:val="12"/>
                <w:szCs w:val="12"/>
              </w:rPr>
              <w:t>DI＝「増加」企業割合－「減少」企業割合</w:t>
            </w:r>
          </w:p>
          <w:p w14:paraId="035B7FB9" w14:textId="77777777" w:rsidR="00D57ED5" w:rsidRPr="00D57ED5" w:rsidRDefault="00D57ED5" w:rsidP="00D57ED5">
            <w:pPr>
              <w:widowControl/>
              <w:spacing w:line="140" w:lineRule="exact"/>
              <w:jc w:val="left"/>
              <w:rPr>
                <w:rFonts w:ascii="游ゴシック" w:eastAsia="游ゴシック" w:hAnsi="游ゴシック" w:cs="Times New Roman"/>
                <w:sz w:val="12"/>
                <w:szCs w:val="12"/>
              </w:rPr>
            </w:pPr>
            <w:r w:rsidRPr="00D57ED5">
              <w:rPr>
                <w:rFonts w:ascii="游ゴシック" w:eastAsia="游ゴシック" w:hAnsi="游ゴシック" w:cs="Times New Roman"/>
                <w:sz w:val="12"/>
                <w:szCs w:val="12"/>
              </w:rPr>
              <w:t>季節調整値</w:t>
            </w:r>
          </w:p>
          <w:p w14:paraId="683F874A" w14:textId="77777777" w:rsidR="00D57ED5" w:rsidRPr="00D57ED5" w:rsidRDefault="00D57ED5" w:rsidP="00D57ED5">
            <w:pPr>
              <w:widowControl/>
              <w:spacing w:line="140" w:lineRule="exact"/>
              <w:jc w:val="left"/>
              <w:rPr>
                <w:rFonts w:ascii="游ゴシック" w:eastAsia="游ゴシック" w:hAnsi="游ゴシック" w:cs="Times New Roman"/>
                <w:sz w:val="12"/>
                <w:szCs w:val="12"/>
              </w:rPr>
            </w:pPr>
            <w:r w:rsidRPr="00D57ED5">
              <w:rPr>
                <w:rFonts w:ascii="游ゴシック" w:eastAsia="游ゴシック" w:hAnsi="游ゴシック" w:cs="Times New Roman"/>
                <w:sz w:val="12"/>
                <w:szCs w:val="12"/>
              </w:rPr>
              <w:t>大阪産業経済リサーチセンター「大阪府景気観測調査」</w:t>
            </w:r>
          </w:p>
        </w:tc>
      </w:tr>
    </w:tbl>
    <w:p w14:paraId="7C933C85" w14:textId="77777777" w:rsidR="00D57ED5" w:rsidRPr="00D57ED5" w:rsidRDefault="00D57ED5" w:rsidP="00D57ED5">
      <w:pPr>
        <w:widowControl/>
        <w:jc w:val="left"/>
        <w:rPr>
          <w:rFonts w:ascii="游ゴシック" w:eastAsia="游ゴシック" w:hAnsi="游ゴシック" w:cs="Times New Roman"/>
          <w:b/>
          <w:sz w:val="22"/>
        </w:rPr>
      </w:pPr>
    </w:p>
    <w:p w14:paraId="3785AB4F" w14:textId="77777777" w:rsidR="00D57ED5" w:rsidRPr="00D57ED5" w:rsidRDefault="00D57ED5" w:rsidP="00D57ED5">
      <w:pPr>
        <w:widowControl/>
        <w:jc w:val="left"/>
        <w:rPr>
          <w:rFonts w:ascii="游ゴシック" w:eastAsia="游ゴシック" w:hAnsi="游ゴシック" w:cs="Times New Roman"/>
          <w:b/>
          <w:sz w:val="22"/>
        </w:rPr>
      </w:pPr>
      <w:r w:rsidRPr="00D57ED5">
        <w:rPr>
          <w:rFonts w:ascii="游ゴシック" w:eastAsia="游ゴシック" w:hAnsi="游ゴシック" w:cs="Times New Roman"/>
          <w:b/>
          <w:bCs/>
          <w:noProof/>
          <w:szCs w:val="21"/>
        </w:rPr>
        <mc:AlternateContent>
          <mc:Choice Requires="wpg">
            <w:drawing>
              <wp:inline distT="0" distB="0" distL="0" distR="0" wp14:anchorId="08D0A736" wp14:editId="47AB7EEF">
                <wp:extent cx="5735320" cy="2736000"/>
                <wp:effectExtent l="0" t="0" r="17780" b="26670"/>
                <wp:docPr id="4339" name="グループ化 4339"/>
                <wp:cNvGraphicFramePr/>
                <a:graphic xmlns:a="http://schemas.openxmlformats.org/drawingml/2006/main">
                  <a:graphicData uri="http://schemas.microsoft.com/office/word/2010/wordprocessingGroup">
                    <wpg:wgp>
                      <wpg:cNvGrpSpPr/>
                      <wpg:grpSpPr>
                        <a:xfrm>
                          <a:off x="0" y="0"/>
                          <a:ext cx="5735320" cy="2736000"/>
                          <a:chOff x="0" y="0"/>
                          <a:chExt cx="5615940" cy="2736000"/>
                        </a:xfrm>
                      </wpg:grpSpPr>
                      <wps:wsp>
                        <wps:cNvPr id="4340" name="四角形: 角を丸くする 4340"/>
                        <wps:cNvSpPr/>
                        <wps:spPr>
                          <a:xfrm>
                            <a:off x="0" y="0"/>
                            <a:ext cx="5615940" cy="2736000"/>
                          </a:xfrm>
                          <a:prstGeom prst="roundRect">
                            <a:avLst>
                              <a:gd name="adj" fmla="val 4311"/>
                            </a:avLst>
                          </a:prstGeom>
                          <a:noFill/>
                          <a:ln w="12700" cap="flat" cmpd="sng" algn="ctr">
                            <a:solidFill>
                              <a:sysClr val="windowText" lastClr="000000"/>
                            </a:solidFill>
                            <a:prstDash val="solid"/>
                            <a:miter lim="800000"/>
                          </a:ln>
                          <a:effectLst/>
                        </wps:spPr>
                        <wps:txbx>
                          <w:txbxContent>
                            <w:p w14:paraId="100619ED" w14:textId="77777777" w:rsidR="00D57ED5" w:rsidRPr="00D57ED5" w:rsidRDefault="00D57ED5" w:rsidP="00D57ED5">
                              <w:pPr>
                                <w:jc w:val="center"/>
                                <w:rPr>
                                  <w:rFonts w:ascii="游ゴシック" w:hAnsi="游ゴシック"/>
                                  <w:b/>
                                  <w:bCs/>
                                  <w:color w:val="000000"/>
                                </w:rPr>
                              </w:pPr>
                              <w:r w:rsidRPr="00D57ED5">
                                <w:rPr>
                                  <w:rFonts w:ascii="游ゴシック" w:hAnsi="游ゴシック" w:hint="eastAsia"/>
                                  <w:b/>
                                  <w:bCs/>
                                  <w:color w:val="000000"/>
                                </w:rPr>
                                <w:t>【参考図表】大阪府における新型コロナウイルス感染症の感染者数</w:t>
                              </w:r>
                              <w:r w:rsidRPr="00D57ED5">
                                <w:rPr>
                                  <w:rFonts w:ascii="游ゴシック" w:hAnsi="游ゴシック" w:hint="eastAsia"/>
                                  <w:b/>
                                  <w:bCs/>
                                  <w:color w:val="000000"/>
                                </w:rPr>
                                <w:t>(</w:t>
                              </w:r>
                              <w:r w:rsidRPr="00D57ED5">
                                <w:rPr>
                                  <w:rFonts w:ascii="游ゴシック" w:hAnsi="游ゴシック" w:hint="eastAsia"/>
                                  <w:b/>
                                  <w:bCs/>
                                  <w:color w:val="000000"/>
                                </w:rPr>
                                <w:t>７日間移動平均</w:t>
                              </w:r>
                              <w:r w:rsidRPr="00D57ED5">
                                <w:rPr>
                                  <w:rFonts w:ascii="游ゴシック" w:hAnsi="游ゴシック" w:hint="eastAsia"/>
                                  <w:b/>
                                  <w:bCs/>
                                  <w:color w:val="000000"/>
                                </w:rPr>
                                <w:t>)</w:t>
                              </w:r>
                              <w:r w:rsidRPr="00D57ED5">
                                <w:rPr>
                                  <w:rFonts w:ascii="游ゴシック" w:hAnsi="游ゴシック" w:hint="eastAsia"/>
                                  <w:b/>
                                  <w:bCs/>
                                  <w:color w:val="000000"/>
                                </w:rPr>
                                <w:t>の推移</w:t>
                              </w:r>
                            </w:p>
                            <w:p w14:paraId="551D5E08" w14:textId="77777777" w:rsidR="00D57ED5" w:rsidRPr="00D57ED5" w:rsidRDefault="00D57ED5" w:rsidP="00D57ED5">
                              <w:pPr>
                                <w:rPr>
                                  <w:rFonts w:ascii="游ゴシック" w:hAnsi="游ゴシック"/>
                                  <w:color w:val="000000"/>
                                </w:rPr>
                              </w:pPr>
                            </w:p>
                            <w:p w14:paraId="62AD36F1" w14:textId="77777777" w:rsidR="00D57ED5" w:rsidRPr="00D57ED5" w:rsidRDefault="00D57ED5" w:rsidP="00D57ED5">
                              <w:pPr>
                                <w:rPr>
                                  <w:rFonts w:ascii="游ゴシック" w:hAnsi="游ゴシック"/>
                                  <w:color w:val="000000"/>
                                </w:rPr>
                              </w:pPr>
                            </w:p>
                            <w:p w14:paraId="2A2193D1" w14:textId="77777777" w:rsidR="00D57ED5" w:rsidRPr="00D57ED5" w:rsidRDefault="00D57ED5" w:rsidP="00D57ED5">
                              <w:pPr>
                                <w:rPr>
                                  <w:rFonts w:ascii="游ゴシック" w:hAnsi="游ゴシック"/>
                                  <w:color w:val="000000"/>
                                </w:rPr>
                              </w:pPr>
                            </w:p>
                            <w:p w14:paraId="653091B7" w14:textId="77777777" w:rsidR="00D57ED5" w:rsidRPr="00D57ED5" w:rsidRDefault="00D57ED5" w:rsidP="00D57ED5">
                              <w:pPr>
                                <w:rPr>
                                  <w:rFonts w:ascii="游ゴシック" w:hAnsi="游ゴシック"/>
                                  <w:color w:val="000000"/>
                                </w:rPr>
                              </w:pPr>
                            </w:p>
                            <w:p w14:paraId="1352FCB0" w14:textId="77777777" w:rsidR="00D57ED5" w:rsidRPr="00D57ED5" w:rsidRDefault="00D57ED5" w:rsidP="00D57ED5">
                              <w:pPr>
                                <w:rPr>
                                  <w:rFonts w:ascii="游ゴシック" w:hAnsi="游ゴシック"/>
                                  <w:color w:val="000000"/>
                                </w:rPr>
                              </w:pPr>
                            </w:p>
                            <w:p w14:paraId="71B4B24B" w14:textId="77777777" w:rsidR="00D57ED5" w:rsidRPr="00D57ED5" w:rsidRDefault="00D57ED5" w:rsidP="00D57ED5">
                              <w:pPr>
                                <w:rPr>
                                  <w:rFonts w:ascii="游ゴシック" w:hAnsi="游ゴシック"/>
                                  <w:color w:val="000000"/>
                                </w:rPr>
                              </w:pPr>
                            </w:p>
                            <w:p w14:paraId="3C28D697" w14:textId="77777777" w:rsidR="00D57ED5" w:rsidRPr="00D57ED5" w:rsidRDefault="00D57ED5" w:rsidP="00D57ED5">
                              <w:pPr>
                                <w:rPr>
                                  <w:rFonts w:ascii="游ゴシック" w:hAnsi="游ゴシック"/>
                                  <w:color w:val="000000"/>
                                </w:rPr>
                              </w:pPr>
                            </w:p>
                            <w:p w14:paraId="05BD35B4" w14:textId="77777777" w:rsidR="00D57ED5" w:rsidRPr="00D57ED5" w:rsidRDefault="00D57ED5" w:rsidP="00D57ED5">
                              <w:pPr>
                                <w:rPr>
                                  <w:rFonts w:ascii="游ゴシック" w:hAnsi="游ゴシック"/>
                                  <w:color w:val="000000"/>
                                </w:rPr>
                              </w:pPr>
                            </w:p>
                            <w:p w14:paraId="46C1DB82" w14:textId="77777777" w:rsidR="00D57ED5" w:rsidRPr="00D57ED5" w:rsidRDefault="00D57ED5" w:rsidP="00D57ED5">
                              <w:pPr>
                                <w:ind w:leftChars="100" w:left="210"/>
                                <w:rPr>
                                  <w:rFonts w:ascii="游ゴシック" w:hAnsi="游ゴシック"/>
                                  <w:color w:val="000000"/>
                                </w:rPr>
                              </w:pPr>
                            </w:p>
                            <w:p w14:paraId="160EEF02" w14:textId="77777777" w:rsidR="00D57ED5" w:rsidRPr="00D57ED5" w:rsidRDefault="00D57ED5" w:rsidP="00D57ED5">
                              <w:pPr>
                                <w:spacing w:line="140" w:lineRule="exact"/>
                                <w:ind w:leftChars="150" w:left="435" w:hangingChars="100" w:hanging="120"/>
                                <w:rPr>
                                  <w:rFonts w:ascii="游ゴシック" w:hAnsi="游ゴシック"/>
                                  <w:color w:val="000000"/>
                                  <w:sz w:val="12"/>
                                  <w:szCs w:val="14"/>
                                </w:rPr>
                              </w:pPr>
                              <w:r w:rsidRPr="00D57ED5">
                                <w:rPr>
                                  <w:rFonts w:ascii="游ゴシック" w:hAnsi="游ゴシック" w:hint="eastAsia"/>
                                  <w:color w:val="000000"/>
                                  <w:sz w:val="12"/>
                                  <w:szCs w:val="14"/>
                                </w:rPr>
                                <w:t>(</w:t>
                              </w:r>
                              <w:r w:rsidRPr="00D57ED5">
                                <w:rPr>
                                  <w:rFonts w:ascii="游ゴシック" w:hAnsi="游ゴシック" w:hint="eastAsia"/>
                                  <w:color w:val="000000"/>
                                  <w:sz w:val="12"/>
                                  <w:szCs w:val="14"/>
                                </w:rPr>
                                <w:t>注</w:t>
                              </w:r>
                              <w:r w:rsidRPr="00D57ED5">
                                <w:rPr>
                                  <w:rFonts w:ascii="游ゴシック" w:hAnsi="游ゴシック"/>
                                  <w:color w:val="000000"/>
                                  <w:sz w:val="12"/>
                                  <w:szCs w:val="14"/>
                                </w:rPr>
                                <w:t>)</w:t>
                              </w:r>
                              <w:r w:rsidRPr="00D57ED5">
                                <w:rPr>
                                  <w:rFonts w:ascii="游ゴシック" w:hAnsi="游ゴシック"/>
                                  <w:color w:val="000000"/>
                                  <w:sz w:val="12"/>
                                  <w:szCs w:val="14"/>
                                </w:rPr>
                                <w:t>濃いシャドー部分は緊急事態宣言の発出期間、網掛けのシャドー部分はまん延防止等重点措置の適用期間</w:t>
                              </w:r>
                            </w:p>
                            <w:p w14:paraId="55F3DEF7" w14:textId="77777777" w:rsidR="00D57ED5" w:rsidRPr="00D57ED5" w:rsidRDefault="00D57ED5" w:rsidP="00D57ED5">
                              <w:pPr>
                                <w:spacing w:before="40" w:line="140" w:lineRule="exact"/>
                                <w:ind w:leftChars="100" w:left="450" w:hangingChars="200" w:hanging="240"/>
                                <w:rPr>
                                  <w:rFonts w:ascii="游ゴシック" w:hAnsi="游ゴシック"/>
                                  <w:color w:val="000000"/>
                                  <w:sz w:val="12"/>
                                  <w:szCs w:val="14"/>
                                </w:rPr>
                              </w:pPr>
                              <w:r w:rsidRPr="00D57ED5">
                                <w:rPr>
                                  <w:rFonts w:ascii="游ゴシック" w:hAnsi="游ゴシック" w:hint="eastAsia"/>
                                  <w:color w:val="000000"/>
                                  <w:sz w:val="12"/>
                                  <w:szCs w:val="14"/>
                                </w:rPr>
                                <w:t>(</w:t>
                              </w:r>
                              <w:r w:rsidRPr="00D57ED5">
                                <w:rPr>
                                  <w:rFonts w:ascii="游ゴシック" w:hAnsi="游ゴシック" w:hint="eastAsia"/>
                                  <w:color w:val="000000"/>
                                  <w:sz w:val="12"/>
                                  <w:szCs w:val="14"/>
                                </w:rPr>
                                <w:t>資料</w:t>
                              </w:r>
                              <w:r w:rsidRPr="00D57ED5">
                                <w:rPr>
                                  <w:rFonts w:ascii="游ゴシック" w:hAnsi="游ゴシック"/>
                                  <w:color w:val="000000"/>
                                  <w:sz w:val="12"/>
                                  <w:szCs w:val="14"/>
                                </w:rPr>
                                <w:t>)</w:t>
                              </w:r>
                              <w:r w:rsidRPr="00D57ED5">
                                <w:rPr>
                                  <w:rFonts w:ascii="游ゴシック" w:hAnsi="游ゴシック"/>
                                  <w:color w:val="000000"/>
                                  <w:sz w:val="12"/>
                                  <w:szCs w:val="14"/>
                                </w:rPr>
                                <w:t>大阪府</w:t>
                              </w:r>
                              <w:r w:rsidRPr="00D57ED5">
                                <w:rPr>
                                  <w:rFonts w:ascii="游ゴシック" w:hAnsi="游ゴシック" w:hint="eastAsia"/>
                                  <w:color w:val="000000"/>
                                  <w:sz w:val="12"/>
                                  <w:szCs w:val="14"/>
                                </w:rPr>
                                <w:t>ホームページ</w:t>
                              </w:r>
                              <w:r w:rsidRPr="00D57ED5">
                                <w:rPr>
                                  <w:rFonts w:ascii="游ゴシック" w:hAnsi="游ゴシック"/>
                                  <w:color w:val="000000"/>
                                  <w:sz w:val="12"/>
                                  <w:szCs w:val="14"/>
                                </w:rPr>
                                <w:t>「大阪モデル</w:t>
                              </w:r>
                              <w:r w:rsidRPr="00D57ED5">
                                <w:rPr>
                                  <w:rFonts w:ascii="游ゴシック" w:hAnsi="游ゴシック"/>
                                  <w:color w:val="000000"/>
                                  <w:sz w:val="12"/>
                                  <w:szCs w:val="14"/>
                                </w:rPr>
                                <w:t>/</w:t>
                              </w:r>
                              <w:r w:rsidRPr="00D57ED5">
                                <w:rPr>
                                  <w:rFonts w:ascii="游ゴシック" w:hAnsi="游ゴシック"/>
                                  <w:color w:val="000000"/>
                                  <w:sz w:val="12"/>
                                  <w:szCs w:val="14"/>
                                </w:rPr>
                                <w:t>感染拡大・医療提供体制のひっ迫状況を示す指標」より作成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341" name="図 4341"/>
                          <pic:cNvPicPr>
                            <a:picLocks noChangeAspect="1"/>
                          </pic:cNvPicPr>
                        </pic:nvPicPr>
                        <pic:blipFill>
                          <a:blip r:embed="rId93">
                            <a:extLst>
                              <a:ext uri="{28A0092B-C50C-407E-A947-70E740481C1C}">
                                <a14:useLocalDpi xmlns:a14="http://schemas.microsoft.com/office/drawing/2010/main" val="0"/>
                              </a:ext>
                            </a:extLst>
                          </a:blip>
                          <a:srcRect/>
                          <a:stretch>
                            <a:fillRect/>
                          </a:stretch>
                        </pic:blipFill>
                        <pic:spPr bwMode="auto">
                          <a:xfrm>
                            <a:off x="259080" y="373380"/>
                            <a:ext cx="5036820" cy="1973580"/>
                          </a:xfrm>
                          <a:prstGeom prst="rect">
                            <a:avLst/>
                          </a:prstGeom>
                          <a:noFill/>
                          <a:ln>
                            <a:noFill/>
                          </a:ln>
                        </pic:spPr>
                      </pic:pic>
                    </wpg:wgp>
                  </a:graphicData>
                </a:graphic>
              </wp:inline>
            </w:drawing>
          </mc:Choice>
          <mc:Fallback>
            <w:pict>
              <v:group w14:anchorId="08D0A736" id="グループ化 4339" o:spid="_x0000_s1113" style="width:451.6pt;height:215.45pt;mso-position-horizontal-relative:char;mso-position-vertical-relative:line" coordsize="56159,2736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">
                <v:roundrect id="四角形: 角を丸くする 4340" o:spid="_x0000_s1114" style="position:absolute;width:56159;height:27360;visibility:visible;mso-wrap-style:square;v-text-anchor:top" arcsize="282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" filled="f" strokecolor="windowText" strokeweight="1pt">
                  <v:stroke joinstyle="miter"/>
                  <v:textbox>
                    <w:txbxContent>
                      <w:p w14:paraId="100619ED" w14:textId="77777777" w:rsidR="00D57ED5" w:rsidRPr="00D57ED5" w:rsidRDefault="00D57ED5" w:rsidP="00D57ED5">
                        <w:pPr>
                          <w:jc w:val="center"/>
                          <w:rPr>
                            <w:rFonts w:ascii="游ゴシック" w:hAnsi="游ゴシック"/>
                            <w:b/>
                            <w:bCs/>
                            <w:color w:val="000000"/>
                          </w:rPr>
                        </w:pPr>
                        <w:r w:rsidRPr="00D57ED5">
                          <w:rPr>
                            <w:rFonts w:ascii="游ゴシック" w:hAnsi="游ゴシック" w:hint="eastAsia"/>
                            <w:b/>
                            <w:bCs/>
                            <w:color w:val="000000"/>
                          </w:rPr>
                          <w:t>【参考図表】大阪府における新型コロナウイルス感染症の感染者数</w:t>
                        </w:r>
                        <w:r w:rsidRPr="00D57ED5">
                          <w:rPr>
                            <w:rFonts w:ascii="游ゴシック" w:hAnsi="游ゴシック" w:hint="eastAsia"/>
                            <w:b/>
                            <w:bCs/>
                            <w:color w:val="000000"/>
                          </w:rPr>
                          <w:t>(</w:t>
                        </w:r>
                        <w:r w:rsidRPr="00D57ED5">
                          <w:rPr>
                            <w:rFonts w:ascii="游ゴシック" w:hAnsi="游ゴシック" w:hint="eastAsia"/>
                            <w:b/>
                            <w:bCs/>
                            <w:color w:val="000000"/>
                          </w:rPr>
                          <w:t>７日間移動平均</w:t>
                        </w:r>
                        <w:r w:rsidRPr="00D57ED5">
                          <w:rPr>
                            <w:rFonts w:ascii="游ゴシック" w:hAnsi="游ゴシック" w:hint="eastAsia"/>
                            <w:b/>
                            <w:bCs/>
                            <w:color w:val="000000"/>
                          </w:rPr>
                          <w:t>)</w:t>
                        </w:r>
                        <w:r w:rsidRPr="00D57ED5">
                          <w:rPr>
                            <w:rFonts w:ascii="游ゴシック" w:hAnsi="游ゴシック" w:hint="eastAsia"/>
                            <w:b/>
                            <w:bCs/>
                            <w:color w:val="000000"/>
                          </w:rPr>
                          <w:t>の推移</w:t>
                        </w:r>
                      </w:p>
                      <w:p w14:paraId="551D5E08" w14:textId="77777777" w:rsidR="00D57ED5" w:rsidRPr="00D57ED5" w:rsidRDefault="00D57ED5" w:rsidP="00D57ED5">
                        <w:pPr>
                          <w:rPr>
                            <w:rFonts w:ascii="游ゴシック" w:hAnsi="游ゴシック"/>
                            <w:color w:val="000000"/>
                          </w:rPr>
                        </w:pPr>
                      </w:p>
                      <w:p w14:paraId="62AD36F1" w14:textId="77777777" w:rsidR="00D57ED5" w:rsidRPr="00D57ED5" w:rsidRDefault="00D57ED5" w:rsidP="00D57ED5">
                        <w:pPr>
                          <w:rPr>
                            <w:rFonts w:ascii="游ゴシック" w:hAnsi="游ゴシック"/>
                            <w:color w:val="000000"/>
                          </w:rPr>
                        </w:pPr>
                      </w:p>
                      <w:p w14:paraId="2A2193D1" w14:textId="77777777" w:rsidR="00D57ED5" w:rsidRPr="00D57ED5" w:rsidRDefault="00D57ED5" w:rsidP="00D57ED5">
                        <w:pPr>
                          <w:rPr>
                            <w:rFonts w:ascii="游ゴシック" w:hAnsi="游ゴシック"/>
                            <w:color w:val="000000"/>
                          </w:rPr>
                        </w:pPr>
                      </w:p>
                      <w:p w14:paraId="653091B7" w14:textId="77777777" w:rsidR="00D57ED5" w:rsidRPr="00D57ED5" w:rsidRDefault="00D57ED5" w:rsidP="00D57ED5">
                        <w:pPr>
                          <w:rPr>
                            <w:rFonts w:ascii="游ゴシック" w:hAnsi="游ゴシック"/>
                            <w:color w:val="000000"/>
                          </w:rPr>
                        </w:pPr>
                      </w:p>
                      <w:p w14:paraId="1352FCB0" w14:textId="77777777" w:rsidR="00D57ED5" w:rsidRPr="00D57ED5" w:rsidRDefault="00D57ED5" w:rsidP="00D57ED5">
                        <w:pPr>
                          <w:rPr>
                            <w:rFonts w:ascii="游ゴシック" w:hAnsi="游ゴシック"/>
                            <w:color w:val="000000"/>
                          </w:rPr>
                        </w:pPr>
                      </w:p>
                      <w:p w14:paraId="71B4B24B" w14:textId="77777777" w:rsidR="00D57ED5" w:rsidRPr="00D57ED5" w:rsidRDefault="00D57ED5" w:rsidP="00D57ED5">
                        <w:pPr>
                          <w:rPr>
                            <w:rFonts w:ascii="游ゴシック" w:hAnsi="游ゴシック"/>
                            <w:color w:val="000000"/>
                          </w:rPr>
                        </w:pPr>
                      </w:p>
                      <w:p w14:paraId="3C28D697" w14:textId="77777777" w:rsidR="00D57ED5" w:rsidRPr="00D57ED5" w:rsidRDefault="00D57ED5" w:rsidP="00D57ED5">
                        <w:pPr>
                          <w:rPr>
                            <w:rFonts w:ascii="游ゴシック" w:hAnsi="游ゴシック"/>
                            <w:color w:val="000000"/>
                          </w:rPr>
                        </w:pPr>
                      </w:p>
                      <w:p w14:paraId="05BD35B4" w14:textId="77777777" w:rsidR="00D57ED5" w:rsidRPr="00D57ED5" w:rsidRDefault="00D57ED5" w:rsidP="00D57ED5">
                        <w:pPr>
                          <w:rPr>
                            <w:rFonts w:ascii="游ゴシック" w:hAnsi="游ゴシック"/>
                            <w:color w:val="000000"/>
                          </w:rPr>
                        </w:pPr>
                      </w:p>
                      <w:p w14:paraId="46C1DB82" w14:textId="77777777" w:rsidR="00D57ED5" w:rsidRPr="00D57ED5" w:rsidRDefault="00D57ED5" w:rsidP="00D57ED5">
                        <w:pPr>
                          <w:ind w:leftChars="100" w:left="210"/>
                          <w:rPr>
                            <w:rFonts w:ascii="游ゴシック" w:hAnsi="游ゴシック"/>
                            <w:color w:val="000000"/>
                          </w:rPr>
                        </w:pPr>
                      </w:p>
                      <w:p w14:paraId="160EEF02" w14:textId="77777777" w:rsidR="00D57ED5" w:rsidRPr="00D57ED5" w:rsidRDefault="00D57ED5" w:rsidP="00D57ED5">
                        <w:pPr>
                          <w:spacing w:line="140" w:lineRule="exact"/>
                          <w:ind w:leftChars="150" w:left="435" w:hangingChars="100" w:hanging="120"/>
                          <w:rPr>
                            <w:rFonts w:ascii="游ゴシック" w:hAnsi="游ゴシック"/>
                            <w:color w:val="000000"/>
                            <w:sz w:val="12"/>
                            <w:szCs w:val="14"/>
                          </w:rPr>
                        </w:pPr>
                        <w:r w:rsidRPr="00D57ED5">
                          <w:rPr>
                            <w:rFonts w:ascii="游ゴシック" w:hAnsi="游ゴシック" w:hint="eastAsia"/>
                            <w:color w:val="000000"/>
                            <w:sz w:val="12"/>
                            <w:szCs w:val="14"/>
                          </w:rPr>
                          <w:t>(</w:t>
                        </w:r>
                        <w:r w:rsidRPr="00D57ED5">
                          <w:rPr>
                            <w:rFonts w:ascii="游ゴシック" w:hAnsi="游ゴシック" w:hint="eastAsia"/>
                            <w:color w:val="000000"/>
                            <w:sz w:val="12"/>
                            <w:szCs w:val="14"/>
                          </w:rPr>
                          <w:t>注</w:t>
                        </w:r>
                        <w:r w:rsidRPr="00D57ED5">
                          <w:rPr>
                            <w:rFonts w:ascii="游ゴシック" w:hAnsi="游ゴシック"/>
                            <w:color w:val="000000"/>
                            <w:sz w:val="12"/>
                            <w:szCs w:val="14"/>
                          </w:rPr>
                          <w:t>)</w:t>
                        </w:r>
                        <w:r w:rsidRPr="00D57ED5">
                          <w:rPr>
                            <w:rFonts w:ascii="游ゴシック" w:hAnsi="游ゴシック"/>
                            <w:color w:val="000000"/>
                            <w:sz w:val="12"/>
                            <w:szCs w:val="14"/>
                          </w:rPr>
                          <w:t>濃いシャドー部分は緊急事態宣言の発出期間、網掛けのシャドー部分はまん延防止等重点措置の適用期間</w:t>
                        </w:r>
                      </w:p>
                      <w:p w14:paraId="55F3DEF7" w14:textId="77777777" w:rsidR="00D57ED5" w:rsidRPr="00D57ED5" w:rsidRDefault="00D57ED5" w:rsidP="00D57ED5">
                        <w:pPr>
                          <w:spacing w:before="40" w:line="140" w:lineRule="exact"/>
                          <w:ind w:leftChars="100" w:left="450" w:hangingChars="200" w:hanging="240"/>
                          <w:rPr>
                            <w:rFonts w:ascii="游ゴシック" w:hAnsi="游ゴシック"/>
                            <w:color w:val="000000"/>
                            <w:sz w:val="12"/>
                            <w:szCs w:val="14"/>
                          </w:rPr>
                        </w:pPr>
                        <w:r w:rsidRPr="00D57ED5">
                          <w:rPr>
                            <w:rFonts w:ascii="游ゴシック" w:hAnsi="游ゴシック" w:hint="eastAsia"/>
                            <w:color w:val="000000"/>
                            <w:sz w:val="12"/>
                            <w:szCs w:val="14"/>
                          </w:rPr>
                          <w:t>(</w:t>
                        </w:r>
                        <w:r w:rsidRPr="00D57ED5">
                          <w:rPr>
                            <w:rFonts w:ascii="游ゴシック" w:hAnsi="游ゴシック" w:hint="eastAsia"/>
                            <w:color w:val="000000"/>
                            <w:sz w:val="12"/>
                            <w:szCs w:val="14"/>
                          </w:rPr>
                          <w:t>資料</w:t>
                        </w:r>
                        <w:r w:rsidRPr="00D57ED5">
                          <w:rPr>
                            <w:rFonts w:ascii="游ゴシック" w:hAnsi="游ゴシック"/>
                            <w:color w:val="000000"/>
                            <w:sz w:val="12"/>
                            <w:szCs w:val="14"/>
                          </w:rPr>
                          <w:t>)</w:t>
                        </w:r>
                        <w:r w:rsidRPr="00D57ED5">
                          <w:rPr>
                            <w:rFonts w:ascii="游ゴシック" w:hAnsi="游ゴシック"/>
                            <w:color w:val="000000"/>
                            <w:sz w:val="12"/>
                            <w:szCs w:val="14"/>
                          </w:rPr>
                          <w:t>大阪府</w:t>
                        </w:r>
                        <w:r w:rsidRPr="00D57ED5">
                          <w:rPr>
                            <w:rFonts w:ascii="游ゴシック" w:hAnsi="游ゴシック" w:hint="eastAsia"/>
                            <w:color w:val="000000"/>
                            <w:sz w:val="12"/>
                            <w:szCs w:val="14"/>
                          </w:rPr>
                          <w:t>ホームページ</w:t>
                        </w:r>
                        <w:r w:rsidRPr="00D57ED5">
                          <w:rPr>
                            <w:rFonts w:ascii="游ゴシック" w:hAnsi="游ゴシック"/>
                            <w:color w:val="000000"/>
                            <w:sz w:val="12"/>
                            <w:szCs w:val="14"/>
                          </w:rPr>
                          <w:t>「大阪モデル</w:t>
                        </w:r>
                        <w:r w:rsidRPr="00D57ED5">
                          <w:rPr>
                            <w:rFonts w:ascii="游ゴシック" w:hAnsi="游ゴシック"/>
                            <w:color w:val="000000"/>
                            <w:sz w:val="12"/>
                            <w:szCs w:val="14"/>
                          </w:rPr>
                          <w:t>/</w:t>
                        </w:r>
                        <w:r w:rsidRPr="00D57ED5">
                          <w:rPr>
                            <w:rFonts w:ascii="游ゴシック" w:hAnsi="游ゴシック"/>
                            <w:color w:val="000000"/>
                            <w:sz w:val="12"/>
                            <w:szCs w:val="14"/>
                          </w:rPr>
                          <w:t>感染拡大・医療提供体制のひっ迫状況を示す指標」より作成</w:t>
                        </w:r>
                      </w:p>
                    </w:txbxContent>
                  </v:textbox>
                </v:round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4341" o:spid="_x0000_s1115" type="#_x0000_t75" style="position:absolute;left:2590;top:3733;width:50369;height:197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">
                  <v:imagedata r:id="rId94" o:title=""/>
                </v:shape>
                <w10:anchorlock/>
              </v:group>
            </w:pict>
          </mc:Fallback>
        </mc:AlternateContent>
      </w:r>
    </w:p>
    <w:p w14:paraId="1E09CC3E" w14:textId="77777777" w:rsidR="00D57ED5" w:rsidRPr="00D57ED5" w:rsidRDefault="00D57ED5" w:rsidP="00D57ED5">
      <w:pPr>
        <w:widowControl/>
        <w:jc w:val="left"/>
        <w:rPr>
          <w:rFonts w:ascii="游ゴシック" w:eastAsia="游ゴシック" w:hAnsi="游ゴシック" w:cs="Times New Roman"/>
          <w:b/>
          <w:sz w:val="22"/>
        </w:rPr>
      </w:pPr>
    </w:p>
    <w:p w14:paraId="78ED387E" w14:textId="77777777" w:rsidR="00D57ED5" w:rsidRPr="00D57ED5" w:rsidRDefault="00D57ED5" w:rsidP="00D57ED5">
      <w:pPr>
        <w:widowControl/>
        <w:jc w:val="left"/>
        <w:rPr>
          <w:rFonts w:ascii="游ゴシック" w:eastAsia="游ゴシック" w:hAnsi="游ゴシック" w:cs="Times New Roman"/>
          <w:b/>
          <w:sz w:val="22"/>
        </w:rPr>
      </w:pPr>
      <w:r w:rsidRPr="00D57ED5">
        <w:rPr>
          <w:rFonts w:ascii="游ゴシック" w:eastAsia="游ゴシック" w:hAnsi="游ゴシック" w:cs="Times New Roman" w:hint="eastAsia"/>
          <w:b/>
          <w:sz w:val="22"/>
        </w:rPr>
        <w:lastRenderedPageBreak/>
        <w:t>１－２　結果のポイント「名目・実質とも３年ぶりのプラス成長」</w:t>
      </w:r>
    </w:p>
    <w:p w14:paraId="3F9D2F09" w14:textId="77777777" w:rsidR="00D57ED5" w:rsidRPr="00D57ED5" w:rsidRDefault="00D57ED5" w:rsidP="00D57ED5">
      <w:pPr>
        <w:widowControl/>
        <w:jc w:val="left"/>
        <w:rPr>
          <w:rFonts w:ascii="游ゴシック" w:eastAsia="游ゴシック" w:hAnsi="游ゴシック" w:cs="Times New Roman"/>
          <w:szCs w:val="21"/>
        </w:rPr>
      </w:pPr>
    </w:p>
    <w:p w14:paraId="0C225074" w14:textId="77777777" w:rsidR="00D57ED5" w:rsidRPr="00D57ED5" w:rsidRDefault="00D57ED5" w:rsidP="00D57ED5">
      <w:pPr>
        <w:rPr>
          <w:rFonts w:ascii="游ゴシック" w:eastAsia="游ゴシック" w:hAnsi="游ゴシック" w:cs="Times New Roman"/>
          <w:b/>
          <w:szCs w:val="21"/>
        </w:rPr>
      </w:pPr>
      <w:r w:rsidRPr="00D57ED5">
        <w:rPr>
          <w:rFonts w:ascii="游ゴシック" w:eastAsia="游ゴシック" w:hAnsi="游ゴシック" w:cs="Times New Roman" w:hint="eastAsia"/>
          <w:b/>
          <w:szCs w:val="21"/>
        </w:rPr>
        <w:t xml:space="preserve">【１．府内総生産】 </w:t>
      </w:r>
      <w:r w:rsidRPr="00D57ED5">
        <w:rPr>
          <w:rFonts w:ascii="游ゴシック" w:eastAsia="游ゴシック" w:hAnsi="游ゴシック" w:cs="Times New Roman"/>
          <w:b/>
          <w:szCs w:val="21"/>
        </w:rPr>
        <w:t>国内総生産の7.</w:t>
      </w:r>
      <w:r w:rsidRPr="00D57ED5">
        <w:rPr>
          <w:rFonts w:ascii="游ゴシック" w:eastAsia="游ゴシック" w:hAnsi="游ゴシック" w:cs="Times New Roman" w:hint="eastAsia"/>
          <w:b/>
          <w:szCs w:val="21"/>
        </w:rPr>
        <w:t>5</w:t>
      </w:r>
      <w:r w:rsidRPr="00D57ED5">
        <w:rPr>
          <w:rFonts w:ascii="游ゴシック" w:eastAsia="游ゴシック" w:hAnsi="游ゴシック" w:cs="Times New Roman"/>
          <w:b/>
          <w:szCs w:val="21"/>
        </w:rPr>
        <w:t>％を占める</w:t>
      </w:r>
      <w:r w:rsidRPr="00D57ED5">
        <w:rPr>
          <w:rFonts w:ascii="游ゴシック" w:eastAsia="游ゴシック" w:hAnsi="游ゴシック" w:cs="Times New Roman" w:hint="eastAsia"/>
          <w:b/>
          <w:szCs w:val="21"/>
        </w:rPr>
        <w:t xml:space="preserve">　</w:t>
      </w:r>
      <w:r w:rsidRPr="00D57ED5">
        <w:rPr>
          <w:rFonts w:ascii="游ゴシック" w:eastAsia="游ゴシック" w:hAnsi="游ゴシック" w:cs="Times New Roman" w:hint="eastAsia"/>
          <w:b/>
          <w:bCs/>
          <w:kern w:val="0"/>
        </w:rPr>
        <w:t>前年度から0.1％ポイント上昇</w:t>
      </w:r>
    </w:p>
    <w:p w14:paraId="1B752000" w14:textId="77777777" w:rsidR="00D57ED5" w:rsidRPr="00D57ED5" w:rsidRDefault="00D57ED5" w:rsidP="00D57ED5">
      <w:pPr>
        <w:widowControl/>
        <w:ind w:leftChars="100" w:left="210" w:firstLineChars="100" w:firstLine="210"/>
        <w:jc w:val="left"/>
        <w:rPr>
          <w:rFonts w:ascii="游ゴシック" w:eastAsia="游ゴシック" w:hAnsi="游ゴシック" w:cs="Times New Roman"/>
          <w:szCs w:val="21"/>
        </w:rPr>
      </w:pPr>
      <w:r w:rsidRPr="00D57ED5">
        <w:rPr>
          <w:rFonts w:ascii="游ゴシック" w:eastAsia="游ゴシック" w:hAnsi="游ゴシック" w:cs="Times New Roman"/>
          <w:szCs w:val="21"/>
        </w:rPr>
        <w:t>令和</w:t>
      </w:r>
      <w:r w:rsidRPr="00D57ED5">
        <w:rPr>
          <w:rFonts w:ascii="游ゴシック" w:eastAsia="游ゴシック" w:hAnsi="游ゴシック" w:cs="Times New Roman" w:hint="eastAsia"/>
          <w:szCs w:val="21"/>
        </w:rPr>
        <w:t>３</w:t>
      </w:r>
      <w:r w:rsidRPr="00D57ED5">
        <w:rPr>
          <w:rFonts w:ascii="游ゴシック" w:eastAsia="游ゴシック" w:hAnsi="游ゴシック" w:cs="Times New Roman"/>
          <w:szCs w:val="21"/>
        </w:rPr>
        <w:t>年度の名目府内総生産は</w:t>
      </w:r>
      <w:r w:rsidRPr="00D57ED5">
        <w:rPr>
          <w:rFonts w:ascii="游ゴシック" w:eastAsia="游ゴシック" w:hAnsi="游ゴシック" w:cs="Times New Roman" w:hint="eastAsia"/>
          <w:szCs w:val="21"/>
        </w:rPr>
        <w:t>41</w:t>
      </w:r>
      <w:r w:rsidRPr="00D57ED5">
        <w:rPr>
          <w:rFonts w:ascii="游ゴシック" w:eastAsia="游ゴシック" w:hAnsi="游ゴシック" w:cs="Times New Roman"/>
          <w:szCs w:val="21"/>
        </w:rPr>
        <w:t>兆</w:t>
      </w:r>
      <w:r w:rsidRPr="00D57ED5">
        <w:rPr>
          <w:rFonts w:ascii="游ゴシック" w:eastAsia="游ゴシック" w:hAnsi="游ゴシック" w:cs="Times New Roman" w:hint="eastAsia"/>
          <w:szCs w:val="21"/>
        </w:rPr>
        <w:t>3204</w:t>
      </w:r>
      <w:r w:rsidRPr="00D57ED5">
        <w:rPr>
          <w:rFonts w:ascii="游ゴシック" w:eastAsia="游ゴシック" w:hAnsi="游ゴシック" w:cs="Times New Roman"/>
          <w:szCs w:val="21"/>
        </w:rPr>
        <w:t>億円</w:t>
      </w:r>
      <w:r w:rsidRPr="00D57ED5">
        <w:rPr>
          <w:rFonts w:ascii="游ゴシック" w:eastAsia="游ゴシック" w:hAnsi="游ゴシック" w:cs="Times New Roman" w:hint="eastAsia"/>
          <w:szCs w:val="21"/>
        </w:rPr>
        <w:t>(令和２年度39兆8137億円)、</w:t>
      </w:r>
      <w:r w:rsidRPr="00D57ED5">
        <w:rPr>
          <w:rFonts w:ascii="游ゴシック" w:eastAsia="游ゴシック" w:hAnsi="游ゴシック" w:cs="Times New Roman"/>
          <w:szCs w:val="21"/>
        </w:rPr>
        <w:t>実質府内総生産は</w:t>
      </w:r>
      <w:r w:rsidRPr="00D57ED5">
        <w:rPr>
          <w:rFonts w:ascii="游ゴシック" w:eastAsia="游ゴシック" w:hAnsi="游ゴシック" w:cs="Times New Roman" w:hint="eastAsia"/>
          <w:szCs w:val="21"/>
        </w:rPr>
        <w:t>40</w:t>
      </w:r>
      <w:r w:rsidRPr="00D57ED5">
        <w:rPr>
          <w:rFonts w:ascii="游ゴシック" w:eastAsia="游ゴシック" w:hAnsi="游ゴシック" w:cs="Times New Roman"/>
          <w:szCs w:val="21"/>
        </w:rPr>
        <w:t>兆</w:t>
      </w:r>
      <w:r w:rsidRPr="00D57ED5">
        <w:rPr>
          <w:rFonts w:ascii="游ゴシック" w:eastAsia="游ゴシック" w:hAnsi="游ゴシック" w:cs="Times New Roman" w:hint="eastAsia"/>
          <w:szCs w:val="21"/>
        </w:rPr>
        <w:t>467</w:t>
      </w:r>
      <w:r w:rsidRPr="00D57ED5">
        <w:rPr>
          <w:rFonts w:ascii="游ゴシック" w:eastAsia="游ゴシック" w:hAnsi="游ゴシック" w:cs="Times New Roman"/>
          <w:szCs w:val="21"/>
        </w:rPr>
        <w:t>億円</w:t>
      </w:r>
      <w:r w:rsidRPr="00D57ED5">
        <w:rPr>
          <w:rFonts w:ascii="游ゴシック" w:eastAsia="游ゴシック" w:hAnsi="游ゴシック" w:cs="Times New Roman" w:hint="eastAsia"/>
          <w:szCs w:val="21"/>
        </w:rPr>
        <w:t>(同</w:t>
      </w:r>
      <w:r w:rsidRPr="00D57ED5">
        <w:rPr>
          <w:rFonts w:ascii="游ゴシック" w:eastAsia="游ゴシック" w:hAnsi="游ゴシック" w:cs="Times New Roman"/>
          <w:szCs w:val="21"/>
        </w:rPr>
        <w:t>38</w:t>
      </w:r>
      <w:r w:rsidRPr="00D57ED5">
        <w:rPr>
          <w:rFonts w:ascii="游ゴシック" w:eastAsia="游ゴシック" w:hAnsi="游ゴシック" w:cs="Times New Roman" w:hint="eastAsia"/>
          <w:szCs w:val="21"/>
        </w:rPr>
        <w:t>兆9953億円)で、３年ぶりに増加しました。</w:t>
      </w:r>
    </w:p>
    <w:p w14:paraId="775959C4" w14:textId="77777777" w:rsidR="00D57ED5" w:rsidRPr="00D57ED5" w:rsidRDefault="00D57ED5" w:rsidP="00D57ED5">
      <w:pPr>
        <w:widowControl/>
        <w:ind w:leftChars="100" w:left="210" w:firstLineChars="100" w:firstLine="210"/>
        <w:jc w:val="left"/>
        <w:rPr>
          <w:rFonts w:ascii="游ゴシック" w:eastAsia="游ゴシック" w:hAnsi="游ゴシック" w:cs="Times New Roman"/>
          <w:szCs w:val="21"/>
        </w:rPr>
      </w:pPr>
      <w:r w:rsidRPr="00D57ED5">
        <w:rPr>
          <w:rFonts w:ascii="游ゴシック" w:eastAsia="游ゴシック" w:hAnsi="游ゴシック" w:cs="Times New Roman" w:hint="eastAsia"/>
          <w:szCs w:val="21"/>
        </w:rPr>
        <w:t>名目国内総生産550兆5304億円(同537兆5615億円)に対するシェアは7</w:t>
      </w:r>
      <w:r w:rsidRPr="00D57ED5">
        <w:rPr>
          <w:rFonts w:ascii="游ゴシック" w:eastAsia="游ゴシック" w:hAnsi="游ゴシック" w:cs="Times New Roman"/>
          <w:szCs w:val="21"/>
        </w:rPr>
        <w:t>.</w:t>
      </w:r>
      <w:r w:rsidRPr="00D57ED5">
        <w:rPr>
          <w:rFonts w:ascii="游ゴシック" w:eastAsia="游ゴシック" w:hAnsi="游ゴシック" w:cs="Times New Roman" w:hint="eastAsia"/>
          <w:szCs w:val="21"/>
        </w:rPr>
        <w:t>5％(同7</w:t>
      </w:r>
      <w:r w:rsidRPr="00D57ED5">
        <w:rPr>
          <w:rFonts w:ascii="游ゴシック" w:eastAsia="游ゴシック" w:hAnsi="游ゴシック" w:cs="Times New Roman"/>
          <w:szCs w:val="21"/>
        </w:rPr>
        <w:t>.4</w:t>
      </w:r>
      <w:r w:rsidRPr="00D57ED5">
        <w:rPr>
          <w:rFonts w:ascii="游ゴシック" w:eastAsia="游ゴシック" w:hAnsi="游ゴシック" w:cs="Times New Roman" w:hint="eastAsia"/>
          <w:szCs w:val="21"/>
        </w:rPr>
        <w:t>％)で、前年度から0.1％ポイント上昇しました。</w:t>
      </w:r>
    </w:p>
    <w:p w14:paraId="39D5B621" w14:textId="77777777" w:rsidR="00D57ED5" w:rsidRPr="00D57ED5" w:rsidRDefault="00D57ED5" w:rsidP="00D57ED5">
      <w:pPr>
        <w:widowControl/>
        <w:jc w:val="left"/>
        <w:rPr>
          <w:rFonts w:ascii="游ゴシック" w:eastAsia="游ゴシック" w:hAnsi="游ゴシック" w:cs="Times New Roman"/>
          <w:szCs w:val="21"/>
        </w:rPr>
      </w:pPr>
    </w:p>
    <w:p w14:paraId="56B8E8A1" w14:textId="77777777" w:rsidR="00D57ED5" w:rsidRPr="00D57ED5" w:rsidRDefault="00D57ED5" w:rsidP="00D57ED5">
      <w:pPr>
        <w:rPr>
          <w:rFonts w:ascii="游ゴシック" w:eastAsia="游ゴシック" w:hAnsi="游ゴシック" w:cs="Times New Roman"/>
          <w:b/>
          <w:szCs w:val="21"/>
        </w:rPr>
      </w:pPr>
      <w:r w:rsidRPr="00D57ED5">
        <w:rPr>
          <w:rFonts w:ascii="游ゴシック" w:eastAsia="游ゴシック" w:hAnsi="游ゴシック" w:cs="Times New Roman" w:hint="eastAsia"/>
          <w:b/>
          <w:szCs w:val="21"/>
        </w:rPr>
        <w:t>【２．府民所得】 6.5</w:t>
      </w:r>
      <w:r w:rsidRPr="00D57ED5">
        <w:rPr>
          <w:rFonts w:ascii="游ゴシック" w:eastAsia="游ゴシック" w:hAnsi="游ゴシック" w:cs="Times New Roman"/>
          <w:b/>
          <w:szCs w:val="21"/>
        </w:rPr>
        <w:t>％</w:t>
      </w:r>
      <w:r w:rsidRPr="00D57ED5">
        <w:rPr>
          <w:rFonts w:ascii="游ゴシック" w:eastAsia="游ゴシック" w:hAnsi="游ゴシック" w:cs="Times New Roman" w:hint="eastAsia"/>
          <w:b/>
          <w:szCs w:val="21"/>
        </w:rPr>
        <w:t>増</w:t>
      </w:r>
      <w:r w:rsidRPr="00D57ED5">
        <w:rPr>
          <w:rFonts w:ascii="游ゴシック" w:eastAsia="游ゴシック" w:hAnsi="游ゴシック" w:cs="Times New Roman"/>
          <w:b/>
          <w:szCs w:val="21"/>
        </w:rPr>
        <w:t xml:space="preserve">　</w:t>
      </w:r>
      <w:r w:rsidRPr="00D57ED5">
        <w:rPr>
          <w:rFonts w:ascii="游ゴシック" w:eastAsia="游ゴシック" w:hAnsi="游ゴシック" w:cs="Times New Roman" w:hint="eastAsia"/>
          <w:b/>
          <w:szCs w:val="21"/>
        </w:rPr>
        <w:t>３年ぶりの増加</w:t>
      </w:r>
    </w:p>
    <w:p w14:paraId="0EC13DC3" w14:textId="77777777" w:rsidR="00D57ED5" w:rsidRPr="00D57ED5" w:rsidRDefault="00D57ED5" w:rsidP="00D57ED5">
      <w:pPr>
        <w:widowControl/>
        <w:ind w:leftChars="100" w:left="210" w:firstLineChars="100" w:firstLine="210"/>
        <w:jc w:val="left"/>
        <w:rPr>
          <w:rFonts w:ascii="游ゴシック" w:eastAsia="游ゴシック" w:hAnsi="游ゴシック" w:cs="Times New Roman"/>
          <w:szCs w:val="21"/>
        </w:rPr>
      </w:pPr>
      <w:r w:rsidRPr="00D57ED5">
        <w:rPr>
          <w:rFonts w:ascii="游ゴシック" w:eastAsia="游ゴシック" w:hAnsi="游ゴシック" w:cs="Times New Roman" w:hint="eastAsia"/>
          <w:szCs w:val="21"/>
        </w:rPr>
        <w:t>令和３年度の府民所得は、26</w:t>
      </w:r>
      <w:r w:rsidRPr="00D57ED5">
        <w:rPr>
          <w:rFonts w:ascii="游ゴシック" w:eastAsia="游ゴシック" w:hAnsi="游ゴシック" w:cs="Times New Roman"/>
          <w:szCs w:val="21"/>
        </w:rPr>
        <w:t>兆</w:t>
      </w:r>
      <w:r w:rsidRPr="00D57ED5">
        <w:rPr>
          <w:rFonts w:ascii="游ゴシック" w:eastAsia="游ゴシック" w:hAnsi="游ゴシック" w:cs="Times New Roman" w:hint="eastAsia"/>
          <w:szCs w:val="21"/>
        </w:rPr>
        <w:t>8693</w:t>
      </w:r>
      <w:r w:rsidRPr="00D57ED5">
        <w:rPr>
          <w:rFonts w:ascii="游ゴシック" w:eastAsia="游ゴシック" w:hAnsi="游ゴシック" w:cs="Times New Roman"/>
          <w:szCs w:val="21"/>
        </w:rPr>
        <w:t>億円</w:t>
      </w:r>
      <w:r w:rsidRPr="00D57ED5">
        <w:rPr>
          <w:rFonts w:ascii="游ゴシック" w:eastAsia="游ゴシック" w:hAnsi="游ゴシック" w:cs="Times New Roman" w:hint="eastAsia"/>
          <w:szCs w:val="21"/>
        </w:rPr>
        <w:t>(令和2年度25兆2205億円)で、</w:t>
      </w:r>
      <w:r w:rsidRPr="00D57ED5">
        <w:rPr>
          <w:rFonts w:ascii="游ゴシック" w:eastAsia="游ゴシック" w:hAnsi="游ゴシック" w:cs="Times New Roman"/>
          <w:szCs w:val="21"/>
        </w:rPr>
        <w:t>対前年度</w:t>
      </w:r>
      <w:r w:rsidRPr="00D57ED5">
        <w:rPr>
          <w:rFonts w:ascii="游ゴシック" w:eastAsia="游ゴシック" w:hAnsi="游ゴシック" w:cs="Times New Roman" w:hint="eastAsia"/>
          <w:szCs w:val="21"/>
        </w:rPr>
        <w:t>6.5</w:t>
      </w:r>
      <w:r w:rsidRPr="00D57ED5">
        <w:rPr>
          <w:rFonts w:ascii="游ゴシック" w:eastAsia="游ゴシック" w:hAnsi="游ゴシック" w:cs="Times New Roman"/>
          <w:szCs w:val="21"/>
        </w:rPr>
        <w:t>％</w:t>
      </w:r>
      <w:r w:rsidRPr="00D57ED5">
        <w:rPr>
          <w:rFonts w:ascii="游ゴシック" w:eastAsia="游ゴシック" w:hAnsi="游ゴシック" w:cs="Times New Roman" w:hint="eastAsia"/>
          <w:szCs w:val="21"/>
        </w:rPr>
        <w:t>増(同5.9％減)でした</w:t>
      </w:r>
      <w:r w:rsidRPr="00D57ED5">
        <w:rPr>
          <w:rFonts w:ascii="游ゴシック" w:eastAsia="游ゴシック" w:hAnsi="游ゴシック" w:cs="Times New Roman"/>
          <w:szCs w:val="21"/>
        </w:rPr>
        <w:t>。</w:t>
      </w:r>
    </w:p>
    <w:p w14:paraId="266B0A14" w14:textId="77777777" w:rsidR="00D57ED5" w:rsidRPr="00D57ED5" w:rsidRDefault="00D57ED5" w:rsidP="00D57ED5">
      <w:pPr>
        <w:widowControl/>
        <w:jc w:val="left"/>
        <w:rPr>
          <w:rFonts w:ascii="游ゴシック" w:eastAsia="游ゴシック" w:hAnsi="游ゴシック" w:cs="Times New Roman"/>
          <w:szCs w:val="21"/>
        </w:rPr>
      </w:pPr>
    </w:p>
    <w:p w14:paraId="736E697E" w14:textId="77777777" w:rsidR="00D57ED5" w:rsidRPr="00D57ED5" w:rsidRDefault="00D57ED5" w:rsidP="00D57ED5">
      <w:pPr>
        <w:rPr>
          <w:rFonts w:ascii="游ゴシック" w:eastAsia="游ゴシック" w:hAnsi="游ゴシック" w:cs="Times New Roman"/>
          <w:b/>
          <w:bCs/>
          <w:szCs w:val="21"/>
        </w:rPr>
      </w:pPr>
      <w:r w:rsidRPr="00D57ED5">
        <w:rPr>
          <w:rFonts w:ascii="游ゴシック" w:eastAsia="游ゴシック" w:hAnsi="游ゴシック" w:cs="Times New Roman" w:hint="eastAsia"/>
          <w:b/>
          <w:bCs/>
          <w:szCs w:val="21"/>
        </w:rPr>
        <w:t>【</w:t>
      </w:r>
      <w:r w:rsidRPr="00D57ED5">
        <w:rPr>
          <w:rFonts w:ascii="游ゴシック" w:eastAsia="游ゴシック" w:hAnsi="游ゴシック" w:cs="Times New Roman" w:hint="eastAsia"/>
          <w:b/>
          <w:szCs w:val="21"/>
        </w:rPr>
        <w:t>３．</w:t>
      </w:r>
      <w:r w:rsidRPr="00D57ED5">
        <w:rPr>
          <w:rFonts w:ascii="游ゴシック" w:eastAsia="游ゴシック" w:hAnsi="游ゴシック" w:cs="Times New Roman" w:hint="eastAsia"/>
          <w:b/>
          <w:bCs/>
          <w:szCs w:val="21"/>
        </w:rPr>
        <w:t xml:space="preserve">経済成長率】 </w:t>
      </w:r>
      <w:r w:rsidRPr="00D57ED5">
        <w:rPr>
          <w:rFonts w:ascii="游ゴシック" w:eastAsia="游ゴシック" w:hAnsi="游ゴシック" w:cs="Times New Roman"/>
          <w:b/>
          <w:bCs/>
          <w:szCs w:val="21"/>
        </w:rPr>
        <w:t>名目</w:t>
      </w:r>
      <w:r w:rsidRPr="00D57ED5">
        <w:rPr>
          <w:rFonts w:ascii="游ゴシック" w:eastAsia="游ゴシック" w:hAnsi="游ゴシック" w:cs="Times New Roman" w:hint="eastAsia"/>
          <w:b/>
          <w:bCs/>
          <w:szCs w:val="21"/>
        </w:rPr>
        <w:t>3.8</w:t>
      </w:r>
      <w:r w:rsidRPr="00D57ED5">
        <w:rPr>
          <w:rFonts w:ascii="游ゴシック" w:eastAsia="游ゴシック" w:hAnsi="游ゴシック" w:cs="Times New Roman"/>
          <w:b/>
          <w:bCs/>
          <w:szCs w:val="21"/>
        </w:rPr>
        <w:t>％</w:t>
      </w:r>
      <w:r w:rsidRPr="00D57ED5">
        <w:rPr>
          <w:rFonts w:ascii="游ゴシック" w:eastAsia="游ゴシック" w:hAnsi="游ゴシック" w:cs="Times New Roman" w:hint="eastAsia"/>
          <w:b/>
          <w:bCs/>
          <w:szCs w:val="21"/>
        </w:rPr>
        <w:t>増</w:t>
      </w:r>
      <w:r w:rsidRPr="00D57ED5">
        <w:rPr>
          <w:rFonts w:ascii="游ゴシック" w:eastAsia="游ゴシック" w:hAnsi="游ゴシック" w:cs="Times New Roman"/>
          <w:b/>
          <w:bCs/>
          <w:szCs w:val="21"/>
        </w:rPr>
        <w:t>、実</w:t>
      </w:r>
      <w:r w:rsidRPr="00D57ED5">
        <w:rPr>
          <w:rFonts w:ascii="游ゴシック" w:eastAsia="游ゴシック" w:hAnsi="游ゴシック" w:cs="Times New Roman" w:hint="eastAsia"/>
          <w:b/>
          <w:bCs/>
          <w:szCs w:val="21"/>
        </w:rPr>
        <w:t>質2.7</w:t>
      </w:r>
      <w:r w:rsidRPr="00D57ED5">
        <w:rPr>
          <w:rFonts w:ascii="游ゴシック" w:eastAsia="游ゴシック" w:hAnsi="游ゴシック" w:cs="Times New Roman"/>
          <w:b/>
          <w:bCs/>
          <w:szCs w:val="21"/>
        </w:rPr>
        <w:t>％</w:t>
      </w:r>
      <w:r w:rsidRPr="00D57ED5">
        <w:rPr>
          <w:rFonts w:ascii="游ゴシック" w:eastAsia="游ゴシック" w:hAnsi="游ゴシック" w:cs="Times New Roman" w:hint="eastAsia"/>
          <w:b/>
          <w:bCs/>
          <w:szCs w:val="21"/>
        </w:rPr>
        <w:t>増(ともに３年ぶりのプラス成長</w:t>
      </w:r>
      <w:r w:rsidRPr="00D57ED5">
        <w:rPr>
          <w:rFonts w:ascii="游ゴシック" w:eastAsia="游ゴシック" w:hAnsi="游ゴシック" w:cs="Times New Roman"/>
          <w:b/>
          <w:bCs/>
          <w:szCs w:val="21"/>
        </w:rPr>
        <w:t>)</w:t>
      </w:r>
    </w:p>
    <w:p w14:paraId="6DD20ADF" w14:textId="77777777" w:rsidR="00D57ED5" w:rsidRPr="00D57ED5" w:rsidRDefault="00D57ED5" w:rsidP="00D57ED5">
      <w:pPr>
        <w:widowControl/>
        <w:ind w:leftChars="100" w:left="210" w:firstLineChars="100" w:firstLine="210"/>
        <w:jc w:val="left"/>
        <w:rPr>
          <w:rFonts w:ascii="游ゴシック" w:eastAsia="游ゴシック" w:hAnsi="游ゴシック" w:cs="Times New Roman"/>
          <w:szCs w:val="21"/>
        </w:rPr>
      </w:pPr>
      <w:r w:rsidRPr="00D57ED5">
        <w:rPr>
          <w:rFonts w:ascii="游ゴシック" w:eastAsia="游ゴシック" w:hAnsi="游ゴシック" w:cs="Times New Roman"/>
          <w:szCs w:val="21"/>
        </w:rPr>
        <w:t>令和</w:t>
      </w:r>
      <w:r w:rsidRPr="00D57ED5">
        <w:rPr>
          <w:rFonts w:ascii="游ゴシック" w:eastAsia="游ゴシック" w:hAnsi="游ゴシック" w:cs="Times New Roman" w:hint="eastAsia"/>
          <w:szCs w:val="21"/>
        </w:rPr>
        <w:t>3</w:t>
      </w:r>
      <w:r w:rsidRPr="00D57ED5">
        <w:rPr>
          <w:rFonts w:ascii="游ゴシック" w:eastAsia="游ゴシック" w:hAnsi="游ゴシック" w:cs="Times New Roman"/>
          <w:szCs w:val="21"/>
        </w:rPr>
        <w:t>年度の経済成長率(＝府内総生産の対前年度増加率)は、名目</w:t>
      </w:r>
      <w:r w:rsidRPr="00D57ED5">
        <w:rPr>
          <w:rFonts w:ascii="游ゴシック" w:eastAsia="游ゴシック" w:hAnsi="游ゴシック" w:cs="Times New Roman" w:hint="eastAsia"/>
          <w:szCs w:val="21"/>
        </w:rPr>
        <w:t>は3.8％増 (令和２年度3.4％減)</w:t>
      </w:r>
      <w:r w:rsidRPr="00D57ED5">
        <w:rPr>
          <w:rFonts w:ascii="游ゴシック" w:eastAsia="游ゴシック" w:hAnsi="游ゴシック" w:cs="Times New Roman"/>
          <w:szCs w:val="21"/>
        </w:rPr>
        <w:t>、実質は</w:t>
      </w:r>
      <w:r w:rsidRPr="00D57ED5">
        <w:rPr>
          <w:rFonts w:ascii="游ゴシック" w:eastAsia="游ゴシック" w:hAnsi="游ゴシック" w:cs="Times New Roman" w:hint="eastAsia"/>
          <w:szCs w:val="21"/>
        </w:rPr>
        <w:t>2.7</w:t>
      </w:r>
      <w:r w:rsidRPr="00D57ED5">
        <w:rPr>
          <w:rFonts w:ascii="游ゴシック" w:eastAsia="游ゴシック" w:hAnsi="游ゴシック" w:cs="Times New Roman"/>
          <w:szCs w:val="21"/>
        </w:rPr>
        <w:t>％</w:t>
      </w:r>
      <w:r w:rsidRPr="00D57ED5">
        <w:rPr>
          <w:rFonts w:ascii="游ゴシック" w:eastAsia="游ゴシック" w:hAnsi="游ゴシック" w:cs="Times New Roman" w:hint="eastAsia"/>
          <w:szCs w:val="21"/>
        </w:rPr>
        <w:t>増(同4.2％減)で、ともに３</w:t>
      </w:r>
      <w:r w:rsidRPr="00D57ED5">
        <w:rPr>
          <w:rFonts w:ascii="游ゴシック" w:eastAsia="游ゴシック" w:hAnsi="游ゴシック" w:cs="Times New Roman"/>
          <w:szCs w:val="21"/>
        </w:rPr>
        <w:t>年</w:t>
      </w:r>
      <w:r w:rsidRPr="00D57ED5">
        <w:rPr>
          <w:rFonts w:ascii="游ゴシック" w:eastAsia="游ゴシック" w:hAnsi="游ゴシック" w:cs="Times New Roman" w:hint="eastAsia"/>
          <w:szCs w:val="21"/>
        </w:rPr>
        <w:t>ぶりのプラス成長となりました</w:t>
      </w:r>
      <w:r w:rsidRPr="00D57ED5">
        <w:rPr>
          <w:rFonts w:ascii="游ゴシック" w:eastAsia="游ゴシック" w:hAnsi="游ゴシック" w:cs="Times New Roman"/>
          <w:szCs w:val="21"/>
        </w:rPr>
        <w:t>。</w:t>
      </w:r>
    </w:p>
    <w:p w14:paraId="2DF7EFD8" w14:textId="77777777" w:rsidR="00D57ED5" w:rsidRPr="00D57ED5" w:rsidRDefault="00D57ED5" w:rsidP="00D57ED5">
      <w:pPr>
        <w:widowControl/>
        <w:ind w:leftChars="100" w:left="210" w:firstLineChars="100" w:firstLine="210"/>
        <w:jc w:val="left"/>
        <w:rPr>
          <w:rFonts w:ascii="游ゴシック" w:eastAsia="游ゴシック" w:hAnsi="游ゴシック" w:cs="Times New Roman"/>
          <w:szCs w:val="21"/>
        </w:rPr>
      </w:pPr>
      <w:r w:rsidRPr="00D57ED5">
        <w:rPr>
          <w:rFonts w:ascii="游ゴシック" w:eastAsia="游ゴシック" w:hAnsi="游ゴシック" w:cs="Times New Roman" w:hint="eastAsia"/>
          <w:szCs w:val="21"/>
        </w:rPr>
        <w:t>また、実質経済成長率は４年ぶりに全国</w:t>
      </w:r>
      <w:r w:rsidRPr="00D57ED5">
        <w:rPr>
          <w:rFonts w:ascii="游ゴシック" w:eastAsia="游ゴシック" w:hAnsi="游ゴシック" w:cs="Times New Roman"/>
          <w:szCs w:val="21"/>
        </w:rPr>
        <w:t>を</w:t>
      </w:r>
      <w:r w:rsidRPr="00D57ED5">
        <w:rPr>
          <w:rFonts w:ascii="游ゴシック" w:eastAsia="游ゴシック" w:hAnsi="游ゴシック" w:cs="Times New Roman" w:hint="eastAsia"/>
          <w:szCs w:val="21"/>
        </w:rPr>
        <w:t>上</w:t>
      </w:r>
      <w:r w:rsidRPr="00D57ED5">
        <w:rPr>
          <w:rFonts w:ascii="游ゴシック" w:eastAsia="游ゴシック" w:hAnsi="游ゴシック" w:cs="Times New Roman"/>
          <w:szCs w:val="21"/>
        </w:rPr>
        <w:t>回りました。</w:t>
      </w:r>
    </w:p>
    <w:p w14:paraId="1BB8FB6D" w14:textId="77777777" w:rsidR="00D57ED5" w:rsidRPr="00D57ED5" w:rsidRDefault="00D57ED5" w:rsidP="00D57ED5">
      <w:pPr>
        <w:rPr>
          <w:rFonts w:ascii="游ゴシック" w:eastAsia="游ゴシック" w:hAnsi="游ゴシック" w:cs="Times New Roman"/>
          <w:szCs w:val="21"/>
        </w:rPr>
      </w:pPr>
    </w:p>
    <w:p w14:paraId="229242CA" w14:textId="77777777" w:rsidR="00D57ED5" w:rsidRPr="00D57ED5" w:rsidRDefault="00D57ED5" w:rsidP="00D57ED5">
      <w:pPr>
        <w:widowControl/>
        <w:jc w:val="center"/>
        <w:rPr>
          <w:rFonts w:ascii="游ゴシック" w:eastAsia="游ゴシック" w:hAnsi="游ゴシック" w:cs="Times New Roman"/>
          <w:b/>
          <w:bCs/>
          <w:szCs w:val="21"/>
        </w:rPr>
      </w:pPr>
      <w:r w:rsidRPr="00D57ED5">
        <w:rPr>
          <w:rFonts w:ascii="游ゴシック" w:eastAsia="游ゴシック" w:hAnsi="游ゴシック" w:cs="Times New Roman"/>
          <w:b/>
          <w:bCs/>
          <w:noProof/>
          <w:szCs w:val="21"/>
        </w:rPr>
        <w:drawing>
          <wp:inline distT="0" distB="0" distL="0" distR="0" wp14:anchorId="19317922" wp14:editId="1A00CCD2">
            <wp:extent cx="4838700" cy="3756660"/>
            <wp:effectExtent l="0" t="0" r="0" b="0"/>
            <wp:docPr id="4351" name="図 4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838700" cy="3756660"/>
                    </a:xfrm>
                    <a:prstGeom prst="rect">
                      <a:avLst/>
                    </a:prstGeom>
                    <a:noFill/>
                    <a:ln>
                      <a:noFill/>
                    </a:ln>
                  </pic:spPr>
                </pic:pic>
              </a:graphicData>
            </a:graphic>
          </wp:inline>
        </w:drawing>
      </w:r>
    </w:p>
    <w:p w14:paraId="60191014" w14:textId="77777777" w:rsidR="00D57ED5" w:rsidRPr="00D57ED5" w:rsidRDefault="00D57ED5" w:rsidP="00D57ED5">
      <w:pPr>
        <w:rPr>
          <w:rFonts w:ascii="游ゴシック" w:eastAsia="游ゴシック" w:hAnsi="游ゴシック" w:cs="Times New Roman"/>
          <w:b/>
          <w:bCs/>
          <w:szCs w:val="21"/>
        </w:rPr>
      </w:pPr>
    </w:p>
    <w:p w14:paraId="3C8AC128" w14:textId="77777777" w:rsidR="00D57ED5" w:rsidRPr="00D57ED5" w:rsidRDefault="00D57ED5" w:rsidP="00D57ED5">
      <w:pPr>
        <w:widowControl/>
        <w:jc w:val="center"/>
        <w:rPr>
          <w:rFonts w:ascii="游ゴシック" w:eastAsia="游ゴシック" w:hAnsi="游ゴシック" w:cs="Times New Roman"/>
          <w:szCs w:val="21"/>
        </w:rPr>
      </w:pPr>
      <w:r w:rsidRPr="00D57ED5">
        <w:rPr>
          <w:rFonts w:ascii="游ゴシック" w:eastAsia="游ゴシック" w:hAnsi="游ゴシック" w:cs="Times New Roman"/>
          <w:noProof/>
          <w:szCs w:val="21"/>
        </w:rPr>
        <w:lastRenderedPageBreak/>
        <w:drawing>
          <wp:inline distT="0" distB="0" distL="0" distR="0" wp14:anchorId="2BBE41FF" wp14:editId="3CF6A5D5">
            <wp:extent cx="4838700" cy="3749040"/>
            <wp:effectExtent l="0" t="0" r="0" b="3810"/>
            <wp:docPr id="4352" name="図 4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838700" cy="3749040"/>
                    </a:xfrm>
                    <a:prstGeom prst="rect">
                      <a:avLst/>
                    </a:prstGeom>
                    <a:noFill/>
                    <a:ln>
                      <a:noFill/>
                    </a:ln>
                  </pic:spPr>
                </pic:pic>
              </a:graphicData>
            </a:graphic>
          </wp:inline>
        </w:drawing>
      </w:r>
    </w:p>
    <w:p w14:paraId="3220F8F8" w14:textId="77777777" w:rsidR="00D57ED5" w:rsidRPr="00D57ED5" w:rsidRDefault="00D57ED5" w:rsidP="00D57ED5">
      <w:pPr>
        <w:widowControl/>
        <w:jc w:val="left"/>
        <w:rPr>
          <w:rFonts w:ascii="游ゴシック" w:eastAsia="游ゴシック" w:hAnsi="游ゴシック" w:cs="Times New Roman"/>
          <w:szCs w:val="21"/>
        </w:rPr>
      </w:pPr>
    </w:p>
    <w:p w14:paraId="35FC08FA" w14:textId="77777777" w:rsidR="00D57ED5" w:rsidRPr="00D57ED5" w:rsidRDefault="00D57ED5" w:rsidP="00D57ED5">
      <w:pPr>
        <w:rPr>
          <w:rFonts w:ascii="游ゴシック" w:eastAsia="游ゴシック" w:hAnsi="游ゴシック" w:cs="Times New Roman"/>
          <w:b/>
          <w:bCs/>
          <w:szCs w:val="21"/>
        </w:rPr>
      </w:pPr>
      <w:r w:rsidRPr="00D57ED5">
        <w:rPr>
          <w:rFonts w:ascii="游ゴシック" w:eastAsia="游ゴシック" w:hAnsi="游ゴシック" w:cs="Times New Roman" w:hint="eastAsia"/>
          <w:b/>
          <w:bCs/>
          <w:szCs w:val="21"/>
        </w:rPr>
        <w:t>【４．総生産デフレーター】</w:t>
      </w:r>
      <w:r w:rsidRPr="00D57ED5">
        <w:rPr>
          <w:rFonts w:ascii="游ゴシック" w:eastAsia="游ゴシック" w:hAnsi="游ゴシック" w:cs="Times New Roman"/>
          <w:b/>
          <w:bCs/>
          <w:szCs w:val="21"/>
        </w:rPr>
        <w:t xml:space="preserve"> </w:t>
      </w:r>
      <w:r w:rsidRPr="00D57ED5">
        <w:rPr>
          <w:rFonts w:ascii="游ゴシック" w:eastAsia="游ゴシック" w:hAnsi="游ゴシック" w:cs="Times New Roman" w:hint="eastAsia"/>
          <w:b/>
          <w:bCs/>
          <w:szCs w:val="21"/>
        </w:rPr>
        <w:t>1.1</w:t>
      </w:r>
      <w:r w:rsidRPr="00D57ED5">
        <w:rPr>
          <w:rFonts w:ascii="游ゴシック" w:eastAsia="游ゴシック" w:hAnsi="游ゴシック" w:cs="Times New Roman"/>
          <w:b/>
          <w:bCs/>
          <w:szCs w:val="21"/>
        </w:rPr>
        <w:t>％</w:t>
      </w:r>
      <w:r w:rsidRPr="00D57ED5">
        <w:rPr>
          <w:rFonts w:ascii="游ゴシック" w:eastAsia="游ゴシック" w:hAnsi="游ゴシック" w:cs="Times New Roman" w:hint="eastAsia"/>
          <w:b/>
          <w:bCs/>
          <w:szCs w:val="21"/>
        </w:rPr>
        <w:t>上昇</w:t>
      </w:r>
      <w:r w:rsidRPr="00D57ED5">
        <w:rPr>
          <w:rFonts w:ascii="游ゴシック" w:eastAsia="游ゴシック" w:hAnsi="游ゴシック" w:cs="Times New Roman"/>
          <w:b/>
          <w:bCs/>
          <w:szCs w:val="21"/>
        </w:rPr>
        <w:t xml:space="preserve">　8年連続</w:t>
      </w:r>
      <w:r w:rsidRPr="00D57ED5">
        <w:rPr>
          <w:rFonts w:ascii="游ゴシック" w:eastAsia="游ゴシック" w:hAnsi="游ゴシック" w:cs="Times New Roman" w:hint="eastAsia"/>
          <w:b/>
          <w:bCs/>
          <w:szCs w:val="21"/>
        </w:rPr>
        <w:t>のプラス</w:t>
      </w:r>
    </w:p>
    <w:p w14:paraId="20F13238" w14:textId="77777777" w:rsidR="00D57ED5" w:rsidRPr="00D57ED5" w:rsidRDefault="00D57ED5" w:rsidP="00D57ED5">
      <w:pPr>
        <w:widowControl/>
        <w:ind w:leftChars="100" w:left="210" w:firstLineChars="100" w:firstLine="210"/>
        <w:jc w:val="left"/>
        <w:rPr>
          <w:rFonts w:ascii="游ゴシック" w:eastAsia="游ゴシック" w:hAnsi="游ゴシック" w:cs="Times New Roman"/>
          <w:szCs w:val="21"/>
        </w:rPr>
      </w:pPr>
      <w:r w:rsidRPr="00D57ED5">
        <w:rPr>
          <w:rFonts w:ascii="游ゴシック" w:eastAsia="游ゴシック" w:hAnsi="游ゴシック" w:cs="Times New Roman"/>
          <w:szCs w:val="21"/>
        </w:rPr>
        <w:t>令和</w:t>
      </w:r>
      <w:r w:rsidRPr="00D57ED5">
        <w:rPr>
          <w:rFonts w:ascii="游ゴシック" w:eastAsia="游ゴシック" w:hAnsi="游ゴシック" w:cs="Times New Roman" w:hint="eastAsia"/>
          <w:szCs w:val="21"/>
        </w:rPr>
        <w:t>３</w:t>
      </w:r>
      <w:r w:rsidRPr="00D57ED5">
        <w:rPr>
          <w:rFonts w:ascii="游ゴシック" w:eastAsia="游ゴシック" w:hAnsi="游ゴシック" w:cs="Times New Roman"/>
          <w:szCs w:val="21"/>
        </w:rPr>
        <w:t>年度の総生産デフレーター(名目値から物価変動の影響を取り除いて実質化する際に用いられる価格指数)は、対前年度</w:t>
      </w:r>
      <w:r w:rsidRPr="00D57ED5">
        <w:rPr>
          <w:rFonts w:ascii="游ゴシック" w:eastAsia="游ゴシック" w:hAnsi="游ゴシック" w:cs="Times New Roman" w:hint="eastAsia"/>
          <w:szCs w:val="21"/>
        </w:rPr>
        <w:t>1.1</w:t>
      </w:r>
      <w:r w:rsidRPr="00D57ED5">
        <w:rPr>
          <w:rFonts w:ascii="游ゴシック" w:eastAsia="游ゴシック" w:hAnsi="游ゴシック" w:cs="Times New Roman"/>
          <w:szCs w:val="21"/>
        </w:rPr>
        <w:t>％</w:t>
      </w:r>
      <w:r w:rsidRPr="00D57ED5">
        <w:rPr>
          <w:rFonts w:ascii="游ゴシック" w:eastAsia="游ゴシック" w:hAnsi="游ゴシック" w:cs="Times New Roman" w:hint="eastAsia"/>
          <w:szCs w:val="21"/>
        </w:rPr>
        <w:t>上昇</w:t>
      </w:r>
      <w:r w:rsidRPr="00D57ED5">
        <w:rPr>
          <w:rFonts w:ascii="游ゴシック" w:eastAsia="游ゴシック" w:hAnsi="游ゴシック" w:cs="Times New Roman"/>
          <w:szCs w:val="21"/>
        </w:rPr>
        <w:t>と</w:t>
      </w:r>
      <w:r w:rsidRPr="00D57ED5">
        <w:rPr>
          <w:rFonts w:ascii="游ゴシック" w:eastAsia="游ゴシック" w:hAnsi="游ゴシック" w:cs="Times New Roman" w:hint="eastAsia"/>
          <w:szCs w:val="21"/>
        </w:rPr>
        <w:t>８</w:t>
      </w:r>
      <w:r w:rsidRPr="00D57ED5">
        <w:rPr>
          <w:rFonts w:ascii="游ゴシック" w:eastAsia="游ゴシック" w:hAnsi="游ゴシック" w:cs="Times New Roman"/>
          <w:szCs w:val="21"/>
        </w:rPr>
        <w:t>年連続</w:t>
      </w:r>
      <w:r w:rsidRPr="00D57ED5">
        <w:rPr>
          <w:rFonts w:ascii="游ゴシック" w:eastAsia="游ゴシック" w:hAnsi="游ゴシック" w:cs="Times New Roman" w:hint="eastAsia"/>
          <w:szCs w:val="21"/>
        </w:rPr>
        <w:t>のプラスとなり</w:t>
      </w:r>
      <w:r w:rsidRPr="00D57ED5">
        <w:rPr>
          <w:rFonts w:ascii="游ゴシック" w:eastAsia="游ゴシック" w:hAnsi="游ゴシック" w:cs="Times New Roman"/>
          <w:szCs w:val="21"/>
        </w:rPr>
        <w:t>ました。</w:t>
      </w:r>
    </w:p>
    <w:p w14:paraId="60204830" w14:textId="77777777" w:rsidR="00D57ED5" w:rsidRPr="00D57ED5" w:rsidRDefault="00D57ED5" w:rsidP="00D57ED5">
      <w:pPr>
        <w:widowControl/>
        <w:spacing w:beforeLines="50" w:before="186"/>
        <w:jc w:val="center"/>
        <w:rPr>
          <w:rFonts w:ascii="游ゴシック" w:eastAsia="游ゴシック" w:hAnsi="游ゴシック" w:cs="Times New Roman"/>
          <w:b/>
          <w:bCs/>
          <w:szCs w:val="21"/>
        </w:rPr>
      </w:pPr>
      <w:r w:rsidRPr="00D57ED5">
        <w:rPr>
          <w:rFonts w:ascii="游ゴシック" w:eastAsia="游ゴシック" w:hAnsi="游ゴシック" w:cs="Times New Roman"/>
          <w:b/>
          <w:bCs/>
          <w:szCs w:val="21"/>
        </w:rPr>
        <w:t xml:space="preserve"> </w:t>
      </w:r>
      <w:r w:rsidRPr="00D57ED5">
        <w:rPr>
          <w:rFonts w:ascii="游ゴシック" w:eastAsia="游ゴシック" w:hAnsi="游ゴシック" w:cs="Times New Roman"/>
          <w:b/>
          <w:bCs/>
          <w:noProof/>
          <w:szCs w:val="21"/>
        </w:rPr>
        <w:drawing>
          <wp:inline distT="0" distB="0" distL="0" distR="0" wp14:anchorId="5D44C02F" wp14:editId="318DA2D1">
            <wp:extent cx="4838700" cy="3756660"/>
            <wp:effectExtent l="0" t="0" r="0" b="0"/>
            <wp:docPr id="4230" name="図 4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838700" cy="3756660"/>
                    </a:xfrm>
                    <a:prstGeom prst="rect">
                      <a:avLst/>
                    </a:prstGeom>
                    <a:noFill/>
                    <a:ln>
                      <a:noFill/>
                    </a:ln>
                  </pic:spPr>
                </pic:pic>
              </a:graphicData>
            </a:graphic>
          </wp:inline>
        </w:drawing>
      </w:r>
    </w:p>
    <w:p w14:paraId="41C5CAC4" w14:textId="77777777" w:rsidR="00B23718" w:rsidRPr="00971340" w:rsidRDefault="00B23718" w:rsidP="00B23718">
      <w:pPr>
        <w:widowControl/>
        <w:jc w:val="left"/>
        <w:rPr>
          <w:rFonts w:ascii="游ゴシック" w:eastAsia="游ゴシック" w:hAnsi="游ゴシック"/>
          <w:szCs w:val="21"/>
        </w:rPr>
      </w:pPr>
      <w:r w:rsidRPr="00971340">
        <w:rPr>
          <w:rFonts w:ascii="游ゴシック" w:eastAsia="游ゴシック" w:hAnsi="游ゴシック"/>
          <w:szCs w:val="21"/>
        </w:rPr>
        <w:br w:type="page"/>
      </w:r>
    </w:p>
    <w:p w14:paraId="06E1A32D" w14:textId="79F744E3" w:rsidR="005A32A5" w:rsidRPr="005A32A5" w:rsidRDefault="005A32A5" w:rsidP="005A32A5">
      <w:pPr>
        <w:widowControl/>
        <w:jc w:val="left"/>
        <w:rPr>
          <w:rFonts w:ascii="游ゴシック" w:eastAsia="游ゴシック" w:hAnsi="游ゴシック" w:cs="Times New Roman"/>
          <w:b/>
          <w:bCs/>
          <w:sz w:val="28"/>
          <w:szCs w:val="28"/>
        </w:rPr>
      </w:pPr>
      <w:r>
        <w:rPr>
          <w:rFonts w:ascii="游ゴシック" w:eastAsia="游ゴシック" w:hAnsi="游ゴシック" w:cs="Times New Roman" w:hint="eastAsia"/>
          <w:b/>
          <w:bCs/>
          <w:sz w:val="28"/>
          <w:szCs w:val="28"/>
        </w:rPr>
        <w:lastRenderedPageBreak/>
        <w:t>２</w:t>
      </w:r>
      <w:r w:rsidRPr="005A32A5">
        <w:rPr>
          <w:rFonts w:ascii="游ゴシック" w:eastAsia="游ゴシック" w:hAnsi="游ゴシック" w:cs="Times New Roman"/>
          <w:b/>
          <w:bCs/>
          <w:sz w:val="28"/>
          <w:szCs w:val="28"/>
        </w:rPr>
        <w:t xml:space="preserve">　主なできごと、主な投資</w:t>
      </w:r>
    </w:p>
    <w:p w14:paraId="193DB39E" w14:textId="77777777" w:rsidR="005A32A5" w:rsidRPr="005A32A5" w:rsidRDefault="005A32A5" w:rsidP="005A32A5">
      <w:pPr>
        <w:widowControl/>
        <w:jc w:val="left"/>
        <w:rPr>
          <w:rFonts w:ascii="游ゴシック" w:eastAsia="游ゴシック" w:hAnsi="游ゴシック" w:cs="Times New Roman"/>
          <w:szCs w:val="21"/>
        </w:rPr>
      </w:pPr>
    </w:p>
    <w:p w14:paraId="5138506A" w14:textId="77777777" w:rsidR="00D57ED5" w:rsidRPr="00D57ED5" w:rsidRDefault="00D57ED5" w:rsidP="00D57ED5">
      <w:pPr>
        <w:widowControl/>
        <w:ind w:leftChars="91" w:left="191"/>
        <w:jc w:val="left"/>
        <w:rPr>
          <w:rFonts w:ascii="游ゴシック" w:eastAsia="游ゴシック" w:hAnsi="游ゴシック" w:cs="Times New Roman"/>
          <w:b/>
          <w:szCs w:val="21"/>
        </w:rPr>
      </w:pPr>
      <w:r w:rsidRPr="00D57ED5">
        <w:rPr>
          <w:rFonts w:ascii="游ゴシック" w:eastAsia="游ゴシック" w:hAnsi="游ゴシック" w:cs="Times New Roman"/>
          <w:b/>
          <w:szCs w:val="21"/>
        </w:rPr>
        <w:t>主なできごと</w:t>
      </w:r>
    </w:p>
    <w:tbl>
      <w:tblPr>
        <w:tblStyle w:val="1"/>
        <w:tblW w:w="9077" w:type="dxa"/>
        <w:jc w:val="right"/>
        <w:tblLayout w:type="fixed"/>
        <w:tblCellMar>
          <w:top w:w="57" w:type="dxa"/>
          <w:left w:w="57" w:type="dxa"/>
          <w:bottom w:w="57" w:type="dxa"/>
          <w:right w:w="57" w:type="dxa"/>
        </w:tblCellMar>
        <w:tblLook w:val="04A0" w:firstRow="1" w:lastRow="0" w:firstColumn="1" w:lastColumn="0" w:noHBand="0" w:noVBand="1"/>
      </w:tblPr>
      <w:tblGrid>
        <w:gridCol w:w="420"/>
        <w:gridCol w:w="4143"/>
        <w:gridCol w:w="423"/>
        <w:gridCol w:w="4091"/>
      </w:tblGrid>
      <w:tr w:rsidR="00D57ED5" w:rsidRPr="00D57ED5" w14:paraId="363A02C3" w14:textId="77777777" w:rsidTr="00A36304">
        <w:trPr>
          <w:cantSplit/>
          <w:trHeight w:val="470"/>
          <w:jc w:val="right"/>
        </w:trPr>
        <w:tc>
          <w:tcPr>
            <w:tcW w:w="421" w:type="dxa"/>
          </w:tcPr>
          <w:p w14:paraId="7871E286" w14:textId="77777777" w:rsidR="00D57ED5" w:rsidRPr="00D57ED5" w:rsidRDefault="00D57ED5" w:rsidP="00D57ED5">
            <w:pPr>
              <w:widowControl/>
              <w:jc w:val="center"/>
              <w:rPr>
                <w:rFonts w:ascii="游ゴシック" w:eastAsia="游ゴシック" w:hAnsi="游ゴシック" w:cs="Times New Roman"/>
                <w:sz w:val="18"/>
                <w:szCs w:val="18"/>
              </w:rPr>
            </w:pPr>
            <w:r w:rsidRPr="00D57ED5">
              <w:rPr>
                <w:rFonts w:ascii="游ゴシック" w:eastAsia="游ゴシック" w:hAnsi="游ゴシック" w:cs="Times New Roman" w:hint="eastAsia"/>
                <w:sz w:val="18"/>
                <w:szCs w:val="18"/>
              </w:rPr>
              <w:t>４月</w:t>
            </w:r>
          </w:p>
        </w:tc>
        <w:tc>
          <w:tcPr>
            <w:tcW w:w="4168" w:type="dxa"/>
          </w:tcPr>
          <w:p w14:paraId="440C1DB9" w14:textId="77777777" w:rsidR="00D57ED5" w:rsidRPr="00D57ED5" w:rsidRDefault="00D57ED5" w:rsidP="00D57ED5">
            <w:pPr>
              <w:widowControl/>
              <w:spacing w:before="40" w:after="40" w:line="240" w:lineRule="exact"/>
              <w:ind w:left="180" w:hangingChars="100" w:hanging="180"/>
              <w:jc w:val="left"/>
              <w:rPr>
                <w:rFonts w:ascii="游ゴシック" w:eastAsia="游ゴシック" w:hAnsi="游ゴシック" w:cs="Times New Roman"/>
                <w:sz w:val="18"/>
                <w:szCs w:val="18"/>
              </w:rPr>
            </w:pPr>
            <w:r w:rsidRPr="00D57ED5">
              <w:rPr>
                <w:rFonts w:ascii="游ゴシック" w:eastAsia="游ゴシック" w:hAnsi="游ゴシック" w:cs="Times New Roman" w:hint="eastAsia"/>
                <w:sz w:val="18"/>
                <w:szCs w:val="18"/>
              </w:rPr>
              <w:t>★初のまん延防止等重点措置を適用</w:t>
            </w:r>
          </w:p>
          <w:p w14:paraId="1FDD238B" w14:textId="77777777" w:rsidR="00D57ED5" w:rsidRPr="00D57ED5" w:rsidRDefault="00D57ED5" w:rsidP="00D57ED5">
            <w:pPr>
              <w:widowControl/>
              <w:spacing w:before="40" w:after="40" w:line="240" w:lineRule="exact"/>
              <w:ind w:left="180" w:hangingChars="100" w:hanging="180"/>
              <w:jc w:val="left"/>
              <w:rPr>
                <w:rFonts w:ascii="游ゴシック" w:eastAsia="游ゴシック" w:hAnsi="游ゴシック" w:cs="Times New Roman"/>
                <w:sz w:val="18"/>
                <w:szCs w:val="18"/>
              </w:rPr>
            </w:pPr>
            <w:r w:rsidRPr="00D57ED5">
              <w:rPr>
                <w:rFonts w:ascii="游ゴシック" w:eastAsia="游ゴシック" w:hAnsi="游ゴシック" w:cs="Times New Roman" w:hint="eastAsia"/>
                <w:sz w:val="18"/>
                <w:szCs w:val="18"/>
              </w:rPr>
              <w:t>・４月８日の全国の交通事故死者数が、１日ごとの交通事故の統計を取り始めた</w:t>
            </w:r>
            <w:r w:rsidRPr="00D57ED5">
              <w:rPr>
                <w:rFonts w:ascii="游ゴシック" w:eastAsia="游ゴシック" w:hAnsi="游ゴシック" w:cs="Times New Roman"/>
                <w:sz w:val="18"/>
                <w:szCs w:val="18"/>
              </w:rPr>
              <w:t>1968年以来初めての０人</w:t>
            </w:r>
          </w:p>
          <w:p w14:paraId="01A93D1A" w14:textId="77777777" w:rsidR="00D57ED5" w:rsidRPr="00D57ED5" w:rsidRDefault="00D57ED5" w:rsidP="00D57ED5">
            <w:pPr>
              <w:widowControl/>
              <w:spacing w:before="40" w:after="40" w:line="240" w:lineRule="exact"/>
              <w:ind w:left="180" w:hangingChars="100" w:hanging="180"/>
              <w:jc w:val="left"/>
              <w:rPr>
                <w:rFonts w:ascii="游ゴシック" w:eastAsia="游ゴシック" w:hAnsi="游ゴシック" w:cs="Times New Roman"/>
                <w:sz w:val="18"/>
                <w:szCs w:val="18"/>
              </w:rPr>
            </w:pPr>
            <w:r w:rsidRPr="00D57ED5">
              <w:rPr>
                <w:rFonts w:ascii="游ゴシック" w:eastAsia="游ゴシック" w:hAnsi="游ゴシック" w:cs="Times New Roman" w:hint="eastAsia"/>
                <w:sz w:val="18"/>
                <w:szCs w:val="18"/>
              </w:rPr>
              <w:t>・男子ゴルフの松山英樹選手が日本男子初のメジャー大会制覇</w:t>
            </w:r>
          </w:p>
          <w:p w14:paraId="5499CB5C" w14:textId="77777777" w:rsidR="00D57ED5" w:rsidRPr="00D57ED5" w:rsidRDefault="00D57ED5" w:rsidP="00D57ED5">
            <w:pPr>
              <w:widowControl/>
              <w:spacing w:before="40" w:after="40" w:line="240" w:lineRule="exact"/>
              <w:ind w:left="180" w:hangingChars="100" w:hanging="180"/>
              <w:jc w:val="left"/>
              <w:rPr>
                <w:rFonts w:ascii="游ゴシック" w:eastAsia="游ゴシック" w:hAnsi="游ゴシック" w:cs="Times New Roman"/>
                <w:sz w:val="18"/>
                <w:szCs w:val="18"/>
              </w:rPr>
            </w:pPr>
            <w:r w:rsidRPr="00D57ED5">
              <w:rPr>
                <w:rFonts w:ascii="游ゴシック" w:eastAsia="游ゴシック" w:hAnsi="游ゴシック" w:cs="Times New Roman" w:hint="eastAsia"/>
                <w:sz w:val="18"/>
                <w:szCs w:val="18"/>
              </w:rPr>
              <w:t>★３度目の緊急事態宣言を発出</w:t>
            </w:r>
          </w:p>
        </w:tc>
        <w:tc>
          <w:tcPr>
            <w:tcW w:w="425" w:type="dxa"/>
          </w:tcPr>
          <w:p w14:paraId="2B1B7C1D" w14:textId="77777777" w:rsidR="00D57ED5" w:rsidRPr="00D57ED5" w:rsidRDefault="00D57ED5" w:rsidP="00D57ED5">
            <w:pPr>
              <w:widowControl/>
              <w:jc w:val="center"/>
              <w:rPr>
                <w:rFonts w:ascii="游ゴシック" w:eastAsia="游ゴシック" w:hAnsi="游ゴシック" w:cs="Times New Roman"/>
                <w:sz w:val="18"/>
                <w:szCs w:val="18"/>
              </w:rPr>
            </w:pPr>
            <w:r w:rsidRPr="00D57ED5">
              <w:rPr>
                <w:rFonts w:ascii="游ゴシック" w:eastAsia="游ゴシック" w:hAnsi="游ゴシック" w:cs="Times New Roman"/>
                <w:sz w:val="18"/>
                <w:szCs w:val="18"/>
              </w:rPr>
              <w:t>10</w:t>
            </w:r>
            <w:r w:rsidRPr="00D57ED5">
              <w:rPr>
                <w:rFonts w:ascii="游ゴシック" w:eastAsia="游ゴシック" w:hAnsi="游ゴシック" w:cs="Times New Roman" w:hint="eastAsia"/>
                <w:sz w:val="18"/>
                <w:szCs w:val="18"/>
              </w:rPr>
              <w:t>月</w:t>
            </w:r>
          </w:p>
        </w:tc>
        <w:tc>
          <w:tcPr>
            <w:tcW w:w="4116" w:type="dxa"/>
          </w:tcPr>
          <w:p w14:paraId="587534DB" w14:textId="77777777" w:rsidR="00D57ED5" w:rsidRPr="00D57ED5" w:rsidRDefault="00D57ED5" w:rsidP="00D57ED5">
            <w:pPr>
              <w:widowControl/>
              <w:spacing w:before="40" w:after="40" w:line="240" w:lineRule="exact"/>
              <w:ind w:left="180" w:hangingChars="100" w:hanging="180"/>
              <w:jc w:val="left"/>
              <w:rPr>
                <w:rFonts w:ascii="游ゴシック" w:eastAsia="游ゴシック" w:hAnsi="游ゴシック" w:cs="Times New Roman"/>
                <w:sz w:val="18"/>
                <w:szCs w:val="18"/>
              </w:rPr>
            </w:pPr>
            <w:r w:rsidRPr="00D57ED5">
              <w:rPr>
                <w:rFonts w:ascii="游ゴシック" w:eastAsia="游ゴシック" w:hAnsi="游ゴシック" w:cs="Times New Roman" w:hint="eastAsia"/>
                <w:sz w:val="18"/>
                <w:szCs w:val="18"/>
              </w:rPr>
              <w:t>★緊急事態宣言及びまん延防止等重点措置を全面解除</w:t>
            </w:r>
          </w:p>
          <w:p w14:paraId="2379AAF9" w14:textId="77777777" w:rsidR="00D57ED5" w:rsidRPr="00D57ED5" w:rsidRDefault="00D57ED5" w:rsidP="00D57ED5">
            <w:pPr>
              <w:widowControl/>
              <w:spacing w:before="40" w:after="40" w:line="240" w:lineRule="exact"/>
              <w:ind w:left="180" w:hangingChars="100" w:hanging="180"/>
              <w:jc w:val="left"/>
              <w:rPr>
                <w:rFonts w:ascii="游ゴシック" w:eastAsia="游ゴシック" w:hAnsi="游ゴシック" w:cs="Times New Roman"/>
                <w:sz w:val="18"/>
                <w:szCs w:val="18"/>
              </w:rPr>
            </w:pPr>
            <w:r w:rsidRPr="00D57ED5">
              <w:rPr>
                <w:rFonts w:ascii="游ゴシック" w:eastAsia="游ゴシック" w:hAnsi="游ゴシック" w:cs="Times New Roman" w:hint="eastAsia"/>
                <w:sz w:val="18"/>
                <w:szCs w:val="18"/>
              </w:rPr>
              <w:t>・ドバイ国際博覧会が開幕</w:t>
            </w:r>
          </w:p>
          <w:p w14:paraId="0DA0DE23" w14:textId="77777777" w:rsidR="00D57ED5" w:rsidRPr="00D57ED5" w:rsidRDefault="00D57ED5" w:rsidP="00D57ED5">
            <w:pPr>
              <w:widowControl/>
              <w:spacing w:before="40" w:after="40" w:line="240" w:lineRule="exact"/>
              <w:ind w:left="180" w:hangingChars="100" w:hanging="180"/>
              <w:jc w:val="left"/>
              <w:rPr>
                <w:rFonts w:ascii="游ゴシック" w:eastAsia="游ゴシック" w:hAnsi="游ゴシック" w:cs="Times New Roman"/>
                <w:sz w:val="18"/>
                <w:szCs w:val="18"/>
              </w:rPr>
            </w:pPr>
            <w:r w:rsidRPr="00D57ED5">
              <w:rPr>
                <w:rFonts w:ascii="游ゴシック" w:eastAsia="游ゴシック" w:hAnsi="游ゴシック" w:cs="Times New Roman" w:hint="eastAsia"/>
                <w:sz w:val="18"/>
                <w:szCs w:val="18"/>
              </w:rPr>
              <w:t>・岸田文雄氏が首相に就任</w:t>
            </w:r>
          </w:p>
          <w:p w14:paraId="6F76A9B9" w14:textId="77777777" w:rsidR="00D57ED5" w:rsidRPr="00D57ED5" w:rsidRDefault="00D57ED5" w:rsidP="00D57ED5">
            <w:pPr>
              <w:widowControl/>
              <w:spacing w:before="40" w:after="40" w:line="240" w:lineRule="exact"/>
              <w:ind w:left="180" w:hangingChars="100" w:hanging="180"/>
              <w:jc w:val="left"/>
              <w:rPr>
                <w:rFonts w:ascii="游ゴシック" w:eastAsia="游ゴシック" w:hAnsi="游ゴシック" w:cs="Times New Roman"/>
                <w:sz w:val="18"/>
                <w:szCs w:val="18"/>
              </w:rPr>
            </w:pPr>
            <w:r w:rsidRPr="00D57ED5">
              <w:rPr>
                <w:rFonts w:ascii="游ゴシック" w:eastAsia="游ゴシック" w:hAnsi="游ゴシック" w:cs="Times New Roman" w:hint="eastAsia"/>
                <w:sz w:val="18"/>
                <w:szCs w:val="18"/>
              </w:rPr>
              <w:t>・真鍋淑郎氏がノーベル物理学賞受賞</w:t>
            </w:r>
          </w:p>
          <w:p w14:paraId="365A0336" w14:textId="77777777" w:rsidR="00D57ED5" w:rsidRPr="00D57ED5" w:rsidRDefault="00D57ED5" w:rsidP="00D57ED5">
            <w:pPr>
              <w:widowControl/>
              <w:spacing w:before="40" w:after="40" w:line="240" w:lineRule="exact"/>
              <w:ind w:left="180" w:hangingChars="100" w:hanging="180"/>
              <w:jc w:val="left"/>
              <w:rPr>
                <w:rFonts w:ascii="游ゴシック" w:eastAsia="游ゴシック" w:hAnsi="游ゴシック" w:cs="Times New Roman"/>
                <w:sz w:val="18"/>
                <w:szCs w:val="18"/>
              </w:rPr>
            </w:pPr>
            <w:r w:rsidRPr="00D57ED5">
              <w:rPr>
                <w:rFonts w:ascii="游ゴシック" w:eastAsia="游ゴシック" w:hAnsi="游ゴシック" w:cs="Times New Roman" w:hint="eastAsia"/>
                <w:sz w:val="18"/>
                <w:szCs w:val="18"/>
              </w:rPr>
              <w:t>★オリックス・バファローズが</w:t>
            </w:r>
            <w:r w:rsidRPr="00D57ED5">
              <w:rPr>
                <w:rFonts w:ascii="游ゴシック" w:eastAsia="游ゴシック" w:hAnsi="游ゴシック" w:cs="Times New Roman"/>
                <w:sz w:val="18"/>
                <w:szCs w:val="18"/>
              </w:rPr>
              <w:t>25年ぶりにリーグ優勝</w:t>
            </w:r>
          </w:p>
        </w:tc>
      </w:tr>
      <w:tr w:rsidR="00D57ED5" w:rsidRPr="00D57ED5" w14:paraId="3A0039AD" w14:textId="77777777" w:rsidTr="00A36304">
        <w:trPr>
          <w:cantSplit/>
          <w:trHeight w:val="978"/>
          <w:jc w:val="right"/>
        </w:trPr>
        <w:tc>
          <w:tcPr>
            <w:tcW w:w="421" w:type="dxa"/>
          </w:tcPr>
          <w:p w14:paraId="6A88CC01" w14:textId="77777777" w:rsidR="00D57ED5" w:rsidRPr="00D57ED5" w:rsidRDefault="00D57ED5" w:rsidP="00D57ED5">
            <w:pPr>
              <w:widowControl/>
              <w:jc w:val="center"/>
              <w:rPr>
                <w:rFonts w:ascii="游ゴシック" w:eastAsia="游ゴシック" w:hAnsi="游ゴシック" w:cs="Times New Roman"/>
                <w:sz w:val="18"/>
                <w:szCs w:val="18"/>
              </w:rPr>
            </w:pPr>
            <w:r w:rsidRPr="00D57ED5">
              <w:rPr>
                <w:rFonts w:ascii="游ゴシック" w:eastAsia="游ゴシック" w:hAnsi="游ゴシック" w:cs="Times New Roman" w:hint="eastAsia"/>
                <w:sz w:val="18"/>
                <w:szCs w:val="18"/>
              </w:rPr>
              <w:t>５月</w:t>
            </w:r>
          </w:p>
        </w:tc>
        <w:tc>
          <w:tcPr>
            <w:tcW w:w="4168" w:type="dxa"/>
          </w:tcPr>
          <w:p w14:paraId="1D07220D" w14:textId="77777777" w:rsidR="00D57ED5" w:rsidRPr="00D57ED5" w:rsidRDefault="00D57ED5" w:rsidP="00D57ED5">
            <w:pPr>
              <w:widowControl/>
              <w:spacing w:before="40" w:after="40" w:line="240" w:lineRule="exact"/>
              <w:ind w:left="180" w:hangingChars="100" w:hanging="180"/>
              <w:jc w:val="left"/>
              <w:rPr>
                <w:rFonts w:ascii="游ゴシック" w:eastAsia="游ゴシック" w:hAnsi="游ゴシック" w:cs="Times New Roman"/>
                <w:sz w:val="18"/>
                <w:szCs w:val="18"/>
              </w:rPr>
            </w:pPr>
            <w:r w:rsidRPr="00D57ED5">
              <w:rPr>
                <w:rFonts w:ascii="游ゴシック" w:eastAsia="游ゴシック" w:hAnsi="游ゴシック" w:cs="Times New Roman" w:hint="eastAsia"/>
                <w:sz w:val="18"/>
                <w:szCs w:val="18"/>
              </w:rPr>
              <w:t>・米モデルナ製と英アストロゼネカ製の新型コロナウイルスワクチンを特例承認</w:t>
            </w:r>
          </w:p>
          <w:p w14:paraId="35B1FE7A" w14:textId="77777777" w:rsidR="00D57ED5" w:rsidRPr="00D57ED5" w:rsidRDefault="00D57ED5" w:rsidP="00D57ED5">
            <w:pPr>
              <w:widowControl/>
              <w:spacing w:before="40" w:after="40" w:line="240" w:lineRule="exact"/>
              <w:ind w:left="180" w:hangingChars="100" w:hanging="180"/>
              <w:jc w:val="left"/>
              <w:rPr>
                <w:rFonts w:ascii="游ゴシック" w:eastAsia="游ゴシック" w:hAnsi="游ゴシック" w:cs="Times New Roman"/>
                <w:sz w:val="18"/>
                <w:szCs w:val="18"/>
              </w:rPr>
            </w:pPr>
            <w:r w:rsidRPr="00D57ED5">
              <w:rPr>
                <w:rFonts w:ascii="游ゴシック" w:eastAsia="游ゴシック" w:hAnsi="游ゴシック" w:cs="Times New Roman" w:hint="eastAsia"/>
                <w:sz w:val="18"/>
                <w:szCs w:val="18"/>
              </w:rPr>
              <w:t>★大規模センターでの新型コロナウイルスワクチンの接種を開始</w:t>
            </w:r>
          </w:p>
        </w:tc>
        <w:tc>
          <w:tcPr>
            <w:tcW w:w="425" w:type="dxa"/>
          </w:tcPr>
          <w:p w14:paraId="087C592D" w14:textId="77777777" w:rsidR="00D57ED5" w:rsidRPr="00D57ED5" w:rsidRDefault="00D57ED5" w:rsidP="00D57ED5">
            <w:pPr>
              <w:widowControl/>
              <w:jc w:val="center"/>
              <w:rPr>
                <w:rFonts w:ascii="游ゴシック" w:eastAsia="游ゴシック" w:hAnsi="游ゴシック" w:cs="Times New Roman"/>
                <w:sz w:val="18"/>
                <w:szCs w:val="18"/>
              </w:rPr>
            </w:pPr>
            <w:r w:rsidRPr="00D57ED5">
              <w:rPr>
                <w:rFonts w:ascii="游ゴシック" w:eastAsia="游ゴシック" w:hAnsi="游ゴシック" w:cs="Times New Roman"/>
                <w:sz w:val="18"/>
                <w:szCs w:val="18"/>
              </w:rPr>
              <w:t>11</w:t>
            </w:r>
            <w:r w:rsidRPr="00D57ED5">
              <w:rPr>
                <w:rFonts w:ascii="游ゴシック" w:eastAsia="游ゴシック" w:hAnsi="游ゴシック" w:cs="Times New Roman" w:hint="eastAsia"/>
                <w:sz w:val="18"/>
                <w:szCs w:val="18"/>
              </w:rPr>
              <w:t>月</w:t>
            </w:r>
          </w:p>
        </w:tc>
        <w:tc>
          <w:tcPr>
            <w:tcW w:w="4116" w:type="dxa"/>
          </w:tcPr>
          <w:p w14:paraId="2575D86F" w14:textId="77777777" w:rsidR="00D57ED5" w:rsidRPr="00D57ED5" w:rsidRDefault="00D57ED5" w:rsidP="00D57ED5">
            <w:pPr>
              <w:widowControl/>
              <w:spacing w:before="40" w:after="40" w:line="240" w:lineRule="exact"/>
              <w:ind w:left="180" w:hangingChars="100" w:hanging="180"/>
              <w:jc w:val="left"/>
              <w:rPr>
                <w:rFonts w:ascii="游ゴシック" w:eastAsia="游ゴシック" w:hAnsi="游ゴシック" w:cs="Times New Roman"/>
                <w:sz w:val="18"/>
                <w:szCs w:val="18"/>
              </w:rPr>
            </w:pPr>
            <w:r w:rsidRPr="00D57ED5">
              <w:rPr>
                <w:rFonts w:ascii="游ゴシック" w:eastAsia="游ゴシック" w:hAnsi="游ゴシック" w:cs="Times New Roman" w:hint="eastAsia"/>
                <w:sz w:val="18"/>
                <w:szCs w:val="18"/>
              </w:rPr>
              <w:t>・</w:t>
            </w:r>
            <w:r w:rsidRPr="00D57ED5">
              <w:rPr>
                <w:rFonts w:ascii="游ゴシック" w:eastAsia="游ゴシック" w:hAnsi="游ゴシック" w:cs="Times New Roman"/>
                <w:sz w:val="18"/>
                <w:szCs w:val="18"/>
              </w:rPr>
              <w:t>21年ぶりに新500円硬貨を発行</w:t>
            </w:r>
          </w:p>
          <w:p w14:paraId="34FCDFEF" w14:textId="77777777" w:rsidR="00D57ED5" w:rsidRPr="00D57ED5" w:rsidRDefault="00D57ED5" w:rsidP="00D57ED5">
            <w:pPr>
              <w:widowControl/>
              <w:spacing w:before="40" w:after="40" w:line="240" w:lineRule="exact"/>
              <w:ind w:left="180" w:hangingChars="100" w:hanging="180"/>
              <w:jc w:val="left"/>
              <w:rPr>
                <w:rFonts w:ascii="游ゴシック" w:eastAsia="游ゴシック" w:hAnsi="游ゴシック" w:cs="Times New Roman"/>
                <w:sz w:val="18"/>
                <w:szCs w:val="18"/>
              </w:rPr>
            </w:pPr>
            <w:r w:rsidRPr="00D57ED5">
              <w:rPr>
                <w:rFonts w:ascii="游ゴシック" w:eastAsia="游ゴシック" w:hAnsi="游ゴシック" w:cs="Times New Roman" w:hint="eastAsia"/>
                <w:sz w:val="18"/>
                <w:szCs w:val="18"/>
              </w:rPr>
              <w:t>・エンゼルスの大谷翔平選手がアメリカン・リーグ最優秀選手（</w:t>
            </w:r>
            <w:r w:rsidRPr="00D57ED5">
              <w:rPr>
                <w:rFonts w:ascii="游ゴシック" w:eastAsia="游ゴシック" w:hAnsi="游ゴシック" w:cs="Times New Roman"/>
                <w:sz w:val="18"/>
                <w:szCs w:val="18"/>
              </w:rPr>
              <w:t>MVP）に満票で選出</w:t>
            </w:r>
          </w:p>
          <w:p w14:paraId="6427A3D9" w14:textId="77777777" w:rsidR="00D57ED5" w:rsidRPr="00D57ED5" w:rsidRDefault="00D57ED5" w:rsidP="00D57ED5">
            <w:pPr>
              <w:widowControl/>
              <w:spacing w:before="40" w:after="40" w:line="240" w:lineRule="exact"/>
              <w:ind w:left="180" w:hangingChars="100" w:hanging="180"/>
              <w:jc w:val="left"/>
              <w:rPr>
                <w:rFonts w:ascii="游ゴシック" w:eastAsia="游ゴシック" w:hAnsi="游ゴシック" w:cs="Times New Roman"/>
                <w:sz w:val="18"/>
                <w:szCs w:val="18"/>
              </w:rPr>
            </w:pPr>
            <w:r w:rsidRPr="00D57ED5">
              <w:rPr>
                <w:rFonts w:ascii="游ゴシック" w:eastAsia="游ゴシック" w:hAnsi="游ゴシック" w:cs="Times New Roman" w:hint="eastAsia"/>
                <w:sz w:val="18"/>
                <w:szCs w:val="18"/>
              </w:rPr>
              <w:t>・学生支援の「緊急給付金」を補正予算に計上</w:t>
            </w:r>
          </w:p>
          <w:p w14:paraId="5FC5955F" w14:textId="77777777" w:rsidR="00D57ED5" w:rsidRPr="00D57ED5" w:rsidRDefault="00D57ED5" w:rsidP="00D57ED5">
            <w:pPr>
              <w:widowControl/>
              <w:spacing w:before="40" w:after="40" w:line="240" w:lineRule="exact"/>
              <w:ind w:left="180" w:hangingChars="100" w:hanging="180"/>
              <w:jc w:val="left"/>
              <w:rPr>
                <w:rFonts w:ascii="游ゴシック" w:eastAsia="游ゴシック" w:hAnsi="游ゴシック" w:cs="Times New Roman"/>
                <w:sz w:val="18"/>
                <w:szCs w:val="18"/>
              </w:rPr>
            </w:pPr>
            <w:r w:rsidRPr="00D57ED5">
              <w:rPr>
                <w:rFonts w:ascii="游ゴシック" w:eastAsia="游ゴシック" w:hAnsi="游ゴシック" w:cs="Times New Roman" w:hint="eastAsia"/>
                <w:sz w:val="18"/>
                <w:szCs w:val="18"/>
              </w:rPr>
              <w:t>・新たな変異株「オミクロン株」の感染拡大により外国人の入国が原則停止</w:t>
            </w:r>
          </w:p>
        </w:tc>
      </w:tr>
      <w:tr w:rsidR="00D57ED5" w:rsidRPr="00D57ED5" w14:paraId="73860024" w14:textId="77777777" w:rsidTr="00A36304">
        <w:trPr>
          <w:cantSplit/>
          <w:trHeight w:val="1479"/>
          <w:jc w:val="right"/>
        </w:trPr>
        <w:tc>
          <w:tcPr>
            <w:tcW w:w="421" w:type="dxa"/>
          </w:tcPr>
          <w:p w14:paraId="35B1655C" w14:textId="77777777" w:rsidR="00D57ED5" w:rsidRPr="00D57ED5" w:rsidRDefault="00D57ED5" w:rsidP="00D57ED5">
            <w:pPr>
              <w:widowControl/>
              <w:jc w:val="center"/>
              <w:rPr>
                <w:rFonts w:ascii="游ゴシック" w:eastAsia="游ゴシック" w:hAnsi="游ゴシック" w:cs="Times New Roman"/>
                <w:sz w:val="18"/>
                <w:szCs w:val="18"/>
              </w:rPr>
            </w:pPr>
            <w:r w:rsidRPr="00D57ED5">
              <w:rPr>
                <w:rFonts w:ascii="游ゴシック" w:eastAsia="游ゴシック" w:hAnsi="游ゴシック" w:cs="Times New Roman" w:hint="eastAsia"/>
                <w:sz w:val="18"/>
                <w:szCs w:val="18"/>
              </w:rPr>
              <w:t>６月</w:t>
            </w:r>
          </w:p>
        </w:tc>
        <w:tc>
          <w:tcPr>
            <w:tcW w:w="4168" w:type="dxa"/>
          </w:tcPr>
          <w:p w14:paraId="718A4725" w14:textId="77777777" w:rsidR="00D57ED5" w:rsidRPr="00D57ED5" w:rsidRDefault="00D57ED5" w:rsidP="00D57ED5">
            <w:pPr>
              <w:widowControl/>
              <w:spacing w:before="40" w:after="40" w:line="240" w:lineRule="exact"/>
              <w:ind w:left="180" w:hangingChars="100" w:hanging="180"/>
              <w:jc w:val="left"/>
              <w:rPr>
                <w:rFonts w:ascii="游ゴシック" w:eastAsia="游ゴシック" w:hAnsi="游ゴシック" w:cs="Times New Roman"/>
                <w:sz w:val="18"/>
                <w:szCs w:val="18"/>
              </w:rPr>
            </w:pPr>
            <w:r w:rsidRPr="00D57ED5">
              <w:rPr>
                <w:rFonts w:ascii="游ゴシック" w:eastAsia="游ゴシック" w:hAnsi="游ゴシック" w:cs="Times New Roman" w:hint="eastAsia"/>
                <w:sz w:val="18"/>
                <w:szCs w:val="18"/>
              </w:rPr>
              <w:t>・新型</w:t>
            </w:r>
            <w:r w:rsidRPr="00D57ED5">
              <w:rPr>
                <w:rFonts w:ascii="游ゴシック" w:eastAsia="游ゴシック" w:hAnsi="游ゴシック" w:cs="Times New Roman"/>
                <w:sz w:val="18"/>
                <w:szCs w:val="18"/>
              </w:rPr>
              <w:t>コロナウイルスワクチン</w:t>
            </w:r>
            <w:r w:rsidRPr="00D57ED5">
              <w:rPr>
                <w:rFonts w:ascii="游ゴシック" w:eastAsia="游ゴシック" w:hAnsi="游ゴシック" w:cs="Times New Roman" w:hint="eastAsia"/>
                <w:sz w:val="18"/>
                <w:szCs w:val="18"/>
              </w:rPr>
              <w:t>の</w:t>
            </w:r>
            <w:r w:rsidRPr="00D57ED5">
              <w:rPr>
                <w:rFonts w:ascii="游ゴシック" w:eastAsia="游ゴシック" w:hAnsi="游ゴシック" w:cs="Times New Roman"/>
                <w:sz w:val="18"/>
                <w:szCs w:val="18"/>
              </w:rPr>
              <w:t>接種</w:t>
            </w:r>
            <w:r w:rsidRPr="00D57ED5">
              <w:rPr>
                <w:rFonts w:ascii="游ゴシック" w:eastAsia="游ゴシック" w:hAnsi="游ゴシック" w:cs="Times New Roman" w:hint="eastAsia"/>
                <w:sz w:val="18"/>
                <w:szCs w:val="18"/>
              </w:rPr>
              <w:t>対象を1</w:t>
            </w:r>
            <w:r w:rsidRPr="00D57ED5">
              <w:rPr>
                <w:rFonts w:ascii="游ゴシック" w:eastAsia="游ゴシック" w:hAnsi="游ゴシック" w:cs="Times New Roman"/>
                <w:sz w:val="18"/>
                <w:szCs w:val="18"/>
              </w:rPr>
              <w:t>2</w:t>
            </w:r>
            <w:r w:rsidRPr="00D57ED5">
              <w:rPr>
                <w:rFonts w:ascii="游ゴシック" w:eastAsia="游ゴシック" w:hAnsi="游ゴシック" w:cs="Times New Roman" w:hint="eastAsia"/>
                <w:sz w:val="18"/>
                <w:szCs w:val="18"/>
              </w:rPr>
              <w:t>歳以上に拡大</w:t>
            </w:r>
          </w:p>
          <w:p w14:paraId="60D856A4" w14:textId="77777777" w:rsidR="00D57ED5" w:rsidRPr="00D57ED5" w:rsidRDefault="00D57ED5" w:rsidP="00D57ED5">
            <w:pPr>
              <w:widowControl/>
              <w:spacing w:before="40" w:after="40" w:line="240" w:lineRule="exact"/>
              <w:ind w:left="180" w:hangingChars="100" w:hanging="180"/>
              <w:jc w:val="left"/>
              <w:rPr>
                <w:rFonts w:ascii="游ゴシック" w:eastAsia="游ゴシック" w:hAnsi="游ゴシック" w:cs="Times New Roman"/>
                <w:sz w:val="18"/>
                <w:szCs w:val="18"/>
              </w:rPr>
            </w:pPr>
            <w:r w:rsidRPr="00D57ED5">
              <w:rPr>
                <w:rFonts w:ascii="游ゴシック" w:eastAsia="游ゴシック" w:hAnsi="游ゴシック" w:cs="Times New Roman" w:hint="eastAsia"/>
                <w:sz w:val="18"/>
                <w:szCs w:val="18"/>
              </w:rPr>
              <w:t>・陸上の山県亮太選手が男子</w:t>
            </w:r>
            <w:r w:rsidRPr="00D57ED5">
              <w:rPr>
                <w:rFonts w:ascii="游ゴシック" w:eastAsia="游ゴシック" w:hAnsi="游ゴシック" w:cs="Times New Roman"/>
                <w:sz w:val="18"/>
                <w:szCs w:val="18"/>
              </w:rPr>
              <w:t>100</w:t>
            </w:r>
            <w:r w:rsidRPr="00D57ED5">
              <w:rPr>
                <w:rFonts w:ascii="游ゴシック" w:eastAsia="游ゴシック" w:hAnsi="游ゴシック" w:cs="Times New Roman" w:hint="eastAsia"/>
                <w:sz w:val="18"/>
                <w:szCs w:val="18"/>
              </w:rPr>
              <w:t>mの</w:t>
            </w:r>
            <w:r w:rsidRPr="00D57ED5">
              <w:rPr>
                <w:rFonts w:ascii="游ゴシック" w:eastAsia="游ゴシック" w:hAnsi="游ゴシック" w:cs="Times New Roman"/>
                <w:sz w:val="18"/>
                <w:szCs w:val="18"/>
              </w:rPr>
              <w:t>日本新記録</w:t>
            </w:r>
            <w:r w:rsidRPr="00D57ED5">
              <w:rPr>
                <w:rFonts w:ascii="游ゴシック" w:eastAsia="游ゴシック" w:hAnsi="游ゴシック" w:cs="Times New Roman" w:hint="eastAsia"/>
                <w:sz w:val="18"/>
                <w:szCs w:val="18"/>
              </w:rPr>
              <w:t>9秒9</w:t>
            </w:r>
            <w:r w:rsidRPr="00D57ED5">
              <w:rPr>
                <w:rFonts w:ascii="游ゴシック" w:eastAsia="游ゴシック" w:hAnsi="游ゴシック" w:cs="Times New Roman"/>
                <w:sz w:val="18"/>
                <w:szCs w:val="18"/>
              </w:rPr>
              <w:t>5</w:t>
            </w:r>
            <w:r w:rsidRPr="00D57ED5">
              <w:rPr>
                <w:rFonts w:ascii="游ゴシック" w:eastAsia="游ゴシック" w:hAnsi="游ゴシック" w:cs="Times New Roman" w:hint="eastAsia"/>
                <w:sz w:val="18"/>
                <w:szCs w:val="18"/>
              </w:rPr>
              <w:t>を樹立</w:t>
            </w:r>
          </w:p>
          <w:p w14:paraId="6680C9B0" w14:textId="77777777" w:rsidR="00D57ED5" w:rsidRPr="00D57ED5" w:rsidRDefault="00D57ED5" w:rsidP="00D57ED5">
            <w:pPr>
              <w:widowControl/>
              <w:spacing w:before="40" w:after="40" w:line="240" w:lineRule="exact"/>
              <w:ind w:left="180" w:hangingChars="100" w:hanging="180"/>
              <w:jc w:val="left"/>
              <w:rPr>
                <w:rFonts w:ascii="游ゴシック" w:eastAsia="游ゴシック" w:hAnsi="游ゴシック" w:cs="Times New Roman"/>
                <w:sz w:val="18"/>
                <w:szCs w:val="18"/>
              </w:rPr>
            </w:pPr>
            <w:r w:rsidRPr="00D57ED5">
              <w:rPr>
                <w:rFonts w:ascii="游ゴシック" w:eastAsia="游ゴシック" w:hAnsi="游ゴシック" w:cs="Times New Roman" w:hint="eastAsia"/>
                <w:sz w:val="18"/>
                <w:szCs w:val="18"/>
              </w:rPr>
              <w:t>★新型コロナウイルス感染防止対策に取り組む飲食店のゴールドステッカー認証制度を開始</w:t>
            </w:r>
          </w:p>
          <w:p w14:paraId="75C6454B" w14:textId="77777777" w:rsidR="00D57ED5" w:rsidRPr="00D57ED5" w:rsidRDefault="00D57ED5" w:rsidP="00D57ED5">
            <w:pPr>
              <w:widowControl/>
              <w:spacing w:before="40" w:after="40" w:line="240" w:lineRule="exact"/>
              <w:ind w:left="180" w:hangingChars="100" w:hanging="180"/>
              <w:jc w:val="left"/>
              <w:rPr>
                <w:rFonts w:ascii="游ゴシック" w:eastAsia="游ゴシック" w:hAnsi="游ゴシック" w:cs="Times New Roman"/>
                <w:sz w:val="18"/>
                <w:szCs w:val="18"/>
              </w:rPr>
            </w:pPr>
            <w:r w:rsidRPr="00D57ED5">
              <w:rPr>
                <w:rFonts w:ascii="游ゴシック" w:eastAsia="游ゴシック" w:hAnsi="游ゴシック" w:cs="Times New Roman" w:hint="eastAsia"/>
                <w:sz w:val="18"/>
                <w:szCs w:val="18"/>
              </w:rPr>
              <w:t>★３度目の緊急事態宣言が解除</w:t>
            </w:r>
          </w:p>
          <w:p w14:paraId="525D3EB6" w14:textId="77777777" w:rsidR="00D57ED5" w:rsidRPr="00D57ED5" w:rsidRDefault="00D57ED5" w:rsidP="00D57ED5">
            <w:pPr>
              <w:widowControl/>
              <w:spacing w:before="40" w:after="40" w:line="240" w:lineRule="exact"/>
              <w:ind w:left="180" w:hangingChars="100" w:hanging="180"/>
              <w:jc w:val="left"/>
              <w:rPr>
                <w:rFonts w:ascii="游ゴシック" w:eastAsia="游ゴシック" w:hAnsi="游ゴシック" w:cs="Times New Roman"/>
                <w:sz w:val="18"/>
                <w:szCs w:val="18"/>
              </w:rPr>
            </w:pPr>
            <w:r w:rsidRPr="00D57ED5">
              <w:rPr>
                <w:rFonts w:ascii="游ゴシック" w:eastAsia="游ゴシック" w:hAnsi="游ゴシック" w:cs="Times New Roman" w:hint="eastAsia"/>
                <w:sz w:val="18"/>
                <w:szCs w:val="18"/>
              </w:rPr>
              <w:t>★２度目のまん延長防止等重点措置を適用</w:t>
            </w:r>
          </w:p>
          <w:p w14:paraId="5E3BBEAE" w14:textId="77777777" w:rsidR="00D57ED5" w:rsidRPr="00D57ED5" w:rsidRDefault="00D57ED5" w:rsidP="00D57ED5">
            <w:pPr>
              <w:widowControl/>
              <w:spacing w:before="40" w:after="40" w:line="240" w:lineRule="exact"/>
              <w:ind w:left="180" w:hangingChars="100" w:hanging="180"/>
              <w:jc w:val="left"/>
              <w:rPr>
                <w:rFonts w:ascii="游ゴシック" w:eastAsia="游ゴシック" w:hAnsi="游ゴシック" w:cs="Times New Roman"/>
                <w:sz w:val="18"/>
                <w:szCs w:val="18"/>
              </w:rPr>
            </w:pPr>
            <w:r w:rsidRPr="00D57ED5">
              <w:rPr>
                <w:rFonts w:ascii="游ゴシック" w:eastAsia="游ゴシック" w:hAnsi="游ゴシック" w:cs="Times New Roman" w:hint="eastAsia"/>
                <w:sz w:val="18"/>
                <w:szCs w:val="18"/>
              </w:rPr>
              <w:t>・熊本城の天守閣が５年ぶりに公開</w:t>
            </w:r>
          </w:p>
        </w:tc>
        <w:tc>
          <w:tcPr>
            <w:tcW w:w="425" w:type="dxa"/>
          </w:tcPr>
          <w:p w14:paraId="350F0F00" w14:textId="77777777" w:rsidR="00D57ED5" w:rsidRPr="00D57ED5" w:rsidRDefault="00D57ED5" w:rsidP="00D57ED5">
            <w:pPr>
              <w:widowControl/>
              <w:jc w:val="center"/>
              <w:rPr>
                <w:rFonts w:ascii="游ゴシック" w:eastAsia="游ゴシック" w:hAnsi="游ゴシック" w:cs="Times New Roman"/>
                <w:sz w:val="18"/>
                <w:szCs w:val="18"/>
              </w:rPr>
            </w:pPr>
            <w:r w:rsidRPr="00D57ED5">
              <w:rPr>
                <w:rFonts w:ascii="游ゴシック" w:eastAsia="游ゴシック" w:hAnsi="游ゴシック" w:cs="Times New Roman"/>
                <w:sz w:val="18"/>
                <w:szCs w:val="18"/>
              </w:rPr>
              <w:t>12</w:t>
            </w:r>
            <w:r w:rsidRPr="00D57ED5">
              <w:rPr>
                <w:rFonts w:ascii="游ゴシック" w:eastAsia="游ゴシック" w:hAnsi="游ゴシック" w:cs="Times New Roman" w:hint="eastAsia"/>
                <w:sz w:val="18"/>
                <w:szCs w:val="18"/>
              </w:rPr>
              <w:t>月</w:t>
            </w:r>
          </w:p>
        </w:tc>
        <w:tc>
          <w:tcPr>
            <w:tcW w:w="4116" w:type="dxa"/>
          </w:tcPr>
          <w:p w14:paraId="1DBF3B29" w14:textId="77777777" w:rsidR="00D57ED5" w:rsidRPr="00D57ED5" w:rsidRDefault="00D57ED5" w:rsidP="00D57ED5">
            <w:pPr>
              <w:widowControl/>
              <w:spacing w:before="40" w:after="40" w:line="240" w:lineRule="exact"/>
              <w:ind w:left="180" w:hangingChars="100" w:hanging="180"/>
              <w:jc w:val="left"/>
              <w:rPr>
                <w:rFonts w:ascii="游ゴシック" w:eastAsia="游ゴシック" w:hAnsi="游ゴシック" w:cs="Times New Roman"/>
                <w:sz w:val="18"/>
                <w:szCs w:val="18"/>
              </w:rPr>
            </w:pPr>
            <w:r w:rsidRPr="00D57ED5">
              <w:rPr>
                <w:rFonts w:ascii="游ゴシック" w:eastAsia="游ゴシック" w:hAnsi="游ゴシック" w:cs="Times New Roman" w:hint="eastAsia"/>
                <w:sz w:val="18"/>
                <w:szCs w:val="18"/>
              </w:rPr>
              <w:t>★新型コロナウイルスワクチンの</w:t>
            </w:r>
            <w:r w:rsidRPr="00D57ED5">
              <w:rPr>
                <w:rFonts w:ascii="游ゴシック" w:eastAsia="游ゴシック" w:hAnsi="游ゴシック" w:cs="Times New Roman"/>
                <w:sz w:val="18"/>
                <w:szCs w:val="18"/>
              </w:rPr>
              <w:t>3回目となる追加接種</w:t>
            </w:r>
            <w:r w:rsidRPr="00D57ED5">
              <w:rPr>
                <w:rFonts w:ascii="游ゴシック" w:eastAsia="游ゴシック" w:hAnsi="游ゴシック" w:cs="Times New Roman" w:hint="eastAsia"/>
                <w:sz w:val="18"/>
                <w:szCs w:val="18"/>
              </w:rPr>
              <w:t>を</w:t>
            </w:r>
            <w:r w:rsidRPr="00D57ED5">
              <w:rPr>
                <w:rFonts w:ascii="游ゴシック" w:eastAsia="游ゴシック" w:hAnsi="游ゴシック" w:cs="Times New Roman"/>
                <w:sz w:val="18"/>
                <w:szCs w:val="18"/>
              </w:rPr>
              <w:t>開始</w:t>
            </w:r>
          </w:p>
          <w:p w14:paraId="4C4D444C" w14:textId="77777777" w:rsidR="00D57ED5" w:rsidRPr="00D57ED5" w:rsidRDefault="00D57ED5" w:rsidP="00D57ED5">
            <w:pPr>
              <w:widowControl/>
              <w:spacing w:before="40" w:after="40" w:line="240" w:lineRule="exact"/>
              <w:ind w:left="180" w:hangingChars="100" w:hanging="180"/>
              <w:jc w:val="left"/>
              <w:rPr>
                <w:rFonts w:ascii="游ゴシック" w:eastAsia="游ゴシック" w:hAnsi="游ゴシック" w:cs="Times New Roman"/>
                <w:sz w:val="18"/>
                <w:szCs w:val="18"/>
              </w:rPr>
            </w:pPr>
            <w:r w:rsidRPr="00D57ED5">
              <w:rPr>
                <w:rFonts w:ascii="游ゴシック" w:eastAsia="游ゴシック" w:hAnsi="游ゴシック" w:cs="Times New Roman" w:hint="eastAsia"/>
                <w:sz w:val="18"/>
                <w:szCs w:val="18"/>
              </w:rPr>
              <w:t>・国土交通省が毎月公表する「建設工事受注動態統計」で不適切処理が発覚</w:t>
            </w:r>
          </w:p>
          <w:p w14:paraId="4B41FE7C" w14:textId="77777777" w:rsidR="00D57ED5" w:rsidRPr="00D57ED5" w:rsidRDefault="00D57ED5" w:rsidP="00D57ED5">
            <w:pPr>
              <w:widowControl/>
              <w:spacing w:before="40" w:after="40" w:line="240" w:lineRule="exact"/>
              <w:ind w:left="180" w:hangingChars="100" w:hanging="180"/>
              <w:jc w:val="left"/>
              <w:rPr>
                <w:rFonts w:ascii="游ゴシック" w:eastAsia="游ゴシック" w:hAnsi="游ゴシック" w:cs="Times New Roman"/>
                <w:sz w:val="18"/>
                <w:szCs w:val="18"/>
              </w:rPr>
            </w:pPr>
            <w:r w:rsidRPr="00D57ED5">
              <w:rPr>
                <w:rFonts w:ascii="游ゴシック" w:eastAsia="游ゴシック" w:hAnsi="游ゴシック" w:cs="Times New Roman" w:hint="eastAsia"/>
                <w:sz w:val="18"/>
                <w:szCs w:val="18"/>
              </w:rPr>
              <w:t>★国内で初めてとなるオミクロン株の市中感染を大阪府で確認</w:t>
            </w:r>
          </w:p>
          <w:p w14:paraId="3DCCC3F2" w14:textId="77777777" w:rsidR="00D57ED5" w:rsidRPr="00D57ED5" w:rsidRDefault="00D57ED5" w:rsidP="00D57ED5">
            <w:pPr>
              <w:widowControl/>
              <w:spacing w:before="40" w:after="40" w:line="240" w:lineRule="exact"/>
              <w:ind w:left="180" w:hangingChars="100" w:hanging="180"/>
              <w:jc w:val="left"/>
              <w:rPr>
                <w:rFonts w:ascii="游ゴシック" w:eastAsia="游ゴシック" w:hAnsi="游ゴシック" w:cs="Times New Roman"/>
                <w:sz w:val="18"/>
                <w:szCs w:val="18"/>
              </w:rPr>
            </w:pPr>
            <w:r w:rsidRPr="00D57ED5">
              <w:rPr>
                <w:rFonts w:ascii="游ゴシック" w:eastAsia="游ゴシック" w:hAnsi="游ゴシック" w:cs="Times New Roman" w:hint="eastAsia"/>
                <w:sz w:val="18"/>
                <w:szCs w:val="18"/>
              </w:rPr>
              <w:t>・新型コロナウイルスの飲み薬を特例承認</w:t>
            </w:r>
          </w:p>
        </w:tc>
      </w:tr>
      <w:tr w:rsidR="00D57ED5" w:rsidRPr="00D57ED5" w14:paraId="1B1EB7DB" w14:textId="77777777" w:rsidTr="00A36304">
        <w:trPr>
          <w:cantSplit/>
          <w:trHeight w:val="485"/>
          <w:jc w:val="right"/>
        </w:trPr>
        <w:tc>
          <w:tcPr>
            <w:tcW w:w="421" w:type="dxa"/>
          </w:tcPr>
          <w:p w14:paraId="76C04E20" w14:textId="77777777" w:rsidR="00D57ED5" w:rsidRPr="00D57ED5" w:rsidRDefault="00D57ED5" w:rsidP="00D57ED5">
            <w:pPr>
              <w:widowControl/>
              <w:jc w:val="center"/>
              <w:rPr>
                <w:rFonts w:ascii="游ゴシック" w:eastAsia="游ゴシック" w:hAnsi="游ゴシック" w:cs="Times New Roman"/>
                <w:sz w:val="18"/>
                <w:szCs w:val="18"/>
              </w:rPr>
            </w:pPr>
            <w:r w:rsidRPr="00D57ED5">
              <w:rPr>
                <w:rFonts w:ascii="游ゴシック" w:eastAsia="游ゴシック" w:hAnsi="游ゴシック" w:cs="Times New Roman" w:hint="eastAsia"/>
                <w:sz w:val="18"/>
                <w:szCs w:val="18"/>
              </w:rPr>
              <w:t>７月</w:t>
            </w:r>
          </w:p>
        </w:tc>
        <w:tc>
          <w:tcPr>
            <w:tcW w:w="4168" w:type="dxa"/>
          </w:tcPr>
          <w:p w14:paraId="4A8214F0" w14:textId="77777777" w:rsidR="00D57ED5" w:rsidRPr="00D57ED5" w:rsidRDefault="00D57ED5" w:rsidP="00D57ED5">
            <w:pPr>
              <w:widowControl/>
              <w:spacing w:before="40" w:after="40" w:line="240" w:lineRule="exact"/>
              <w:ind w:left="180" w:hangingChars="100" w:hanging="180"/>
              <w:jc w:val="left"/>
              <w:rPr>
                <w:rFonts w:ascii="游ゴシック" w:eastAsia="游ゴシック" w:hAnsi="游ゴシック" w:cs="Times New Roman"/>
                <w:sz w:val="18"/>
                <w:szCs w:val="18"/>
              </w:rPr>
            </w:pPr>
            <w:r w:rsidRPr="00D57ED5">
              <w:rPr>
                <w:rFonts w:ascii="游ゴシック" w:eastAsia="游ゴシック" w:hAnsi="游ゴシック" w:cs="Times New Roman" w:hint="eastAsia"/>
                <w:sz w:val="18"/>
                <w:szCs w:val="18"/>
              </w:rPr>
              <w:t>★路線価が６年ぶりに下落</w:t>
            </w:r>
          </w:p>
          <w:p w14:paraId="7B6A2A01" w14:textId="77777777" w:rsidR="00D57ED5" w:rsidRPr="00D57ED5" w:rsidRDefault="00D57ED5" w:rsidP="00D57ED5">
            <w:pPr>
              <w:widowControl/>
              <w:spacing w:before="40" w:after="40" w:line="240" w:lineRule="exact"/>
              <w:ind w:left="180" w:hangingChars="100" w:hanging="180"/>
              <w:jc w:val="left"/>
              <w:rPr>
                <w:rFonts w:ascii="游ゴシック" w:eastAsia="游ゴシック" w:hAnsi="游ゴシック" w:cs="Times New Roman"/>
                <w:sz w:val="18"/>
                <w:szCs w:val="18"/>
              </w:rPr>
            </w:pPr>
            <w:r w:rsidRPr="00D57ED5">
              <w:rPr>
                <w:rFonts w:ascii="游ゴシック" w:eastAsia="游ゴシック" w:hAnsi="游ゴシック" w:cs="Times New Roman" w:hint="eastAsia"/>
                <w:sz w:val="18"/>
                <w:szCs w:val="18"/>
              </w:rPr>
              <w:t>・静岡県熱海市で大規模土石流災害が発生</w:t>
            </w:r>
          </w:p>
          <w:p w14:paraId="32DA5B01" w14:textId="77777777" w:rsidR="00D57ED5" w:rsidRPr="00D57ED5" w:rsidRDefault="00D57ED5" w:rsidP="00D57ED5">
            <w:pPr>
              <w:widowControl/>
              <w:spacing w:before="40" w:after="40" w:line="240" w:lineRule="exact"/>
              <w:ind w:left="180" w:hangingChars="100" w:hanging="180"/>
              <w:jc w:val="left"/>
              <w:rPr>
                <w:rFonts w:ascii="游ゴシック" w:eastAsia="游ゴシック" w:hAnsi="游ゴシック" w:cs="Times New Roman"/>
                <w:sz w:val="18"/>
                <w:szCs w:val="18"/>
              </w:rPr>
            </w:pPr>
            <w:r w:rsidRPr="00D57ED5">
              <w:rPr>
                <w:rFonts w:ascii="游ゴシック" w:eastAsia="游ゴシック" w:hAnsi="游ゴシック" w:cs="Times New Roman" w:hint="eastAsia"/>
                <w:sz w:val="18"/>
                <w:szCs w:val="18"/>
              </w:rPr>
              <w:t>・横綱白鳳が歴代最多更新の</w:t>
            </w:r>
            <w:r w:rsidRPr="00D57ED5">
              <w:rPr>
                <w:rFonts w:ascii="游ゴシック" w:eastAsia="游ゴシック" w:hAnsi="游ゴシック" w:cs="Times New Roman"/>
                <w:sz w:val="18"/>
                <w:szCs w:val="18"/>
              </w:rPr>
              <w:t>45度目の優勝</w:t>
            </w:r>
          </w:p>
          <w:p w14:paraId="7DE20BE7" w14:textId="77777777" w:rsidR="00D57ED5" w:rsidRPr="00D57ED5" w:rsidRDefault="00D57ED5" w:rsidP="00D57ED5">
            <w:pPr>
              <w:widowControl/>
              <w:spacing w:before="40" w:after="40" w:line="240" w:lineRule="exact"/>
              <w:ind w:left="180" w:hangingChars="100" w:hanging="180"/>
              <w:jc w:val="left"/>
              <w:rPr>
                <w:rFonts w:ascii="游ゴシック" w:eastAsia="游ゴシック" w:hAnsi="游ゴシック" w:cs="Times New Roman"/>
                <w:sz w:val="18"/>
                <w:szCs w:val="18"/>
              </w:rPr>
            </w:pPr>
            <w:r w:rsidRPr="00D57ED5">
              <w:rPr>
                <w:rFonts w:ascii="游ゴシック" w:eastAsia="游ゴシック" w:hAnsi="游ゴシック" w:cs="Times New Roman" w:hint="eastAsia"/>
                <w:sz w:val="18"/>
                <w:szCs w:val="18"/>
              </w:rPr>
              <w:t>・東京オリンピックが開催</w:t>
            </w:r>
          </w:p>
          <w:p w14:paraId="63EF9540" w14:textId="77777777" w:rsidR="00D57ED5" w:rsidRPr="00D57ED5" w:rsidRDefault="00D57ED5" w:rsidP="00D57ED5">
            <w:pPr>
              <w:widowControl/>
              <w:spacing w:before="40" w:after="40" w:line="240" w:lineRule="exact"/>
              <w:ind w:left="180" w:hangingChars="100" w:hanging="180"/>
              <w:jc w:val="left"/>
              <w:rPr>
                <w:rFonts w:ascii="游ゴシック" w:eastAsia="游ゴシック" w:hAnsi="游ゴシック" w:cs="Times New Roman"/>
                <w:sz w:val="18"/>
                <w:szCs w:val="18"/>
              </w:rPr>
            </w:pPr>
            <w:r w:rsidRPr="00D57ED5">
              <w:rPr>
                <w:rFonts w:ascii="游ゴシック" w:eastAsia="游ゴシック" w:hAnsi="游ゴシック" w:cs="Times New Roman" w:hint="eastAsia"/>
                <w:sz w:val="18"/>
                <w:szCs w:val="18"/>
              </w:rPr>
              <w:t>・「奄美大島、徳之島、沖縄島北部および西表島」が世界自然遺産に、「北海道・北東北の縄文遺跡群」が世界文化遺産に登録</w:t>
            </w:r>
          </w:p>
        </w:tc>
        <w:tc>
          <w:tcPr>
            <w:tcW w:w="425" w:type="dxa"/>
          </w:tcPr>
          <w:p w14:paraId="793DADA9" w14:textId="77777777" w:rsidR="00D57ED5" w:rsidRPr="00D57ED5" w:rsidRDefault="00D57ED5" w:rsidP="00D57ED5">
            <w:pPr>
              <w:widowControl/>
              <w:jc w:val="center"/>
              <w:rPr>
                <w:rFonts w:ascii="游ゴシック" w:eastAsia="游ゴシック" w:hAnsi="游ゴシック" w:cs="Times New Roman"/>
                <w:sz w:val="18"/>
                <w:szCs w:val="18"/>
              </w:rPr>
            </w:pPr>
            <w:r w:rsidRPr="00D57ED5">
              <w:rPr>
                <w:rFonts w:ascii="游ゴシック" w:eastAsia="游ゴシック" w:hAnsi="游ゴシック" w:cs="Times New Roman" w:hint="eastAsia"/>
                <w:sz w:val="18"/>
                <w:szCs w:val="18"/>
              </w:rPr>
              <w:t>１月</w:t>
            </w:r>
          </w:p>
        </w:tc>
        <w:tc>
          <w:tcPr>
            <w:tcW w:w="4116" w:type="dxa"/>
          </w:tcPr>
          <w:p w14:paraId="4E3C1E6F" w14:textId="77777777" w:rsidR="00D57ED5" w:rsidRPr="00D57ED5" w:rsidRDefault="00D57ED5" w:rsidP="00D57ED5">
            <w:pPr>
              <w:widowControl/>
              <w:spacing w:before="40" w:after="40" w:line="240" w:lineRule="exact"/>
              <w:ind w:left="180" w:hangingChars="100" w:hanging="180"/>
              <w:jc w:val="left"/>
              <w:rPr>
                <w:rFonts w:ascii="游ゴシック" w:eastAsia="游ゴシック" w:hAnsi="游ゴシック" w:cs="Times New Roman"/>
                <w:sz w:val="18"/>
                <w:szCs w:val="18"/>
              </w:rPr>
            </w:pPr>
            <w:r w:rsidRPr="00D57ED5">
              <w:rPr>
                <w:rFonts w:ascii="游ゴシック" w:eastAsia="游ゴシック" w:hAnsi="游ゴシック" w:cs="Times New Roman" w:hint="eastAsia"/>
                <w:sz w:val="18"/>
                <w:szCs w:val="18"/>
              </w:rPr>
              <w:t>★大阪府・大阪市が万博推進局を発足</w:t>
            </w:r>
          </w:p>
          <w:p w14:paraId="736873D8" w14:textId="77777777" w:rsidR="00D57ED5" w:rsidRPr="00D57ED5" w:rsidRDefault="00D57ED5" w:rsidP="00D57ED5">
            <w:pPr>
              <w:widowControl/>
              <w:spacing w:before="40" w:after="40" w:line="240" w:lineRule="exact"/>
              <w:ind w:left="180" w:hangingChars="100" w:hanging="180"/>
              <w:jc w:val="left"/>
              <w:rPr>
                <w:rFonts w:ascii="游ゴシック" w:eastAsia="游ゴシック" w:hAnsi="游ゴシック" w:cs="Times New Roman"/>
                <w:sz w:val="18"/>
                <w:szCs w:val="18"/>
              </w:rPr>
            </w:pPr>
            <w:r w:rsidRPr="00D57ED5">
              <w:rPr>
                <w:rFonts w:ascii="游ゴシック" w:eastAsia="游ゴシック" w:hAnsi="游ゴシック" w:cs="Times New Roman" w:hint="eastAsia"/>
                <w:sz w:val="18"/>
                <w:szCs w:val="18"/>
              </w:rPr>
              <w:t>・慶應義塾大学が</w:t>
            </w:r>
            <w:proofErr w:type="spellStart"/>
            <w:r w:rsidRPr="00D57ED5">
              <w:rPr>
                <w:rFonts w:ascii="游ゴシック" w:eastAsia="游ゴシック" w:hAnsi="游ゴシック" w:cs="Times New Roman"/>
                <w:sz w:val="18"/>
                <w:szCs w:val="18"/>
              </w:rPr>
              <w:t>iPS</w:t>
            </w:r>
            <w:proofErr w:type="spellEnd"/>
            <w:r w:rsidRPr="00D57ED5">
              <w:rPr>
                <w:rFonts w:ascii="游ゴシック" w:eastAsia="游ゴシック" w:hAnsi="游ゴシック" w:cs="Times New Roman"/>
                <w:sz w:val="18"/>
                <w:szCs w:val="18"/>
              </w:rPr>
              <w:t>細胞から作った細胞を移植する世界初の手術を行ったと発表</w:t>
            </w:r>
          </w:p>
          <w:p w14:paraId="0931186A" w14:textId="77777777" w:rsidR="00D57ED5" w:rsidRPr="00D57ED5" w:rsidRDefault="00D57ED5" w:rsidP="00D57ED5">
            <w:pPr>
              <w:widowControl/>
              <w:spacing w:before="40" w:after="40" w:line="240" w:lineRule="exact"/>
              <w:ind w:left="180" w:hangingChars="100" w:hanging="180"/>
              <w:jc w:val="left"/>
              <w:rPr>
                <w:rFonts w:ascii="游ゴシック" w:eastAsia="游ゴシック" w:hAnsi="游ゴシック" w:cs="Times New Roman"/>
                <w:sz w:val="18"/>
                <w:szCs w:val="18"/>
              </w:rPr>
            </w:pPr>
            <w:r w:rsidRPr="00D57ED5">
              <w:rPr>
                <w:rFonts w:ascii="游ゴシック" w:eastAsia="游ゴシック" w:hAnsi="游ゴシック" w:cs="Times New Roman" w:hint="eastAsia"/>
                <w:sz w:val="18"/>
                <w:szCs w:val="18"/>
              </w:rPr>
              <w:t>・南太平洋のトンガ諸島付近で海底火山が噴火</w:t>
            </w:r>
          </w:p>
          <w:p w14:paraId="3B824033" w14:textId="77777777" w:rsidR="00D57ED5" w:rsidRPr="00D57ED5" w:rsidRDefault="00D57ED5" w:rsidP="00D57ED5">
            <w:pPr>
              <w:widowControl/>
              <w:spacing w:before="40" w:after="40" w:line="240" w:lineRule="exact"/>
              <w:ind w:left="180" w:hangingChars="100" w:hanging="180"/>
              <w:jc w:val="left"/>
              <w:rPr>
                <w:rFonts w:ascii="游ゴシック" w:eastAsia="游ゴシック" w:hAnsi="游ゴシック" w:cs="Times New Roman"/>
                <w:sz w:val="18"/>
                <w:szCs w:val="18"/>
              </w:rPr>
            </w:pPr>
            <w:r w:rsidRPr="00D57ED5">
              <w:rPr>
                <w:rFonts w:ascii="游ゴシック" w:eastAsia="游ゴシック" w:hAnsi="游ゴシック" w:cs="Times New Roman" w:hint="eastAsia"/>
                <w:sz w:val="18"/>
                <w:szCs w:val="18"/>
              </w:rPr>
              <w:t>★３度目のまん延防止重点措置を適用</w:t>
            </w:r>
          </w:p>
          <w:p w14:paraId="0EE5A605" w14:textId="77777777" w:rsidR="00D57ED5" w:rsidRPr="00D57ED5" w:rsidRDefault="00D57ED5" w:rsidP="00D57ED5">
            <w:pPr>
              <w:widowControl/>
              <w:spacing w:before="40" w:after="40" w:line="240" w:lineRule="exact"/>
              <w:ind w:left="180" w:hangingChars="100" w:hanging="180"/>
              <w:jc w:val="left"/>
              <w:rPr>
                <w:rFonts w:ascii="游ゴシック" w:eastAsia="游ゴシック" w:hAnsi="游ゴシック" w:cs="Times New Roman"/>
                <w:sz w:val="18"/>
                <w:szCs w:val="18"/>
              </w:rPr>
            </w:pPr>
            <w:r w:rsidRPr="00D57ED5">
              <w:rPr>
                <w:rFonts w:ascii="游ゴシック" w:eastAsia="游ゴシック" w:hAnsi="游ゴシック" w:cs="Times New Roman" w:hint="eastAsia"/>
                <w:sz w:val="18"/>
                <w:szCs w:val="18"/>
              </w:rPr>
              <w:t>★大阪府の臨時医療施設が運用開始</w:t>
            </w:r>
          </w:p>
        </w:tc>
      </w:tr>
      <w:tr w:rsidR="00D57ED5" w:rsidRPr="00D57ED5" w14:paraId="570CED96" w14:textId="77777777" w:rsidTr="00A36304">
        <w:trPr>
          <w:cantSplit/>
          <w:trHeight w:val="1102"/>
          <w:jc w:val="right"/>
        </w:trPr>
        <w:tc>
          <w:tcPr>
            <w:tcW w:w="421" w:type="dxa"/>
          </w:tcPr>
          <w:p w14:paraId="047FFC38" w14:textId="77777777" w:rsidR="00D57ED5" w:rsidRPr="00D57ED5" w:rsidRDefault="00D57ED5" w:rsidP="00D57ED5">
            <w:pPr>
              <w:widowControl/>
              <w:jc w:val="center"/>
              <w:rPr>
                <w:rFonts w:ascii="游ゴシック" w:eastAsia="游ゴシック" w:hAnsi="游ゴシック" w:cs="Times New Roman"/>
                <w:sz w:val="18"/>
                <w:szCs w:val="18"/>
              </w:rPr>
            </w:pPr>
            <w:r w:rsidRPr="00D57ED5">
              <w:rPr>
                <w:rFonts w:ascii="游ゴシック" w:eastAsia="游ゴシック" w:hAnsi="游ゴシック" w:cs="Times New Roman" w:hint="eastAsia"/>
                <w:sz w:val="18"/>
                <w:szCs w:val="18"/>
              </w:rPr>
              <w:t>８月</w:t>
            </w:r>
          </w:p>
        </w:tc>
        <w:tc>
          <w:tcPr>
            <w:tcW w:w="4168" w:type="dxa"/>
          </w:tcPr>
          <w:p w14:paraId="3CFB918A" w14:textId="77777777" w:rsidR="00D57ED5" w:rsidRPr="00D57ED5" w:rsidRDefault="00D57ED5" w:rsidP="00D57ED5">
            <w:pPr>
              <w:widowControl/>
              <w:spacing w:before="40" w:after="40" w:line="240" w:lineRule="exact"/>
              <w:ind w:left="180" w:hangingChars="100" w:hanging="180"/>
              <w:jc w:val="left"/>
              <w:rPr>
                <w:rFonts w:ascii="游ゴシック" w:eastAsia="游ゴシック" w:hAnsi="游ゴシック" w:cs="Times New Roman"/>
                <w:sz w:val="18"/>
                <w:szCs w:val="18"/>
              </w:rPr>
            </w:pPr>
            <w:r w:rsidRPr="00D57ED5">
              <w:rPr>
                <w:rFonts w:ascii="游ゴシック" w:eastAsia="游ゴシック" w:hAnsi="游ゴシック" w:cs="Times New Roman" w:hint="eastAsia"/>
                <w:sz w:val="18"/>
                <w:szCs w:val="18"/>
              </w:rPr>
              <w:t>★４度目の緊急事態宣言を発出</w:t>
            </w:r>
          </w:p>
          <w:p w14:paraId="1A0B2085" w14:textId="77777777" w:rsidR="00D57ED5" w:rsidRPr="00D57ED5" w:rsidRDefault="00D57ED5" w:rsidP="00D57ED5">
            <w:pPr>
              <w:widowControl/>
              <w:spacing w:before="40" w:after="40" w:line="240" w:lineRule="exact"/>
              <w:ind w:left="180" w:hangingChars="100" w:hanging="180"/>
              <w:jc w:val="left"/>
              <w:rPr>
                <w:rFonts w:ascii="游ゴシック" w:eastAsia="游ゴシック" w:hAnsi="游ゴシック" w:cs="Times New Roman"/>
                <w:sz w:val="18"/>
                <w:szCs w:val="18"/>
              </w:rPr>
            </w:pPr>
            <w:r w:rsidRPr="00D57ED5">
              <w:rPr>
                <w:rFonts w:ascii="游ゴシック" w:eastAsia="游ゴシック" w:hAnsi="游ゴシック" w:cs="Times New Roman" w:hint="eastAsia"/>
                <w:sz w:val="18"/>
                <w:szCs w:val="18"/>
              </w:rPr>
              <w:t>・「夏の甲子園」が２年ぶりの開催</w:t>
            </w:r>
          </w:p>
          <w:p w14:paraId="37EB4970" w14:textId="77777777" w:rsidR="00D57ED5" w:rsidRPr="00D57ED5" w:rsidRDefault="00D57ED5" w:rsidP="00D57ED5">
            <w:pPr>
              <w:widowControl/>
              <w:spacing w:before="40" w:after="40" w:line="240" w:lineRule="exact"/>
              <w:ind w:left="180" w:hangingChars="100" w:hanging="180"/>
              <w:jc w:val="left"/>
              <w:rPr>
                <w:rFonts w:ascii="游ゴシック" w:eastAsia="游ゴシック" w:hAnsi="游ゴシック" w:cs="Times New Roman"/>
                <w:sz w:val="18"/>
                <w:szCs w:val="18"/>
              </w:rPr>
            </w:pPr>
            <w:r w:rsidRPr="00D57ED5">
              <w:rPr>
                <w:rFonts w:ascii="游ゴシック" w:eastAsia="游ゴシック" w:hAnsi="游ゴシック" w:cs="Times New Roman" w:hint="eastAsia"/>
                <w:sz w:val="18"/>
                <w:szCs w:val="18"/>
              </w:rPr>
              <w:t>・西日本を中心に全国各地で豪雨災害</w:t>
            </w:r>
          </w:p>
          <w:p w14:paraId="586D0D3A" w14:textId="77777777" w:rsidR="00D57ED5" w:rsidRPr="00D57ED5" w:rsidRDefault="00D57ED5" w:rsidP="00D57ED5">
            <w:pPr>
              <w:widowControl/>
              <w:spacing w:before="40" w:after="40" w:line="240" w:lineRule="exact"/>
              <w:ind w:left="180" w:hangingChars="100" w:hanging="180"/>
              <w:jc w:val="left"/>
              <w:rPr>
                <w:rFonts w:ascii="游ゴシック" w:eastAsia="游ゴシック" w:hAnsi="游ゴシック" w:cs="Times New Roman"/>
                <w:sz w:val="18"/>
                <w:szCs w:val="18"/>
              </w:rPr>
            </w:pPr>
            <w:r w:rsidRPr="00D57ED5">
              <w:rPr>
                <w:rFonts w:ascii="游ゴシック" w:eastAsia="游ゴシック" w:hAnsi="游ゴシック" w:cs="Times New Roman" w:hint="eastAsia"/>
                <w:sz w:val="18"/>
                <w:szCs w:val="18"/>
              </w:rPr>
              <w:t>・タリバンが首都カブールを制圧</w:t>
            </w:r>
          </w:p>
          <w:p w14:paraId="6AA1451B" w14:textId="77777777" w:rsidR="00D57ED5" w:rsidRPr="00D57ED5" w:rsidRDefault="00D57ED5" w:rsidP="00D57ED5">
            <w:pPr>
              <w:widowControl/>
              <w:spacing w:before="40" w:after="40" w:line="240" w:lineRule="exact"/>
              <w:ind w:left="180" w:hangingChars="100" w:hanging="180"/>
              <w:jc w:val="left"/>
              <w:rPr>
                <w:rFonts w:ascii="游ゴシック" w:eastAsia="游ゴシック" w:hAnsi="游ゴシック" w:cs="Times New Roman"/>
                <w:sz w:val="18"/>
                <w:szCs w:val="18"/>
              </w:rPr>
            </w:pPr>
            <w:r w:rsidRPr="00D57ED5">
              <w:rPr>
                <w:rFonts w:ascii="游ゴシック" w:eastAsia="游ゴシック" w:hAnsi="游ゴシック" w:cs="Times New Roman" w:hint="eastAsia"/>
                <w:sz w:val="18"/>
                <w:szCs w:val="18"/>
              </w:rPr>
              <w:t>・東京パラリンピックが開催</w:t>
            </w:r>
          </w:p>
        </w:tc>
        <w:tc>
          <w:tcPr>
            <w:tcW w:w="425" w:type="dxa"/>
          </w:tcPr>
          <w:p w14:paraId="47E5113F" w14:textId="77777777" w:rsidR="00D57ED5" w:rsidRPr="00D57ED5" w:rsidRDefault="00D57ED5" w:rsidP="00D57ED5">
            <w:pPr>
              <w:widowControl/>
              <w:jc w:val="center"/>
              <w:rPr>
                <w:rFonts w:ascii="游ゴシック" w:eastAsia="游ゴシック" w:hAnsi="游ゴシック" w:cs="Times New Roman"/>
                <w:sz w:val="18"/>
                <w:szCs w:val="18"/>
              </w:rPr>
            </w:pPr>
            <w:r w:rsidRPr="00D57ED5">
              <w:rPr>
                <w:rFonts w:ascii="游ゴシック" w:eastAsia="游ゴシック" w:hAnsi="游ゴシック" w:cs="Times New Roman" w:hint="eastAsia"/>
                <w:sz w:val="18"/>
                <w:szCs w:val="18"/>
              </w:rPr>
              <w:t>２月</w:t>
            </w:r>
          </w:p>
        </w:tc>
        <w:tc>
          <w:tcPr>
            <w:tcW w:w="4116" w:type="dxa"/>
          </w:tcPr>
          <w:p w14:paraId="39D38211" w14:textId="77777777" w:rsidR="00D57ED5" w:rsidRPr="00D57ED5" w:rsidRDefault="00D57ED5" w:rsidP="00D57ED5">
            <w:pPr>
              <w:widowControl/>
              <w:spacing w:before="40" w:after="40" w:line="240" w:lineRule="exact"/>
              <w:ind w:left="180" w:hangingChars="100" w:hanging="180"/>
              <w:jc w:val="left"/>
              <w:rPr>
                <w:rFonts w:ascii="游ゴシック" w:eastAsia="游ゴシック" w:hAnsi="游ゴシック" w:cs="Times New Roman"/>
                <w:sz w:val="18"/>
                <w:szCs w:val="18"/>
              </w:rPr>
            </w:pPr>
            <w:r w:rsidRPr="00D57ED5">
              <w:rPr>
                <w:rFonts w:ascii="游ゴシック" w:eastAsia="游ゴシック" w:hAnsi="游ゴシック" w:cs="Times New Roman" w:hint="eastAsia"/>
                <w:sz w:val="18"/>
                <w:szCs w:val="18"/>
              </w:rPr>
              <w:t>★「大阪中之島美術館」が開館</w:t>
            </w:r>
          </w:p>
          <w:p w14:paraId="02319A66" w14:textId="77777777" w:rsidR="00D57ED5" w:rsidRPr="00D57ED5" w:rsidRDefault="00D57ED5" w:rsidP="00D57ED5">
            <w:pPr>
              <w:widowControl/>
              <w:spacing w:before="40" w:after="40" w:line="240" w:lineRule="exact"/>
              <w:ind w:left="180" w:hangingChars="100" w:hanging="180"/>
              <w:jc w:val="left"/>
              <w:rPr>
                <w:rFonts w:ascii="游ゴシック" w:eastAsia="游ゴシック" w:hAnsi="游ゴシック" w:cs="Times New Roman"/>
                <w:sz w:val="18"/>
                <w:szCs w:val="18"/>
              </w:rPr>
            </w:pPr>
            <w:r w:rsidRPr="00D57ED5">
              <w:rPr>
                <w:rFonts w:ascii="游ゴシック" w:eastAsia="游ゴシック" w:hAnsi="游ゴシック" w:cs="Times New Roman" w:hint="eastAsia"/>
                <w:sz w:val="18"/>
                <w:szCs w:val="18"/>
              </w:rPr>
              <w:t>・家庭用ゲーム機「ニンテンドースイッチ」の累計販売台数が</w:t>
            </w:r>
            <w:r w:rsidRPr="00D57ED5">
              <w:rPr>
                <w:rFonts w:ascii="游ゴシック" w:eastAsia="游ゴシック" w:hAnsi="游ゴシック" w:cs="Times New Roman"/>
                <w:sz w:val="18"/>
                <w:szCs w:val="18"/>
              </w:rPr>
              <w:t>1億台</w:t>
            </w:r>
            <w:r w:rsidRPr="00D57ED5">
              <w:rPr>
                <w:rFonts w:ascii="游ゴシック" w:eastAsia="游ゴシック" w:hAnsi="游ゴシック" w:cs="Times New Roman" w:hint="eastAsia"/>
                <w:sz w:val="18"/>
                <w:szCs w:val="18"/>
              </w:rPr>
              <w:t>を</w:t>
            </w:r>
            <w:r w:rsidRPr="00D57ED5">
              <w:rPr>
                <w:rFonts w:ascii="游ゴシック" w:eastAsia="游ゴシック" w:hAnsi="游ゴシック" w:cs="Times New Roman"/>
                <w:sz w:val="18"/>
                <w:szCs w:val="18"/>
              </w:rPr>
              <w:t>突破</w:t>
            </w:r>
          </w:p>
          <w:p w14:paraId="43FCF4D3" w14:textId="77777777" w:rsidR="00D57ED5" w:rsidRPr="00D57ED5" w:rsidRDefault="00D57ED5" w:rsidP="00D57ED5">
            <w:pPr>
              <w:widowControl/>
              <w:spacing w:before="40" w:after="40" w:line="240" w:lineRule="exact"/>
              <w:ind w:left="180" w:hangingChars="100" w:hanging="180"/>
              <w:jc w:val="left"/>
              <w:rPr>
                <w:rFonts w:ascii="游ゴシック" w:eastAsia="游ゴシック" w:hAnsi="游ゴシック" w:cs="Times New Roman"/>
                <w:sz w:val="18"/>
                <w:szCs w:val="18"/>
              </w:rPr>
            </w:pPr>
            <w:r w:rsidRPr="00D57ED5">
              <w:rPr>
                <w:rFonts w:ascii="游ゴシック" w:eastAsia="游ゴシック" w:hAnsi="游ゴシック" w:cs="Times New Roman" w:hint="eastAsia"/>
                <w:sz w:val="18"/>
                <w:szCs w:val="18"/>
              </w:rPr>
              <w:t>・北京冬季オリンピックが開催</w:t>
            </w:r>
          </w:p>
          <w:p w14:paraId="5A491E37" w14:textId="77777777" w:rsidR="00D57ED5" w:rsidRPr="00D57ED5" w:rsidRDefault="00D57ED5" w:rsidP="00D57ED5">
            <w:pPr>
              <w:widowControl/>
              <w:spacing w:before="40" w:after="40" w:line="240" w:lineRule="exact"/>
              <w:ind w:left="180" w:hangingChars="100" w:hanging="180"/>
              <w:jc w:val="left"/>
              <w:rPr>
                <w:rFonts w:ascii="游ゴシック" w:eastAsia="游ゴシック" w:hAnsi="游ゴシック" w:cs="Times New Roman"/>
                <w:sz w:val="18"/>
                <w:szCs w:val="18"/>
              </w:rPr>
            </w:pPr>
            <w:r w:rsidRPr="00D57ED5">
              <w:rPr>
                <w:rFonts w:ascii="游ゴシック" w:eastAsia="游ゴシック" w:hAnsi="游ゴシック" w:cs="Times New Roman" w:hint="eastAsia"/>
                <w:sz w:val="18"/>
                <w:szCs w:val="18"/>
              </w:rPr>
              <w:t>・将棋の藤井聡太氏が最年少で５冠を達成</w:t>
            </w:r>
          </w:p>
          <w:p w14:paraId="42191379" w14:textId="77777777" w:rsidR="00D57ED5" w:rsidRPr="00D57ED5" w:rsidRDefault="00D57ED5" w:rsidP="00D57ED5">
            <w:pPr>
              <w:widowControl/>
              <w:spacing w:before="40" w:after="40" w:line="240" w:lineRule="exact"/>
              <w:ind w:left="180" w:hangingChars="100" w:hanging="180"/>
              <w:jc w:val="left"/>
              <w:rPr>
                <w:rFonts w:ascii="游ゴシック" w:eastAsia="游ゴシック" w:hAnsi="游ゴシック" w:cs="Times New Roman"/>
                <w:sz w:val="18"/>
                <w:szCs w:val="18"/>
              </w:rPr>
            </w:pPr>
            <w:r w:rsidRPr="00D57ED5">
              <w:rPr>
                <w:rFonts w:ascii="游ゴシック" w:eastAsia="游ゴシック" w:hAnsi="游ゴシック" w:cs="Times New Roman" w:hint="eastAsia"/>
                <w:sz w:val="18"/>
                <w:szCs w:val="18"/>
              </w:rPr>
              <w:t>・ロシア軍によるウクライナ侵攻開始</w:t>
            </w:r>
          </w:p>
        </w:tc>
      </w:tr>
      <w:tr w:rsidR="00D57ED5" w:rsidRPr="00D57ED5" w14:paraId="2C669684" w14:textId="77777777" w:rsidTr="00A36304">
        <w:trPr>
          <w:cantSplit/>
          <w:trHeight w:val="887"/>
          <w:jc w:val="right"/>
        </w:trPr>
        <w:tc>
          <w:tcPr>
            <w:tcW w:w="421" w:type="dxa"/>
          </w:tcPr>
          <w:p w14:paraId="26036B29" w14:textId="77777777" w:rsidR="00D57ED5" w:rsidRPr="00D57ED5" w:rsidRDefault="00D57ED5" w:rsidP="00D57ED5">
            <w:pPr>
              <w:widowControl/>
              <w:jc w:val="center"/>
              <w:rPr>
                <w:rFonts w:ascii="游ゴシック" w:eastAsia="游ゴシック" w:hAnsi="游ゴシック" w:cs="Times New Roman"/>
                <w:sz w:val="18"/>
                <w:szCs w:val="18"/>
              </w:rPr>
            </w:pPr>
            <w:r w:rsidRPr="00D57ED5">
              <w:rPr>
                <w:rFonts w:ascii="游ゴシック" w:eastAsia="游ゴシック" w:hAnsi="游ゴシック" w:cs="Times New Roman" w:hint="eastAsia"/>
                <w:sz w:val="18"/>
                <w:szCs w:val="18"/>
              </w:rPr>
              <w:t>９月</w:t>
            </w:r>
          </w:p>
        </w:tc>
        <w:tc>
          <w:tcPr>
            <w:tcW w:w="4168" w:type="dxa"/>
          </w:tcPr>
          <w:p w14:paraId="6C32CB4C" w14:textId="77777777" w:rsidR="00D57ED5" w:rsidRPr="00D57ED5" w:rsidRDefault="00D57ED5" w:rsidP="00D57ED5">
            <w:pPr>
              <w:widowControl/>
              <w:spacing w:before="40" w:after="40" w:line="240" w:lineRule="exact"/>
              <w:ind w:left="180" w:hangingChars="100" w:hanging="180"/>
              <w:jc w:val="left"/>
              <w:rPr>
                <w:rFonts w:ascii="游ゴシック" w:eastAsia="游ゴシック" w:hAnsi="游ゴシック" w:cs="Times New Roman"/>
                <w:sz w:val="18"/>
                <w:szCs w:val="18"/>
              </w:rPr>
            </w:pPr>
            <w:r w:rsidRPr="00D57ED5">
              <w:rPr>
                <w:rFonts w:ascii="游ゴシック" w:eastAsia="游ゴシック" w:hAnsi="游ゴシック" w:cs="Times New Roman" w:hint="eastAsia"/>
                <w:sz w:val="18"/>
                <w:szCs w:val="18"/>
              </w:rPr>
              <w:t>・デジタル庁が発足</w:t>
            </w:r>
          </w:p>
          <w:p w14:paraId="73AE26C8" w14:textId="77777777" w:rsidR="00D57ED5" w:rsidRPr="00D57ED5" w:rsidRDefault="00D57ED5" w:rsidP="00D57ED5">
            <w:pPr>
              <w:widowControl/>
              <w:spacing w:before="40" w:after="40" w:line="240" w:lineRule="exact"/>
              <w:ind w:left="180" w:hangingChars="100" w:hanging="180"/>
              <w:jc w:val="left"/>
              <w:rPr>
                <w:rFonts w:ascii="游ゴシック" w:eastAsia="游ゴシック" w:hAnsi="游ゴシック" w:cs="Times New Roman"/>
                <w:sz w:val="18"/>
                <w:szCs w:val="18"/>
              </w:rPr>
            </w:pPr>
            <w:r w:rsidRPr="00D57ED5">
              <w:rPr>
                <w:rFonts w:ascii="游ゴシック" w:eastAsia="游ゴシック" w:hAnsi="游ゴシック" w:cs="Times New Roman" w:hint="eastAsia"/>
                <w:sz w:val="18"/>
                <w:szCs w:val="18"/>
              </w:rPr>
              <w:t>・女子プロサッカーリーグ「</w:t>
            </w:r>
            <w:r w:rsidRPr="00D57ED5">
              <w:rPr>
                <w:rFonts w:ascii="游ゴシック" w:eastAsia="游ゴシック" w:hAnsi="游ゴシック" w:cs="Times New Roman"/>
                <w:sz w:val="18"/>
                <w:szCs w:val="18"/>
              </w:rPr>
              <w:t>WEリーグ」</w:t>
            </w:r>
            <w:r w:rsidRPr="00D57ED5">
              <w:rPr>
                <w:rFonts w:ascii="游ゴシック" w:eastAsia="游ゴシック" w:hAnsi="游ゴシック" w:cs="Times New Roman" w:hint="eastAsia"/>
                <w:sz w:val="18"/>
                <w:szCs w:val="18"/>
              </w:rPr>
              <w:t>が</w:t>
            </w:r>
            <w:r w:rsidRPr="00D57ED5">
              <w:rPr>
                <w:rFonts w:ascii="游ゴシック" w:eastAsia="游ゴシック" w:hAnsi="游ゴシック" w:cs="Times New Roman"/>
                <w:sz w:val="18"/>
                <w:szCs w:val="18"/>
              </w:rPr>
              <w:t>開幕</w:t>
            </w:r>
          </w:p>
          <w:p w14:paraId="7B12B060" w14:textId="77777777" w:rsidR="00D57ED5" w:rsidRPr="00D57ED5" w:rsidRDefault="00D57ED5" w:rsidP="00D57ED5">
            <w:pPr>
              <w:widowControl/>
              <w:spacing w:before="40" w:after="40" w:line="240" w:lineRule="exact"/>
              <w:ind w:left="180" w:hangingChars="100" w:hanging="180"/>
              <w:jc w:val="left"/>
              <w:rPr>
                <w:rFonts w:ascii="游ゴシック" w:eastAsia="游ゴシック" w:hAnsi="游ゴシック" w:cs="Times New Roman"/>
                <w:sz w:val="18"/>
                <w:szCs w:val="18"/>
              </w:rPr>
            </w:pPr>
            <w:r w:rsidRPr="00D57ED5">
              <w:rPr>
                <w:rFonts w:ascii="游ゴシック" w:eastAsia="游ゴシック" w:hAnsi="游ゴシック" w:cs="Times New Roman" w:hint="eastAsia"/>
                <w:sz w:val="18"/>
                <w:szCs w:val="18"/>
              </w:rPr>
              <w:t>・日経平均株価が</w:t>
            </w:r>
            <w:r w:rsidRPr="00D57ED5">
              <w:rPr>
                <w:rFonts w:ascii="游ゴシック" w:eastAsia="游ゴシック" w:hAnsi="游ゴシック" w:cs="Times New Roman"/>
                <w:sz w:val="18"/>
                <w:szCs w:val="18"/>
              </w:rPr>
              <w:t>31年ぶりの高値</w:t>
            </w:r>
          </w:p>
          <w:p w14:paraId="17055E78" w14:textId="77777777" w:rsidR="00D57ED5" w:rsidRPr="00D57ED5" w:rsidRDefault="00D57ED5" w:rsidP="00D57ED5">
            <w:pPr>
              <w:widowControl/>
              <w:spacing w:before="40" w:after="40" w:line="240" w:lineRule="exact"/>
              <w:ind w:left="180" w:hangingChars="100" w:hanging="180"/>
              <w:jc w:val="left"/>
              <w:rPr>
                <w:rFonts w:ascii="游ゴシック" w:eastAsia="游ゴシック" w:hAnsi="游ゴシック" w:cs="Times New Roman"/>
                <w:sz w:val="18"/>
                <w:szCs w:val="18"/>
              </w:rPr>
            </w:pPr>
            <w:r w:rsidRPr="00D57ED5">
              <w:rPr>
                <w:rFonts w:ascii="游ゴシック" w:eastAsia="游ゴシック" w:hAnsi="游ゴシック" w:cs="Times New Roman" w:hint="eastAsia"/>
                <w:sz w:val="18"/>
                <w:szCs w:val="18"/>
              </w:rPr>
              <w:t>・中国、台湾が</w:t>
            </w:r>
            <w:r w:rsidRPr="00D57ED5">
              <w:rPr>
                <w:rFonts w:ascii="游ゴシック" w:eastAsia="游ゴシック" w:hAnsi="游ゴシック" w:cs="Times New Roman"/>
                <w:sz w:val="18"/>
                <w:szCs w:val="18"/>
              </w:rPr>
              <w:t>TPPに加入申請</w:t>
            </w:r>
          </w:p>
          <w:p w14:paraId="4405E45B" w14:textId="77777777" w:rsidR="00D57ED5" w:rsidRPr="00D57ED5" w:rsidRDefault="00D57ED5" w:rsidP="00D57ED5">
            <w:pPr>
              <w:widowControl/>
              <w:spacing w:before="40" w:after="40" w:line="240" w:lineRule="exact"/>
              <w:ind w:left="180" w:hangingChars="100" w:hanging="180"/>
              <w:jc w:val="left"/>
              <w:rPr>
                <w:rFonts w:ascii="游ゴシック" w:eastAsia="游ゴシック" w:hAnsi="游ゴシック" w:cs="Times New Roman"/>
                <w:sz w:val="18"/>
                <w:szCs w:val="18"/>
              </w:rPr>
            </w:pPr>
            <w:r w:rsidRPr="00D57ED5">
              <w:rPr>
                <w:rFonts w:ascii="游ゴシック" w:eastAsia="游ゴシック" w:hAnsi="游ゴシック" w:cs="Times New Roman" w:hint="eastAsia"/>
                <w:sz w:val="18"/>
                <w:szCs w:val="18"/>
              </w:rPr>
              <w:t>★大阪府・大阪市が</w:t>
            </w:r>
            <w:r w:rsidRPr="00D57ED5">
              <w:rPr>
                <w:rFonts w:ascii="游ゴシック" w:eastAsia="游ゴシック" w:hAnsi="游ゴシック" w:cs="Times New Roman"/>
                <w:sz w:val="18"/>
                <w:szCs w:val="18"/>
              </w:rPr>
              <w:t>IRの事業者</w:t>
            </w:r>
            <w:r w:rsidRPr="00D57ED5">
              <w:rPr>
                <w:rFonts w:ascii="游ゴシック" w:eastAsia="游ゴシック" w:hAnsi="游ゴシック" w:cs="Times New Roman" w:hint="eastAsia"/>
                <w:sz w:val="18"/>
                <w:szCs w:val="18"/>
              </w:rPr>
              <w:t>を</w:t>
            </w:r>
            <w:r w:rsidRPr="00D57ED5">
              <w:rPr>
                <w:rFonts w:ascii="游ゴシック" w:eastAsia="游ゴシック" w:hAnsi="游ゴシック" w:cs="Times New Roman"/>
                <w:sz w:val="18"/>
                <w:szCs w:val="18"/>
              </w:rPr>
              <w:t>選定</w:t>
            </w:r>
          </w:p>
        </w:tc>
        <w:tc>
          <w:tcPr>
            <w:tcW w:w="425" w:type="dxa"/>
          </w:tcPr>
          <w:p w14:paraId="31164AD4" w14:textId="77777777" w:rsidR="00D57ED5" w:rsidRPr="00D57ED5" w:rsidRDefault="00D57ED5" w:rsidP="00D57ED5">
            <w:pPr>
              <w:widowControl/>
              <w:jc w:val="center"/>
              <w:rPr>
                <w:rFonts w:ascii="游ゴシック" w:eastAsia="游ゴシック" w:hAnsi="游ゴシック" w:cs="Times New Roman"/>
                <w:sz w:val="18"/>
                <w:szCs w:val="18"/>
              </w:rPr>
            </w:pPr>
            <w:r w:rsidRPr="00D57ED5">
              <w:rPr>
                <w:rFonts w:ascii="游ゴシック" w:eastAsia="游ゴシック" w:hAnsi="游ゴシック" w:cs="Times New Roman" w:hint="eastAsia"/>
                <w:sz w:val="18"/>
                <w:szCs w:val="18"/>
              </w:rPr>
              <w:t>３月</w:t>
            </w:r>
          </w:p>
        </w:tc>
        <w:tc>
          <w:tcPr>
            <w:tcW w:w="4116" w:type="dxa"/>
          </w:tcPr>
          <w:p w14:paraId="3F4183B4" w14:textId="77777777" w:rsidR="00D57ED5" w:rsidRPr="00D57ED5" w:rsidRDefault="00D57ED5" w:rsidP="00D57ED5">
            <w:pPr>
              <w:widowControl/>
              <w:spacing w:before="40" w:after="40" w:line="240" w:lineRule="exact"/>
              <w:ind w:left="180" w:hangingChars="100" w:hanging="180"/>
              <w:jc w:val="left"/>
              <w:rPr>
                <w:rFonts w:ascii="游ゴシック" w:eastAsia="游ゴシック" w:hAnsi="游ゴシック" w:cs="Times New Roman"/>
                <w:sz w:val="18"/>
                <w:szCs w:val="18"/>
              </w:rPr>
            </w:pPr>
            <w:r w:rsidRPr="00D57ED5">
              <w:rPr>
                <w:rFonts w:ascii="游ゴシック" w:eastAsia="游ゴシック" w:hAnsi="游ゴシック" w:cs="Times New Roman" w:hint="eastAsia"/>
                <w:sz w:val="18"/>
                <w:szCs w:val="18"/>
              </w:rPr>
              <w:t>・北京冬季パラリンピック開催</w:t>
            </w:r>
          </w:p>
          <w:p w14:paraId="4F665E51" w14:textId="77777777" w:rsidR="00D57ED5" w:rsidRPr="00D57ED5" w:rsidRDefault="00D57ED5" w:rsidP="00D57ED5">
            <w:pPr>
              <w:widowControl/>
              <w:spacing w:before="40" w:after="40" w:line="240" w:lineRule="exact"/>
              <w:ind w:left="180" w:hangingChars="100" w:hanging="180"/>
              <w:jc w:val="left"/>
              <w:rPr>
                <w:rFonts w:ascii="游ゴシック" w:eastAsia="游ゴシック" w:hAnsi="游ゴシック" w:cs="Times New Roman"/>
                <w:sz w:val="18"/>
                <w:szCs w:val="18"/>
              </w:rPr>
            </w:pPr>
            <w:r w:rsidRPr="00D57ED5">
              <w:rPr>
                <w:rFonts w:ascii="游ゴシック" w:eastAsia="游ゴシック" w:hAnsi="游ゴシック" w:cs="Times New Roman" w:hint="eastAsia"/>
                <w:sz w:val="18"/>
                <w:szCs w:val="18"/>
              </w:rPr>
              <w:t>・米アカデミー賞で濱口竜介監督の「ドライブ・マイ・カー」が国際長編映画賞受賞</w:t>
            </w:r>
          </w:p>
          <w:p w14:paraId="253D1FAC" w14:textId="77777777" w:rsidR="00D57ED5" w:rsidRPr="00D57ED5" w:rsidRDefault="00D57ED5" w:rsidP="00D57ED5">
            <w:pPr>
              <w:widowControl/>
              <w:spacing w:before="40" w:after="40" w:line="240" w:lineRule="exact"/>
              <w:ind w:left="180" w:hangingChars="100" w:hanging="180"/>
              <w:jc w:val="left"/>
              <w:rPr>
                <w:rFonts w:ascii="游ゴシック" w:eastAsia="游ゴシック" w:hAnsi="游ゴシック" w:cs="Times New Roman"/>
                <w:sz w:val="18"/>
                <w:szCs w:val="18"/>
              </w:rPr>
            </w:pPr>
            <w:r w:rsidRPr="00D57ED5">
              <w:rPr>
                <w:rFonts w:ascii="游ゴシック" w:eastAsia="游ゴシック" w:hAnsi="游ゴシック" w:cs="Times New Roman" w:hint="eastAsia"/>
                <w:sz w:val="18"/>
                <w:szCs w:val="18"/>
              </w:rPr>
              <w:t>・中国の上海市が感染拡大を受け都市封鎖開始</w:t>
            </w:r>
          </w:p>
          <w:p w14:paraId="34F4BF95" w14:textId="77777777" w:rsidR="00D57ED5" w:rsidRPr="00D57ED5" w:rsidRDefault="00D57ED5" w:rsidP="00D57ED5">
            <w:pPr>
              <w:widowControl/>
              <w:spacing w:before="40" w:after="40" w:line="240" w:lineRule="exact"/>
              <w:ind w:left="180" w:hangingChars="100" w:hanging="180"/>
              <w:jc w:val="left"/>
              <w:rPr>
                <w:rFonts w:ascii="游ゴシック" w:eastAsia="游ゴシック" w:hAnsi="游ゴシック" w:cs="Times New Roman"/>
                <w:sz w:val="18"/>
                <w:szCs w:val="18"/>
              </w:rPr>
            </w:pPr>
            <w:r w:rsidRPr="00D57ED5">
              <w:rPr>
                <w:rFonts w:ascii="游ゴシック" w:eastAsia="游ゴシック" w:hAnsi="游ゴシック" w:cs="Times New Roman" w:hint="eastAsia"/>
                <w:sz w:val="18"/>
                <w:szCs w:val="18"/>
              </w:rPr>
              <w:t>★選抜高校野球大会で大阪桐蔭高校が４年ぶり４度目の優勝</w:t>
            </w:r>
          </w:p>
        </w:tc>
      </w:tr>
    </w:tbl>
    <w:p w14:paraId="7CD3831B" w14:textId="76A90231" w:rsidR="005A32A5" w:rsidRPr="005A32A5" w:rsidRDefault="00D57ED5" w:rsidP="005A32A5">
      <w:pPr>
        <w:widowControl/>
        <w:ind w:leftChars="100" w:left="210"/>
        <w:jc w:val="left"/>
        <w:rPr>
          <w:rFonts w:ascii="游ゴシック" w:eastAsia="游ゴシック" w:hAnsi="游ゴシック" w:cs="Times New Roman"/>
          <w:szCs w:val="21"/>
        </w:rPr>
      </w:pPr>
      <w:r w:rsidRPr="00D57ED5">
        <w:rPr>
          <w:rFonts w:ascii="游ゴシック" w:eastAsia="游ゴシック" w:hAnsi="游ゴシック" w:cs="Times New Roman" w:hint="eastAsia"/>
          <w:sz w:val="18"/>
          <w:szCs w:val="21"/>
        </w:rPr>
        <w:t>(注)</w:t>
      </w:r>
      <w:r w:rsidRPr="00D57ED5">
        <w:rPr>
          <w:rFonts w:ascii="游ゴシック" w:eastAsia="游ゴシック" w:hAnsi="游ゴシック" w:cs="Times New Roman"/>
          <w:sz w:val="18"/>
          <w:szCs w:val="21"/>
        </w:rPr>
        <w:t xml:space="preserve"> </w:t>
      </w:r>
      <w:r w:rsidRPr="00D57ED5">
        <w:rPr>
          <w:rFonts w:ascii="游ゴシック" w:eastAsia="游ゴシック" w:hAnsi="游ゴシック" w:cs="Times New Roman" w:hint="eastAsia"/>
          <w:sz w:val="18"/>
          <w:szCs w:val="21"/>
        </w:rPr>
        <w:t>★は大阪府内のできごと</w:t>
      </w:r>
    </w:p>
    <w:p w14:paraId="5959B092" w14:textId="77777777" w:rsidR="005A32A5" w:rsidRPr="005A32A5" w:rsidRDefault="005A32A5" w:rsidP="005A32A5">
      <w:pPr>
        <w:widowControl/>
        <w:ind w:leftChars="100" w:left="210"/>
        <w:jc w:val="left"/>
        <w:rPr>
          <w:rFonts w:ascii="游ゴシック" w:eastAsia="游ゴシック" w:hAnsi="游ゴシック" w:cs="Times New Roman"/>
          <w:b/>
          <w:szCs w:val="21"/>
        </w:rPr>
      </w:pPr>
    </w:p>
    <w:p w14:paraId="30050554" w14:textId="77777777" w:rsidR="00D57ED5" w:rsidRPr="00D57ED5" w:rsidRDefault="00D57ED5" w:rsidP="00D57ED5">
      <w:pPr>
        <w:widowControl/>
        <w:ind w:leftChars="100" w:left="210"/>
        <w:jc w:val="left"/>
        <w:rPr>
          <w:rFonts w:ascii="游ゴシック" w:eastAsia="游ゴシック" w:hAnsi="游ゴシック" w:cs="Times New Roman"/>
          <w:b/>
          <w:szCs w:val="21"/>
        </w:rPr>
      </w:pPr>
      <w:r w:rsidRPr="00D57ED5">
        <w:rPr>
          <w:rFonts w:ascii="游ゴシック" w:eastAsia="游ゴシック" w:hAnsi="游ゴシック" w:cs="Times New Roman"/>
          <w:b/>
          <w:szCs w:val="21"/>
        </w:rPr>
        <w:lastRenderedPageBreak/>
        <w:t>主な投資</w:t>
      </w:r>
    </w:p>
    <w:tbl>
      <w:tblPr>
        <w:tblStyle w:val="2"/>
        <w:tblW w:w="8820" w:type="dxa"/>
        <w:tblInd w:w="205" w:type="dxa"/>
        <w:tblLook w:val="04A0" w:firstRow="1" w:lastRow="0" w:firstColumn="1" w:lastColumn="0" w:noHBand="0" w:noVBand="1"/>
      </w:tblPr>
      <w:tblGrid>
        <w:gridCol w:w="8820"/>
      </w:tblGrid>
      <w:tr w:rsidR="00D57ED5" w:rsidRPr="00D57ED5" w14:paraId="5B9788E1" w14:textId="77777777" w:rsidTr="00A36304">
        <w:tc>
          <w:tcPr>
            <w:tcW w:w="8820" w:type="dxa"/>
          </w:tcPr>
          <w:p w14:paraId="4BAA33F1" w14:textId="77777777" w:rsidR="00D57ED5" w:rsidRPr="00D57ED5" w:rsidRDefault="00D57ED5" w:rsidP="00D57ED5">
            <w:pPr>
              <w:widowControl/>
              <w:ind w:left="180" w:hangingChars="100" w:hanging="180"/>
              <w:jc w:val="left"/>
              <w:rPr>
                <w:rFonts w:ascii="游ゴシック" w:eastAsia="游ゴシック" w:hAnsi="游ゴシック" w:cs="Times New Roman"/>
                <w:b/>
                <w:bCs/>
                <w:sz w:val="18"/>
                <w:szCs w:val="20"/>
              </w:rPr>
            </w:pPr>
            <w:r w:rsidRPr="00D57ED5">
              <w:rPr>
                <w:rFonts w:ascii="游ゴシック" w:eastAsia="游ゴシック" w:hAnsi="游ゴシック" w:cs="Times New Roman" w:hint="eastAsia"/>
                <w:b/>
                <w:bCs/>
                <w:sz w:val="18"/>
                <w:szCs w:val="20"/>
              </w:rPr>
              <w:t>商業施設・宿泊施設</w:t>
            </w:r>
          </w:p>
        </w:tc>
      </w:tr>
      <w:tr w:rsidR="00D57ED5" w:rsidRPr="00D57ED5" w14:paraId="058EBC4D" w14:textId="77777777" w:rsidTr="00A36304">
        <w:tc>
          <w:tcPr>
            <w:tcW w:w="8820" w:type="dxa"/>
          </w:tcPr>
          <w:p w14:paraId="5F6B01E5" w14:textId="77777777" w:rsidR="00D57ED5" w:rsidRPr="00D57ED5" w:rsidRDefault="00D57ED5" w:rsidP="00D57ED5">
            <w:pPr>
              <w:widowControl/>
              <w:spacing w:before="120" w:after="120" w:line="200" w:lineRule="exact"/>
              <w:ind w:left="5760" w:hangingChars="3200" w:hanging="5760"/>
              <w:jc w:val="left"/>
              <w:rPr>
                <w:rFonts w:ascii="游ゴシック" w:eastAsia="游ゴシック" w:hAnsi="游ゴシック" w:cs="Times New Roman"/>
                <w:sz w:val="18"/>
                <w:szCs w:val="20"/>
              </w:rPr>
            </w:pPr>
            <w:r w:rsidRPr="00D57ED5">
              <w:rPr>
                <w:rFonts w:ascii="游ゴシック" w:eastAsia="游ゴシック" w:hAnsi="游ゴシック" w:cs="Times New Roman" w:hint="eastAsia"/>
                <w:sz w:val="18"/>
                <w:szCs w:val="20"/>
              </w:rPr>
              <w:t>・星野リゾート O</w:t>
            </w:r>
            <w:r w:rsidRPr="00D57ED5">
              <w:rPr>
                <w:rFonts w:ascii="游ゴシック" w:eastAsia="游ゴシック" w:hAnsi="游ゴシック" w:cs="Times New Roman"/>
                <w:sz w:val="18"/>
                <w:szCs w:val="20"/>
              </w:rPr>
              <w:t>MO7</w:t>
            </w:r>
            <w:r w:rsidRPr="00D57ED5">
              <w:rPr>
                <w:rFonts w:ascii="游ゴシック" w:eastAsia="游ゴシック" w:hAnsi="游ゴシック" w:cs="Times New Roman" w:hint="eastAsia"/>
                <w:sz w:val="18"/>
                <w:szCs w:val="20"/>
              </w:rPr>
              <w:t>大阪</w:t>
            </w:r>
            <w:r w:rsidRPr="00D57ED5">
              <w:rPr>
                <w:rFonts w:ascii="游ゴシック" w:eastAsia="游ゴシック" w:hAnsi="游ゴシック" w:cs="Times New Roman"/>
                <w:sz w:val="18"/>
                <w:szCs w:val="20"/>
              </w:rPr>
              <w:t>(R1.6</w:t>
            </w:r>
            <w:r w:rsidRPr="00D57ED5">
              <w:rPr>
                <w:rFonts w:ascii="游ゴシック" w:eastAsia="游ゴシック" w:hAnsi="游ゴシック" w:cs="Times New Roman" w:hint="eastAsia"/>
                <w:sz w:val="18"/>
                <w:szCs w:val="20"/>
              </w:rPr>
              <w:t>～R</w:t>
            </w:r>
            <w:r w:rsidRPr="00D57ED5">
              <w:rPr>
                <w:rFonts w:ascii="游ゴシック" w:eastAsia="游ゴシック" w:hAnsi="游ゴシック" w:cs="Times New Roman"/>
                <w:sz w:val="18"/>
                <w:szCs w:val="20"/>
              </w:rPr>
              <w:t xml:space="preserve">3.11  </w:t>
            </w:r>
            <w:r w:rsidRPr="00D57ED5">
              <w:rPr>
                <w:rFonts w:ascii="游ゴシック" w:eastAsia="游ゴシック" w:hAnsi="游ゴシック" w:cs="Times New Roman" w:hint="eastAsia"/>
                <w:sz w:val="18"/>
                <w:szCs w:val="20"/>
              </w:rPr>
              <w:t>約1</w:t>
            </w:r>
            <w:r w:rsidRPr="00D57ED5">
              <w:rPr>
                <w:rFonts w:ascii="游ゴシック" w:eastAsia="游ゴシック" w:hAnsi="游ゴシック" w:cs="Times New Roman"/>
                <w:sz w:val="18"/>
                <w:szCs w:val="20"/>
              </w:rPr>
              <w:t>8</w:t>
            </w:r>
            <w:r w:rsidRPr="00D57ED5">
              <w:rPr>
                <w:rFonts w:ascii="游ゴシック" w:eastAsia="游ゴシック" w:hAnsi="游ゴシック" w:cs="Times New Roman" w:hint="eastAsia"/>
                <w:sz w:val="18"/>
                <w:szCs w:val="20"/>
              </w:rPr>
              <w:t>億円(プロポーザルの提案価格)</w:t>
            </w:r>
            <w:r w:rsidRPr="00D57ED5">
              <w:rPr>
                <w:rFonts w:ascii="游ゴシック" w:eastAsia="游ゴシック" w:hAnsi="游ゴシック" w:cs="Times New Roman"/>
                <w:sz w:val="18"/>
                <w:szCs w:val="20"/>
              </w:rPr>
              <w:t>)</w:t>
            </w:r>
          </w:p>
          <w:p w14:paraId="27348616" w14:textId="77777777" w:rsidR="00D57ED5" w:rsidRPr="00D57ED5" w:rsidRDefault="00D57ED5" w:rsidP="00D57ED5">
            <w:pPr>
              <w:widowControl/>
              <w:spacing w:before="120" w:after="120" w:line="200" w:lineRule="exact"/>
              <w:ind w:left="180" w:hangingChars="100" w:hanging="180"/>
              <w:jc w:val="left"/>
              <w:rPr>
                <w:rFonts w:ascii="游ゴシック" w:eastAsia="游ゴシック" w:hAnsi="游ゴシック" w:cs="Times New Roman"/>
                <w:sz w:val="18"/>
                <w:szCs w:val="20"/>
              </w:rPr>
            </w:pPr>
            <w:r w:rsidRPr="00D57ED5">
              <w:rPr>
                <w:rFonts w:ascii="游ゴシック" w:eastAsia="游ゴシック" w:hAnsi="游ゴシック" w:cs="Times New Roman" w:hint="eastAsia"/>
                <w:sz w:val="18"/>
                <w:szCs w:val="20"/>
              </w:rPr>
              <w:t>・阪神電気鉄道・阪急電鉄</w:t>
            </w:r>
            <w:r w:rsidRPr="00D57ED5">
              <w:rPr>
                <w:rFonts w:ascii="游ゴシック" w:eastAsia="游ゴシック" w:hAnsi="游ゴシック" w:cs="Times New Roman"/>
                <w:sz w:val="18"/>
                <w:szCs w:val="20"/>
              </w:rPr>
              <w:t xml:space="preserve"> </w:t>
            </w:r>
            <w:r w:rsidRPr="00D57ED5">
              <w:rPr>
                <w:rFonts w:ascii="游ゴシック" w:eastAsia="游ゴシック" w:hAnsi="游ゴシック" w:cs="Times New Roman" w:hint="eastAsia"/>
                <w:sz w:val="18"/>
                <w:szCs w:val="20"/>
              </w:rPr>
              <w:t>「</w:t>
            </w:r>
            <w:r w:rsidRPr="00D57ED5">
              <w:rPr>
                <w:rFonts w:ascii="游ゴシック" w:eastAsia="游ゴシック" w:hAnsi="游ゴシック" w:cs="Times New Roman"/>
                <w:sz w:val="18"/>
                <w:szCs w:val="20"/>
              </w:rPr>
              <w:t>梅田1丁目1番地計画</w:t>
            </w:r>
            <w:r w:rsidRPr="00D57ED5">
              <w:rPr>
                <w:rFonts w:ascii="游ゴシック" w:eastAsia="游ゴシック" w:hAnsi="游ゴシック" w:cs="Times New Roman" w:hint="eastAsia"/>
                <w:sz w:val="18"/>
                <w:szCs w:val="20"/>
              </w:rPr>
              <w:t>」</w:t>
            </w:r>
            <w:r w:rsidRPr="00D57ED5">
              <w:rPr>
                <w:rFonts w:ascii="游ゴシック" w:eastAsia="游ゴシック" w:hAnsi="游ゴシック" w:cs="Times New Roman"/>
                <w:sz w:val="18"/>
                <w:szCs w:val="20"/>
              </w:rPr>
              <w:t>(百貨店改装含むH26.10～R4.3  総工費450億円)</w:t>
            </w:r>
          </w:p>
          <w:p w14:paraId="2508AFF1" w14:textId="77777777" w:rsidR="00D57ED5" w:rsidRPr="00D57ED5" w:rsidRDefault="00D57ED5" w:rsidP="00D57ED5">
            <w:pPr>
              <w:widowControl/>
              <w:spacing w:before="120" w:after="120" w:line="200" w:lineRule="exact"/>
              <w:ind w:left="180" w:hangingChars="100" w:hanging="180"/>
              <w:jc w:val="left"/>
              <w:rPr>
                <w:rFonts w:ascii="游ゴシック" w:eastAsia="游ゴシック" w:hAnsi="游ゴシック" w:cs="Times New Roman"/>
                <w:strike/>
                <w:sz w:val="18"/>
                <w:szCs w:val="20"/>
              </w:rPr>
            </w:pPr>
            <w:r w:rsidRPr="00D57ED5">
              <w:rPr>
                <w:rFonts w:ascii="游ゴシック" w:eastAsia="游ゴシック" w:hAnsi="游ゴシック" w:cs="Times New Roman" w:hint="eastAsia"/>
                <w:sz w:val="18"/>
                <w:szCs w:val="20"/>
              </w:rPr>
              <w:t>・大規模複合タワー 「</w:t>
            </w:r>
            <w:r w:rsidRPr="00D57ED5">
              <w:rPr>
                <w:rFonts w:ascii="游ゴシック" w:eastAsia="游ゴシック" w:hAnsi="游ゴシック" w:cs="Times New Roman"/>
                <w:sz w:val="18"/>
                <w:szCs w:val="20"/>
              </w:rPr>
              <w:t>(仮称)梅田曽根崎計画」(H30.7.4～R4.3頃  500億円)</w:t>
            </w:r>
          </w:p>
          <w:p w14:paraId="595281FF" w14:textId="77777777" w:rsidR="00D57ED5" w:rsidRPr="00D57ED5" w:rsidRDefault="00D57ED5" w:rsidP="00D57ED5">
            <w:pPr>
              <w:widowControl/>
              <w:spacing w:before="120" w:after="120" w:line="200" w:lineRule="exact"/>
              <w:ind w:left="180" w:hangingChars="100" w:hanging="180"/>
              <w:jc w:val="left"/>
              <w:rPr>
                <w:rFonts w:ascii="游ゴシック" w:eastAsia="游ゴシック" w:hAnsi="游ゴシック" w:cs="Times New Roman"/>
                <w:sz w:val="18"/>
                <w:szCs w:val="20"/>
              </w:rPr>
            </w:pPr>
            <w:r w:rsidRPr="00D57ED5">
              <w:rPr>
                <w:rFonts w:ascii="游ゴシック" w:eastAsia="游ゴシック" w:hAnsi="游ゴシック" w:cs="Times New Roman" w:hint="eastAsia"/>
                <w:sz w:val="18"/>
                <w:szCs w:val="20"/>
              </w:rPr>
              <w:t>・「三井ショッピングパーク</w:t>
            </w:r>
            <w:r w:rsidRPr="00D57ED5">
              <w:rPr>
                <w:rFonts w:ascii="游ゴシック" w:eastAsia="游ゴシック" w:hAnsi="游ゴシック" w:cs="Times New Roman"/>
                <w:sz w:val="18"/>
                <w:szCs w:val="20"/>
              </w:rPr>
              <w:t xml:space="preserve"> ららぽーと堺」</w:t>
            </w:r>
            <w:r w:rsidRPr="00D57ED5">
              <w:rPr>
                <w:rFonts w:ascii="游ゴシック" w:eastAsia="游ゴシック" w:hAnsi="游ゴシック" w:cs="Times New Roman" w:hint="eastAsia"/>
                <w:sz w:val="18"/>
                <w:szCs w:val="20"/>
              </w:rPr>
              <w:t xml:space="preserve">(R3.5～R4.10 </w:t>
            </w:r>
            <w:r w:rsidRPr="00D57ED5">
              <w:rPr>
                <w:rFonts w:ascii="游ゴシック" w:eastAsia="游ゴシック" w:hAnsi="游ゴシック" w:cs="Times New Roman"/>
                <w:sz w:val="18"/>
                <w:szCs w:val="20"/>
              </w:rPr>
              <w:t xml:space="preserve"> </w:t>
            </w:r>
            <w:r w:rsidRPr="00D57ED5">
              <w:rPr>
                <w:rFonts w:ascii="游ゴシック" w:eastAsia="游ゴシック" w:hAnsi="游ゴシック" w:cs="Times New Roman" w:hint="eastAsia"/>
                <w:sz w:val="18"/>
                <w:szCs w:val="20"/>
              </w:rPr>
              <w:t>帳簿価額231億円)</w:t>
            </w:r>
          </w:p>
          <w:p w14:paraId="4D51FE7C" w14:textId="77777777" w:rsidR="00D57ED5" w:rsidRPr="00D57ED5" w:rsidRDefault="00D57ED5" w:rsidP="00D57ED5">
            <w:pPr>
              <w:widowControl/>
              <w:spacing w:before="120" w:after="120" w:line="200" w:lineRule="exact"/>
              <w:ind w:left="180" w:hangingChars="100" w:hanging="180"/>
              <w:jc w:val="left"/>
              <w:rPr>
                <w:rFonts w:ascii="游ゴシック" w:eastAsia="游ゴシック" w:hAnsi="游ゴシック" w:cs="Times New Roman"/>
                <w:sz w:val="18"/>
                <w:szCs w:val="20"/>
              </w:rPr>
            </w:pPr>
            <w:r w:rsidRPr="00D57ED5">
              <w:rPr>
                <w:rFonts w:ascii="游ゴシック" w:eastAsia="游ゴシック" w:hAnsi="游ゴシック" w:cs="Times New Roman" w:hint="eastAsia"/>
                <w:sz w:val="18"/>
                <w:szCs w:val="20"/>
              </w:rPr>
              <w:t>・センタラ</w:t>
            </w:r>
            <w:r w:rsidRPr="00D57ED5">
              <w:rPr>
                <w:rFonts w:ascii="游ゴシック" w:eastAsia="游ゴシック" w:hAnsi="游ゴシック" w:cs="Times New Roman"/>
                <w:sz w:val="18"/>
                <w:szCs w:val="20"/>
              </w:rPr>
              <w:t xml:space="preserve"> ホテルズ＆リゾーツ</w:t>
            </w:r>
            <w:r w:rsidRPr="00D57ED5">
              <w:rPr>
                <w:rFonts w:ascii="游ゴシック" w:eastAsia="游ゴシック" w:hAnsi="游ゴシック" w:cs="Times New Roman" w:hint="eastAsia"/>
                <w:sz w:val="18"/>
                <w:szCs w:val="20"/>
              </w:rPr>
              <w:t>「センタラ</w:t>
            </w:r>
            <w:r w:rsidRPr="00D57ED5">
              <w:rPr>
                <w:rFonts w:ascii="游ゴシック" w:eastAsia="游ゴシック" w:hAnsi="游ゴシック" w:cs="Times New Roman"/>
                <w:sz w:val="18"/>
                <w:szCs w:val="20"/>
              </w:rPr>
              <w:t xml:space="preserve"> グランドホテル大阪</w:t>
            </w:r>
            <w:r w:rsidRPr="00D57ED5">
              <w:rPr>
                <w:rFonts w:ascii="游ゴシック" w:eastAsia="游ゴシック" w:hAnsi="游ゴシック" w:cs="Times New Roman" w:hint="eastAsia"/>
                <w:sz w:val="18"/>
                <w:szCs w:val="20"/>
              </w:rPr>
              <w:t>」(R2.4～R5.3)</w:t>
            </w:r>
          </w:p>
          <w:p w14:paraId="5D9CB5A2" w14:textId="77777777" w:rsidR="00D57ED5" w:rsidRPr="00D57ED5" w:rsidRDefault="00D57ED5" w:rsidP="00D57ED5">
            <w:pPr>
              <w:widowControl/>
              <w:spacing w:before="120" w:after="120" w:line="200" w:lineRule="exact"/>
              <w:ind w:left="180" w:hangingChars="100" w:hanging="180"/>
              <w:jc w:val="left"/>
              <w:rPr>
                <w:rFonts w:ascii="游ゴシック" w:eastAsia="游ゴシック" w:hAnsi="游ゴシック" w:cs="Times New Roman"/>
                <w:sz w:val="18"/>
                <w:szCs w:val="20"/>
              </w:rPr>
            </w:pPr>
            <w:r w:rsidRPr="00D57ED5">
              <w:rPr>
                <w:rFonts w:ascii="游ゴシック" w:eastAsia="游ゴシック" w:hAnsi="游ゴシック" w:cs="Times New Roman" w:hint="eastAsia"/>
                <w:sz w:val="18"/>
                <w:szCs w:val="20"/>
              </w:rPr>
              <w:t>・「三井ショッピングパーク</w:t>
            </w:r>
            <w:r w:rsidRPr="00D57ED5">
              <w:rPr>
                <w:rFonts w:ascii="游ゴシック" w:eastAsia="游ゴシック" w:hAnsi="游ゴシック" w:cs="Times New Roman"/>
                <w:sz w:val="18"/>
                <w:szCs w:val="20"/>
              </w:rPr>
              <w:t xml:space="preserve"> ららぽーと門真」「三井アウトレットパーク 大阪門真」</w:t>
            </w:r>
            <w:r w:rsidRPr="00D57ED5">
              <w:rPr>
                <w:rFonts w:ascii="游ゴシック" w:eastAsia="游ゴシック" w:hAnsi="游ゴシック" w:cs="Times New Roman" w:hint="eastAsia"/>
                <w:sz w:val="18"/>
                <w:szCs w:val="20"/>
              </w:rPr>
              <w:t>(R3.10～R5.4</w:t>
            </w:r>
            <w:r w:rsidRPr="00D57ED5">
              <w:rPr>
                <w:rFonts w:ascii="游ゴシック" w:eastAsia="游ゴシック" w:hAnsi="游ゴシック" w:cs="Times New Roman"/>
                <w:sz w:val="18"/>
                <w:szCs w:val="20"/>
              </w:rPr>
              <w:t>)</w:t>
            </w:r>
          </w:p>
          <w:p w14:paraId="5FF0F8D8" w14:textId="77777777" w:rsidR="00D57ED5" w:rsidRPr="00D57ED5" w:rsidRDefault="00D57ED5" w:rsidP="00D57ED5">
            <w:pPr>
              <w:widowControl/>
              <w:spacing w:before="120" w:after="120" w:line="200" w:lineRule="exact"/>
              <w:ind w:left="180" w:hangingChars="100" w:hanging="180"/>
              <w:jc w:val="left"/>
              <w:rPr>
                <w:rFonts w:ascii="游ゴシック" w:eastAsia="游ゴシック" w:hAnsi="游ゴシック" w:cs="Times New Roman"/>
                <w:sz w:val="18"/>
                <w:szCs w:val="20"/>
              </w:rPr>
            </w:pPr>
            <w:r w:rsidRPr="00D57ED5">
              <w:rPr>
                <w:rFonts w:ascii="游ゴシック" w:eastAsia="游ゴシック" w:hAnsi="游ゴシック" w:cs="Times New Roman" w:hint="eastAsia"/>
                <w:sz w:val="18"/>
                <w:szCs w:val="20"/>
              </w:rPr>
              <w:t>・大阪駅西側新駅ビル・複合ビル建設「梅田</w:t>
            </w:r>
            <w:r w:rsidRPr="00D57ED5">
              <w:rPr>
                <w:rFonts w:ascii="游ゴシック" w:eastAsia="游ゴシック" w:hAnsi="游ゴシック" w:cs="Times New Roman"/>
                <w:sz w:val="18"/>
                <w:szCs w:val="20"/>
              </w:rPr>
              <w:t>3丁目計画（仮称）</w:t>
            </w:r>
            <w:r w:rsidRPr="00D57ED5">
              <w:rPr>
                <w:rFonts w:ascii="游ゴシック" w:eastAsia="游ゴシック" w:hAnsi="游ゴシック" w:cs="Times New Roman" w:hint="eastAsia"/>
                <w:sz w:val="18"/>
                <w:szCs w:val="20"/>
              </w:rPr>
              <w:t>」(R</w:t>
            </w:r>
            <w:r w:rsidRPr="00D57ED5">
              <w:rPr>
                <w:rFonts w:ascii="游ゴシック" w:eastAsia="游ゴシック" w:hAnsi="游ゴシック" w:cs="Times New Roman"/>
                <w:sz w:val="18"/>
                <w:szCs w:val="20"/>
              </w:rPr>
              <w:t>2.9</w:t>
            </w:r>
            <w:r w:rsidRPr="00D57ED5">
              <w:rPr>
                <w:rFonts w:ascii="游ゴシック" w:eastAsia="游ゴシック" w:hAnsi="游ゴシック" w:cs="Times New Roman" w:hint="eastAsia"/>
                <w:sz w:val="18"/>
                <w:szCs w:val="20"/>
              </w:rPr>
              <w:t>～</w:t>
            </w:r>
            <w:r w:rsidRPr="00D57ED5">
              <w:rPr>
                <w:rFonts w:ascii="游ゴシック" w:eastAsia="游ゴシック" w:hAnsi="游ゴシック" w:cs="Times New Roman"/>
                <w:sz w:val="18"/>
                <w:szCs w:val="20"/>
              </w:rPr>
              <w:t>R6</w:t>
            </w:r>
            <w:r w:rsidRPr="00D57ED5">
              <w:rPr>
                <w:rFonts w:ascii="游ゴシック" w:eastAsia="游ゴシック" w:hAnsi="游ゴシック" w:cs="Times New Roman" w:hint="eastAsia"/>
                <w:sz w:val="18"/>
                <w:szCs w:val="20"/>
              </w:rPr>
              <w:t>.</w:t>
            </w:r>
            <w:r w:rsidRPr="00D57ED5">
              <w:rPr>
                <w:rFonts w:ascii="游ゴシック" w:eastAsia="游ゴシック" w:hAnsi="游ゴシック" w:cs="Times New Roman"/>
                <w:sz w:val="18"/>
                <w:szCs w:val="20"/>
              </w:rPr>
              <w:t>3</w:t>
            </w:r>
            <w:r w:rsidRPr="00D57ED5">
              <w:rPr>
                <w:rFonts w:ascii="游ゴシック" w:eastAsia="游ゴシック" w:hAnsi="游ゴシック" w:cs="Times New Roman" w:hint="eastAsia"/>
                <w:sz w:val="18"/>
                <w:szCs w:val="20"/>
              </w:rPr>
              <w:t xml:space="preserve">竣工 </w:t>
            </w:r>
            <w:r w:rsidRPr="00D57ED5">
              <w:rPr>
                <w:rFonts w:ascii="游ゴシック" w:eastAsia="游ゴシック" w:hAnsi="游ゴシック" w:cs="Times New Roman"/>
                <w:sz w:val="18"/>
                <w:szCs w:val="20"/>
              </w:rPr>
              <w:t xml:space="preserve"> </w:t>
            </w:r>
            <w:r w:rsidRPr="00D57ED5">
              <w:rPr>
                <w:rFonts w:ascii="游ゴシック" w:eastAsia="游ゴシック" w:hAnsi="游ゴシック" w:cs="Times New Roman" w:hint="eastAsia"/>
                <w:sz w:val="18"/>
                <w:szCs w:val="20"/>
              </w:rPr>
              <w:t>約9</w:t>
            </w:r>
            <w:r w:rsidRPr="00D57ED5">
              <w:rPr>
                <w:rFonts w:ascii="游ゴシック" w:eastAsia="游ゴシック" w:hAnsi="游ゴシック" w:cs="Times New Roman"/>
                <w:sz w:val="18"/>
                <w:szCs w:val="20"/>
              </w:rPr>
              <w:t>68</w:t>
            </w:r>
            <w:r w:rsidRPr="00D57ED5">
              <w:rPr>
                <w:rFonts w:ascii="游ゴシック" w:eastAsia="游ゴシック" w:hAnsi="游ゴシック" w:cs="Times New Roman" w:hint="eastAsia"/>
                <w:sz w:val="18"/>
                <w:szCs w:val="20"/>
              </w:rPr>
              <w:t>億円)</w:t>
            </w:r>
          </w:p>
          <w:p w14:paraId="3A874D03" w14:textId="77777777" w:rsidR="00D57ED5" w:rsidRPr="00D57ED5" w:rsidRDefault="00D57ED5" w:rsidP="00D57ED5">
            <w:pPr>
              <w:widowControl/>
              <w:spacing w:before="120" w:after="120" w:line="200" w:lineRule="exact"/>
              <w:ind w:left="180" w:hangingChars="100" w:hanging="180"/>
              <w:jc w:val="left"/>
              <w:rPr>
                <w:rFonts w:ascii="游ゴシック" w:eastAsia="游ゴシック" w:hAnsi="游ゴシック" w:cs="Times New Roman"/>
                <w:sz w:val="18"/>
                <w:szCs w:val="20"/>
              </w:rPr>
            </w:pPr>
            <w:r w:rsidRPr="00D57ED5">
              <w:rPr>
                <w:rFonts w:ascii="游ゴシック" w:eastAsia="游ゴシック" w:hAnsi="游ゴシック" w:cs="Times New Roman" w:hint="eastAsia"/>
                <w:sz w:val="18"/>
                <w:szCs w:val="20"/>
              </w:rPr>
              <w:t>・「大阪・大手前一丁目プロジェクト」(R3.8～R6</w:t>
            </w:r>
            <w:r w:rsidRPr="00D57ED5">
              <w:rPr>
                <w:rFonts w:ascii="游ゴシック" w:eastAsia="游ゴシック" w:hAnsi="游ゴシック" w:cs="Times New Roman"/>
                <w:sz w:val="18"/>
                <w:szCs w:val="20"/>
              </w:rPr>
              <w:t>)</w:t>
            </w:r>
          </w:p>
          <w:p w14:paraId="73A23E0F" w14:textId="77777777" w:rsidR="00D57ED5" w:rsidRPr="00D57ED5" w:rsidRDefault="00D57ED5" w:rsidP="00D57ED5">
            <w:pPr>
              <w:widowControl/>
              <w:spacing w:before="120" w:after="120" w:line="200" w:lineRule="exact"/>
              <w:ind w:left="180" w:hangingChars="100" w:hanging="180"/>
              <w:jc w:val="left"/>
              <w:rPr>
                <w:rFonts w:ascii="游ゴシック" w:eastAsia="游ゴシック" w:hAnsi="游ゴシック" w:cs="Times New Roman"/>
                <w:sz w:val="18"/>
                <w:szCs w:val="20"/>
              </w:rPr>
            </w:pPr>
            <w:r w:rsidRPr="00D57ED5">
              <w:rPr>
                <w:rFonts w:ascii="游ゴシック" w:eastAsia="游ゴシック" w:hAnsi="游ゴシック" w:cs="Times New Roman" w:hint="eastAsia"/>
                <w:sz w:val="18"/>
                <w:szCs w:val="20"/>
              </w:rPr>
              <w:t>・「</w:t>
            </w:r>
            <w:r w:rsidRPr="00D57ED5">
              <w:rPr>
                <w:rFonts w:ascii="游ゴシック" w:eastAsia="游ゴシック" w:hAnsi="游ゴシック" w:cs="Times New Roman"/>
                <w:sz w:val="18"/>
                <w:szCs w:val="20"/>
              </w:rPr>
              <w:t>(仮称)大阪三菱ビル建替え計画</w:t>
            </w:r>
            <w:r w:rsidRPr="00D57ED5">
              <w:rPr>
                <w:rFonts w:ascii="游ゴシック" w:eastAsia="游ゴシック" w:hAnsi="游ゴシック" w:cs="Times New Roman" w:hint="eastAsia"/>
                <w:sz w:val="18"/>
                <w:szCs w:val="20"/>
              </w:rPr>
              <w:t>」(R3.10～R6.4</w:t>
            </w:r>
            <w:r w:rsidRPr="00D57ED5">
              <w:rPr>
                <w:rFonts w:ascii="游ゴシック" w:eastAsia="游ゴシック" w:hAnsi="游ゴシック" w:cs="Times New Roman"/>
                <w:sz w:val="18"/>
                <w:szCs w:val="20"/>
              </w:rPr>
              <w:t>)</w:t>
            </w:r>
          </w:p>
          <w:p w14:paraId="3233BAB7" w14:textId="77777777" w:rsidR="00D57ED5" w:rsidRPr="00D57ED5" w:rsidRDefault="00D57ED5" w:rsidP="00D57ED5">
            <w:pPr>
              <w:widowControl/>
              <w:spacing w:before="120" w:after="120" w:line="200" w:lineRule="exact"/>
              <w:ind w:left="180" w:hangingChars="100" w:hanging="180"/>
              <w:jc w:val="left"/>
              <w:rPr>
                <w:rFonts w:ascii="游ゴシック" w:eastAsia="游ゴシック" w:hAnsi="游ゴシック" w:cs="Times New Roman"/>
                <w:sz w:val="18"/>
                <w:szCs w:val="20"/>
              </w:rPr>
            </w:pPr>
            <w:r w:rsidRPr="00D57ED5">
              <w:rPr>
                <w:rFonts w:ascii="游ゴシック" w:eastAsia="游ゴシック" w:hAnsi="游ゴシック" w:cs="Times New Roman"/>
                <w:sz w:val="18"/>
                <w:szCs w:val="20"/>
              </w:rPr>
              <w:t>・「(仮称)うめきた２期地区開発事業」</w:t>
            </w:r>
            <w:r w:rsidRPr="00D57ED5">
              <w:rPr>
                <w:rFonts w:ascii="游ゴシック" w:eastAsia="游ゴシック" w:hAnsi="游ゴシック" w:cs="Times New Roman" w:hint="eastAsia"/>
                <w:sz w:val="18"/>
                <w:szCs w:val="20"/>
              </w:rPr>
              <w:t>(</w:t>
            </w:r>
            <w:r w:rsidRPr="00D57ED5">
              <w:rPr>
                <w:rFonts w:ascii="游ゴシック" w:eastAsia="游ゴシック" w:hAnsi="游ゴシック" w:cs="Times New Roman"/>
                <w:sz w:val="18"/>
                <w:szCs w:val="20"/>
              </w:rPr>
              <w:t>R2.12～R9全体開業</w:t>
            </w:r>
            <w:r w:rsidRPr="00D57ED5">
              <w:rPr>
                <w:rFonts w:ascii="游ゴシック" w:eastAsia="游ゴシック" w:hAnsi="游ゴシック" w:cs="Times New Roman" w:hint="eastAsia"/>
                <w:sz w:val="18"/>
                <w:szCs w:val="20"/>
              </w:rPr>
              <w:t xml:space="preserve"> </w:t>
            </w:r>
            <w:r w:rsidRPr="00D57ED5">
              <w:rPr>
                <w:rFonts w:ascii="游ゴシック" w:eastAsia="游ゴシック" w:hAnsi="游ゴシック" w:cs="Times New Roman"/>
                <w:sz w:val="18"/>
                <w:szCs w:val="20"/>
              </w:rPr>
              <w:t xml:space="preserve"> 土地費用のみ1,777億円</w:t>
            </w:r>
            <w:r w:rsidRPr="00D57ED5">
              <w:rPr>
                <w:rFonts w:ascii="游ゴシック" w:eastAsia="游ゴシック" w:hAnsi="游ゴシック" w:cs="Times New Roman" w:hint="eastAsia"/>
                <w:sz w:val="18"/>
                <w:szCs w:val="20"/>
              </w:rPr>
              <w:t>)</w:t>
            </w:r>
          </w:p>
        </w:tc>
      </w:tr>
      <w:tr w:rsidR="00D57ED5" w:rsidRPr="00D57ED5" w14:paraId="0D003C27" w14:textId="77777777" w:rsidTr="00A36304">
        <w:tc>
          <w:tcPr>
            <w:tcW w:w="8820" w:type="dxa"/>
          </w:tcPr>
          <w:p w14:paraId="4FDA83D4" w14:textId="77777777" w:rsidR="00D57ED5" w:rsidRPr="00D57ED5" w:rsidRDefault="00D57ED5" w:rsidP="00D57ED5">
            <w:pPr>
              <w:widowControl/>
              <w:ind w:left="180" w:hangingChars="100" w:hanging="180"/>
              <w:jc w:val="left"/>
              <w:rPr>
                <w:rFonts w:ascii="游ゴシック" w:eastAsia="游ゴシック" w:hAnsi="游ゴシック" w:cs="Times New Roman"/>
                <w:b/>
                <w:bCs/>
                <w:sz w:val="18"/>
                <w:szCs w:val="20"/>
              </w:rPr>
            </w:pPr>
            <w:r w:rsidRPr="00D57ED5">
              <w:rPr>
                <w:rFonts w:ascii="游ゴシック" w:eastAsia="游ゴシック" w:hAnsi="游ゴシック" w:cs="Times New Roman" w:hint="eastAsia"/>
                <w:b/>
                <w:bCs/>
                <w:sz w:val="18"/>
                <w:szCs w:val="20"/>
              </w:rPr>
              <w:t>工場・物流・開発拠点</w:t>
            </w:r>
          </w:p>
        </w:tc>
      </w:tr>
      <w:tr w:rsidR="00D57ED5" w:rsidRPr="00D57ED5" w14:paraId="7E332779" w14:textId="77777777" w:rsidTr="00A36304">
        <w:tc>
          <w:tcPr>
            <w:tcW w:w="8820" w:type="dxa"/>
          </w:tcPr>
          <w:p w14:paraId="5D10595E" w14:textId="77777777" w:rsidR="00D57ED5" w:rsidRPr="00D57ED5" w:rsidRDefault="00D57ED5" w:rsidP="00D57ED5">
            <w:pPr>
              <w:widowControl/>
              <w:spacing w:before="120" w:after="120" w:line="200" w:lineRule="exact"/>
              <w:ind w:left="180" w:hangingChars="100" w:hanging="180"/>
              <w:jc w:val="left"/>
              <w:rPr>
                <w:rFonts w:ascii="游ゴシック" w:eastAsia="游ゴシック" w:hAnsi="游ゴシック" w:cs="Times New Roman"/>
                <w:sz w:val="18"/>
                <w:szCs w:val="20"/>
              </w:rPr>
            </w:pPr>
            <w:r w:rsidRPr="00D57ED5">
              <w:rPr>
                <w:rFonts w:ascii="游ゴシック" w:eastAsia="游ゴシック" w:hAnsi="游ゴシック" w:cs="Times New Roman" w:hint="eastAsia"/>
                <w:sz w:val="18"/>
                <w:szCs w:val="20"/>
              </w:rPr>
              <w:t>・ミズノ 研究開発拠点(大阪市)新設(R3.4～R3.11</w:t>
            </w:r>
            <w:r w:rsidRPr="00D57ED5">
              <w:rPr>
                <w:rFonts w:ascii="游ゴシック" w:eastAsia="游ゴシック" w:hAnsi="游ゴシック" w:cs="Times New Roman"/>
                <w:sz w:val="18"/>
                <w:szCs w:val="20"/>
              </w:rPr>
              <w:t xml:space="preserve">  </w:t>
            </w:r>
            <w:r w:rsidRPr="00D57ED5">
              <w:rPr>
                <w:rFonts w:ascii="游ゴシック" w:eastAsia="游ゴシック" w:hAnsi="游ゴシック" w:cs="Times New Roman" w:hint="eastAsia"/>
                <w:sz w:val="18"/>
                <w:szCs w:val="20"/>
              </w:rPr>
              <w:t>約50億円)</w:t>
            </w:r>
          </w:p>
          <w:p w14:paraId="574143A3" w14:textId="77777777" w:rsidR="00D57ED5" w:rsidRPr="00D57ED5" w:rsidRDefault="00D57ED5" w:rsidP="00D57ED5">
            <w:pPr>
              <w:widowControl/>
              <w:spacing w:before="120" w:after="120" w:line="200" w:lineRule="exact"/>
              <w:jc w:val="left"/>
              <w:rPr>
                <w:rFonts w:ascii="游ゴシック" w:eastAsia="游ゴシック" w:hAnsi="游ゴシック" w:cs="Times New Roman"/>
                <w:sz w:val="18"/>
                <w:szCs w:val="20"/>
              </w:rPr>
            </w:pPr>
            <w:r w:rsidRPr="00D57ED5">
              <w:rPr>
                <w:rFonts w:ascii="游ゴシック" w:eastAsia="游ゴシック" w:hAnsi="游ゴシック" w:cs="Times New Roman" w:hint="eastAsia"/>
                <w:sz w:val="18"/>
                <w:szCs w:val="20"/>
              </w:rPr>
              <w:t>・大和物流 (仮称)東大阪宝町物流センター(R3.8～R4.9</w:t>
            </w:r>
            <w:r w:rsidRPr="00D57ED5">
              <w:rPr>
                <w:rFonts w:ascii="游ゴシック" w:eastAsia="游ゴシック" w:hAnsi="游ゴシック" w:cs="Times New Roman"/>
                <w:sz w:val="18"/>
                <w:szCs w:val="20"/>
              </w:rPr>
              <w:t>）</w:t>
            </w:r>
          </w:p>
          <w:p w14:paraId="7DCCB1E8" w14:textId="77777777" w:rsidR="00D57ED5" w:rsidRPr="00D57ED5" w:rsidRDefault="00D57ED5" w:rsidP="00D57ED5">
            <w:pPr>
              <w:widowControl/>
              <w:spacing w:before="120" w:after="120" w:line="200" w:lineRule="exact"/>
              <w:ind w:left="180" w:hangingChars="100" w:hanging="180"/>
              <w:jc w:val="left"/>
              <w:rPr>
                <w:rFonts w:ascii="游ゴシック" w:eastAsia="游ゴシック" w:hAnsi="游ゴシック" w:cs="Times New Roman"/>
                <w:sz w:val="18"/>
                <w:szCs w:val="20"/>
              </w:rPr>
            </w:pPr>
            <w:r w:rsidRPr="00D57ED5">
              <w:rPr>
                <w:rFonts w:ascii="游ゴシック" w:eastAsia="游ゴシック" w:hAnsi="游ゴシック" w:cs="Times New Roman" w:hint="eastAsia"/>
                <w:sz w:val="18"/>
                <w:szCs w:val="20"/>
              </w:rPr>
              <w:t>・クボタ 開発拠点</w:t>
            </w:r>
            <w:r w:rsidRPr="00D57ED5">
              <w:rPr>
                <w:rFonts w:ascii="游ゴシック" w:eastAsia="游ゴシック" w:hAnsi="游ゴシック" w:cs="Times New Roman"/>
                <w:sz w:val="18"/>
                <w:szCs w:val="20"/>
              </w:rPr>
              <w:t>(堺市)新設</w:t>
            </w:r>
            <w:r w:rsidRPr="00D57ED5">
              <w:rPr>
                <w:rFonts w:ascii="游ゴシック" w:eastAsia="游ゴシック" w:hAnsi="游ゴシック" w:cs="Times New Roman" w:hint="eastAsia"/>
                <w:sz w:val="18"/>
                <w:szCs w:val="20"/>
              </w:rPr>
              <w:t>(R</w:t>
            </w:r>
            <w:r w:rsidRPr="00D57ED5">
              <w:rPr>
                <w:rFonts w:ascii="游ゴシック" w:eastAsia="游ゴシック" w:hAnsi="游ゴシック" w:cs="Times New Roman"/>
                <w:sz w:val="18"/>
                <w:szCs w:val="20"/>
              </w:rPr>
              <w:t>2.9</w:t>
            </w:r>
            <w:r w:rsidRPr="00D57ED5">
              <w:rPr>
                <w:rFonts w:ascii="游ゴシック" w:eastAsia="游ゴシック" w:hAnsi="游ゴシック" w:cs="Times New Roman" w:hint="eastAsia"/>
                <w:sz w:val="18"/>
                <w:szCs w:val="20"/>
              </w:rPr>
              <w:t>～</w:t>
            </w:r>
            <w:r w:rsidRPr="00D57ED5">
              <w:rPr>
                <w:rFonts w:ascii="游ゴシック" w:eastAsia="游ゴシック" w:hAnsi="游ゴシック" w:cs="Times New Roman"/>
                <w:sz w:val="18"/>
                <w:szCs w:val="20"/>
              </w:rPr>
              <w:t>R4.10</w:t>
            </w:r>
            <w:r w:rsidRPr="00D57ED5">
              <w:rPr>
                <w:rFonts w:ascii="游ゴシック" w:eastAsia="游ゴシック" w:hAnsi="游ゴシック" w:cs="Times New Roman" w:hint="eastAsia"/>
                <w:sz w:val="18"/>
                <w:szCs w:val="20"/>
              </w:rPr>
              <w:t xml:space="preserve"> </w:t>
            </w:r>
            <w:r w:rsidRPr="00D57ED5">
              <w:rPr>
                <w:rFonts w:ascii="游ゴシック" w:eastAsia="游ゴシック" w:hAnsi="游ゴシック" w:cs="Times New Roman"/>
                <w:sz w:val="18"/>
                <w:szCs w:val="20"/>
              </w:rPr>
              <w:t xml:space="preserve"> 840億円</w:t>
            </w:r>
            <w:r w:rsidRPr="00D57ED5">
              <w:rPr>
                <w:rFonts w:ascii="游ゴシック" w:eastAsia="游ゴシック" w:hAnsi="游ゴシック" w:cs="Times New Roman" w:hint="eastAsia"/>
                <w:sz w:val="18"/>
                <w:szCs w:val="20"/>
              </w:rPr>
              <w:t>)</w:t>
            </w:r>
          </w:p>
          <w:p w14:paraId="30D20E7D" w14:textId="77777777" w:rsidR="00D57ED5" w:rsidRPr="00D57ED5" w:rsidRDefault="00D57ED5" w:rsidP="00D57ED5">
            <w:pPr>
              <w:widowControl/>
              <w:spacing w:before="120" w:after="120" w:line="200" w:lineRule="exact"/>
              <w:ind w:left="180" w:hangingChars="100" w:hanging="180"/>
              <w:jc w:val="left"/>
              <w:rPr>
                <w:rFonts w:ascii="游ゴシック" w:eastAsia="游ゴシック" w:hAnsi="游ゴシック" w:cs="Times New Roman"/>
                <w:sz w:val="18"/>
                <w:szCs w:val="20"/>
              </w:rPr>
            </w:pPr>
            <w:r w:rsidRPr="00D57ED5">
              <w:rPr>
                <w:rFonts w:ascii="游ゴシック" w:eastAsia="游ゴシック" w:hAnsi="游ゴシック" w:cs="Times New Roman" w:hint="eastAsia"/>
                <w:sz w:val="18"/>
                <w:szCs w:val="20"/>
              </w:rPr>
              <w:t>・伊藤忠商事 「アイミッションズパーク箕面(仮称)」(R3.12～R5.2)</w:t>
            </w:r>
          </w:p>
          <w:p w14:paraId="058298F8" w14:textId="77777777" w:rsidR="00D57ED5" w:rsidRPr="00D57ED5" w:rsidRDefault="00D57ED5" w:rsidP="00D57ED5">
            <w:pPr>
              <w:widowControl/>
              <w:spacing w:before="120" w:after="120" w:line="200" w:lineRule="exact"/>
              <w:ind w:left="180" w:hangingChars="100" w:hanging="180"/>
              <w:jc w:val="left"/>
              <w:rPr>
                <w:rFonts w:ascii="游ゴシック" w:eastAsia="游ゴシック" w:hAnsi="游ゴシック" w:cs="Times New Roman"/>
                <w:sz w:val="18"/>
                <w:szCs w:val="20"/>
              </w:rPr>
            </w:pPr>
            <w:r w:rsidRPr="00D57ED5">
              <w:rPr>
                <w:rFonts w:ascii="游ゴシック" w:eastAsia="游ゴシック" w:hAnsi="游ゴシック" w:cs="Times New Roman" w:hint="eastAsia"/>
                <w:sz w:val="18"/>
                <w:szCs w:val="20"/>
              </w:rPr>
              <w:t>・奥野製薬工業 大阪・放出地区新工場建設(R3.6～R7</w:t>
            </w:r>
            <w:r w:rsidRPr="00D57ED5">
              <w:rPr>
                <w:rFonts w:ascii="游ゴシック" w:eastAsia="游ゴシック" w:hAnsi="游ゴシック" w:cs="Times New Roman"/>
                <w:sz w:val="18"/>
                <w:szCs w:val="20"/>
              </w:rPr>
              <w:t xml:space="preserve"> </w:t>
            </w:r>
            <w:r w:rsidRPr="00D57ED5">
              <w:rPr>
                <w:rFonts w:ascii="游ゴシック" w:eastAsia="游ゴシック" w:hAnsi="游ゴシック" w:cs="Times New Roman" w:hint="eastAsia"/>
                <w:sz w:val="18"/>
                <w:szCs w:val="20"/>
              </w:rPr>
              <w:t xml:space="preserve"> 約64億円)</w:t>
            </w:r>
          </w:p>
        </w:tc>
      </w:tr>
      <w:tr w:rsidR="00D57ED5" w:rsidRPr="00D57ED5" w14:paraId="08882274" w14:textId="77777777" w:rsidTr="00A36304">
        <w:tc>
          <w:tcPr>
            <w:tcW w:w="8820" w:type="dxa"/>
          </w:tcPr>
          <w:p w14:paraId="0B7E54CE" w14:textId="77777777" w:rsidR="00D57ED5" w:rsidRPr="00D57ED5" w:rsidRDefault="00D57ED5" w:rsidP="00D57ED5">
            <w:pPr>
              <w:widowControl/>
              <w:ind w:left="180" w:hangingChars="100" w:hanging="180"/>
              <w:jc w:val="left"/>
              <w:rPr>
                <w:rFonts w:ascii="游ゴシック" w:eastAsia="游ゴシック" w:hAnsi="游ゴシック" w:cs="Times New Roman"/>
                <w:b/>
                <w:bCs/>
                <w:sz w:val="18"/>
                <w:szCs w:val="20"/>
              </w:rPr>
            </w:pPr>
            <w:r w:rsidRPr="00D57ED5">
              <w:rPr>
                <w:rFonts w:ascii="游ゴシック" w:eastAsia="游ゴシック" w:hAnsi="游ゴシック" w:cs="Times New Roman" w:hint="eastAsia"/>
                <w:b/>
                <w:bCs/>
                <w:sz w:val="18"/>
                <w:szCs w:val="20"/>
              </w:rPr>
              <w:t>医療・教育・研究開発</w:t>
            </w:r>
          </w:p>
        </w:tc>
      </w:tr>
      <w:tr w:rsidR="00D57ED5" w:rsidRPr="00D57ED5" w14:paraId="64DF1A60" w14:textId="77777777" w:rsidTr="00A36304">
        <w:tc>
          <w:tcPr>
            <w:tcW w:w="8820" w:type="dxa"/>
          </w:tcPr>
          <w:p w14:paraId="699E77C8" w14:textId="77777777" w:rsidR="00D57ED5" w:rsidRPr="00D57ED5" w:rsidRDefault="00D57ED5" w:rsidP="00D57ED5">
            <w:pPr>
              <w:widowControl/>
              <w:spacing w:before="120" w:after="120" w:line="200" w:lineRule="exact"/>
              <w:ind w:left="180" w:hangingChars="100" w:hanging="180"/>
              <w:jc w:val="left"/>
              <w:rPr>
                <w:rFonts w:ascii="游ゴシック" w:eastAsia="游ゴシック" w:hAnsi="游ゴシック" w:cs="Times New Roman"/>
                <w:sz w:val="18"/>
                <w:szCs w:val="20"/>
              </w:rPr>
            </w:pPr>
            <w:r w:rsidRPr="00D57ED5">
              <w:rPr>
                <w:rFonts w:ascii="游ゴシック" w:eastAsia="游ゴシック" w:hAnsi="游ゴシック" w:cs="Times New Roman" w:hint="eastAsia"/>
                <w:sz w:val="18"/>
                <w:szCs w:val="20"/>
              </w:rPr>
              <w:t>・富田林病院建替事業</w:t>
            </w:r>
            <w:r w:rsidRPr="00D57ED5">
              <w:rPr>
                <w:rFonts w:ascii="游ゴシック" w:eastAsia="游ゴシック" w:hAnsi="游ゴシック" w:cs="Times New Roman"/>
                <w:sz w:val="18"/>
                <w:szCs w:val="20"/>
              </w:rPr>
              <w:t xml:space="preserve">(H30.4～R3.10 </w:t>
            </w:r>
            <w:r w:rsidRPr="00D57ED5">
              <w:rPr>
                <w:rFonts w:ascii="游ゴシック" w:eastAsia="游ゴシック" w:hAnsi="游ゴシック" w:cs="Times New Roman" w:hint="eastAsia"/>
                <w:sz w:val="18"/>
                <w:szCs w:val="20"/>
              </w:rPr>
              <w:t xml:space="preserve"> </w:t>
            </w:r>
            <w:r w:rsidRPr="00D57ED5">
              <w:rPr>
                <w:rFonts w:ascii="游ゴシック" w:eastAsia="游ゴシック" w:hAnsi="游ゴシック" w:cs="Times New Roman"/>
                <w:sz w:val="18"/>
                <w:szCs w:val="20"/>
              </w:rPr>
              <w:t>約120億円(医療機器の整備等を含む総費用))</w:t>
            </w:r>
          </w:p>
          <w:p w14:paraId="7F6623F8" w14:textId="77777777" w:rsidR="00D57ED5" w:rsidRPr="00D57ED5" w:rsidRDefault="00D57ED5" w:rsidP="00D57ED5">
            <w:pPr>
              <w:widowControl/>
              <w:spacing w:before="120" w:after="120" w:line="200" w:lineRule="exact"/>
              <w:ind w:left="180" w:hangingChars="100" w:hanging="180"/>
              <w:jc w:val="left"/>
              <w:rPr>
                <w:rFonts w:ascii="游ゴシック" w:eastAsia="游ゴシック" w:hAnsi="游ゴシック" w:cs="Times New Roman"/>
                <w:sz w:val="18"/>
                <w:szCs w:val="20"/>
              </w:rPr>
            </w:pPr>
            <w:r w:rsidRPr="00D57ED5">
              <w:rPr>
                <w:rFonts w:ascii="游ゴシック" w:eastAsia="游ゴシック" w:hAnsi="游ゴシック" w:cs="Times New Roman" w:hint="eastAsia"/>
                <w:sz w:val="18"/>
                <w:szCs w:val="20"/>
              </w:rPr>
              <w:t xml:space="preserve">・大阪中之島美術館 </w:t>
            </w:r>
            <w:r w:rsidRPr="00D57ED5">
              <w:rPr>
                <w:rFonts w:ascii="游ゴシック" w:eastAsia="游ゴシック" w:hAnsi="游ゴシック" w:cs="Times New Roman"/>
                <w:sz w:val="18"/>
                <w:szCs w:val="20"/>
              </w:rPr>
              <w:t>(</w:t>
            </w:r>
            <w:r w:rsidRPr="00D57ED5">
              <w:rPr>
                <w:rFonts w:ascii="游ゴシック" w:eastAsia="游ゴシック" w:hAnsi="游ゴシック" w:cs="Times New Roman" w:hint="eastAsia"/>
                <w:sz w:val="18"/>
                <w:szCs w:val="20"/>
              </w:rPr>
              <w:t>仮称)大阪新美術館建設工事(</w:t>
            </w:r>
            <w:r w:rsidRPr="00D57ED5">
              <w:rPr>
                <w:rFonts w:ascii="游ゴシック" w:eastAsia="游ゴシック" w:hAnsi="游ゴシック" w:cs="Times New Roman"/>
                <w:sz w:val="18"/>
                <w:szCs w:val="20"/>
              </w:rPr>
              <w:t xml:space="preserve">H30～R4 </w:t>
            </w:r>
            <w:r w:rsidRPr="00D57ED5">
              <w:rPr>
                <w:rFonts w:ascii="游ゴシック" w:eastAsia="游ゴシック" w:hAnsi="游ゴシック" w:cs="Times New Roman" w:hint="eastAsia"/>
                <w:sz w:val="18"/>
                <w:szCs w:val="20"/>
              </w:rPr>
              <w:t xml:space="preserve"> </w:t>
            </w:r>
            <w:r w:rsidRPr="00D57ED5">
              <w:rPr>
                <w:rFonts w:ascii="游ゴシック" w:eastAsia="游ゴシック" w:hAnsi="游ゴシック" w:cs="Times New Roman"/>
                <w:sz w:val="18"/>
                <w:szCs w:val="20"/>
              </w:rPr>
              <w:t>239億円</w:t>
            </w:r>
            <w:r w:rsidRPr="00D57ED5">
              <w:rPr>
                <w:rFonts w:ascii="游ゴシック" w:eastAsia="游ゴシック" w:hAnsi="游ゴシック" w:cs="Times New Roman" w:hint="eastAsia"/>
                <w:sz w:val="18"/>
                <w:szCs w:val="20"/>
              </w:rPr>
              <w:t>)</w:t>
            </w:r>
          </w:p>
          <w:p w14:paraId="0C7EEC04" w14:textId="77777777" w:rsidR="00D57ED5" w:rsidRPr="00D57ED5" w:rsidRDefault="00D57ED5" w:rsidP="00D57ED5">
            <w:pPr>
              <w:widowControl/>
              <w:spacing w:before="120" w:after="120" w:line="200" w:lineRule="exact"/>
              <w:ind w:left="180" w:hangingChars="100" w:hanging="180"/>
              <w:jc w:val="left"/>
              <w:rPr>
                <w:rFonts w:ascii="游ゴシック" w:eastAsia="游ゴシック" w:hAnsi="游ゴシック" w:cs="Times New Roman"/>
                <w:sz w:val="18"/>
                <w:szCs w:val="20"/>
              </w:rPr>
            </w:pPr>
            <w:r w:rsidRPr="00D57ED5">
              <w:rPr>
                <w:rFonts w:ascii="游ゴシック" w:eastAsia="游ゴシック" w:hAnsi="游ゴシック" w:cs="Times New Roman" w:hint="eastAsia"/>
                <w:sz w:val="18"/>
                <w:szCs w:val="20"/>
              </w:rPr>
              <w:t>・大塚製薬 大阪創薬研究センター(R3.2～R4.8)</w:t>
            </w:r>
          </w:p>
          <w:p w14:paraId="7C30FFEF" w14:textId="77777777" w:rsidR="00D57ED5" w:rsidRPr="00D57ED5" w:rsidRDefault="00D57ED5" w:rsidP="00D57ED5">
            <w:pPr>
              <w:widowControl/>
              <w:spacing w:before="120" w:after="120" w:line="200" w:lineRule="exact"/>
              <w:ind w:left="180" w:hangingChars="100" w:hanging="180"/>
              <w:jc w:val="left"/>
              <w:rPr>
                <w:rFonts w:ascii="游ゴシック" w:eastAsia="游ゴシック" w:hAnsi="游ゴシック" w:cs="Times New Roman"/>
                <w:sz w:val="18"/>
                <w:szCs w:val="20"/>
              </w:rPr>
            </w:pPr>
            <w:r w:rsidRPr="00D57ED5">
              <w:rPr>
                <w:rFonts w:ascii="游ゴシック" w:eastAsia="游ゴシック" w:hAnsi="游ゴシック" w:cs="Times New Roman" w:hint="eastAsia"/>
                <w:sz w:val="18"/>
                <w:szCs w:val="20"/>
              </w:rPr>
              <w:t>・寝屋川市第四中学校区小中一貫校施設整備工事(R4.1～R5.12</w:t>
            </w:r>
            <w:r w:rsidRPr="00D57ED5">
              <w:rPr>
                <w:rFonts w:ascii="游ゴシック" w:eastAsia="游ゴシック" w:hAnsi="游ゴシック" w:cs="Times New Roman"/>
                <w:sz w:val="18"/>
                <w:szCs w:val="20"/>
              </w:rPr>
              <w:t xml:space="preserve"> </w:t>
            </w:r>
            <w:r w:rsidRPr="00D57ED5">
              <w:rPr>
                <w:rFonts w:ascii="游ゴシック" w:eastAsia="游ゴシック" w:hAnsi="游ゴシック" w:cs="Times New Roman" w:hint="eastAsia"/>
                <w:sz w:val="18"/>
                <w:szCs w:val="20"/>
              </w:rPr>
              <w:t xml:space="preserve"> 約70億円)</w:t>
            </w:r>
          </w:p>
          <w:p w14:paraId="7ED773A6" w14:textId="77777777" w:rsidR="00D57ED5" w:rsidRPr="00D57ED5" w:rsidRDefault="00D57ED5" w:rsidP="00D57ED5">
            <w:pPr>
              <w:widowControl/>
              <w:spacing w:before="120" w:after="120" w:line="200" w:lineRule="exact"/>
              <w:ind w:left="180" w:hangingChars="100" w:hanging="180"/>
              <w:jc w:val="left"/>
              <w:rPr>
                <w:rFonts w:ascii="游ゴシック" w:eastAsia="游ゴシック" w:hAnsi="游ゴシック" w:cs="Times New Roman"/>
                <w:sz w:val="18"/>
                <w:szCs w:val="20"/>
              </w:rPr>
            </w:pPr>
            <w:r w:rsidRPr="00D57ED5">
              <w:rPr>
                <w:rFonts w:ascii="游ゴシック" w:eastAsia="游ゴシック" w:hAnsi="游ゴシック" w:cs="Times New Roman" w:hint="eastAsia"/>
                <w:sz w:val="18"/>
                <w:szCs w:val="20"/>
              </w:rPr>
              <w:t>・未来医療国際拠点 「</w:t>
            </w:r>
            <w:proofErr w:type="spellStart"/>
            <w:r w:rsidRPr="00D57ED5">
              <w:rPr>
                <w:rFonts w:ascii="游ゴシック" w:eastAsia="游ゴシック" w:hAnsi="游ゴシック" w:cs="Times New Roman" w:hint="eastAsia"/>
                <w:sz w:val="18"/>
                <w:szCs w:val="20"/>
              </w:rPr>
              <w:t>Nakanoshima</w:t>
            </w:r>
            <w:proofErr w:type="spellEnd"/>
            <w:r w:rsidRPr="00D57ED5">
              <w:rPr>
                <w:rFonts w:ascii="游ゴシック" w:eastAsia="游ゴシック" w:hAnsi="游ゴシック" w:cs="Times New Roman" w:hint="eastAsia"/>
                <w:sz w:val="18"/>
                <w:szCs w:val="20"/>
              </w:rPr>
              <w:t xml:space="preserve"> </w:t>
            </w:r>
            <w:proofErr w:type="spellStart"/>
            <w:r w:rsidRPr="00D57ED5">
              <w:rPr>
                <w:rFonts w:ascii="游ゴシック" w:eastAsia="游ゴシック" w:hAnsi="游ゴシック" w:cs="Times New Roman" w:hint="eastAsia"/>
                <w:sz w:val="18"/>
                <w:szCs w:val="20"/>
              </w:rPr>
              <w:t>Qross</w:t>
            </w:r>
            <w:proofErr w:type="spellEnd"/>
            <w:r w:rsidRPr="00D57ED5">
              <w:rPr>
                <w:rFonts w:ascii="游ゴシック" w:eastAsia="游ゴシック" w:hAnsi="游ゴシック" w:cs="Times New Roman" w:hint="eastAsia"/>
                <w:sz w:val="18"/>
                <w:szCs w:val="20"/>
              </w:rPr>
              <w:t>」(R3.11～R6)</w:t>
            </w:r>
          </w:p>
          <w:p w14:paraId="2A7CA303" w14:textId="77777777" w:rsidR="00D57ED5" w:rsidRPr="00D57ED5" w:rsidRDefault="00D57ED5" w:rsidP="00D57ED5">
            <w:pPr>
              <w:widowControl/>
              <w:spacing w:before="120" w:after="120" w:line="200" w:lineRule="exact"/>
              <w:ind w:left="180" w:hangingChars="100" w:hanging="180"/>
              <w:jc w:val="left"/>
              <w:rPr>
                <w:rFonts w:ascii="游ゴシック" w:eastAsia="游ゴシック" w:hAnsi="游ゴシック" w:cs="Times New Roman"/>
                <w:sz w:val="18"/>
                <w:szCs w:val="20"/>
              </w:rPr>
            </w:pPr>
            <w:r w:rsidRPr="00D57ED5">
              <w:rPr>
                <w:rFonts w:ascii="游ゴシック" w:eastAsia="游ゴシック" w:hAnsi="游ゴシック" w:cs="Times New Roman" w:hint="eastAsia"/>
                <w:sz w:val="18"/>
                <w:szCs w:val="20"/>
              </w:rPr>
              <w:t>・大阪大学(吹田)医学部付属病院統合診療棟等新営その他工事(R3.8～R6.10</w:t>
            </w:r>
            <w:r w:rsidRPr="00D57ED5">
              <w:rPr>
                <w:rFonts w:ascii="游ゴシック" w:eastAsia="游ゴシック" w:hAnsi="游ゴシック" w:cs="Times New Roman"/>
                <w:sz w:val="18"/>
                <w:szCs w:val="20"/>
              </w:rPr>
              <w:t xml:space="preserve"> </w:t>
            </w:r>
            <w:r w:rsidRPr="00D57ED5">
              <w:rPr>
                <w:rFonts w:ascii="游ゴシック" w:eastAsia="游ゴシック" w:hAnsi="游ゴシック" w:cs="Times New Roman" w:hint="eastAsia"/>
                <w:sz w:val="18"/>
                <w:szCs w:val="20"/>
              </w:rPr>
              <w:t xml:space="preserve"> 約202億円)</w:t>
            </w:r>
          </w:p>
          <w:p w14:paraId="0A867FBD" w14:textId="77777777" w:rsidR="00D57ED5" w:rsidRPr="00D57ED5" w:rsidRDefault="00D57ED5" w:rsidP="00D57ED5">
            <w:pPr>
              <w:widowControl/>
              <w:spacing w:before="120" w:after="120" w:line="200" w:lineRule="exact"/>
              <w:ind w:left="180" w:hangingChars="100" w:hanging="180"/>
              <w:jc w:val="left"/>
              <w:rPr>
                <w:rFonts w:ascii="游ゴシック" w:eastAsia="游ゴシック" w:hAnsi="游ゴシック" w:cs="Times New Roman"/>
                <w:sz w:val="18"/>
                <w:szCs w:val="20"/>
              </w:rPr>
            </w:pPr>
            <w:r w:rsidRPr="00D57ED5">
              <w:rPr>
                <w:rFonts w:ascii="游ゴシック" w:eastAsia="游ゴシック" w:hAnsi="游ゴシック" w:cs="Times New Roman" w:hint="eastAsia"/>
                <w:sz w:val="18"/>
                <w:szCs w:val="20"/>
              </w:rPr>
              <w:t>・「日本財団・大阪大学感染症対策プロジェクト」(R3.12～R7.2</w:t>
            </w:r>
            <w:r w:rsidRPr="00D57ED5">
              <w:rPr>
                <w:rFonts w:ascii="游ゴシック" w:eastAsia="游ゴシック" w:hAnsi="游ゴシック" w:cs="Times New Roman"/>
                <w:sz w:val="18"/>
                <w:szCs w:val="20"/>
              </w:rPr>
              <w:t xml:space="preserve"> </w:t>
            </w:r>
            <w:r w:rsidRPr="00D57ED5">
              <w:rPr>
                <w:rFonts w:ascii="游ゴシック" w:eastAsia="游ゴシック" w:hAnsi="游ゴシック" w:cs="Times New Roman" w:hint="eastAsia"/>
                <w:sz w:val="18"/>
                <w:szCs w:val="20"/>
              </w:rPr>
              <w:t xml:space="preserve"> 新研究棟総工費約80億円)</w:t>
            </w:r>
          </w:p>
        </w:tc>
      </w:tr>
      <w:tr w:rsidR="00D57ED5" w:rsidRPr="00D57ED5" w14:paraId="4E5833E5" w14:textId="77777777" w:rsidTr="00A36304">
        <w:tc>
          <w:tcPr>
            <w:tcW w:w="8820" w:type="dxa"/>
          </w:tcPr>
          <w:p w14:paraId="5E03AEDD" w14:textId="77777777" w:rsidR="00D57ED5" w:rsidRPr="00D57ED5" w:rsidRDefault="00D57ED5" w:rsidP="00D57ED5">
            <w:pPr>
              <w:widowControl/>
              <w:ind w:left="180" w:hangingChars="100" w:hanging="180"/>
              <w:jc w:val="left"/>
              <w:rPr>
                <w:rFonts w:ascii="游ゴシック" w:eastAsia="游ゴシック" w:hAnsi="游ゴシック" w:cs="Times New Roman"/>
                <w:b/>
                <w:bCs/>
                <w:sz w:val="18"/>
                <w:szCs w:val="20"/>
              </w:rPr>
            </w:pPr>
            <w:r w:rsidRPr="00D57ED5">
              <w:rPr>
                <w:rFonts w:ascii="游ゴシック" w:eastAsia="游ゴシック" w:hAnsi="游ゴシック" w:cs="Times New Roman" w:hint="eastAsia"/>
                <w:b/>
                <w:bCs/>
                <w:sz w:val="18"/>
                <w:szCs w:val="20"/>
              </w:rPr>
              <w:t>交通</w:t>
            </w:r>
            <w:r w:rsidRPr="00D57ED5">
              <w:rPr>
                <w:rFonts w:ascii="游ゴシック" w:eastAsia="游ゴシック" w:hAnsi="游ゴシック" w:cs="Times New Roman"/>
                <w:b/>
                <w:bCs/>
                <w:sz w:val="18"/>
                <w:szCs w:val="20"/>
              </w:rPr>
              <w:t>(鉄道・高速道路・空港)</w:t>
            </w:r>
          </w:p>
        </w:tc>
      </w:tr>
      <w:tr w:rsidR="00D57ED5" w:rsidRPr="00D57ED5" w14:paraId="33CCA513" w14:textId="77777777" w:rsidTr="00A36304">
        <w:tc>
          <w:tcPr>
            <w:tcW w:w="8820" w:type="dxa"/>
          </w:tcPr>
          <w:p w14:paraId="28CBA957" w14:textId="77777777" w:rsidR="00D57ED5" w:rsidRPr="00D57ED5" w:rsidRDefault="00D57ED5" w:rsidP="00D57ED5">
            <w:pPr>
              <w:widowControl/>
              <w:spacing w:before="120" w:after="120" w:line="200" w:lineRule="exact"/>
              <w:ind w:left="180" w:hangingChars="100" w:hanging="180"/>
              <w:jc w:val="left"/>
              <w:rPr>
                <w:rFonts w:ascii="游ゴシック" w:eastAsia="游ゴシック" w:hAnsi="游ゴシック" w:cs="Times New Roman"/>
                <w:sz w:val="18"/>
                <w:szCs w:val="20"/>
              </w:rPr>
            </w:pPr>
            <w:r w:rsidRPr="00D57ED5">
              <w:rPr>
                <w:rFonts w:ascii="游ゴシック" w:eastAsia="游ゴシック" w:hAnsi="游ゴシック" w:cs="Times New Roman" w:hint="eastAsia"/>
                <w:sz w:val="18"/>
                <w:szCs w:val="20"/>
              </w:rPr>
              <w:t>・阪急京都線・千里線連続立体交差事業</w:t>
            </w:r>
            <w:r w:rsidRPr="00D57ED5">
              <w:rPr>
                <w:rFonts w:ascii="游ゴシック" w:eastAsia="游ゴシック" w:hAnsi="游ゴシック" w:cs="Times New Roman"/>
                <w:sz w:val="18"/>
                <w:szCs w:val="20"/>
              </w:rPr>
              <w:t xml:space="preserve">(淡路駅付近約7.1km) </w:t>
            </w:r>
            <w:r w:rsidRPr="00D57ED5">
              <w:rPr>
                <w:rFonts w:ascii="游ゴシック" w:eastAsia="游ゴシック" w:hAnsi="游ゴシック" w:cs="Times New Roman" w:hint="eastAsia"/>
                <w:sz w:val="18"/>
                <w:szCs w:val="20"/>
              </w:rPr>
              <w:t>(</w:t>
            </w:r>
            <w:r w:rsidRPr="00D57ED5">
              <w:rPr>
                <w:rFonts w:ascii="游ゴシック" w:eastAsia="游ゴシック" w:hAnsi="游ゴシック" w:cs="Times New Roman"/>
                <w:sz w:val="18"/>
                <w:szCs w:val="20"/>
              </w:rPr>
              <w:t xml:space="preserve">H20.9～R13 </w:t>
            </w:r>
            <w:r w:rsidRPr="00D57ED5">
              <w:rPr>
                <w:rFonts w:ascii="游ゴシック" w:eastAsia="游ゴシック" w:hAnsi="游ゴシック" w:cs="Times New Roman" w:hint="eastAsia"/>
                <w:sz w:val="18"/>
                <w:szCs w:val="20"/>
              </w:rPr>
              <w:t xml:space="preserve"> </w:t>
            </w:r>
            <w:r w:rsidRPr="00D57ED5">
              <w:rPr>
                <w:rFonts w:ascii="游ゴシック" w:eastAsia="游ゴシック" w:hAnsi="游ゴシック" w:cs="Times New Roman"/>
                <w:sz w:val="18"/>
                <w:szCs w:val="20"/>
              </w:rPr>
              <w:t>2,326億円</w:t>
            </w:r>
            <w:r w:rsidRPr="00D57ED5">
              <w:rPr>
                <w:rFonts w:ascii="游ゴシック" w:eastAsia="游ゴシック" w:hAnsi="游ゴシック" w:cs="Times New Roman" w:hint="eastAsia"/>
                <w:sz w:val="18"/>
                <w:szCs w:val="20"/>
              </w:rPr>
              <w:t>)</w:t>
            </w:r>
          </w:p>
          <w:p w14:paraId="282C3D95" w14:textId="77777777" w:rsidR="00D57ED5" w:rsidRPr="00D57ED5" w:rsidRDefault="00D57ED5" w:rsidP="00D57ED5">
            <w:pPr>
              <w:widowControl/>
              <w:spacing w:before="120" w:after="120" w:line="200" w:lineRule="exact"/>
              <w:ind w:left="180" w:hangingChars="100" w:hanging="180"/>
              <w:jc w:val="left"/>
              <w:rPr>
                <w:rFonts w:ascii="游ゴシック" w:eastAsia="游ゴシック" w:hAnsi="游ゴシック" w:cs="Times New Roman"/>
                <w:sz w:val="18"/>
                <w:szCs w:val="20"/>
              </w:rPr>
            </w:pPr>
            <w:r w:rsidRPr="00D57ED5">
              <w:rPr>
                <w:rFonts w:ascii="游ゴシック" w:eastAsia="游ゴシック" w:hAnsi="游ゴシック" w:cs="Times New Roman" w:hint="eastAsia"/>
                <w:sz w:val="18"/>
                <w:szCs w:val="20"/>
              </w:rPr>
              <w:t>・南海本線・高師浜線連続立体交差事業(南海本線3</w:t>
            </w:r>
            <w:r w:rsidRPr="00D57ED5">
              <w:rPr>
                <w:rFonts w:ascii="游ゴシック" w:eastAsia="游ゴシック" w:hAnsi="游ゴシック" w:cs="Times New Roman"/>
                <w:sz w:val="18"/>
                <w:szCs w:val="20"/>
              </w:rPr>
              <w:t>.1km</w:t>
            </w:r>
            <w:r w:rsidRPr="00D57ED5">
              <w:rPr>
                <w:rFonts w:ascii="游ゴシック" w:eastAsia="游ゴシック" w:hAnsi="游ゴシック" w:cs="Times New Roman" w:hint="eastAsia"/>
                <w:sz w:val="18"/>
                <w:szCs w:val="20"/>
              </w:rPr>
              <w:t xml:space="preserve">､高師浜線1.0km </w:t>
            </w:r>
            <w:r w:rsidRPr="00D57ED5">
              <w:rPr>
                <w:rFonts w:ascii="游ゴシック" w:eastAsia="游ゴシック" w:hAnsi="游ゴシック" w:cs="Times New Roman"/>
                <w:sz w:val="18"/>
                <w:szCs w:val="20"/>
              </w:rPr>
              <w:t>H21.11</w:t>
            </w:r>
            <w:r w:rsidRPr="00D57ED5">
              <w:rPr>
                <w:rFonts w:ascii="游ゴシック" w:eastAsia="游ゴシック" w:hAnsi="游ゴシック" w:cs="Times New Roman" w:hint="eastAsia"/>
                <w:sz w:val="18"/>
                <w:szCs w:val="20"/>
              </w:rPr>
              <w:t>～R3.5</w:t>
            </w:r>
            <w:r w:rsidRPr="00D57ED5">
              <w:rPr>
                <w:rFonts w:ascii="游ゴシック" w:eastAsia="游ゴシック" w:hAnsi="游ゴシック" w:cs="Times New Roman"/>
                <w:sz w:val="18"/>
                <w:szCs w:val="20"/>
              </w:rPr>
              <w:t xml:space="preserve">  </w:t>
            </w:r>
            <w:r w:rsidRPr="00D57ED5">
              <w:rPr>
                <w:rFonts w:ascii="游ゴシック" w:eastAsia="游ゴシック" w:hAnsi="游ゴシック" w:cs="Times New Roman" w:hint="eastAsia"/>
                <w:sz w:val="18"/>
                <w:szCs w:val="20"/>
              </w:rPr>
              <w:t>約7</w:t>
            </w:r>
            <w:r w:rsidRPr="00D57ED5">
              <w:rPr>
                <w:rFonts w:ascii="游ゴシック" w:eastAsia="游ゴシック" w:hAnsi="游ゴシック" w:cs="Times New Roman"/>
                <w:sz w:val="18"/>
                <w:szCs w:val="20"/>
              </w:rPr>
              <w:t>17</w:t>
            </w:r>
            <w:r w:rsidRPr="00D57ED5">
              <w:rPr>
                <w:rFonts w:ascii="游ゴシック" w:eastAsia="游ゴシック" w:hAnsi="游ゴシック" w:cs="Times New Roman" w:hint="eastAsia"/>
                <w:sz w:val="18"/>
                <w:szCs w:val="20"/>
              </w:rPr>
              <w:t>億円)</w:t>
            </w:r>
          </w:p>
          <w:p w14:paraId="444341D7" w14:textId="77777777" w:rsidR="00D57ED5" w:rsidRPr="00D57ED5" w:rsidRDefault="00D57ED5" w:rsidP="00D57ED5">
            <w:pPr>
              <w:widowControl/>
              <w:spacing w:before="120" w:after="120" w:line="200" w:lineRule="exact"/>
              <w:jc w:val="left"/>
              <w:rPr>
                <w:rFonts w:ascii="游ゴシック" w:eastAsia="游ゴシック" w:hAnsi="游ゴシック" w:cs="Times New Roman"/>
                <w:sz w:val="18"/>
                <w:szCs w:val="20"/>
              </w:rPr>
            </w:pPr>
            <w:r w:rsidRPr="00D57ED5">
              <w:rPr>
                <w:rFonts w:ascii="游ゴシック" w:eastAsia="游ゴシック" w:hAnsi="游ゴシック" w:cs="Times New Roman"/>
                <w:sz w:val="18"/>
                <w:szCs w:val="20"/>
              </w:rPr>
              <w:t>・南海本線</w:t>
            </w:r>
            <w:r w:rsidRPr="00D57ED5">
              <w:rPr>
                <w:rFonts w:ascii="游ゴシック" w:eastAsia="游ゴシック" w:hAnsi="游ゴシック" w:cs="Times New Roman" w:hint="eastAsia"/>
                <w:sz w:val="18"/>
                <w:szCs w:val="20"/>
              </w:rPr>
              <w:t>(</w:t>
            </w:r>
            <w:r w:rsidRPr="00D57ED5">
              <w:rPr>
                <w:rFonts w:ascii="游ゴシック" w:eastAsia="游ゴシック" w:hAnsi="游ゴシック" w:cs="Times New Roman"/>
                <w:sz w:val="18"/>
                <w:szCs w:val="20"/>
              </w:rPr>
              <w:t>堺市</w:t>
            </w:r>
            <w:r w:rsidRPr="00D57ED5">
              <w:rPr>
                <w:rFonts w:ascii="游ゴシック" w:eastAsia="游ゴシック" w:hAnsi="游ゴシック" w:cs="Times New Roman" w:hint="eastAsia"/>
                <w:sz w:val="18"/>
                <w:szCs w:val="20"/>
              </w:rPr>
              <w:t>)</w:t>
            </w:r>
            <w:r w:rsidRPr="00D57ED5">
              <w:rPr>
                <w:rFonts w:ascii="游ゴシック" w:eastAsia="游ゴシック" w:hAnsi="游ゴシック" w:cs="Times New Roman"/>
                <w:sz w:val="18"/>
                <w:szCs w:val="20"/>
              </w:rPr>
              <w:t>連続立体交差事業</w:t>
            </w:r>
            <w:r w:rsidRPr="00D57ED5">
              <w:rPr>
                <w:rFonts w:ascii="游ゴシック" w:eastAsia="游ゴシック" w:hAnsi="游ゴシック" w:cs="Times New Roman" w:hint="eastAsia"/>
                <w:sz w:val="18"/>
                <w:szCs w:val="20"/>
              </w:rPr>
              <w:t xml:space="preserve">(石津川駅～羽衣駅 </w:t>
            </w:r>
            <w:r w:rsidRPr="00D57ED5">
              <w:rPr>
                <w:rFonts w:ascii="游ゴシック" w:eastAsia="游ゴシック" w:hAnsi="游ゴシック" w:cs="Times New Roman"/>
                <w:sz w:val="18"/>
                <w:szCs w:val="20"/>
              </w:rPr>
              <w:t xml:space="preserve">H28.1～R10.3 </w:t>
            </w:r>
            <w:r w:rsidRPr="00D57ED5">
              <w:rPr>
                <w:rFonts w:ascii="游ゴシック" w:eastAsia="游ゴシック" w:hAnsi="游ゴシック" w:cs="Times New Roman" w:hint="eastAsia"/>
                <w:sz w:val="18"/>
                <w:szCs w:val="20"/>
              </w:rPr>
              <w:t xml:space="preserve"> </w:t>
            </w:r>
            <w:r w:rsidRPr="00D57ED5">
              <w:rPr>
                <w:rFonts w:ascii="游ゴシック" w:eastAsia="游ゴシック" w:hAnsi="游ゴシック" w:cs="Times New Roman"/>
                <w:sz w:val="18"/>
                <w:szCs w:val="20"/>
              </w:rPr>
              <w:t>約423億円</w:t>
            </w:r>
            <w:r w:rsidRPr="00D57ED5">
              <w:rPr>
                <w:rFonts w:ascii="游ゴシック" w:eastAsia="游ゴシック" w:hAnsi="游ゴシック" w:cs="Times New Roman" w:hint="eastAsia"/>
                <w:sz w:val="18"/>
                <w:szCs w:val="20"/>
              </w:rPr>
              <w:t>)</w:t>
            </w:r>
          </w:p>
          <w:p w14:paraId="63419E3C" w14:textId="77777777" w:rsidR="00D57ED5" w:rsidRPr="00D57ED5" w:rsidRDefault="00D57ED5" w:rsidP="00D57ED5">
            <w:pPr>
              <w:widowControl/>
              <w:spacing w:before="120" w:after="120" w:line="200" w:lineRule="exact"/>
              <w:ind w:left="180" w:hangingChars="100" w:hanging="180"/>
              <w:jc w:val="left"/>
              <w:rPr>
                <w:rFonts w:ascii="游ゴシック" w:eastAsia="游ゴシック" w:hAnsi="游ゴシック" w:cs="Times New Roman"/>
                <w:sz w:val="18"/>
                <w:szCs w:val="20"/>
              </w:rPr>
            </w:pPr>
            <w:r w:rsidRPr="00D57ED5">
              <w:rPr>
                <w:rFonts w:ascii="游ゴシック" w:eastAsia="游ゴシック" w:hAnsi="游ゴシック" w:cs="Times New Roman" w:hint="eastAsia"/>
                <w:sz w:val="18"/>
                <w:szCs w:val="20"/>
              </w:rPr>
              <w:t>・</w:t>
            </w:r>
            <w:r w:rsidRPr="00D57ED5">
              <w:rPr>
                <w:rFonts w:ascii="游ゴシック" w:eastAsia="游ゴシック" w:hAnsi="游ゴシック" w:cs="Times New Roman"/>
                <w:sz w:val="18"/>
                <w:szCs w:val="20"/>
              </w:rPr>
              <w:t>JR</w:t>
            </w:r>
            <w:r w:rsidRPr="00D57ED5">
              <w:rPr>
                <w:rFonts w:ascii="游ゴシック" w:eastAsia="游ゴシック" w:hAnsi="游ゴシック" w:cs="Times New Roman" w:hint="eastAsia"/>
                <w:sz w:val="18"/>
                <w:szCs w:val="20"/>
              </w:rPr>
              <w:t>東海道線支線地下移設･仮称</w:t>
            </w:r>
            <w:r w:rsidRPr="00D57ED5">
              <w:rPr>
                <w:rFonts w:ascii="游ゴシック" w:eastAsia="游ゴシック" w:hAnsi="游ゴシック" w:cs="Times New Roman"/>
                <w:sz w:val="18"/>
                <w:szCs w:val="20"/>
              </w:rPr>
              <w:t>JRうめきた駅</w:t>
            </w:r>
            <w:r w:rsidRPr="00D57ED5">
              <w:rPr>
                <w:rFonts w:ascii="游ゴシック" w:eastAsia="游ゴシック" w:hAnsi="游ゴシック" w:cs="Times New Roman" w:hint="eastAsia"/>
                <w:sz w:val="18"/>
                <w:szCs w:val="20"/>
              </w:rPr>
              <w:t>工事</w:t>
            </w:r>
            <w:r w:rsidRPr="00D57ED5">
              <w:rPr>
                <w:rFonts w:ascii="游ゴシック" w:eastAsia="游ゴシック" w:hAnsi="游ゴシック" w:cs="Times New Roman"/>
                <w:sz w:val="18"/>
                <w:szCs w:val="20"/>
              </w:rPr>
              <w:t>(H27～R4  約650億円)</w:t>
            </w:r>
          </w:p>
          <w:p w14:paraId="6760486C" w14:textId="77777777" w:rsidR="00D57ED5" w:rsidRPr="00D57ED5" w:rsidRDefault="00D57ED5" w:rsidP="00D57ED5">
            <w:pPr>
              <w:widowControl/>
              <w:spacing w:before="120" w:after="120" w:line="200" w:lineRule="exact"/>
              <w:ind w:left="180" w:hangingChars="100" w:hanging="180"/>
              <w:jc w:val="left"/>
              <w:rPr>
                <w:rFonts w:ascii="游ゴシック" w:eastAsia="游ゴシック" w:hAnsi="游ゴシック" w:cs="Times New Roman"/>
                <w:sz w:val="18"/>
                <w:szCs w:val="20"/>
              </w:rPr>
            </w:pPr>
            <w:r w:rsidRPr="00D57ED5">
              <w:rPr>
                <w:rFonts w:ascii="游ゴシック" w:eastAsia="游ゴシック" w:hAnsi="游ゴシック" w:cs="Times New Roman" w:hint="eastAsia"/>
                <w:sz w:val="18"/>
                <w:szCs w:val="20"/>
              </w:rPr>
              <w:t>・北大阪急行線延伸事業(約2</w:t>
            </w:r>
            <w:r w:rsidRPr="00D57ED5">
              <w:rPr>
                <w:rFonts w:ascii="游ゴシック" w:eastAsia="游ゴシック" w:hAnsi="游ゴシック" w:cs="Times New Roman"/>
                <w:sz w:val="18"/>
                <w:szCs w:val="20"/>
              </w:rPr>
              <w:t>.5km</w:t>
            </w:r>
            <w:r w:rsidRPr="00D57ED5">
              <w:rPr>
                <w:rFonts w:ascii="游ゴシック" w:eastAsia="游ゴシック" w:hAnsi="游ゴシック" w:cs="Times New Roman" w:hint="eastAsia"/>
                <w:sz w:val="18"/>
                <w:szCs w:val="20"/>
              </w:rPr>
              <w:t>)(H28～R</w:t>
            </w:r>
            <w:r w:rsidRPr="00D57ED5">
              <w:rPr>
                <w:rFonts w:ascii="游ゴシック" w:eastAsia="游ゴシック" w:hAnsi="游ゴシック" w:cs="Times New Roman"/>
                <w:sz w:val="18"/>
                <w:szCs w:val="20"/>
              </w:rPr>
              <w:t>5  874</w:t>
            </w:r>
            <w:r w:rsidRPr="00D57ED5">
              <w:rPr>
                <w:rFonts w:ascii="游ゴシック" w:eastAsia="游ゴシック" w:hAnsi="游ゴシック" w:cs="Times New Roman" w:hint="eastAsia"/>
                <w:sz w:val="18"/>
                <w:szCs w:val="20"/>
              </w:rPr>
              <w:t>億円)</w:t>
            </w:r>
          </w:p>
          <w:p w14:paraId="73C75543" w14:textId="77777777" w:rsidR="00D57ED5" w:rsidRPr="00D57ED5" w:rsidRDefault="00D57ED5" w:rsidP="00D57ED5">
            <w:pPr>
              <w:widowControl/>
              <w:spacing w:before="120" w:after="120" w:line="200" w:lineRule="exact"/>
              <w:ind w:left="180" w:hangingChars="100" w:hanging="180"/>
              <w:jc w:val="left"/>
              <w:rPr>
                <w:rFonts w:ascii="游ゴシック" w:eastAsia="游ゴシック" w:hAnsi="游ゴシック" w:cs="Times New Roman"/>
                <w:sz w:val="18"/>
                <w:szCs w:val="20"/>
              </w:rPr>
            </w:pPr>
            <w:r w:rsidRPr="00D57ED5">
              <w:rPr>
                <w:rFonts w:ascii="游ゴシック" w:eastAsia="游ゴシック" w:hAnsi="游ゴシック" w:cs="Times New Roman" w:hint="eastAsia"/>
                <w:sz w:val="18"/>
                <w:szCs w:val="20"/>
              </w:rPr>
              <w:t>・大阪・関西万博会場夢洲への大阪メトロ中央線の延伸(</w:t>
            </w:r>
            <w:r w:rsidRPr="00D57ED5">
              <w:rPr>
                <w:rFonts w:ascii="游ゴシック" w:eastAsia="游ゴシック" w:hAnsi="游ゴシック" w:cs="Times New Roman"/>
                <w:sz w:val="18"/>
                <w:szCs w:val="20"/>
              </w:rPr>
              <w:t>R2.7 夢洲駅の建設着工～R7開業  540億円</w:t>
            </w:r>
            <w:r w:rsidRPr="00D57ED5">
              <w:rPr>
                <w:rFonts w:ascii="游ゴシック" w:eastAsia="游ゴシック" w:hAnsi="游ゴシック" w:cs="Times New Roman" w:hint="eastAsia"/>
                <w:sz w:val="18"/>
                <w:szCs w:val="20"/>
              </w:rPr>
              <w:t>)</w:t>
            </w:r>
          </w:p>
          <w:p w14:paraId="411ED91C" w14:textId="77777777" w:rsidR="00D57ED5" w:rsidRPr="00D57ED5" w:rsidRDefault="00D57ED5" w:rsidP="00D57ED5">
            <w:pPr>
              <w:widowControl/>
              <w:spacing w:before="120" w:after="120" w:line="200" w:lineRule="exact"/>
              <w:ind w:left="180" w:hangingChars="100" w:hanging="180"/>
              <w:jc w:val="left"/>
              <w:rPr>
                <w:rFonts w:ascii="游ゴシック" w:eastAsia="游ゴシック" w:hAnsi="游ゴシック" w:cs="Times New Roman"/>
                <w:sz w:val="18"/>
                <w:szCs w:val="20"/>
              </w:rPr>
            </w:pPr>
            <w:r w:rsidRPr="00D57ED5">
              <w:rPr>
                <w:rFonts w:ascii="游ゴシック" w:eastAsia="游ゴシック" w:hAnsi="游ゴシック" w:cs="Times New Roman" w:hint="eastAsia"/>
                <w:sz w:val="18"/>
                <w:szCs w:val="20"/>
              </w:rPr>
              <w:t xml:space="preserve">・関西国際空港T1リノベーション工事(R3.5～R8 </w:t>
            </w:r>
            <w:r w:rsidRPr="00D57ED5">
              <w:rPr>
                <w:rFonts w:ascii="游ゴシック" w:eastAsia="游ゴシック" w:hAnsi="游ゴシック" w:cs="Times New Roman"/>
                <w:sz w:val="18"/>
                <w:szCs w:val="20"/>
              </w:rPr>
              <w:t xml:space="preserve"> </w:t>
            </w:r>
            <w:r w:rsidRPr="00D57ED5">
              <w:rPr>
                <w:rFonts w:ascii="游ゴシック" w:eastAsia="游ゴシック" w:hAnsi="游ゴシック" w:cs="Times New Roman" w:hint="eastAsia"/>
                <w:sz w:val="18"/>
                <w:szCs w:val="20"/>
              </w:rPr>
              <w:t>約700億円)</w:t>
            </w:r>
          </w:p>
          <w:p w14:paraId="577BE50E" w14:textId="77777777" w:rsidR="00D57ED5" w:rsidRPr="00D57ED5" w:rsidRDefault="00D57ED5" w:rsidP="00D57ED5">
            <w:pPr>
              <w:widowControl/>
              <w:spacing w:before="120" w:after="120" w:line="200" w:lineRule="exact"/>
              <w:ind w:left="180" w:hangingChars="100" w:hanging="180"/>
              <w:jc w:val="left"/>
              <w:rPr>
                <w:rFonts w:ascii="游ゴシック" w:eastAsia="游ゴシック" w:hAnsi="游ゴシック" w:cs="Times New Roman"/>
                <w:sz w:val="18"/>
                <w:szCs w:val="20"/>
              </w:rPr>
            </w:pPr>
            <w:r w:rsidRPr="00D57ED5">
              <w:rPr>
                <w:rFonts w:ascii="游ゴシック" w:eastAsia="游ゴシック" w:hAnsi="游ゴシック" w:cs="Times New Roman" w:hint="eastAsia"/>
                <w:sz w:val="18"/>
                <w:szCs w:val="20"/>
              </w:rPr>
              <w:t xml:space="preserve">・大阪モノレール延伸事業(R2～R11 </w:t>
            </w:r>
            <w:r w:rsidRPr="00D57ED5">
              <w:rPr>
                <w:rFonts w:ascii="游ゴシック" w:eastAsia="游ゴシック" w:hAnsi="游ゴシック" w:cs="Times New Roman"/>
                <w:sz w:val="18"/>
                <w:szCs w:val="20"/>
              </w:rPr>
              <w:t xml:space="preserve"> </w:t>
            </w:r>
            <w:r w:rsidRPr="00D57ED5">
              <w:rPr>
                <w:rFonts w:ascii="游ゴシック" w:eastAsia="游ゴシック" w:hAnsi="游ゴシック" w:cs="Times New Roman" w:hint="eastAsia"/>
                <w:sz w:val="18"/>
                <w:szCs w:val="20"/>
              </w:rPr>
              <w:t>約1</w:t>
            </w:r>
            <w:r w:rsidRPr="00D57ED5">
              <w:rPr>
                <w:rFonts w:ascii="游ゴシック" w:eastAsia="游ゴシック" w:hAnsi="游ゴシック" w:cs="Times New Roman"/>
                <w:sz w:val="18"/>
                <w:szCs w:val="20"/>
              </w:rPr>
              <w:t>,</w:t>
            </w:r>
            <w:r w:rsidRPr="00D57ED5">
              <w:rPr>
                <w:rFonts w:ascii="游ゴシック" w:eastAsia="游ゴシック" w:hAnsi="游ゴシック" w:cs="Times New Roman" w:hint="eastAsia"/>
                <w:sz w:val="18"/>
                <w:szCs w:val="20"/>
              </w:rPr>
              <w:t>050億円)</w:t>
            </w:r>
          </w:p>
          <w:p w14:paraId="470F3AC7" w14:textId="77777777" w:rsidR="00D57ED5" w:rsidRPr="00D57ED5" w:rsidRDefault="00D57ED5" w:rsidP="00D57ED5">
            <w:pPr>
              <w:widowControl/>
              <w:spacing w:before="120" w:after="120" w:line="200" w:lineRule="exact"/>
              <w:ind w:left="180" w:hangingChars="100" w:hanging="180"/>
              <w:jc w:val="left"/>
              <w:rPr>
                <w:rFonts w:ascii="游ゴシック" w:eastAsia="游ゴシック" w:hAnsi="游ゴシック" w:cs="Times New Roman"/>
                <w:sz w:val="18"/>
                <w:szCs w:val="20"/>
              </w:rPr>
            </w:pPr>
            <w:r w:rsidRPr="00D57ED5">
              <w:rPr>
                <w:rFonts w:ascii="游ゴシック" w:eastAsia="游ゴシック" w:hAnsi="游ゴシック" w:cs="Times New Roman" w:hint="eastAsia"/>
                <w:sz w:val="18"/>
                <w:szCs w:val="20"/>
              </w:rPr>
              <w:t xml:space="preserve">・関西高速鉄道 なにわ筋線(R3.1～R14 </w:t>
            </w:r>
            <w:r w:rsidRPr="00D57ED5">
              <w:rPr>
                <w:rFonts w:ascii="游ゴシック" w:eastAsia="游ゴシック" w:hAnsi="游ゴシック" w:cs="Times New Roman"/>
                <w:sz w:val="18"/>
                <w:szCs w:val="20"/>
              </w:rPr>
              <w:t xml:space="preserve"> </w:t>
            </w:r>
            <w:r w:rsidRPr="00D57ED5">
              <w:rPr>
                <w:rFonts w:ascii="游ゴシック" w:eastAsia="游ゴシック" w:hAnsi="游ゴシック" w:cs="Times New Roman" w:hint="eastAsia"/>
                <w:sz w:val="18"/>
                <w:szCs w:val="20"/>
              </w:rPr>
              <w:t>約3</w:t>
            </w:r>
            <w:r w:rsidRPr="00D57ED5">
              <w:rPr>
                <w:rFonts w:ascii="游ゴシック" w:eastAsia="游ゴシック" w:hAnsi="游ゴシック" w:cs="Times New Roman"/>
                <w:sz w:val="18"/>
                <w:szCs w:val="20"/>
              </w:rPr>
              <w:t>,</w:t>
            </w:r>
            <w:r w:rsidRPr="00D57ED5">
              <w:rPr>
                <w:rFonts w:ascii="游ゴシック" w:eastAsia="游ゴシック" w:hAnsi="游ゴシック" w:cs="Times New Roman" w:hint="eastAsia"/>
                <w:sz w:val="18"/>
                <w:szCs w:val="20"/>
              </w:rPr>
              <w:t>300億円)</w:t>
            </w:r>
          </w:p>
          <w:p w14:paraId="2E4EC554" w14:textId="77777777" w:rsidR="00D57ED5" w:rsidRPr="00D57ED5" w:rsidRDefault="00D57ED5" w:rsidP="00D57ED5">
            <w:pPr>
              <w:widowControl/>
              <w:spacing w:before="120" w:after="120" w:line="200" w:lineRule="exact"/>
              <w:jc w:val="left"/>
              <w:rPr>
                <w:rFonts w:ascii="游ゴシック" w:eastAsia="游ゴシック" w:hAnsi="游ゴシック" w:cs="Times New Roman"/>
                <w:sz w:val="18"/>
                <w:szCs w:val="20"/>
              </w:rPr>
            </w:pPr>
            <w:r w:rsidRPr="00D57ED5">
              <w:rPr>
                <w:rFonts w:ascii="游ゴシック" w:eastAsia="游ゴシック" w:hAnsi="游ゴシック" w:cs="Times New Roman"/>
                <w:sz w:val="18"/>
                <w:szCs w:val="20"/>
              </w:rPr>
              <w:t>・</w:t>
            </w:r>
            <w:r w:rsidRPr="00D57ED5">
              <w:rPr>
                <w:rFonts w:ascii="游ゴシック" w:eastAsia="游ゴシック" w:hAnsi="游ゴシック" w:cs="Times New Roman" w:hint="eastAsia"/>
                <w:sz w:val="18"/>
                <w:szCs w:val="20"/>
              </w:rPr>
              <w:t>阪神電鉄なんば線鉄道橋架替え工事</w:t>
            </w:r>
            <w:r w:rsidRPr="00D57ED5">
              <w:rPr>
                <w:rFonts w:ascii="游ゴシック" w:eastAsia="游ゴシック" w:hAnsi="游ゴシック" w:cs="Times New Roman"/>
                <w:sz w:val="18"/>
                <w:szCs w:val="20"/>
              </w:rPr>
              <w:t>(伝法</w:t>
            </w:r>
            <w:r w:rsidRPr="00D57ED5">
              <w:rPr>
                <w:rFonts w:ascii="游ゴシック" w:eastAsia="游ゴシック" w:hAnsi="游ゴシック" w:cs="Times New Roman" w:hint="eastAsia"/>
                <w:sz w:val="18"/>
                <w:szCs w:val="20"/>
              </w:rPr>
              <w:t>駅</w:t>
            </w:r>
            <w:r w:rsidRPr="00D57ED5">
              <w:rPr>
                <w:rFonts w:ascii="游ゴシック" w:eastAsia="游ゴシック" w:hAnsi="游ゴシック" w:cs="Times New Roman"/>
                <w:sz w:val="18"/>
                <w:szCs w:val="20"/>
              </w:rPr>
              <w:t>～福</w:t>
            </w:r>
            <w:r w:rsidRPr="00D57ED5">
              <w:rPr>
                <w:rFonts w:ascii="游ゴシック" w:eastAsia="游ゴシック" w:hAnsi="游ゴシック" w:cs="Times New Roman" w:hint="eastAsia"/>
                <w:sz w:val="18"/>
                <w:szCs w:val="20"/>
              </w:rPr>
              <w:t>駅</w:t>
            </w:r>
            <w:r w:rsidRPr="00D57ED5">
              <w:rPr>
                <w:rFonts w:ascii="游ゴシック" w:eastAsia="游ゴシック" w:hAnsi="游ゴシック" w:cs="Times New Roman"/>
                <w:sz w:val="18"/>
                <w:szCs w:val="20"/>
              </w:rPr>
              <w:t>)(H30.12～R14  560億円)</w:t>
            </w:r>
          </w:p>
          <w:p w14:paraId="1EF4E39C" w14:textId="77777777" w:rsidR="00D57ED5" w:rsidRPr="00D57ED5" w:rsidRDefault="00D57ED5" w:rsidP="00D57ED5">
            <w:pPr>
              <w:widowControl/>
              <w:spacing w:before="120" w:after="120" w:line="200" w:lineRule="exact"/>
              <w:ind w:left="180" w:hangingChars="100" w:hanging="180"/>
              <w:jc w:val="left"/>
              <w:rPr>
                <w:rFonts w:ascii="游ゴシック" w:eastAsia="游ゴシック" w:hAnsi="游ゴシック" w:cs="Times New Roman"/>
                <w:sz w:val="18"/>
                <w:szCs w:val="20"/>
              </w:rPr>
            </w:pPr>
            <w:r w:rsidRPr="00D57ED5">
              <w:rPr>
                <w:rFonts w:ascii="游ゴシック" w:eastAsia="游ゴシック" w:hAnsi="游ゴシック" w:cs="Times New Roman" w:hint="eastAsia"/>
                <w:sz w:val="18"/>
                <w:szCs w:val="20"/>
              </w:rPr>
              <w:t>・阪神高速淀川左岸線2期工事</w:t>
            </w:r>
            <w:r w:rsidRPr="00D57ED5">
              <w:rPr>
                <w:rFonts w:ascii="游ゴシック" w:eastAsia="游ゴシック" w:hAnsi="游ゴシック" w:cs="Times New Roman"/>
                <w:sz w:val="18"/>
                <w:szCs w:val="20"/>
              </w:rPr>
              <w:t>(</w:t>
            </w:r>
            <w:r w:rsidRPr="00D57ED5">
              <w:rPr>
                <w:rFonts w:ascii="游ゴシック" w:eastAsia="游ゴシック" w:hAnsi="游ゴシック" w:cs="Times New Roman" w:hint="eastAsia"/>
                <w:sz w:val="18"/>
                <w:szCs w:val="20"/>
              </w:rPr>
              <w:t>海老江JCT</w:t>
            </w:r>
            <w:r w:rsidRPr="00D57ED5">
              <w:rPr>
                <w:rFonts w:ascii="游ゴシック" w:eastAsia="游ゴシック" w:hAnsi="游ゴシック" w:cs="Times New Roman"/>
                <w:sz w:val="18"/>
                <w:szCs w:val="20"/>
              </w:rPr>
              <w:t>～豊崎)(H</w:t>
            </w:r>
            <w:r w:rsidRPr="00D57ED5">
              <w:rPr>
                <w:rFonts w:ascii="游ゴシック" w:eastAsia="游ゴシック" w:hAnsi="游ゴシック" w:cs="Times New Roman" w:hint="eastAsia"/>
                <w:sz w:val="18"/>
                <w:szCs w:val="20"/>
              </w:rPr>
              <w:t>18</w:t>
            </w:r>
            <w:r w:rsidRPr="00D57ED5">
              <w:rPr>
                <w:rFonts w:ascii="游ゴシック" w:eastAsia="游ゴシック" w:hAnsi="游ゴシック" w:cs="Times New Roman"/>
                <w:sz w:val="18"/>
                <w:szCs w:val="20"/>
              </w:rPr>
              <w:t>～R15頃</w:t>
            </w:r>
            <w:r w:rsidRPr="00D57ED5">
              <w:rPr>
                <w:rFonts w:ascii="游ゴシック" w:eastAsia="游ゴシック" w:hAnsi="游ゴシック" w:cs="Times New Roman" w:hint="eastAsia"/>
                <w:sz w:val="18"/>
                <w:szCs w:val="20"/>
              </w:rPr>
              <w:t xml:space="preserve"> </w:t>
            </w:r>
            <w:r w:rsidRPr="00D57ED5">
              <w:rPr>
                <w:rFonts w:ascii="游ゴシック" w:eastAsia="游ゴシック" w:hAnsi="游ゴシック" w:cs="Times New Roman"/>
                <w:sz w:val="18"/>
                <w:szCs w:val="20"/>
              </w:rPr>
              <w:t xml:space="preserve"> 2,957億円</w:t>
            </w:r>
            <w:r w:rsidRPr="00D57ED5">
              <w:rPr>
                <w:rFonts w:ascii="游ゴシック" w:eastAsia="游ゴシック" w:hAnsi="游ゴシック" w:cs="Times New Roman" w:hint="eastAsia"/>
                <w:sz w:val="18"/>
                <w:szCs w:val="20"/>
              </w:rPr>
              <w:t>見込み</w:t>
            </w:r>
            <w:r w:rsidRPr="00D57ED5">
              <w:rPr>
                <w:rFonts w:ascii="游ゴシック" w:eastAsia="游ゴシック" w:hAnsi="游ゴシック" w:cs="Times New Roman"/>
                <w:sz w:val="18"/>
                <w:szCs w:val="20"/>
              </w:rPr>
              <w:t>)</w:t>
            </w:r>
          </w:p>
        </w:tc>
      </w:tr>
      <w:tr w:rsidR="00D57ED5" w:rsidRPr="00D57ED5" w14:paraId="1EADF9E2" w14:textId="77777777" w:rsidTr="00A36304">
        <w:tc>
          <w:tcPr>
            <w:tcW w:w="8820" w:type="dxa"/>
          </w:tcPr>
          <w:p w14:paraId="4CE595BB" w14:textId="77777777" w:rsidR="00D57ED5" w:rsidRPr="00D57ED5" w:rsidRDefault="00D57ED5" w:rsidP="00D57ED5">
            <w:pPr>
              <w:widowControl/>
              <w:spacing w:before="120" w:after="120" w:line="200" w:lineRule="exact"/>
              <w:jc w:val="left"/>
              <w:rPr>
                <w:rFonts w:ascii="游ゴシック" w:eastAsia="游ゴシック" w:hAnsi="游ゴシック" w:cs="Times New Roman"/>
                <w:sz w:val="18"/>
                <w:szCs w:val="20"/>
              </w:rPr>
            </w:pPr>
            <w:r w:rsidRPr="00D57ED5">
              <w:rPr>
                <w:rFonts w:ascii="游ゴシック" w:eastAsia="游ゴシック" w:hAnsi="游ゴシック" w:cs="Times New Roman" w:hint="eastAsia"/>
                <w:b/>
                <w:bCs/>
                <w:kern w:val="0"/>
                <w:sz w:val="18"/>
                <w:szCs w:val="20"/>
              </w:rPr>
              <w:t>その他</w:t>
            </w:r>
          </w:p>
        </w:tc>
      </w:tr>
      <w:tr w:rsidR="00D57ED5" w:rsidRPr="00D57ED5" w14:paraId="1BF31CD1" w14:textId="77777777" w:rsidTr="00A36304">
        <w:tc>
          <w:tcPr>
            <w:tcW w:w="8820" w:type="dxa"/>
          </w:tcPr>
          <w:p w14:paraId="13580981" w14:textId="77777777" w:rsidR="00D57ED5" w:rsidRPr="00D57ED5" w:rsidRDefault="00D57ED5" w:rsidP="00D57ED5">
            <w:pPr>
              <w:widowControl/>
              <w:spacing w:before="120" w:after="120" w:line="200" w:lineRule="exact"/>
              <w:jc w:val="left"/>
              <w:rPr>
                <w:rFonts w:ascii="游ゴシック" w:eastAsia="游ゴシック" w:hAnsi="游ゴシック" w:cs="Times New Roman"/>
                <w:sz w:val="18"/>
                <w:szCs w:val="20"/>
              </w:rPr>
            </w:pPr>
            <w:r w:rsidRPr="00D57ED5">
              <w:rPr>
                <w:rFonts w:ascii="游ゴシック" w:eastAsia="游ゴシック" w:hAnsi="游ゴシック" w:cs="Times New Roman" w:hint="eastAsia"/>
                <w:sz w:val="18"/>
                <w:szCs w:val="20"/>
              </w:rPr>
              <w:t>・和泉市新庁舎整備事業(R1.7～R5.1</w:t>
            </w:r>
            <w:r w:rsidRPr="00D57ED5">
              <w:rPr>
                <w:rFonts w:ascii="游ゴシック" w:eastAsia="游ゴシック" w:hAnsi="游ゴシック" w:cs="Times New Roman"/>
                <w:sz w:val="18"/>
                <w:szCs w:val="20"/>
              </w:rPr>
              <w:t xml:space="preserve">  </w:t>
            </w:r>
            <w:r w:rsidRPr="00D57ED5">
              <w:rPr>
                <w:rFonts w:ascii="游ゴシック" w:eastAsia="游ゴシック" w:hAnsi="游ゴシック" w:cs="Times New Roman" w:hint="eastAsia"/>
                <w:sz w:val="18"/>
                <w:szCs w:val="20"/>
              </w:rPr>
              <w:t>約64億円)</w:t>
            </w:r>
          </w:p>
          <w:p w14:paraId="33714865" w14:textId="77777777" w:rsidR="00D57ED5" w:rsidRPr="00D57ED5" w:rsidRDefault="00D57ED5" w:rsidP="00D57ED5">
            <w:pPr>
              <w:widowControl/>
              <w:spacing w:before="120" w:after="120" w:line="200" w:lineRule="exact"/>
              <w:jc w:val="left"/>
              <w:rPr>
                <w:rFonts w:ascii="游ゴシック" w:eastAsia="游ゴシック" w:hAnsi="游ゴシック" w:cs="Times New Roman"/>
                <w:sz w:val="18"/>
                <w:szCs w:val="20"/>
              </w:rPr>
            </w:pPr>
            <w:r w:rsidRPr="00D57ED5">
              <w:rPr>
                <w:rFonts w:ascii="游ゴシック" w:eastAsia="游ゴシック" w:hAnsi="游ゴシック" w:cs="Times New Roman" w:hint="eastAsia"/>
                <w:sz w:val="18"/>
                <w:szCs w:val="20"/>
              </w:rPr>
              <w:t xml:space="preserve">・吹田市北部消防庁舎等複合施設建設工事(R3.7～R6.12 </w:t>
            </w:r>
            <w:r w:rsidRPr="00D57ED5">
              <w:rPr>
                <w:rFonts w:ascii="游ゴシック" w:eastAsia="游ゴシック" w:hAnsi="游ゴシック" w:cs="Times New Roman"/>
                <w:sz w:val="18"/>
                <w:szCs w:val="20"/>
              </w:rPr>
              <w:t xml:space="preserve"> </w:t>
            </w:r>
            <w:r w:rsidRPr="00D57ED5">
              <w:rPr>
                <w:rFonts w:ascii="游ゴシック" w:eastAsia="游ゴシック" w:hAnsi="游ゴシック" w:cs="Times New Roman" w:hint="eastAsia"/>
                <w:sz w:val="18"/>
                <w:szCs w:val="20"/>
              </w:rPr>
              <w:t>約82億円)</w:t>
            </w:r>
          </w:p>
        </w:tc>
      </w:tr>
    </w:tbl>
    <w:p w14:paraId="58A53466" w14:textId="77777777" w:rsidR="00D57ED5" w:rsidRPr="00D57ED5" w:rsidRDefault="00D57ED5" w:rsidP="00D57ED5">
      <w:pPr>
        <w:widowControl/>
        <w:spacing w:before="120" w:after="120" w:line="200" w:lineRule="exact"/>
        <w:ind w:left="160" w:hangingChars="100" w:hanging="160"/>
        <w:jc w:val="left"/>
        <w:rPr>
          <w:rFonts w:ascii="游ゴシック" w:eastAsia="游ゴシック" w:hAnsi="游ゴシック" w:cs="Times New Roman"/>
          <w:sz w:val="16"/>
          <w:szCs w:val="16"/>
        </w:rPr>
      </w:pPr>
      <w:r w:rsidRPr="00D57ED5">
        <w:rPr>
          <w:rFonts w:ascii="游ゴシック" w:eastAsia="游ゴシック" w:hAnsi="游ゴシック" w:cs="Times New Roman"/>
          <w:sz w:val="16"/>
          <w:szCs w:val="16"/>
        </w:rPr>
        <w:t>(注) 投資額</w:t>
      </w:r>
      <w:r w:rsidRPr="00D57ED5">
        <w:rPr>
          <w:rFonts w:ascii="游ゴシック" w:eastAsia="游ゴシック" w:hAnsi="游ゴシック" w:cs="Times New Roman" w:hint="eastAsia"/>
          <w:sz w:val="16"/>
          <w:szCs w:val="16"/>
        </w:rPr>
        <w:t>・時期</w:t>
      </w:r>
      <w:r w:rsidRPr="00D57ED5">
        <w:rPr>
          <w:rFonts w:ascii="游ゴシック" w:eastAsia="游ゴシック" w:hAnsi="游ゴシック" w:cs="Times New Roman"/>
          <w:sz w:val="16"/>
          <w:szCs w:val="16"/>
        </w:rPr>
        <w:t>は新聞記事等による。</w:t>
      </w:r>
    </w:p>
    <w:p w14:paraId="4CC661DE" w14:textId="77777777" w:rsidR="005A32A5" w:rsidRPr="00D57ED5" w:rsidRDefault="005A32A5" w:rsidP="005A32A5">
      <w:pPr>
        <w:widowControl/>
        <w:jc w:val="left"/>
        <w:rPr>
          <w:rFonts w:ascii="游ゴシック" w:eastAsia="游ゴシック" w:hAnsi="游ゴシック"/>
          <w:b/>
          <w:bCs/>
          <w:sz w:val="44"/>
          <w:szCs w:val="44"/>
        </w:rPr>
      </w:pPr>
    </w:p>
    <w:p w14:paraId="71A557D0" w14:textId="77777777" w:rsidR="005A32A5" w:rsidRPr="00371AC7" w:rsidRDefault="005A32A5" w:rsidP="005A32A5">
      <w:pPr>
        <w:widowControl/>
        <w:jc w:val="left"/>
        <w:rPr>
          <w:rFonts w:ascii="游ゴシック" w:eastAsia="游ゴシック" w:hAnsi="游ゴシック"/>
          <w:b/>
          <w:bCs/>
          <w:sz w:val="44"/>
          <w:szCs w:val="44"/>
        </w:rPr>
      </w:pPr>
    </w:p>
    <w:p w14:paraId="6F26C26B" w14:textId="77777777" w:rsidR="005A32A5" w:rsidRPr="00371AC7" w:rsidRDefault="005A32A5" w:rsidP="005A32A5">
      <w:pPr>
        <w:widowControl/>
        <w:jc w:val="left"/>
        <w:rPr>
          <w:rFonts w:ascii="游ゴシック" w:eastAsia="游ゴシック" w:hAnsi="游ゴシック"/>
          <w:b/>
          <w:bCs/>
          <w:sz w:val="44"/>
          <w:szCs w:val="44"/>
        </w:rPr>
      </w:pPr>
    </w:p>
    <w:p w14:paraId="3CFD6674" w14:textId="77777777" w:rsidR="005A32A5" w:rsidRPr="00371AC7" w:rsidRDefault="005A32A5" w:rsidP="005A32A5">
      <w:pPr>
        <w:widowControl/>
        <w:jc w:val="left"/>
        <w:rPr>
          <w:rFonts w:ascii="游ゴシック" w:eastAsia="游ゴシック" w:hAnsi="游ゴシック"/>
          <w:b/>
          <w:bCs/>
          <w:sz w:val="44"/>
          <w:szCs w:val="44"/>
        </w:rPr>
      </w:pPr>
    </w:p>
    <w:p w14:paraId="41AF7FAB" w14:textId="3D96A817" w:rsidR="00B23718" w:rsidRPr="00371AC7" w:rsidRDefault="00592794" w:rsidP="00B23718">
      <w:pPr>
        <w:widowControl/>
        <w:jc w:val="left"/>
        <w:rPr>
          <w:rFonts w:ascii="游ゴシック" w:eastAsia="游ゴシック" w:hAnsi="游ゴシック"/>
          <w:b/>
          <w:bCs/>
          <w:sz w:val="44"/>
          <w:szCs w:val="44"/>
        </w:rPr>
      </w:pPr>
      <w:r>
        <w:rPr>
          <w:rFonts w:ascii="游ゴシック" w:eastAsia="游ゴシック" w:hAnsi="游ゴシック" w:hint="eastAsia"/>
          <w:b/>
          <w:bCs/>
          <w:sz w:val="44"/>
          <w:szCs w:val="44"/>
        </w:rPr>
        <w:t>第３</w:t>
      </w:r>
      <w:r w:rsidR="00B23718" w:rsidRPr="00371AC7">
        <w:rPr>
          <w:rFonts w:ascii="游ゴシック" w:eastAsia="游ゴシック" w:hAnsi="游ゴシック" w:hint="eastAsia"/>
          <w:b/>
          <w:bCs/>
          <w:sz w:val="44"/>
          <w:szCs w:val="44"/>
        </w:rPr>
        <w:t xml:space="preserve">部　</w:t>
      </w:r>
      <w:r w:rsidR="00B23718">
        <w:rPr>
          <w:rFonts w:ascii="游ゴシック" w:eastAsia="游ゴシック" w:hAnsi="游ゴシック" w:hint="eastAsia"/>
          <w:b/>
          <w:bCs/>
          <w:sz w:val="44"/>
          <w:szCs w:val="44"/>
        </w:rPr>
        <w:t>推計方法</w:t>
      </w:r>
    </w:p>
    <w:p w14:paraId="04C1971F" w14:textId="4F20437A" w:rsidR="00B23718" w:rsidRDefault="00B23718" w:rsidP="00B23718">
      <w:pPr>
        <w:widowControl/>
        <w:jc w:val="left"/>
        <w:rPr>
          <w:rFonts w:ascii="游ゴシック" w:eastAsia="游ゴシック" w:hAnsi="游ゴシック"/>
          <w:b/>
          <w:bCs/>
          <w:sz w:val="28"/>
          <w:szCs w:val="32"/>
        </w:rPr>
      </w:pPr>
      <w:r>
        <w:rPr>
          <w:rFonts w:ascii="游ゴシック" w:eastAsia="游ゴシック" w:hAnsi="游ゴシック"/>
          <w:b/>
          <w:bCs/>
          <w:sz w:val="28"/>
          <w:szCs w:val="32"/>
        </w:rPr>
        <w:br w:type="page"/>
      </w:r>
    </w:p>
    <w:p w14:paraId="5E4D10CE" w14:textId="557DD110" w:rsidR="00407FC5" w:rsidRPr="00B23718" w:rsidRDefault="00407FC5" w:rsidP="00407FC5">
      <w:pPr>
        <w:widowControl/>
        <w:jc w:val="left"/>
        <w:rPr>
          <w:rFonts w:ascii="游ゴシック" w:eastAsia="游ゴシック" w:hAnsi="游ゴシック"/>
          <w:b/>
          <w:bCs/>
          <w:sz w:val="28"/>
          <w:szCs w:val="28"/>
        </w:rPr>
      </w:pPr>
      <w:r>
        <w:rPr>
          <w:rFonts w:ascii="游ゴシック" w:eastAsia="游ゴシック" w:hAnsi="游ゴシック" w:hint="eastAsia"/>
          <w:b/>
          <w:bCs/>
          <w:sz w:val="28"/>
          <w:szCs w:val="28"/>
        </w:rPr>
        <w:lastRenderedPageBreak/>
        <w:t>１</w:t>
      </w:r>
      <w:r w:rsidRPr="00B23718">
        <w:rPr>
          <w:rFonts w:ascii="游ゴシック" w:eastAsia="游ゴシック" w:hAnsi="游ゴシック"/>
          <w:b/>
          <w:bCs/>
          <w:sz w:val="28"/>
          <w:szCs w:val="28"/>
        </w:rPr>
        <w:t xml:space="preserve">　</w:t>
      </w:r>
      <w:r w:rsidR="00E82A10">
        <w:rPr>
          <w:rFonts w:ascii="游ゴシック" w:eastAsia="游ゴシック" w:hAnsi="游ゴシック" w:hint="eastAsia"/>
          <w:b/>
          <w:bCs/>
          <w:sz w:val="28"/>
          <w:szCs w:val="28"/>
        </w:rPr>
        <w:t>地域</w:t>
      </w:r>
      <w:r w:rsidRPr="00407FC5">
        <w:rPr>
          <w:rFonts w:ascii="游ゴシック" w:eastAsia="游ゴシック" w:hAnsi="游ゴシック" w:hint="eastAsia"/>
          <w:b/>
          <w:bCs/>
          <w:sz w:val="28"/>
          <w:szCs w:val="28"/>
        </w:rPr>
        <w:t>内総生産</w:t>
      </w:r>
      <w:r w:rsidRPr="00407FC5">
        <w:rPr>
          <w:rFonts w:ascii="游ゴシック" w:eastAsia="游ゴシック" w:hAnsi="游ゴシック"/>
          <w:b/>
          <w:bCs/>
          <w:sz w:val="28"/>
          <w:szCs w:val="28"/>
        </w:rPr>
        <w:t>(名目)</w:t>
      </w:r>
    </w:p>
    <w:p w14:paraId="04089E59" w14:textId="77777777" w:rsidR="00DB244D" w:rsidRDefault="009615A4" w:rsidP="00E34D28">
      <w:pPr>
        <w:pStyle w:val="ac"/>
        <w:ind w:leftChars="100" w:left="210" w:firstLineChars="100" w:firstLine="210"/>
        <w:rPr>
          <w:rFonts w:ascii="游ゴシック" w:eastAsia="游ゴシック" w:hAnsi="游ゴシック"/>
        </w:rPr>
      </w:pPr>
      <w:r w:rsidRPr="009615A4">
        <w:rPr>
          <w:rFonts w:ascii="游ゴシック" w:eastAsia="游ゴシック" w:hAnsi="游ゴシック" w:hint="eastAsia"/>
        </w:rPr>
        <w:t>総生産</w:t>
      </w:r>
      <w:r>
        <w:rPr>
          <w:rFonts w:ascii="游ゴシック" w:eastAsia="游ゴシック" w:hAnsi="游ゴシック" w:hint="eastAsia"/>
        </w:rPr>
        <w:t>額＝産出額－中間投入額により算出</w:t>
      </w:r>
      <w:r w:rsidR="00E34D28">
        <w:rPr>
          <w:rFonts w:ascii="游ゴシック" w:eastAsia="游ゴシック" w:hAnsi="游ゴシック" w:hint="eastAsia"/>
        </w:rPr>
        <w:t>しています</w:t>
      </w:r>
      <w:r>
        <w:rPr>
          <w:rFonts w:ascii="游ゴシック" w:eastAsia="游ゴシック" w:hAnsi="游ゴシック" w:hint="eastAsia"/>
        </w:rPr>
        <w:t>。</w:t>
      </w:r>
    </w:p>
    <w:p w14:paraId="7542C008" w14:textId="3D302614" w:rsidR="004D2264" w:rsidRDefault="009615A4" w:rsidP="00E34D28">
      <w:pPr>
        <w:pStyle w:val="ac"/>
        <w:ind w:leftChars="100" w:left="210" w:firstLineChars="100" w:firstLine="210"/>
        <w:rPr>
          <w:rFonts w:ascii="游ゴシック" w:eastAsia="游ゴシック" w:hAnsi="游ゴシック"/>
        </w:rPr>
      </w:pPr>
      <w:r>
        <w:rPr>
          <w:rFonts w:ascii="游ゴシック" w:eastAsia="游ゴシック" w:hAnsi="游ゴシック" w:hint="eastAsia"/>
        </w:rPr>
        <w:t>産出額及び中間投入額の推計方法は</w:t>
      </w:r>
      <w:r w:rsidR="00DB244D">
        <w:rPr>
          <w:rFonts w:ascii="游ゴシック" w:eastAsia="游ゴシック" w:hAnsi="游ゴシック" w:hint="eastAsia"/>
        </w:rPr>
        <w:t>、</w:t>
      </w:r>
      <w:r>
        <w:rPr>
          <w:rFonts w:ascii="游ゴシック" w:eastAsia="游ゴシック" w:hAnsi="游ゴシック" w:hint="eastAsia"/>
        </w:rPr>
        <w:t>次表のとおり</w:t>
      </w:r>
      <w:r w:rsidR="00E34D28">
        <w:rPr>
          <w:rFonts w:ascii="游ゴシック" w:eastAsia="游ゴシック" w:hAnsi="游ゴシック" w:hint="eastAsia"/>
        </w:rPr>
        <w:t>です</w:t>
      </w:r>
      <w:r>
        <w:rPr>
          <w:rFonts w:ascii="游ゴシック" w:eastAsia="游ゴシック" w:hAnsi="游ゴシック" w:hint="eastAsia"/>
        </w:rPr>
        <w:t>。</w:t>
      </w:r>
    </w:p>
    <w:p w14:paraId="7B31B244" w14:textId="77777777" w:rsidR="00D63757" w:rsidRPr="00E005D2" w:rsidRDefault="00D63757" w:rsidP="00E34D28">
      <w:pPr>
        <w:pStyle w:val="ac"/>
        <w:ind w:leftChars="100" w:left="210" w:firstLineChars="100" w:firstLine="210"/>
        <w:rPr>
          <w:rFonts w:ascii="游ゴシック" w:eastAsia="游ゴシック" w:hAnsi="游ゴシック"/>
        </w:rPr>
      </w:pPr>
    </w:p>
    <w:tbl>
      <w:tblPr>
        <w:tblStyle w:val="a4"/>
        <w:tblW w:w="0" w:type="auto"/>
        <w:tblLook w:val="04A0" w:firstRow="1" w:lastRow="0" w:firstColumn="1" w:lastColumn="0" w:noHBand="0" w:noVBand="1"/>
      </w:tblPr>
      <w:tblGrid>
        <w:gridCol w:w="3040"/>
        <w:gridCol w:w="3334"/>
        <w:gridCol w:w="2686"/>
      </w:tblGrid>
      <w:tr w:rsidR="00A37F90" w:rsidRPr="00EC1381" w14:paraId="0B7DF15E" w14:textId="77777777" w:rsidTr="005A32A5">
        <w:trPr>
          <w:trHeight w:val="270"/>
          <w:tblHeader/>
        </w:trPr>
        <w:tc>
          <w:tcPr>
            <w:tcW w:w="3040" w:type="dxa"/>
            <w:shd w:val="clear" w:color="auto" w:fill="7CFCD4" w:themeFill="accent1" w:themeFillTint="66"/>
            <w:noWrap/>
            <w:hideMark/>
          </w:tcPr>
          <w:p w14:paraId="7305F65E" w14:textId="7BF2E0FB" w:rsidR="00A37F90" w:rsidRPr="00EC1381" w:rsidRDefault="00A37F90" w:rsidP="00A37F90">
            <w:pPr>
              <w:rPr>
                <w:rFonts w:ascii="游ゴシック" w:eastAsia="游ゴシック" w:hAnsi="游ゴシック"/>
                <w:b/>
                <w:sz w:val="18"/>
                <w:szCs w:val="18"/>
              </w:rPr>
            </w:pPr>
            <w:r w:rsidRPr="00EC1381">
              <w:rPr>
                <w:rFonts w:ascii="游ゴシック" w:eastAsia="游ゴシック" w:hAnsi="游ゴシック" w:hint="eastAsia"/>
                <w:b/>
                <w:sz w:val="18"/>
                <w:szCs w:val="18"/>
              </w:rPr>
              <w:t>推計項目</w:t>
            </w:r>
          </w:p>
        </w:tc>
        <w:tc>
          <w:tcPr>
            <w:tcW w:w="3334" w:type="dxa"/>
            <w:shd w:val="clear" w:color="auto" w:fill="7CFCD4" w:themeFill="accent1" w:themeFillTint="66"/>
            <w:noWrap/>
            <w:hideMark/>
          </w:tcPr>
          <w:p w14:paraId="46C9563B" w14:textId="459ACDEE" w:rsidR="00A37F90" w:rsidRPr="00EC1381" w:rsidRDefault="00EC1381">
            <w:pPr>
              <w:rPr>
                <w:rFonts w:ascii="游ゴシック" w:eastAsia="游ゴシック" w:hAnsi="游ゴシック"/>
                <w:b/>
                <w:sz w:val="18"/>
                <w:szCs w:val="18"/>
              </w:rPr>
            </w:pPr>
            <w:r>
              <w:rPr>
                <w:rFonts w:ascii="游ゴシック" w:eastAsia="游ゴシック" w:hAnsi="游ゴシック" w:hint="eastAsia"/>
                <w:b/>
                <w:sz w:val="18"/>
                <w:szCs w:val="18"/>
              </w:rPr>
              <w:t>産出額の推計方法</w:t>
            </w:r>
          </w:p>
        </w:tc>
        <w:tc>
          <w:tcPr>
            <w:tcW w:w="2686" w:type="dxa"/>
            <w:shd w:val="clear" w:color="auto" w:fill="7CFCD4" w:themeFill="accent1" w:themeFillTint="66"/>
            <w:hideMark/>
          </w:tcPr>
          <w:p w14:paraId="34FDE66F" w14:textId="77777777" w:rsidR="00A37F90" w:rsidRPr="00EC1381" w:rsidRDefault="00A37F90">
            <w:pPr>
              <w:rPr>
                <w:rFonts w:ascii="游ゴシック" w:eastAsia="游ゴシック" w:hAnsi="游ゴシック"/>
                <w:b/>
                <w:sz w:val="18"/>
                <w:szCs w:val="18"/>
              </w:rPr>
            </w:pPr>
            <w:r w:rsidRPr="00EC1381">
              <w:rPr>
                <w:rFonts w:ascii="游ゴシック" w:eastAsia="游ゴシック" w:hAnsi="游ゴシック" w:hint="eastAsia"/>
                <w:b/>
                <w:sz w:val="18"/>
                <w:szCs w:val="18"/>
              </w:rPr>
              <w:t>中間投入額の推計方法</w:t>
            </w:r>
          </w:p>
        </w:tc>
      </w:tr>
      <w:tr w:rsidR="00872655" w:rsidRPr="00EC1381" w14:paraId="70A0C997" w14:textId="77777777" w:rsidTr="005A32A5">
        <w:trPr>
          <w:trHeight w:val="270"/>
        </w:trPr>
        <w:tc>
          <w:tcPr>
            <w:tcW w:w="3040" w:type="dxa"/>
            <w:noWrap/>
            <w:hideMark/>
          </w:tcPr>
          <w:p w14:paraId="79A149BC" w14:textId="77777777" w:rsidR="00872655" w:rsidRPr="00EC1381" w:rsidRDefault="00872655" w:rsidP="00872655">
            <w:pPr>
              <w:spacing w:line="320" w:lineRule="exact"/>
              <w:rPr>
                <w:rFonts w:ascii="游ゴシック" w:eastAsia="游ゴシック" w:hAnsi="游ゴシック"/>
                <w:sz w:val="18"/>
                <w:szCs w:val="18"/>
              </w:rPr>
            </w:pPr>
            <w:r w:rsidRPr="00EC1381">
              <w:rPr>
                <w:rFonts w:ascii="游ゴシック" w:eastAsia="游ゴシック" w:hAnsi="游ゴシック" w:hint="eastAsia"/>
                <w:sz w:val="18"/>
                <w:szCs w:val="18"/>
              </w:rPr>
              <w:t>1. 農林水産業</w:t>
            </w:r>
          </w:p>
        </w:tc>
        <w:tc>
          <w:tcPr>
            <w:tcW w:w="3334" w:type="dxa"/>
            <w:noWrap/>
            <w:hideMark/>
          </w:tcPr>
          <w:p w14:paraId="3B96A00B" w14:textId="6EF9C3EE" w:rsidR="00872655" w:rsidRPr="00EC1381" w:rsidRDefault="00872655" w:rsidP="00872655">
            <w:pPr>
              <w:spacing w:line="320" w:lineRule="exact"/>
              <w:jc w:val="left"/>
              <w:rPr>
                <w:rFonts w:ascii="游ゴシック" w:eastAsia="游ゴシック" w:hAnsi="游ゴシック"/>
                <w:sz w:val="18"/>
                <w:szCs w:val="18"/>
              </w:rPr>
            </w:pPr>
            <w:r w:rsidRPr="00EC1381">
              <w:rPr>
                <w:rFonts w:ascii="游ゴシック" w:eastAsia="游ゴシック" w:hAnsi="游ゴシック" w:hint="eastAsia"/>
                <w:sz w:val="18"/>
                <w:szCs w:val="18"/>
              </w:rPr>
              <w:t>(</w:t>
            </w:r>
            <w:r w:rsidRPr="00EC1381">
              <w:rPr>
                <w:rFonts w:ascii="游ゴシック" w:eastAsia="游ゴシック" w:hAnsi="游ゴシック"/>
                <w:sz w:val="18"/>
                <w:szCs w:val="18"/>
              </w:rPr>
              <w:t>1)</w:t>
            </w:r>
            <w:r w:rsidRPr="00EC1381">
              <w:rPr>
                <w:rFonts w:ascii="游ゴシック" w:eastAsia="游ゴシック" w:hAnsi="游ゴシック" w:hint="eastAsia"/>
                <w:sz w:val="18"/>
                <w:szCs w:val="18"/>
              </w:rPr>
              <w:t>～(</w:t>
            </w:r>
            <w:r w:rsidRPr="00EC1381">
              <w:rPr>
                <w:rFonts w:ascii="游ゴシック" w:eastAsia="游ゴシック" w:hAnsi="游ゴシック"/>
                <w:sz w:val="18"/>
                <w:szCs w:val="18"/>
              </w:rPr>
              <w:t>3)</w:t>
            </w:r>
            <w:r w:rsidRPr="00EC1381">
              <w:rPr>
                <w:rFonts w:ascii="游ゴシック" w:eastAsia="游ゴシック" w:hAnsi="游ゴシック" w:hint="eastAsia"/>
                <w:sz w:val="18"/>
                <w:szCs w:val="18"/>
              </w:rPr>
              <w:t>の合計</w:t>
            </w:r>
          </w:p>
        </w:tc>
        <w:tc>
          <w:tcPr>
            <w:tcW w:w="2686" w:type="dxa"/>
            <w:noWrap/>
            <w:hideMark/>
          </w:tcPr>
          <w:p w14:paraId="1C868B75" w14:textId="3D7EED0D" w:rsidR="00872655" w:rsidRPr="00EC1381" w:rsidRDefault="00872655" w:rsidP="00872655">
            <w:pPr>
              <w:spacing w:line="320" w:lineRule="exact"/>
              <w:jc w:val="left"/>
              <w:rPr>
                <w:rFonts w:ascii="游ゴシック" w:eastAsia="游ゴシック" w:hAnsi="游ゴシック"/>
                <w:sz w:val="18"/>
                <w:szCs w:val="18"/>
              </w:rPr>
            </w:pPr>
            <w:r w:rsidRPr="00EC1381">
              <w:rPr>
                <w:rFonts w:ascii="游ゴシック" w:eastAsia="游ゴシック" w:hAnsi="游ゴシック" w:hint="eastAsia"/>
                <w:sz w:val="18"/>
                <w:szCs w:val="18"/>
              </w:rPr>
              <w:t>(</w:t>
            </w:r>
            <w:r w:rsidRPr="00EC1381">
              <w:rPr>
                <w:rFonts w:ascii="游ゴシック" w:eastAsia="游ゴシック" w:hAnsi="游ゴシック"/>
                <w:sz w:val="18"/>
                <w:szCs w:val="18"/>
              </w:rPr>
              <w:t>1)</w:t>
            </w:r>
            <w:r w:rsidRPr="00EC1381">
              <w:rPr>
                <w:rFonts w:ascii="游ゴシック" w:eastAsia="游ゴシック" w:hAnsi="游ゴシック" w:hint="eastAsia"/>
                <w:sz w:val="18"/>
                <w:szCs w:val="18"/>
              </w:rPr>
              <w:t>～(</w:t>
            </w:r>
            <w:r w:rsidRPr="00EC1381">
              <w:rPr>
                <w:rFonts w:ascii="游ゴシック" w:eastAsia="游ゴシック" w:hAnsi="游ゴシック"/>
                <w:sz w:val="18"/>
                <w:szCs w:val="18"/>
              </w:rPr>
              <w:t>3)</w:t>
            </w:r>
            <w:r w:rsidRPr="00EC1381">
              <w:rPr>
                <w:rFonts w:ascii="游ゴシック" w:eastAsia="游ゴシック" w:hAnsi="游ゴシック" w:hint="eastAsia"/>
                <w:sz w:val="18"/>
                <w:szCs w:val="18"/>
              </w:rPr>
              <w:t>の合計</w:t>
            </w:r>
          </w:p>
        </w:tc>
      </w:tr>
      <w:tr w:rsidR="00872655" w:rsidRPr="00EC1381" w14:paraId="1E726977" w14:textId="77777777" w:rsidTr="005A32A5">
        <w:trPr>
          <w:trHeight w:val="270"/>
        </w:trPr>
        <w:tc>
          <w:tcPr>
            <w:tcW w:w="3040" w:type="dxa"/>
            <w:noWrap/>
            <w:hideMark/>
          </w:tcPr>
          <w:p w14:paraId="636287A3" w14:textId="77777777" w:rsidR="00872655" w:rsidRPr="00EC1381" w:rsidRDefault="00872655" w:rsidP="00872655">
            <w:pPr>
              <w:spacing w:line="320" w:lineRule="exact"/>
              <w:ind w:firstLineChars="50" w:firstLine="90"/>
              <w:rPr>
                <w:rFonts w:ascii="游ゴシック" w:eastAsia="游ゴシック" w:hAnsi="游ゴシック"/>
                <w:sz w:val="18"/>
                <w:szCs w:val="18"/>
              </w:rPr>
            </w:pPr>
            <w:r w:rsidRPr="00EC1381">
              <w:rPr>
                <w:rFonts w:ascii="游ゴシック" w:eastAsia="游ゴシック" w:hAnsi="游ゴシック" w:hint="eastAsia"/>
                <w:sz w:val="18"/>
                <w:szCs w:val="18"/>
              </w:rPr>
              <w:t>(1) 農業</w:t>
            </w:r>
          </w:p>
        </w:tc>
        <w:tc>
          <w:tcPr>
            <w:tcW w:w="3334" w:type="dxa"/>
            <w:noWrap/>
            <w:hideMark/>
          </w:tcPr>
          <w:p w14:paraId="55FA53B4" w14:textId="0DBFBA4F" w:rsidR="00872655" w:rsidRPr="00EC1381" w:rsidRDefault="00872655" w:rsidP="00872655">
            <w:pPr>
              <w:spacing w:line="320" w:lineRule="exact"/>
              <w:jc w:val="left"/>
              <w:rPr>
                <w:rFonts w:ascii="游ゴシック" w:eastAsia="游ゴシック" w:hAnsi="游ゴシック"/>
                <w:sz w:val="18"/>
                <w:szCs w:val="18"/>
              </w:rPr>
            </w:pPr>
            <w:r w:rsidRPr="00EC1381">
              <w:rPr>
                <w:rFonts w:ascii="游ゴシック" w:eastAsia="游ゴシック" w:hAnsi="游ゴシック" w:hint="eastAsia"/>
                <w:sz w:val="18"/>
                <w:szCs w:val="18"/>
              </w:rPr>
              <w:t>農業産出額[市町村別農業産出額</w:t>
            </w:r>
            <w:r w:rsidRPr="00EC1381">
              <w:rPr>
                <w:rFonts w:ascii="游ゴシック" w:eastAsia="游ゴシック" w:hAnsi="游ゴシック"/>
                <w:sz w:val="18"/>
                <w:szCs w:val="18"/>
              </w:rPr>
              <w:t>]</w:t>
            </w:r>
            <w:r>
              <w:rPr>
                <w:rFonts w:ascii="游ゴシック" w:eastAsia="游ゴシック" w:hAnsi="游ゴシック" w:hint="eastAsia"/>
                <w:sz w:val="18"/>
                <w:szCs w:val="18"/>
              </w:rPr>
              <w:t>で按分</w:t>
            </w:r>
          </w:p>
        </w:tc>
        <w:tc>
          <w:tcPr>
            <w:tcW w:w="2686" w:type="dxa"/>
            <w:hideMark/>
          </w:tcPr>
          <w:p w14:paraId="7F69F1E9" w14:textId="1C688EE0" w:rsidR="00872655" w:rsidRPr="00EC1381" w:rsidRDefault="00872655" w:rsidP="00872655">
            <w:pPr>
              <w:spacing w:line="320" w:lineRule="exact"/>
              <w:jc w:val="left"/>
              <w:rPr>
                <w:rFonts w:ascii="游ゴシック" w:eastAsia="游ゴシック" w:hAnsi="游ゴシック"/>
                <w:sz w:val="18"/>
                <w:szCs w:val="18"/>
              </w:rPr>
            </w:pPr>
            <w:r w:rsidRPr="00EC1381">
              <w:rPr>
                <w:rFonts w:ascii="游ゴシック" w:eastAsia="游ゴシック" w:hAnsi="游ゴシック" w:hint="eastAsia"/>
                <w:sz w:val="18"/>
                <w:szCs w:val="18"/>
              </w:rPr>
              <w:t>産出額×府の中間投入比率</w:t>
            </w:r>
          </w:p>
        </w:tc>
      </w:tr>
      <w:tr w:rsidR="00872655" w:rsidRPr="00EC1381" w14:paraId="544B3F36" w14:textId="77777777" w:rsidTr="005A32A5">
        <w:trPr>
          <w:trHeight w:val="270"/>
        </w:trPr>
        <w:tc>
          <w:tcPr>
            <w:tcW w:w="3040" w:type="dxa"/>
            <w:noWrap/>
            <w:hideMark/>
          </w:tcPr>
          <w:p w14:paraId="2644AA69" w14:textId="77777777" w:rsidR="00872655" w:rsidRPr="00EC1381" w:rsidRDefault="00872655" w:rsidP="00872655">
            <w:pPr>
              <w:spacing w:line="320" w:lineRule="exact"/>
              <w:ind w:firstLineChars="50" w:firstLine="90"/>
              <w:rPr>
                <w:rFonts w:ascii="游ゴシック" w:eastAsia="游ゴシック" w:hAnsi="游ゴシック"/>
                <w:sz w:val="18"/>
                <w:szCs w:val="18"/>
              </w:rPr>
            </w:pPr>
            <w:r w:rsidRPr="00EC1381">
              <w:rPr>
                <w:rFonts w:ascii="游ゴシック" w:eastAsia="游ゴシック" w:hAnsi="游ゴシック" w:hint="eastAsia"/>
                <w:sz w:val="18"/>
                <w:szCs w:val="18"/>
              </w:rPr>
              <w:t>(2) 林業</w:t>
            </w:r>
          </w:p>
        </w:tc>
        <w:tc>
          <w:tcPr>
            <w:tcW w:w="3334" w:type="dxa"/>
            <w:noWrap/>
            <w:hideMark/>
          </w:tcPr>
          <w:p w14:paraId="334A501E" w14:textId="129B0FEB" w:rsidR="00872655" w:rsidRPr="00EC1381" w:rsidRDefault="00872655" w:rsidP="00872655">
            <w:pPr>
              <w:spacing w:line="320" w:lineRule="exact"/>
              <w:jc w:val="left"/>
              <w:rPr>
                <w:rFonts w:ascii="游ゴシック" w:eastAsia="游ゴシック" w:hAnsi="游ゴシック"/>
                <w:sz w:val="18"/>
                <w:szCs w:val="18"/>
              </w:rPr>
            </w:pPr>
            <w:r w:rsidRPr="00EC1381">
              <w:rPr>
                <w:rFonts w:ascii="游ゴシック" w:eastAsia="游ゴシック" w:hAnsi="游ゴシック" w:hint="eastAsia"/>
                <w:sz w:val="18"/>
                <w:szCs w:val="18"/>
              </w:rPr>
              <w:t>経営体数[農林業センサス</w:t>
            </w:r>
            <w:r w:rsidRPr="00EC1381">
              <w:rPr>
                <w:rFonts w:ascii="游ゴシック" w:eastAsia="游ゴシック" w:hAnsi="游ゴシック"/>
                <w:sz w:val="18"/>
                <w:szCs w:val="18"/>
              </w:rPr>
              <w:t>]</w:t>
            </w:r>
            <w:r>
              <w:rPr>
                <w:rFonts w:ascii="游ゴシック" w:eastAsia="游ゴシック" w:hAnsi="游ゴシック" w:hint="eastAsia"/>
                <w:sz w:val="18"/>
                <w:szCs w:val="18"/>
              </w:rPr>
              <w:t>で按分</w:t>
            </w:r>
          </w:p>
        </w:tc>
        <w:tc>
          <w:tcPr>
            <w:tcW w:w="2686" w:type="dxa"/>
            <w:hideMark/>
          </w:tcPr>
          <w:p w14:paraId="44F05DCC" w14:textId="6B514782" w:rsidR="00872655" w:rsidRPr="00EC1381" w:rsidRDefault="00872655" w:rsidP="00872655">
            <w:pPr>
              <w:spacing w:line="320" w:lineRule="exact"/>
              <w:jc w:val="left"/>
              <w:rPr>
                <w:rFonts w:ascii="游ゴシック" w:eastAsia="游ゴシック" w:hAnsi="游ゴシック"/>
                <w:sz w:val="18"/>
                <w:szCs w:val="18"/>
              </w:rPr>
            </w:pPr>
            <w:r w:rsidRPr="00EC1381">
              <w:rPr>
                <w:rFonts w:ascii="游ゴシック" w:eastAsia="游ゴシック" w:hAnsi="游ゴシック" w:hint="eastAsia"/>
                <w:sz w:val="18"/>
                <w:szCs w:val="18"/>
              </w:rPr>
              <w:t>同上</w:t>
            </w:r>
          </w:p>
        </w:tc>
      </w:tr>
      <w:tr w:rsidR="00872655" w:rsidRPr="00EC1381" w14:paraId="1FFB8FA4" w14:textId="77777777" w:rsidTr="005A32A5">
        <w:trPr>
          <w:trHeight w:val="270"/>
        </w:trPr>
        <w:tc>
          <w:tcPr>
            <w:tcW w:w="3040" w:type="dxa"/>
            <w:noWrap/>
            <w:hideMark/>
          </w:tcPr>
          <w:p w14:paraId="65C4EE3B" w14:textId="77777777" w:rsidR="00872655" w:rsidRPr="00EC1381" w:rsidRDefault="00872655" w:rsidP="00872655">
            <w:pPr>
              <w:spacing w:line="320" w:lineRule="exact"/>
              <w:ind w:firstLineChars="50" w:firstLine="90"/>
              <w:rPr>
                <w:rFonts w:ascii="游ゴシック" w:eastAsia="游ゴシック" w:hAnsi="游ゴシック"/>
                <w:sz w:val="18"/>
                <w:szCs w:val="18"/>
              </w:rPr>
            </w:pPr>
            <w:r w:rsidRPr="00EC1381">
              <w:rPr>
                <w:rFonts w:ascii="游ゴシック" w:eastAsia="游ゴシック" w:hAnsi="游ゴシック" w:hint="eastAsia"/>
                <w:sz w:val="18"/>
                <w:szCs w:val="18"/>
              </w:rPr>
              <w:t>(3) 水産業</w:t>
            </w:r>
          </w:p>
        </w:tc>
        <w:tc>
          <w:tcPr>
            <w:tcW w:w="3334" w:type="dxa"/>
            <w:noWrap/>
            <w:hideMark/>
          </w:tcPr>
          <w:p w14:paraId="4EF431B0" w14:textId="4D115A28" w:rsidR="00872655" w:rsidRPr="00EC1381" w:rsidRDefault="00872655" w:rsidP="00872655">
            <w:pPr>
              <w:spacing w:line="320" w:lineRule="exact"/>
              <w:jc w:val="left"/>
              <w:rPr>
                <w:rFonts w:ascii="游ゴシック" w:eastAsia="游ゴシック" w:hAnsi="游ゴシック"/>
                <w:sz w:val="18"/>
                <w:szCs w:val="18"/>
              </w:rPr>
            </w:pPr>
            <w:r w:rsidRPr="00EC1381">
              <w:rPr>
                <w:rFonts w:ascii="游ゴシック" w:eastAsia="游ゴシック" w:hAnsi="游ゴシック" w:hint="eastAsia"/>
                <w:sz w:val="18"/>
                <w:szCs w:val="18"/>
              </w:rPr>
              <w:t>漁業従事者[国勢調査]</w:t>
            </w:r>
            <w:r>
              <w:rPr>
                <w:rFonts w:ascii="游ゴシック" w:eastAsia="游ゴシック" w:hAnsi="游ゴシック" w:hint="eastAsia"/>
                <w:sz w:val="18"/>
                <w:szCs w:val="18"/>
              </w:rPr>
              <w:t>で按分</w:t>
            </w:r>
          </w:p>
        </w:tc>
        <w:tc>
          <w:tcPr>
            <w:tcW w:w="2686" w:type="dxa"/>
            <w:hideMark/>
          </w:tcPr>
          <w:p w14:paraId="09230821" w14:textId="0434297A" w:rsidR="00872655" w:rsidRPr="00EC1381" w:rsidRDefault="00872655" w:rsidP="00872655">
            <w:pPr>
              <w:spacing w:line="320" w:lineRule="exact"/>
              <w:jc w:val="left"/>
              <w:rPr>
                <w:rFonts w:ascii="游ゴシック" w:eastAsia="游ゴシック" w:hAnsi="游ゴシック"/>
                <w:sz w:val="18"/>
                <w:szCs w:val="18"/>
              </w:rPr>
            </w:pPr>
            <w:r w:rsidRPr="00EC1381">
              <w:rPr>
                <w:rFonts w:ascii="游ゴシック" w:eastAsia="游ゴシック" w:hAnsi="游ゴシック" w:hint="eastAsia"/>
                <w:sz w:val="18"/>
                <w:szCs w:val="18"/>
              </w:rPr>
              <w:t>同上</w:t>
            </w:r>
          </w:p>
        </w:tc>
      </w:tr>
      <w:tr w:rsidR="004D2264" w:rsidRPr="00EC1381" w14:paraId="4536138D" w14:textId="77777777" w:rsidTr="005A32A5">
        <w:trPr>
          <w:trHeight w:val="270"/>
        </w:trPr>
        <w:tc>
          <w:tcPr>
            <w:tcW w:w="3040" w:type="dxa"/>
            <w:noWrap/>
            <w:hideMark/>
          </w:tcPr>
          <w:p w14:paraId="10C23C28" w14:textId="77777777" w:rsidR="004D2264" w:rsidRPr="00EC1381" w:rsidRDefault="004D2264" w:rsidP="004D2264">
            <w:pPr>
              <w:spacing w:line="320" w:lineRule="exact"/>
              <w:rPr>
                <w:rFonts w:ascii="游ゴシック" w:eastAsia="游ゴシック" w:hAnsi="游ゴシック"/>
                <w:sz w:val="18"/>
                <w:szCs w:val="18"/>
              </w:rPr>
            </w:pPr>
            <w:r w:rsidRPr="00EC1381">
              <w:rPr>
                <w:rFonts w:ascii="游ゴシック" w:eastAsia="游ゴシック" w:hAnsi="游ゴシック" w:hint="eastAsia"/>
                <w:sz w:val="18"/>
                <w:szCs w:val="18"/>
              </w:rPr>
              <w:t>2. 鉱業</w:t>
            </w:r>
          </w:p>
        </w:tc>
        <w:tc>
          <w:tcPr>
            <w:tcW w:w="3334" w:type="dxa"/>
            <w:noWrap/>
            <w:hideMark/>
          </w:tcPr>
          <w:p w14:paraId="068A7924" w14:textId="79B948F6" w:rsidR="004D2264" w:rsidRPr="00EC1381" w:rsidRDefault="004D2264" w:rsidP="004D2264">
            <w:pPr>
              <w:spacing w:line="320" w:lineRule="exact"/>
              <w:jc w:val="left"/>
              <w:rPr>
                <w:rFonts w:ascii="游ゴシック" w:eastAsia="游ゴシック" w:hAnsi="游ゴシック"/>
                <w:sz w:val="18"/>
                <w:szCs w:val="18"/>
              </w:rPr>
            </w:pPr>
            <w:r w:rsidRPr="00EC1381">
              <w:rPr>
                <w:rFonts w:ascii="游ゴシック" w:eastAsia="游ゴシック" w:hAnsi="游ゴシック" w:hint="eastAsia"/>
                <w:sz w:val="18"/>
                <w:szCs w:val="18"/>
              </w:rPr>
              <w:t>従業者数[経済センサス</w:t>
            </w:r>
            <w:r>
              <w:rPr>
                <w:rFonts w:ascii="游ゴシック" w:eastAsia="游ゴシック" w:hAnsi="游ゴシック" w:hint="eastAsia"/>
                <w:sz w:val="18"/>
                <w:szCs w:val="18"/>
              </w:rPr>
              <w:t>、レジスター統計</w:t>
            </w:r>
            <w:r w:rsidRPr="00EC1381">
              <w:rPr>
                <w:rFonts w:ascii="游ゴシック" w:eastAsia="游ゴシック" w:hAnsi="游ゴシック"/>
                <w:sz w:val="18"/>
                <w:szCs w:val="18"/>
              </w:rPr>
              <w:t>]</w:t>
            </w:r>
            <w:r>
              <w:rPr>
                <w:rFonts w:ascii="游ゴシック" w:eastAsia="游ゴシック" w:hAnsi="游ゴシック" w:hint="eastAsia"/>
                <w:sz w:val="18"/>
                <w:szCs w:val="18"/>
              </w:rPr>
              <w:t>で按分</w:t>
            </w:r>
          </w:p>
        </w:tc>
        <w:tc>
          <w:tcPr>
            <w:tcW w:w="2686" w:type="dxa"/>
            <w:noWrap/>
            <w:hideMark/>
          </w:tcPr>
          <w:p w14:paraId="09560CCF" w14:textId="71EE060D" w:rsidR="004D2264" w:rsidRPr="00EC1381" w:rsidRDefault="004D2264" w:rsidP="004D2264">
            <w:pPr>
              <w:spacing w:line="320" w:lineRule="exact"/>
              <w:jc w:val="left"/>
              <w:rPr>
                <w:rFonts w:ascii="游ゴシック" w:eastAsia="游ゴシック" w:hAnsi="游ゴシック"/>
                <w:sz w:val="18"/>
                <w:szCs w:val="18"/>
              </w:rPr>
            </w:pPr>
            <w:r w:rsidRPr="00EC1381">
              <w:rPr>
                <w:rFonts w:ascii="游ゴシック" w:eastAsia="游ゴシック" w:hAnsi="游ゴシック" w:hint="eastAsia"/>
                <w:sz w:val="18"/>
                <w:szCs w:val="18"/>
              </w:rPr>
              <w:t>同上</w:t>
            </w:r>
          </w:p>
        </w:tc>
      </w:tr>
      <w:tr w:rsidR="00A37F90" w:rsidRPr="00EC1381" w14:paraId="24802C7A" w14:textId="77777777" w:rsidTr="005A32A5">
        <w:trPr>
          <w:trHeight w:val="270"/>
        </w:trPr>
        <w:tc>
          <w:tcPr>
            <w:tcW w:w="3040" w:type="dxa"/>
            <w:tcBorders>
              <w:bottom w:val="single" w:sz="4" w:space="0" w:color="auto"/>
            </w:tcBorders>
            <w:noWrap/>
            <w:hideMark/>
          </w:tcPr>
          <w:p w14:paraId="4698E476" w14:textId="77777777" w:rsidR="00A37F90" w:rsidRPr="00EC1381" w:rsidRDefault="00A37F90" w:rsidP="008F16CD">
            <w:pPr>
              <w:spacing w:line="320" w:lineRule="exact"/>
              <w:rPr>
                <w:rFonts w:ascii="游ゴシック" w:eastAsia="游ゴシック" w:hAnsi="游ゴシック"/>
                <w:sz w:val="18"/>
                <w:szCs w:val="18"/>
              </w:rPr>
            </w:pPr>
            <w:r w:rsidRPr="00EC1381">
              <w:rPr>
                <w:rFonts w:ascii="游ゴシック" w:eastAsia="游ゴシック" w:hAnsi="游ゴシック" w:hint="eastAsia"/>
                <w:sz w:val="18"/>
                <w:szCs w:val="18"/>
              </w:rPr>
              <w:t>3. 製造業</w:t>
            </w:r>
          </w:p>
        </w:tc>
        <w:tc>
          <w:tcPr>
            <w:tcW w:w="3334" w:type="dxa"/>
            <w:tcBorders>
              <w:bottom w:val="single" w:sz="4" w:space="0" w:color="auto"/>
            </w:tcBorders>
            <w:noWrap/>
          </w:tcPr>
          <w:p w14:paraId="72814D58" w14:textId="18BEA3A4" w:rsidR="00A37F90" w:rsidRPr="00EC1381" w:rsidRDefault="00B40B7C" w:rsidP="008F16CD">
            <w:pPr>
              <w:spacing w:line="320" w:lineRule="exact"/>
              <w:jc w:val="left"/>
              <w:rPr>
                <w:rFonts w:ascii="游ゴシック" w:eastAsia="游ゴシック" w:hAnsi="游ゴシック"/>
                <w:sz w:val="18"/>
                <w:szCs w:val="18"/>
              </w:rPr>
            </w:pPr>
            <w:r w:rsidRPr="00EC1381">
              <w:rPr>
                <w:rFonts w:ascii="游ゴシック" w:eastAsia="游ゴシック" w:hAnsi="游ゴシック" w:hint="eastAsia"/>
                <w:sz w:val="18"/>
                <w:szCs w:val="18"/>
              </w:rPr>
              <w:t>(</w:t>
            </w:r>
            <w:r w:rsidRPr="00EC1381">
              <w:rPr>
                <w:rFonts w:ascii="游ゴシック" w:eastAsia="游ゴシック" w:hAnsi="游ゴシック"/>
                <w:sz w:val="18"/>
                <w:szCs w:val="18"/>
              </w:rPr>
              <w:t>1)</w:t>
            </w:r>
            <w:r w:rsidRPr="00EC1381">
              <w:rPr>
                <w:rFonts w:ascii="游ゴシック" w:eastAsia="游ゴシック" w:hAnsi="游ゴシック" w:hint="eastAsia"/>
                <w:sz w:val="18"/>
                <w:szCs w:val="18"/>
              </w:rPr>
              <w:t>～(</w:t>
            </w:r>
            <w:r w:rsidRPr="00EC1381">
              <w:rPr>
                <w:rFonts w:ascii="游ゴシック" w:eastAsia="游ゴシック" w:hAnsi="游ゴシック"/>
                <w:sz w:val="18"/>
                <w:szCs w:val="18"/>
              </w:rPr>
              <w:t>15)</w:t>
            </w:r>
            <w:r w:rsidRPr="00EC1381">
              <w:rPr>
                <w:rFonts w:ascii="游ゴシック" w:eastAsia="游ゴシック" w:hAnsi="游ゴシック" w:hint="eastAsia"/>
                <w:sz w:val="18"/>
                <w:szCs w:val="18"/>
              </w:rPr>
              <w:t>の合計</w:t>
            </w:r>
          </w:p>
        </w:tc>
        <w:tc>
          <w:tcPr>
            <w:tcW w:w="2686" w:type="dxa"/>
            <w:tcBorders>
              <w:bottom w:val="single" w:sz="4" w:space="0" w:color="auto"/>
            </w:tcBorders>
            <w:noWrap/>
          </w:tcPr>
          <w:p w14:paraId="658117F0" w14:textId="63726E9B" w:rsidR="00A37F90" w:rsidRPr="00EC1381" w:rsidRDefault="00B40B7C" w:rsidP="008F16CD">
            <w:pPr>
              <w:spacing w:line="320" w:lineRule="exact"/>
              <w:jc w:val="left"/>
              <w:rPr>
                <w:rFonts w:ascii="游ゴシック" w:eastAsia="游ゴシック" w:hAnsi="游ゴシック"/>
                <w:sz w:val="18"/>
                <w:szCs w:val="18"/>
              </w:rPr>
            </w:pPr>
            <w:r w:rsidRPr="00EC1381">
              <w:rPr>
                <w:rFonts w:ascii="游ゴシック" w:eastAsia="游ゴシック" w:hAnsi="游ゴシック" w:hint="eastAsia"/>
                <w:sz w:val="18"/>
                <w:szCs w:val="18"/>
              </w:rPr>
              <w:t>(</w:t>
            </w:r>
            <w:r w:rsidRPr="00EC1381">
              <w:rPr>
                <w:rFonts w:ascii="游ゴシック" w:eastAsia="游ゴシック" w:hAnsi="游ゴシック"/>
                <w:sz w:val="18"/>
                <w:szCs w:val="18"/>
              </w:rPr>
              <w:t>1)</w:t>
            </w:r>
            <w:r w:rsidRPr="00EC1381">
              <w:rPr>
                <w:rFonts w:ascii="游ゴシック" w:eastAsia="游ゴシック" w:hAnsi="游ゴシック" w:hint="eastAsia"/>
                <w:sz w:val="18"/>
                <w:szCs w:val="18"/>
              </w:rPr>
              <w:t>～(</w:t>
            </w:r>
            <w:r w:rsidRPr="00EC1381">
              <w:rPr>
                <w:rFonts w:ascii="游ゴシック" w:eastAsia="游ゴシック" w:hAnsi="游ゴシック"/>
                <w:sz w:val="18"/>
                <w:szCs w:val="18"/>
              </w:rPr>
              <w:t>15)</w:t>
            </w:r>
            <w:r w:rsidRPr="00EC1381">
              <w:rPr>
                <w:rFonts w:ascii="游ゴシック" w:eastAsia="游ゴシック" w:hAnsi="游ゴシック" w:hint="eastAsia"/>
                <w:sz w:val="18"/>
                <w:szCs w:val="18"/>
              </w:rPr>
              <w:t>の合計</w:t>
            </w:r>
          </w:p>
        </w:tc>
      </w:tr>
      <w:tr w:rsidR="00CF4E6F" w:rsidRPr="00D63757" w14:paraId="52D41DA0" w14:textId="77777777" w:rsidTr="005A32A5">
        <w:trPr>
          <w:trHeight w:val="270"/>
        </w:trPr>
        <w:tc>
          <w:tcPr>
            <w:tcW w:w="3040" w:type="dxa"/>
            <w:tcBorders>
              <w:bottom w:val="single" w:sz="4" w:space="0" w:color="auto"/>
            </w:tcBorders>
            <w:noWrap/>
            <w:hideMark/>
          </w:tcPr>
          <w:p w14:paraId="64371970" w14:textId="77777777" w:rsidR="00CF4E6F" w:rsidRPr="00EC1381" w:rsidRDefault="00CF4E6F" w:rsidP="008F16CD">
            <w:pPr>
              <w:spacing w:line="320" w:lineRule="exact"/>
              <w:ind w:firstLineChars="50" w:firstLine="90"/>
              <w:rPr>
                <w:rFonts w:ascii="游ゴシック" w:eastAsia="游ゴシック" w:hAnsi="游ゴシック"/>
                <w:sz w:val="18"/>
                <w:szCs w:val="18"/>
              </w:rPr>
            </w:pPr>
            <w:r w:rsidRPr="00EC1381">
              <w:rPr>
                <w:rFonts w:ascii="游ゴシック" w:eastAsia="游ゴシック" w:hAnsi="游ゴシック" w:hint="eastAsia"/>
                <w:sz w:val="18"/>
                <w:szCs w:val="18"/>
              </w:rPr>
              <w:t>(1) 食料品</w:t>
            </w:r>
          </w:p>
        </w:tc>
        <w:tc>
          <w:tcPr>
            <w:tcW w:w="3334" w:type="dxa"/>
            <w:tcBorders>
              <w:bottom w:val="single" w:sz="4" w:space="0" w:color="auto"/>
            </w:tcBorders>
            <w:noWrap/>
            <w:hideMark/>
          </w:tcPr>
          <w:p w14:paraId="30D7C4B7" w14:textId="0DD29A98" w:rsidR="00CF4E6F" w:rsidRPr="00EC1381" w:rsidRDefault="004D76CC" w:rsidP="008F16CD">
            <w:pPr>
              <w:spacing w:line="320" w:lineRule="exact"/>
              <w:jc w:val="left"/>
              <w:rPr>
                <w:rFonts w:ascii="游ゴシック" w:eastAsia="游ゴシック" w:hAnsi="游ゴシック"/>
                <w:sz w:val="18"/>
                <w:szCs w:val="18"/>
              </w:rPr>
            </w:pPr>
            <w:r w:rsidRPr="00EC1381">
              <w:rPr>
                <w:rFonts w:ascii="游ゴシック" w:eastAsia="游ゴシック" w:hAnsi="游ゴシック" w:hint="eastAsia"/>
                <w:sz w:val="18"/>
                <w:szCs w:val="18"/>
              </w:rPr>
              <w:t>製造品出荷額</w:t>
            </w:r>
            <w:r w:rsidR="00CF4E6F" w:rsidRPr="00EC1381">
              <w:rPr>
                <w:rFonts w:ascii="游ゴシック" w:eastAsia="游ゴシック" w:hAnsi="游ゴシック" w:hint="eastAsia"/>
                <w:sz w:val="18"/>
                <w:szCs w:val="18"/>
              </w:rPr>
              <w:t>等</w:t>
            </w:r>
            <w:r w:rsidRPr="00EC1381">
              <w:rPr>
                <w:rFonts w:ascii="游ゴシック" w:eastAsia="游ゴシック" w:hAnsi="游ゴシック" w:hint="eastAsia"/>
                <w:sz w:val="18"/>
                <w:szCs w:val="18"/>
              </w:rPr>
              <w:t>[工業統計</w:t>
            </w:r>
            <w:r w:rsidR="004D2264">
              <w:rPr>
                <w:rFonts w:ascii="游ゴシック" w:eastAsia="游ゴシック" w:hAnsi="游ゴシック" w:hint="eastAsia"/>
                <w:sz w:val="18"/>
                <w:szCs w:val="18"/>
              </w:rPr>
              <w:t>、経済センサス</w:t>
            </w:r>
            <w:r w:rsidR="005A32A5">
              <w:rPr>
                <w:rFonts w:ascii="游ゴシック" w:eastAsia="游ゴシック" w:hAnsi="游ゴシック" w:hint="eastAsia"/>
                <w:sz w:val="18"/>
                <w:szCs w:val="18"/>
              </w:rPr>
              <w:t>、経済構造実態調査</w:t>
            </w:r>
            <w:r w:rsidRPr="00EC1381">
              <w:rPr>
                <w:rFonts w:ascii="游ゴシック" w:eastAsia="游ゴシック" w:hAnsi="游ゴシック" w:hint="eastAsia"/>
                <w:sz w:val="18"/>
                <w:szCs w:val="18"/>
              </w:rPr>
              <w:t>]</w:t>
            </w:r>
            <w:r w:rsidR="00EC1381">
              <w:rPr>
                <w:rFonts w:ascii="游ゴシック" w:eastAsia="游ゴシック" w:hAnsi="游ゴシック" w:hint="eastAsia"/>
                <w:sz w:val="18"/>
                <w:szCs w:val="18"/>
              </w:rPr>
              <w:t>で按分</w:t>
            </w:r>
          </w:p>
        </w:tc>
        <w:tc>
          <w:tcPr>
            <w:tcW w:w="2686" w:type="dxa"/>
            <w:tcBorders>
              <w:bottom w:val="single" w:sz="4" w:space="0" w:color="auto"/>
            </w:tcBorders>
            <w:hideMark/>
          </w:tcPr>
          <w:p w14:paraId="60A270F4" w14:textId="32F843B6" w:rsidR="00CF4E6F" w:rsidRPr="00EC1381" w:rsidRDefault="00CF4E6F" w:rsidP="00D63757">
            <w:pPr>
              <w:spacing w:line="320" w:lineRule="exact"/>
              <w:jc w:val="left"/>
              <w:rPr>
                <w:rFonts w:ascii="游ゴシック" w:eastAsia="游ゴシック" w:hAnsi="游ゴシック"/>
                <w:sz w:val="18"/>
                <w:szCs w:val="18"/>
              </w:rPr>
            </w:pPr>
            <w:r w:rsidRPr="00EC1381">
              <w:rPr>
                <w:rFonts w:ascii="游ゴシック" w:eastAsia="游ゴシック" w:hAnsi="游ゴシック" w:hint="eastAsia"/>
                <w:sz w:val="18"/>
                <w:szCs w:val="18"/>
              </w:rPr>
              <w:t>原材料使用額等</w:t>
            </w:r>
            <w:r w:rsidR="004D76CC" w:rsidRPr="00EC1381">
              <w:rPr>
                <w:rFonts w:ascii="游ゴシック" w:eastAsia="游ゴシック" w:hAnsi="游ゴシック" w:hint="eastAsia"/>
                <w:sz w:val="18"/>
                <w:szCs w:val="18"/>
              </w:rPr>
              <w:t>[工業統計</w:t>
            </w:r>
            <w:r w:rsidR="00D63757">
              <w:rPr>
                <w:rFonts w:ascii="游ゴシック" w:eastAsia="游ゴシック" w:hAnsi="游ゴシック" w:hint="eastAsia"/>
                <w:sz w:val="18"/>
                <w:szCs w:val="18"/>
              </w:rPr>
              <w:t>、経済センサス</w:t>
            </w:r>
            <w:r w:rsidR="005A32A5">
              <w:rPr>
                <w:rFonts w:ascii="游ゴシック" w:eastAsia="游ゴシック" w:hAnsi="游ゴシック" w:hint="eastAsia"/>
                <w:sz w:val="18"/>
                <w:szCs w:val="18"/>
              </w:rPr>
              <w:t>、経済構造実態調査</w:t>
            </w:r>
            <w:r w:rsidR="004D76CC" w:rsidRPr="00EC1381">
              <w:rPr>
                <w:rFonts w:ascii="游ゴシック" w:eastAsia="游ゴシック" w:hAnsi="游ゴシック" w:hint="eastAsia"/>
                <w:sz w:val="18"/>
                <w:szCs w:val="18"/>
              </w:rPr>
              <w:t>]で按分</w:t>
            </w:r>
          </w:p>
        </w:tc>
      </w:tr>
      <w:tr w:rsidR="00B40B7C" w:rsidRPr="00EC1381" w14:paraId="4168BF9D" w14:textId="77777777" w:rsidTr="005A32A5">
        <w:trPr>
          <w:trHeight w:val="270"/>
        </w:trPr>
        <w:tc>
          <w:tcPr>
            <w:tcW w:w="3040" w:type="dxa"/>
            <w:tcBorders>
              <w:top w:val="single" w:sz="4" w:space="0" w:color="auto"/>
              <w:bottom w:val="single" w:sz="4" w:space="0" w:color="auto"/>
            </w:tcBorders>
            <w:noWrap/>
            <w:hideMark/>
          </w:tcPr>
          <w:p w14:paraId="2E816CED" w14:textId="77777777" w:rsidR="00B40B7C" w:rsidRPr="00EC1381" w:rsidRDefault="00B40B7C" w:rsidP="008F16CD">
            <w:pPr>
              <w:spacing w:line="320" w:lineRule="exact"/>
              <w:ind w:firstLineChars="50" w:firstLine="90"/>
              <w:rPr>
                <w:rFonts w:ascii="游ゴシック" w:eastAsia="游ゴシック" w:hAnsi="游ゴシック"/>
                <w:sz w:val="18"/>
                <w:szCs w:val="18"/>
              </w:rPr>
            </w:pPr>
            <w:r w:rsidRPr="00EC1381">
              <w:rPr>
                <w:rFonts w:ascii="游ゴシック" w:eastAsia="游ゴシック" w:hAnsi="游ゴシック" w:hint="eastAsia"/>
                <w:sz w:val="18"/>
                <w:szCs w:val="18"/>
              </w:rPr>
              <w:t>(2) 繊維製品</w:t>
            </w:r>
          </w:p>
        </w:tc>
        <w:tc>
          <w:tcPr>
            <w:tcW w:w="3334" w:type="dxa"/>
            <w:tcBorders>
              <w:top w:val="single" w:sz="4" w:space="0" w:color="auto"/>
              <w:bottom w:val="single" w:sz="4" w:space="0" w:color="auto"/>
            </w:tcBorders>
            <w:noWrap/>
          </w:tcPr>
          <w:p w14:paraId="363C85DB" w14:textId="03F4C56F" w:rsidR="00B40B7C" w:rsidRPr="00EC1381" w:rsidRDefault="00B40B7C" w:rsidP="008F16CD">
            <w:pPr>
              <w:spacing w:line="320" w:lineRule="exact"/>
              <w:jc w:val="left"/>
              <w:rPr>
                <w:rFonts w:ascii="游ゴシック" w:eastAsia="游ゴシック" w:hAnsi="游ゴシック"/>
                <w:sz w:val="18"/>
                <w:szCs w:val="18"/>
              </w:rPr>
            </w:pPr>
            <w:r w:rsidRPr="00EC1381">
              <w:rPr>
                <w:rFonts w:ascii="游ゴシック" w:eastAsia="游ゴシック" w:hAnsi="游ゴシック" w:hint="eastAsia"/>
                <w:sz w:val="18"/>
                <w:szCs w:val="18"/>
              </w:rPr>
              <w:t>同上</w:t>
            </w:r>
          </w:p>
        </w:tc>
        <w:tc>
          <w:tcPr>
            <w:tcW w:w="2686" w:type="dxa"/>
            <w:tcBorders>
              <w:top w:val="single" w:sz="4" w:space="0" w:color="auto"/>
              <w:bottom w:val="single" w:sz="4" w:space="0" w:color="auto"/>
            </w:tcBorders>
            <w:hideMark/>
          </w:tcPr>
          <w:p w14:paraId="4AE80085" w14:textId="139B6F81" w:rsidR="00B40B7C" w:rsidRPr="00EC1381" w:rsidRDefault="00B40B7C" w:rsidP="008F16CD">
            <w:pPr>
              <w:spacing w:line="320" w:lineRule="exact"/>
              <w:jc w:val="left"/>
              <w:rPr>
                <w:rFonts w:ascii="游ゴシック" w:eastAsia="游ゴシック" w:hAnsi="游ゴシック"/>
                <w:sz w:val="18"/>
                <w:szCs w:val="18"/>
              </w:rPr>
            </w:pPr>
            <w:r w:rsidRPr="00EC1381">
              <w:rPr>
                <w:rFonts w:ascii="游ゴシック" w:eastAsia="游ゴシック" w:hAnsi="游ゴシック" w:hint="eastAsia"/>
                <w:sz w:val="18"/>
                <w:szCs w:val="18"/>
              </w:rPr>
              <w:t>同上</w:t>
            </w:r>
          </w:p>
        </w:tc>
      </w:tr>
      <w:tr w:rsidR="00B40B7C" w:rsidRPr="00EC1381" w14:paraId="14C7E74B" w14:textId="77777777" w:rsidTr="005A32A5">
        <w:trPr>
          <w:trHeight w:val="270"/>
        </w:trPr>
        <w:tc>
          <w:tcPr>
            <w:tcW w:w="3040" w:type="dxa"/>
            <w:tcBorders>
              <w:top w:val="single" w:sz="4" w:space="0" w:color="auto"/>
              <w:bottom w:val="single" w:sz="4" w:space="0" w:color="auto"/>
            </w:tcBorders>
            <w:noWrap/>
            <w:hideMark/>
          </w:tcPr>
          <w:p w14:paraId="6A8BC6F2" w14:textId="77777777" w:rsidR="00B40B7C" w:rsidRPr="00EC1381" w:rsidRDefault="00B40B7C" w:rsidP="008F16CD">
            <w:pPr>
              <w:spacing w:line="320" w:lineRule="exact"/>
              <w:ind w:firstLineChars="50" w:firstLine="90"/>
              <w:rPr>
                <w:rFonts w:ascii="游ゴシック" w:eastAsia="游ゴシック" w:hAnsi="游ゴシック"/>
                <w:sz w:val="18"/>
                <w:szCs w:val="18"/>
              </w:rPr>
            </w:pPr>
            <w:r w:rsidRPr="00EC1381">
              <w:rPr>
                <w:rFonts w:ascii="游ゴシック" w:eastAsia="游ゴシック" w:hAnsi="游ゴシック" w:hint="eastAsia"/>
                <w:sz w:val="18"/>
                <w:szCs w:val="18"/>
              </w:rPr>
              <w:t>(3) パルプ・紙・紙加工品</w:t>
            </w:r>
          </w:p>
        </w:tc>
        <w:tc>
          <w:tcPr>
            <w:tcW w:w="3334" w:type="dxa"/>
            <w:tcBorders>
              <w:top w:val="single" w:sz="4" w:space="0" w:color="auto"/>
              <w:bottom w:val="single" w:sz="4" w:space="0" w:color="auto"/>
            </w:tcBorders>
            <w:noWrap/>
          </w:tcPr>
          <w:p w14:paraId="0F5C14BF" w14:textId="6046EFA4" w:rsidR="00B40B7C" w:rsidRPr="00EC1381" w:rsidRDefault="00B40B7C" w:rsidP="008F16CD">
            <w:pPr>
              <w:spacing w:line="320" w:lineRule="exact"/>
              <w:jc w:val="left"/>
              <w:rPr>
                <w:rFonts w:ascii="游ゴシック" w:eastAsia="游ゴシック" w:hAnsi="游ゴシック"/>
                <w:sz w:val="18"/>
                <w:szCs w:val="18"/>
              </w:rPr>
            </w:pPr>
            <w:r w:rsidRPr="00EC1381">
              <w:rPr>
                <w:rFonts w:ascii="游ゴシック" w:eastAsia="游ゴシック" w:hAnsi="游ゴシック" w:hint="eastAsia"/>
                <w:sz w:val="18"/>
                <w:szCs w:val="18"/>
              </w:rPr>
              <w:t>同上</w:t>
            </w:r>
          </w:p>
        </w:tc>
        <w:tc>
          <w:tcPr>
            <w:tcW w:w="2686" w:type="dxa"/>
            <w:tcBorders>
              <w:top w:val="single" w:sz="4" w:space="0" w:color="auto"/>
              <w:bottom w:val="single" w:sz="4" w:space="0" w:color="auto"/>
            </w:tcBorders>
            <w:hideMark/>
          </w:tcPr>
          <w:p w14:paraId="5A94AD44" w14:textId="2EAD617C" w:rsidR="00B40B7C" w:rsidRPr="00EC1381" w:rsidRDefault="00B40B7C" w:rsidP="008F16CD">
            <w:pPr>
              <w:spacing w:line="320" w:lineRule="exact"/>
              <w:jc w:val="left"/>
              <w:rPr>
                <w:rFonts w:ascii="游ゴシック" w:eastAsia="游ゴシック" w:hAnsi="游ゴシック"/>
                <w:sz w:val="18"/>
                <w:szCs w:val="18"/>
              </w:rPr>
            </w:pPr>
            <w:r w:rsidRPr="00EC1381">
              <w:rPr>
                <w:rFonts w:ascii="游ゴシック" w:eastAsia="游ゴシック" w:hAnsi="游ゴシック" w:hint="eastAsia"/>
                <w:sz w:val="18"/>
                <w:szCs w:val="18"/>
              </w:rPr>
              <w:t>同上</w:t>
            </w:r>
          </w:p>
        </w:tc>
      </w:tr>
      <w:tr w:rsidR="00B40B7C" w:rsidRPr="00EC1381" w14:paraId="0E5C10A2" w14:textId="77777777" w:rsidTr="005A32A5">
        <w:trPr>
          <w:trHeight w:val="270"/>
        </w:trPr>
        <w:tc>
          <w:tcPr>
            <w:tcW w:w="3040" w:type="dxa"/>
            <w:tcBorders>
              <w:top w:val="single" w:sz="4" w:space="0" w:color="auto"/>
              <w:bottom w:val="single" w:sz="4" w:space="0" w:color="auto"/>
            </w:tcBorders>
            <w:noWrap/>
            <w:hideMark/>
          </w:tcPr>
          <w:p w14:paraId="5400D6B3" w14:textId="77777777" w:rsidR="00B40B7C" w:rsidRPr="00EC1381" w:rsidRDefault="00B40B7C" w:rsidP="008F16CD">
            <w:pPr>
              <w:spacing w:line="320" w:lineRule="exact"/>
              <w:ind w:firstLineChars="50" w:firstLine="90"/>
              <w:rPr>
                <w:rFonts w:ascii="游ゴシック" w:eastAsia="游ゴシック" w:hAnsi="游ゴシック"/>
                <w:sz w:val="18"/>
                <w:szCs w:val="18"/>
              </w:rPr>
            </w:pPr>
            <w:r w:rsidRPr="00EC1381">
              <w:rPr>
                <w:rFonts w:ascii="游ゴシック" w:eastAsia="游ゴシック" w:hAnsi="游ゴシック" w:hint="eastAsia"/>
                <w:sz w:val="18"/>
                <w:szCs w:val="18"/>
              </w:rPr>
              <w:t>(4) 化学</w:t>
            </w:r>
          </w:p>
        </w:tc>
        <w:tc>
          <w:tcPr>
            <w:tcW w:w="3334" w:type="dxa"/>
            <w:tcBorders>
              <w:top w:val="single" w:sz="4" w:space="0" w:color="auto"/>
              <w:bottom w:val="single" w:sz="4" w:space="0" w:color="auto"/>
            </w:tcBorders>
            <w:noWrap/>
          </w:tcPr>
          <w:p w14:paraId="3F39828B" w14:textId="1C6448E3" w:rsidR="00B40B7C" w:rsidRPr="00EC1381" w:rsidRDefault="00B40B7C" w:rsidP="008F16CD">
            <w:pPr>
              <w:spacing w:line="320" w:lineRule="exact"/>
              <w:jc w:val="left"/>
              <w:rPr>
                <w:rFonts w:ascii="游ゴシック" w:eastAsia="游ゴシック" w:hAnsi="游ゴシック"/>
                <w:sz w:val="18"/>
                <w:szCs w:val="18"/>
              </w:rPr>
            </w:pPr>
            <w:r w:rsidRPr="00EC1381">
              <w:rPr>
                <w:rFonts w:ascii="游ゴシック" w:eastAsia="游ゴシック" w:hAnsi="游ゴシック" w:hint="eastAsia"/>
                <w:sz w:val="18"/>
                <w:szCs w:val="18"/>
              </w:rPr>
              <w:t>同上</w:t>
            </w:r>
          </w:p>
        </w:tc>
        <w:tc>
          <w:tcPr>
            <w:tcW w:w="2686" w:type="dxa"/>
            <w:tcBorders>
              <w:top w:val="single" w:sz="4" w:space="0" w:color="auto"/>
              <w:bottom w:val="single" w:sz="4" w:space="0" w:color="auto"/>
            </w:tcBorders>
            <w:hideMark/>
          </w:tcPr>
          <w:p w14:paraId="1C51EF75" w14:textId="23DA4A17" w:rsidR="00B40B7C" w:rsidRPr="00EC1381" w:rsidRDefault="00B40B7C" w:rsidP="008F16CD">
            <w:pPr>
              <w:spacing w:line="320" w:lineRule="exact"/>
              <w:jc w:val="left"/>
              <w:rPr>
                <w:rFonts w:ascii="游ゴシック" w:eastAsia="游ゴシック" w:hAnsi="游ゴシック"/>
                <w:sz w:val="18"/>
                <w:szCs w:val="18"/>
              </w:rPr>
            </w:pPr>
            <w:r w:rsidRPr="00EC1381">
              <w:rPr>
                <w:rFonts w:ascii="游ゴシック" w:eastAsia="游ゴシック" w:hAnsi="游ゴシック" w:hint="eastAsia"/>
                <w:sz w:val="18"/>
                <w:szCs w:val="18"/>
              </w:rPr>
              <w:t>同上</w:t>
            </w:r>
          </w:p>
        </w:tc>
      </w:tr>
      <w:tr w:rsidR="00B40B7C" w:rsidRPr="00EC1381" w14:paraId="5A38E89A" w14:textId="77777777" w:rsidTr="005A32A5">
        <w:trPr>
          <w:trHeight w:val="270"/>
        </w:trPr>
        <w:tc>
          <w:tcPr>
            <w:tcW w:w="3040" w:type="dxa"/>
            <w:tcBorders>
              <w:top w:val="single" w:sz="4" w:space="0" w:color="auto"/>
              <w:bottom w:val="single" w:sz="4" w:space="0" w:color="auto"/>
            </w:tcBorders>
            <w:noWrap/>
            <w:hideMark/>
          </w:tcPr>
          <w:p w14:paraId="7CF6C202" w14:textId="77777777" w:rsidR="00B40B7C" w:rsidRPr="00EC1381" w:rsidRDefault="00B40B7C" w:rsidP="008F16CD">
            <w:pPr>
              <w:spacing w:line="320" w:lineRule="exact"/>
              <w:ind w:firstLineChars="50" w:firstLine="90"/>
              <w:rPr>
                <w:rFonts w:ascii="游ゴシック" w:eastAsia="游ゴシック" w:hAnsi="游ゴシック"/>
                <w:sz w:val="18"/>
                <w:szCs w:val="18"/>
              </w:rPr>
            </w:pPr>
            <w:r w:rsidRPr="00EC1381">
              <w:rPr>
                <w:rFonts w:ascii="游ゴシック" w:eastAsia="游ゴシック" w:hAnsi="游ゴシック" w:hint="eastAsia"/>
                <w:sz w:val="18"/>
                <w:szCs w:val="18"/>
              </w:rPr>
              <w:t>(5) 石油・石炭製品</w:t>
            </w:r>
          </w:p>
        </w:tc>
        <w:tc>
          <w:tcPr>
            <w:tcW w:w="3334" w:type="dxa"/>
            <w:tcBorders>
              <w:top w:val="single" w:sz="4" w:space="0" w:color="auto"/>
              <w:bottom w:val="single" w:sz="4" w:space="0" w:color="auto"/>
            </w:tcBorders>
            <w:noWrap/>
          </w:tcPr>
          <w:p w14:paraId="217DB88B" w14:textId="4E4CEBEE" w:rsidR="00B40B7C" w:rsidRPr="00EC1381" w:rsidRDefault="00B40B7C" w:rsidP="008F16CD">
            <w:pPr>
              <w:spacing w:line="320" w:lineRule="exact"/>
              <w:jc w:val="left"/>
              <w:rPr>
                <w:rFonts w:ascii="游ゴシック" w:eastAsia="游ゴシック" w:hAnsi="游ゴシック"/>
                <w:sz w:val="18"/>
                <w:szCs w:val="18"/>
              </w:rPr>
            </w:pPr>
            <w:r w:rsidRPr="00EC1381">
              <w:rPr>
                <w:rFonts w:ascii="游ゴシック" w:eastAsia="游ゴシック" w:hAnsi="游ゴシック" w:hint="eastAsia"/>
                <w:sz w:val="18"/>
                <w:szCs w:val="18"/>
              </w:rPr>
              <w:t>同上</w:t>
            </w:r>
          </w:p>
        </w:tc>
        <w:tc>
          <w:tcPr>
            <w:tcW w:w="2686" w:type="dxa"/>
            <w:tcBorders>
              <w:top w:val="single" w:sz="4" w:space="0" w:color="auto"/>
              <w:bottom w:val="single" w:sz="4" w:space="0" w:color="auto"/>
            </w:tcBorders>
            <w:hideMark/>
          </w:tcPr>
          <w:p w14:paraId="6F1D8309" w14:textId="5CCD2E2F" w:rsidR="00B40B7C" w:rsidRPr="00EC1381" w:rsidRDefault="00B40B7C" w:rsidP="008F16CD">
            <w:pPr>
              <w:spacing w:line="320" w:lineRule="exact"/>
              <w:jc w:val="left"/>
              <w:rPr>
                <w:rFonts w:ascii="游ゴシック" w:eastAsia="游ゴシック" w:hAnsi="游ゴシック"/>
                <w:sz w:val="18"/>
                <w:szCs w:val="18"/>
              </w:rPr>
            </w:pPr>
            <w:r w:rsidRPr="00EC1381">
              <w:rPr>
                <w:rFonts w:ascii="游ゴシック" w:eastAsia="游ゴシック" w:hAnsi="游ゴシック" w:hint="eastAsia"/>
                <w:sz w:val="18"/>
                <w:szCs w:val="18"/>
              </w:rPr>
              <w:t>同上</w:t>
            </w:r>
          </w:p>
        </w:tc>
      </w:tr>
      <w:tr w:rsidR="00B40B7C" w:rsidRPr="00EC1381" w14:paraId="23D19B25" w14:textId="77777777" w:rsidTr="005A32A5">
        <w:trPr>
          <w:trHeight w:val="270"/>
        </w:trPr>
        <w:tc>
          <w:tcPr>
            <w:tcW w:w="3040" w:type="dxa"/>
            <w:tcBorders>
              <w:top w:val="single" w:sz="4" w:space="0" w:color="auto"/>
              <w:bottom w:val="single" w:sz="4" w:space="0" w:color="auto"/>
            </w:tcBorders>
            <w:noWrap/>
            <w:hideMark/>
          </w:tcPr>
          <w:p w14:paraId="5440515B" w14:textId="77777777" w:rsidR="00B40B7C" w:rsidRPr="00EC1381" w:rsidRDefault="00B40B7C" w:rsidP="008F16CD">
            <w:pPr>
              <w:spacing w:line="320" w:lineRule="exact"/>
              <w:ind w:firstLineChars="50" w:firstLine="90"/>
              <w:rPr>
                <w:rFonts w:ascii="游ゴシック" w:eastAsia="游ゴシック" w:hAnsi="游ゴシック"/>
                <w:sz w:val="18"/>
                <w:szCs w:val="18"/>
              </w:rPr>
            </w:pPr>
            <w:r w:rsidRPr="00EC1381">
              <w:rPr>
                <w:rFonts w:ascii="游ゴシック" w:eastAsia="游ゴシック" w:hAnsi="游ゴシック" w:hint="eastAsia"/>
                <w:sz w:val="18"/>
                <w:szCs w:val="18"/>
              </w:rPr>
              <w:t>(6) 窯業・土石製品</w:t>
            </w:r>
          </w:p>
        </w:tc>
        <w:tc>
          <w:tcPr>
            <w:tcW w:w="3334" w:type="dxa"/>
            <w:tcBorders>
              <w:top w:val="single" w:sz="4" w:space="0" w:color="auto"/>
              <w:bottom w:val="single" w:sz="4" w:space="0" w:color="auto"/>
            </w:tcBorders>
            <w:noWrap/>
          </w:tcPr>
          <w:p w14:paraId="427E021A" w14:textId="7803DD87" w:rsidR="00B40B7C" w:rsidRPr="00EC1381" w:rsidRDefault="00B40B7C" w:rsidP="008F16CD">
            <w:pPr>
              <w:spacing w:line="320" w:lineRule="exact"/>
              <w:jc w:val="left"/>
              <w:rPr>
                <w:rFonts w:ascii="游ゴシック" w:eastAsia="游ゴシック" w:hAnsi="游ゴシック"/>
                <w:sz w:val="18"/>
                <w:szCs w:val="18"/>
              </w:rPr>
            </w:pPr>
            <w:r w:rsidRPr="00EC1381">
              <w:rPr>
                <w:rFonts w:ascii="游ゴシック" w:eastAsia="游ゴシック" w:hAnsi="游ゴシック" w:hint="eastAsia"/>
                <w:sz w:val="18"/>
                <w:szCs w:val="18"/>
              </w:rPr>
              <w:t>同上</w:t>
            </w:r>
          </w:p>
        </w:tc>
        <w:tc>
          <w:tcPr>
            <w:tcW w:w="2686" w:type="dxa"/>
            <w:tcBorders>
              <w:top w:val="single" w:sz="4" w:space="0" w:color="auto"/>
              <w:bottom w:val="single" w:sz="4" w:space="0" w:color="auto"/>
            </w:tcBorders>
            <w:hideMark/>
          </w:tcPr>
          <w:p w14:paraId="77236474" w14:textId="12367351" w:rsidR="00B40B7C" w:rsidRPr="00EC1381" w:rsidRDefault="00B40B7C" w:rsidP="008F16CD">
            <w:pPr>
              <w:spacing w:line="320" w:lineRule="exact"/>
              <w:jc w:val="left"/>
              <w:rPr>
                <w:rFonts w:ascii="游ゴシック" w:eastAsia="游ゴシック" w:hAnsi="游ゴシック"/>
                <w:sz w:val="18"/>
                <w:szCs w:val="18"/>
              </w:rPr>
            </w:pPr>
            <w:r w:rsidRPr="00EC1381">
              <w:rPr>
                <w:rFonts w:ascii="游ゴシック" w:eastAsia="游ゴシック" w:hAnsi="游ゴシック" w:hint="eastAsia"/>
                <w:sz w:val="18"/>
                <w:szCs w:val="18"/>
              </w:rPr>
              <w:t>同上</w:t>
            </w:r>
          </w:p>
        </w:tc>
      </w:tr>
      <w:tr w:rsidR="00B40B7C" w:rsidRPr="00EC1381" w14:paraId="0FD63199" w14:textId="77777777" w:rsidTr="005A32A5">
        <w:trPr>
          <w:trHeight w:val="270"/>
        </w:trPr>
        <w:tc>
          <w:tcPr>
            <w:tcW w:w="3040" w:type="dxa"/>
            <w:tcBorders>
              <w:top w:val="single" w:sz="4" w:space="0" w:color="auto"/>
              <w:bottom w:val="single" w:sz="4" w:space="0" w:color="auto"/>
            </w:tcBorders>
            <w:noWrap/>
            <w:hideMark/>
          </w:tcPr>
          <w:p w14:paraId="3B39AE96" w14:textId="77777777" w:rsidR="00B40B7C" w:rsidRPr="00EC1381" w:rsidRDefault="00B40B7C" w:rsidP="008F16CD">
            <w:pPr>
              <w:spacing w:line="320" w:lineRule="exact"/>
              <w:ind w:firstLineChars="50" w:firstLine="90"/>
              <w:rPr>
                <w:rFonts w:ascii="游ゴシック" w:eastAsia="游ゴシック" w:hAnsi="游ゴシック"/>
                <w:sz w:val="18"/>
                <w:szCs w:val="18"/>
              </w:rPr>
            </w:pPr>
            <w:r w:rsidRPr="00EC1381">
              <w:rPr>
                <w:rFonts w:ascii="游ゴシック" w:eastAsia="游ゴシック" w:hAnsi="游ゴシック" w:hint="eastAsia"/>
                <w:sz w:val="18"/>
                <w:szCs w:val="18"/>
              </w:rPr>
              <w:t>(7) 一次金属</w:t>
            </w:r>
          </w:p>
        </w:tc>
        <w:tc>
          <w:tcPr>
            <w:tcW w:w="3334" w:type="dxa"/>
            <w:tcBorders>
              <w:top w:val="single" w:sz="4" w:space="0" w:color="auto"/>
              <w:bottom w:val="single" w:sz="4" w:space="0" w:color="auto"/>
            </w:tcBorders>
            <w:noWrap/>
          </w:tcPr>
          <w:p w14:paraId="2EEB89A9" w14:textId="47567C9A" w:rsidR="00B40B7C" w:rsidRPr="00EC1381" w:rsidRDefault="00B40B7C" w:rsidP="008F16CD">
            <w:pPr>
              <w:spacing w:line="320" w:lineRule="exact"/>
              <w:jc w:val="left"/>
              <w:rPr>
                <w:rFonts w:ascii="游ゴシック" w:eastAsia="游ゴシック" w:hAnsi="游ゴシック"/>
                <w:sz w:val="18"/>
                <w:szCs w:val="18"/>
              </w:rPr>
            </w:pPr>
            <w:r w:rsidRPr="00EC1381">
              <w:rPr>
                <w:rFonts w:ascii="游ゴシック" w:eastAsia="游ゴシック" w:hAnsi="游ゴシック" w:hint="eastAsia"/>
                <w:sz w:val="18"/>
                <w:szCs w:val="18"/>
              </w:rPr>
              <w:t>同上</w:t>
            </w:r>
          </w:p>
        </w:tc>
        <w:tc>
          <w:tcPr>
            <w:tcW w:w="2686" w:type="dxa"/>
            <w:tcBorders>
              <w:top w:val="single" w:sz="4" w:space="0" w:color="auto"/>
              <w:bottom w:val="single" w:sz="4" w:space="0" w:color="auto"/>
            </w:tcBorders>
            <w:hideMark/>
          </w:tcPr>
          <w:p w14:paraId="1D0CD1B8" w14:textId="7132E67B" w:rsidR="00B40B7C" w:rsidRPr="00EC1381" w:rsidRDefault="00B40B7C" w:rsidP="008F16CD">
            <w:pPr>
              <w:spacing w:line="320" w:lineRule="exact"/>
              <w:jc w:val="left"/>
              <w:rPr>
                <w:rFonts w:ascii="游ゴシック" w:eastAsia="游ゴシック" w:hAnsi="游ゴシック"/>
                <w:sz w:val="18"/>
                <w:szCs w:val="18"/>
              </w:rPr>
            </w:pPr>
            <w:r w:rsidRPr="00EC1381">
              <w:rPr>
                <w:rFonts w:ascii="游ゴシック" w:eastAsia="游ゴシック" w:hAnsi="游ゴシック" w:hint="eastAsia"/>
                <w:sz w:val="18"/>
                <w:szCs w:val="18"/>
              </w:rPr>
              <w:t>同上</w:t>
            </w:r>
          </w:p>
        </w:tc>
      </w:tr>
      <w:tr w:rsidR="00B40B7C" w:rsidRPr="00EC1381" w14:paraId="67A6D927" w14:textId="77777777" w:rsidTr="005A32A5">
        <w:trPr>
          <w:trHeight w:val="270"/>
        </w:trPr>
        <w:tc>
          <w:tcPr>
            <w:tcW w:w="3040" w:type="dxa"/>
            <w:tcBorders>
              <w:top w:val="single" w:sz="4" w:space="0" w:color="auto"/>
              <w:bottom w:val="single" w:sz="4" w:space="0" w:color="auto"/>
            </w:tcBorders>
            <w:noWrap/>
            <w:hideMark/>
          </w:tcPr>
          <w:p w14:paraId="27398570" w14:textId="77777777" w:rsidR="00B40B7C" w:rsidRPr="00EC1381" w:rsidRDefault="00B40B7C" w:rsidP="008F16CD">
            <w:pPr>
              <w:spacing w:line="320" w:lineRule="exact"/>
              <w:ind w:firstLineChars="50" w:firstLine="90"/>
              <w:rPr>
                <w:rFonts w:ascii="游ゴシック" w:eastAsia="游ゴシック" w:hAnsi="游ゴシック"/>
                <w:sz w:val="18"/>
                <w:szCs w:val="18"/>
              </w:rPr>
            </w:pPr>
            <w:r w:rsidRPr="00EC1381">
              <w:rPr>
                <w:rFonts w:ascii="游ゴシック" w:eastAsia="游ゴシック" w:hAnsi="游ゴシック" w:hint="eastAsia"/>
                <w:sz w:val="18"/>
                <w:szCs w:val="18"/>
              </w:rPr>
              <w:t>(8) 金属製品</w:t>
            </w:r>
          </w:p>
        </w:tc>
        <w:tc>
          <w:tcPr>
            <w:tcW w:w="3334" w:type="dxa"/>
            <w:tcBorders>
              <w:top w:val="single" w:sz="4" w:space="0" w:color="auto"/>
              <w:bottom w:val="single" w:sz="4" w:space="0" w:color="auto"/>
            </w:tcBorders>
            <w:noWrap/>
          </w:tcPr>
          <w:p w14:paraId="64C0DEC5" w14:textId="5BF703D3" w:rsidR="00B40B7C" w:rsidRPr="00EC1381" w:rsidRDefault="00B40B7C" w:rsidP="008F16CD">
            <w:pPr>
              <w:spacing w:line="320" w:lineRule="exact"/>
              <w:jc w:val="left"/>
              <w:rPr>
                <w:rFonts w:ascii="游ゴシック" w:eastAsia="游ゴシック" w:hAnsi="游ゴシック"/>
                <w:sz w:val="18"/>
                <w:szCs w:val="18"/>
              </w:rPr>
            </w:pPr>
            <w:r w:rsidRPr="00EC1381">
              <w:rPr>
                <w:rFonts w:ascii="游ゴシック" w:eastAsia="游ゴシック" w:hAnsi="游ゴシック" w:hint="eastAsia"/>
                <w:sz w:val="18"/>
                <w:szCs w:val="18"/>
              </w:rPr>
              <w:t>同上</w:t>
            </w:r>
          </w:p>
        </w:tc>
        <w:tc>
          <w:tcPr>
            <w:tcW w:w="2686" w:type="dxa"/>
            <w:tcBorders>
              <w:top w:val="single" w:sz="4" w:space="0" w:color="auto"/>
              <w:bottom w:val="single" w:sz="4" w:space="0" w:color="auto"/>
            </w:tcBorders>
            <w:hideMark/>
          </w:tcPr>
          <w:p w14:paraId="562F1789" w14:textId="2E67A593" w:rsidR="00B40B7C" w:rsidRPr="00EC1381" w:rsidRDefault="00B40B7C" w:rsidP="008F16CD">
            <w:pPr>
              <w:spacing w:line="320" w:lineRule="exact"/>
              <w:jc w:val="left"/>
              <w:rPr>
                <w:rFonts w:ascii="游ゴシック" w:eastAsia="游ゴシック" w:hAnsi="游ゴシック"/>
                <w:sz w:val="18"/>
                <w:szCs w:val="18"/>
              </w:rPr>
            </w:pPr>
            <w:r w:rsidRPr="00EC1381">
              <w:rPr>
                <w:rFonts w:ascii="游ゴシック" w:eastAsia="游ゴシック" w:hAnsi="游ゴシック" w:hint="eastAsia"/>
                <w:sz w:val="18"/>
                <w:szCs w:val="18"/>
              </w:rPr>
              <w:t>同上</w:t>
            </w:r>
          </w:p>
        </w:tc>
      </w:tr>
      <w:tr w:rsidR="00B40B7C" w:rsidRPr="00EC1381" w14:paraId="343795A5" w14:textId="77777777" w:rsidTr="005A32A5">
        <w:trPr>
          <w:trHeight w:val="270"/>
        </w:trPr>
        <w:tc>
          <w:tcPr>
            <w:tcW w:w="3040" w:type="dxa"/>
            <w:tcBorders>
              <w:top w:val="single" w:sz="4" w:space="0" w:color="auto"/>
              <w:bottom w:val="single" w:sz="4" w:space="0" w:color="auto"/>
            </w:tcBorders>
            <w:noWrap/>
            <w:hideMark/>
          </w:tcPr>
          <w:p w14:paraId="06E5AD13" w14:textId="77777777" w:rsidR="00B40B7C" w:rsidRPr="00EC1381" w:rsidRDefault="00B40B7C" w:rsidP="008F16CD">
            <w:pPr>
              <w:spacing w:line="320" w:lineRule="exact"/>
              <w:ind w:firstLineChars="50" w:firstLine="90"/>
              <w:rPr>
                <w:rFonts w:ascii="游ゴシック" w:eastAsia="游ゴシック" w:hAnsi="游ゴシック"/>
                <w:sz w:val="18"/>
                <w:szCs w:val="18"/>
              </w:rPr>
            </w:pPr>
            <w:r w:rsidRPr="00EC1381">
              <w:rPr>
                <w:rFonts w:ascii="游ゴシック" w:eastAsia="游ゴシック" w:hAnsi="游ゴシック" w:hint="eastAsia"/>
                <w:sz w:val="18"/>
                <w:szCs w:val="18"/>
              </w:rPr>
              <w:t>(9) はん用・生産用・業務用機械</w:t>
            </w:r>
          </w:p>
        </w:tc>
        <w:tc>
          <w:tcPr>
            <w:tcW w:w="3334" w:type="dxa"/>
            <w:tcBorders>
              <w:top w:val="single" w:sz="4" w:space="0" w:color="auto"/>
              <w:bottom w:val="single" w:sz="4" w:space="0" w:color="auto"/>
            </w:tcBorders>
            <w:noWrap/>
          </w:tcPr>
          <w:p w14:paraId="342D67B4" w14:textId="2E5A945D" w:rsidR="00B40B7C" w:rsidRPr="00EC1381" w:rsidRDefault="00B40B7C" w:rsidP="008F16CD">
            <w:pPr>
              <w:spacing w:line="320" w:lineRule="exact"/>
              <w:jc w:val="left"/>
              <w:rPr>
                <w:rFonts w:ascii="游ゴシック" w:eastAsia="游ゴシック" w:hAnsi="游ゴシック"/>
                <w:sz w:val="18"/>
                <w:szCs w:val="18"/>
              </w:rPr>
            </w:pPr>
            <w:r w:rsidRPr="00EC1381">
              <w:rPr>
                <w:rFonts w:ascii="游ゴシック" w:eastAsia="游ゴシック" w:hAnsi="游ゴシック" w:hint="eastAsia"/>
                <w:sz w:val="18"/>
                <w:szCs w:val="18"/>
              </w:rPr>
              <w:t>同上</w:t>
            </w:r>
          </w:p>
        </w:tc>
        <w:tc>
          <w:tcPr>
            <w:tcW w:w="2686" w:type="dxa"/>
            <w:tcBorders>
              <w:top w:val="single" w:sz="4" w:space="0" w:color="auto"/>
              <w:bottom w:val="single" w:sz="4" w:space="0" w:color="auto"/>
            </w:tcBorders>
            <w:hideMark/>
          </w:tcPr>
          <w:p w14:paraId="4CF027E7" w14:textId="3322C8A7" w:rsidR="00B40B7C" w:rsidRPr="00EC1381" w:rsidRDefault="00B40B7C" w:rsidP="008F16CD">
            <w:pPr>
              <w:spacing w:line="320" w:lineRule="exact"/>
              <w:jc w:val="left"/>
              <w:rPr>
                <w:rFonts w:ascii="游ゴシック" w:eastAsia="游ゴシック" w:hAnsi="游ゴシック"/>
                <w:sz w:val="18"/>
                <w:szCs w:val="18"/>
              </w:rPr>
            </w:pPr>
            <w:r w:rsidRPr="00EC1381">
              <w:rPr>
                <w:rFonts w:ascii="游ゴシック" w:eastAsia="游ゴシック" w:hAnsi="游ゴシック" w:hint="eastAsia"/>
                <w:sz w:val="18"/>
                <w:szCs w:val="18"/>
              </w:rPr>
              <w:t>同上</w:t>
            </w:r>
          </w:p>
        </w:tc>
      </w:tr>
      <w:tr w:rsidR="00B40B7C" w:rsidRPr="00EC1381" w14:paraId="05890383" w14:textId="77777777" w:rsidTr="005A32A5">
        <w:trPr>
          <w:trHeight w:val="270"/>
        </w:trPr>
        <w:tc>
          <w:tcPr>
            <w:tcW w:w="3040" w:type="dxa"/>
            <w:tcBorders>
              <w:top w:val="single" w:sz="4" w:space="0" w:color="auto"/>
              <w:bottom w:val="single" w:sz="4" w:space="0" w:color="auto"/>
            </w:tcBorders>
            <w:noWrap/>
            <w:hideMark/>
          </w:tcPr>
          <w:p w14:paraId="5374B4C8" w14:textId="77777777" w:rsidR="00B40B7C" w:rsidRPr="00EC1381" w:rsidRDefault="00B40B7C" w:rsidP="008F16CD">
            <w:pPr>
              <w:spacing w:line="320" w:lineRule="exact"/>
              <w:ind w:firstLineChars="50" w:firstLine="90"/>
              <w:rPr>
                <w:rFonts w:ascii="游ゴシック" w:eastAsia="游ゴシック" w:hAnsi="游ゴシック"/>
                <w:sz w:val="18"/>
                <w:szCs w:val="18"/>
              </w:rPr>
            </w:pPr>
            <w:r w:rsidRPr="00EC1381">
              <w:rPr>
                <w:rFonts w:ascii="游ゴシック" w:eastAsia="游ゴシック" w:hAnsi="游ゴシック" w:hint="eastAsia"/>
                <w:sz w:val="18"/>
                <w:szCs w:val="18"/>
              </w:rPr>
              <w:t>(10) 電子部品・デバイス</w:t>
            </w:r>
          </w:p>
        </w:tc>
        <w:tc>
          <w:tcPr>
            <w:tcW w:w="3334" w:type="dxa"/>
            <w:tcBorders>
              <w:top w:val="single" w:sz="4" w:space="0" w:color="auto"/>
              <w:bottom w:val="single" w:sz="4" w:space="0" w:color="auto"/>
            </w:tcBorders>
            <w:noWrap/>
          </w:tcPr>
          <w:p w14:paraId="3F482E54" w14:textId="63FA7E0A" w:rsidR="00B40B7C" w:rsidRPr="00EC1381" w:rsidRDefault="00B40B7C" w:rsidP="008F16CD">
            <w:pPr>
              <w:spacing w:line="320" w:lineRule="exact"/>
              <w:jc w:val="left"/>
              <w:rPr>
                <w:rFonts w:ascii="游ゴシック" w:eastAsia="游ゴシック" w:hAnsi="游ゴシック"/>
                <w:sz w:val="18"/>
                <w:szCs w:val="18"/>
              </w:rPr>
            </w:pPr>
            <w:r w:rsidRPr="00EC1381">
              <w:rPr>
                <w:rFonts w:ascii="游ゴシック" w:eastAsia="游ゴシック" w:hAnsi="游ゴシック" w:hint="eastAsia"/>
                <w:sz w:val="18"/>
                <w:szCs w:val="18"/>
              </w:rPr>
              <w:t>同上</w:t>
            </w:r>
          </w:p>
        </w:tc>
        <w:tc>
          <w:tcPr>
            <w:tcW w:w="2686" w:type="dxa"/>
            <w:tcBorders>
              <w:top w:val="single" w:sz="4" w:space="0" w:color="auto"/>
              <w:bottom w:val="single" w:sz="4" w:space="0" w:color="auto"/>
            </w:tcBorders>
            <w:hideMark/>
          </w:tcPr>
          <w:p w14:paraId="4F2625E8" w14:textId="2344D2F6" w:rsidR="00B40B7C" w:rsidRPr="00EC1381" w:rsidRDefault="00B40B7C" w:rsidP="008F16CD">
            <w:pPr>
              <w:spacing w:line="320" w:lineRule="exact"/>
              <w:jc w:val="left"/>
              <w:rPr>
                <w:rFonts w:ascii="游ゴシック" w:eastAsia="游ゴシック" w:hAnsi="游ゴシック"/>
                <w:sz w:val="18"/>
                <w:szCs w:val="18"/>
              </w:rPr>
            </w:pPr>
            <w:r w:rsidRPr="00EC1381">
              <w:rPr>
                <w:rFonts w:ascii="游ゴシック" w:eastAsia="游ゴシック" w:hAnsi="游ゴシック" w:hint="eastAsia"/>
                <w:sz w:val="18"/>
                <w:szCs w:val="18"/>
              </w:rPr>
              <w:t>同上</w:t>
            </w:r>
          </w:p>
        </w:tc>
      </w:tr>
      <w:tr w:rsidR="00B40B7C" w:rsidRPr="00EC1381" w14:paraId="225279A1" w14:textId="77777777" w:rsidTr="005A32A5">
        <w:trPr>
          <w:trHeight w:val="270"/>
        </w:trPr>
        <w:tc>
          <w:tcPr>
            <w:tcW w:w="3040" w:type="dxa"/>
            <w:tcBorders>
              <w:top w:val="single" w:sz="4" w:space="0" w:color="auto"/>
              <w:bottom w:val="single" w:sz="4" w:space="0" w:color="auto"/>
            </w:tcBorders>
            <w:noWrap/>
            <w:hideMark/>
          </w:tcPr>
          <w:p w14:paraId="74585DFA" w14:textId="77777777" w:rsidR="00B40B7C" w:rsidRPr="00EC1381" w:rsidRDefault="00B40B7C" w:rsidP="008F16CD">
            <w:pPr>
              <w:spacing w:line="320" w:lineRule="exact"/>
              <w:ind w:firstLineChars="50" w:firstLine="90"/>
              <w:rPr>
                <w:rFonts w:ascii="游ゴシック" w:eastAsia="游ゴシック" w:hAnsi="游ゴシック"/>
                <w:sz w:val="18"/>
                <w:szCs w:val="18"/>
              </w:rPr>
            </w:pPr>
            <w:r w:rsidRPr="00EC1381">
              <w:rPr>
                <w:rFonts w:ascii="游ゴシック" w:eastAsia="游ゴシック" w:hAnsi="游ゴシック" w:hint="eastAsia"/>
                <w:sz w:val="18"/>
                <w:szCs w:val="18"/>
              </w:rPr>
              <w:t>(11) 電気機械</w:t>
            </w:r>
          </w:p>
        </w:tc>
        <w:tc>
          <w:tcPr>
            <w:tcW w:w="3334" w:type="dxa"/>
            <w:tcBorders>
              <w:top w:val="single" w:sz="4" w:space="0" w:color="auto"/>
              <w:bottom w:val="single" w:sz="4" w:space="0" w:color="auto"/>
            </w:tcBorders>
            <w:noWrap/>
          </w:tcPr>
          <w:p w14:paraId="7D1A3228" w14:textId="1BC21FB3" w:rsidR="00B40B7C" w:rsidRPr="00EC1381" w:rsidRDefault="00B40B7C" w:rsidP="008F16CD">
            <w:pPr>
              <w:spacing w:line="320" w:lineRule="exact"/>
              <w:jc w:val="left"/>
              <w:rPr>
                <w:rFonts w:ascii="游ゴシック" w:eastAsia="游ゴシック" w:hAnsi="游ゴシック"/>
                <w:sz w:val="18"/>
                <w:szCs w:val="18"/>
              </w:rPr>
            </w:pPr>
            <w:r w:rsidRPr="00EC1381">
              <w:rPr>
                <w:rFonts w:ascii="游ゴシック" w:eastAsia="游ゴシック" w:hAnsi="游ゴシック" w:hint="eastAsia"/>
                <w:sz w:val="18"/>
                <w:szCs w:val="18"/>
              </w:rPr>
              <w:t>同上</w:t>
            </w:r>
          </w:p>
        </w:tc>
        <w:tc>
          <w:tcPr>
            <w:tcW w:w="2686" w:type="dxa"/>
            <w:tcBorders>
              <w:top w:val="single" w:sz="4" w:space="0" w:color="auto"/>
              <w:bottom w:val="single" w:sz="4" w:space="0" w:color="auto"/>
            </w:tcBorders>
            <w:hideMark/>
          </w:tcPr>
          <w:p w14:paraId="71032FED" w14:textId="07CC292F" w:rsidR="00B40B7C" w:rsidRPr="00EC1381" w:rsidRDefault="00B40B7C" w:rsidP="008F16CD">
            <w:pPr>
              <w:spacing w:line="320" w:lineRule="exact"/>
              <w:jc w:val="left"/>
              <w:rPr>
                <w:rFonts w:ascii="游ゴシック" w:eastAsia="游ゴシック" w:hAnsi="游ゴシック"/>
                <w:sz w:val="18"/>
                <w:szCs w:val="18"/>
              </w:rPr>
            </w:pPr>
            <w:r w:rsidRPr="00EC1381">
              <w:rPr>
                <w:rFonts w:ascii="游ゴシック" w:eastAsia="游ゴシック" w:hAnsi="游ゴシック" w:hint="eastAsia"/>
                <w:sz w:val="18"/>
                <w:szCs w:val="18"/>
              </w:rPr>
              <w:t>同上</w:t>
            </w:r>
          </w:p>
        </w:tc>
      </w:tr>
      <w:tr w:rsidR="00B40B7C" w:rsidRPr="00EC1381" w14:paraId="6B40F9A4" w14:textId="77777777" w:rsidTr="005A32A5">
        <w:trPr>
          <w:trHeight w:val="270"/>
        </w:trPr>
        <w:tc>
          <w:tcPr>
            <w:tcW w:w="3040" w:type="dxa"/>
            <w:tcBorders>
              <w:top w:val="single" w:sz="4" w:space="0" w:color="auto"/>
              <w:bottom w:val="single" w:sz="4" w:space="0" w:color="auto"/>
            </w:tcBorders>
            <w:noWrap/>
            <w:hideMark/>
          </w:tcPr>
          <w:p w14:paraId="5110E9EF" w14:textId="77777777" w:rsidR="00B40B7C" w:rsidRPr="00EC1381" w:rsidRDefault="00B40B7C" w:rsidP="008F16CD">
            <w:pPr>
              <w:spacing w:line="320" w:lineRule="exact"/>
              <w:ind w:firstLineChars="50" w:firstLine="90"/>
              <w:rPr>
                <w:rFonts w:ascii="游ゴシック" w:eastAsia="游ゴシック" w:hAnsi="游ゴシック"/>
                <w:sz w:val="18"/>
                <w:szCs w:val="18"/>
              </w:rPr>
            </w:pPr>
            <w:r w:rsidRPr="00EC1381">
              <w:rPr>
                <w:rFonts w:ascii="游ゴシック" w:eastAsia="游ゴシック" w:hAnsi="游ゴシック" w:hint="eastAsia"/>
                <w:sz w:val="18"/>
                <w:szCs w:val="18"/>
              </w:rPr>
              <w:t>(12) 情報・通信機器</w:t>
            </w:r>
          </w:p>
        </w:tc>
        <w:tc>
          <w:tcPr>
            <w:tcW w:w="3334" w:type="dxa"/>
            <w:tcBorders>
              <w:top w:val="single" w:sz="4" w:space="0" w:color="auto"/>
              <w:bottom w:val="single" w:sz="4" w:space="0" w:color="auto"/>
            </w:tcBorders>
            <w:noWrap/>
          </w:tcPr>
          <w:p w14:paraId="10EB4481" w14:textId="0146D63F" w:rsidR="00B40B7C" w:rsidRPr="00EC1381" w:rsidRDefault="00B40B7C" w:rsidP="008F16CD">
            <w:pPr>
              <w:spacing w:line="320" w:lineRule="exact"/>
              <w:jc w:val="left"/>
              <w:rPr>
                <w:rFonts w:ascii="游ゴシック" w:eastAsia="游ゴシック" w:hAnsi="游ゴシック"/>
                <w:sz w:val="18"/>
                <w:szCs w:val="18"/>
              </w:rPr>
            </w:pPr>
            <w:r w:rsidRPr="00EC1381">
              <w:rPr>
                <w:rFonts w:ascii="游ゴシック" w:eastAsia="游ゴシック" w:hAnsi="游ゴシック" w:hint="eastAsia"/>
                <w:sz w:val="18"/>
                <w:szCs w:val="18"/>
              </w:rPr>
              <w:t>同上</w:t>
            </w:r>
          </w:p>
        </w:tc>
        <w:tc>
          <w:tcPr>
            <w:tcW w:w="2686" w:type="dxa"/>
            <w:tcBorders>
              <w:top w:val="single" w:sz="4" w:space="0" w:color="auto"/>
              <w:bottom w:val="single" w:sz="4" w:space="0" w:color="auto"/>
            </w:tcBorders>
            <w:hideMark/>
          </w:tcPr>
          <w:p w14:paraId="2CAFB1B3" w14:textId="518BB8F4" w:rsidR="00B40B7C" w:rsidRPr="00EC1381" w:rsidRDefault="00B40B7C" w:rsidP="008F16CD">
            <w:pPr>
              <w:spacing w:line="320" w:lineRule="exact"/>
              <w:jc w:val="left"/>
              <w:rPr>
                <w:rFonts w:ascii="游ゴシック" w:eastAsia="游ゴシック" w:hAnsi="游ゴシック"/>
                <w:sz w:val="18"/>
                <w:szCs w:val="18"/>
              </w:rPr>
            </w:pPr>
            <w:r w:rsidRPr="00EC1381">
              <w:rPr>
                <w:rFonts w:ascii="游ゴシック" w:eastAsia="游ゴシック" w:hAnsi="游ゴシック" w:hint="eastAsia"/>
                <w:sz w:val="18"/>
                <w:szCs w:val="18"/>
              </w:rPr>
              <w:t>同上</w:t>
            </w:r>
          </w:p>
        </w:tc>
      </w:tr>
      <w:tr w:rsidR="00B40B7C" w:rsidRPr="00EC1381" w14:paraId="2A0C82E0" w14:textId="77777777" w:rsidTr="005A32A5">
        <w:trPr>
          <w:trHeight w:val="270"/>
        </w:trPr>
        <w:tc>
          <w:tcPr>
            <w:tcW w:w="3040" w:type="dxa"/>
            <w:tcBorders>
              <w:top w:val="single" w:sz="4" w:space="0" w:color="auto"/>
              <w:bottom w:val="single" w:sz="4" w:space="0" w:color="auto"/>
            </w:tcBorders>
            <w:noWrap/>
            <w:hideMark/>
          </w:tcPr>
          <w:p w14:paraId="36B5EBB6" w14:textId="77777777" w:rsidR="00B40B7C" w:rsidRPr="00EC1381" w:rsidRDefault="00B40B7C" w:rsidP="008F16CD">
            <w:pPr>
              <w:spacing w:line="320" w:lineRule="exact"/>
              <w:ind w:firstLineChars="50" w:firstLine="90"/>
              <w:rPr>
                <w:rFonts w:ascii="游ゴシック" w:eastAsia="游ゴシック" w:hAnsi="游ゴシック"/>
                <w:sz w:val="18"/>
                <w:szCs w:val="18"/>
              </w:rPr>
            </w:pPr>
            <w:r w:rsidRPr="00EC1381">
              <w:rPr>
                <w:rFonts w:ascii="游ゴシック" w:eastAsia="游ゴシック" w:hAnsi="游ゴシック" w:hint="eastAsia"/>
                <w:sz w:val="18"/>
                <w:szCs w:val="18"/>
              </w:rPr>
              <w:t>(13) 輸送用機械</w:t>
            </w:r>
          </w:p>
        </w:tc>
        <w:tc>
          <w:tcPr>
            <w:tcW w:w="3334" w:type="dxa"/>
            <w:tcBorders>
              <w:top w:val="single" w:sz="4" w:space="0" w:color="auto"/>
              <w:bottom w:val="single" w:sz="4" w:space="0" w:color="auto"/>
            </w:tcBorders>
            <w:noWrap/>
          </w:tcPr>
          <w:p w14:paraId="7C206494" w14:textId="1595D58D" w:rsidR="00B40B7C" w:rsidRPr="00EC1381" w:rsidRDefault="00B40B7C" w:rsidP="008F16CD">
            <w:pPr>
              <w:spacing w:line="320" w:lineRule="exact"/>
              <w:jc w:val="left"/>
              <w:rPr>
                <w:rFonts w:ascii="游ゴシック" w:eastAsia="游ゴシック" w:hAnsi="游ゴシック"/>
                <w:sz w:val="18"/>
                <w:szCs w:val="18"/>
              </w:rPr>
            </w:pPr>
            <w:r w:rsidRPr="00EC1381">
              <w:rPr>
                <w:rFonts w:ascii="游ゴシック" w:eastAsia="游ゴシック" w:hAnsi="游ゴシック" w:hint="eastAsia"/>
                <w:sz w:val="18"/>
                <w:szCs w:val="18"/>
              </w:rPr>
              <w:t>同上</w:t>
            </w:r>
          </w:p>
        </w:tc>
        <w:tc>
          <w:tcPr>
            <w:tcW w:w="2686" w:type="dxa"/>
            <w:tcBorders>
              <w:top w:val="single" w:sz="4" w:space="0" w:color="auto"/>
              <w:bottom w:val="single" w:sz="4" w:space="0" w:color="auto"/>
            </w:tcBorders>
            <w:hideMark/>
          </w:tcPr>
          <w:p w14:paraId="01BF7C34" w14:textId="46DE9FEB" w:rsidR="00B40B7C" w:rsidRPr="00EC1381" w:rsidRDefault="00B40B7C" w:rsidP="008F16CD">
            <w:pPr>
              <w:spacing w:line="320" w:lineRule="exact"/>
              <w:jc w:val="left"/>
              <w:rPr>
                <w:rFonts w:ascii="游ゴシック" w:eastAsia="游ゴシック" w:hAnsi="游ゴシック"/>
                <w:sz w:val="18"/>
                <w:szCs w:val="18"/>
              </w:rPr>
            </w:pPr>
            <w:r w:rsidRPr="00EC1381">
              <w:rPr>
                <w:rFonts w:ascii="游ゴシック" w:eastAsia="游ゴシック" w:hAnsi="游ゴシック" w:hint="eastAsia"/>
                <w:sz w:val="18"/>
                <w:szCs w:val="18"/>
              </w:rPr>
              <w:t>同上</w:t>
            </w:r>
          </w:p>
        </w:tc>
      </w:tr>
      <w:tr w:rsidR="00B40B7C" w:rsidRPr="00EC1381" w14:paraId="7299F2F9" w14:textId="77777777" w:rsidTr="005A32A5">
        <w:trPr>
          <w:trHeight w:val="270"/>
        </w:trPr>
        <w:tc>
          <w:tcPr>
            <w:tcW w:w="3040" w:type="dxa"/>
            <w:tcBorders>
              <w:top w:val="single" w:sz="4" w:space="0" w:color="auto"/>
              <w:bottom w:val="single" w:sz="4" w:space="0" w:color="auto"/>
            </w:tcBorders>
            <w:noWrap/>
            <w:hideMark/>
          </w:tcPr>
          <w:p w14:paraId="3D0596C1" w14:textId="77777777" w:rsidR="00B40B7C" w:rsidRPr="00EC1381" w:rsidRDefault="00B40B7C" w:rsidP="008F16CD">
            <w:pPr>
              <w:spacing w:line="320" w:lineRule="exact"/>
              <w:ind w:firstLineChars="50" w:firstLine="90"/>
              <w:rPr>
                <w:rFonts w:ascii="游ゴシック" w:eastAsia="游ゴシック" w:hAnsi="游ゴシック"/>
                <w:sz w:val="18"/>
                <w:szCs w:val="18"/>
              </w:rPr>
            </w:pPr>
            <w:r w:rsidRPr="00EC1381">
              <w:rPr>
                <w:rFonts w:ascii="游ゴシック" w:eastAsia="游ゴシック" w:hAnsi="游ゴシック" w:hint="eastAsia"/>
                <w:sz w:val="18"/>
                <w:szCs w:val="18"/>
              </w:rPr>
              <w:t>(14) 印刷業</w:t>
            </w:r>
          </w:p>
        </w:tc>
        <w:tc>
          <w:tcPr>
            <w:tcW w:w="3334" w:type="dxa"/>
            <w:tcBorders>
              <w:top w:val="single" w:sz="4" w:space="0" w:color="auto"/>
              <w:bottom w:val="single" w:sz="4" w:space="0" w:color="auto"/>
            </w:tcBorders>
            <w:noWrap/>
          </w:tcPr>
          <w:p w14:paraId="1A75509E" w14:textId="302E5193" w:rsidR="00B40B7C" w:rsidRPr="00EC1381" w:rsidRDefault="00B40B7C" w:rsidP="008F16CD">
            <w:pPr>
              <w:spacing w:line="320" w:lineRule="exact"/>
              <w:jc w:val="left"/>
              <w:rPr>
                <w:rFonts w:ascii="游ゴシック" w:eastAsia="游ゴシック" w:hAnsi="游ゴシック"/>
                <w:sz w:val="18"/>
                <w:szCs w:val="18"/>
              </w:rPr>
            </w:pPr>
            <w:r w:rsidRPr="00EC1381">
              <w:rPr>
                <w:rFonts w:ascii="游ゴシック" w:eastAsia="游ゴシック" w:hAnsi="游ゴシック" w:hint="eastAsia"/>
                <w:sz w:val="18"/>
                <w:szCs w:val="18"/>
              </w:rPr>
              <w:t>同上</w:t>
            </w:r>
          </w:p>
        </w:tc>
        <w:tc>
          <w:tcPr>
            <w:tcW w:w="2686" w:type="dxa"/>
            <w:tcBorders>
              <w:top w:val="single" w:sz="4" w:space="0" w:color="auto"/>
              <w:bottom w:val="single" w:sz="4" w:space="0" w:color="auto"/>
            </w:tcBorders>
            <w:hideMark/>
          </w:tcPr>
          <w:p w14:paraId="21A28375" w14:textId="3D000728" w:rsidR="00B40B7C" w:rsidRPr="00EC1381" w:rsidRDefault="00B40B7C" w:rsidP="008F16CD">
            <w:pPr>
              <w:spacing w:line="320" w:lineRule="exact"/>
              <w:jc w:val="left"/>
              <w:rPr>
                <w:rFonts w:ascii="游ゴシック" w:eastAsia="游ゴシック" w:hAnsi="游ゴシック"/>
                <w:sz w:val="18"/>
                <w:szCs w:val="18"/>
              </w:rPr>
            </w:pPr>
            <w:r w:rsidRPr="00EC1381">
              <w:rPr>
                <w:rFonts w:ascii="游ゴシック" w:eastAsia="游ゴシック" w:hAnsi="游ゴシック" w:hint="eastAsia"/>
                <w:sz w:val="18"/>
                <w:szCs w:val="18"/>
              </w:rPr>
              <w:t>同上</w:t>
            </w:r>
          </w:p>
        </w:tc>
      </w:tr>
      <w:tr w:rsidR="00B40B7C" w:rsidRPr="00EC1381" w14:paraId="753A2F11" w14:textId="77777777" w:rsidTr="005A32A5">
        <w:trPr>
          <w:trHeight w:val="270"/>
        </w:trPr>
        <w:tc>
          <w:tcPr>
            <w:tcW w:w="3040" w:type="dxa"/>
            <w:tcBorders>
              <w:top w:val="single" w:sz="4" w:space="0" w:color="auto"/>
            </w:tcBorders>
            <w:noWrap/>
            <w:hideMark/>
          </w:tcPr>
          <w:p w14:paraId="170B21A3" w14:textId="77777777" w:rsidR="00B40B7C" w:rsidRPr="00EC1381" w:rsidRDefault="00B40B7C" w:rsidP="008F16CD">
            <w:pPr>
              <w:spacing w:line="320" w:lineRule="exact"/>
              <w:ind w:firstLineChars="50" w:firstLine="90"/>
              <w:rPr>
                <w:rFonts w:ascii="游ゴシック" w:eastAsia="游ゴシック" w:hAnsi="游ゴシック"/>
                <w:sz w:val="18"/>
                <w:szCs w:val="18"/>
              </w:rPr>
            </w:pPr>
            <w:r w:rsidRPr="00EC1381">
              <w:rPr>
                <w:rFonts w:ascii="游ゴシック" w:eastAsia="游ゴシック" w:hAnsi="游ゴシック" w:hint="eastAsia"/>
                <w:sz w:val="18"/>
                <w:szCs w:val="18"/>
              </w:rPr>
              <w:t>(15) その他の製造業</w:t>
            </w:r>
          </w:p>
        </w:tc>
        <w:tc>
          <w:tcPr>
            <w:tcW w:w="3334" w:type="dxa"/>
            <w:tcBorders>
              <w:top w:val="single" w:sz="4" w:space="0" w:color="auto"/>
            </w:tcBorders>
            <w:noWrap/>
          </w:tcPr>
          <w:p w14:paraId="21162257" w14:textId="7BFC4117" w:rsidR="00B40B7C" w:rsidRPr="00EC1381" w:rsidRDefault="00B40B7C" w:rsidP="008F16CD">
            <w:pPr>
              <w:spacing w:line="320" w:lineRule="exact"/>
              <w:jc w:val="left"/>
              <w:rPr>
                <w:rFonts w:ascii="游ゴシック" w:eastAsia="游ゴシック" w:hAnsi="游ゴシック"/>
                <w:sz w:val="18"/>
                <w:szCs w:val="18"/>
              </w:rPr>
            </w:pPr>
            <w:r w:rsidRPr="00EC1381">
              <w:rPr>
                <w:rFonts w:ascii="游ゴシック" w:eastAsia="游ゴシック" w:hAnsi="游ゴシック" w:hint="eastAsia"/>
                <w:sz w:val="18"/>
                <w:szCs w:val="18"/>
              </w:rPr>
              <w:t>同上</w:t>
            </w:r>
          </w:p>
        </w:tc>
        <w:tc>
          <w:tcPr>
            <w:tcW w:w="2686" w:type="dxa"/>
            <w:tcBorders>
              <w:top w:val="single" w:sz="4" w:space="0" w:color="auto"/>
            </w:tcBorders>
            <w:hideMark/>
          </w:tcPr>
          <w:p w14:paraId="693018F4" w14:textId="5D2BE81A" w:rsidR="00B40B7C" w:rsidRPr="00EC1381" w:rsidRDefault="00B40B7C" w:rsidP="008F16CD">
            <w:pPr>
              <w:spacing w:line="320" w:lineRule="exact"/>
              <w:jc w:val="left"/>
              <w:rPr>
                <w:rFonts w:ascii="游ゴシック" w:eastAsia="游ゴシック" w:hAnsi="游ゴシック"/>
                <w:sz w:val="18"/>
                <w:szCs w:val="18"/>
              </w:rPr>
            </w:pPr>
            <w:r w:rsidRPr="00EC1381">
              <w:rPr>
                <w:rFonts w:ascii="游ゴシック" w:eastAsia="游ゴシック" w:hAnsi="游ゴシック" w:hint="eastAsia"/>
                <w:sz w:val="18"/>
                <w:szCs w:val="18"/>
              </w:rPr>
              <w:t>同上</w:t>
            </w:r>
          </w:p>
        </w:tc>
      </w:tr>
      <w:tr w:rsidR="00872655" w:rsidRPr="00EC1381" w14:paraId="03A41BE4" w14:textId="77777777" w:rsidTr="005A32A5">
        <w:trPr>
          <w:trHeight w:val="270"/>
        </w:trPr>
        <w:tc>
          <w:tcPr>
            <w:tcW w:w="3040" w:type="dxa"/>
            <w:noWrap/>
            <w:hideMark/>
          </w:tcPr>
          <w:p w14:paraId="542C84A1" w14:textId="77777777" w:rsidR="00872655" w:rsidRPr="00EC1381" w:rsidRDefault="00872655" w:rsidP="00872655">
            <w:pPr>
              <w:spacing w:line="320" w:lineRule="exact"/>
              <w:rPr>
                <w:rFonts w:ascii="游ゴシック" w:eastAsia="游ゴシック" w:hAnsi="游ゴシック"/>
                <w:sz w:val="18"/>
                <w:szCs w:val="18"/>
              </w:rPr>
            </w:pPr>
            <w:r w:rsidRPr="00EC1381">
              <w:rPr>
                <w:rFonts w:ascii="游ゴシック" w:eastAsia="游ゴシック" w:hAnsi="游ゴシック" w:hint="eastAsia"/>
                <w:sz w:val="18"/>
                <w:szCs w:val="18"/>
              </w:rPr>
              <w:t>4. 電気・ガス・水道・廃棄物処理業</w:t>
            </w:r>
          </w:p>
        </w:tc>
        <w:tc>
          <w:tcPr>
            <w:tcW w:w="3334" w:type="dxa"/>
            <w:noWrap/>
          </w:tcPr>
          <w:p w14:paraId="4AE8EC3B" w14:textId="76B2D0D9" w:rsidR="00872655" w:rsidRPr="00EC1381" w:rsidRDefault="00872655" w:rsidP="00872655">
            <w:pPr>
              <w:spacing w:line="320" w:lineRule="exact"/>
              <w:jc w:val="left"/>
              <w:rPr>
                <w:rFonts w:ascii="游ゴシック" w:eastAsia="游ゴシック" w:hAnsi="游ゴシック"/>
                <w:sz w:val="18"/>
                <w:szCs w:val="18"/>
              </w:rPr>
            </w:pPr>
            <w:r w:rsidRPr="00EC1381">
              <w:rPr>
                <w:rFonts w:ascii="游ゴシック" w:eastAsia="游ゴシック" w:hAnsi="游ゴシック" w:hint="eastAsia"/>
                <w:sz w:val="18"/>
                <w:szCs w:val="18"/>
              </w:rPr>
              <w:t>(</w:t>
            </w:r>
            <w:r w:rsidRPr="00EC1381">
              <w:rPr>
                <w:rFonts w:ascii="游ゴシック" w:eastAsia="游ゴシック" w:hAnsi="游ゴシック"/>
                <w:sz w:val="18"/>
                <w:szCs w:val="18"/>
              </w:rPr>
              <w:t>1)</w:t>
            </w:r>
            <w:r w:rsidRPr="00EC1381">
              <w:rPr>
                <w:rFonts w:ascii="游ゴシック" w:eastAsia="游ゴシック" w:hAnsi="游ゴシック" w:hint="eastAsia"/>
                <w:sz w:val="18"/>
                <w:szCs w:val="18"/>
              </w:rPr>
              <w:t>～(</w:t>
            </w:r>
            <w:r w:rsidRPr="00EC1381">
              <w:rPr>
                <w:rFonts w:ascii="游ゴシック" w:eastAsia="游ゴシック" w:hAnsi="游ゴシック"/>
                <w:sz w:val="18"/>
                <w:szCs w:val="18"/>
              </w:rPr>
              <w:t>2)</w:t>
            </w:r>
            <w:r w:rsidRPr="00EC1381">
              <w:rPr>
                <w:rFonts w:ascii="游ゴシック" w:eastAsia="游ゴシック" w:hAnsi="游ゴシック" w:hint="eastAsia"/>
                <w:sz w:val="18"/>
                <w:szCs w:val="18"/>
              </w:rPr>
              <w:t>の合計</w:t>
            </w:r>
          </w:p>
        </w:tc>
        <w:tc>
          <w:tcPr>
            <w:tcW w:w="2686" w:type="dxa"/>
            <w:noWrap/>
          </w:tcPr>
          <w:p w14:paraId="64BB61CF" w14:textId="70C45406" w:rsidR="00872655" w:rsidRPr="00EC1381" w:rsidRDefault="00872655" w:rsidP="00872655">
            <w:pPr>
              <w:spacing w:line="320" w:lineRule="exact"/>
              <w:jc w:val="left"/>
              <w:rPr>
                <w:rFonts w:ascii="游ゴシック" w:eastAsia="游ゴシック" w:hAnsi="游ゴシック"/>
                <w:sz w:val="18"/>
                <w:szCs w:val="18"/>
              </w:rPr>
            </w:pPr>
            <w:r w:rsidRPr="00EC1381">
              <w:rPr>
                <w:rFonts w:ascii="游ゴシック" w:eastAsia="游ゴシック" w:hAnsi="游ゴシック" w:hint="eastAsia"/>
                <w:sz w:val="18"/>
                <w:szCs w:val="18"/>
              </w:rPr>
              <w:t>(</w:t>
            </w:r>
            <w:r w:rsidRPr="00EC1381">
              <w:rPr>
                <w:rFonts w:ascii="游ゴシック" w:eastAsia="游ゴシック" w:hAnsi="游ゴシック"/>
                <w:sz w:val="18"/>
                <w:szCs w:val="18"/>
              </w:rPr>
              <w:t>1)</w:t>
            </w:r>
            <w:r w:rsidRPr="00EC1381">
              <w:rPr>
                <w:rFonts w:ascii="游ゴシック" w:eastAsia="游ゴシック" w:hAnsi="游ゴシック" w:hint="eastAsia"/>
                <w:sz w:val="18"/>
                <w:szCs w:val="18"/>
              </w:rPr>
              <w:t>～(</w:t>
            </w:r>
            <w:r w:rsidRPr="00EC1381">
              <w:rPr>
                <w:rFonts w:ascii="游ゴシック" w:eastAsia="游ゴシック" w:hAnsi="游ゴシック"/>
                <w:sz w:val="18"/>
                <w:szCs w:val="18"/>
              </w:rPr>
              <w:t>2)</w:t>
            </w:r>
            <w:r w:rsidRPr="00EC1381">
              <w:rPr>
                <w:rFonts w:ascii="游ゴシック" w:eastAsia="游ゴシック" w:hAnsi="游ゴシック" w:hint="eastAsia"/>
                <w:sz w:val="18"/>
                <w:szCs w:val="18"/>
              </w:rPr>
              <w:t>の合計</w:t>
            </w:r>
          </w:p>
        </w:tc>
      </w:tr>
      <w:tr w:rsidR="00B40B7C" w:rsidRPr="00EC1381" w14:paraId="09958A21" w14:textId="77777777" w:rsidTr="005A32A5">
        <w:trPr>
          <w:trHeight w:val="270"/>
        </w:trPr>
        <w:tc>
          <w:tcPr>
            <w:tcW w:w="3040" w:type="dxa"/>
            <w:noWrap/>
            <w:hideMark/>
          </w:tcPr>
          <w:p w14:paraId="49CEBD90" w14:textId="77777777" w:rsidR="00B40B7C" w:rsidRPr="00EC1381" w:rsidRDefault="00B40B7C" w:rsidP="008F16CD">
            <w:pPr>
              <w:spacing w:line="320" w:lineRule="exact"/>
              <w:ind w:firstLineChars="50" w:firstLine="90"/>
              <w:rPr>
                <w:rFonts w:ascii="游ゴシック" w:eastAsia="游ゴシック" w:hAnsi="游ゴシック"/>
                <w:sz w:val="18"/>
                <w:szCs w:val="18"/>
              </w:rPr>
            </w:pPr>
            <w:r w:rsidRPr="00EC1381">
              <w:rPr>
                <w:rFonts w:ascii="游ゴシック" w:eastAsia="游ゴシック" w:hAnsi="游ゴシック" w:hint="eastAsia"/>
                <w:sz w:val="18"/>
                <w:szCs w:val="18"/>
              </w:rPr>
              <w:t>(1) 電気業</w:t>
            </w:r>
          </w:p>
        </w:tc>
        <w:tc>
          <w:tcPr>
            <w:tcW w:w="3334" w:type="dxa"/>
            <w:noWrap/>
          </w:tcPr>
          <w:p w14:paraId="1B4B1EF2" w14:textId="347D5DC1" w:rsidR="00B40B7C" w:rsidRPr="00EC1381" w:rsidRDefault="00B40B7C" w:rsidP="008F16CD">
            <w:pPr>
              <w:spacing w:line="320" w:lineRule="exact"/>
              <w:jc w:val="left"/>
              <w:rPr>
                <w:rFonts w:ascii="游ゴシック" w:eastAsia="游ゴシック" w:hAnsi="游ゴシック"/>
                <w:sz w:val="18"/>
                <w:szCs w:val="18"/>
              </w:rPr>
            </w:pPr>
            <w:r w:rsidRPr="00EC1381">
              <w:rPr>
                <w:rFonts w:ascii="游ゴシック" w:eastAsia="游ゴシック" w:hAnsi="游ゴシック" w:hint="eastAsia"/>
                <w:sz w:val="18"/>
                <w:szCs w:val="18"/>
              </w:rPr>
              <w:t>①～②の合計</w:t>
            </w:r>
          </w:p>
        </w:tc>
        <w:tc>
          <w:tcPr>
            <w:tcW w:w="2686" w:type="dxa"/>
          </w:tcPr>
          <w:p w14:paraId="2BEEF764" w14:textId="54BCC216" w:rsidR="00B40B7C" w:rsidRPr="00EC1381" w:rsidRDefault="00872655" w:rsidP="00872655">
            <w:pPr>
              <w:spacing w:line="320" w:lineRule="exact"/>
              <w:jc w:val="left"/>
              <w:rPr>
                <w:rFonts w:ascii="游ゴシック" w:eastAsia="游ゴシック" w:hAnsi="游ゴシック"/>
                <w:sz w:val="18"/>
                <w:szCs w:val="18"/>
              </w:rPr>
            </w:pPr>
            <w:r w:rsidRPr="00EC1381">
              <w:rPr>
                <w:rFonts w:ascii="游ゴシック" w:eastAsia="游ゴシック" w:hAnsi="游ゴシック" w:hint="eastAsia"/>
                <w:sz w:val="18"/>
                <w:szCs w:val="18"/>
              </w:rPr>
              <w:t>産出額×府の中間投入比率</w:t>
            </w:r>
          </w:p>
        </w:tc>
      </w:tr>
      <w:tr w:rsidR="004D2264" w:rsidRPr="00EC1381" w14:paraId="74A90B44" w14:textId="77777777" w:rsidTr="005A32A5">
        <w:trPr>
          <w:trHeight w:val="270"/>
        </w:trPr>
        <w:tc>
          <w:tcPr>
            <w:tcW w:w="3040" w:type="dxa"/>
            <w:noWrap/>
            <w:hideMark/>
          </w:tcPr>
          <w:p w14:paraId="48E0BC73" w14:textId="77777777" w:rsidR="004D2264" w:rsidRPr="00EC1381" w:rsidRDefault="004D2264" w:rsidP="004D2264">
            <w:pPr>
              <w:spacing w:line="320" w:lineRule="exact"/>
              <w:ind w:firstLineChars="100" w:firstLine="180"/>
              <w:rPr>
                <w:rFonts w:ascii="游ゴシック" w:eastAsia="游ゴシック" w:hAnsi="游ゴシック"/>
                <w:sz w:val="18"/>
                <w:szCs w:val="18"/>
              </w:rPr>
            </w:pPr>
            <w:r w:rsidRPr="00EC1381">
              <w:rPr>
                <w:rFonts w:ascii="游ゴシック" w:eastAsia="游ゴシック" w:hAnsi="游ゴシック" w:hint="eastAsia"/>
                <w:sz w:val="18"/>
                <w:szCs w:val="18"/>
              </w:rPr>
              <w:t>①発電部門</w:t>
            </w:r>
          </w:p>
        </w:tc>
        <w:tc>
          <w:tcPr>
            <w:tcW w:w="3334" w:type="dxa"/>
            <w:noWrap/>
            <w:hideMark/>
          </w:tcPr>
          <w:p w14:paraId="70AA64E9" w14:textId="096EA89C" w:rsidR="004D2264" w:rsidRPr="00EC1381" w:rsidRDefault="004D2264" w:rsidP="004D2264">
            <w:pPr>
              <w:spacing w:line="320" w:lineRule="exact"/>
              <w:jc w:val="left"/>
              <w:rPr>
                <w:rFonts w:ascii="游ゴシック" w:eastAsia="游ゴシック" w:hAnsi="游ゴシック"/>
                <w:sz w:val="18"/>
                <w:szCs w:val="18"/>
              </w:rPr>
            </w:pPr>
            <w:r w:rsidRPr="00EC1381">
              <w:rPr>
                <w:rFonts w:ascii="游ゴシック" w:eastAsia="游ゴシック" w:hAnsi="游ゴシック" w:hint="eastAsia"/>
                <w:sz w:val="18"/>
                <w:szCs w:val="18"/>
              </w:rPr>
              <w:t>従業者数[経済センサス</w:t>
            </w:r>
            <w:r>
              <w:rPr>
                <w:rFonts w:ascii="游ゴシック" w:eastAsia="游ゴシック" w:hAnsi="游ゴシック" w:hint="eastAsia"/>
                <w:sz w:val="18"/>
                <w:szCs w:val="18"/>
              </w:rPr>
              <w:t>、レジスター統計</w:t>
            </w:r>
            <w:r w:rsidRPr="00EC1381">
              <w:rPr>
                <w:rFonts w:ascii="游ゴシック" w:eastAsia="游ゴシック" w:hAnsi="游ゴシック"/>
                <w:sz w:val="18"/>
                <w:szCs w:val="18"/>
              </w:rPr>
              <w:t>]</w:t>
            </w:r>
            <w:r>
              <w:rPr>
                <w:rFonts w:ascii="游ゴシック" w:eastAsia="游ゴシック" w:hAnsi="游ゴシック" w:hint="eastAsia"/>
                <w:sz w:val="18"/>
                <w:szCs w:val="18"/>
              </w:rPr>
              <w:t>で按分</w:t>
            </w:r>
          </w:p>
        </w:tc>
        <w:tc>
          <w:tcPr>
            <w:tcW w:w="2686" w:type="dxa"/>
            <w:hideMark/>
          </w:tcPr>
          <w:p w14:paraId="53EE3661" w14:textId="22E43C28" w:rsidR="004D2264" w:rsidRPr="00EC1381" w:rsidRDefault="004D2264" w:rsidP="004D2264">
            <w:pPr>
              <w:spacing w:line="320" w:lineRule="exact"/>
              <w:jc w:val="center"/>
              <w:rPr>
                <w:rFonts w:ascii="游ゴシック" w:eastAsia="游ゴシック" w:hAnsi="游ゴシック"/>
                <w:sz w:val="18"/>
                <w:szCs w:val="18"/>
              </w:rPr>
            </w:pPr>
            <w:r w:rsidRPr="00EC1381">
              <w:rPr>
                <w:rFonts w:ascii="游ゴシック" w:eastAsia="游ゴシック" w:hAnsi="游ゴシック" w:hint="eastAsia"/>
                <w:sz w:val="18"/>
                <w:szCs w:val="18"/>
              </w:rPr>
              <w:t>－</w:t>
            </w:r>
          </w:p>
        </w:tc>
      </w:tr>
      <w:tr w:rsidR="00B40B7C" w:rsidRPr="00EC1381" w14:paraId="4C3C7A24" w14:textId="77777777" w:rsidTr="005A32A5">
        <w:trPr>
          <w:trHeight w:val="270"/>
        </w:trPr>
        <w:tc>
          <w:tcPr>
            <w:tcW w:w="3040" w:type="dxa"/>
            <w:noWrap/>
            <w:hideMark/>
          </w:tcPr>
          <w:p w14:paraId="14221C5A" w14:textId="77777777" w:rsidR="00B40B7C" w:rsidRPr="00EC1381" w:rsidRDefault="00B40B7C" w:rsidP="008F16CD">
            <w:pPr>
              <w:spacing w:line="320" w:lineRule="exact"/>
              <w:ind w:firstLineChars="100" w:firstLine="180"/>
              <w:rPr>
                <w:rFonts w:ascii="游ゴシック" w:eastAsia="游ゴシック" w:hAnsi="游ゴシック"/>
                <w:sz w:val="18"/>
                <w:szCs w:val="18"/>
              </w:rPr>
            </w:pPr>
            <w:r w:rsidRPr="00EC1381">
              <w:rPr>
                <w:rFonts w:ascii="游ゴシック" w:eastAsia="游ゴシック" w:hAnsi="游ゴシック" w:hint="eastAsia"/>
                <w:sz w:val="18"/>
                <w:szCs w:val="18"/>
              </w:rPr>
              <w:t>②送配電部門</w:t>
            </w:r>
          </w:p>
        </w:tc>
        <w:tc>
          <w:tcPr>
            <w:tcW w:w="3334" w:type="dxa"/>
            <w:noWrap/>
            <w:hideMark/>
          </w:tcPr>
          <w:p w14:paraId="7BA66ADB" w14:textId="688FB570" w:rsidR="00B40B7C" w:rsidRPr="00EC1381" w:rsidRDefault="00B40B7C" w:rsidP="008F16CD">
            <w:pPr>
              <w:spacing w:line="320" w:lineRule="exact"/>
              <w:jc w:val="left"/>
              <w:rPr>
                <w:rFonts w:ascii="游ゴシック" w:eastAsia="游ゴシック" w:hAnsi="游ゴシック"/>
                <w:sz w:val="18"/>
                <w:szCs w:val="18"/>
              </w:rPr>
            </w:pPr>
            <w:r w:rsidRPr="00EC1381">
              <w:rPr>
                <w:rFonts w:ascii="游ゴシック" w:eastAsia="游ゴシック" w:hAnsi="游ゴシック" w:hint="eastAsia"/>
                <w:sz w:val="18"/>
                <w:szCs w:val="18"/>
              </w:rPr>
              <w:t>世帯数</w:t>
            </w:r>
            <w:r w:rsidR="001479A0" w:rsidRPr="00EC1381">
              <w:rPr>
                <w:rFonts w:ascii="游ゴシック" w:eastAsia="游ゴシック" w:hAnsi="游ゴシック" w:hint="eastAsia"/>
                <w:sz w:val="18"/>
                <w:szCs w:val="18"/>
              </w:rPr>
              <w:t>[国勢調査、府推計人口]</w:t>
            </w:r>
            <w:r w:rsidR="00EC1381">
              <w:rPr>
                <w:rFonts w:ascii="游ゴシック" w:eastAsia="游ゴシック" w:hAnsi="游ゴシック" w:hint="eastAsia"/>
                <w:sz w:val="18"/>
                <w:szCs w:val="18"/>
              </w:rPr>
              <w:t>で按分</w:t>
            </w:r>
          </w:p>
        </w:tc>
        <w:tc>
          <w:tcPr>
            <w:tcW w:w="2686" w:type="dxa"/>
            <w:hideMark/>
          </w:tcPr>
          <w:p w14:paraId="3A5E3C4F" w14:textId="658B6D4E" w:rsidR="00B40B7C" w:rsidRPr="00EC1381" w:rsidRDefault="00B40B7C" w:rsidP="008F16CD">
            <w:pPr>
              <w:spacing w:line="320" w:lineRule="exact"/>
              <w:jc w:val="center"/>
              <w:rPr>
                <w:rFonts w:ascii="游ゴシック" w:eastAsia="游ゴシック" w:hAnsi="游ゴシック"/>
                <w:sz w:val="18"/>
                <w:szCs w:val="18"/>
              </w:rPr>
            </w:pPr>
            <w:r w:rsidRPr="00EC1381">
              <w:rPr>
                <w:rFonts w:ascii="游ゴシック" w:eastAsia="游ゴシック" w:hAnsi="游ゴシック" w:hint="eastAsia"/>
                <w:sz w:val="18"/>
                <w:szCs w:val="18"/>
              </w:rPr>
              <w:t>－</w:t>
            </w:r>
          </w:p>
        </w:tc>
      </w:tr>
      <w:tr w:rsidR="004D2264" w:rsidRPr="00EC1381" w14:paraId="25F6958E" w14:textId="77777777" w:rsidTr="005A32A5">
        <w:trPr>
          <w:trHeight w:val="270"/>
        </w:trPr>
        <w:tc>
          <w:tcPr>
            <w:tcW w:w="3040" w:type="dxa"/>
            <w:noWrap/>
            <w:hideMark/>
          </w:tcPr>
          <w:p w14:paraId="47268FF1" w14:textId="77777777" w:rsidR="004D2264" w:rsidRPr="00EC1381" w:rsidRDefault="004D2264" w:rsidP="004D2264">
            <w:pPr>
              <w:spacing w:line="320" w:lineRule="exact"/>
              <w:ind w:firstLineChars="50" w:firstLine="90"/>
              <w:rPr>
                <w:rFonts w:ascii="游ゴシック" w:eastAsia="游ゴシック" w:hAnsi="游ゴシック"/>
                <w:sz w:val="18"/>
                <w:szCs w:val="18"/>
              </w:rPr>
            </w:pPr>
            <w:r w:rsidRPr="00EC1381">
              <w:rPr>
                <w:rFonts w:ascii="游ゴシック" w:eastAsia="游ゴシック" w:hAnsi="游ゴシック" w:hint="eastAsia"/>
                <w:sz w:val="18"/>
                <w:szCs w:val="18"/>
              </w:rPr>
              <w:t>(2) ガス・水道・廃棄物処理業</w:t>
            </w:r>
          </w:p>
        </w:tc>
        <w:tc>
          <w:tcPr>
            <w:tcW w:w="3334" w:type="dxa"/>
            <w:noWrap/>
            <w:hideMark/>
          </w:tcPr>
          <w:p w14:paraId="2D6CFABA" w14:textId="32CEE506" w:rsidR="004D2264" w:rsidRPr="00EC1381" w:rsidRDefault="004D2264" w:rsidP="004D2264">
            <w:pPr>
              <w:spacing w:line="320" w:lineRule="exact"/>
              <w:jc w:val="left"/>
              <w:rPr>
                <w:rFonts w:ascii="游ゴシック" w:eastAsia="游ゴシック" w:hAnsi="游ゴシック"/>
                <w:sz w:val="18"/>
                <w:szCs w:val="18"/>
              </w:rPr>
            </w:pPr>
            <w:r w:rsidRPr="00EC1381">
              <w:rPr>
                <w:rFonts w:ascii="游ゴシック" w:eastAsia="游ゴシック" w:hAnsi="游ゴシック" w:hint="eastAsia"/>
                <w:sz w:val="18"/>
                <w:szCs w:val="18"/>
              </w:rPr>
              <w:t>従業者数[経済センサス</w:t>
            </w:r>
            <w:r>
              <w:rPr>
                <w:rFonts w:ascii="游ゴシック" w:eastAsia="游ゴシック" w:hAnsi="游ゴシック" w:hint="eastAsia"/>
                <w:sz w:val="18"/>
                <w:szCs w:val="18"/>
              </w:rPr>
              <w:t>、レジスター統計</w:t>
            </w:r>
            <w:r w:rsidRPr="00EC1381">
              <w:rPr>
                <w:rFonts w:ascii="游ゴシック" w:eastAsia="游ゴシック" w:hAnsi="游ゴシック"/>
                <w:sz w:val="18"/>
                <w:szCs w:val="18"/>
              </w:rPr>
              <w:t>]</w:t>
            </w:r>
            <w:r>
              <w:rPr>
                <w:rFonts w:ascii="游ゴシック" w:eastAsia="游ゴシック" w:hAnsi="游ゴシック" w:hint="eastAsia"/>
                <w:sz w:val="18"/>
                <w:szCs w:val="18"/>
              </w:rPr>
              <w:t>で按分</w:t>
            </w:r>
          </w:p>
        </w:tc>
        <w:tc>
          <w:tcPr>
            <w:tcW w:w="2686" w:type="dxa"/>
            <w:hideMark/>
          </w:tcPr>
          <w:p w14:paraId="48DB73CF" w14:textId="0D09BF79" w:rsidR="004D2264" w:rsidRPr="00EC1381" w:rsidRDefault="004D2264" w:rsidP="004D2264">
            <w:pPr>
              <w:spacing w:line="320" w:lineRule="exact"/>
              <w:jc w:val="left"/>
              <w:rPr>
                <w:rFonts w:ascii="游ゴシック" w:eastAsia="游ゴシック" w:hAnsi="游ゴシック"/>
                <w:sz w:val="18"/>
                <w:szCs w:val="18"/>
              </w:rPr>
            </w:pPr>
            <w:r w:rsidRPr="00EC1381">
              <w:rPr>
                <w:rFonts w:ascii="游ゴシック" w:eastAsia="游ゴシック" w:hAnsi="游ゴシック" w:hint="eastAsia"/>
                <w:sz w:val="18"/>
                <w:szCs w:val="18"/>
              </w:rPr>
              <w:t>産出額×府の中間投入比率</w:t>
            </w:r>
          </w:p>
        </w:tc>
      </w:tr>
      <w:tr w:rsidR="00A37F90" w:rsidRPr="00EC1381" w14:paraId="5F89AD8D" w14:textId="77777777" w:rsidTr="005A32A5">
        <w:trPr>
          <w:trHeight w:val="270"/>
        </w:trPr>
        <w:tc>
          <w:tcPr>
            <w:tcW w:w="3040" w:type="dxa"/>
            <w:noWrap/>
            <w:hideMark/>
          </w:tcPr>
          <w:p w14:paraId="7FD43BC1" w14:textId="77777777" w:rsidR="00A37F90" w:rsidRPr="00EC1381" w:rsidRDefault="00A37F90" w:rsidP="008F16CD">
            <w:pPr>
              <w:spacing w:line="320" w:lineRule="exact"/>
              <w:rPr>
                <w:rFonts w:ascii="游ゴシック" w:eastAsia="游ゴシック" w:hAnsi="游ゴシック"/>
                <w:sz w:val="18"/>
                <w:szCs w:val="18"/>
              </w:rPr>
            </w:pPr>
            <w:r w:rsidRPr="00EC1381">
              <w:rPr>
                <w:rFonts w:ascii="游ゴシック" w:eastAsia="游ゴシック" w:hAnsi="游ゴシック" w:hint="eastAsia"/>
                <w:sz w:val="18"/>
                <w:szCs w:val="18"/>
              </w:rPr>
              <w:t>5. 建設業</w:t>
            </w:r>
          </w:p>
        </w:tc>
        <w:tc>
          <w:tcPr>
            <w:tcW w:w="3334" w:type="dxa"/>
            <w:noWrap/>
          </w:tcPr>
          <w:p w14:paraId="0C054CC8" w14:textId="7F561D0D" w:rsidR="00A37F90" w:rsidRPr="00EC1381" w:rsidRDefault="004D2264" w:rsidP="008F16CD">
            <w:pPr>
              <w:spacing w:line="320" w:lineRule="exact"/>
              <w:jc w:val="left"/>
              <w:rPr>
                <w:rFonts w:ascii="游ゴシック" w:eastAsia="游ゴシック" w:hAnsi="游ゴシック"/>
                <w:sz w:val="18"/>
                <w:szCs w:val="18"/>
              </w:rPr>
            </w:pPr>
            <w:r>
              <w:rPr>
                <w:rFonts w:ascii="游ゴシック" w:eastAsia="游ゴシック" w:hAnsi="游ゴシック" w:hint="eastAsia"/>
                <w:sz w:val="18"/>
                <w:szCs w:val="18"/>
              </w:rPr>
              <w:t>①～⑤</w:t>
            </w:r>
            <w:r w:rsidR="00B40B7C" w:rsidRPr="00EC1381">
              <w:rPr>
                <w:rFonts w:ascii="游ゴシック" w:eastAsia="游ゴシック" w:hAnsi="游ゴシック" w:hint="eastAsia"/>
                <w:sz w:val="18"/>
                <w:szCs w:val="18"/>
              </w:rPr>
              <w:t>の合計</w:t>
            </w:r>
          </w:p>
        </w:tc>
        <w:tc>
          <w:tcPr>
            <w:tcW w:w="2686" w:type="dxa"/>
            <w:noWrap/>
          </w:tcPr>
          <w:p w14:paraId="425F5D43" w14:textId="1F834127" w:rsidR="00A37F90" w:rsidRPr="00EC1381" w:rsidRDefault="00B40B7C" w:rsidP="008F16CD">
            <w:pPr>
              <w:spacing w:line="320" w:lineRule="exact"/>
              <w:jc w:val="left"/>
              <w:rPr>
                <w:rFonts w:ascii="游ゴシック" w:eastAsia="游ゴシック" w:hAnsi="游ゴシック"/>
                <w:sz w:val="18"/>
                <w:szCs w:val="18"/>
              </w:rPr>
            </w:pPr>
            <w:r w:rsidRPr="00EC1381">
              <w:rPr>
                <w:rFonts w:ascii="游ゴシック" w:eastAsia="游ゴシック" w:hAnsi="游ゴシック" w:hint="eastAsia"/>
                <w:sz w:val="18"/>
                <w:szCs w:val="18"/>
              </w:rPr>
              <w:t>産出額×府の中間投入比率</w:t>
            </w:r>
          </w:p>
        </w:tc>
      </w:tr>
      <w:tr w:rsidR="00B40B7C" w:rsidRPr="00EC1381" w14:paraId="324C6819" w14:textId="77777777" w:rsidTr="005A32A5">
        <w:trPr>
          <w:trHeight w:val="270"/>
        </w:trPr>
        <w:tc>
          <w:tcPr>
            <w:tcW w:w="3040" w:type="dxa"/>
            <w:noWrap/>
            <w:hideMark/>
          </w:tcPr>
          <w:p w14:paraId="3FD3EEBD" w14:textId="260D7874" w:rsidR="00B40B7C" w:rsidRPr="00EC1381" w:rsidRDefault="00B40B7C" w:rsidP="008F16CD">
            <w:pPr>
              <w:spacing w:line="320" w:lineRule="exact"/>
              <w:ind w:firstLineChars="50" w:firstLine="90"/>
              <w:rPr>
                <w:rFonts w:ascii="游ゴシック" w:eastAsia="游ゴシック" w:hAnsi="游ゴシック"/>
                <w:sz w:val="18"/>
                <w:szCs w:val="18"/>
              </w:rPr>
            </w:pPr>
            <w:r w:rsidRPr="00EC1381">
              <w:rPr>
                <w:rFonts w:ascii="游ゴシック" w:eastAsia="游ゴシック" w:hAnsi="游ゴシック" w:hint="eastAsia"/>
                <w:sz w:val="18"/>
                <w:szCs w:val="18"/>
              </w:rPr>
              <w:t>①建築工事</w:t>
            </w:r>
            <w:r w:rsidR="004D2264">
              <w:rPr>
                <w:rFonts w:ascii="游ゴシック" w:eastAsia="游ゴシック" w:hAnsi="游ゴシック" w:hint="eastAsia"/>
                <w:sz w:val="18"/>
                <w:szCs w:val="18"/>
              </w:rPr>
              <w:t>（民間）</w:t>
            </w:r>
          </w:p>
        </w:tc>
        <w:tc>
          <w:tcPr>
            <w:tcW w:w="3334" w:type="dxa"/>
            <w:noWrap/>
            <w:hideMark/>
          </w:tcPr>
          <w:p w14:paraId="407A8D72" w14:textId="1F819392" w:rsidR="00B40B7C" w:rsidRPr="00EC1381" w:rsidRDefault="004D2264" w:rsidP="008F16CD">
            <w:pPr>
              <w:spacing w:line="320" w:lineRule="exact"/>
              <w:jc w:val="left"/>
              <w:rPr>
                <w:rFonts w:ascii="游ゴシック" w:eastAsia="游ゴシック" w:hAnsi="游ゴシック"/>
                <w:sz w:val="18"/>
                <w:szCs w:val="18"/>
              </w:rPr>
            </w:pPr>
            <w:r w:rsidRPr="004D2264">
              <w:rPr>
                <w:rFonts w:ascii="游ゴシック" w:eastAsia="游ゴシック" w:hAnsi="游ゴシック" w:hint="eastAsia"/>
                <w:sz w:val="18"/>
                <w:szCs w:val="18"/>
              </w:rPr>
              <w:t>新増分</w:t>
            </w:r>
            <w:r w:rsidRPr="00EC1381">
              <w:rPr>
                <w:rFonts w:ascii="游ゴシック" w:eastAsia="游ゴシック" w:hAnsi="游ゴシック" w:hint="eastAsia"/>
                <w:sz w:val="18"/>
                <w:szCs w:val="18"/>
              </w:rPr>
              <w:t>家屋決定価格[大阪府固定資産税概要調書]</w:t>
            </w:r>
            <w:r>
              <w:rPr>
                <w:rFonts w:ascii="游ゴシック" w:eastAsia="游ゴシック" w:hAnsi="游ゴシック" w:hint="eastAsia"/>
                <w:sz w:val="18"/>
                <w:szCs w:val="18"/>
              </w:rPr>
              <w:t>で按分</w:t>
            </w:r>
          </w:p>
        </w:tc>
        <w:tc>
          <w:tcPr>
            <w:tcW w:w="2686" w:type="dxa"/>
            <w:hideMark/>
          </w:tcPr>
          <w:p w14:paraId="38911E83" w14:textId="2FAEF6DB" w:rsidR="00B40B7C" w:rsidRPr="00EC1381" w:rsidRDefault="00B40B7C" w:rsidP="008F16CD">
            <w:pPr>
              <w:spacing w:line="320" w:lineRule="exact"/>
              <w:jc w:val="center"/>
              <w:rPr>
                <w:rFonts w:ascii="游ゴシック" w:eastAsia="游ゴシック" w:hAnsi="游ゴシック"/>
                <w:sz w:val="18"/>
                <w:szCs w:val="18"/>
              </w:rPr>
            </w:pPr>
            <w:r w:rsidRPr="00EC1381">
              <w:rPr>
                <w:rFonts w:ascii="游ゴシック" w:eastAsia="游ゴシック" w:hAnsi="游ゴシック" w:hint="eastAsia"/>
                <w:sz w:val="18"/>
                <w:szCs w:val="18"/>
              </w:rPr>
              <w:t>－</w:t>
            </w:r>
          </w:p>
        </w:tc>
      </w:tr>
      <w:tr w:rsidR="004D2264" w:rsidRPr="00EC1381" w14:paraId="3F5E6379" w14:textId="77777777" w:rsidTr="005A32A5">
        <w:trPr>
          <w:trHeight w:val="270"/>
        </w:trPr>
        <w:tc>
          <w:tcPr>
            <w:tcW w:w="3040" w:type="dxa"/>
            <w:noWrap/>
          </w:tcPr>
          <w:p w14:paraId="08B018AF" w14:textId="2C5E4774" w:rsidR="004D2264" w:rsidRPr="00EC1381" w:rsidRDefault="004D2264" w:rsidP="008F16CD">
            <w:pPr>
              <w:spacing w:line="320" w:lineRule="exact"/>
              <w:ind w:firstLineChars="50" w:firstLine="90"/>
              <w:rPr>
                <w:rFonts w:ascii="游ゴシック" w:eastAsia="游ゴシック" w:hAnsi="游ゴシック"/>
                <w:sz w:val="18"/>
                <w:szCs w:val="18"/>
              </w:rPr>
            </w:pPr>
            <w:r>
              <w:rPr>
                <w:rFonts w:ascii="游ゴシック" w:eastAsia="游ゴシック" w:hAnsi="游ゴシック" w:hint="eastAsia"/>
                <w:sz w:val="18"/>
                <w:szCs w:val="18"/>
              </w:rPr>
              <w:t>②</w:t>
            </w:r>
            <w:r w:rsidRPr="00EC1381">
              <w:rPr>
                <w:rFonts w:ascii="游ゴシック" w:eastAsia="游ゴシック" w:hAnsi="游ゴシック" w:hint="eastAsia"/>
                <w:sz w:val="18"/>
                <w:szCs w:val="18"/>
              </w:rPr>
              <w:t>建築工事</w:t>
            </w:r>
            <w:r>
              <w:rPr>
                <w:rFonts w:ascii="游ゴシック" w:eastAsia="游ゴシック" w:hAnsi="游ゴシック" w:hint="eastAsia"/>
                <w:sz w:val="18"/>
                <w:szCs w:val="18"/>
              </w:rPr>
              <w:t>（公共）</w:t>
            </w:r>
          </w:p>
        </w:tc>
        <w:tc>
          <w:tcPr>
            <w:tcW w:w="3334" w:type="dxa"/>
            <w:noWrap/>
          </w:tcPr>
          <w:p w14:paraId="66AFA785" w14:textId="63D68C42" w:rsidR="004D2264" w:rsidRPr="00EC1381" w:rsidRDefault="004D2264" w:rsidP="008F16CD">
            <w:pPr>
              <w:spacing w:line="320" w:lineRule="exact"/>
              <w:jc w:val="left"/>
              <w:rPr>
                <w:rFonts w:ascii="游ゴシック" w:eastAsia="游ゴシック" w:hAnsi="游ゴシック"/>
                <w:sz w:val="18"/>
                <w:szCs w:val="18"/>
              </w:rPr>
            </w:pPr>
            <w:r w:rsidRPr="00EC1381">
              <w:rPr>
                <w:rFonts w:ascii="游ゴシック" w:eastAsia="游ゴシック" w:hAnsi="游ゴシック" w:hint="eastAsia"/>
                <w:sz w:val="18"/>
                <w:szCs w:val="18"/>
              </w:rPr>
              <w:t>普通建設事業費[市町村別決算状況調]</w:t>
            </w:r>
            <w:r>
              <w:rPr>
                <w:rFonts w:ascii="游ゴシック" w:eastAsia="游ゴシック" w:hAnsi="游ゴシック" w:hint="eastAsia"/>
                <w:sz w:val="18"/>
                <w:szCs w:val="18"/>
              </w:rPr>
              <w:t>で按分</w:t>
            </w:r>
          </w:p>
        </w:tc>
        <w:tc>
          <w:tcPr>
            <w:tcW w:w="2686" w:type="dxa"/>
          </w:tcPr>
          <w:p w14:paraId="7BBA9120" w14:textId="203D2A86" w:rsidR="004D2264" w:rsidRPr="00EC1381" w:rsidRDefault="00FA01B7" w:rsidP="008F16CD">
            <w:pPr>
              <w:spacing w:line="320" w:lineRule="exact"/>
              <w:jc w:val="center"/>
              <w:rPr>
                <w:rFonts w:ascii="游ゴシック" w:eastAsia="游ゴシック" w:hAnsi="游ゴシック"/>
                <w:sz w:val="18"/>
                <w:szCs w:val="18"/>
              </w:rPr>
            </w:pPr>
            <w:r w:rsidRPr="00EC1381">
              <w:rPr>
                <w:rFonts w:ascii="游ゴシック" w:eastAsia="游ゴシック" w:hAnsi="游ゴシック" w:hint="eastAsia"/>
                <w:sz w:val="18"/>
                <w:szCs w:val="18"/>
              </w:rPr>
              <w:t>－</w:t>
            </w:r>
          </w:p>
        </w:tc>
      </w:tr>
      <w:tr w:rsidR="00B40B7C" w:rsidRPr="00EC1381" w14:paraId="6E8DFB57" w14:textId="77777777" w:rsidTr="005A32A5">
        <w:trPr>
          <w:trHeight w:val="270"/>
        </w:trPr>
        <w:tc>
          <w:tcPr>
            <w:tcW w:w="3040" w:type="dxa"/>
            <w:noWrap/>
            <w:hideMark/>
          </w:tcPr>
          <w:p w14:paraId="38425F20" w14:textId="53EF52E7" w:rsidR="00B40B7C" w:rsidRPr="00EC1381" w:rsidRDefault="004D2264" w:rsidP="008F16CD">
            <w:pPr>
              <w:spacing w:line="320" w:lineRule="exact"/>
              <w:ind w:firstLineChars="50" w:firstLine="90"/>
              <w:rPr>
                <w:rFonts w:ascii="游ゴシック" w:eastAsia="游ゴシック" w:hAnsi="游ゴシック"/>
                <w:sz w:val="18"/>
                <w:szCs w:val="18"/>
              </w:rPr>
            </w:pPr>
            <w:r>
              <w:rPr>
                <w:rFonts w:ascii="游ゴシック" w:eastAsia="游ゴシック" w:hAnsi="游ゴシック" w:hint="eastAsia"/>
                <w:sz w:val="18"/>
                <w:szCs w:val="18"/>
              </w:rPr>
              <w:lastRenderedPageBreak/>
              <w:t>③</w:t>
            </w:r>
            <w:r w:rsidR="00B40B7C" w:rsidRPr="00EC1381">
              <w:rPr>
                <w:rFonts w:ascii="游ゴシック" w:eastAsia="游ゴシック" w:hAnsi="游ゴシック" w:hint="eastAsia"/>
                <w:sz w:val="18"/>
                <w:szCs w:val="18"/>
              </w:rPr>
              <w:t>土木工事（民間）</w:t>
            </w:r>
          </w:p>
        </w:tc>
        <w:tc>
          <w:tcPr>
            <w:tcW w:w="3334" w:type="dxa"/>
            <w:noWrap/>
            <w:hideMark/>
          </w:tcPr>
          <w:p w14:paraId="65481282" w14:textId="3FD4F425" w:rsidR="00B40B7C" w:rsidRPr="00EC1381" w:rsidRDefault="004D2264" w:rsidP="008F16CD">
            <w:pPr>
              <w:spacing w:line="320" w:lineRule="exact"/>
              <w:jc w:val="left"/>
              <w:rPr>
                <w:rFonts w:ascii="游ゴシック" w:eastAsia="游ゴシック" w:hAnsi="游ゴシック"/>
                <w:sz w:val="18"/>
                <w:szCs w:val="18"/>
              </w:rPr>
            </w:pPr>
            <w:r w:rsidRPr="00EC1381">
              <w:rPr>
                <w:rFonts w:ascii="游ゴシック" w:eastAsia="游ゴシック" w:hAnsi="游ゴシック" w:hint="eastAsia"/>
                <w:sz w:val="18"/>
                <w:szCs w:val="18"/>
              </w:rPr>
              <w:t>従業者数[経済センサス</w:t>
            </w:r>
            <w:r>
              <w:rPr>
                <w:rFonts w:ascii="游ゴシック" w:eastAsia="游ゴシック" w:hAnsi="游ゴシック" w:hint="eastAsia"/>
                <w:sz w:val="18"/>
                <w:szCs w:val="18"/>
              </w:rPr>
              <w:t>、レジスター統計</w:t>
            </w:r>
            <w:r w:rsidRPr="00EC1381">
              <w:rPr>
                <w:rFonts w:ascii="游ゴシック" w:eastAsia="游ゴシック" w:hAnsi="游ゴシック"/>
                <w:sz w:val="18"/>
                <w:szCs w:val="18"/>
              </w:rPr>
              <w:t>]</w:t>
            </w:r>
            <w:r>
              <w:rPr>
                <w:rFonts w:ascii="游ゴシック" w:eastAsia="游ゴシック" w:hAnsi="游ゴシック" w:hint="eastAsia"/>
                <w:sz w:val="18"/>
                <w:szCs w:val="18"/>
              </w:rPr>
              <w:t>で按分</w:t>
            </w:r>
          </w:p>
        </w:tc>
        <w:tc>
          <w:tcPr>
            <w:tcW w:w="2686" w:type="dxa"/>
            <w:hideMark/>
          </w:tcPr>
          <w:p w14:paraId="18FAF4CC" w14:textId="66E1AD6F" w:rsidR="00B40B7C" w:rsidRPr="00EC1381" w:rsidRDefault="00B40B7C" w:rsidP="008F16CD">
            <w:pPr>
              <w:spacing w:line="320" w:lineRule="exact"/>
              <w:jc w:val="center"/>
              <w:rPr>
                <w:rFonts w:ascii="游ゴシック" w:eastAsia="游ゴシック" w:hAnsi="游ゴシック"/>
                <w:sz w:val="18"/>
                <w:szCs w:val="18"/>
              </w:rPr>
            </w:pPr>
            <w:r w:rsidRPr="00EC1381">
              <w:rPr>
                <w:rFonts w:ascii="游ゴシック" w:eastAsia="游ゴシック" w:hAnsi="游ゴシック" w:hint="eastAsia"/>
                <w:sz w:val="18"/>
                <w:szCs w:val="18"/>
              </w:rPr>
              <w:t>－</w:t>
            </w:r>
          </w:p>
        </w:tc>
      </w:tr>
      <w:tr w:rsidR="00B40B7C" w:rsidRPr="00EC1381" w14:paraId="1A192881" w14:textId="77777777" w:rsidTr="005A32A5">
        <w:trPr>
          <w:trHeight w:val="270"/>
        </w:trPr>
        <w:tc>
          <w:tcPr>
            <w:tcW w:w="3040" w:type="dxa"/>
            <w:noWrap/>
            <w:hideMark/>
          </w:tcPr>
          <w:p w14:paraId="57F03283" w14:textId="642FB16B" w:rsidR="00B40B7C" w:rsidRPr="00EC1381" w:rsidRDefault="004D2264" w:rsidP="008F16CD">
            <w:pPr>
              <w:spacing w:line="320" w:lineRule="exact"/>
              <w:ind w:firstLineChars="50" w:firstLine="90"/>
              <w:rPr>
                <w:rFonts w:ascii="游ゴシック" w:eastAsia="游ゴシック" w:hAnsi="游ゴシック"/>
                <w:sz w:val="18"/>
                <w:szCs w:val="18"/>
              </w:rPr>
            </w:pPr>
            <w:r>
              <w:rPr>
                <w:rFonts w:ascii="游ゴシック" w:eastAsia="游ゴシック" w:hAnsi="游ゴシック" w:hint="eastAsia"/>
                <w:sz w:val="18"/>
                <w:szCs w:val="18"/>
              </w:rPr>
              <w:t>④</w:t>
            </w:r>
            <w:r w:rsidR="00B40B7C" w:rsidRPr="00EC1381">
              <w:rPr>
                <w:rFonts w:ascii="游ゴシック" w:eastAsia="游ゴシック" w:hAnsi="游ゴシック" w:hint="eastAsia"/>
                <w:sz w:val="18"/>
                <w:szCs w:val="18"/>
              </w:rPr>
              <w:t>土木工事（公共）</w:t>
            </w:r>
          </w:p>
        </w:tc>
        <w:tc>
          <w:tcPr>
            <w:tcW w:w="3334" w:type="dxa"/>
            <w:noWrap/>
            <w:hideMark/>
          </w:tcPr>
          <w:p w14:paraId="34CEB9CF" w14:textId="38CFB8D6" w:rsidR="00B40B7C" w:rsidRPr="00EC1381" w:rsidRDefault="00B40B7C" w:rsidP="008F16CD">
            <w:pPr>
              <w:spacing w:line="320" w:lineRule="exact"/>
              <w:jc w:val="left"/>
              <w:rPr>
                <w:rFonts w:ascii="游ゴシック" w:eastAsia="游ゴシック" w:hAnsi="游ゴシック"/>
                <w:sz w:val="18"/>
                <w:szCs w:val="18"/>
              </w:rPr>
            </w:pPr>
            <w:r w:rsidRPr="00EC1381">
              <w:rPr>
                <w:rFonts w:ascii="游ゴシック" w:eastAsia="游ゴシック" w:hAnsi="游ゴシック" w:hint="eastAsia"/>
                <w:sz w:val="18"/>
                <w:szCs w:val="18"/>
              </w:rPr>
              <w:t>普通建設事業費</w:t>
            </w:r>
            <w:r w:rsidR="001479A0" w:rsidRPr="00EC1381">
              <w:rPr>
                <w:rFonts w:ascii="游ゴシック" w:eastAsia="游ゴシック" w:hAnsi="游ゴシック" w:hint="eastAsia"/>
                <w:sz w:val="18"/>
                <w:szCs w:val="18"/>
              </w:rPr>
              <w:t>[市町村別決算状況調]</w:t>
            </w:r>
            <w:r w:rsidR="00EC1381">
              <w:rPr>
                <w:rFonts w:ascii="游ゴシック" w:eastAsia="游ゴシック" w:hAnsi="游ゴシック" w:hint="eastAsia"/>
                <w:sz w:val="18"/>
                <w:szCs w:val="18"/>
              </w:rPr>
              <w:t>で按分</w:t>
            </w:r>
          </w:p>
        </w:tc>
        <w:tc>
          <w:tcPr>
            <w:tcW w:w="2686" w:type="dxa"/>
            <w:hideMark/>
          </w:tcPr>
          <w:p w14:paraId="79BB1B74" w14:textId="4E42E519" w:rsidR="00B40B7C" w:rsidRPr="00EC1381" w:rsidRDefault="00B40B7C" w:rsidP="008F16CD">
            <w:pPr>
              <w:spacing w:line="320" w:lineRule="exact"/>
              <w:jc w:val="center"/>
              <w:rPr>
                <w:rFonts w:ascii="游ゴシック" w:eastAsia="游ゴシック" w:hAnsi="游ゴシック"/>
                <w:sz w:val="18"/>
                <w:szCs w:val="18"/>
              </w:rPr>
            </w:pPr>
            <w:r w:rsidRPr="00EC1381">
              <w:rPr>
                <w:rFonts w:ascii="游ゴシック" w:eastAsia="游ゴシック" w:hAnsi="游ゴシック" w:hint="eastAsia"/>
                <w:sz w:val="18"/>
                <w:szCs w:val="18"/>
              </w:rPr>
              <w:t>－</w:t>
            </w:r>
          </w:p>
        </w:tc>
      </w:tr>
      <w:tr w:rsidR="00B40B7C" w:rsidRPr="00EC1381" w14:paraId="1DE90A35" w14:textId="77777777" w:rsidTr="005A32A5">
        <w:trPr>
          <w:trHeight w:val="270"/>
        </w:trPr>
        <w:tc>
          <w:tcPr>
            <w:tcW w:w="3040" w:type="dxa"/>
            <w:noWrap/>
            <w:hideMark/>
          </w:tcPr>
          <w:p w14:paraId="52339DFA" w14:textId="5DD49A27" w:rsidR="00B40B7C" w:rsidRPr="00EC1381" w:rsidRDefault="004D2264" w:rsidP="008F16CD">
            <w:pPr>
              <w:spacing w:line="320" w:lineRule="exact"/>
              <w:ind w:firstLineChars="50" w:firstLine="90"/>
              <w:rPr>
                <w:rFonts w:ascii="游ゴシック" w:eastAsia="游ゴシック" w:hAnsi="游ゴシック"/>
                <w:sz w:val="18"/>
                <w:szCs w:val="18"/>
              </w:rPr>
            </w:pPr>
            <w:r>
              <w:rPr>
                <w:rFonts w:ascii="游ゴシック" w:eastAsia="游ゴシック" w:hAnsi="游ゴシック" w:hint="eastAsia"/>
                <w:sz w:val="18"/>
                <w:szCs w:val="18"/>
              </w:rPr>
              <w:t>⑤</w:t>
            </w:r>
            <w:r w:rsidR="00B40B7C" w:rsidRPr="00EC1381">
              <w:rPr>
                <w:rFonts w:ascii="游ゴシック" w:eastAsia="游ゴシック" w:hAnsi="游ゴシック" w:hint="eastAsia"/>
                <w:sz w:val="18"/>
                <w:szCs w:val="18"/>
              </w:rPr>
              <w:t>補修工事</w:t>
            </w:r>
          </w:p>
        </w:tc>
        <w:tc>
          <w:tcPr>
            <w:tcW w:w="3334" w:type="dxa"/>
            <w:noWrap/>
            <w:hideMark/>
          </w:tcPr>
          <w:p w14:paraId="214053BE" w14:textId="56538602" w:rsidR="00B40B7C" w:rsidRPr="00EC1381" w:rsidRDefault="004D2264" w:rsidP="008F16CD">
            <w:pPr>
              <w:spacing w:line="320" w:lineRule="exact"/>
              <w:rPr>
                <w:rFonts w:ascii="游ゴシック" w:eastAsia="游ゴシック" w:hAnsi="游ゴシック"/>
                <w:sz w:val="18"/>
                <w:szCs w:val="18"/>
              </w:rPr>
            </w:pPr>
            <w:r>
              <w:rPr>
                <w:rFonts w:ascii="游ゴシック" w:eastAsia="游ゴシック" w:hAnsi="游ゴシック" w:hint="eastAsia"/>
                <w:sz w:val="18"/>
                <w:szCs w:val="18"/>
              </w:rPr>
              <w:t>①～④</w:t>
            </w:r>
            <w:r w:rsidR="001479A0" w:rsidRPr="00EC1381">
              <w:rPr>
                <w:rFonts w:ascii="游ゴシック" w:eastAsia="游ゴシック" w:hAnsi="游ゴシック" w:hint="eastAsia"/>
                <w:sz w:val="18"/>
                <w:szCs w:val="18"/>
              </w:rPr>
              <w:t>の合計</w:t>
            </w:r>
            <w:r w:rsidR="00EC1381">
              <w:rPr>
                <w:rFonts w:ascii="游ゴシック" w:eastAsia="游ゴシック" w:hAnsi="游ゴシック" w:hint="eastAsia"/>
                <w:sz w:val="18"/>
                <w:szCs w:val="18"/>
              </w:rPr>
              <w:t>で按分</w:t>
            </w:r>
          </w:p>
        </w:tc>
        <w:tc>
          <w:tcPr>
            <w:tcW w:w="2686" w:type="dxa"/>
            <w:hideMark/>
          </w:tcPr>
          <w:p w14:paraId="3BD96449" w14:textId="197A9C18" w:rsidR="00B40B7C" w:rsidRPr="00EC1381" w:rsidRDefault="00B40B7C" w:rsidP="008F16CD">
            <w:pPr>
              <w:spacing w:line="320" w:lineRule="exact"/>
              <w:jc w:val="center"/>
              <w:rPr>
                <w:rFonts w:ascii="游ゴシック" w:eastAsia="游ゴシック" w:hAnsi="游ゴシック"/>
                <w:sz w:val="18"/>
                <w:szCs w:val="18"/>
              </w:rPr>
            </w:pPr>
            <w:r w:rsidRPr="00EC1381">
              <w:rPr>
                <w:rFonts w:ascii="游ゴシック" w:eastAsia="游ゴシック" w:hAnsi="游ゴシック" w:hint="eastAsia"/>
                <w:sz w:val="18"/>
                <w:szCs w:val="18"/>
              </w:rPr>
              <w:t>－</w:t>
            </w:r>
          </w:p>
        </w:tc>
      </w:tr>
      <w:tr w:rsidR="00872655" w:rsidRPr="00EC1381" w14:paraId="795ACD9E" w14:textId="77777777" w:rsidTr="005A32A5">
        <w:trPr>
          <w:trHeight w:val="270"/>
        </w:trPr>
        <w:tc>
          <w:tcPr>
            <w:tcW w:w="3040" w:type="dxa"/>
            <w:noWrap/>
            <w:hideMark/>
          </w:tcPr>
          <w:p w14:paraId="103943E3" w14:textId="77777777" w:rsidR="00872655" w:rsidRPr="00EC1381" w:rsidRDefault="00872655" w:rsidP="00872655">
            <w:pPr>
              <w:spacing w:line="320" w:lineRule="exact"/>
              <w:rPr>
                <w:rFonts w:ascii="游ゴシック" w:eastAsia="游ゴシック" w:hAnsi="游ゴシック"/>
                <w:sz w:val="18"/>
                <w:szCs w:val="18"/>
              </w:rPr>
            </w:pPr>
            <w:r w:rsidRPr="00EC1381">
              <w:rPr>
                <w:rFonts w:ascii="游ゴシック" w:eastAsia="游ゴシック" w:hAnsi="游ゴシック" w:hint="eastAsia"/>
                <w:sz w:val="18"/>
                <w:szCs w:val="18"/>
              </w:rPr>
              <w:t>6. 卸売・小売業</w:t>
            </w:r>
          </w:p>
        </w:tc>
        <w:tc>
          <w:tcPr>
            <w:tcW w:w="3334" w:type="dxa"/>
            <w:noWrap/>
          </w:tcPr>
          <w:p w14:paraId="7FEE0A84" w14:textId="29610CE0" w:rsidR="00872655" w:rsidRPr="00EC1381" w:rsidRDefault="00872655" w:rsidP="00872655">
            <w:pPr>
              <w:spacing w:line="320" w:lineRule="exact"/>
              <w:rPr>
                <w:rFonts w:ascii="游ゴシック" w:eastAsia="游ゴシック" w:hAnsi="游ゴシック"/>
                <w:sz w:val="18"/>
                <w:szCs w:val="18"/>
              </w:rPr>
            </w:pPr>
            <w:r w:rsidRPr="00EC1381">
              <w:rPr>
                <w:rFonts w:ascii="游ゴシック" w:eastAsia="游ゴシック" w:hAnsi="游ゴシック" w:hint="eastAsia"/>
                <w:sz w:val="18"/>
                <w:szCs w:val="18"/>
              </w:rPr>
              <w:t>(</w:t>
            </w:r>
            <w:r w:rsidRPr="00EC1381">
              <w:rPr>
                <w:rFonts w:ascii="游ゴシック" w:eastAsia="游ゴシック" w:hAnsi="游ゴシック"/>
                <w:sz w:val="18"/>
                <w:szCs w:val="18"/>
              </w:rPr>
              <w:t>1)</w:t>
            </w:r>
            <w:r w:rsidRPr="00EC1381">
              <w:rPr>
                <w:rFonts w:ascii="游ゴシック" w:eastAsia="游ゴシック" w:hAnsi="游ゴシック" w:hint="eastAsia"/>
                <w:sz w:val="18"/>
                <w:szCs w:val="18"/>
              </w:rPr>
              <w:t>～(</w:t>
            </w:r>
            <w:r w:rsidRPr="00EC1381">
              <w:rPr>
                <w:rFonts w:ascii="游ゴシック" w:eastAsia="游ゴシック" w:hAnsi="游ゴシック"/>
                <w:sz w:val="18"/>
                <w:szCs w:val="18"/>
              </w:rPr>
              <w:t>2)</w:t>
            </w:r>
            <w:r w:rsidRPr="00EC1381">
              <w:rPr>
                <w:rFonts w:ascii="游ゴシック" w:eastAsia="游ゴシック" w:hAnsi="游ゴシック" w:hint="eastAsia"/>
                <w:sz w:val="18"/>
                <w:szCs w:val="18"/>
              </w:rPr>
              <w:t>の合計</w:t>
            </w:r>
          </w:p>
        </w:tc>
        <w:tc>
          <w:tcPr>
            <w:tcW w:w="2686" w:type="dxa"/>
            <w:noWrap/>
          </w:tcPr>
          <w:p w14:paraId="6A166CDA" w14:textId="52BC154B" w:rsidR="00872655" w:rsidRPr="00EC1381" w:rsidRDefault="00872655" w:rsidP="00872655">
            <w:pPr>
              <w:spacing w:line="320" w:lineRule="exact"/>
              <w:rPr>
                <w:rFonts w:ascii="游ゴシック" w:eastAsia="游ゴシック" w:hAnsi="游ゴシック"/>
                <w:sz w:val="18"/>
                <w:szCs w:val="18"/>
              </w:rPr>
            </w:pPr>
            <w:r w:rsidRPr="00EC1381">
              <w:rPr>
                <w:rFonts w:ascii="游ゴシック" w:eastAsia="游ゴシック" w:hAnsi="游ゴシック" w:hint="eastAsia"/>
                <w:sz w:val="18"/>
                <w:szCs w:val="18"/>
              </w:rPr>
              <w:t>(</w:t>
            </w:r>
            <w:r w:rsidRPr="00EC1381">
              <w:rPr>
                <w:rFonts w:ascii="游ゴシック" w:eastAsia="游ゴシック" w:hAnsi="游ゴシック"/>
                <w:sz w:val="18"/>
                <w:szCs w:val="18"/>
              </w:rPr>
              <w:t>1)</w:t>
            </w:r>
            <w:r w:rsidRPr="00EC1381">
              <w:rPr>
                <w:rFonts w:ascii="游ゴシック" w:eastAsia="游ゴシック" w:hAnsi="游ゴシック" w:hint="eastAsia"/>
                <w:sz w:val="18"/>
                <w:szCs w:val="18"/>
              </w:rPr>
              <w:t>～(</w:t>
            </w:r>
            <w:r w:rsidRPr="00EC1381">
              <w:rPr>
                <w:rFonts w:ascii="游ゴシック" w:eastAsia="游ゴシック" w:hAnsi="游ゴシック"/>
                <w:sz w:val="18"/>
                <w:szCs w:val="18"/>
              </w:rPr>
              <w:t>2)</w:t>
            </w:r>
            <w:r w:rsidRPr="00EC1381">
              <w:rPr>
                <w:rFonts w:ascii="游ゴシック" w:eastAsia="游ゴシック" w:hAnsi="游ゴシック" w:hint="eastAsia"/>
                <w:sz w:val="18"/>
                <w:szCs w:val="18"/>
              </w:rPr>
              <w:t>の合計</w:t>
            </w:r>
          </w:p>
        </w:tc>
      </w:tr>
      <w:tr w:rsidR="00872655" w:rsidRPr="00EC1381" w14:paraId="6AD0AFD1" w14:textId="77777777" w:rsidTr="005A32A5">
        <w:trPr>
          <w:trHeight w:val="270"/>
        </w:trPr>
        <w:tc>
          <w:tcPr>
            <w:tcW w:w="3040" w:type="dxa"/>
            <w:noWrap/>
            <w:hideMark/>
          </w:tcPr>
          <w:p w14:paraId="2B8F3237" w14:textId="77777777" w:rsidR="00872655" w:rsidRPr="00EC1381" w:rsidRDefault="00872655" w:rsidP="00872655">
            <w:pPr>
              <w:spacing w:line="320" w:lineRule="exact"/>
              <w:ind w:firstLineChars="50" w:firstLine="90"/>
              <w:rPr>
                <w:rFonts w:ascii="游ゴシック" w:eastAsia="游ゴシック" w:hAnsi="游ゴシック"/>
                <w:sz w:val="18"/>
                <w:szCs w:val="18"/>
              </w:rPr>
            </w:pPr>
            <w:r w:rsidRPr="00EC1381">
              <w:rPr>
                <w:rFonts w:ascii="游ゴシック" w:eastAsia="游ゴシック" w:hAnsi="游ゴシック" w:hint="eastAsia"/>
                <w:sz w:val="18"/>
                <w:szCs w:val="18"/>
              </w:rPr>
              <w:t>(1) 卸売業</w:t>
            </w:r>
          </w:p>
        </w:tc>
        <w:tc>
          <w:tcPr>
            <w:tcW w:w="3334" w:type="dxa"/>
            <w:noWrap/>
            <w:hideMark/>
          </w:tcPr>
          <w:p w14:paraId="2F863FB9" w14:textId="66F0D46E" w:rsidR="00872655" w:rsidRPr="00EC1381" w:rsidRDefault="00872655" w:rsidP="004D2264">
            <w:pPr>
              <w:spacing w:line="320" w:lineRule="exact"/>
              <w:rPr>
                <w:rFonts w:ascii="游ゴシック" w:eastAsia="游ゴシック" w:hAnsi="游ゴシック"/>
                <w:sz w:val="18"/>
                <w:szCs w:val="18"/>
              </w:rPr>
            </w:pPr>
            <w:r w:rsidRPr="00EC1381">
              <w:rPr>
                <w:rFonts w:ascii="游ゴシック" w:eastAsia="游ゴシック" w:hAnsi="游ゴシック" w:hint="eastAsia"/>
                <w:sz w:val="18"/>
                <w:szCs w:val="18"/>
              </w:rPr>
              <w:t>年間商品販売額[</w:t>
            </w:r>
            <w:r w:rsidR="004D2264">
              <w:rPr>
                <w:rFonts w:ascii="游ゴシック" w:eastAsia="游ゴシック" w:hAnsi="游ゴシック" w:hint="eastAsia"/>
                <w:sz w:val="18"/>
                <w:szCs w:val="18"/>
              </w:rPr>
              <w:t>経済センサス</w:t>
            </w:r>
            <w:r w:rsidRPr="00EC1381">
              <w:rPr>
                <w:rFonts w:ascii="游ゴシック" w:eastAsia="游ゴシック" w:hAnsi="游ゴシック"/>
                <w:sz w:val="18"/>
                <w:szCs w:val="18"/>
              </w:rPr>
              <w:t>]</w:t>
            </w:r>
            <w:r>
              <w:rPr>
                <w:rFonts w:ascii="游ゴシック" w:eastAsia="游ゴシック" w:hAnsi="游ゴシック" w:hint="eastAsia"/>
                <w:sz w:val="18"/>
                <w:szCs w:val="18"/>
              </w:rPr>
              <w:t>で按分</w:t>
            </w:r>
          </w:p>
        </w:tc>
        <w:tc>
          <w:tcPr>
            <w:tcW w:w="2686" w:type="dxa"/>
            <w:hideMark/>
          </w:tcPr>
          <w:p w14:paraId="4C476A95" w14:textId="7604E391" w:rsidR="00872655" w:rsidRPr="00EC1381" w:rsidRDefault="00872655" w:rsidP="00872655">
            <w:pPr>
              <w:spacing w:line="320" w:lineRule="exact"/>
              <w:rPr>
                <w:rFonts w:ascii="游ゴシック" w:eastAsia="游ゴシック" w:hAnsi="游ゴシック"/>
                <w:sz w:val="18"/>
                <w:szCs w:val="18"/>
              </w:rPr>
            </w:pPr>
            <w:r w:rsidRPr="00EC1381">
              <w:rPr>
                <w:rFonts w:ascii="游ゴシック" w:eastAsia="游ゴシック" w:hAnsi="游ゴシック" w:hint="eastAsia"/>
                <w:sz w:val="18"/>
                <w:szCs w:val="18"/>
              </w:rPr>
              <w:t>産出額×府の中間投入比率</w:t>
            </w:r>
          </w:p>
        </w:tc>
      </w:tr>
      <w:tr w:rsidR="00872655" w:rsidRPr="00EC1381" w14:paraId="793F116D" w14:textId="77777777" w:rsidTr="005A32A5">
        <w:trPr>
          <w:trHeight w:val="270"/>
        </w:trPr>
        <w:tc>
          <w:tcPr>
            <w:tcW w:w="3040" w:type="dxa"/>
            <w:noWrap/>
            <w:hideMark/>
          </w:tcPr>
          <w:p w14:paraId="62F5CF06" w14:textId="77777777" w:rsidR="00872655" w:rsidRPr="00EC1381" w:rsidRDefault="00872655" w:rsidP="00872655">
            <w:pPr>
              <w:spacing w:line="320" w:lineRule="exact"/>
              <w:ind w:firstLineChars="50" w:firstLine="90"/>
              <w:rPr>
                <w:rFonts w:ascii="游ゴシック" w:eastAsia="游ゴシック" w:hAnsi="游ゴシック"/>
                <w:sz w:val="18"/>
                <w:szCs w:val="18"/>
              </w:rPr>
            </w:pPr>
            <w:r w:rsidRPr="00EC1381">
              <w:rPr>
                <w:rFonts w:ascii="游ゴシック" w:eastAsia="游ゴシック" w:hAnsi="游ゴシック" w:hint="eastAsia"/>
                <w:sz w:val="18"/>
                <w:szCs w:val="18"/>
              </w:rPr>
              <w:t>(2) 小売業</w:t>
            </w:r>
          </w:p>
        </w:tc>
        <w:tc>
          <w:tcPr>
            <w:tcW w:w="3334" w:type="dxa"/>
            <w:noWrap/>
            <w:hideMark/>
          </w:tcPr>
          <w:p w14:paraId="0B13FAD1" w14:textId="24E2AB44" w:rsidR="00872655" w:rsidRPr="00EC1381" w:rsidRDefault="00872655" w:rsidP="00872655">
            <w:pPr>
              <w:spacing w:line="320" w:lineRule="exact"/>
              <w:rPr>
                <w:rFonts w:ascii="游ゴシック" w:eastAsia="游ゴシック" w:hAnsi="游ゴシック"/>
                <w:sz w:val="18"/>
                <w:szCs w:val="18"/>
              </w:rPr>
            </w:pPr>
            <w:r w:rsidRPr="00EC1381">
              <w:rPr>
                <w:rFonts w:ascii="游ゴシック" w:eastAsia="游ゴシック" w:hAnsi="游ゴシック" w:hint="eastAsia"/>
                <w:sz w:val="18"/>
                <w:szCs w:val="18"/>
              </w:rPr>
              <w:t>同上</w:t>
            </w:r>
          </w:p>
        </w:tc>
        <w:tc>
          <w:tcPr>
            <w:tcW w:w="2686" w:type="dxa"/>
            <w:hideMark/>
          </w:tcPr>
          <w:p w14:paraId="1889CB0B" w14:textId="62ED2D19" w:rsidR="00872655" w:rsidRPr="00EC1381" w:rsidRDefault="00872655" w:rsidP="00872655">
            <w:pPr>
              <w:spacing w:line="320" w:lineRule="exact"/>
              <w:rPr>
                <w:rFonts w:ascii="游ゴシック" w:eastAsia="游ゴシック" w:hAnsi="游ゴシック"/>
                <w:sz w:val="18"/>
                <w:szCs w:val="18"/>
              </w:rPr>
            </w:pPr>
            <w:r w:rsidRPr="00EC1381">
              <w:rPr>
                <w:rFonts w:ascii="游ゴシック" w:eastAsia="游ゴシック" w:hAnsi="游ゴシック" w:hint="eastAsia"/>
                <w:sz w:val="18"/>
                <w:szCs w:val="18"/>
              </w:rPr>
              <w:t>同上</w:t>
            </w:r>
          </w:p>
        </w:tc>
      </w:tr>
      <w:tr w:rsidR="004D2264" w:rsidRPr="00EC1381" w14:paraId="3440E3CC" w14:textId="77777777" w:rsidTr="005A32A5">
        <w:trPr>
          <w:trHeight w:val="270"/>
        </w:trPr>
        <w:tc>
          <w:tcPr>
            <w:tcW w:w="3040" w:type="dxa"/>
            <w:noWrap/>
            <w:hideMark/>
          </w:tcPr>
          <w:p w14:paraId="038C77CA" w14:textId="77777777" w:rsidR="004D2264" w:rsidRPr="00EC1381" w:rsidRDefault="004D2264" w:rsidP="004D2264">
            <w:pPr>
              <w:spacing w:line="320" w:lineRule="exact"/>
              <w:rPr>
                <w:rFonts w:ascii="游ゴシック" w:eastAsia="游ゴシック" w:hAnsi="游ゴシック"/>
                <w:sz w:val="18"/>
                <w:szCs w:val="18"/>
              </w:rPr>
            </w:pPr>
            <w:r w:rsidRPr="00EC1381">
              <w:rPr>
                <w:rFonts w:ascii="游ゴシック" w:eastAsia="游ゴシック" w:hAnsi="游ゴシック" w:hint="eastAsia"/>
                <w:sz w:val="18"/>
                <w:szCs w:val="18"/>
              </w:rPr>
              <w:t>7. 運輸・郵便業</w:t>
            </w:r>
          </w:p>
        </w:tc>
        <w:tc>
          <w:tcPr>
            <w:tcW w:w="3334" w:type="dxa"/>
            <w:noWrap/>
            <w:hideMark/>
          </w:tcPr>
          <w:p w14:paraId="3EDC3728" w14:textId="348639AA" w:rsidR="004D2264" w:rsidRPr="00EC1381" w:rsidRDefault="004D2264" w:rsidP="004D2264">
            <w:pPr>
              <w:spacing w:line="320" w:lineRule="exact"/>
              <w:rPr>
                <w:rFonts w:ascii="游ゴシック" w:eastAsia="游ゴシック" w:hAnsi="游ゴシック"/>
                <w:sz w:val="18"/>
                <w:szCs w:val="18"/>
              </w:rPr>
            </w:pPr>
            <w:r w:rsidRPr="00EC1381">
              <w:rPr>
                <w:rFonts w:ascii="游ゴシック" w:eastAsia="游ゴシック" w:hAnsi="游ゴシック" w:hint="eastAsia"/>
                <w:sz w:val="18"/>
                <w:szCs w:val="18"/>
              </w:rPr>
              <w:t>従業者数[経済センサス</w:t>
            </w:r>
            <w:r>
              <w:rPr>
                <w:rFonts w:ascii="游ゴシック" w:eastAsia="游ゴシック" w:hAnsi="游ゴシック" w:hint="eastAsia"/>
                <w:sz w:val="18"/>
                <w:szCs w:val="18"/>
              </w:rPr>
              <w:t>、レジスター統計</w:t>
            </w:r>
            <w:r w:rsidRPr="00EC1381">
              <w:rPr>
                <w:rFonts w:ascii="游ゴシック" w:eastAsia="游ゴシック" w:hAnsi="游ゴシック"/>
                <w:sz w:val="18"/>
                <w:szCs w:val="18"/>
              </w:rPr>
              <w:t>]</w:t>
            </w:r>
            <w:r>
              <w:rPr>
                <w:rFonts w:ascii="游ゴシック" w:eastAsia="游ゴシック" w:hAnsi="游ゴシック" w:hint="eastAsia"/>
                <w:sz w:val="18"/>
                <w:szCs w:val="18"/>
              </w:rPr>
              <w:t>で按分</w:t>
            </w:r>
          </w:p>
        </w:tc>
        <w:tc>
          <w:tcPr>
            <w:tcW w:w="2686" w:type="dxa"/>
            <w:hideMark/>
          </w:tcPr>
          <w:p w14:paraId="213CCAE8" w14:textId="7E9A4EDF" w:rsidR="004D2264" w:rsidRPr="00EC1381" w:rsidRDefault="004D2264" w:rsidP="004D2264">
            <w:pPr>
              <w:spacing w:line="320" w:lineRule="exact"/>
              <w:rPr>
                <w:rFonts w:ascii="游ゴシック" w:eastAsia="游ゴシック" w:hAnsi="游ゴシック"/>
                <w:sz w:val="18"/>
                <w:szCs w:val="18"/>
              </w:rPr>
            </w:pPr>
            <w:r w:rsidRPr="00EC1381">
              <w:rPr>
                <w:rFonts w:ascii="游ゴシック" w:eastAsia="游ゴシック" w:hAnsi="游ゴシック" w:hint="eastAsia"/>
                <w:sz w:val="18"/>
                <w:szCs w:val="18"/>
              </w:rPr>
              <w:t>産出額×府の中間投入比率</w:t>
            </w:r>
          </w:p>
        </w:tc>
      </w:tr>
      <w:tr w:rsidR="001479A0" w:rsidRPr="00EC1381" w14:paraId="2253DF87" w14:textId="77777777" w:rsidTr="005A32A5">
        <w:trPr>
          <w:trHeight w:val="270"/>
        </w:trPr>
        <w:tc>
          <w:tcPr>
            <w:tcW w:w="3040" w:type="dxa"/>
            <w:noWrap/>
            <w:hideMark/>
          </w:tcPr>
          <w:p w14:paraId="386FE7D2" w14:textId="77777777" w:rsidR="001479A0" w:rsidRPr="00EC1381" w:rsidRDefault="001479A0" w:rsidP="008F16CD">
            <w:pPr>
              <w:spacing w:line="320" w:lineRule="exact"/>
              <w:rPr>
                <w:rFonts w:ascii="游ゴシック" w:eastAsia="游ゴシック" w:hAnsi="游ゴシック"/>
                <w:sz w:val="18"/>
                <w:szCs w:val="18"/>
              </w:rPr>
            </w:pPr>
            <w:r w:rsidRPr="00EC1381">
              <w:rPr>
                <w:rFonts w:ascii="游ゴシック" w:eastAsia="游ゴシック" w:hAnsi="游ゴシック" w:hint="eastAsia"/>
                <w:sz w:val="18"/>
                <w:szCs w:val="18"/>
              </w:rPr>
              <w:t>8. 宿泊・飲食サービス業</w:t>
            </w:r>
          </w:p>
        </w:tc>
        <w:tc>
          <w:tcPr>
            <w:tcW w:w="3334" w:type="dxa"/>
            <w:noWrap/>
            <w:hideMark/>
          </w:tcPr>
          <w:p w14:paraId="381D2D8B" w14:textId="619E15F7" w:rsidR="001479A0" w:rsidRPr="00EC1381" w:rsidRDefault="001479A0" w:rsidP="008F16CD">
            <w:pPr>
              <w:spacing w:line="320" w:lineRule="exact"/>
              <w:rPr>
                <w:rFonts w:ascii="游ゴシック" w:eastAsia="游ゴシック" w:hAnsi="游ゴシック"/>
                <w:sz w:val="18"/>
                <w:szCs w:val="18"/>
              </w:rPr>
            </w:pPr>
            <w:r w:rsidRPr="00EC1381">
              <w:rPr>
                <w:rFonts w:ascii="游ゴシック" w:eastAsia="游ゴシック" w:hAnsi="游ゴシック" w:hint="eastAsia"/>
                <w:sz w:val="18"/>
                <w:szCs w:val="18"/>
              </w:rPr>
              <w:t>同上</w:t>
            </w:r>
          </w:p>
        </w:tc>
        <w:tc>
          <w:tcPr>
            <w:tcW w:w="2686" w:type="dxa"/>
            <w:hideMark/>
          </w:tcPr>
          <w:p w14:paraId="5269078F" w14:textId="7FAECC9E" w:rsidR="001479A0" w:rsidRPr="00EC1381" w:rsidRDefault="001479A0" w:rsidP="008F16CD">
            <w:pPr>
              <w:spacing w:line="320" w:lineRule="exact"/>
              <w:rPr>
                <w:rFonts w:ascii="游ゴシック" w:eastAsia="游ゴシック" w:hAnsi="游ゴシック"/>
                <w:sz w:val="18"/>
                <w:szCs w:val="18"/>
              </w:rPr>
            </w:pPr>
            <w:r w:rsidRPr="00EC1381">
              <w:rPr>
                <w:rFonts w:ascii="游ゴシック" w:eastAsia="游ゴシック" w:hAnsi="游ゴシック" w:hint="eastAsia"/>
                <w:sz w:val="18"/>
                <w:szCs w:val="18"/>
              </w:rPr>
              <w:t>同上</w:t>
            </w:r>
          </w:p>
        </w:tc>
      </w:tr>
      <w:tr w:rsidR="00872655" w:rsidRPr="00EC1381" w14:paraId="75A1B057" w14:textId="77777777" w:rsidTr="005A32A5">
        <w:trPr>
          <w:trHeight w:val="270"/>
        </w:trPr>
        <w:tc>
          <w:tcPr>
            <w:tcW w:w="3040" w:type="dxa"/>
            <w:noWrap/>
            <w:hideMark/>
          </w:tcPr>
          <w:p w14:paraId="06B30B13" w14:textId="77777777" w:rsidR="00872655" w:rsidRPr="00EC1381" w:rsidRDefault="00872655" w:rsidP="00872655">
            <w:pPr>
              <w:spacing w:line="320" w:lineRule="exact"/>
              <w:rPr>
                <w:rFonts w:ascii="游ゴシック" w:eastAsia="游ゴシック" w:hAnsi="游ゴシック"/>
                <w:sz w:val="18"/>
                <w:szCs w:val="18"/>
              </w:rPr>
            </w:pPr>
            <w:r w:rsidRPr="00EC1381">
              <w:rPr>
                <w:rFonts w:ascii="游ゴシック" w:eastAsia="游ゴシック" w:hAnsi="游ゴシック" w:hint="eastAsia"/>
                <w:sz w:val="18"/>
                <w:szCs w:val="18"/>
              </w:rPr>
              <w:t>9. 情報通信業</w:t>
            </w:r>
          </w:p>
        </w:tc>
        <w:tc>
          <w:tcPr>
            <w:tcW w:w="3334" w:type="dxa"/>
            <w:noWrap/>
            <w:hideMark/>
          </w:tcPr>
          <w:p w14:paraId="1DBC80E4" w14:textId="346DEA6F" w:rsidR="00872655" w:rsidRPr="00EC1381" w:rsidRDefault="00872655" w:rsidP="00872655">
            <w:pPr>
              <w:spacing w:line="320" w:lineRule="exact"/>
              <w:rPr>
                <w:rFonts w:ascii="游ゴシック" w:eastAsia="游ゴシック" w:hAnsi="游ゴシック"/>
                <w:sz w:val="18"/>
                <w:szCs w:val="18"/>
              </w:rPr>
            </w:pPr>
            <w:r w:rsidRPr="00EC1381">
              <w:rPr>
                <w:rFonts w:ascii="游ゴシック" w:eastAsia="游ゴシック" w:hAnsi="游ゴシック" w:hint="eastAsia"/>
                <w:sz w:val="18"/>
                <w:szCs w:val="18"/>
              </w:rPr>
              <w:t>(</w:t>
            </w:r>
            <w:r w:rsidRPr="00EC1381">
              <w:rPr>
                <w:rFonts w:ascii="游ゴシック" w:eastAsia="游ゴシック" w:hAnsi="游ゴシック"/>
                <w:sz w:val="18"/>
                <w:szCs w:val="18"/>
              </w:rPr>
              <w:t>1)</w:t>
            </w:r>
            <w:r w:rsidRPr="00EC1381">
              <w:rPr>
                <w:rFonts w:ascii="游ゴシック" w:eastAsia="游ゴシック" w:hAnsi="游ゴシック" w:hint="eastAsia"/>
                <w:sz w:val="18"/>
                <w:szCs w:val="18"/>
              </w:rPr>
              <w:t>～(</w:t>
            </w:r>
            <w:r w:rsidRPr="00EC1381">
              <w:rPr>
                <w:rFonts w:ascii="游ゴシック" w:eastAsia="游ゴシック" w:hAnsi="游ゴシック"/>
                <w:sz w:val="18"/>
                <w:szCs w:val="18"/>
              </w:rPr>
              <w:t>2)</w:t>
            </w:r>
            <w:r w:rsidRPr="00EC1381">
              <w:rPr>
                <w:rFonts w:ascii="游ゴシック" w:eastAsia="游ゴシック" w:hAnsi="游ゴシック" w:hint="eastAsia"/>
                <w:sz w:val="18"/>
                <w:szCs w:val="18"/>
              </w:rPr>
              <w:t>の合計</w:t>
            </w:r>
          </w:p>
        </w:tc>
        <w:tc>
          <w:tcPr>
            <w:tcW w:w="2686" w:type="dxa"/>
            <w:noWrap/>
            <w:hideMark/>
          </w:tcPr>
          <w:p w14:paraId="63A96C04" w14:textId="43587BD8" w:rsidR="00872655" w:rsidRPr="00EC1381" w:rsidRDefault="00872655" w:rsidP="00872655">
            <w:pPr>
              <w:spacing w:line="320" w:lineRule="exact"/>
              <w:rPr>
                <w:rFonts w:ascii="游ゴシック" w:eastAsia="游ゴシック" w:hAnsi="游ゴシック"/>
                <w:sz w:val="18"/>
                <w:szCs w:val="18"/>
              </w:rPr>
            </w:pPr>
            <w:r w:rsidRPr="00EC1381">
              <w:rPr>
                <w:rFonts w:ascii="游ゴシック" w:eastAsia="游ゴシック" w:hAnsi="游ゴシック" w:hint="eastAsia"/>
                <w:sz w:val="18"/>
                <w:szCs w:val="18"/>
              </w:rPr>
              <w:t>(</w:t>
            </w:r>
            <w:r w:rsidRPr="00EC1381">
              <w:rPr>
                <w:rFonts w:ascii="游ゴシック" w:eastAsia="游ゴシック" w:hAnsi="游ゴシック"/>
                <w:sz w:val="18"/>
                <w:szCs w:val="18"/>
              </w:rPr>
              <w:t>1)</w:t>
            </w:r>
            <w:r w:rsidRPr="00EC1381">
              <w:rPr>
                <w:rFonts w:ascii="游ゴシック" w:eastAsia="游ゴシック" w:hAnsi="游ゴシック" w:hint="eastAsia"/>
                <w:sz w:val="18"/>
                <w:szCs w:val="18"/>
              </w:rPr>
              <w:t>～(</w:t>
            </w:r>
            <w:r w:rsidRPr="00EC1381">
              <w:rPr>
                <w:rFonts w:ascii="游ゴシック" w:eastAsia="游ゴシック" w:hAnsi="游ゴシック"/>
                <w:sz w:val="18"/>
                <w:szCs w:val="18"/>
              </w:rPr>
              <w:t>2)</w:t>
            </w:r>
            <w:r w:rsidRPr="00EC1381">
              <w:rPr>
                <w:rFonts w:ascii="游ゴシック" w:eastAsia="游ゴシック" w:hAnsi="游ゴシック" w:hint="eastAsia"/>
                <w:sz w:val="18"/>
                <w:szCs w:val="18"/>
              </w:rPr>
              <w:t>の合計</w:t>
            </w:r>
          </w:p>
        </w:tc>
      </w:tr>
      <w:tr w:rsidR="004D2264" w:rsidRPr="00EC1381" w14:paraId="2A875F19" w14:textId="77777777" w:rsidTr="005A32A5">
        <w:trPr>
          <w:trHeight w:val="270"/>
        </w:trPr>
        <w:tc>
          <w:tcPr>
            <w:tcW w:w="3040" w:type="dxa"/>
            <w:noWrap/>
            <w:hideMark/>
          </w:tcPr>
          <w:p w14:paraId="56F6E01B" w14:textId="77777777" w:rsidR="004D2264" w:rsidRPr="00EC1381" w:rsidRDefault="004D2264" w:rsidP="004D2264">
            <w:pPr>
              <w:spacing w:line="320" w:lineRule="exact"/>
              <w:ind w:firstLineChars="50" w:firstLine="90"/>
              <w:rPr>
                <w:rFonts w:ascii="游ゴシック" w:eastAsia="游ゴシック" w:hAnsi="游ゴシック"/>
                <w:sz w:val="18"/>
                <w:szCs w:val="18"/>
              </w:rPr>
            </w:pPr>
            <w:r w:rsidRPr="00EC1381">
              <w:rPr>
                <w:rFonts w:ascii="游ゴシック" w:eastAsia="游ゴシック" w:hAnsi="游ゴシック" w:hint="eastAsia"/>
                <w:sz w:val="18"/>
                <w:szCs w:val="18"/>
              </w:rPr>
              <w:t>(1) 通信・放送業</w:t>
            </w:r>
          </w:p>
        </w:tc>
        <w:tc>
          <w:tcPr>
            <w:tcW w:w="3334" w:type="dxa"/>
            <w:noWrap/>
            <w:hideMark/>
          </w:tcPr>
          <w:p w14:paraId="5800583B" w14:textId="69EF1B14" w:rsidR="004D2264" w:rsidRPr="00EC1381" w:rsidRDefault="004D2264" w:rsidP="004D2264">
            <w:pPr>
              <w:spacing w:line="320" w:lineRule="exact"/>
              <w:rPr>
                <w:rFonts w:ascii="游ゴシック" w:eastAsia="游ゴシック" w:hAnsi="游ゴシック"/>
                <w:sz w:val="18"/>
                <w:szCs w:val="18"/>
              </w:rPr>
            </w:pPr>
            <w:r w:rsidRPr="00EC1381">
              <w:rPr>
                <w:rFonts w:ascii="游ゴシック" w:eastAsia="游ゴシック" w:hAnsi="游ゴシック" w:hint="eastAsia"/>
                <w:sz w:val="18"/>
                <w:szCs w:val="18"/>
              </w:rPr>
              <w:t>従業者数[経済センサス</w:t>
            </w:r>
            <w:r>
              <w:rPr>
                <w:rFonts w:ascii="游ゴシック" w:eastAsia="游ゴシック" w:hAnsi="游ゴシック" w:hint="eastAsia"/>
                <w:sz w:val="18"/>
                <w:szCs w:val="18"/>
              </w:rPr>
              <w:t>、レジスター統計</w:t>
            </w:r>
            <w:r w:rsidRPr="00EC1381">
              <w:rPr>
                <w:rFonts w:ascii="游ゴシック" w:eastAsia="游ゴシック" w:hAnsi="游ゴシック"/>
                <w:sz w:val="18"/>
                <w:szCs w:val="18"/>
              </w:rPr>
              <w:t>]</w:t>
            </w:r>
            <w:r>
              <w:rPr>
                <w:rFonts w:ascii="游ゴシック" w:eastAsia="游ゴシック" w:hAnsi="游ゴシック" w:hint="eastAsia"/>
                <w:sz w:val="18"/>
                <w:szCs w:val="18"/>
              </w:rPr>
              <w:t>で按分</w:t>
            </w:r>
          </w:p>
        </w:tc>
        <w:tc>
          <w:tcPr>
            <w:tcW w:w="2686" w:type="dxa"/>
            <w:hideMark/>
          </w:tcPr>
          <w:p w14:paraId="2045A2E8" w14:textId="0877EC21" w:rsidR="004D2264" w:rsidRPr="00EC1381" w:rsidRDefault="004D2264" w:rsidP="004D2264">
            <w:pPr>
              <w:spacing w:line="320" w:lineRule="exact"/>
              <w:rPr>
                <w:rFonts w:ascii="游ゴシック" w:eastAsia="游ゴシック" w:hAnsi="游ゴシック"/>
                <w:sz w:val="18"/>
                <w:szCs w:val="18"/>
              </w:rPr>
            </w:pPr>
            <w:r w:rsidRPr="00EC1381">
              <w:rPr>
                <w:rFonts w:ascii="游ゴシック" w:eastAsia="游ゴシック" w:hAnsi="游ゴシック" w:hint="eastAsia"/>
                <w:sz w:val="18"/>
                <w:szCs w:val="18"/>
              </w:rPr>
              <w:t>産出額×府の中間投入比率</w:t>
            </w:r>
          </w:p>
        </w:tc>
      </w:tr>
      <w:tr w:rsidR="00872655" w:rsidRPr="00EC1381" w14:paraId="2FC8DBC3" w14:textId="77777777" w:rsidTr="005A32A5">
        <w:trPr>
          <w:trHeight w:val="270"/>
        </w:trPr>
        <w:tc>
          <w:tcPr>
            <w:tcW w:w="3040" w:type="dxa"/>
            <w:noWrap/>
            <w:hideMark/>
          </w:tcPr>
          <w:p w14:paraId="2657FA21" w14:textId="77777777" w:rsidR="00872655" w:rsidRPr="00EC1381" w:rsidRDefault="00872655" w:rsidP="00872655">
            <w:pPr>
              <w:spacing w:line="320" w:lineRule="exact"/>
              <w:ind w:leftChars="47" w:left="295" w:hangingChars="109" w:hanging="196"/>
              <w:rPr>
                <w:rFonts w:ascii="游ゴシック" w:eastAsia="游ゴシック" w:hAnsi="游ゴシック"/>
                <w:sz w:val="18"/>
                <w:szCs w:val="18"/>
              </w:rPr>
            </w:pPr>
            <w:r w:rsidRPr="00EC1381">
              <w:rPr>
                <w:rFonts w:ascii="游ゴシック" w:eastAsia="游ゴシック" w:hAnsi="游ゴシック" w:hint="eastAsia"/>
                <w:sz w:val="18"/>
                <w:szCs w:val="18"/>
              </w:rPr>
              <w:t>(2) 情報サービス・映像音声文字情報制作業</w:t>
            </w:r>
          </w:p>
        </w:tc>
        <w:tc>
          <w:tcPr>
            <w:tcW w:w="3334" w:type="dxa"/>
            <w:noWrap/>
            <w:hideMark/>
          </w:tcPr>
          <w:p w14:paraId="182398BC" w14:textId="3F5F8B75" w:rsidR="00872655" w:rsidRPr="00EC1381" w:rsidRDefault="00872655" w:rsidP="00872655">
            <w:pPr>
              <w:spacing w:line="320" w:lineRule="exact"/>
              <w:rPr>
                <w:rFonts w:ascii="游ゴシック" w:eastAsia="游ゴシック" w:hAnsi="游ゴシック"/>
                <w:sz w:val="18"/>
                <w:szCs w:val="18"/>
              </w:rPr>
            </w:pPr>
            <w:r w:rsidRPr="00EC1381">
              <w:rPr>
                <w:rFonts w:ascii="游ゴシック" w:eastAsia="游ゴシック" w:hAnsi="游ゴシック" w:hint="eastAsia"/>
                <w:sz w:val="18"/>
                <w:szCs w:val="18"/>
              </w:rPr>
              <w:t>同上</w:t>
            </w:r>
          </w:p>
        </w:tc>
        <w:tc>
          <w:tcPr>
            <w:tcW w:w="2686" w:type="dxa"/>
            <w:hideMark/>
          </w:tcPr>
          <w:p w14:paraId="28A7287C" w14:textId="15BA1E79" w:rsidR="00872655" w:rsidRPr="00EC1381" w:rsidRDefault="00872655" w:rsidP="00872655">
            <w:pPr>
              <w:spacing w:line="320" w:lineRule="exact"/>
              <w:rPr>
                <w:rFonts w:ascii="游ゴシック" w:eastAsia="游ゴシック" w:hAnsi="游ゴシック"/>
                <w:sz w:val="18"/>
                <w:szCs w:val="18"/>
              </w:rPr>
            </w:pPr>
            <w:r w:rsidRPr="00EC1381">
              <w:rPr>
                <w:rFonts w:ascii="游ゴシック" w:eastAsia="游ゴシック" w:hAnsi="游ゴシック" w:hint="eastAsia"/>
                <w:sz w:val="18"/>
                <w:szCs w:val="18"/>
              </w:rPr>
              <w:t>同上</w:t>
            </w:r>
          </w:p>
        </w:tc>
      </w:tr>
      <w:tr w:rsidR="00872655" w:rsidRPr="00EC1381" w14:paraId="352AA799" w14:textId="77777777" w:rsidTr="005A32A5">
        <w:trPr>
          <w:trHeight w:val="270"/>
        </w:trPr>
        <w:tc>
          <w:tcPr>
            <w:tcW w:w="3040" w:type="dxa"/>
            <w:noWrap/>
            <w:hideMark/>
          </w:tcPr>
          <w:p w14:paraId="47A3A2F4" w14:textId="77777777" w:rsidR="00872655" w:rsidRPr="00EC1381" w:rsidRDefault="00872655" w:rsidP="00872655">
            <w:pPr>
              <w:spacing w:line="320" w:lineRule="exact"/>
              <w:rPr>
                <w:rFonts w:ascii="游ゴシック" w:eastAsia="游ゴシック" w:hAnsi="游ゴシック"/>
                <w:sz w:val="18"/>
                <w:szCs w:val="18"/>
              </w:rPr>
            </w:pPr>
            <w:r w:rsidRPr="00EC1381">
              <w:rPr>
                <w:rFonts w:ascii="游ゴシック" w:eastAsia="游ゴシック" w:hAnsi="游ゴシック" w:hint="eastAsia"/>
                <w:sz w:val="18"/>
                <w:szCs w:val="18"/>
              </w:rPr>
              <w:t>10. 金融・保険業</w:t>
            </w:r>
          </w:p>
        </w:tc>
        <w:tc>
          <w:tcPr>
            <w:tcW w:w="3334" w:type="dxa"/>
            <w:noWrap/>
            <w:hideMark/>
          </w:tcPr>
          <w:p w14:paraId="6BAF3FAF" w14:textId="7644B64E" w:rsidR="00872655" w:rsidRPr="00EC1381" w:rsidRDefault="00872655" w:rsidP="00872655">
            <w:pPr>
              <w:spacing w:line="320" w:lineRule="exact"/>
              <w:rPr>
                <w:rFonts w:ascii="游ゴシック" w:eastAsia="游ゴシック" w:hAnsi="游ゴシック"/>
                <w:sz w:val="18"/>
                <w:szCs w:val="18"/>
              </w:rPr>
            </w:pPr>
            <w:r w:rsidRPr="00EC1381">
              <w:rPr>
                <w:rFonts w:ascii="游ゴシック" w:eastAsia="游ゴシック" w:hAnsi="游ゴシック" w:hint="eastAsia"/>
                <w:sz w:val="18"/>
                <w:szCs w:val="18"/>
              </w:rPr>
              <w:t>同上</w:t>
            </w:r>
          </w:p>
        </w:tc>
        <w:tc>
          <w:tcPr>
            <w:tcW w:w="2686" w:type="dxa"/>
            <w:hideMark/>
          </w:tcPr>
          <w:p w14:paraId="3D2AFCA2" w14:textId="3D4E5469" w:rsidR="00872655" w:rsidRPr="00EC1381" w:rsidRDefault="00872655" w:rsidP="00872655">
            <w:pPr>
              <w:spacing w:line="320" w:lineRule="exact"/>
              <w:rPr>
                <w:rFonts w:ascii="游ゴシック" w:eastAsia="游ゴシック" w:hAnsi="游ゴシック"/>
                <w:sz w:val="18"/>
                <w:szCs w:val="18"/>
              </w:rPr>
            </w:pPr>
            <w:r w:rsidRPr="00EC1381">
              <w:rPr>
                <w:rFonts w:ascii="游ゴシック" w:eastAsia="游ゴシック" w:hAnsi="游ゴシック" w:hint="eastAsia"/>
                <w:sz w:val="18"/>
                <w:szCs w:val="18"/>
              </w:rPr>
              <w:t>同上</w:t>
            </w:r>
          </w:p>
        </w:tc>
      </w:tr>
      <w:tr w:rsidR="00872655" w:rsidRPr="00EC1381" w14:paraId="778D4D1B" w14:textId="77777777" w:rsidTr="005A32A5">
        <w:trPr>
          <w:trHeight w:val="270"/>
        </w:trPr>
        <w:tc>
          <w:tcPr>
            <w:tcW w:w="3040" w:type="dxa"/>
            <w:noWrap/>
            <w:hideMark/>
          </w:tcPr>
          <w:p w14:paraId="406C5CC4" w14:textId="77777777" w:rsidR="00872655" w:rsidRPr="00EC1381" w:rsidRDefault="00872655" w:rsidP="00872655">
            <w:pPr>
              <w:spacing w:line="320" w:lineRule="exact"/>
              <w:rPr>
                <w:rFonts w:ascii="游ゴシック" w:eastAsia="游ゴシック" w:hAnsi="游ゴシック"/>
                <w:sz w:val="18"/>
                <w:szCs w:val="18"/>
              </w:rPr>
            </w:pPr>
            <w:r w:rsidRPr="00EC1381">
              <w:rPr>
                <w:rFonts w:ascii="游ゴシック" w:eastAsia="游ゴシック" w:hAnsi="游ゴシック" w:hint="eastAsia"/>
                <w:sz w:val="18"/>
                <w:szCs w:val="18"/>
              </w:rPr>
              <w:t>11. 不動産業</w:t>
            </w:r>
          </w:p>
        </w:tc>
        <w:tc>
          <w:tcPr>
            <w:tcW w:w="3334" w:type="dxa"/>
            <w:noWrap/>
          </w:tcPr>
          <w:p w14:paraId="182FB049" w14:textId="70EB95B2" w:rsidR="00872655" w:rsidRPr="00EC1381" w:rsidRDefault="00872655" w:rsidP="00872655">
            <w:pPr>
              <w:spacing w:line="320" w:lineRule="exact"/>
              <w:rPr>
                <w:rFonts w:ascii="游ゴシック" w:eastAsia="游ゴシック" w:hAnsi="游ゴシック"/>
                <w:sz w:val="18"/>
                <w:szCs w:val="18"/>
              </w:rPr>
            </w:pPr>
            <w:r w:rsidRPr="00EC1381">
              <w:rPr>
                <w:rFonts w:ascii="游ゴシック" w:eastAsia="游ゴシック" w:hAnsi="游ゴシック" w:hint="eastAsia"/>
                <w:sz w:val="18"/>
                <w:szCs w:val="18"/>
              </w:rPr>
              <w:t>(</w:t>
            </w:r>
            <w:r w:rsidRPr="00EC1381">
              <w:rPr>
                <w:rFonts w:ascii="游ゴシック" w:eastAsia="游ゴシック" w:hAnsi="游ゴシック"/>
                <w:sz w:val="18"/>
                <w:szCs w:val="18"/>
              </w:rPr>
              <w:t>1)</w:t>
            </w:r>
            <w:r w:rsidRPr="00EC1381">
              <w:rPr>
                <w:rFonts w:ascii="游ゴシック" w:eastAsia="游ゴシック" w:hAnsi="游ゴシック" w:hint="eastAsia"/>
                <w:sz w:val="18"/>
                <w:szCs w:val="18"/>
              </w:rPr>
              <w:t>～(</w:t>
            </w:r>
            <w:r w:rsidRPr="00EC1381">
              <w:rPr>
                <w:rFonts w:ascii="游ゴシック" w:eastAsia="游ゴシック" w:hAnsi="游ゴシック"/>
                <w:sz w:val="18"/>
                <w:szCs w:val="18"/>
              </w:rPr>
              <w:t>2)</w:t>
            </w:r>
            <w:r w:rsidRPr="00EC1381">
              <w:rPr>
                <w:rFonts w:ascii="游ゴシック" w:eastAsia="游ゴシック" w:hAnsi="游ゴシック" w:hint="eastAsia"/>
                <w:sz w:val="18"/>
                <w:szCs w:val="18"/>
              </w:rPr>
              <w:t>の合計</w:t>
            </w:r>
          </w:p>
        </w:tc>
        <w:tc>
          <w:tcPr>
            <w:tcW w:w="2686" w:type="dxa"/>
            <w:noWrap/>
          </w:tcPr>
          <w:p w14:paraId="788A9544" w14:textId="2E3B0EEC" w:rsidR="00872655" w:rsidRPr="00EC1381" w:rsidRDefault="00872655" w:rsidP="00872655">
            <w:pPr>
              <w:spacing w:line="320" w:lineRule="exact"/>
              <w:rPr>
                <w:rFonts w:ascii="游ゴシック" w:eastAsia="游ゴシック" w:hAnsi="游ゴシック"/>
                <w:sz w:val="18"/>
                <w:szCs w:val="18"/>
              </w:rPr>
            </w:pPr>
            <w:r w:rsidRPr="00EC1381">
              <w:rPr>
                <w:rFonts w:ascii="游ゴシック" w:eastAsia="游ゴシック" w:hAnsi="游ゴシック" w:hint="eastAsia"/>
                <w:sz w:val="18"/>
                <w:szCs w:val="18"/>
              </w:rPr>
              <w:t>(</w:t>
            </w:r>
            <w:r w:rsidRPr="00EC1381">
              <w:rPr>
                <w:rFonts w:ascii="游ゴシック" w:eastAsia="游ゴシック" w:hAnsi="游ゴシック"/>
                <w:sz w:val="18"/>
                <w:szCs w:val="18"/>
              </w:rPr>
              <w:t>1)</w:t>
            </w:r>
            <w:r w:rsidRPr="00EC1381">
              <w:rPr>
                <w:rFonts w:ascii="游ゴシック" w:eastAsia="游ゴシック" w:hAnsi="游ゴシック" w:hint="eastAsia"/>
                <w:sz w:val="18"/>
                <w:szCs w:val="18"/>
              </w:rPr>
              <w:t>～(</w:t>
            </w:r>
            <w:r w:rsidRPr="00EC1381">
              <w:rPr>
                <w:rFonts w:ascii="游ゴシック" w:eastAsia="游ゴシック" w:hAnsi="游ゴシック"/>
                <w:sz w:val="18"/>
                <w:szCs w:val="18"/>
              </w:rPr>
              <w:t>2)</w:t>
            </w:r>
            <w:r w:rsidRPr="00EC1381">
              <w:rPr>
                <w:rFonts w:ascii="游ゴシック" w:eastAsia="游ゴシック" w:hAnsi="游ゴシック" w:hint="eastAsia"/>
                <w:sz w:val="18"/>
                <w:szCs w:val="18"/>
              </w:rPr>
              <w:t>の合計</w:t>
            </w:r>
          </w:p>
        </w:tc>
      </w:tr>
      <w:tr w:rsidR="00872655" w:rsidRPr="00EC1381" w14:paraId="51057E96" w14:textId="77777777" w:rsidTr="005A32A5">
        <w:trPr>
          <w:trHeight w:val="270"/>
        </w:trPr>
        <w:tc>
          <w:tcPr>
            <w:tcW w:w="3040" w:type="dxa"/>
            <w:noWrap/>
            <w:hideMark/>
          </w:tcPr>
          <w:p w14:paraId="02D40B4F" w14:textId="77777777" w:rsidR="00872655" w:rsidRPr="00EC1381" w:rsidRDefault="00872655" w:rsidP="00872655">
            <w:pPr>
              <w:spacing w:line="320" w:lineRule="exact"/>
              <w:ind w:firstLineChars="50" w:firstLine="90"/>
              <w:rPr>
                <w:rFonts w:ascii="游ゴシック" w:eastAsia="游ゴシック" w:hAnsi="游ゴシック"/>
                <w:sz w:val="18"/>
                <w:szCs w:val="18"/>
              </w:rPr>
            </w:pPr>
            <w:r w:rsidRPr="00EC1381">
              <w:rPr>
                <w:rFonts w:ascii="游ゴシック" w:eastAsia="游ゴシック" w:hAnsi="游ゴシック" w:hint="eastAsia"/>
                <w:sz w:val="18"/>
                <w:szCs w:val="18"/>
              </w:rPr>
              <w:t>(1) 住宅賃貸業</w:t>
            </w:r>
          </w:p>
        </w:tc>
        <w:tc>
          <w:tcPr>
            <w:tcW w:w="3334" w:type="dxa"/>
            <w:noWrap/>
            <w:hideMark/>
          </w:tcPr>
          <w:p w14:paraId="1BC28AFA" w14:textId="5D5AF739" w:rsidR="00872655" w:rsidRPr="00EC1381" w:rsidRDefault="00872655" w:rsidP="00872655">
            <w:pPr>
              <w:spacing w:line="320" w:lineRule="exact"/>
              <w:rPr>
                <w:rFonts w:ascii="游ゴシック" w:eastAsia="游ゴシック" w:hAnsi="游ゴシック"/>
                <w:sz w:val="18"/>
                <w:szCs w:val="18"/>
              </w:rPr>
            </w:pPr>
            <w:r w:rsidRPr="00EC1381">
              <w:rPr>
                <w:rFonts w:ascii="游ゴシック" w:eastAsia="游ゴシック" w:hAnsi="游ゴシック" w:hint="eastAsia"/>
                <w:sz w:val="18"/>
                <w:szCs w:val="18"/>
              </w:rPr>
              <w:t>家屋決定価格[大阪府固定資産税概要調書]</w:t>
            </w:r>
            <w:r>
              <w:rPr>
                <w:rFonts w:ascii="游ゴシック" w:eastAsia="游ゴシック" w:hAnsi="游ゴシック" w:hint="eastAsia"/>
                <w:sz w:val="18"/>
                <w:szCs w:val="18"/>
              </w:rPr>
              <w:t>で按分</w:t>
            </w:r>
          </w:p>
        </w:tc>
        <w:tc>
          <w:tcPr>
            <w:tcW w:w="2686" w:type="dxa"/>
            <w:hideMark/>
          </w:tcPr>
          <w:p w14:paraId="115A51EC" w14:textId="501724FF" w:rsidR="00872655" w:rsidRPr="00EC1381" w:rsidRDefault="00872655" w:rsidP="00872655">
            <w:pPr>
              <w:spacing w:line="320" w:lineRule="exact"/>
              <w:rPr>
                <w:rFonts w:ascii="游ゴシック" w:eastAsia="游ゴシック" w:hAnsi="游ゴシック"/>
                <w:sz w:val="18"/>
                <w:szCs w:val="18"/>
              </w:rPr>
            </w:pPr>
            <w:r w:rsidRPr="00EC1381">
              <w:rPr>
                <w:rFonts w:ascii="游ゴシック" w:eastAsia="游ゴシック" w:hAnsi="游ゴシック" w:hint="eastAsia"/>
                <w:sz w:val="18"/>
                <w:szCs w:val="18"/>
              </w:rPr>
              <w:t>産出額×府の中間投入比率</w:t>
            </w:r>
          </w:p>
        </w:tc>
      </w:tr>
      <w:tr w:rsidR="004D2264" w:rsidRPr="00EC1381" w14:paraId="0E7C47A2" w14:textId="77777777" w:rsidTr="005A32A5">
        <w:trPr>
          <w:trHeight w:val="270"/>
        </w:trPr>
        <w:tc>
          <w:tcPr>
            <w:tcW w:w="3040" w:type="dxa"/>
            <w:noWrap/>
            <w:hideMark/>
          </w:tcPr>
          <w:p w14:paraId="5AD60EA4" w14:textId="77777777" w:rsidR="004D2264" w:rsidRPr="00EC1381" w:rsidRDefault="004D2264" w:rsidP="004D2264">
            <w:pPr>
              <w:spacing w:line="320" w:lineRule="exact"/>
              <w:ind w:firstLineChars="50" w:firstLine="90"/>
              <w:rPr>
                <w:rFonts w:ascii="游ゴシック" w:eastAsia="游ゴシック" w:hAnsi="游ゴシック"/>
                <w:sz w:val="18"/>
                <w:szCs w:val="18"/>
              </w:rPr>
            </w:pPr>
            <w:r w:rsidRPr="00EC1381">
              <w:rPr>
                <w:rFonts w:ascii="游ゴシック" w:eastAsia="游ゴシック" w:hAnsi="游ゴシック" w:hint="eastAsia"/>
                <w:sz w:val="18"/>
                <w:szCs w:val="18"/>
              </w:rPr>
              <w:t>(2) その他の不動産業</w:t>
            </w:r>
          </w:p>
        </w:tc>
        <w:tc>
          <w:tcPr>
            <w:tcW w:w="3334" w:type="dxa"/>
            <w:noWrap/>
            <w:hideMark/>
          </w:tcPr>
          <w:p w14:paraId="60FC94B9" w14:textId="7C3638D1" w:rsidR="004D2264" w:rsidRPr="00EC1381" w:rsidRDefault="004D2264" w:rsidP="004D2264">
            <w:pPr>
              <w:spacing w:line="320" w:lineRule="exact"/>
              <w:rPr>
                <w:rFonts w:ascii="游ゴシック" w:eastAsia="游ゴシック" w:hAnsi="游ゴシック"/>
                <w:sz w:val="18"/>
                <w:szCs w:val="18"/>
              </w:rPr>
            </w:pPr>
            <w:r w:rsidRPr="00EC1381">
              <w:rPr>
                <w:rFonts w:ascii="游ゴシック" w:eastAsia="游ゴシック" w:hAnsi="游ゴシック" w:hint="eastAsia"/>
                <w:sz w:val="18"/>
                <w:szCs w:val="18"/>
              </w:rPr>
              <w:t>従業者数[経済センサス</w:t>
            </w:r>
            <w:r>
              <w:rPr>
                <w:rFonts w:ascii="游ゴシック" w:eastAsia="游ゴシック" w:hAnsi="游ゴシック" w:hint="eastAsia"/>
                <w:sz w:val="18"/>
                <w:szCs w:val="18"/>
              </w:rPr>
              <w:t>、レジスター統計</w:t>
            </w:r>
            <w:r w:rsidRPr="00EC1381">
              <w:rPr>
                <w:rFonts w:ascii="游ゴシック" w:eastAsia="游ゴシック" w:hAnsi="游ゴシック"/>
                <w:sz w:val="18"/>
                <w:szCs w:val="18"/>
              </w:rPr>
              <w:t>]</w:t>
            </w:r>
            <w:r>
              <w:rPr>
                <w:rFonts w:ascii="游ゴシック" w:eastAsia="游ゴシック" w:hAnsi="游ゴシック" w:hint="eastAsia"/>
                <w:sz w:val="18"/>
                <w:szCs w:val="18"/>
              </w:rPr>
              <w:t>で按分</w:t>
            </w:r>
          </w:p>
        </w:tc>
        <w:tc>
          <w:tcPr>
            <w:tcW w:w="2686" w:type="dxa"/>
            <w:hideMark/>
          </w:tcPr>
          <w:p w14:paraId="54E273AB" w14:textId="66C2375C" w:rsidR="004D2264" w:rsidRPr="00EC1381" w:rsidRDefault="004D2264" w:rsidP="004D2264">
            <w:pPr>
              <w:spacing w:line="320" w:lineRule="exact"/>
              <w:rPr>
                <w:rFonts w:ascii="游ゴシック" w:eastAsia="游ゴシック" w:hAnsi="游ゴシック"/>
                <w:sz w:val="18"/>
                <w:szCs w:val="18"/>
              </w:rPr>
            </w:pPr>
            <w:r w:rsidRPr="00EC1381">
              <w:rPr>
                <w:rFonts w:ascii="游ゴシック" w:eastAsia="游ゴシック" w:hAnsi="游ゴシック" w:hint="eastAsia"/>
                <w:sz w:val="18"/>
                <w:szCs w:val="18"/>
              </w:rPr>
              <w:t>同上</w:t>
            </w:r>
          </w:p>
        </w:tc>
      </w:tr>
      <w:tr w:rsidR="0013060D" w:rsidRPr="00EC1381" w14:paraId="6993315F" w14:textId="77777777" w:rsidTr="005A32A5">
        <w:trPr>
          <w:trHeight w:val="270"/>
        </w:trPr>
        <w:tc>
          <w:tcPr>
            <w:tcW w:w="3040" w:type="dxa"/>
            <w:noWrap/>
            <w:hideMark/>
          </w:tcPr>
          <w:p w14:paraId="50D4C387" w14:textId="77777777" w:rsidR="0013060D" w:rsidRPr="00EC1381" w:rsidRDefault="0013060D" w:rsidP="0013060D">
            <w:pPr>
              <w:spacing w:line="320" w:lineRule="exact"/>
              <w:ind w:left="158" w:hangingChars="88" w:hanging="158"/>
              <w:rPr>
                <w:rFonts w:ascii="游ゴシック" w:eastAsia="游ゴシック" w:hAnsi="游ゴシック"/>
                <w:sz w:val="18"/>
                <w:szCs w:val="18"/>
              </w:rPr>
            </w:pPr>
            <w:r w:rsidRPr="00EC1381">
              <w:rPr>
                <w:rFonts w:ascii="游ゴシック" w:eastAsia="游ゴシック" w:hAnsi="游ゴシック" w:hint="eastAsia"/>
                <w:sz w:val="18"/>
                <w:szCs w:val="18"/>
              </w:rPr>
              <w:t>12. 専門・科学技術、業務支援サービス業</w:t>
            </w:r>
          </w:p>
        </w:tc>
        <w:tc>
          <w:tcPr>
            <w:tcW w:w="3334" w:type="dxa"/>
            <w:noWrap/>
            <w:hideMark/>
          </w:tcPr>
          <w:p w14:paraId="0D5DFC4B" w14:textId="7694C453" w:rsidR="0013060D" w:rsidRPr="00EC1381" w:rsidRDefault="0013060D" w:rsidP="0013060D">
            <w:pPr>
              <w:spacing w:line="320" w:lineRule="exact"/>
              <w:rPr>
                <w:rFonts w:ascii="游ゴシック" w:eastAsia="游ゴシック" w:hAnsi="游ゴシック"/>
                <w:sz w:val="18"/>
                <w:szCs w:val="18"/>
              </w:rPr>
            </w:pPr>
            <w:r w:rsidRPr="00EC1381">
              <w:rPr>
                <w:rFonts w:ascii="游ゴシック" w:eastAsia="游ゴシック" w:hAnsi="游ゴシック" w:hint="eastAsia"/>
                <w:sz w:val="18"/>
                <w:szCs w:val="18"/>
              </w:rPr>
              <w:t>同上</w:t>
            </w:r>
          </w:p>
        </w:tc>
        <w:tc>
          <w:tcPr>
            <w:tcW w:w="2686" w:type="dxa"/>
            <w:hideMark/>
          </w:tcPr>
          <w:p w14:paraId="69A49273" w14:textId="51BD3AB0" w:rsidR="0013060D" w:rsidRPr="00EC1381" w:rsidRDefault="0013060D" w:rsidP="0013060D">
            <w:pPr>
              <w:spacing w:line="320" w:lineRule="exact"/>
              <w:rPr>
                <w:rFonts w:ascii="游ゴシック" w:eastAsia="游ゴシック" w:hAnsi="游ゴシック"/>
                <w:sz w:val="18"/>
                <w:szCs w:val="18"/>
              </w:rPr>
            </w:pPr>
            <w:r w:rsidRPr="00EC1381">
              <w:rPr>
                <w:rFonts w:ascii="游ゴシック" w:eastAsia="游ゴシック" w:hAnsi="游ゴシック" w:hint="eastAsia"/>
                <w:sz w:val="18"/>
                <w:szCs w:val="18"/>
              </w:rPr>
              <w:t>同上</w:t>
            </w:r>
          </w:p>
        </w:tc>
      </w:tr>
      <w:tr w:rsidR="001479A0" w:rsidRPr="00EC1381" w14:paraId="38D11325" w14:textId="77777777" w:rsidTr="005A32A5">
        <w:trPr>
          <w:trHeight w:val="270"/>
        </w:trPr>
        <w:tc>
          <w:tcPr>
            <w:tcW w:w="3040" w:type="dxa"/>
            <w:noWrap/>
            <w:hideMark/>
          </w:tcPr>
          <w:p w14:paraId="4EDA036B" w14:textId="77777777" w:rsidR="001479A0" w:rsidRPr="00EC1381" w:rsidRDefault="001479A0" w:rsidP="008F16CD">
            <w:pPr>
              <w:spacing w:line="320" w:lineRule="exact"/>
              <w:rPr>
                <w:rFonts w:ascii="游ゴシック" w:eastAsia="游ゴシック" w:hAnsi="游ゴシック"/>
                <w:sz w:val="18"/>
                <w:szCs w:val="18"/>
              </w:rPr>
            </w:pPr>
            <w:r w:rsidRPr="00EC1381">
              <w:rPr>
                <w:rFonts w:ascii="游ゴシック" w:eastAsia="游ゴシック" w:hAnsi="游ゴシック" w:hint="eastAsia"/>
                <w:sz w:val="18"/>
                <w:szCs w:val="18"/>
              </w:rPr>
              <w:t>13. 公務</w:t>
            </w:r>
          </w:p>
        </w:tc>
        <w:tc>
          <w:tcPr>
            <w:tcW w:w="3334" w:type="dxa"/>
            <w:noWrap/>
            <w:hideMark/>
          </w:tcPr>
          <w:p w14:paraId="1CC20E05" w14:textId="65492B14" w:rsidR="001479A0" w:rsidRPr="00EC1381" w:rsidRDefault="001479A0" w:rsidP="008F16CD">
            <w:pPr>
              <w:spacing w:line="320" w:lineRule="exact"/>
              <w:rPr>
                <w:rFonts w:ascii="游ゴシック" w:eastAsia="游ゴシック" w:hAnsi="游ゴシック"/>
                <w:sz w:val="18"/>
                <w:szCs w:val="18"/>
              </w:rPr>
            </w:pPr>
            <w:r w:rsidRPr="00EC1381">
              <w:rPr>
                <w:rFonts w:ascii="游ゴシック" w:eastAsia="游ゴシック" w:hAnsi="游ゴシック" w:hint="eastAsia"/>
                <w:sz w:val="18"/>
                <w:szCs w:val="18"/>
              </w:rPr>
              <w:t>同上</w:t>
            </w:r>
          </w:p>
        </w:tc>
        <w:tc>
          <w:tcPr>
            <w:tcW w:w="2686" w:type="dxa"/>
            <w:hideMark/>
          </w:tcPr>
          <w:p w14:paraId="5BA089BE" w14:textId="7BFA0858" w:rsidR="001479A0" w:rsidRPr="00EC1381" w:rsidRDefault="001479A0" w:rsidP="008F16CD">
            <w:pPr>
              <w:spacing w:line="320" w:lineRule="exact"/>
              <w:rPr>
                <w:rFonts w:ascii="游ゴシック" w:eastAsia="游ゴシック" w:hAnsi="游ゴシック"/>
                <w:sz w:val="18"/>
                <w:szCs w:val="18"/>
              </w:rPr>
            </w:pPr>
            <w:r w:rsidRPr="00EC1381">
              <w:rPr>
                <w:rFonts w:ascii="游ゴシック" w:eastAsia="游ゴシック" w:hAnsi="游ゴシック" w:hint="eastAsia"/>
                <w:sz w:val="18"/>
                <w:szCs w:val="18"/>
              </w:rPr>
              <w:t>同上</w:t>
            </w:r>
          </w:p>
        </w:tc>
      </w:tr>
      <w:tr w:rsidR="001479A0" w:rsidRPr="00EC1381" w14:paraId="242DB4E1" w14:textId="77777777" w:rsidTr="005A32A5">
        <w:trPr>
          <w:trHeight w:val="270"/>
        </w:trPr>
        <w:tc>
          <w:tcPr>
            <w:tcW w:w="3040" w:type="dxa"/>
            <w:noWrap/>
            <w:hideMark/>
          </w:tcPr>
          <w:p w14:paraId="47D8331B" w14:textId="77777777" w:rsidR="001479A0" w:rsidRPr="00EC1381" w:rsidRDefault="001479A0" w:rsidP="008F16CD">
            <w:pPr>
              <w:spacing w:line="320" w:lineRule="exact"/>
              <w:rPr>
                <w:rFonts w:ascii="游ゴシック" w:eastAsia="游ゴシック" w:hAnsi="游ゴシック"/>
                <w:sz w:val="18"/>
                <w:szCs w:val="18"/>
              </w:rPr>
            </w:pPr>
            <w:r w:rsidRPr="00EC1381">
              <w:rPr>
                <w:rFonts w:ascii="游ゴシック" w:eastAsia="游ゴシック" w:hAnsi="游ゴシック" w:hint="eastAsia"/>
                <w:sz w:val="18"/>
                <w:szCs w:val="18"/>
              </w:rPr>
              <w:t>14. 教育</w:t>
            </w:r>
          </w:p>
        </w:tc>
        <w:tc>
          <w:tcPr>
            <w:tcW w:w="3334" w:type="dxa"/>
            <w:noWrap/>
            <w:hideMark/>
          </w:tcPr>
          <w:p w14:paraId="4C2D6348" w14:textId="6B4009B6" w:rsidR="001479A0" w:rsidRPr="00EC1381" w:rsidRDefault="001479A0" w:rsidP="008F16CD">
            <w:pPr>
              <w:spacing w:line="320" w:lineRule="exact"/>
              <w:rPr>
                <w:rFonts w:ascii="游ゴシック" w:eastAsia="游ゴシック" w:hAnsi="游ゴシック"/>
                <w:sz w:val="18"/>
                <w:szCs w:val="18"/>
              </w:rPr>
            </w:pPr>
            <w:r w:rsidRPr="00EC1381">
              <w:rPr>
                <w:rFonts w:ascii="游ゴシック" w:eastAsia="游ゴシック" w:hAnsi="游ゴシック" w:hint="eastAsia"/>
                <w:sz w:val="18"/>
                <w:szCs w:val="18"/>
              </w:rPr>
              <w:t>同上</w:t>
            </w:r>
          </w:p>
        </w:tc>
        <w:tc>
          <w:tcPr>
            <w:tcW w:w="2686" w:type="dxa"/>
            <w:hideMark/>
          </w:tcPr>
          <w:p w14:paraId="04469E25" w14:textId="3ED23797" w:rsidR="001479A0" w:rsidRPr="00EC1381" w:rsidRDefault="001479A0" w:rsidP="008F16CD">
            <w:pPr>
              <w:spacing w:line="320" w:lineRule="exact"/>
              <w:rPr>
                <w:rFonts w:ascii="游ゴシック" w:eastAsia="游ゴシック" w:hAnsi="游ゴシック"/>
                <w:sz w:val="18"/>
                <w:szCs w:val="18"/>
              </w:rPr>
            </w:pPr>
            <w:r w:rsidRPr="00EC1381">
              <w:rPr>
                <w:rFonts w:ascii="游ゴシック" w:eastAsia="游ゴシック" w:hAnsi="游ゴシック" w:hint="eastAsia"/>
                <w:sz w:val="18"/>
                <w:szCs w:val="18"/>
              </w:rPr>
              <w:t>同上</w:t>
            </w:r>
          </w:p>
        </w:tc>
      </w:tr>
      <w:tr w:rsidR="001479A0" w:rsidRPr="00EC1381" w14:paraId="25A5B127" w14:textId="77777777" w:rsidTr="005A32A5">
        <w:trPr>
          <w:trHeight w:val="270"/>
        </w:trPr>
        <w:tc>
          <w:tcPr>
            <w:tcW w:w="3040" w:type="dxa"/>
            <w:noWrap/>
            <w:hideMark/>
          </w:tcPr>
          <w:p w14:paraId="0880E180" w14:textId="77777777" w:rsidR="001479A0" w:rsidRPr="00EC1381" w:rsidRDefault="001479A0" w:rsidP="008F16CD">
            <w:pPr>
              <w:spacing w:line="320" w:lineRule="exact"/>
              <w:rPr>
                <w:rFonts w:ascii="游ゴシック" w:eastAsia="游ゴシック" w:hAnsi="游ゴシック"/>
                <w:sz w:val="18"/>
                <w:szCs w:val="18"/>
              </w:rPr>
            </w:pPr>
            <w:r w:rsidRPr="00EC1381">
              <w:rPr>
                <w:rFonts w:ascii="游ゴシック" w:eastAsia="游ゴシック" w:hAnsi="游ゴシック" w:hint="eastAsia"/>
                <w:sz w:val="18"/>
                <w:szCs w:val="18"/>
              </w:rPr>
              <w:t>15. 保健衛生・社会事業</w:t>
            </w:r>
          </w:p>
        </w:tc>
        <w:tc>
          <w:tcPr>
            <w:tcW w:w="3334" w:type="dxa"/>
            <w:noWrap/>
            <w:hideMark/>
          </w:tcPr>
          <w:p w14:paraId="5357A319" w14:textId="21842E95" w:rsidR="001479A0" w:rsidRPr="00EC1381" w:rsidRDefault="001479A0" w:rsidP="008F16CD">
            <w:pPr>
              <w:spacing w:line="320" w:lineRule="exact"/>
              <w:rPr>
                <w:rFonts w:ascii="游ゴシック" w:eastAsia="游ゴシック" w:hAnsi="游ゴシック"/>
                <w:sz w:val="18"/>
                <w:szCs w:val="18"/>
              </w:rPr>
            </w:pPr>
            <w:r w:rsidRPr="00EC1381">
              <w:rPr>
                <w:rFonts w:ascii="游ゴシック" w:eastAsia="游ゴシック" w:hAnsi="游ゴシック" w:hint="eastAsia"/>
                <w:sz w:val="18"/>
                <w:szCs w:val="18"/>
              </w:rPr>
              <w:t>同上</w:t>
            </w:r>
          </w:p>
        </w:tc>
        <w:tc>
          <w:tcPr>
            <w:tcW w:w="2686" w:type="dxa"/>
            <w:hideMark/>
          </w:tcPr>
          <w:p w14:paraId="6418C761" w14:textId="4908A842" w:rsidR="001479A0" w:rsidRPr="00EC1381" w:rsidRDefault="001479A0" w:rsidP="008F16CD">
            <w:pPr>
              <w:spacing w:line="320" w:lineRule="exact"/>
              <w:rPr>
                <w:rFonts w:ascii="游ゴシック" w:eastAsia="游ゴシック" w:hAnsi="游ゴシック"/>
                <w:sz w:val="18"/>
                <w:szCs w:val="18"/>
              </w:rPr>
            </w:pPr>
            <w:r w:rsidRPr="00EC1381">
              <w:rPr>
                <w:rFonts w:ascii="游ゴシック" w:eastAsia="游ゴシック" w:hAnsi="游ゴシック" w:hint="eastAsia"/>
                <w:sz w:val="18"/>
                <w:szCs w:val="18"/>
              </w:rPr>
              <w:t>同上</w:t>
            </w:r>
          </w:p>
        </w:tc>
      </w:tr>
      <w:tr w:rsidR="001479A0" w:rsidRPr="00EC1381" w14:paraId="41E3F728" w14:textId="77777777" w:rsidTr="005A32A5">
        <w:trPr>
          <w:trHeight w:val="270"/>
        </w:trPr>
        <w:tc>
          <w:tcPr>
            <w:tcW w:w="3040" w:type="dxa"/>
            <w:noWrap/>
            <w:hideMark/>
          </w:tcPr>
          <w:p w14:paraId="6089E1A2" w14:textId="77777777" w:rsidR="001479A0" w:rsidRPr="00EC1381" w:rsidRDefault="001479A0" w:rsidP="008F16CD">
            <w:pPr>
              <w:spacing w:line="320" w:lineRule="exact"/>
              <w:rPr>
                <w:rFonts w:ascii="游ゴシック" w:eastAsia="游ゴシック" w:hAnsi="游ゴシック"/>
                <w:sz w:val="18"/>
                <w:szCs w:val="18"/>
              </w:rPr>
            </w:pPr>
            <w:r w:rsidRPr="00EC1381">
              <w:rPr>
                <w:rFonts w:ascii="游ゴシック" w:eastAsia="游ゴシック" w:hAnsi="游ゴシック" w:hint="eastAsia"/>
                <w:sz w:val="18"/>
                <w:szCs w:val="18"/>
              </w:rPr>
              <w:t>16. その他のサービス</w:t>
            </w:r>
          </w:p>
        </w:tc>
        <w:tc>
          <w:tcPr>
            <w:tcW w:w="3334" w:type="dxa"/>
            <w:noWrap/>
            <w:hideMark/>
          </w:tcPr>
          <w:p w14:paraId="24A1F419" w14:textId="6440C27C" w:rsidR="001479A0" w:rsidRPr="00EC1381" w:rsidRDefault="001479A0" w:rsidP="008F16CD">
            <w:pPr>
              <w:spacing w:line="320" w:lineRule="exact"/>
              <w:rPr>
                <w:rFonts w:ascii="游ゴシック" w:eastAsia="游ゴシック" w:hAnsi="游ゴシック"/>
                <w:sz w:val="18"/>
                <w:szCs w:val="18"/>
              </w:rPr>
            </w:pPr>
            <w:r w:rsidRPr="00EC1381">
              <w:rPr>
                <w:rFonts w:ascii="游ゴシック" w:eastAsia="游ゴシック" w:hAnsi="游ゴシック" w:hint="eastAsia"/>
                <w:sz w:val="18"/>
                <w:szCs w:val="18"/>
              </w:rPr>
              <w:t>同上</w:t>
            </w:r>
          </w:p>
        </w:tc>
        <w:tc>
          <w:tcPr>
            <w:tcW w:w="2686" w:type="dxa"/>
            <w:hideMark/>
          </w:tcPr>
          <w:p w14:paraId="741E1A4D" w14:textId="689DFA15" w:rsidR="001479A0" w:rsidRPr="00EC1381" w:rsidRDefault="001479A0" w:rsidP="008F16CD">
            <w:pPr>
              <w:spacing w:line="320" w:lineRule="exact"/>
              <w:rPr>
                <w:rFonts w:ascii="游ゴシック" w:eastAsia="游ゴシック" w:hAnsi="游ゴシック"/>
                <w:sz w:val="18"/>
                <w:szCs w:val="18"/>
              </w:rPr>
            </w:pPr>
            <w:r w:rsidRPr="00EC1381">
              <w:rPr>
                <w:rFonts w:ascii="游ゴシック" w:eastAsia="游ゴシック" w:hAnsi="游ゴシック" w:hint="eastAsia"/>
                <w:sz w:val="18"/>
                <w:szCs w:val="18"/>
              </w:rPr>
              <w:t>同上</w:t>
            </w:r>
          </w:p>
        </w:tc>
      </w:tr>
      <w:tr w:rsidR="001479A0" w:rsidRPr="00EC1381" w14:paraId="0909EEE3" w14:textId="77777777" w:rsidTr="00EC1381">
        <w:trPr>
          <w:trHeight w:val="270"/>
        </w:trPr>
        <w:tc>
          <w:tcPr>
            <w:tcW w:w="3040" w:type="dxa"/>
            <w:noWrap/>
          </w:tcPr>
          <w:p w14:paraId="74CC9B0B" w14:textId="7DAFC0DD" w:rsidR="001479A0" w:rsidRPr="00EC1381" w:rsidRDefault="001479A0" w:rsidP="008F16CD">
            <w:pPr>
              <w:spacing w:line="320" w:lineRule="exact"/>
              <w:rPr>
                <w:rFonts w:ascii="游ゴシック" w:eastAsia="游ゴシック" w:hAnsi="游ゴシック"/>
                <w:sz w:val="18"/>
                <w:szCs w:val="18"/>
              </w:rPr>
            </w:pPr>
            <w:r w:rsidRPr="00EC1381">
              <w:rPr>
                <w:rFonts w:ascii="游ゴシック" w:eastAsia="游ゴシック" w:hAnsi="游ゴシック" w:hint="eastAsia"/>
                <w:sz w:val="18"/>
                <w:szCs w:val="18"/>
              </w:rPr>
              <w:t>1</w:t>
            </w:r>
            <w:r w:rsidRPr="00EC1381">
              <w:rPr>
                <w:rFonts w:ascii="游ゴシック" w:eastAsia="游ゴシック" w:hAnsi="游ゴシック"/>
                <w:sz w:val="18"/>
                <w:szCs w:val="18"/>
              </w:rPr>
              <w:t xml:space="preserve">8 </w:t>
            </w:r>
            <w:r w:rsidRPr="00EC1381">
              <w:rPr>
                <w:rFonts w:ascii="游ゴシック" w:eastAsia="游ゴシック" w:hAnsi="游ゴシック" w:hint="eastAsia"/>
                <w:sz w:val="18"/>
                <w:szCs w:val="18"/>
              </w:rPr>
              <w:t>輸入品に課される税・関税</w:t>
            </w:r>
          </w:p>
        </w:tc>
        <w:tc>
          <w:tcPr>
            <w:tcW w:w="6020" w:type="dxa"/>
            <w:gridSpan w:val="2"/>
            <w:noWrap/>
          </w:tcPr>
          <w:p w14:paraId="04BAB04B" w14:textId="1C89B024" w:rsidR="001479A0" w:rsidRPr="00EC1381" w:rsidRDefault="001479A0" w:rsidP="008F16CD">
            <w:pPr>
              <w:spacing w:line="320" w:lineRule="exact"/>
              <w:rPr>
                <w:rFonts w:ascii="游ゴシック" w:eastAsia="游ゴシック" w:hAnsi="游ゴシック"/>
                <w:sz w:val="18"/>
                <w:szCs w:val="18"/>
              </w:rPr>
            </w:pPr>
            <w:r w:rsidRPr="00EC1381">
              <w:rPr>
                <w:rFonts w:ascii="游ゴシック" w:eastAsia="游ゴシック" w:hAnsi="游ゴシック" w:hint="eastAsia"/>
                <w:sz w:val="18"/>
                <w:szCs w:val="18"/>
              </w:rPr>
              <w:t>1～1</w:t>
            </w:r>
            <w:r w:rsidRPr="00EC1381">
              <w:rPr>
                <w:rFonts w:ascii="游ゴシック" w:eastAsia="游ゴシック" w:hAnsi="游ゴシック"/>
                <w:sz w:val="18"/>
                <w:szCs w:val="18"/>
              </w:rPr>
              <w:t>6</w:t>
            </w:r>
            <w:r w:rsidRPr="00EC1381">
              <w:rPr>
                <w:rFonts w:ascii="游ゴシック" w:eastAsia="游ゴシック" w:hAnsi="游ゴシック" w:hint="eastAsia"/>
                <w:sz w:val="18"/>
                <w:szCs w:val="18"/>
              </w:rPr>
              <w:t>の総生産の合計</w:t>
            </w:r>
            <w:r w:rsidR="00EC1381">
              <w:rPr>
                <w:rFonts w:ascii="游ゴシック" w:eastAsia="游ゴシック" w:hAnsi="游ゴシック" w:hint="eastAsia"/>
                <w:sz w:val="18"/>
                <w:szCs w:val="18"/>
              </w:rPr>
              <w:t>で按分</w:t>
            </w:r>
          </w:p>
        </w:tc>
      </w:tr>
      <w:tr w:rsidR="001479A0" w:rsidRPr="00EC1381" w14:paraId="0CE5302C" w14:textId="77777777" w:rsidTr="00EC1381">
        <w:trPr>
          <w:trHeight w:val="270"/>
        </w:trPr>
        <w:tc>
          <w:tcPr>
            <w:tcW w:w="3040" w:type="dxa"/>
            <w:noWrap/>
          </w:tcPr>
          <w:p w14:paraId="2E3181BA" w14:textId="6FA0C739" w:rsidR="001479A0" w:rsidRPr="00EC1381" w:rsidRDefault="001479A0" w:rsidP="008F16CD">
            <w:pPr>
              <w:spacing w:line="320" w:lineRule="exact"/>
              <w:rPr>
                <w:rFonts w:ascii="游ゴシック" w:eastAsia="游ゴシック" w:hAnsi="游ゴシック"/>
                <w:sz w:val="18"/>
                <w:szCs w:val="18"/>
              </w:rPr>
            </w:pPr>
            <w:r w:rsidRPr="00EC1381">
              <w:rPr>
                <w:rFonts w:ascii="游ゴシック" w:eastAsia="游ゴシック" w:hAnsi="游ゴシック" w:hint="eastAsia"/>
                <w:sz w:val="18"/>
                <w:szCs w:val="18"/>
              </w:rPr>
              <w:t>1</w:t>
            </w:r>
            <w:r w:rsidRPr="00EC1381">
              <w:rPr>
                <w:rFonts w:ascii="游ゴシック" w:eastAsia="游ゴシック" w:hAnsi="游ゴシック"/>
                <w:sz w:val="18"/>
                <w:szCs w:val="18"/>
              </w:rPr>
              <w:t>9 (</w:t>
            </w:r>
            <w:r w:rsidRPr="00EC1381">
              <w:rPr>
                <w:rFonts w:ascii="游ゴシック" w:eastAsia="游ゴシック" w:hAnsi="游ゴシック" w:hint="eastAsia"/>
                <w:sz w:val="18"/>
                <w:szCs w:val="18"/>
              </w:rPr>
              <w:t>控除)総資本形成に係る消費税</w:t>
            </w:r>
          </w:p>
        </w:tc>
        <w:tc>
          <w:tcPr>
            <w:tcW w:w="6020" w:type="dxa"/>
            <w:gridSpan w:val="2"/>
            <w:noWrap/>
          </w:tcPr>
          <w:p w14:paraId="12D83E92" w14:textId="563010EE" w:rsidR="001479A0" w:rsidRPr="00EC1381" w:rsidRDefault="001479A0" w:rsidP="008F16CD">
            <w:pPr>
              <w:spacing w:line="320" w:lineRule="exact"/>
              <w:rPr>
                <w:rFonts w:ascii="游ゴシック" w:eastAsia="游ゴシック" w:hAnsi="游ゴシック"/>
                <w:sz w:val="18"/>
                <w:szCs w:val="18"/>
              </w:rPr>
            </w:pPr>
            <w:r w:rsidRPr="00EC1381">
              <w:rPr>
                <w:rFonts w:ascii="游ゴシック" w:eastAsia="游ゴシック" w:hAnsi="游ゴシック" w:hint="eastAsia"/>
                <w:sz w:val="18"/>
                <w:szCs w:val="18"/>
              </w:rPr>
              <w:t>同上</w:t>
            </w:r>
          </w:p>
        </w:tc>
      </w:tr>
    </w:tbl>
    <w:p w14:paraId="0BABC4F3" w14:textId="77777777" w:rsidR="00EC1381" w:rsidRDefault="00EC1381">
      <w:pPr>
        <w:widowControl/>
        <w:jc w:val="left"/>
        <w:rPr>
          <w:rFonts w:ascii="游ゴシック" w:eastAsia="游ゴシック" w:hAnsi="游ゴシック"/>
        </w:rPr>
      </w:pPr>
    </w:p>
    <w:p w14:paraId="45128FDF" w14:textId="77777777" w:rsidR="00EC1381" w:rsidRDefault="00EC1381">
      <w:pPr>
        <w:widowControl/>
        <w:jc w:val="left"/>
        <w:rPr>
          <w:rFonts w:ascii="游ゴシック" w:eastAsia="游ゴシック" w:hAnsi="游ゴシック"/>
        </w:rPr>
      </w:pPr>
    </w:p>
    <w:p w14:paraId="7A193022" w14:textId="1D01EB26" w:rsidR="00EC1381" w:rsidRPr="00B23718" w:rsidRDefault="00EC1381" w:rsidP="00EC1381">
      <w:pPr>
        <w:widowControl/>
        <w:jc w:val="left"/>
        <w:rPr>
          <w:rFonts w:ascii="游ゴシック" w:eastAsia="游ゴシック" w:hAnsi="游ゴシック"/>
          <w:b/>
          <w:bCs/>
          <w:sz w:val="28"/>
          <w:szCs w:val="28"/>
        </w:rPr>
      </w:pPr>
      <w:r>
        <w:rPr>
          <w:rFonts w:ascii="游ゴシック" w:eastAsia="游ゴシック" w:hAnsi="游ゴシック" w:hint="eastAsia"/>
          <w:b/>
          <w:bCs/>
          <w:sz w:val="28"/>
          <w:szCs w:val="28"/>
        </w:rPr>
        <w:t>２</w:t>
      </w:r>
      <w:r w:rsidRPr="00B23718">
        <w:rPr>
          <w:rFonts w:ascii="游ゴシック" w:eastAsia="游ゴシック" w:hAnsi="游ゴシック"/>
          <w:b/>
          <w:bCs/>
          <w:sz w:val="28"/>
          <w:szCs w:val="28"/>
        </w:rPr>
        <w:t xml:space="preserve">　</w:t>
      </w:r>
      <w:r w:rsidR="00E82A10">
        <w:rPr>
          <w:rFonts w:ascii="游ゴシック" w:eastAsia="游ゴシック" w:hAnsi="游ゴシック" w:hint="eastAsia"/>
          <w:b/>
          <w:bCs/>
          <w:sz w:val="28"/>
          <w:szCs w:val="28"/>
        </w:rPr>
        <w:t>地域</w:t>
      </w:r>
      <w:r w:rsidRPr="00407FC5">
        <w:rPr>
          <w:rFonts w:ascii="游ゴシック" w:eastAsia="游ゴシック" w:hAnsi="游ゴシック" w:hint="eastAsia"/>
          <w:b/>
          <w:bCs/>
          <w:sz w:val="28"/>
          <w:szCs w:val="28"/>
        </w:rPr>
        <w:t>内総生産</w:t>
      </w:r>
      <w:r w:rsidRPr="00407FC5">
        <w:rPr>
          <w:rFonts w:ascii="游ゴシック" w:eastAsia="游ゴシック" w:hAnsi="游ゴシック"/>
          <w:b/>
          <w:bCs/>
          <w:sz w:val="28"/>
          <w:szCs w:val="28"/>
        </w:rPr>
        <w:t>(</w:t>
      </w:r>
      <w:r>
        <w:rPr>
          <w:rFonts w:ascii="游ゴシック" w:eastAsia="游ゴシック" w:hAnsi="游ゴシック" w:hint="eastAsia"/>
          <w:b/>
          <w:bCs/>
          <w:sz w:val="28"/>
          <w:szCs w:val="28"/>
        </w:rPr>
        <w:t>実質</w:t>
      </w:r>
      <w:r w:rsidRPr="00407FC5">
        <w:rPr>
          <w:rFonts w:ascii="游ゴシック" w:eastAsia="游ゴシック" w:hAnsi="游ゴシック"/>
          <w:b/>
          <w:bCs/>
          <w:sz w:val="28"/>
          <w:szCs w:val="28"/>
        </w:rPr>
        <w:t>)</w:t>
      </w:r>
    </w:p>
    <w:p w14:paraId="7042F159" w14:textId="0605BC6D" w:rsidR="00EC1381" w:rsidRDefault="00EC1381" w:rsidP="00B32E6F">
      <w:pPr>
        <w:pStyle w:val="ac"/>
        <w:ind w:leftChars="100" w:left="210" w:firstLineChars="100" w:firstLine="210"/>
        <w:rPr>
          <w:rFonts w:ascii="游ゴシック" w:eastAsia="游ゴシック" w:hAnsi="游ゴシック"/>
        </w:rPr>
      </w:pPr>
      <w:r w:rsidRPr="009615A4">
        <w:rPr>
          <w:rFonts w:ascii="游ゴシック" w:eastAsia="游ゴシック" w:hAnsi="游ゴシック" w:hint="eastAsia"/>
        </w:rPr>
        <w:t>総生産</w:t>
      </w:r>
      <w:r>
        <w:rPr>
          <w:rFonts w:ascii="游ゴシック" w:eastAsia="游ゴシック" w:hAnsi="游ゴシック" w:hint="eastAsia"/>
        </w:rPr>
        <w:t>額＝実質産出額－実質中間投入額により算出</w:t>
      </w:r>
      <w:r w:rsidR="00E34D28">
        <w:rPr>
          <w:rFonts w:ascii="游ゴシック" w:eastAsia="游ゴシック" w:hAnsi="游ゴシック" w:hint="eastAsia"/>
        </w:rPr>
        <w:t>しています</w:t>
      </w:r>
      <w:r>
        <w:rPr>
          <w:rFonts w:ascii="游ゴシック" w:eastAsia="游ゴシック" w:hAnsi="游ゴシック" w:hint="eastAsia"/>
        </w:rPr>
        <w:t>。</w:t>
      </w:r>
    </w:p>
    <w:p w14:paraId="25B1F404" w14:textId="784C69F1" w:rsidR="003E6018" w:rsidRDefault="003E6018" w:rsidP="00B32E6F">
      <w:pPr>
        <w:pStyle w:val="ac"/>
        <w:ind w:leftChars="100" w:left="210" w:firstLineChars="100" w:firstLine="210"/>
        <w:rPr>
          <w:rFonts w:ascii="游ゴシック" w:eastAsia="游ゴシック" w:hAnsi="游ゴシック"/>
        </w:rPr>
      </w:pPr>
      <w:r>
        <w:rPr>
          <w:rFonts w:ascii="游ゴシック" w:eastAsia="游ゴシック" w:hAnsi="游ゴシック" w:hint="eastAsia"/>
        </w:rPr>
        <w:t>実質産出額、実質中間投入額は</w:t>
      </w:r>
      <w:r w:rsidR="00E34D28">
        <w:rPr>
          <w:rFonts w:ascii="游ゴシック" w:eastAsia="游ゴシック" w:hAnsi="游ゴシック" w:hint="eastAsia"/>
        </w:rPr>
        <w:t>、</w:t>
      </w:r>
      <w:r>
        <w:rPr>
          <w:rFonts w:ascii="游ゴシック" w:eastAsia="游ゴシック" w:hAnsi="游ゴシック" w:hint="eastAsia"/>
        </w:rPr>
        <w:t>次式により算出</w:t>
      </w:r>
      <w:r w:rsidR="00E34D28">
        <w:rPr>
          <w:rFonts w:ascii="游ゴシック" w:eastAsia="游ゴシック" w:hAnsi="游ゴシック" w:hint="eastAsia"/>
        </w:rPr>
        <w:t>しています</w:t>
      </w:r>
      <w:r>
        <w:rPr>
          <w:rFonts w:ascii="游ゴシック" w:eastAsia="游ゴシック" w:hAnsi="游ゴシック" w:hint="eastAsia"/>
        </w:rPr>
        <w:t>。</w:t>
      </w:r>
      <w:r w:rsidR="008470FC">
        <w:rPr>
          <w:rFonts w:ascii="游ゴシック" w:eastAsia="游ゴシック" w:hAnsi="游ゴシック" w:hint="eastAsia"/>
        </w:rPr>
        <w:t>なお、産出デフレーター及び中間投入デフレーターは、大阪府値を用い</w:t>
      </w:r>
      <w:r w:rsidR="00E34D28">
        <w:rPr>
          <w:rFonts w:ascii="游ゴシック" w:eastAsia="游ゴシック" w:hAnsi="游ゴシック" w:hint="eastAsia"/>
        </w:rPr>
        <w:t>ています</w:t>
      </w:r>
      <w:r w:rsidR="008470FC">
        <w:rPr>
          <w:rFonts w:ascii="游ゴシック" w:eastAsia="游ゴシック" w:hAnsi="游ゴシック" w:hint="eastAsia"/>
        </w:rPr>
        <w:t>。</w:t>
      </w:r>
    </w:p>
    <w:p w14:paraId="57D35841" w14:textId="0BB25BA5" w:rsidR="00EC1381" w:rsidRDefault="003E6018" w:rsidP="00B32E6F">
      <w:pPr>
        <w:pStyle w:val="ac"/>
        <w:ind w:leftChars="100" w:left="210"/>
        <w:rPr>
          <w:rFonts w:ascii="游ゴシック" w:eastAsia="游ゴシック" w:hAnsi="游ゴシック"/>
        </w:rPr>
      </w:pPr>
      <w:r>
        <w:rPr>
          <w:rFonts w:ascii="游ゴシック" w:eastAsia="游ゴシック" w:hAnsi="游ゴシック" w:hint="eastAsia"/>
        </w:rPr>
        <w:t>・</w:t>
      </w:r>
      <w:r w:rsidR="00EC1381">
        <w:rPr>
          <w:rFonts w:ascii="游ゴシック" w:eastAsia="游ゴシック" w:hAnsi="游ゴシック" w:hint="eastAsia"/>
        </w:rPr>
        <w:t>実質産出額＝名目産出額／産出デフレーター</w:t>
      </w:r>
    </w:p>
    <w:p w14:paraId="0E928477" w14:textId="3C0F1ADA" w:rsidR="003E6018" w:rsidRDefault="00C35345" w:rsidP="00B32E6F">
      <w:pPr>
        <w:pStyle w:val="ac"/>
        <w:ind w:leftChars="100" w:left="210"/>
        <w:rPr>
          <w:rFonts w:ascii="游ゴシック" w:eastAsia="游ゴシック" w:hAnsi="游ゴシック"/>
        </w:rPr>
      </w:pPr>
      <w:r>
        <w:rPr>
          <w:rFonts w:ascii="游ゴシック" w:eastAsia="游ゴシック" w:hAnsi="游ゴシック" w:hint="eastAsia"/>
        </w:rPr>
        <w:t>・実質中間投入</w:t>
      </w:r>
      <w:r w:rsidR="003E6018">
        <w:rPr>
          <w:rFonts w:ascii="游ゴシック" w:eastAsia="游ゴシック" w:hAnsi="游ゴシック" w:hint="eastAsia"/>
        </w:rPr>
        <w:t>額＝名目中間投入額／中間投入デフレーター</w:t>
      </w:r>
    </w:p>
    <w:p w14:paraId="78D3561F" w14:textId="32CF068D" w:rsidR="00A62EBF" w:rsidRDefault="00A62EBF">
      <w:pPr>
        <w:widowControl/>
        <w:jc w:val="left"/>
        <w:rPr>
          <w:rFonts w:ascii="游ゴシック" w:eastAsia="游ゴシック" w:hAnsi="游ゴシック"/>
        </w:rPr>
      </w:pPr>
      <w:r>
        <w:rPr>
          <w:rFonts w:ascii="游ゴシック" w:eastAsia="游ゴシック" w:hAnsi="游ゴシック"/>
        </w:rPr>
        <w:br w:type="page"/>
      </w:r>
    </w:p>
    <w:p w14:paraId="57949382" w14:textId="5D7C5153" w:rsidR="003E6018" w:rsidRPr="00B23718" w:rsidRDefault="003E6018" w:rsidP="003E6018">
      <w:pPr>
        <w:widowControl/>
        <w:jc w:val="left"/>
        <w:rPr>
          <w:rFonts w:ascii="游ゴシック" w:eastAsia="游ゴシック" w:hAnsi="游ゴシック"/>
          <w:b/>
          <w:bCs/>
          <w:sz w:val="28"/>
          <w:szCs w:val="28"/>
        </w:rPr>
      </w:pPr>
      <w:r>
        <w:rPr>
          <w:rFonts w:ascii="游ゴシック" w:eastAsia="游ゴシック" w:hAnsi="游ゴシック" w:hint="eastAsia"/>
          <w:b/>
          <w:bCs/>
          <w:sz w:val="28"/>
          <w:szCs w:val="28"/>
        </w:rPr>
        <w:lastRenderedPageBreak/>
        <w:t>３</w:t>
      </w:r>
      <w:r w:rsidRPr="00B23718">
        <w:rPr>
          <w:rFonts w:ascii="游ゴシック" w:eastAsia="游ゴシック" w:hAnsi="游ゴシック"/>
          <w:b/>
          <w:bCs/>
          <w:sz w:val="28"/>
          <w:szCs w:val="28"/>
        </w:rPr>
        <w:t xml:space="preserve">　</w:t>
      </w:r>
      <w:r w:rsidR="00BB4BDC">
        <w:rPr>
          <w:rFonts w:ascii="游ゴシック" w:eastAsia="游ゴシック" w:hAnsi="游ゴシック" w:hint="eastAsia"/>
          <w:b/>
          <w:bCs/>
          <w:sz w:val="28"/>
          <w:szCs w:val="28"/>
        </w:rPr>
        <w:t>地域別府民所得</w:t>
      </w:r>
    </w:p>
    <w:tbl>
      <w:tblPr>
        <w:tblStyle w:val="a4"/>
        <w:tblW w:w="0" w:type="auto"/>
        <w:tblLook w:val="04A0" w:firstRow="1" w:lastRow="0" w:firstColumn="1" w:lastColumn="0" w:noHBand="0" w:noVBand="1"/>
      </w:tblPr>
      <w:tblGrid>
        <w:gridCol w:w="3985"/>
        <w:gridCol w:w="5075"/>
      </w:tblGrid>
      <w:tr w:rsidR="00A62EBF" w:rsidRPr="003E6018" w14:paraId="59A36239" w14:textId="77777777" w:rsidTr="00B32E6F">
        <w:trPr>
          <w:trHeight w:val="35"/>
        </w:trPr>
        <w:tc>
          <w:tcPr>
            <w:tcW w:w="3985" w:type="dxa"/>
            <w:shd w:val="clear" w:color="auto" w:fill="7CFCD4" w:themeFill="accent1" w:themeFillTint="66"/>
            <w:noWrap/>
            <w:hideMark/>
          </w:tcPr>
          <w:p w14:paraId="5A5E2540" w14:textId="77777777" w:rsidR="00A62EBF" w:rsidRPr="003E6018" w:rsidRDefault="00A62EBF" w:rsidP="00A62EBF">
            <w:pPr>
              <w:rPr>
                <w:rFonts w:ascii="游ゴシック" w:eastAsia="游ゴシック" w:hAnsi="游ゴシック"/>
                <w:b/>
                <w:sz w:val="18"/>
                <w:szCs w:val="18"/>
              </w:rPr>
            </w:pPr>
            <w:r w:rsidRPr="003E6018">
              <w:rPr>
                <w:rFonts w:ascii="游ゴシック" w:eastAsia="游ゴシック" w:hAnsi="游ゴシック" w:hint="eastAsia"/>
                <w:b/>
                <w:sz w:val="18"/>
                <w:szCs w:val="18"/>
              </w:rPr>
              <w:t>推計項目</w:t>
            </w:r>
          </w:p>
        </w:tc>
        <w:tc>
          <w:tcPr>
            <w:tcW w:w="5075" w:type="dxa"/>
            <w:shd w:val="clear" w:color="auto" w:fill="7CFCD4" w:themeFill="accent1" w:themeFillTint="66"/>
            <w:hideMark/>
          </w:tcPr>
          <w:p w14:paraId="68C7F232" w14:textId="792A544F" w:rsidR="00A62EBF" w:rsidRPr="003E6018" w:rsidRDefault="008F16CD" w:rsidP="00A62EBF">
            <w:pPr>
              <w:pStyle w:val="ac"/>
              <w:rPr>
                <w:rFonts w:ascii="游ゴシック" w:eastAsia="游ゴシック" w:hAnsi="游ゴシック"/>
                <w:b/>
                <w:sz w:val="18"/>
                <w:szCs w:val="18"/>
              </w:rPr>
            </w:pPr>
            <w:r>
              <w:rPr>
                <w:rFonts w:ascii="游ゴシック" w:eastAsia="游ゴシック" w:hAnsi="游ゴシック" w:hint="eastAsia"/>
                <w:b/>
                <w:sz w:val="18"/>
                <w:szCs w:val="18"/>
              </w:rPr>
              <w:t>推計方法</w:t>
            </w:r>
          </w:p>
        </w:tc>
      </w:tr>
      <w:tr w:rsidR="00A62EBF" w:rsidRPr="003E6018" w14:paraId="1EF004E3" w14:textId="77777777" w:rsidTr="008F16CD">
        <w:trPr>
          <w:trHeight w:val="285"/>
        </w:trPr>
        <w:tc>
          <w:tcPr>
            <w:tcW w:w="3985" w:type="dxa"/>
            <w:noWrap/>
            <w:hideMark/>
          </w:tcPr>
          <w:p w14:paraId="6BFBFA6C" w14:textId="77777777" w:rsidR="00A62EBF" w:rsidRPr="003E6018" w:rsidRDefault="00A62EBF" w:rsidP="008F16CD">
            <w:pPr>
              <w:spacing w:line="320" w:lineRule="exact"/>
              <w:rPr>
                <w:rFonts w:ascii="游ゴシック" w:eastAsia="游ゴシック" w:hAnsi="游ゴシック"/>
                <w:sz w:val="18"/>
                <w:szCs w:val="18"/>
              </w:rPr>
            </w:pPr>
            <w:r w:rsidRPr="003E6018">
              <w:rPr>
                <w:rFonts w:ascii="游ゴシック" w:eastAsia="游ゴシック" w:hAnsi="游ゴシック" w:hint="eastAsia"/>
                <w:sz w:val="18"/>
                <w:szCs w:val="18"/>
              </w:rPr>
              <w:t>1. 府民雇用者報酬</w:t>
            </w:r>
          </w:p>
        </w:tc>
        <w:tc>
          <w:tcPr>
            <w:tcW w:w="5075" w:type="dxa"/>
          </w:tcPr>
          <w:p w14:paraId="3CC2F9A5" w14:textId="27944427" w:rsidR="00A62EBF" w:rsidRPr="003E6018" w:rsidRDefault="00AA4A0E" w:rsidP="008F16CD">
            <w:pPr>
              <w:spacing w:line="320" w:lineRule="exact"/>
              <w:rPr>
                <w:rFonts w:ascii="游ゴシック" w:eastAsia="游ゴシック" w:hAnsi="游ゴシック"/>
                <w:sz w:val="18"/>
                <w:szCs w:val="18"/>
              </w:rPr>
            </w:pPr>
            <w:r>
              <w:rPr>
                <w:rFonts w:ascii="游ゴシック" w:eastAsia="游ゴシック" w:hAnsi="游ゴシック" w:hint="eastAsia"/>
                <w:sz w:val="18"/>
                <w:szCs w:val="18"/>
              </w:rPr>
              <w:t>(</w:t>
            </w:r>
            <w:r>
              <w:rPr>
                <w:rFonts w:ascii="游ゴシック" w:eastAsia="游ゴシック" w:hAnsi="游ゴシック"/>
                <w:sz w:val="18"/>
                <w:szCs w:val="18"/>
              </w:rPr>
              <w:t>1)</w:t>
            </w:r>
            <w:r>
              <w:rPr>
                <w:rFonts w:ascii="游ゴシック" w:eastAsia="游ゴシック" w:hAnsi="游ゴシック" w:hint="eastAsia"/>
                <w:sz w:val="18"/>
                <w:szCs w:val="18"/>
              </w:rPr>
              <w:t>～(</w:t>
            </w:r>
            <w:r>
              <w:rPr>
                <w:rFonts w:ascii="游ゴシック" w:eastAsia="游ゴシック" w:hAnsi="游ゴシック"/>
                <w:sz w:val="18"/>
                <w:szCs w:val="18"/>
              </w:rPr>
              <w:t>2)</w:t>
            </w:r>
            <w:r>
              <w:rPr>
                <w:rFonts w:ascii="游ゴシック" w:eastAsia="游ゴシック" w:hAnsi="游ゴシック" w:hint="eastAsia"/>
                <w:sz w:val="18"/>
                <w:szCs w:val="18"/>
              </w:rPr>
              <w:t>の合計</w:t>
            </w:r>
          </w:p>
        </w:tc>
      </w:tr>
      <w:tr w:rsidR="00A62EBF" w:rsidRPr="003E6018" w14:paraId="69115D09" w14:textId="77777777" w:rsidTr="008F16CD">
        <w:trPr>
          <w:trHeight w:val="270"/>
        </w:trPr>
        <w:tc>
          <w:tcPr>
            <w:tcW w:w="3985" w:type="dxa"/>
            <w:noWrap/>
            <w:hideMark/>
          </w:tcPr>
          <w:p w14:paraId="78F8390D" w14:textId="77777777" w:rsidR="00A62EBF" w:rsidRPr="003E6018" w:rsidRDefault="00A62EBF" w:rsidP="008F16CD">
            <w:pPr>
              <w:spacing w:line="320" w:lineRule="exact"/>
              <w:ind w:firstLineChars="50" w:firstLine="90"/>
              <w:rPr>
                <w:rFonts w:ascii="游ゴシック" w:eastAsia="游ゴシック" w:hAnsi="游ゴシック"/>
                <w:sz w:val="18"/>
                <w:szCs w:val="18"/>
              </w:rPr>
            </w:pPr>
            <w:r w:rsidRPr="003E6018">
              <w:rPr>
                <w:rFonts w:ascii="游ゴシック" w:eastAsia="游ゴシック" w:hAnsi="游ゴシック" w:hint="eastAsia"/>
                <w:sz w:val="18"/>
                <w:szCs w:val="18"/>
              </w:rPr>
              <w:t>(1) 賃金・俸給</w:t>
            </w:r>
          </w:p>
        </w:tc>
        <w:tc>
          <w:tcPr>
            <w:tcW w:w="5075" w:type="dxa"/>
            <w:hideMark/>
          </w:tcPr>
          <w:p w14:paraId="65B19797" w14:textId="2277B42A" w:rsidR="00A62EBF" w:rsidRPr="003E6018" w:rsidRDefault="00A62EBF" w:rsidP="00AA4A0E">
            <w:pPr>
              <w:spacing w:line="320" w:lineRule="exact"/>
              <w:rPr>
                <w:rFonts w:ascii="游ゴシック" w:eastAsia="游ゴシック" w:hAnsi="游ゴシック"/>
                <w:sz w:val="18"/>
                <w:szCs w:val="18"/>
              </w:rPr>
            </w:pPr>
            <w:r w:rsidRPr="003E6018">
              <w:rPr>
                <w:rFonts w:ascii="游ゴシック" w:eastAsia="游ゴシック" w:hAnsi="游ゴシック" w:hint="eastAsia"/>
                <w:sz w:val="18"/>
                <w:szCs w:val="18"/>
              </w:rPr>
              <w:t>給与所得に係る収入金額</w:t>
            </w:r>
            <w:r w:rsidR="00AA4A0E">
              <w:rPr>
                <w:rFonts w:ascii="游ゴシック" w:eastAsia="游ゴシック" w:hAnsi="游ゴシック" w:hint="eastAsia"/>
                <w:sz w:val="18"/>
                <w:szCs w:val="18"/>
              </w:rPr>
              <w:t>[</w:t>
            </w:r>
            <w:r w:rsidR="00AA4A0E" w:rsidRPr="003E6018">
              <w:rPr>
                <w:rFonts w:ascii="游ゴシック" w:eastAsia="游ゴシック" w:hAnsi="游ゴシック" w:hint="eastAsia"/>
                <w:sz w:val="18"/>
                <w:szCs w:val="18"/>
              </w:rPr>
              <w:t>市町村税の課税状況等の調</w:t>
            </w:r>
            <w:r w:rsidR="00AA4A0E">
              <w:rPr>
                <w:rFonts w:ascii="游ゴシック" w:eastAsia="游ゴシック" w:hAnsi="游ゴシック"/>
                <w:sz w:val="18"/>
                <w:szCs w:val="18"/>
              </w:rPr>
              <w:t>]</w:t>
            </w:r>
            <w:r w:rsidR="00AA4A0E">
              <w:rPr>
                <w:rFonts w:ascii="游ゴシック" w:eastAsia="游ゴシック" w:hAnsi="游ゴシック" w:hint="eastAsia"/>
                <w:sz w:val="18"/>
                <w:szCs w:val="18"/>
              </w:rPr>
              <w:t>で按分</w:t>
            </w:r>
          </w:p>
        </w:tc>
      </w:tr>
      <w:tr w:rsidR="00A62EBF" w:rsidRPr="003E6018" w14:paraId="2B63ABF3" w14:textId="77777777" w:rsidTr="008F16CD">
        <w:trPr>
          <w:trHeight w:val="285"/>
        </w:trPr>
        <w:tc>
          <w:tcPr>
            <w:tcW w:w="3985" w:type="dxa"/>
            <w:noWrap/>
            <w:hideMark/>
          </w:tcPr>
          <w:p w14:paraId="5A2B12A9" w14:textId="77777777" w:rsidR="00A62EBF" w:rsidRPr="003E6018" w:rsidRDefault="00A62EBF" w:rsidP="008F16CD">
            <w:pPr>
              <w:spacing w:line="320" w:lineRule="exact"/>
              <w:ind w:firstLineChars="50" w:firstLine="90"/>
              <w:rPr>
                <w:rFonts w:ascii="游ゴシック" w:eastAsia="游ゴシック" w:hAnsi="游ゴシック"/>
                <w:sz w:val="18"/>
                <w:szCs w:val="18"/>
              </w:rPr>
            </w:pPr>
            <w:r w:rsidRPr="003E6018">
              <w:rPr>
                <w:rFonts w:ascii="游ゴシック" w:eastAsia="游ゴシック" w:hAnsi="游ゴシック" w:hint="eastAsia"/>
                <w:sz w:val="18"/>
                <w:szCs w:val="18"/>
              </w:rPr>
              <w:t>(2) 雇主の社会負担</w:t>
            </w:r>
          </w:p>
        </w:tc>
        <w:tc>
          <w:tcPr>
            <w:tcW w:w="5075" w:type="dxa"/>
          </w:tcPr>
          <w:p w14:paraId="4177C8EB" w14:textId="77B8F149" w:rsidR="00A62EBF" w:rsidRPr="003E6018" w:rsidRDefault="00AA4A0E" w:rsidP="008F16CD">
            <w:pPr>
              <w:spacing w:line="320" w:lineRule="exact"/>
              <w:rPr>
                <w:rFonts w:ascii="游ゴシック" w:eastAsia="游ゴシック" w:hAnsi="游ゴシック"/>
                <w:sz w:val="18"/>
                <w:szCs w:val="18"/>
              </w:rPr>
            </w:pPr>
            <w:r>
              <w:rPr>
                <w:rFonts w:ascii="游ゴシック" w:eastAsia="游ゴシック" w:hAnsi="游ゴシック" w:hint="eastAsia"/>
                <w:sz w:val="18"/>
                <w:szCs w:val="18"/>
              </w:rPr>
              <w:t>a～bの合計</w:t>
            </w:r>
          </w:p>
        </w:tc>
      </w:tr>
      <w:tr w:rsidR="00A62EBF" w:rsidRPr="003E6018" w14:paraId="7F9095C3" w14:textId="77777777" w:rsidTr="008F16CD">
        <w:trPr>
          <w:trHeight w:val="285"/>
        </w:trPr>
        <w:tc>
          <w:tcPr>
            <w:tcW w:w="3985" w:type="dxa"/>
            <w:noWrap/>
            <w:hideMark/>
          </w:tcPr>
          <w:p w14:paraId="29C8552E" w14:textId="77777777" w:rsidR="00A62EBF" w:rsidRPr="003E6018" w:rsidRDefault="00A62EBF" w:rsidP="008F16CD">
            <w:pPr>
              <w:spacing w:line="320" w:lineRule="exact"/>
              <w:ind w:firstLineChars="100" w:firstLine="180"/>
              <w:rPr>
                <w:rFonts w:ascii="游ゴシック" w:eastAsia="游ゴシック" w:hAnsi="游ゴシック"/>
                <w:sz w:val="18"/>
                <w:szCs w:val="18"/>
              </w:rPr>
            </w:pPr>
            <w:r w:rsidRPr="003E6018">
              <w:rPr>
                <w:rFonts w:ascii="游ゴシック" w:eastAsia="游ゴシック" w:hAnsi="游ゴシック" w:hint="eastAsia"/>
                <w:sz w:val="18"/>
                <w:szCs w:val="18"/>
              </w:rPr>
              <w:t>a. 雇主の現実社会負担</w:t>
            </w:r>
          </w:p>
        </w:tc>
        <w:tc>
          <w:tcPr>
            <w:tcW w:w="5075" w:type="dxa"/>
            <w:hideMark/>
          </w:tcPr>
          <w:p w14:paraId="05789FA1" w14:textId="7472C0E0" w:rsidR="00A62EBF" w:rsidRPr="003E6018" w:rsidRDefault="00AA4A0E" w:rsidP="008F16CD">
            <w:pPr>
              <w:spacing w:line="320" w:lineRule="exact"/>
              <w:rPr>
                <w:rFonts w:ascii="游ゴシック" w:eastAsia="游ゴシック" w:hAnsi="游ゴシック"/>
                <w:sz w:val="18"/>
                <w:szCs w:val="18"/>
              </w:rPr>
            </w:pPr>
            <w:r>
              <w:rPr>
                <w:rFonts w:ascii="游ゴシック" w:eastAsia="游ゴシック" w:hAnsi="游ゴシック" w:hint="eastAsia"/>
                <w:sz w:val="18"/>
                <w:szCs w:val="18"/>
              </w:rPr>
              <w:t>(</w:t>
            </w:r>
            <w:r>
              <w:rPr>
                <w:rFonts w:ascii="游ゴシック" w:eastAsia="游ゴシック" w:hAnsi="游ゴシック"/>
                <w:sz w:val="18"/>
                <w:szCs w:val="18"/>
              </w:rPr>
              <w:t>1)</w:t>
            </w:r>
            <w:r w:rsidR="00A62EBF" w:rsidRPr="003E6018">
              <w:rPr>
                <w:rFonts w:ascii="游ゴシック" w:eastAsia="游ゴシック" w:hAnsi="游ゴシック" w:hint="eastAsia"/>
                <w:sz w:val="18"/>
                <w:szCs w:val="18"/>
              </w:rPr>
              <w:t>賃金・俸給</w:t>
            </w:r>
            <w:r>
              <w:rPr>
                <w:rFonts w:ascii="游ゴシック" w:eastAsia="游ゴシック" w:hAnsi="游ゴシック" w:hint="eastAsia"/>
                <w:sz w:val="18"/>
                <w:szCs w:val="18"/>
              </w:rPr>
              <w:t>で按分</w:t>
            </w:r>
          </w:p>
        </w:tc>
      </w:tr>
      <w:tr w:rsidR="00A62EBF" w:rsidRPr="003E6018" w14:paraId="16C6E2ED" w14:textId="77777777" w:rsidTr="008F16CD">
        <w:trPr>
          <w:trHeight w:val="285"/>
        </w:trPr>
        <w:tc>
          <w:tcPr>
            <w:tcW w:w="3985" w:type="dxa"/>
            <w:noWrap/>
            <w:hideMark/>
          </w:tcPr>
          <w:p w14:paraId="68CE5578" w14:textId="77777777" w:rsidR="00A62EBF" w:rsidRPr="003E6018" w:rsidRDefault="00A62EBF" w:rsidP="008F16CD">
            <w:pPr>
              <w:spacing w:line="320" w:lineRule="exact"/>
              <w:ind w:firstLineChars="100" w:firstLine="180"/>
              <w:rPr>
                <w:rFonts w:ascii="游ゴシック" w:eastAsia="游ゴシック" w:hAnsi="游ゴシック"/>
                <w:sz w:val="18"/>
                <w:szCs w:val="18"/>
              </w:rPr>
            </w:pPr>
            <w:r w:rsidRPr="003E6018">
              <w:rPr>
                <w:rFonts w:ascii="游ゴシック" w:eastAsia="游ゴシック" w:hAnsi="游ゴシック" w:hint="eastAsia"/>
                <w:sz w:val="18"/>
                <w:szCs w:val="18"/>
              </w:rPr>
              <w:t>b. 雇主の帰属社会負担</w:t>
            </w:r>
          </w:p>
        </w:tc>
        <w:tc>
          <w:tcPr>
            <w:tcW w:w="5075" w:type="dxa"/>
            <w:hideMark/>
          </w:tcPr>
          <w:p w14:paraId="4EB1D1B5" w14:textId="20E9A58F" w:rsidR="00A62EBF" w:rsidRPr="003E6018" w:rsidRDefault="00AA4A0E" w:rsidP="008F16CD">
            <w:pPr>
              <w:spacing w:line="320" w:lineRule="exact"/>
              <w:rPr>
                <w:rFonts w:ascii="游ゴシック" w:eastAsia="游ゴシック" w:hAnsi="游ゴシック"/>
                <w:sz w:val="18"/>
                <w:szCs w:val="18"/>
              </w:rPr>
            </w:pPr>
            <w:r>
              <w:rPr>
                <w:rFonts w:ascii="游ゴシック" w:eastAsia="游ゴシック" w:hAnsi="游ゴシック" w:hint="eastAsia"/>
                <w:sz w:val="18"/>
                <w:szCs w:val="18"/>
              </w:rPr>
              <w:t>同上</w:t>
            </w:r>
          </w:p>
        </w:tc>
      </w:tr>
      <w:tr w:rsidR="00A62EBF" w:rsidRPr="003E6018" w14:paraId="39E322A2" w14:textId="77777777" w:rsidTr="008F16CD">
        <w:trPr>
          <w:trHeight w:val="285"/>
        </w:trPr>
        <w:tc>
          <w:tcPr>
            <w:tcW w:w="3985" w:type="dxa"/>
            <w:noWrap/>
            <w:hideMark/>
          </w:tcPr>
          <w:p w14:paraId="66FC4D3A" w14:textId="77777777" w:rsidR="00A62EBF" w:rsidRPr="003E6018" w:rsidRDefault="00A62EBF" w:rsidP="008F16CD">
            <w:pPr>
              <w:spacing w:line="320" w:lineRule="exact"/>
              <w:rPr>
                <w:rFonts w:ascii="游ゴシック" w:eastAsia="游ゴシック" w:hAnsi="游ゴシック"/>
                <w:sz w:val="18"/>
                <w:szCs w:val="18"/>
              </w:rPr>
            </w:pPr>
            <w:r w:rsidRPr="003E6018">
              <w:rPr>
                <w:rFonts w:ascii="游ゴシック" w:eastAsia="游ゴシック" w:hAnsi="游ゴシック" w:hint="eastAsia"/>
                <w:sz w:val="18"/>
                <w:szCs w:val="18"/>
              </w:rPr>
              <w:t>2. 財産所得（非企業部門）</w:t>
            </w:r>
          </w:p>
        </w:tc>
        <w:tc>
          <w:tcPr>
            <w:tcW w:w="5075" w:type="dxa"/>
          </w:tcPr>
          <w:p w14:paraId="782B8D92" w14:textId="2A2BA510" w:rsidR="00A62EBF" w:rsidRPr="003E6018" w:rsidRDefault="00AA4A0E" w:rsidP="008F16CD">
            <w:pPr>
              <w:spacing w:line="320" w:lineRule="exact"/>
              <w:rPr>
                <w:rFonts w:ascii="游ゴシック" w:eastAsia="游ゴシック" w:hAnsi="游ゴシック"/>
                <w:sz w:val="18"/>
                <w:szCs w:val="18"/>
              </w:rPr>
            </w:pPr>
            <w:r>
              <w:rPr>
                <w:rFonts w:ascii="游ゴシック" w:eastAsia="游ゴシック" w:hAnsi="游ゴシック" w:hint="eastAsia"/>
                <w:sz w:val="18"/>
                <w:szCs w:val="18"/>
              </w:rPr>
              <w:t>(</w:t>
            </w:r>
            <w:r>
              <w:rPr>
                <w:rFonts w:ascii="游ゴシック" w:eastAsia="游ゴシック" w:hAnsi="游ゴシック"/>
                <w:sz w:val="18"/>
                <w:szCs w:val="18"/>
              </w:rPr>
              <w:t>1)</w:t>
            </w:r>
            <w:r>
              <w:rPr>
                <w:rFonts w:ascii="游ゴシック" w:eastAsia="游ゴシック" w:hAnsi="游ゴシック" w:hint="eastAsia"/>
                <w:sz w:val="18"/>
                <w:szCs w:val="18"/>
              </w:rPr>
              <w:t>～(</w:t>
            </w:r>
            <w:r>
              <w:rPr>
                <w:rFonts w:ascii="游ゴシック" w:eastAsia="游ゴシック" w:hAnsi="游ゴシック"/>
                <w:sz w:val="18"/>
                <w:szCs w:val="18"/>
              </w:rPr>
              <w:t>3)</w:t>
            </w:r>
            <w:r>
              <w:rPr>
                <w:rFonts w:ascii="游ゴシック" w:eastAsia="游ゴシック" w:hAnsi="游ゴシック" w:hint="eastAsia"/>
                <w:sz w:val="18"/>
                <w:szCs w:val="18"/>
              </w:rPr>
              <w:t>の合計</w:t>
            </w:r>
          </w:p>
        </w:tc>
      </w:tr>
      <w:tr w:rsidR="00077AEA" w:rsidRPr="003E6018" w14:paraId="77B352A3" w14:textId="77777777" w:rsidTr="008F16CD">
        <w:trPr>
          <w:trHeight w:val="285"/>
        </w:trPr>
        <w:tc>
          <w:tcPr>
            <w:tcW w:w="3985" w:type="dxa"/>
            <w:noWrap/>
            <w:hideMark/>
          </w:tcPr>
          <w:p w14:paraId="10E72E3D" w14:textId="77777777" w:rsidR="00077AEA" w:rsidRPr="003E6018" w:rsidRDefault="00077AEA" w:rsidP="008F16CD">
            <w:pPr>
              <w:spacing w:line="320" w:lineRule="exact"/>
              <w:ind w:firstLineChars="50" w:firstLine="90"/>
              <w:rPr>
                <w:rFonts w:ascii="游ゴシック" w:eastAsia="游ゴシック" w:hAnsi="游ゴシック"/>
                <w:sz w:val="18"/>
                <w:szCs w:val="18"/>
              </w:rPr>
            </w:pPr>
            <w:r w:rsidRPr="003E6018">
              <w:rPr>
                <w:rFonts w:ascii="游ゴシック" w:eastAsia="游ゴシック" w:hAnsi="游ゴシック" w:hint="eastAsia"/>
                <w:sz w:val="18"/>
                <w:szCs w:val="18"/>
              </w:rPr>
              <w:t>(1) 一般政府</w:t>
            </w:r>
          </w:p>
        </w:tc>
        <w:tc>
          <w:tcPr>
            <w:tcW w:w="5075" w:type="dxa"/>
            <w:noWrap/>
            <w:hideMark/>
          </w:tcPr>
          <w:p w14:paraId="0FE5A338" w14:textId="14D4B36E" w:rsidR="00077AEA" w:rsidRPr="003E6018" w:rsidRDefault="00AA4A0E" w:rsidP="008F16CD">
            <w:pPr>
              <w:spacing w:line="320" w:lineRule="exact"/>
              <w:rPr>
                <w:rFonts w:ascii="游ゴシック" w:eastAsia="游ゴシック" w:hAnsi="游ゴシック"/>
                <w:sz w:val="18"/>
                <w:szCs w:val="18"/>
              </w:rPr>
            </w:pPr>
            <w:r>
              <w:rPr>
                <w:rFonts w:ascii="游ゴシック" w:eastAsia="游ゴシック" w:hAnsi="游ゴシック" w:hint="eastAsia"/>
                <w:sz w:val="18"/>
                <w:szCs w:val="18"/>
              </w:rPr>
              <w:t>人口[国勢調査、</w:t>
            </w:r>
            <w:r w:rsidR="00077AEA" w:rsidRPr="003E6018">
              <w:rPr>
                <w:rFonts w:ascii="游ゴシック" w:eastAsia="游ゴシック" w:hAnsi="游ゴシック" w:hint="eastAsia"/>
                <w:sz w:val="18"/>
                <w:szCs w:val="18"/>
              </w:rPr>
              <w:t>府推計人口</w:t>
            </w:r>
            <w:r>
              <w:rPr>
                <w:rFonts w:ascii="游ゴシック" w:eastAsia="游ゴシック" w:hAnsi="游ゴシック" w:hint="eastAsia"/>
                <w:sz w:val="18"/>
                <w:szCs w:val="18"/>
              </w:rPr>
              <w:t>]で按分</w:t>
            </w:r>
          </w:p>
        </w:tc>
      </w:tr>
      <w:tr w:rsidR="00A62EBF" w:rsidRPr="003E6018" w14:paraId="49D7EA62" w14:textId="77777777" w:rsidTr="008F16CD">
        <w:trPr>
          <w:trHeight w:val="285"/>
        </w:trPr>
        <w:tc>
          <w:tcPr>
            <w:tcW w:w="3985" w:type="dxa"/>
            <w:noWrap/>
            <w:hideMark/>
          </w:tcPr>
          <w:p w14:paraId="487E289E" w14:textId="77777777" w:rsidR="00A62EBF" w:rsidRPr="003E6018" w:rsidRDefault="00A62EBF" w:rsidP="008F16CD">
            <w:pPr>
              <w:spacing w:line="320" w:lineRule="exact"/>
              <w:ind w:firstLineChars="50" w:firstLine="90"/>
              <w:rPr>
                <w:rFonts w:ascii="游ゴシック" w:eastAsia="游ゴシック" w:hAnsi="游ゴシック"/>
                <w:sz w:val="18"/>
                <w:szCs w:val="18"/>
              </w:rPr>
            </w:pPr>
            <w:r w:rsidRPr="003E6018">
              <w:rPr>
                <w:rFonts w:ascii="游ゴシック" w:eastAsia="游ゴシック" w:hAnsi="游ゴシック" w:hint="eastAsia"/>
                <w:sz w:val="18"/>
                <w:szCs w:val="18"/>
              </w:rPr>
              <w:t>(2) 家計</w:t>
            </w:r>
          </w:p>
        </w:tc>
        <w:tc>
          <w:tcPr>
            <w:tcW w:w="5075" w:type="dxa"/>
          </w:tcPr>
          <w:p w14:paraId="2AE90E57" w14:textId="49178BAE" w:rsidR="00A62EBF" w:rsidRPr="003E6018" w:rsidRDefault="00AA4A0E" w:rsidP="008F16CD">
            <w:pPr>
              <w:spacing w:line="320" w:lineRule="exact"/>
              <w:rPr>
                <w:rFonts w:ascii="游ゴシック" w:eastAsia="游ゴシック" w:hAnsi="游ゴシック"/>
                <w:sz w:val="18"/>
                <w:szCs w:val="18"/>
              </w:rPr>
            </w:pPr>
            <w:r>
              <w:rPr>
                <w:rFonts w:ascii="游ゴシック" w:eastAsia="游ゴシック" w:hAnsi="游ゴシック" w:hint="eastAsia"/>
                <w:sz w:val="18"/>
                <w:szCs w:val="18"/>
              </w:rPr>
              <w:t>①～④の合計</w:t>
            </w:r>
          </w:p>
        </w:tc>
      </w:tr>
      <w:tr w:rsidR="00A62EBF" w:rsidRPr="003E6018" w14:paraId="5C513212" w14:textId="77777777" w:rsidTr="008F16CD">
        <w:trPr>
          <w:trHeight w:val="285"/>
        </w:trPr>
        <w:tc>
          <w:tcPr>
            <w:tcW w:w="3985" w:type="dxa"/>
            <w:noWrap/>
            <w:hideMark/>
          </w:tcPr>
          <w:p w14:paraId="7B479614" w14:textId="77777777" w:rsidR="00A62EBF" w:rsidRPr="003E6018" w:rsidRDefault="00A62EBF" w:rsidP="008F16CD">
            <w:pPr>
              <w:spacing w:line="320" w:lineRule="exact"/>
              <w:ind w:firstLineChars="100" w:firstLine="180"/>
              <w:rPr>
                <w:rFonts w:ascii="游ゴシック" w:eastAsia="游ゴシック" w:hAnsi="游ゴシック"/>
                <w:sz w:val="18"/>
                <w:szCs w:val="18"/>
              </w:rPr>
            </w:pPr>
            <w:r w:rsidRPr="003E6018">
              <w:rPr>
                <w:rFonts w:ascii="游ゴシック" w:eastAsia="游ゴシック" w:hAnsi="游ゴシック" w:hint="eastAsia"/>
                <w:sz w:val="18"/>
                <w:szCs w:val="18"/>
              </w:rPr>
              <w:t>① 利子</w:t>
            </w:r>
          </w:p>
        </w:tc>
        <w:tc>
          <w:tcPr>
            <w:tcW w:w="5075" w:type="dxa"/>
          </w:tcPr>
          <w:p w14:paraId="04556D5D" w14:textId="6D1FB768" w:rsidR="00A62EBF" w:rsidRPr="003E6018" w:rsidRDefault="00AA4A0E" w:rsidP="008F16CD">
            <w:pPr>
              <w:spacing w:line="320" w:lineRule="exact"/>
              <w:rPr>
                <w:rFonts w:ascii="游ゴシック" w:eastAsia="游ゴシック" w:hAnsi="游ゴシック"/>
                <w:sz w:val="18"/>
                <w:szCs w:val="18"/>
              </w:rPr>
            </w:pPr>
            <w:r>
              <w:rPr>
                <w:rFonts w:ascii="游ゴシック" w:eastAsia="游ゴシック" w:hAnsi="游ゴシック" w:hint="eastAsia"/>
                <w:sz w:val="18"/>
                <w:szCs w:val="18"/>
              </w:rPr>
              <w:t>a</w:t>
            </w:r>
            <w:r>
              <w:rPr>
                <w:rFonts w:ascii="游ゴシック" w:eastAsia="游ゴシック" w:hAnsi="游ゴシック"/>
                <w:sz w:val="18"/>
                <w:szCs w:val="18"/>
              </w:rPr>
              <w:t xml:space="preserve"> – b</w:t>
            </w:r>
          </w:p>
        </w:tc>
      </w:tr>
      <w:tr w:rsidR="00A62EBF" w:rsidRPr="003E6018" w14:paraId="29862556" w14:textId="77777777" w:rsidTr="008F16CD">
        <w:trPr>
          <w:trHeight w:val="285"/>
        </w:trPr>
        <w:tc>
          <w:tcPr>
            <w:tcW w:w="3985" w:type="dxa"/>
            <w:noWrap/>
            <w:hideMark/>
          </w:tcPr>
          <w:p w14:paraId="31FAB99A" w14:textId="77777777" w:rsidR="00A62EBF" w:rsidRPr="003E6018" w:rsidRDefault="00A62EBF" w:rsidP="008F16CD">
            <w:pPr>
              <w:spacing w:line="320" w:lineRule="exact"/>
              <w:ind w:firstLineChars="150" w:firstLine="270"/>
              <w:rPr>
                <w:rFonts w:ascii="游ゴシック" w:eastAsia="游ゴシック" w:hAnsi="游ゴシック"/>
                <w:sz w:val="18"/>
                <w:szCs w:val="18"/>
              </w:rPr>
            </w:pPr>
            <w:r w:rsidRPr="003E6018">
              <w:rPr>
                <w:rFonts w:ascii="游ゴシック" w:eastAsia="游ゴシック" w:hAnsi="游ゴシック" w:hint="eastAsia"/>
                <w:sz w:val="18"/>
                <w:szCs w:val="18"/>
              </w:rPr>
              <w:t>a. 受取</w:t>
            </w:r>
          </w:p>
        </w:tc>
        <w:tc>
          <w:tcPr>
            <w:tcW w:w="5075" w:type="dxa"/>
            <w:hideMark/>
          </w:tcPr>
          <w:p w14:paraId="7AAF1359" w14:textId="5667A2B2" w:rsidR="00A62EBF" w:rsidRPr="003E6018" w:rsidRDefault="00AA4A0E" w:rsidP="008F16CD">
            <w:pPr>
              <w:spacing w:line="320" w:lineRule="exact"/>
              <w:rPr>
                <w:rFonts w:ascii="游ゴシック" w:eastAsia="游ゴシック" w:hAnsi="游ゴシック"/>
                <w:sz w:val="18"/>
                <w:szCs w:val="18"/>
              </w:rPr>
            </w:pPr>
            <w:r>
              <w:rPr>
                <w:rFonts w:ascii="游ゴシック" w:eastAsia="游ゴシック" w:hAnsi="游ゴシック" w:hint="eastAsia"/>
                <w:sz w:val="18"/>
                <w:szCs w:val="18"/>
              </w:rPr>
              <w:t>1府民</w:t>
            </w:r>
            <w:r w:rsidR="00A62EBF" w:rsidRPr="003E6018">
              <w:rPr>
                <w:rFonts w:ascii="游ゴシック" w:eastAsia="游ゴシック" w:hAnsi="游ゴシック" w:hint="eastAsia"/>
                <w:sz w:val="18"/>
                <w:szCs w:val="18"/>
              </w:rPr>
              <w:t>雇用者報酬＋</w:t>
            </w:r>
            <w:r>
              <w:rPr>
                <w:rFonts w:ascii="游ゴシック" w:eastAsia="游ゴシック" w:hAnsi="游ゴシック" w:hint="eastAsia"/>
                <w:sz w:val="18"/>
                <w:szCs w:val="18"/>
              </w:rPr>
              <w:t>3</w:t>
            </w:r>
            <w:r>
              <w:rPr>
                <w:rFonts w:ascii="游ゴシック" w:eastAsia="游ゴシック" w:hAnsi="游ゴシック"/>
                <w:sz w:val="18"/>
                <w:szCs w:val="18"/>
              </w:rPr>
              <w:t>(3)</w:t>
            </w:r>
            <w:r w:rsidR="00A62EBF" w:rsidRPr="003E6018">
              <w:rPr>
                <w:rFonts w:ascii="游ゴシック" w:eastAsia="游ゴシック" w:hAnsi="游ゴシック" w:hint="eastAsia"/>
                <w:sz w:val="18"/>
                <w:szCs w:val="18"/>
              </w:rPr>
              <w:t>個人企業所得</w:t>
            </w:r>
            <w:r>
              <w:rPr>
                <w:rFonts w:ascii="游ゴシック" w:eastAsia="游ゴシック" w:hAnsi="游ゴシック" w:hint="eastAsia"/>
                <w:sz w:val="18"/>
                <w:szCs w:val="18"/>
              </w:rPr>
              <w:t>で按分</w:t>
            </w:r>
          </w:p>
        </w:tc>
      </w:tr>
      <w:tr w:rsidR="00A62EBF" w:rsidRPr="003E6018" w14:paraId="008145C9" w14:textId="77777777" w:rsidTr="008F16CD">
        <w:trPr>
          <w:trHeight w:val="285"/>
        </w:trPr>
        <w:tc>
          <w:tcPr>
            <w:tcW w:w="3985" w:type="dxa"/>
            <w:noWrap/>
            <w:hideMark/>
          </w:tcPr>
          <w:p w14:paraId="1A530C37" w14:textId="77777777" w:rsidR="00A62EBF" w:rsidRPr="003E6018" w:rsidRDefault="00A62EBF" w:rsidP="008F16CD">
            <w:pPr>
              <w:spacing w:line="320" w:lineRule="exact"/>
              <w:ind w:firstLineChars="150" w:firstLine="270"/>
              <w:rPr>
                <w:rFonts w:ascii="游ゴシック" w:eastAsia="游ゴシック" w:hAnsi="游ゴシック"/>
                <w:sz w:val="18"/>
                <w:szCs w:val="18"/>
              </w:rPr>
            </w:pPr>
            <w:r w:rsidRPr="003E6018">
              <w:rPr>
                <w:rFonts w:ascii="游ゴシック" w:eastAsia="游ゴシック" w:hAnsi="游ゴシック" w:hint="eastAsia"/>
                <w:sz w:val="18"/>
                <w:szCs w:val="18"/>
              </w:rPr>
              <w:t>b. 支払（消費者負債利子）</w:t>
            </w:r>
          </w:p>
        </w:tc>
        <w:tc>
          <w:tcPr>
            <w:tcW w:w="5075" w:type="dxa"/>
            <w:hideMark/>
          </w:tcPr>
          <w:p w14:paraId="7F0867C1" w14:textId="3819147C" w:rsidR="00A62EBF" w:rsidRPr="003E6018" w:rsidRDefault="00AA4A0E" w:rsidP="008F16CD">
            <w:pPr>
              <w:spacing w:line="320" w:lineRule="exact"/>
              <w:rPr>
                <w:rFonts w:ascii="游ゴシック" w:eastAsia="游ゴシック" w:hAnsi="游ゴシック"/>
                <w:sz w:val="18"/>
                <w:szCs w:val="18"/>
              </w:rPr>
            </w:pPr>
            <w:r>
              <w:rPr>
                <w:rFonts w:ascii="游ゴシック" w:eastAsia="游ゴシック" w:hAnsi="游ゴシック" w:hint="eastAsia"/>
                <w:sz w:val="18"/>
                <w:szCs w:val="18"/>
              </w:rPr>
              <w:t>1府民</w:t>
            </w:r>
            <w:r w:rsidR="00A62EBF" w:rsidRPr="003E6018">
              <w:rPr>
                <w:rFonts w:ascii="游ゴシック" w:eastAsia="游ゴシック" w:hAnsi="游ゴシック" w:hint="eastAsia"/>
                <w:sz w:val="18"/>
                <w:szCs w:val="18"/>
              </w:rPr>
              <w:t>雇用者報酬</w:t>
            </w:r>
            <w:r>
              <w:rPr>
                <w:rFonts w:ascii="游ゴシック" w:eastAsia="游ゴシック" w:hAnsi="游ゴシック" w:hint="eastAsia"/>
                <w:sz w:val="18"/>
                <w:szCs w:val="18"/>
              </w:rPr>
              <w:t>で按分</w:t>
            </w:r>
          </w:p>
        </w:tc>
      </w:tr>
      <w:tr w:rsidR="00A62EBF" w:rsidRPr="003E6018" w14:paraId="13335E2B" w14:textId="77777777" w:rsidTr="008F16CD">
        <w:trPr>
          <w:trHeight w:val="285"/>
        </w:trPr>
        <w:tc>
          <w:tcPr>
            <w:tcW w:w="3985" w:type="dxa"/>
            <w:noWrap/>
            <w:hideMark/>
          </w:tcPr>
          <w:p w14:paraId="7A5EEE6E" w14:textId="77777777" w:rsidR="00A62EBF" w:rsidRPr="003E6018" w:rsidRDefault="00A62EBF" w:rsidP="008F16CD">
            <w:pPr>
              <w:spacing w:line="320" w:lineRule="exact"/>
              <w:ind w:firstLineChars="100" w:firstLine="180"/>
              <w:rPr>
                <w:rFonts w:ascii="游ゴシック" w:eastAsia="游ゴシック" w:hAnsi="游ゴシック"/>
                <w:sz w:val="18"/>
                <w:szCs w:val="18"/>
              </w:rPr>
            </w:pPr>
            <w:r w:rsidRPr="003E6018">
              <w:rPr>
                <w:rFonts w:ascii="游ゴシック" w:eastAsia="游ゴシック" w:hAnsi="游ゴシック" w:hint="eastAsia"/>
                <w:sz w:val="18"/>
                <w:szCs w:val="18"/>
              </w:rPr>
              <w:t>② 配当（受取）</w:t>
            </w:r>
          </w:p>
        </w:tc>
        <w:tc>
          <w:tcPr>
            <w:tcW w:w="5075" w:type="dxa"/>
            <w:hideMark/>
          </w:tcPr>
          <w:p w14:paraId="26EDFDEE" w14:textId="635D3784" w:rsidR="00A62EBF" w:rsidRPr="003E6018" w:rsidRDefault="00AA4A0E" w:rsidP="008F16CD">
            <w:pPr>
              <w:spacing w:line="320" w:lineRule="exact"/>
              <w:rPr>
                <w:rFonts w:ascii="游ゴシック" w:eastAsia="游ゴシック" w:hAnsi="游ゴシック"/>
                <w:sz w:val="18"/>
                <w:szCs w:val="18"/>
              </w:rPr>
            </w:pPr>
            <w:r>
              <w:rPr>
                <w:rFonts w:ascii="游ゴシック" w:eastAsia="游ゴシック" w:hAnsi="游ゴシック" w:hint="eastAsia"/>
                <w:sz w:val="18"/>
                <w:szCs w:val="18"/>
              </w:rPr>
              <w:t>1府民</w:t>
            </w:r>
            <w:r w:rsidRPr="003E6018">
              <w:rPr>
                <w:rFonts w:ascii="游ゴシック" w:eastAsia="游ゴシック" w:hAnsi="游ゴシック" w:hint="eastAsia"/>
                <w:sz w:val="18"/>
                <w:szCs w:val="18"/>
              </w:rPr>
              <w:t>雇用者報酬＋</w:t>
            </w:r>
            <w:r>
              <w:rPr>
                <w:rFonts w:ascii="游ゴシック" w:eastAsia="游ゴシック" w:hAnsi="游ゴシック" w:hint="eastAsia"/>
                <w:sz w:val="18"/>
                <w:szCs w:val="18"/>
              </w:rPr>
              <w:t>3</w:t>
            </w:r>
            <w:r>
              <w:rPr>
                <w:rFonts w:ascii="游ゴシック" w:eastAsia="游ゴシック" w:hAnsi="游ゴシック"/>
                <w:sz w:val="18"/>
                <w:szCs w:val="18"/>
              </w:rPr>
              <w:t>(3)</w:t>
            </w:r>
            <w:r w:rsidRPr="003E6018">
              <w:rPr>
                <w:rFonts w:ascii="游ゴシック" w:eastAsia="游ゴシック" w:hAnsi="游ゴシック" w:hint="eastAsia"/>
                <w:sz w:val="18"/>
                <w:szCs w:val="18"/>
              </w:rPr>
              <w:t>個人企業所得</w:t>
            </w:r>
            <w:r>
              <w:rPr>
                <w:rFonts w:ascii="游ゴシック" w:eastAsia="游ゴシック" w:hAnsi="游ゴシック" w:hint="eastAsia"/>
                <w:sz w:val="18"/>
                <w:szCs w:val="18"/>
              </w:rPr>
              <w:t>で按分</w:t>
            </w:r>
          </w:p>
        </w:tc>
      </w:tr>
      <w:tr w:rsidR="00EF3B4F" w:rsidRPr="003E6018" w14:paraId="7BD23D24" w14:textId="77777777" w:rsidTr="008F16CD">
        <w:trPr>
          <w:trHeight w:val="285"/>
        </w:trPr>
        <w:tc>
          <w:tcPr>
            <w:tcW w:w="3985" w:type="dxa"/>
            <w:noWrap/>
            <w:hideMark/>
          </w:tcPr>
          <w:p w14:paraId="34B04EC5" w14:textId="77777777" w:rsidR="00EF3B4F" w:rsidRPr="003E6018" w:rsidRDefault="00EF3B4F" w:rsidP="008F16CD">
            <w:pPr>
              <w:spacing w:line="320" w:lineRule="exact"/>
              <w:ind w:firstLineChars="100" w:firstLine="180"/>
              <w:rPr>
                <w:rFonts w:ascii="游ゴシック" w:eastAsia="游ゴシック" w:hAnsi="游ゴシック"/>
                <w:sz w:val="18"/>
                <w:szCs w:val="18"/>
              </w:rPr>
            </w:pPr>
            <w:r w:rsidRPr="003E6018">
              <w:rPr>
                <w:rFonts w:ascii="游ゴシック" w:eastAsia="游ゴシック" w:hAnsi="游ゴシック" w:hint="eastAsia"/>
                <w:sz w:val="18"/>
                <w:szCs w:val="18"/>
              </w:rPr>
              <w:t>③ その他の投資所得（受取）</w:t>
            </w:r>
          </w:p>
        </w:tc>
        <w:tc>
          <w:tcPr>
            <w:tcW w:w="5075" w:type="dxa"/>
            <w:noWrap/>
            <w:hideMark/>
          </w:tcPr>
          <w:p w14:paraId="6ACAA96A" w14:textId="50A42A96" w:rsidR="00EF3B4F" w:rsidRPr="003E6018" w:rsidRDefault="00120A26" w:rsidP="008F16CD">
            <w:pPr>
              <w:spacing w:line="320" w:lineRule="exact"/>
              <w:rPr>
                <w:rFonts w:ascii="游ゴシック" w:eastAsia="游ゴシック" w:hAnsi="游ゴシック"/>
                <w:sz w:val="18"/>
                <w:szCs w:val="18"/>
              </w:rPr>
            </w:pPr>
            <w:r>
              <w:rPr>
                <w:rFonts w:ascii="游ゴシック" w:eastAsia="游ゴシック" w:hAnsi="游ゴシック" w:hint="eastAsia"/>
                <w:sz w:val="18"/>
                <w:szCs w:val="18"/>
              </w:rPr>
              <w:t>人口[国勢調査、</w:t>
            </w:r>
            <w:r w:rsidRPr="003E6018">
              <w:rPr>
                <w:rFonts w:ascii="游ゴシック" w:eastAsia="游ゴシック" w:hAnsi="游ゴシック" w:hint="eastAsia"/>
                <w:sz w:val="18"/>
                <w:szCs w:val="18"/>
              </w:rPr>
              <w:t>府推計人口</w:t>
            </w:r>
            <w:r>
              <w:rPr>
                <w:rFonts w:ascii="游ゴシック" w:eastAsia="游ゴシック" w:hAnsi="游ゴシック" w:hint="eastAsia"/>
                <w:sz w:val="18"/>
                <w:szCs w:val="18"/>
              </w:rPr>
              <w:t>]で按分</w:t>
            </w:r>
          </w:p>
        </w:tc>
      </w:tr>
      <w:tr w:rsidR="00A62EBF" w:rsidRPr="003E6018" w14:paraId="37D85938" w14:textId="77777777" w:rsidTr="008F16CD">
        <w:trPr>
          <w:trHeight w:val="285"/>
        </w:trPr>
        <w:tc>
          <w:tcPr>
            <w:tcW w:w="3985" w:type="dxa"/>
            <w:noWrap/>
            <w:hideMark/>
          </w:tcPr>
          <w:p w14:paraId="4B80952C" w14:textId="77777777" w:rsidR="00A62EBF" w:rsidRPr="003E6018" w:rsidRDefault="00A62EBF" w:rsidP="008F16CD">
            <w:pPr>
              <w:spacing w:line="320" w:lineRule="exact"/>
              <w:ind w:firstLineChars="100" w:firstLine="180"/>
              <w:rPr>
                <w:rFonts w:ascii="游ゴシック" w:eastAsia="游ゴシック" w:hAnsi="游ゴシック"/>
                <w:sz w:val="18"/>
                <w:szCs w:val="18"/>
              </w:rPr>
            </w:pPr>
            <w:r w:rsidRPr="003E6018">
              <w:rPr>
                <w:rFonts w:ascii="游ゴシック" w:eastAsia="游ゴシック" w:hAnsi="游ゴシック" w:hint="eastAsia"/>
                <w:sz w:val="18"/>
                <w:szCs w:val="18"/>
              </w:rPr>
              <w:t>④ 賃貸料（受取）</w:t>
            </w:r>
          </w:p>
        </w:tc>
        <w:tc>
          <w:tcPr>
            <w:tcW w:w="5075" w:type="dxa"/>
            <w:hideMark/>
          </w:tcPr>
          <w:p w14:paraId="1EE7A602" w14:textId="2C8ADE30" w:rsidR="00A62EBF" w:rsidRPr="003E6018" w:rsidRDefault="00A62EBF" w:rsidP="008F16CD">
            <w:pPr>
              <w:spacing w:line="320" w:lineRule="exact"/>
              <w:rPr>
                <w:rFonts w:ascii="游ゴシック" w:eastAsia="游ゴシック" w:hAnsi="游ゴシック"/>
                <w:sz w:val="18"/>
                <w:szCs w:val="18"/>
              </w:rPr>
            </w:pPr>
            <w:r w:rsidRPr="003E6018">
              <w:rPr>
                <w:rFonts w:ascii="游ゴシック" w:eastAsia="游ゴシック" w:hAnsi="游ゴシック" w:hint="eastAsia"/>
                <w:sz w:val="18"/>
                <w:szCs w:val="18"/>
              </w:rPr>
              <w:t>宅地決定価格</w:t>
            </w:r>
            <w:r w:rsidR="00120A26">
              <w:rPr>
                <w:rFonts w:ascii="游ゴシック" w:eastAsia="游ゴシック" w:hAnsi="游ゴシック" w:hint="eastAsia"/>
                <w:sz w:val="18"/>
                <w:szCs w:val="18"/>
              </w:rPr>
              <w:t>[</w:t>
            </w:r>
            <w:r w:rsidR="00120A26" w:rsidRPr="003E6018">
              <w:rPr>
                <w:rFonts w:ascii="游ゴシック" w:eastAsia="游ゴシック" w:hAnsi="游ゴシック" w:hint="eastAsia"/>
                <w:sz w:val="18"/>
                <w:szCs w:val="18"/>
              </w:rPr>
              <w:t>大阪府固定資産税概要調書</w:t>
            </w:r>
            <w:r w:rsidR="00120A26">
              <w:rPr>
                <w:rFonts w:ascii="游ゴシック" w:eastAsia="游ゴシック" w:hAnsi="游ゴシック"/>
                <w:sz w:val="18"/>
                <w:szCs w:val="18"/>
              </w:rPr>
              <w:t>]</w:t>
            </w:r>
            <w:r w:rsidR="00120A26">
              <w:rPr>
                <w:rFonts w:ascii="游ゴシック" w:eastAsia="游ゴシック" w:hAnsi="游ゴシック" w:hint="eastAsia"/>
                <w:sz w:val="18"/>
                <w:szCs w:val="18"/>
              </w:rPr>
              <w:t>で按分</w:t>
            </w:r>
          </w:p>
        </w:tc>
      </w:tr>
      <w:tr w:rsidR="00A62EBF" w:rsidRPr="003E6018" w14:paraId="342D706D" w14:textId="77777777" w:rsidTr="008F16CD">
        <w:trPr>
          <w:trHeight w:val="270"/>
        </w:trPr>
        <w:tc>
          <w:tcPr>
            <w:tcW w:w="3985" w:type="dxa"/>
            <w:noWrap/>
            <w:hideMark/>
          </w:tcPr>
          <w:p w14:paraId="01E37F8E" w14:textId="77777777" w:rsidR="00A62EBF" w:rsidRPr="003E6018" w:rsidRDefault="00A62EBF" w:rsidP="008F16CD">
            <w:pPr>
              <w:spacing w:line="320" w:lineRule="exact"/>
              <w:ind w:firstLineChars="50" w:firstLine="90"/>
              <w:rPr>
                <w:rFonts w:ascii="游ゴシック" w:eastAsia="游ゴシック" w:hAnsi="游ゴシック"/>
                <w:sz w:val="18"/>
                <w:szCs w:val="18"/>
              </w:rPr>
            </w:pPr>
            <w:r w:rsidRPr="003E6018">
              <w:rPr>
                <w:rFonts w:ascii="游ゴシック" w:eastAsia="游ゴシック" w:hAnsi="游ゴシック" w:hint="eastAsia"/>
                <w:sz w:val="18"/>
                <w:szCs w:val="18"/>
              </w:rPr>
              <w:t>(3) 対家計民間非営利団体</w:t>
            </w:r>
          </w:p>
        </w:tc>
        <w:tc>
          <w:tcPr>
            <w:tcW w:w="5075" w:type="dxa"/>
            <w:hideMark/>
          </w:tcPr>
          <w:p w14:paraId="0FA125A2" w14:textId="0B9FA53D" w:rsidR="00A62EBF" w:rsidRPr="003E6018" w:rsidRDefault="00A62EBF" w:rsidP="008F16CD">
            <w:pPr>
              <w:spacing w:line="320" w:lineRule="exact"/>
              <w:rPr>
                <w:rFonts w:ascii="游ゴシック" w:eastAsia="游ゴシック" w:hAnsi="游ゴシック"/>
                <w:sz w:val="18"/>
                <w:szCs w:val="18"/>
              </w:rPr>
            </w:pPr>
            <w:r w:rsidRPr="003E6018">
              <w:rPr>
                <w:rFonts w:ascii="游ゴシック" w:eastAsia="游ゴシック" w:hAnsi="游ゴシック" w:hint="eastAsia"/>
                <w:sz w:val="18"/>
                <w:szCs w:val="18"/>
              </w:rPr>
              <w:t>対家計民間非営利団体</w:t>
            </w:r>
            <w:r w:rsidR="00120A26">
              <w:rPr>
                <w:rFonts w:ascii="游ゴシック" w:eastAsia="游ゴシック" w:hAnsi="游ゴシック" w:hint="eastAsia"/>
                <w:sz w:val="18"/>
                <w:szCs w:val="18"/>
              </w:rPr>
              <w:t>の</w:t>
            </w:r>
            <w:r w:rsidRPr="003E6018">
              <w:rPr>
                <w:rFonts w:ascii="游ゴシック" w:eastAsia="游ゴシック" w:hAnsi="游ゴシック" w:hint="eastAsia"/>
                <w:sz w:val="18"/>
                <w:szCs w:val="18"/>
              </w:rPr>
              <w:t>従業者数</w:t>
            </w:r>
            <w:r w:rsidR="00120A26">
              <w:rPr>
                <w:rFonts w:ascii="游ゴシック" w:eastAsia="游ゴシック" w:hAnsi="游ゴシック" w:hint="eastAsia"/>
                <w:sz w:val="18"/>
                <w:szCs w:val="18"/>
              </w:rPr>
              <w:t>[経済センサス</w:t>
            </w:r>
            <w:r w:rsidR="004505D3">
              <w:rPr>
                <w:rFonts w:ascii="游ゴシック" w:eastAsia="游ゴシック" w:hAnsi="游ゴシック" w:hint="eastAsia"/>
                <w:sz w:val="18"/>
                <w:szCs w:val="18"/>
              </w:rPr>
              <w:t>、レジスター統計</w:t>
            </w:r>
            <w:r w:rsidR="00120A26">
              <w:rPr>
                <w:rFonts w:ascii="游ゴシック" w:eastAsia="游ゴシック" w:hAnsi="游ゴシック" w:hint="eastAsia"/>
                <w:sz w:val="18"/>
                <w:szCs w:val="18"/>
              </w:rPr>
              <w:t>]で按分</w:t>
            </w:r>
          </w:p>
        </w:tc>
      </w:tr>
      <w:tr w:rsidR="00A62EBF" w:rsidRPr="003E6018" w14:paraId="2D6B80F4" w14:textId="77777777" w:rsidTr="008F16CD">
        <w:trPr>
          <w:trHeight w:val="285"/>
        </w:trPr>
        <w:tc>
          <w:tcPr>
            <w:tcW w:w="3985" w:type="dxa"/>
            <w:noWrap/>
            <w:hideMark/>
          </w:tcPr>
          <w:p w14:paraId="4DD5457C" w14:textId="271A58BE" w:rsidR="00A62EBF" w:rsidRPr="003E6018" w:rsidRDefault="00A62EBF" w:rsidP="00831980">
            <w:pPr>
              <w:spacing w:line="320" w:lineRule="exact"/>
              <w:rPr>
                <w:rFonts w:ascii="游ゴシック" w:eastAsia="游ゴシック" w:hAnsi="游ゴシック"/>
                <w:sz w:val="18"/>
                <w:szCs w:val="18"/>
              </w:rPr>
            </w:pPr>
            <w:r w:rsidRPr="003E6018">
              <w:rPr>
                <w:rFonts w:ascii="游ゴシック" w:eastAsia="游ゴシック" w:hAnsi="游ゴシック" w:hint="eastAsia"/>
                <w:sz w:val="18"/>
                <w:szCs w:val="18"/>
              </w:rPr>
              <w:t>3. 企業所得</w:t>
            </w:r>
          </w:p>
        </w:tc>
        <w:tc>
          <w:tcPr>
            <w:tcW w:w="5075" w:type="dxa"/>
          </w:tcPr>
          <w:p w14:paraId="09D78DE7" w14:textId="6897FA46" w:rsidR="00A62EBF" w:rsidRPr="003E6018" w:rsidRDefault="00120A26" w:rsidP="008F16CD">
            <w:pPr>
              <w:spacing w:line="320" w:lineRule="exact"/>
              <w:rPr>
                <w:rFonts w:ascii="游ゴシック" w:eastAsia="游ゴシック" w:hAnsi="游ゴシック"/>
                <w:sz w:val="18"/>
                <w:szCs w:val="18"/>
              </w:rPr>
            </w:pPr>
            <w:r>
              <w:rPr>
                <w:rFonts w:ascii="游ゴシック" w:eastAsia="游ゴシック" w:hAnsi="游ゴシック" w:hint="eastAsia"/>
                <w:sz w:val="18"/>
                <w:szCs w:val="18"/>
              </w:rPr>
              <w:t>(</w:t>
            </w:r>
            <w:r>
              <w:rPr>
                <w:rFonts w:ascii="游ゴシック" w:eastAsia="游ゴシック" w:hAnsi="游ゴシック"/>
                <w:sz w:val="18"/>
                <w:szCs w:val="18"/>
              </w:rPr>
              <w:t>1</w:t>
            </w:r>
            <w:r>
              <w:rPr>
                <w:rFonts w:ascii="游ゴシック" w:eastAsia="游ゴシック" w:hAnsi="游ゴシック" w:hint="eastAsia"/>
                <w:sz w:val="18"/>
                <w:szCs w:val="18"/>
              </w:rPr>
              <w:t>)～(</w:t>
            </w:r>
            <w:r>
              <w:rPr>
                <w:rFonts w:ascii="游ゴシック" w:eastAsia="游ゴシック" w:hAnsi="游ゴシック"/>
                <w:sz w:val="18"/>
                <w:szCs w:val="18"/>
              </w:rPr>
              <w:t>3)</w:t>
            </w:r>
            <w:r>
              <w:rPr>
                <w:rFonts w:ascii="游ゴシック" w:eastAsia="游ゴシック" w:hAnsi="游ゴシック" w:hint="eastAsia"/>
                <w:sz w:val="18"/>
                <w:szCs w:val="18"/>
              </w:rPr>
              <w:t>の合計</w:t>
            </w:r>
          </w:p>
        </w:tc>
      </w:tr>
      <w:tr w:rsidR="00A62EBF" w:rsidRPr="003E6018" w14:paraId="6B155E06" w14:textId="77777777" w:rsidTr="008F16CD">
        <w:trPr>
          <w:trHeight w:val="270"/>
        </w:trPr>
        <w:tc>
          <w:tcPr>
            <w:tcW w:w="3985" w:type="dxa"/>
            <w:noWrap/>
            <w:hideMark/>
          </w:tcPr>
          <w:p w14:paraId="103EE6A9" w14:textId="77777777" w:rsidR="00A62EBF" w:rsidRPr="003E6018" w:rsidRDefault="00A62EBF" w:rsidP="008F16CD">
            <w:pPr>
              <w:spacing w:line="320" w:lineRule="exact"/>
              <w:ind w:firstLineChars="50" w:firstLine="90"/>
              <w:rPr>
                <w:rFonts w:ascii="游ゴシック" w:eastAsia="游ゴシック" w:hAnsi="游ゴシック"/>
                <w:sz w:val="18"/>
                <w:szCs w:val="18"/>
              </w:rPr>
            </w:pPr>
            <w:r w:rsidRPr="003E6018">
              <w:rPr>
                <w:rFonts w:ascii="游ゴシック" w:eastAsia="游ゴシック" w:hAnsi="游ゴシック" w:hint="eastAsia"/>
                <w:sz w:val="18"/>
                <w:szCs w:val="18"/>
              </w:rPr>
              <w:t>(1) 民間法人企業</w:t>
            </w:r>
          </w:p>
        </w:tc>
        <w:tc>
          <w:tcPr>
            <w:tcW w:w="5075" w:type="dxa"/>
          </w:tcPr>
          <w:p w14:paraId="5823A8F3" w14:textId="0DD8CA0E" w:rsidR="00A62EBF" w:rsidRPr="003E6018" w:rsidRDefault="00120A26" w:rsidP="008F16CD">
            <w:pPr>
              <w:spacing w:line="320" w:lineRule="exact"/>
              <w:rPr>
                <w:rFonts w:ascii="游ゴシック" w:eastAsia="游ゴシック" w:hAnsi="游ゴシック"/>
                <w:sz w:val="18"/>
                <w:szCs w:val="18"/>
              </w:rPr>
            </w:pPr>
            <w:r>
              <w:rPr>
                <w:rFonts w:ascii="游ゴシック" w:eastAsia="游ゴシック" w:hAnsi="游ゴシック" w:hint="eastAsia"/>
                <w:sz w:val="18"/>
                <w:szCs w:val="18"/>
              </w:rPr>
              <w:t>a～bの合計</w:t>
            </w:r>
          </w:p>
        </w:tc>
      </w:tr>
      <w:tr w:rsidR="00A62EBF" w:rsidRPr="003E6018" w14:paraId="4A0AE885" w14:textId="77777777" w:rsidTr="008F16CD">
        <w:trPr>
          <w:trHeight w:val="270"/>
        </w:trPr>
        <w:tc>
          <w:tcPr>
            <w:tcW w:w="3985" w:type="dxa"/>
            <w:noWrap/>
            <w:hideMark/>
          </w:tcPr>
          <w:p w14:paraId="2DC4EDAA" w14:textId="77777777" w:rsidR="00A62EBF" w:rsidRPr="003E6018" w:rsidRDefault="00A62EBF" w:rsidP="008F16CD">
            <w:pPr>
              <w:spacing w:line="320" w:lineRule="exact"/>
              <w:ind w:firstLineChars="100" w:firstLine="180"/>
              <w:rPr>
                <w:rFonts w:ascii="游ゴシック" w:eastAsia="游ゴシック" w:hAnsi="游ゴシック"/>
                <w:sz w:val="18"/>
                <w:szCs w:val="18"/>
              </w:rPr>
            </w:pPr>
            <w:r w:rsidRPr="003E6018">
              <w:rPr>
                <w:rFonts w:ascii="游ゴシック" w:eastAsia="游ゴシック" w:hAnsi="游ゴシック" w:hint="eastAsia"/>
                <w:sz w:val="18"/>
                <w:szCs w:val="18"/>
              </w:rPr>
              <w:t>a. 非金融法人企業</w:t>
            </w:r>
          </w:p>
        </w:tc>
        <w:tc>
          <w:tcPr>
            <w:tcW w:w="5075" w:type="dxa"/>
            <w:hideMark/>
          </w:tcPr>
          <w:p w14:paraId="76DE525E" w14:textId="791BF85F" w:rsidR="00A62EBF" w:rsidRPr="003E6018" w:rsidRDefault="00A62EBF" w:rsidP="008F16CD">
            <w:pPr>
              <w:spacing w:line="320" w:lineRule="exact"/>
              <w:rPr>
                <w:rFonts w:ascii="游ゴシック" w:eastAsia="游ゴシック" w:hAnsi="游ゴシック"/>
                <w:sz w:val="18"/>
                <w:szCs w:val="18"/>
              </w:rPr>
            </w:pPr>
            <w:r w:rsidRPr="003E6018">
              <w:rPr>
                <w:rFonts w:ascii="游ゴシック" w:eastAsia="游ゴシック" w:hAnsi="游ゴシック" w:hint="eastAsia"/>
                <w:sz w:val="18"/>
                <w:szCs w:val="18"/>
              </w:rPr>
              <w:t>金融・保険業を除く総生産額</w:t>
            </w:r>
            <w:r w:rsidR="00120A26">
              <w:rPr>
                <w:rFonts w:ascii="游ゴシック" w:eastAsia="游ゴシック" w:hAnsi="游ゴシック" w:hint="eastAsia"/>
                <w:sz w:val="18"/>
                <w:szCs w:val="18"/>
              </w:rPr>
              <w:t>で按分</w:t>
            </w:r>
          </w:p>
        </w:tc>
      </w:tr>
      <w:tr w:rsidR="00A62EBF" w:rsidRPr="003E6018" w14:paraId="51561375" w14:textId="77777777" w:rsidTr="008F16CD">
        <w:trPr>
          <w:trHeight w:val="285"/>
        </w:trPr>
        <w:tc>
          <w:tcPr>
            <w:tcW w:w="3985" w:type="dxa"/>
            <w:noWrap/>
            <w:hideMark/>
          </w:tcPr>
          <w:p w14:paraId="1F870046" w14:textId="77777777" w:rsidR="00A62EBF" w:rsidRPr="003E6018" w:rsidRDefault="00A62EBF" w:rsidP="008F16CD">
            <w:pPr>
              <w:spacing w:line="320" w:lineRule="exact"/>
              <w:ind w:firstLineChars="100" w:firstLine="180"/>
              <w:rPr>
                <w:rFonts w:ascii="游ゴシック" w:eastAsia="游ゴシック" w:hAnsi="游ゴシック"/>
                <w:sz w:val="18"/>
                <w:szCs w:val="18"/>
              </w:rPr>
            </w:pPr>
            <w:r w:rsidRPr="003E6018">
              <w:rPr>
                <w:rFonts w:ascii="游ゴシック" w:eastAsia="游ゴシック" w:hAnsi="游ゴシック" w:hint="eastAsia"/>
                <w:sz w:val="18"/>
                <w:szCs w:val="18"/>
              </w:rPr>
              <w:t>b. 金融機関</w:t>
            </w:r>
          </w:p>
        </w:tc>
        <w:tc>
          <w:tcPr>
            <w:tcW w:w="5075" w:type="dxa"/>
            <w:hideMark/>
          </w:tcPr>
          <w:p w14:paraId="19223B9F" w14:textId="424775FC" w:rsidR="00A62EBF" w:rsidRPr="003E6018" w:rsidRDefault="00A62EBF" w:rsidP="008F16CD">
            <w:pPr>
              <w:spacing w:line="320" w:lineRule="exact"/>
              <w:rPr>
                <w:rFonts w:ascii="游ゴシック" w:eastAsia="游ゴシック" w:hAnsi="游ゴシック"/>
                <w:sz w:val="18"/>
                <w:szCs w:val="18"/>
              </w:rPr>
            </w:pPr>
            <w:r w:rsidRPr="003E6018">
              <w:rPr>
                <w:rFonts w:ascii="游ゴシック" w:eastAsia="游ゴシック" w:hAnsi="游ゴシック" w:hint="eastAsia"/>
                <w:sz w:val="18"/>
                <w:szCs w:val="18"/>
              </w:rPr>
              <w:t>金融・保険業の総生産額</w:t>
            </w:r>
            <w:r w:rsidR="00120A26">
              <w:rPr>
                <w:rFonts w:ascii="游ゴシック" w:eastAsia="游ゴシック" w:hAnsi="游ゴシック" w:hint="eastAsia"/>
                <w:sz w:val="18"/>
                <w:szCs w:val="18"/>
              </w:rPr>
              <w:t>で按分</w:t>
            </w:r>
          </w:p>
        </w:tc>
      </w:tr>
      <w:tr w:rsidR="00A62EBF" w:rsidRPr="003E6018" w14:paraId="6BC3E1F1" w14:textId="77777777" w:rsidTr="008F16CD">
        <w:trPr>
          <w:trHeight w:val="285"/>
        </w:trPr>
        <w:tc>
          <w:tcPr>
            <w:tcW w:w="3985" w:type="dxa"/>
            <w:noWrap/>
            <w:hideMark/>
          </w:tcPr>
          <w:p w14:paraId="6E356164" w14:textId="77777777" w:rsidR="00A62EBF" w:rsidRPr="003E6018" w:rsidRDefault="00A62EBF" w:rsidP="008F16CD">
            <w:pPr>
              <w:spacing w:line="320" w:lineRule="exact"/>
              <w:ind w:firstLineChars="50" w:firstLine="90"/>
              <w:rPr>
                <w:rFonts w:ascii="游ゴシック" w:eastAsia="游ゴシック" w:hAnsi="游ゴシック"/>
                <w:sz w:val="18"/>
                <w:szCs w:val="18"/>
              </w:rPr>
            </w:pPr>
            <w:r w:rsidRPr="003E6018">
              <w:rPr>
                <w:rFonts w:ascii="游ゴシック" w:eastAsia="游ゴシック" w:hAnsi="游ゴシック" w:hint="eastAsia"/>
                <w:sz w:val="18"/>
                <w:szCs w:val="18"/>
              </w:rPr>
              <w:t>(2) 公的企業</w:t>
            </w:r>
          </w:p>
        </w:tc>
        <w:tc>
          <w:tcPr>
            <w:tcW w:w="5075" w:type="dxa"/>
          </w:tcPr>
          <w:p w14:paraId="10E63D21" w14:textId="0803B8CF" w:rsidR="00A62EBF" w:rsidRPr="003E6018" w:rsidRDefault="00120A26" w:rsidP="008F16CD">
            <w:pPr>
              <w:spacing w:line="320" w:lineRule="exact"/>
              <w:rPr>
                <w:rFonts w:ascii="游ゴシック" w:eastAsia="游ゴシック" w:hAnsi="游ゴシック"/>
                <w:sz w:val="18"/>
                <w:szCs w:val="18"/>
              </w:rPr>
            </w:pPr>
            <w:r>
              <w:rPr>
                <w:rFonts w:ascii="游ゴシック" w:eastAsia="游ゴシック" w:hAnsi="游ゴシック" w:hint="eastAsia"/>
                <w:sz w:val="18"/>
                <w:szCs w:val="18"/>
              </w:rPr>
              <w:t>a～bの合計</w:t>
            </w:r>
          </w:p>
        </w:tc>
      </w:tr>
      <w:tr w:rsidR="00A62EBF" w:rsidRPr="003E6018" w14:paraId="03E97064" w14:textId="77777777" w:rsidTr="008F16CD">
        <w:trPr>
          <w:trHeight w:val="285"/>
        </w:trPr>
        <w:tc>
          <w:tcPr>
            <w:tcW w:w="3985" w:type="dxa"/>
            <w:noWrap/>
            <w:hideMark/>
          </w:tcPr>
          <w:p w14:paraId="54BFDB47" w14:textId="77777777" w:rsidR="00A62EBF" w:rsidRPr="003E6018" w:rsidRDefault="00A62EBF" w:rsidP="008F16CD">
            <w:pPr>
              <w:spacing w:line="320" w:lineRule="exact"/>
              <w:ind w:firstLineChars="100" w:firstLine="180"/>
              <w:rPr>
                <w:rFonts w:ascii="游ゴシック" w:eastAsia="游ゴシック" w:hAnsi="游ゴシック"/>
                <w:sz w:val="18"/>
                <w:szCs w:val="18"/>
              </w:rPr>
            </w:pPr>
            <w:r w:rsidRPr="003E6018">
              <w:rPr>
                <w:rFonts w:ascii="游ゴシック" w:eastAsia="游ゴシック" w:hAnsi="游ゴシック" w:hint="eastAsia"/>
                <w:sz w:val="18"/>
                <w:szCs w:val="18"/>
              </w:rPr>
              <w:t>a. 非金融法人企業</w:t>
            </w:r>
          </w:p>
        </w:tc>
        <w:tc>
          <w:tcPr>
            <w:tcW w:w="5075" w:type="dxa"/>
            <w:hideMark/>
          </w:tcPr>
          <w:p w14:paraId="5F4C0F07" w14:textId="2DF428BF" w:rsidR="00A62EBF" w:rsidRPr="003E6018" w:rsidRDefault="00A62EBF" w:rsidP="008F16CD">
            <w:pPr>
              <w:spacing w:line="320" w:lineRule="exact"/>
              <w:rPr>
                <w:rFonts w:ascii="游ゴシック" w:eastAsia="游ゴシック" w:hAnsi="游ゴシック"/>
                <w:sz w:val="18"/>
                <w:szCs w:val="18"/>
              </w:rPr>
            </w:pPr>
            <w:r w:rsidRPr="003E6018">
              <w:rPr>
                <w:rFonts w:ascii="游ゴシック" w:eastAsia="游ゴシック" w:hAnsi="游ゴシック" w:hint="eastAsia"/>
                <w:sz w:val="18"/>
                <w:szCs w:val="18"/>
              </w:rPr>
              <w:t>金融・保険業を除く総生産額</w:t>
            </w:r>
            <w:r w:rsidR="00120A26">
              <w:rPr>
                <w:rFonts w:ascii="游ゴシック" w:eastAsia="游ゴシック" w:hAnsi="游ゴシック" w:hint="eastAsia"/>
                <w:sz w:val="18"/>
                <w:szCs w:val="18"/>
              </w:rPr>
              <w:t>で按分</w:t>
            </w:r>
          </w:p>
        </w:tc>
      </w:tr>
      <w:tr w:rsidR="00A62EBF" w:rsidRPr="003E6018" w14:paraId="6FDAB8C3" w14:textId="77777777" w:rsidTr="008F16CD">
        <w:trPr>
          <w:trHeight w:val="285"/>
        </w:trPr>
        <w:tc>
          <w:tcPr>
            <w:tcW w:w="3985" w:type="dxa"/>
            <w:noWrap/>
            <w:hideMark/>
          </w:tcPr>
          <w:p w14:paraId="2D894E92" w14:textId="77777777" w:rsidR="00A62EBF" w:rsidRPr="003E6018" w:rsidRDefault="00A62EBF" w:rsidP="008F16CD">
            <w:pPr>
              <w:spacing w:line="320" w:lineRule="exact"/>
              <w:ind w:firstLineChars="100" w:firstLine="180"/>
              <w:rPr>
                <w:rFonts w:ascii="游ゴシック" w:eastAsia="游ゴシック" w:hAnsi="游ゴシック"/>
                <w:sz w:val="18"/>
                <w:szCs w:val="18"/>
              </w:rPr>
            </w:pPr>
            <w:r w:rsidRPr="003E6018">
              <w:rPr>
                <w:rFonts w:ascii="游ゴシック" w:eastAsia="游ゴシック" w:hAnsi="游ゴシック" w:hint="eastAsia"/>
                <w:sz w:val="18"/>
                <w:szCs w:val="18"/>
              </w:rPr>
              <w:t>b. 金融機関</w:t>
            </w:r>
          </w:p>
        </w:tc>
        <w:tc>
          <w:tcPr>
            <w:tcW w:w="5075" w:type="dxa"/>
            <w:hideMark/>
          </w:tcPr>
          <w:p w14:paraId="07981142" w14:textId="1D2749EF" w:rsidR="00A62EBF" w:rsidRPr="003E6018" w:rsidRDefault="00A62EBF" w:rsidP="008F16CD">
            <w:pPr>
              <w:spacing w:line="320" w:lineRule="exact"/>
              <w:rPr>
                <w:rFonts w:ascii="游ゴシック" w:eastAsia="游ゴシック" w:hAnsi="游ゴシック"/>
                <w:sz w:val="18"/>
                <w:szCs w:val="18"/>
              </w:rPr>
            </w:pPr>
            <w:r w:rsidRPr="003E6018">
              <w:rPr>
                <w:rFonts w:ascii="游ゴシック" w:eastAsia="游ゴシック" w:hAnsi="游ゴシック" w:hint="eastAsia"/>
                <w:sz w:val="18"/>
                <w:szCs w:val="18"/>
              </w:rPr>
              <w:t>金融・保険業の総生産額</w:t>
            </w:r>
            <w:r w:rsidR="00120A26">
              <w:rPr>
                <w:rFonts w:ascii="游ゴシック" w:eastAsia="游ゴシック" w:hAnsi="游ゴシック" w:hint="eastAsia"/>
                <w:sz w:val="18"/>
                <w:szCs w:val="18"/>
              </w:rPr>
              <w:t>で按分</w:t>
            </w:r>
          </w:p>
        </w:tc>
      </w:tr>
      <w:tr w:rsidR="00A62EBF" w:rsidRPr="003E6018" w14:paraId="480E91FA" w14:textId="77777777" w:rsidTr="008F16CD">
        <w:trPr>
          <w:trHeight w:val="285"/>
        </w:trPr>
        <w:tc>
          <w:tcPr>
            <w:tcW w:w="3985" w:type="dxa"/>
            <w:noWrap/>
            <w:hideMark/>
          </w:tcPr>
          <w:p w14:paraId="34EEFBFD" w14:textId="77777777" w:rsidR="00A62EBF" w:rsidRPr="003E6018" w:rsidRDefault="00A62EBF" w:rsidP="008F16CD">
            <w:pPr>
              <w:spacing w:line="320" w:lineRule="exact"/>
              <w:ind w:firstLineChars="50" w:firstLine="90"/>
              <w:rPr>
                <w:rFonts w:ascii="游ゴシック" w:eastAsia="游ゴシック" w:hAnsi="游ゴシック"/>
                <w:sz w:val="18"/>
                <w:szCs w:val="18"/>
              </w:rPr>
            </w:pPr>
            <w:r w:rsidRPr="003E6018">
              <w:rPr>
                <w:rFonts w:ascii="游ゴシック" w:eastAsia="游ゴシック" w:hAnsi="游ゴシック" w:hint="eastAsia"/>
                <w:sz w:val="18"/>
                <w:szCs w:val="18"/>
              </w:rPr>
              <w:t>(3) 個人企業</w:t>
            </w:r>
          </w:p>
        </w:tc>
        <w:tc>
          <w:tcPr>
            <w:tcW w:w="5075" w:type="dxa"/>
          </w:tcPr>
          <w:p w14:paraId="4F45E928" w14:textId="03921AF5" w:rsidR="00A62EBF" w:rsidRPr="003E6018" w:rsidRDefault="00120A26" w:rsidP="008F16CD">
            <w:pPr>
              <w:spacing w:line="320" w:lineRule="exact"/>
              <w:rPr>
                <w:rFonts w:ascii="游ゴシック" w:eastAsia="游ゴシック" w:hAnsi="游ゴシック"/>
                <w:sz w:val="18"/>
                <w:szCs w:val="18"/>
              </w:rPr>
            </w:pPr>
            <w:r>
              <w:rPr>
                <w:rFonts w:ascii="游ゴシック" w:eastAsia="游ゴシック" w:hAnsi="游ゴシック" w:hint="eastAsia"/>
                <w:sz w:val="18"/>
                <w:szCs w:val="18"/>
              </w:rPr>
              <w:t>a～</w:t>
            </w:r>
            <w:r>
              <w:rPr>
                <w:rFonts w:ascii="游ゴシック" w:eastAsia="游ゴシック" w:hAnsi="游ゴシック"/>
                <w:sz w:val="18"/>
                <w:szCs w:val="18"/>
              </w:rPr>
              <w:t>c</w:t>
            </w:r>
            <w:r>
              <w:rPr>
                <w:rFonts w:ascii="游ゴシック" w:eastAsia="游ゴシック" w:hAnsi="游ゴシック" w:hint="eastAsia"/>
                <w:sz w:val="18"/>
                <w:szCs w:val="18"/>
              </w:rPr>
              <w:t>の合計</w:t>
            </w:r>
          </w:p>
        </w:tc>
      </w:tr>
      <w:tr w:rsidR="00A62EBF" w:rsidRPr="003E6018" w14:paraId="64AF0E37" w14:textId="77777777" w:rsidTr="008F16CD">
        <w:trPr>
          <w:trHeight w:val="285"/>
        </w:trPr>
        <w:tc>
          <w:tcPr>
            <w:tcW w:w="3985" w:type="dxa"/>
            <w:noWrap/>
            <w:hideMark/>
          </w:tcPr>
          <w:p w14:paraId="7202F39E" w14:textId="77777777" w:rsidR="00A62EBF" w:rsidRPr="003E6018" w:rsidRDefault="00A62EBF" w:rsidP="008F16CD">
            <w:pPr>
              <w:spacing w:line="320" w:lineRule="exact"/>
              <w:ind w:firstLineChars="100" w:firstLine="180"/>
              <w:rPr>
                <w:rFonts w:ascii="游ゴシック" w:eastAsia="游ゴシック" w:hAnsi="游ゴシック"/>
                <w:sz w:val="18"/>
                <w:szCs w:val="18"/>
              </w:rPr>
            </w:pPr>
            <w:r w:rsidRPr="003E6018">
              <w:rPr>
                <w:rFonts w:ascii="游ゴシック" w:eastAsia="游ゴシック" w:hAnsi="游ゴシック" w:hint="eastAsia"/>
                <w:sz w:val="18"/>
                <w:szCs w:val="18"/>
              </w:rPr>
              <w:t>a. 農林水産業</w:t>
            </w:r>
          </w:p>
        </w:tc>
        <w:tc>
          <w:tcPr>
            <w:tcW w:w="5075" w:type="dxa"/>
            <w:hideMark/>
          </w:tcPr>
          <w:p w14:paraId="7648DF65" w14:textId="3E8BEC06" w:rsidR="00A62EBF" w:rsidRPr="003E6018" w:rsidRDefault="00A62EBF" w:rsidP="008F16CD">
            <w:pPr>
              <w:spacing w:line="320" w:lineRule="exact"/>
              <w:rPr>
                <w:rFonts w:ascii="游ゴシック" w:eastAsia="游ゴシック" w:hAnsi="游ゴシック"/>
                <w:sz w:val="18"/>
                <w:szCs w:val="18"/>
              </w:rPr>
            </w:pPr>
            <w:r w:rsidRPr="003E6018">
              <w:rPr>
                <w:rFonts w:ascii="游ゴシック" w:eastAsia="游ゴシック" w:hAnsi="游ゴシック" w:hint="eastAsia"/>
                <w:sz w:val="18"/>
                <w:szCs w:val="18"/>
              </w:rPr>
              <w:t>農林水産業の総生産額</w:t>
            </w:r>
            <w:r w:rsidR="00120A26">
              <w:rPr>
                <w:rFonts w:ascii="游ゴシック" w:eastAsia="游ゴシック" w:hAnsi="游ゴシック" w:hint="eastAsia"/>
                <w:sz w:val="18"/>
                <w:szCs w:val="18"/>
              </w:rPr>
              <w:t>で按分</w:t>
            </w:r>
          </w:p>
        </w:tc>
      </w:tr>
      <w:tr w:rsidR="00A62EBF" w:rsidRPr="003E6018" w14:paraId="77064AE3" w14:textId="77777777" w:rsidTr="008F16CD">
        <w:trPr>
          <w:trHeight w:val="270"/>
        </w:trPr>
        <w:tc>
          <w:tcPr>
            <w:tcW w:w="3985" w:type="dxa"/>
            <w:noWrap/>
            <w:hideMark/>
          </w:tcPr>
          <w:p w14:paraId="2AC13CCF" w14:textId="77777777" w:rsidR="00A62EBF" w:rsidRPr="003E6018" w:rsidRDefault="00A62EBF" w:rsidP="008F16CD">
            <w:pPr>
              <w:spacing w:line="320" w:lineRule="exact"/>
              <w:ind w:firstLineChars="100" w:firstLine="180"/>
              <w:rPr>
                <w:rFonts w:ascii="游ゴシック" w:eastAsia="游ゴシック" w:hAnsi="游ゴシック"/>
                <w:sz w:val="18"/>
                <w:szCs w:val="18"/>
              </w:rPr>
            </w:pPr>
            <w:r w:rsidRPr="003E6018">
              <w:rPr>
                <w:rFonts w:ascii="游ゴシック" w:eastAsia="游ゴシック" w:hAnsi="游ゴシック" w:hint="eastAsia"/>
                <w:sz w:val="18"/>
                <w:szCs w:val="18"/>
              </w:rPr>
              <w:t>b. その他の産業（非農林水産・非金融）</w:t>
            </w:r>
          </w:p>
        </w:tc>
        <w:tc>
          <w:tcPr>
            <w:tcW w:w="5075" w:type="dxa"/>
            <w:hideMark/>
          </w:tcPr>
          <w:p w14:paraId="52468918" w14:textId="3EE60840" w:rsidR="00A62EBF" w:rsidRPr="003E6018" w:rsidRDefault="00A62EBF" w:rsidP="008F16CD">
            <w:pPr>
              <w:spacing w:line="320" w:lineRule="exact"/>
              <w:rPr>
                <w:rFonts w:ascii="游ゴシック" w:eastAsia="游ゴシック" w:hAnsi="游ゴシック"/>
                <w:sz w:val="18"/>
                <w:szCs w:val="18"/>
              </w:rPr>
            </w:pPr>
            <w:r w:rsidRPr="003E6018">
              <w:rPr>
                <w:rFonts w:ascii="游ゴシック" w:eastAsia="游ゴシック" w:hAnsi="游ゴシック" w:hint="eastAsia"/>
                <w:sz w:val="18"/>
                <w:szCs w:val="18"/>
              </w:rPr>
              <w:t>農林水産業、金融・保険業を除く総生産額</w:t>
            </w:r>
            <w:r w:rsidR="00120A26">
              <w:rPr>
                <w:rFonts w:ascii="游ゴシック" w:eastAsia="游ゴシック" w:hAnsi="游ゴシック" w:hint="eastAsia"/>
                <w:sz w:val="18"/>
                <w:szCs w:val="18"/>
              </w:rPr>
              <w:t>で按分</w:t>
            </w:r>
          </w:p>
        </w:tc>
      </w:tr>
      <w:tr w:rsidR="00A62EBF" w:rsidRPr="003E6018" w14:paraId="5679DDB5" w14:textId="77777777" w:rsidTr="008F16CD">
        <w:trPr>
          <w:trHeight w:val="270"/>
        </w:trPr>
        <w:tc>
          <w:tcPr>
            <w:tcW w:w="3985" w:type="dxa"/>
            <w:noWrap/>
            <w:hideMark/>
          </w:tcPr>
          <w:p w14:paraId="4773D941" w14:textId="77777777" w:rsidR="00A62EBF" w:rsidRPr="003E6018" w:rsidRDefault="00A62EBF" w:rsidP="008F16CD">
            <w:pPr>
              <w:spacing w:line="320" w:lineRule="exact"/>
              <w:ind w:firstLineChars="100" w:firstLine="180"/>
              <w:rPr>
                <w:rFonts w:ascii="游ゴシック" w:eastAsia="游ゴシック" w:hAnsi="游ゴシック"/>
                <w:sz w:val="18"/>
                <w:szCs w:val="18"/>
              </w:rPr>
            </w:pPr>
            <w:r w:rsidRPr="003E6018">
              <w:rPr>
                <w:rFonts w:ascii="游ゴシック" w:eastAsia="游ゴシック" w:hAnsi="游ゴシック" w:hint="eastAsia"/>
                <w:sz w:val="18"/>
                <w:szCs w:val="18"/>
              </w:rPr>
              <w:t>c. 持ち家</w:t>
            </w:r>
          </w:p>
        </w:tc>
        <w:tc>
          <w:tcPr>
            <w:tcW w:w="5075" w:type="dxa"/>
            <w:hideMark/>
          </w:tcPr>
          <w:p w14:paraId="426276F1" w14:textId="2E0080E0" w:rsidR="00A62EBF" w:rsidRPr="003E6018" w:rsidRDefault="00A62EBF" w:rsidP="008F16CD">
            <w:pPr>
              <w:spacing w:line="320" w:lineRule="exact"/>
              <w:rPr>
                <w:rFonts w:ascii="游ゴシック" w:eastAsia="游ゴシック" w:hAnsi="游ゴシック"/>
                <w:sz w:val="18"/>
                <w:szCs w:val="18"/>
              </w:rPr>
            </w:pPr>
            <w:r w:rsidRPr="003E6018">
              <w:rPr>
                <w:rFonts w:ascii="游ゴシック" w:eastAsia="游ゴシック" w:hAnsi="游ゴシック" w:hint="eastAsia"/>
                <w:sz w:val="18"/>
                <w:szCs w:val="18"/>
              </w:rPr>
              <w:t>家屋決定価格</w:t>
            </w:r>
            <w:r w:rsidR="00120A26">
              <w:rPr>
                <w:rFonts w:ascii="游ゴシック" w:eastAsia="游ゴシック" w:hAnsi="游ゴシック" w:hint="eastAsia"/>
                <w:sz w:val="18"/>
                <w:szCs w:val="18"/>
              </w:rPr>
              <w:t>[</w:t>
            </w:r>
            <w:r w:rsidR="00120A26" w:rsidRPr="003E6018">
              <w:rPr>
                <w:rFonts w:ascii="游ゴシック" w:eastAsia="游ゴシック" w:hAnsi="游ゴシック" w:hint="eastAsia"/>
                <w:sz w:val="18"/>
                <w:szCs w:val="18"/>
              </w:rPr>
              <w:t>大阪府固定資産税概要調書</w:t>
            </w:r>
            <w:r w:rsidR="00120A26">
              <w:rPr>
                <w:rFonts w:ascii="游ゴシック" w:eastAsia="游ゴシック" w:hAnsi="游ゴシック"/>
                <w:sz w:val="18"/>
                <w:szCs w:val="18"/>
              </w:rPr>
              <w:t>]</w:t>
            </w:r>
            <w:r w:rsidR="00120A26">
              <w:rPr>
                <w:rFonts w:ascii="游ゴシック" w:eastAsia="游ゴシック" w:hAnsi="游ゴシック" w:hint="eastAsia"/>
                <w:sz w:val="18"/>
                <w:szCs w:val="18"/>
              </w:rPr>
              <w:t>で按分</w:t>
            </w:r>
          </w:p>
        </w:tc>
      </w:tr>
    </w:tbl>
    <w:p w14:paraId="406FA6B4" w14:textId="79ACAEBB" w:rsidR="00A62EBF" w:rsidRDefault="00A62EBF" w:rsidP="00A62EBF">
      <w:pPr>
        <w:pStyle w:val="ac"/>
        <w:rPr>
          <w:rFonts w:ascii="游ゴシック" w:eastAsia="游ゴシック" w:hAnsi="游ゴシック"/>
          <w:b/>
        </w:rPr>
      </w:pPr>
    </w:p>
    <w:p w14:paraId="70B82B80" w14:textId="1636F4AB" w:rsidR="00B60911" w:rsidRDefault="00B60911" w:rsidP="00A62EBF">
      <w:pPr>
        <w:pStyle w:val="ac"/>
        <w:rPr>
          <w:rFonts w:ascii="游ゴシック" w:eastAsia="游ゴシック" w:hAnsi="游ゴシック"/>
          <w:b/>
        </w:rPr>
      </w:pPr>
    </w:p>
    <w:p w14:paraId="4042E23A" w14:textId="433EC8B8" w:rsidR="00B60911" w:rsidRPr="00B23718" w:rsidRDefault="00B60911" w:rsidP="00B60911">
      <w:pPr>
        <w:widowControl/>
        <w:jc w:val="left"/>
        <w:rPr>
          <w:rFonts w:ascii="游ゴシック" w:eastAsia="游ゴシック" w:hAnsi="游ゴシック"/>
          <w:b/>
          <w:bCs/>
          <w:sz w:val="28"/>
          <w:szCs w:val="28"/>
        </w:rPr>
      </w:pPr>
      <w:r>
        <w:rPr>
          <w:rFonts w:ascii="游ゴシック" w:eastAsia="游ゴシック" w:hAnsi="游ゴシック" w:hint="eastAsia"/>
          <w:b/>
          <w:bCs/>
          <w:sz w:val="28"/>
          <w:szCs w:val="28"/>
        </w:rPr>
        <w:t>４</w:t>
      </w:r>
      <w:r w:rsidRPr="00B23718">
        <w:rPr>
          <w:rFonts w:ascii="游ゴシック" w:eastAsia="游ゴシック" w:hAnsi="游ゴシック"/>
          <w:b/>
          <w:bCs/>
          <w:sz w:val="28"/>
          <w:szCs w:val="28"/>
        </w:rPr>
        <w:t xml:space="preserve">　</w:t>
      </w:r>
      <w:r>
        <w:rPr>
          <w:rFonts w:ascii="游ゴシック" w:eastAsia="游ゴシック" w:hAnsi="游ゴシック" w:hint="eastAsia"/>
          <w:b/>
          <w:bCs/>
          <w:sz w:val="28"/>
          <w:szCs w:val="28"/>
        </w:rPr>
        <w:t>人口</w:t>
      </w:r>
    </w:p>
    <w:p w14:paraId="5554F007" w14:textId="7889D2CA" w:rsidR="00B60911" w:rsidRPr="00C91E75" w:rsidRDefault="006B01D2" w:rsidP="00B32E6F">
      <w:pPr>
        <w:pStyle w:val="ac"/>
        <w:ind w:leftChars="100" w:left="210" w:firstLineChars="100" w:firstLine="210"/>
        <w:rPr>
          <w:rFonts w:ascii="游ゴシック" w:eastAsia="游ゴシック" w:hAnsi="游ゴシック"/>
        </w:rPr>
      </w:pPr>
      <w:r>
        <w:rPr>
          <w:rFonts w:ascii="游ゴシック" w:eastAsia="游ゴシック" w:hAnsi="游ゴシック" w:hint="eastAsia"/>
        </w:rPr>
        <w:t>府人口</w:t>
      </w:r>
      <w:r w:rsidR="00C91E75" w:rsidRPr="00C91E75">
        <w:rPr>
          <w:rFonts w:ascii="游ゴシック" w:eastAsia="游ゴシック" w:hAnsi="游ゴシック" w:hint="eastAsia"/>
        </w:rPr>
        <w:t>を1</w:t>
      </w:r>
      <w:r w:rsidR="00C91E75" w:rsidRPr="00C91E75">
        <w:rPr>
          <w:rFonts w:ascii="游ゴシック" w:eastAsia="游ゴシック" w:hAnsi="游ゴシック"/>
        </w:rPr>
        <w:t>0</w:t>
      </w:r>
      <w:r w:rsidR="00C91E75" w:rsidRPr="00C91E75">
        <w:rPr>
          <w:rFonts w:ascii="游ゴシック" w:eastAsia="游ゴシック" w:hAnsi="游ゴシック" w:hint="eastAsia"/>
        </w:rPr>
        <w:t>月1日現在の人口</w:t>
      </w:r>
      <w:r w:rsidR="00B32E6F">
        <w:rPr>
          <w:rFonts w:ascii="游ゴシック" w:eastAsia="游ゴシック" w:hAnsi="游ゴシック" w:hint="eastAsia"/>
        </w:rPr>
        <w:t>[</w:t>
      </w:r>
      <w:r w:rsidR="00C91E75" w:rsidRPr="00C91E75">
        <w:rPr>
          <w:rFonts w:ascii="游ゴシック" w:eastAsia="游ゴシック" w:hAnsi="游ゴシック" w:hint="eastAsia"/>
        </w:rPr>
        <w:t>大阪府毎月推計人口</w:t>
      </w:r>
      <w:r w:rsidR="00B32E6F">
        <w:rPr>
          <w:rFonts w:ascii="游ゴシック" w:eastAsia="游ゴシック" w:hAnsi="游ゴシック" w:hint="eastAsia"/>
        </w:rPr>
        <w:t>]</w:t>
      </w:r>
      <w:r w:rsidR="00E34D28">
        <w:rPr>
          <w:rFonts w:ascii="游ゴシック" w:eastAsia="游ゴシック" w:hAnsi="游ゴシック" w:hint="eastAsia"/>
        </w:rPr>
        <w:t>で</w:t>
      </w:r>
      <w:r w:rsidR="00C91E75">
        <w:rPr>
          <w:rFonts w:ascii="游ゴシック" w:eastAsia="游ゴシック" w:hAnsi="游ゴシック" w:hint="eastAsia"/>
        </w:rPr>
        <w:t>按分</w:t>
      </w:r>
      <w:r w:rsidR="00E34D28">
        <w:rPr>
          <w:rFonts w:ascii="游ゴシック" w:eastAsia="游ゴシック" w:hAnsi="游ゴシック" w:hint="eastAsia"/>
        </w:rPr>
        <w:t>し</w:t>
      </w:r>
      <w:r w:rsidR="00C91E75">
        <w:rPr>
          <w:rFonts w:ascii="游ゴシック" w:eastAsia="游ゴシック" w:hAnsi="游ゴシック" w:hint="eastAsia"/>
        </w:rPr>
        <w:t>算出</w:t>
      </w:r>
      <w:r w:rsidR="00E34D28">
        <w:rPr>
          <w:rFonts w:ascii="游ゴシック" w:eastAsia="游ゴシック" w:hAnsi="游ゴシック" w:hint="eastAsia"/>
        </w:rPr>
        <w:t>しています</w:t>
      </w:r>
      <w:r w:rsidR="00C91E75">
        <w:rPr>
          <w:rFonts w:ascii="游ゴシック" w:eastAsia="游ゴシック" w:hAnsi="游ゴシック" w:hint="eastAsia"/>
        </w:rPr>
        <w:t>。</w:t>
      </w:r>
    </w:p>
    <w:sectPr w:rsidR="00B60911" w:rsidRPr="00C91E75" w:rsidSect="000113D5">
      <w:footerReference w:type="default" r:id="rId98"/>
      <w:pgSz w:w="11906" w:h="16838" w:code="9"/>
      <w:pgMar w:top="1134" w:right="1418" w:bottom="1134" w:left="1418" w:header="737" w:footer="567" w:gutter="0"/>
      <w:cols w:space="425"/>
      <w:titlePg/>
      <w:docGrid w:type="lines" w:linePitch="373"/>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2FF2CD" w14:textId="77777777" w:rsidR="00E7106D" w:rsidRDefault="00E7106D" w:rsidP="005F53FA">
      <w:r>
        <w:separator/>
      </w:r>
    </w:p>
  </w:endnote>
  <w:endnote w:type="continuationSeparator" w:id="0">
    <w:p w14:paraId="735A2C68" w14:textId="77777777" w:rsidR="00E7106D" w:rsidRDefault="00E7106D" w:rsidP="005F53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ゴシック">
    <w:altName w:val="Yu Gothic"/>
    <w:panose1 w:val="020B0400000000000000"/>
    <w:charset w:val="80"/>
    <w:family w:val="modern"/>
    <w:pitch w:val="variable"/>
    <w:sig w:usb0="E00002FF" w:usb1="2AC7FDFF" w:usb2="00000016"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41552484"/>
      <w:docPartObj>
        <w:docPartGallery w:val="Page Numbers (Bottom of Page)"/>
        <w:docPartUnique/>
      </w:docPartObj>
    </w:sdtPr>
    <w:sdtEndPr>
      <w:rPr>
        <w:rFonts w:ascii="游ゴシック" w:eastAsia="游ゴシック" w:hAnsi="游ゴシック"/>
      </w:rPr>
    </w:sdtEndPr>
    <w:sdtContent>
      <w:p w14:paraId="5EB8B7D7" w14:textId="2667C7AB" w:rsidR="00E7106D" w:rsidRPr="008B1958" w:rsidRDefault="00E7106D">
        <w:pPr>
          <w:pStyle w:val="a9"/>
          <w:jc w:val="center"/>
          <w:rPr>
            <w:rFonts w:ascii="游ゴシック" w:eastAsia="游ゴシック" w:hAnsi="游ゴシック"/>
          </w:rPr>
        </w:pPr>
        <w:r w:rsidRPr="008B1958">
          <w:rPr>
            <w:rFonts w:ascii="游ゴシック" w:eastAsia="游ゴシック" w:hAnsi="游ゴシック"/>
          </w:rPr>
          <w:fldChar w:fldCharType="begin"/>
        </w:r>
        <w:r w:rsidRPr="008B1958">
          <w:rPr>
            <w:rFonts w:ascii="游ゴシック" w:eastAsia="游ゴシック" w:hAnsi="游ゴシック"/>
          </w:rPr>
          <w:instrText>PAGE   \* MERGEFORMAT</w:instrText>
        </w:r>
        <w:r w:rsidRPr="008B1958">
          <w:rPr>
            <w:rFonts w:ascii="游ゴシック" w:eastAsia="游ゴシック" w:hAnsi="游ゴシック"/>
          </w:rPr>
          <w:fldChar w:fldCharType="separate"/>
        </w:r>
        <w:r w:rsidR="003F3366" w:rsidRPr="003F3366">
          <w:rPr>
            <w:rFonts w:ascii="游ゴシック" w:eastAsia="游ゴシック" w:hAnsi="游ゴシック"/>
            <w:noProof/>
            <w:lang w:val="ja-JP"/>
          </w:rPr>
          <w:t>22</w:t>
        </w:r>
        <w:r w:rsidRPr="008B1958">
          <w:rPr>
            <w:rFonts w:ascii="游ゴシック" w:eastAsia="游ゴシック" w:hAnsi="游ゴシック"/>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EF6B16" w14:textId="77777777" w:rsidR="00E7106D" w:rsidRDefault="00E7106D" w:rsidP="005F53FA">
      <w:r>
        <w:separator/>
      </w:r>
    </w:p>
  </w:footnote>
  <w:footnote w:type="continuationSeparator" w:id="0">
    <w:p w14:paraId="1F8A643E" w14:textId="77777777" w:rsidR="00E7106D" w:rsidRDefault="00E7106D" w:rsidP="005F53F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01BBF"/>
    <w:multiLevelType w:val="hybridMultilevel"/>
    <w:tmpl w:val="BF0A7352"/>
    <w:lvl w:ilvl="0" w:tplc="12C806A8">
      <w:start w:val="3"/>
      <w:numFmt w:val="bullet"/>
      <w:lvlText w:val="◆"/>
      <w:lvlJc w:val="left"/>
      <w:pPr>
        <w:ind w:left="360" w:hanging="360"/>
      </w:pPr>
      <w:rPr>
        <w:rFonts w:ascii="游ゴシック" w:eastAsia="游ゴシック" w:hAnsi="游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39D56E29"/>
    <w:multiLevelType w:val="hybridMultilevel"/>
    <w:tmpl w:val="1FFA23F0"/>
    <w:lvl w:ilvl="0" w:tplc="C6C2BD00">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40745505"/>
    <w:multiLevelType w:val="hybridMultilevel"/>
    <w:tmpl w:val="82125EAC"/>
    <w:lvl w:ilvl="0" w:tplc="A1142BAA">
      <w:start w:val="1"/>
      <w:numFmt w:val="decimalEnclosedParen"/>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3" w15:restartNumberingAfterBreak="0">
    <w:nsid w:val="437F2ED6"/>
    <w:multiLevelType w:val="hybridMultilevel"/>
    <w:tmpl w:val="23C6A4D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7465149C"/>
    <w:multiLevelType w:val="hybridMultilevel"/>
    <w:tmpl w:val="70D88F1E"/>
    <w:lvl w:ilvl="0" w:tplc="34FAB7FA">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79837885"/>
    <w:multiLevelType w:val="hybridMultilevel"/>
    <w:tmpl w:val="B938139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5"/>
  </w:num>
  <w:num w:numId="2">
    <w:abstractNumId w:val="1"/>
  </w:num>
  <w:num w:numId="3">
    <w:abstractNumId w:val="4"/>
  </w:num>
  <w:num w:numId="4">
    <w:abstractNumId w:val="3"/>
  </w:num>
  <w:num w:numId="5">
    <w:abstractNumId w:val="2"/>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proofState w:spelling="clean" w:grammar="dirty"/>
  <w:defaultTabStop w:val="840"/>
  <w:drawingGridHorizontalSpacing w:val="105"/>
  <w:drawingGridVerticalSpacing w:val="373"/>
  <w:displayHorizontalDrawingGridEvery w:val="2"/>
  <w:characterSpacingControl w:val="compressPunctuation"/>
  <w:hdrShapeDefaults>
    <o:shapedefaults v:ext="edit" spidmax="17408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631E"/>
    <w:rsid w:val="00003B3C"/>
    <w:rsid w:val="000041BB"/>
    <w:rsid w:val="000071F5"/>
    <w:rsid w:val="00010550"/>
    <w:rsid w:val="000113D5"/>
    <w:rsid w:val="00011F24"/>
    <w:rsid w:val="000175EA"/>
    <w:rsid w:val="00022800"/>
    <w:rsid w:val="00030704"/>
    <w:rsid w:val="00032CFB"/>
    <w:rsid w:val="0003692D"/>
    <w:rsid w:val="0004152F"/>
    <w:rsid w:val="00042760"/>
    <w:rsid w:val="00045E7E"/>
    <w:rsid w:val="00052B42"/>
    <w:rsid w:val="00054C27"/>
    <w:rsid w:val="0005684E"/>
    <w:rsid w:val="0006461A"/>
    <w:rsid w:val="00070A83"/>
    <w:rsid w:val="00070F68"/>
    <w:rsid w:val="000761AC"/>
    <w:rsid w:val="0007626A"/>
    <w:rsid w:val="00076BD4"/>
    <w:rsid w:val="00076ED4"/>
    <w:rsid w:val="000770ED"/>
    <w:rsid w:val="00077AEA"/>
    <w:rsid w:val="00080A97"/>
    <w:rsid w:val="00081261"/>
    <w:rsid w:val="00091002"/>
    <w:rsid w:val="00091848"/>
    <w:rsid w:val="000925DB"/>
    <w:rsid w:val="000933F5"/>
    <w:rsid w:val="00097AFE"/>
    <w:rsid w:val="000A112A"/>
    <w:rsid w:val="000A249F"/>
    <w:rsid w:val="000A3D73"/>
    <w:rsid w:val="000A5F55"/>
    <w:rsid w:val="000A6A80"/>
    <w:rsid w:val="000B0219"/>
    <w:rsid w:val="000B1617"/>
    <w:rsid w:val="000B5A49"/>
    <w:rsid w:val="000C5351"/>
    <w:rsid w:val="000D28E6"/>
    <w:rsid w:val="000D3005"/>
    <w:rsid w:val="000E3037"/>
    <w:rsid w:val="000E766B"/>
    <w:rsid w:val="000F125E"/>
    <w:rsid w:val="000F2A74"/>
    <w:rsid w:val="000F5562"/>
    <w:rsid w:val="000F5700"/>
    <w:rsid w:val="00101DBF"/>
    <w:rsid w:val="0010238F"/>
    <w:rsid w:val="00102805"/>
    <w:rsid w:val="00102D9A"/>
    <w:rsid w:val="00110B7D"/>
    <w:rsid w:val="00111B7B"/>
    <w:rsid w:val="00115C91"/>
    <w:rsid w:val="0011624D"/>
    <w:rsid w:val="00120A26"/>
    <w:rsid w:val="0013060D"/>
    <w:rsid w:val="00130D09"/>
    <w:rsid w:val="0013362C"/>
    <w:rsid w:val="00135871"/>
    <w:rsid w:val="00135D66"/>
    <w:rsid w:val="00137511"/>
    <w:rsid w:val="00141A7C"/>
    <w:rsid w:val="001479A0"/>
    <w:rsid w:val="0015530E"/>
    <w:rsid w:val="001646E6"/>
    <w:rsid w:val="00165F99"/>
    <w:rsid w:val="00171B31"/>
    <w:rsid w:val="00173056"/>
    <w:rsid w:val="00173BE4"/>
    <w:rsid w:val="001761C4"/>
    <w:rsid w:val="001773BE"/>
    <w:rsid w:val="00191754"/>
    <w:rsid w:val="00192727"/>
    <w:rsid w:val="001A33DF"/>
    <w:rsid w:val="001A5D75"/>
    <w:rsid w:val="001A6D79"/>
    <w:rsid w:val="001A6EC4"/>
    <w:rsid w:val="001A77CC"/>
    <w:rsid w:val="001B3F29"/>
    <w:rsid w:val="001B768C"/>
    <w:rsid w:val="001C151F"/>
    <w:rsid w:val="001C26F0"/>
    <w:rsid w:val="001C533F"/>
    <w:rsid w:val="001C7B71"/>
    <w:rsid w:val="001D4D6B"/>
    <w:rsid w:val="001D726F"/>
    <w:rsid w:val="001E3A47"/>
    <w:rsid w:val="001E4F96"/>
    <w:rsid w:val="001E66E0"/>
    <w:rsid w:val="001F1F54"/>
    <w:rsid w:val="001F6945"/>
    <w:rsid w:val="00202CAC"/>
    <w:rsid w:val="00202EF5"/>
    <w:rsid w:val="002045B3"/>
    <w:rsid w:val="002045CE"/>
    <w:rsid w:val="00204D74"/>
    <w:rsid w:val="0020780C"/>
    <w:rsid w:val="00212F3B"/>
    <w:rsid w:val="00217779"/>
    <w:rsid w:val="00225292"/>
    <w:rsid w:val="00225DCB"/>
    <w:rsid w:val="002369EA"/>
    <w:rsid w:val="002373CC"/>
    <w:rsid w:val="00241BF7"/>
    <w:rsid w:val="002441B7"/>
    <w:rsid w:val="0025375A"/>
    <w:rsid w:val="00253E65"/>
    <w:rsid w:val="00255D10"/>
    <w:rsid w:val="00261129"/>
    <w:rsid w:val="00272DF4"/>
    <w:rsid w:val="00275B56"/>
    <w:rsid w:val="00277EA8"/>
    <w:rsid w:val="00287A67"/>
    <w:rsid w:val="00290299"/>
    <w:rsid w:val="00291234"/>
    <w:rsid w:val="002914FA"/>
    <w:rsid w:val="00295B6F"/>
    <w:rsid w:val="00296F47"/>
    <w:rsid w:val="002972EE"/>
    <w:rsid w:val="002A03C6"/>
    <w:rsid w:val="002A2B7E"/>
    <w:rsid w:val="002A34A4"/>
    <w:rsid w:val="002A57A3"/>
    <w:rsid w:val="002B2088"/>
    <w:rsid w:val="002B41FB"/>
    <w:rsid w:val="002B7470"/>
    <w:rsid w:val="002C104A"/>
    <w:rsid w:val="002C2BBB"/>
    <w:rsid w:val="002D2C55"/>
    <w:rsid w:val="002D7D23"/>
    <w:rsid w:val="002E07CF"/>
    <w:rsid w:val="002E1DEF"/>
    <w:rsid w:val="002E3A3D"/>
    <w:rsid w:val="002F0E4F"/>
    <w:rsid w:val="002F1BF4"/>
    <w:rsid w:val="002F5840"/>
    <w:rsid w:val="00304AEC"/>
    <w:rsid w:val="00307E3F"/>
    <w:rsid w:val="0031165E"/>
    <w:rsid w:val="0031678F"/>
    <w:rsid w:val="00317549"/>
    <w:rsid w:val="00326EF4"/>
    <w:rsid w:val="003308BE"/>
    <w:rsid w:val="00330A57"/>
    <w:rsid w:val="0033232A"/>
    <w:rsid w:val="00335058"/>
    <w:rsid w:val="003439CB"/>
    <w:rsid w:val="00345FBE"/>
    <w:rsid w:val="0035143F"/>
    <w:rsid w:val="00351F71"/>
    <w:rsid w:val="00355C38"/>
    <w:rsid w:val="00360076"/>
    <w:rsid w:val="003603C9"/>
    <w:rsid w:val="00360A9F"/>
    <w:rsid w:val="00371AC7"/>
    <w:rsid w:val="00384071"/>
    <w:rsid w:val="003978FA"/>
    <w:rsid w:val="003A2337"/>
    <w:rsid w:val="003A2DC4"/>
    <w:rsid w:val="003A60F5"/>
    <w:rsid w:val="003B136A"/>
    <w:rsid w:val="003B23F8"/>
    <w:rsid w:val="003B36E9"/>
    <w:rsid w:val="003B6BE4"/>
    <w:rsid w:val="003B7B43"/>
    <w:rsid w:val="003C1728"/>
    <w:rsid w:val="003C515D"/>
    <w:rsid w:val="003D2641"/>
    <w:rsid w:val="003D3E9C"/>
    <w:rsid w:val="003D463D"/>
    <w:rsid w:val="003E08CF"/>
    <w:rsid w:val="003E3632"/>
    <w:rsid w:val="003E562D"/>
    <w:rsid w:val="003E6018"/>
    <w:rsid w:val="003E7348"/>
    <w:rsid w:val="003F3366"/>
    <w:rsid w:val="003F3AC2"/>
    <w:rsid w:val="003F5EDF"/>
    <w:rsid w:val="003F7162"/>
    <w:rsid w:val="004069AE"/>
    <w:rsid w:val="00407FC5"/>
    <w:rsid w:val="00423008"/>
    <w:rsid w:val="004242A0"/>
    <w:rsid w:val="00424D81"/>
    <w:rsid w:val="00427ED5"/>
    <w:rsid w:val="0043024D"/>
    <w:rsid w:val="00432FCA"/>
    <w:rsid w:val="004366A6"/>
    <w:rsid w:val="0044321E"/>
    <w:rsid w:val="004449C0"/>
    <w:rsid w:val="004505D3"/>
    <w:rsid w:val="00452C40"/>
    <w:rsid w:val="0046262D"/>
    <w:rsid w:val="00464143"/>
    <w:rsid w:val="0046787B"/>
    <w:rsid w:val="0047677F"/>
    <w:rsid w:val="00482E07"/>
    <w:rsid w:val="00483FE3"/>
    <w:rsid w:val="00484FCB"/>
    <w:rsid w:val="004865C9"/>
    <w:rsid w:val="00491E79"/>
    <w:rsid w:val="00493063"/>
    <w:rsid w:val="004941DE"/>
    <w:rsid w:val="004A062E"/>
    <w:rsid w:val="004A096B"/>
    <w:rsid w:val="004A17B9"/>
    <w:rsid w:val="004A4374"/>
    <w:rsid w:val="004B3A96"/>
    <w:rsid w:val="004B7C1F"/>
    <w:rsid w:val="004C30A9"/>
    <w:rsid w:val="004C4EEF"/>
    <w:rsid w:val="004C7F54"/>
    <w:rsid w:val="004D2175"/>
    <w:rsid w:val="004D2264"/>
    <w:rsid w:val="004D76CC"/>
    <w:rsid w:val="004E4E1B"/>
    <w:rsid w:val="004F6388"/>
    <w:rsid w:val="0050145D"/>
    <w:rsid w:val="00504346"/>
    <w:rsid w:val="005053B1"/>
    <w:rsid w:val="00505F12"/>
    <w:rsid w:val="00510D26"/>
    <w:rsid w:val="00512E88"/>
    <w:rsid w:val="0051585D"/>
    <w:rsid w:val="00515A2D"/>
    <w:rsid w:val="005225AE"/>
    <w:rsid w:val="00523F19"/>
    <w:rsid w:val="0053102F"/>
    <w:rsid w:val="005375FE"/>
    <w:rsid w:val="005418D4"/>
    <w:rsid w:val="00542037"/>
    <w:rsid w:val="00545ADD"/>
    <w:rsid w:val="00554ACA"/>
    <w:rsid w:val="0056145D"/>
    <w:rsid w:val="00563368"/>
    <w:rsid w:val="00571162"/>
    <w:rsid w:val="00577066"/>
    <w:rsid w:val="0057718F"/>
    <w:rsid w:val="00577868"/>
    <w:rsid w:val="00577C45"/>
    <w:rsid w:val="005808A4"/>
    <w:rsid w:val="00582F08"/>
    <w:rsid w:val="0058674E"/>
    <w:rsid w:val="00587941"/>
    <w:rsid w:val="00592142"/>
    <w:rsid w:val="00592648"/>
    <w:rsid w:val="00592794"/>
    <w:rsid w:val="00592CF1"/>
    <w:rsid w:val="005A32A5"/>
    <w:rsid w:val="005A5C49"/>
    <w:rsid w:val="005B155B"/>
    <w:rsid w:val="005B2285"/>
    <w:rsid w:val="005B233D"/>
    <w:rsid w:val="005B269C"/>
    <w:rsid w:val="005B6ACC"/>
    <w:rsid w:val="005B7A77"/>
    <w:rsid w:val="005C36E1"/>
    <w:rsid w:val="005C38BE"/>
    <w:rsid w:val="005C5A67"/>
    <w:rsid w:val="005E1864"/>
    <w:rsid w:val="005E496C"/>
    <w:rsid w:val="005F03E5"/>
    <w:rsid w:val="005F0E55"/>
    <w:rsid w:val="005F0FEB"/>
    <w:rsid w:val="005F3D28"/>
    <w:rsid w:val="005F53FA"/>
    <w:rsid w:val="006008C7"/>
    <w:rsid w:val="00610EBC"/>
    <w:rsid w:val="00612FDA"/>
    <w:rsid w:val="0061367C"/>
    <w:rsid w:val="00615C43"/>
    <w:rsid w:val="00621693"/>
    <w:rsid w:val="006243F3"/>
    <w:rsid w:val="006368D6"/>
    <w:rsid w:val="006371C1"/>
    <w:rsid w:val="0064485A"/>
    <w:rsid w:val="00644985"/>
    <w:rsid w:val="00644CB5"/>
    <w:rsid w:val="00644F69"/>
    <w:rsid w:val="00647D68"/>
    <w:rsid w:val="00650B0D"/>
    <w:rsid w:val="006512C2"/>
    <w:rsid w:val="0065245D"/>
    <w:rsid w:val="00660D25"/>
    <w:rsid w:val="00663E25"/>
    <w:rsid w:val="00666C74"/>
    <w:rsid w:val="006714AF"/>
    <w:rsid w:val="00671875"/>
    <w:rsid w:val="00681D22"/>
    <w:rsid w:val="0068616D"/>
    <w:rsid w:val="0068626B"/>
    <w:rsid w:val="006903B6"/>
    <w:rsid w:val="0069271E"/>
    <w:rsid w:val="006A4089"/>
    <w:rsid w:val="006A78D6"/>
    <w:rsid w:val="006A7DE0"/>
    <w:rsid w:val="006B01D2"/>
    <w:rsid w:val="006B15B7"/>
    <w:rsid w:val="006B602D"/>
    <w:rsid w:val="006C2CB1"/>
    <w:rsid w:val="006D00BA"/>
    <w:rsid w:val="006D1AD5"/>
    <w:rsid w:val="006D64E4"/>
    <w:rsid w:val="006D6DED"/>
    <w:rsid w:val="006E3B16"/>
    <w:rsid w:val="006E415A"/>
    <w:rsid w:val="006E5264"/>
    <w:rsid w:val="006E55DD"/>
    <w:rsid w:val="006E6293"/>
    <w:rsid w:val="006F4DBB"/>
    <w:rsid w:val="006F5214"/>
    <w:rsid w:val="006F7EC5"/>
    <w:rsid w:val="00703349"/>
    <w:rsid w:val="00704D18"/>
    <w:rsid w:val="00706009"/>
    <w:rsid w:val="007063E3"/>
    <w:rsid w:val="007105BF"/>
    <w:rsid w:val="00715067"/>
    <w:rsid w:val="00722CC2"/>
    <w:rsid w:val="00726892"/>
    <w:rsid w:val="007321AF"/>
    <w:rsid w:val="00732CA3"/>
    <w:rsid w:val="0073548A"/>
    <w:rsid w:val="00735A52"/>
    <w:rsid w:val="00735F40"/>
    <w:rsid w:val="007374D6"/>
    <w:rsid w:val="00740A6E"/>
    <w:rsid w:val="00743654"/>
    <w:rsid w:val="00744853"/>
    <w:rsid w:val="0075030B"/>
    <w:rsid w:val="00752CA0"/>
    <w:rsid w:val="0075302D"/>
    <w:rsid w:val="00753159"/>
    <w:rsid w:val="00754FB9"/>
    <w:rsid w:val="00756640"/>
    <w:rsid w:val="0075669D"/>
    <w:rsid w:val="0076353D"/>
    <w:rsid w:val="00764C0F"/>
    <w:rsid w:val="00766FA4"/>
    <w:rsid w:val="00767CDC"/>
    <w:rsid w:val="00767F86"/>
    <w:rsid w:val="007A0D6A"/>
    <w:rsid w:val="007A1697"/>
    <w:rsid w:val="007A57C7"/>
    <w:rsid w:val="007A7D65"/>
    <w:rsid w:val="007A7F07"/>
    <w:rsid w:val="007B3768"/>
    <w:rsid w:val="007B70A9"/>
    <w:rsid w:val="007C23C4"/>
    <w:rsid w:val="007C3643"/>
    <w:rsid w:val="007C3BDF"/>
    <w:rsid w:val="007C7AFD"/>
    <w:rsid w:val="007D09DD"/>
    <w:rsid w:val="007D6ACD"/>
    <w:rsid w:val="007E408B"/>
    <w:rsid w:val="007E42E4"/>
    <w:rsid w:val="007E6540"/>
    <w:rsid w:val="007F3380"/>
    <w:rsid w:val="007F3802"/>
    <w:rsid w:val="007F56D1"/>
    <w:rsid w:val="0080024F"/>
    <w:rsid w:val="00801C5A"/>
    <w:rsid w:val="00804580"/>
    <w:rsid w:val="0080614D"/>
    <w:rsid w:val="00807298"/>
    <w:rsid w:val="008122A1"/>
    <w:rsid w:val="00812D04"/>
    <w:rsid w:val="008131F5"/>
    <w:rsid w:val="0081440C"/>
    <w:rsid w:val="0081521E"/>
    <w:rsid w:val="00816C24"/>
    <w:rsid w:val="00820C1F"/>
    <w:rsid w:val="00824A6B"/>
    <w:rsid w:val="00826CBC"/>
    <w:rsid w:val="00831980"/>
    <w:rsid w:val="0083254C"/>
    <w:rsid w:val="008350E1"/>
    <w:rsid w:val="00843216"/>
    <w:rsid w:val="0084517B"/>
    <w:rsid w:val="008470FC"/>
    <w:rsid w:val="00850A3B"/>
    <w:rsid w:val="00850B92"/>
    <w:rsid w:val="00850C75"/>
    <w:rsid w:val="0085162B"/>
    <w:rsid w:val="00854C5F"/>
    <w:rsid w:val="00855857"/>
    <w:rsid w:val="0085706F"/>
    <w:rsid w:val="00857AA7"/>
    <w:rsid w:val="00857E43"/>
    <w:rsid w:val="0086020D"/>
    <w:rsid w:val="00860E41"/>
    <w:rsid w:val="00863037"/>
    <w:rsid w:val="00864D9D"/>
    <w:rsid w:val="0086538C"/>
    <w:rsid w:val="00867811"/>
    <w:rsid w:val="00872655"/>
    <w:rsid w:val="0087664F"/>
    <w:rsid w:val="00877621"/>
    <w:rsid w:val="00893FA8"/>
    <w:rsid w:val="008951AB"/>
    <w:rsid w:val="008955FC"/>
    <w:rsid w:val="00896AA8"/>
    <w:rsid w:val="008A200B"/>
    <w:rsid w:val="008A628A"/>
    <w:rsid w:val="008B14DE"/>
    <w:rsid w:val="008B1958"/>
    <w:rsid w:val="008B5626"/>
    <w:rsid w:val="008C031F"/>
    <w:rsid w:val="008C2023"/>
    <w:rsid w:val="008C4431"/>
    <w:rsid w:val="008C591B"/>
    <w:rsid w:val="008C6A05"/>
    <w:rsid w:val="008D0F48"/>
    <w:rsid w:val="008E2030"/>
    <w:rsid w:val="008E7795"/>
    <w:rsid w:val="008F16CD"/>
    <w:rsid w:val="008F564F"/>
    <w:rsid w:val="008F726F"/>
    <w:rsid w:val="00902A8A"/>
    <w:rsid w:val="00904C8C"/>
    <w:rsid w:val="00906BC8"/>
    <w:rsid w:val="00912B91"/>
    <w:rsid w:val="009151AC"/>
    <w:rsid w:val="00922A73"/>
    <w:rsid w:val="0092505E"/>
    <w:rsid w:val="00926836"/>
    <w:rsid w:val="00927F10"/>
    <w:rsid w:val="0093385E"/>
    <w:rsid w:val="009371BA"/>
    <w:rsid w:val="009373C9"/>
    <w:rsid w:val="00940BA8"/>
    <w:rsid w:val="009438B3"/>
    <w:rsid w:val="00960B84"/>
    <w:rsid w:val="009615A4"/>
    <w:rsid w:val="009643B0"/>
    <w:rsid w:val="0096653E"/>
    <w:rsid w:val="009667D9"/>
    <w:rsid w:val="00971340"/>
    <w:rsid w:val="009744F6"/>
    <w:rsid w:val="00977869"/>
    <w:rsid w:val="00981B87"/>
    <w:rsid w:val="009825D6"/>
    <w:rsid w:val="0098339A"/>
    <w:rsid w:val="00983652"/>
    <w:rsid w:val="00984B67"/>
    <w:rsid w:val="00987F45"/>
    <w:rsid w:val="00990FC5"/>
    <w:rsid w:val="00992658"/>
    <w:rsid w:val="009A04CC"/>
    <w:rsid w:val="009A0A0E"/>
    <w:rsid w:val="009A19E7"/>
    <w:rsid w:val="009A2499"/>
    <w:rsid w:val="009A6889"/>
    <w:rsid w:val="009A69BC"/>
    <w:rsid w:val="009B20EC"/>
    <w:rsid w:val="009B5C34"/>
    <w:rsid w:val="009C28D9"/>
    <w:rsid w:val="009C3D59"/>
    <w:rsid w:val="009C6A37"/>
    <w:rsid w:val="009D0F6A"/>
    <w:rsid w:val="009D2734"/>
    <w:rsid w:val="009D53AD"/>
    <w:rsid w:val="009E4FD4"/>
    <w:rsid w:val="009E661E"/>
    <w:rsid w:val="009F3AD2"/>
    <w:rsid w:val="009F7B2B"/>
    <w:rsid w:val="00A03E88"/>
    <w:rsid w:val="00A1323C"/>
    <w:rsid w:val="00A15328"/>
    <w:rsid w:val="00A1631E"/>
    <w:rsid w:val="00A228E0"/>
    <w:rsid w:val="00A245B1"/>
    <w:rsid w:val="00A258D5"/>
    <w:rsid w:val="00A27A9B"/>
    <w:rsid w:val="00A37F90"/>
    <w:rsid w:val="00A40FBA"/>
    <w:rsid w:val="00A41940"/>
    <w:rsid w:val="00A43D22"/>
    <w:rsid w:val="00A4467C"/>
    <w:rsid w:val="00A46ACA"/>
    <w:rsid w:val="00A5070C"/>
    <w:rsid w:val="00A51356"/>
    <w:rsid w:val="00A5758C"/>
    <w:rsid w:val="00A57FB6"/>
    <w:rsid w:val="00A60032"/>
    <w:rsid w:val="00A62EBF"/>
    <w:rsid w:val="00A652CD"/>
    <w:rsid w:val="00A728CB"/>
    <w:rsid w:val="00A72925"/>
    <w:rsid w:val="00A764D3"/>
    <w:rsid w:val="00A77ED5"/>
    <w:rsid w:val="00A81491"/>
    <w:rsid w:val="00A8378E"/>
    <w:rsid w:val="00A85D9C"/>
    <w:rsid w:val="00AA4A0E"/>
    <w:rsid w:val="00AA5C1C"/>
    <w:rsid w:val="00AB1C4E"/>
    <w:rsid w:val="00AB47AE"/>
    <w:rsid w:val="00AB58AB"/>
    <w:rsid w:val="00AB5978"/>
    <w:rsid w:val="00AB5F2A"/>
    <w:rsid w:val="00AC14FC"/>
    <w:rsid w:val="00AC35EF"/>
    <w:rsid w:val="00AC3755"/>
    <w:rsid w:val="00AC3F2F"/>
    <w:rsid w:val="00AC51D5"/>
    <w:rsid w:val="00AC53F9"/>
    <w:rsid w:val="00AC6352"/>
    <w:rsid w:val="00AE1341"/>
    <w:rsid w:val="00AE262F"/>
    <w:rsid w:val="00AE7048"/>
    <w:rsid w:val="00AF0B86"/>
    <w:rsid w:val="00AF2B91"/>
    <w:rsid w:val="00B05645"/>
    <w:rsid w:val="00B151C7"/>
    <w:rsid w:val="00B16940"/>
    <w:rsid w:val="00B21D92"/>
    <w:rsid w:val="00B23718"/>
    <w:rsid w:val="00B241E9"/>
    <w:rsid w:val="00B24EDA"/>
    <w:rsid w:val="00B32E6F"/>
    <w:rsid w:val="00B40B7C"/>
    <w:rsid w:val="00B419BC"/>
    <w:rsid w:val="00B42120"/>
    <w:rsid w:val="00B4662E"/>
    <w:rsid w:val="00B478BF"/>
    <w:rsid w:val="00B50948"/>
    <w:rsid w:val="00B5102D"/>
    <w:rsid w:val="00B60911"/>
    <w:rsid w:val="00B611CD"/>
    <w:rsid w:val="00B65E58"/>
    <w:rsid w:val="00B65EF7"/>
    <w:rsid w:val="00B66D63"/>
    <w:rsid w:val="00B705DF"/>
    <w:rsid w:val="00B706A2"/>
    <w:rsid w:val="00B72297"/>
    <w:rsid w:val="00B74B57"/>
    <w:rsid w:val="00B76A87"/>
    <w:rsid w:val="00B8472F"/>
    <w:rsid w:val="00B97915"/>
    <w:rsid w:val="00B97A58"/>
    <w:rsid w:val="00BA6706"/>
    <w:rsid w:val="00BB018B"/>
    <w:rsid w:val="00BB434A"/>
    <w:rsid w:val="00BB4BDC"/>
    <w:rsid w:val="00BC1AB0"/>
    <w:rsid w:val="00BC5C3C"/>
    <w:rsid w:val="00BC7FB3"/>
    <w:rsid w:val="00BD0AD2"/>
    <w:rsid w:val="00BD47D8"/>
    <w:rsid w:val="00BD6B5A"/>
    <w:rsid w:val="00BD76EA"/>
    <w:rsid w:val="00BE73A4"/>
    <w:rsid w:val="00BF0F0D"/>
    <w:rsid w:val="00BF265D"/>
    <w:rsid w:val="00BF33FE"/>
    <w:rsid w:val="00BF34F3"/>
    <w:rsid w:val="00BF3C7B"/>
    <w:rsid w:val="00BF6D8F"/>
    <w:rsid w:val="00C044B9"/>
    <w:rsid w:val="00C064DD"/>
    <w:rsid w:val="00C1129B"/>
    <w:rsid w:val="00C12D6F"/>
    <w:rsid w:val="00C133E1"/>
    <w:rsid w:val="00C16334"/>
    <w:rsid w:val="00C17716"/>
    <w:rsid w:val="00C2300D"/>
    <w:rsid w:val="00C27AC6"/>
    <w:rsid w:val="00C33AAE"/>
    <w:rsid w:val="00C35345"/>
    <w:rsid w:val="00C3668A"/>
    <w:rsid w:val="00C3720D"/>
    <w:rsid w:val="00C502B9"/>
    <w:rsid w:val="00C52B60"/>
    <w:rsid w:val="00C52E5C"/>
    <w:rsid w:val="00C6341A"/>
    <w:rsid w:val="00C6749D"/>
    <w:rsid w:val="00C839DF"/>
    <w:rsid w:val="00C91E75"/>
    <w:rsid w:val="00CA0AED"/>
    <w:rsid w:val="00CA47D0"/>
    <w:rsid w:val="00CB04C0"/>
    <w:rsid w:val="00CC6D70"/>
    <w:rsid w:val="00CC7A56"/>
    <w:rsid w:val="00CD1F29"/>
    <w:rsid w:val="00CD2846"/>
    <w:rsid w:val="00CD4ADC"/>
    <w:rsid w:val="00CD5558"/>
    <w:rsid w:val="00CD5B9F"/>
    <w:rsid w:val="00CE2AA0"/>
    <w:rsid w:val="00CE753D"/>
    <w:rsid w:val="00CE7F2F"/>
    <w:rsid w:val="00CF4E6F"/>
    <w:rsid w:val="00CF67B9"/>
    <w:rsid w:val="00D02483"/>
    <w:rsid w:val="00D161BC"/>
    <w:rsid w:val="00D17403"/>
    <w:rsid w:val="00D26E59"/>
    <w:rsid w:val="00D306DB"/>
    <w:rsid w:val="00D3141D"/>
    <w:rsid w:val="00D339F1"/>
    <w:rsid w:val="00D33B7F"/>
    <w:rsid w:val="00D404D9"/>
    <w:rsid w:val="00D41380"/>
    <w:rsid w:val="00D43F9E"/>
    <w:rsid w:val="00D47105"/>
    <w:rsid w:val="00D4736E"/>
    <w:rsid w:val="00D54443"/>
    <w:rsid w:val="00D54DF7"/>
    <w:rsid w:val="00D57ED5"/>
    <w:rsid w:val="00D63757"/>
    <w:rsid w:val="00D647DE"/>
    <w:rsid w:val="00D67921"/>
    <w:rsid w:val="00D70D7E"/>
    <w:rsid w:val="00D8767E"/>
    <w:rsid w:val="00D9151B"/>
    <w:rsid w:val="00DA4528"/>
    <w:rsid w:val="00DA625D"/>
    <w:rsid w:val="00DA76ED"/>
    <w:rsid w:val="00DB0CE1"/>
    <w:rsid w:val="00DB244D"/>
    <w:rsid w:val="00DB53C3"/>
    <w:rsid w:val="00DC247B"/>
    <w:rsid w:val="00DC3563"/>
    <w:rsid w:val="00DC6A8F"/>
    <w:rsid w:val="00DD138B"/>
    <w:rsid w:val="00DD2289"/>
    <w:rsid w:val="00DD3A28"/>
    <w:rsid w:val="00DE180D"/>
    <w:rsid w:val="00DE4168"/>
    <w:rsid w:val="00DE689D"/>
    <w:rsid w:val="00DE773C"/>
    <w:rsid w:val="00DF05E1"/>
    <w:rsid w:val="00DF13CF"/>
    <w:rsid w:val="00E005D2"/>
    <w:rsid w:val="00E13846"/>
    <w:rsid w:val="00E32308"/>
    <w:rsid w:val="00E34D28"/>
    <w:rsid w:val="00E3704E"/>
    <w:rsid w:val="00E40059"/>
    <w:rsid w:val="00E4436B"/>
    <w:rsid w:val="00E503F2"/>
    <w:rsid w:val="00E50604"/>
    <w:rsid w:val="00E53C5D"/>
    <w:rsid w:val="00E56A13"/>
    <w:rsid w:val="00E6033B"/>
    <w:rsid w:val="00E60C90"/>
    <w:rsid w:val="00E61F68"/>
    <w:rsid w:val="00E6315A"/>
    <w:rsid w:val="00E67CB8"/>
    <w:rsid w:val="00E7106D"/>
    <w:rsid w:val="00E737CC"/>
    <w:rsid w:val="00E77488"/>
    <w:rsid w:val="00E82A10"/>
    <w:rsid w:val="00E859EC"/>
    <w:rsid w:val="00E86A4C"/>
    <w:rsid w:val="00E86E28"/>
    <w:rsid w:val="00E960E7"/>
    <w:rsid w:val="00EA00AC"/>
    <w:rsid w:val="00EA2192"/>
    <w:rsid w:val="00EA7994"/>
    <w:rsid w:val="00EB0D0E"/>
    <w:rsid w:val="00EB5A0C"/>
    <w:rsid w:val="00EB5A7F"/>
    <w:rsid w:val="00EC1381"/>
    <w:rsid w:val="00EC31BB"/>
    <w:rsid w:val="00EC395F"/>
    <w:rsid w:val="00EC6546"/>
    <w:rsid w:val="00EC7693"/>
    <w:rsid w:val="00ED1A6B"/>
    <w:rsid w:val="00ED6AFF"/>
    <w:rsid w:val="00EE5A58"/>
    <w:rsid w:val="00EF0B14"/>
    <w:rsid w:val="00EF13E0"/>
    <w:rsid w:val="00EF147A"/>
    <w:rsid w:val="00EF3B4F"/>
    <w:rsid w:val="00EF7C16"/>
    <w:rsid w:val="00F028CA"/>
    <w:rsid w:val="00F03D69"/>
    <w:rsid w:val="00F04020"/>
    <w:rsid w:val="00F12E6C"/>
    <w:rsid w:val="00F17DC5"/>
    <w:rsid w:val="00F25A98"/>
    <w:rsid w:val="00F322C2"/>
    <w:rsid w:val="00F32C44"/>
    <w:rsid w:val="00F34ED5"/>
    <w:rsid w:val="00F378C0"/>
    <w:rsid w:val="00F37966"/>
    <w:rsid w:val="00F41660"/>
    <w:rsid w:val="00F42132"/>
    <w:rsid w:val="00F4241D"/>
    <w:rsid w:val="00F511EB"/>
    <w:rsid w:val="00F65968"/>
    <w:rsid w:val="00F73C45"/>
    <w:rsid w:val="00F74435"/>
    <w:rsid w:val="00F751D1"/>
    <w:rsid w:val="00F9549A"/>
    <w:rsid w:val="00FA01B7"/>
    <w:rsid w:val="00FA3F53"/>
    <w:rsid w:val="00FB0564"/>
    <w:rsid w:val="00FB0BE9"/>
    <w:rsid w:val="00FB1C61"/>
    <w:rsid w:val="00FC0728"/>
    <w:rsid w:val="00FC224C"/>
    <w:rsid w:val="00FC2B4A"/>
    <w:rsid w:val="00FC31EE"/>
    <w:rsid w:val="00FC544F"/>
    <w:rsid w:val="00FD050F"/>
    <w:rsid w:val="00FD1E64"/>
    <w:rsid w:val="00FD7EA0"/>
    <w:rsid w:val="00FE1927"/>
    <w:rsid w:val="00FE3D43"/>
    <w:rsid w:val="00FE576A"/>
    <w:rsid w:val="00FE5AFE"/>
    <w:rsid w:val="00FF2500"/>
    <w:rsid w:val="00FF28F2"/>
    <w:rsid w:val="00FF52D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74081">
      <v:textbox inset="5.85pt,.7pt,5.85pt,.7pt"/>
    </o:shapedefaults>
    <o:shapelayout v:ext="edit">
      <o:idmap v:ext="edit" data="1"/>
    </o:shapelayout>
  </w:shapeDefaults>
  <w:decimalSymbol w:val="."/>
  <w:listSeparator w:val=","/>
  <w14:docId w14:val="3E231C54"/>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C7693"/>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1631E"/>
    <w:pPr>
      <w:ind w:leftChars="400" w:left="840"/>
    </w:pPr>
  </w:style>
  <w:style w:type="table" w:styleId="a4">
    <w:name w:val="Table Grid"/>
    <w:basedOn w:val="a1"/>
    <w:uiPriority w:val="39"/>
    <w:rsid w:val="009E661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a6"/>
    <w:uiPriority w:val="99"/>
    <w:semiHidden/>
    <w:unhideWhenUsed/>
    <w:rsid w:val="00A03E88"/>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A03E88"/>
    <w:rPr>
      <w:rFonts w:asciiTheme="majorHAnsi" w:eastAsiaTheme="majorEastAsia" w:hAnsiTheme="majorHAnsi" w:cstheme="majorBidi"/>
      <w:sz w:val="18"/>
      <w:szCs w:val="18"/>
    </w:rPr>
  </w:style>
  <w:style w:type="paragraph" w:styleId="a7">
    <w:name w:val="header"/>
    <w:basedOn w:val="a"/>
    <w:link w:val="a8"/>
    <w:uiPriority w:val="99"/>
    <w:unhideWhenUsed/>
    <w:rsid w:val="005F53FA"/>
    <w:pPr>
      <w:tabs>
        <w:tab w:val="center" w:pos="4252"/>
        <w:tab w:val="right" w:pos="8504"/>
      </w:tabs>
      <w:snapToGrid w:val="0"/>
    </w:pPr>
  </w:style>
  <w:style w:type="character" w:customStyle="1" w:styleId="a8">
    <w:name w:val="ヘッダー (文字)"/>
    <w:basedOn w:val="a0"/>
    <w:link w:val="a7"/>
    <w:uiPriority w:val="99"/>
    <w:rsid w:val="005F53FA"/>
  </w:style>
  <w:style w:type="paragraph" w:styleId="a9">
    <w:name w:val="footer"/>
    <w:basedOn w:val="a"/>
    <w:link w:val="aa"/>
    <w:uiPriority w:val="99"/>
    <w:unhideWhenUsed/>
    <w:rsid w:val="005F53FA"/>
    <w:pPr>
      <w:tabs>
        <w:tab w:val="center" w:pos="4252"/>
        <w:tab w:val="right" w:pos="8504"/>
      </w:tabs>
      <w:snapToGrid w:val="0"/>
    </w:pPr>
  </w:style>
  <w:style w:type="character" w:customStyle="1" w:styleId="aa">
    <w:name w:val="フッター (文字)"/>
    <w:basedOn w:val="a0"/>
    <w:link w:val="a9"/>
    <w:uiPriority w:val="99"/>
    <w:rsid w:val="005F53FA"/>
  </w:style>
  <w:style w:type="character" w:styleId="ab">
    <w:name w:val="Hyperlink"/>
    <w:basedOn w:val="a0"/>
    <w:uiPriority w:val="99"/>
    <w:unhideWhenUsed/>
    <w:rsid w:val="00097AFE"/>
    <w:rPr>
      <w:color w:val="990099" w:themeColor="hyperlink"/>
      <w:u w:val="single"/>
    </w:rPr>
  </w:style>
  <w:style w:type="table" w:customStyle="1" w:styleId="1">
    <w:name w:val="表 (格子)1"/>
    <w:basedOn w:val="a1"/>
    <w:next w:val="a4"/>
    <w:uiPriority w:val="39"/>
    <w:rsid w:val="00B237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No Spacing"/>
    <w:uiPriority w:val="1"/>
    <w:qFormat/>
    <w:rsid w:val="00A62EBF"/>
    <w:pPr>
      <w:widowControl w:val="0"/>
      <w:jc w:val="both"/>
    </w:pPr>
  </w:style>
  <w:style w:type="character" w:styleId="ad">
    <w:name w:val="annotation reference"/>
    <w:basedOn w:val="a0"/>
    <w:uiPriority w:val="99"/>
    <w:semiHidden/>
    <w:unhideWhenUsed/>
    <w:rsid w:val="00C133E1"/>
    <w:rPr>
      <w:sz w:val="18"/>
      <w:szCs w:val="18"/>
    </w:rPr>
  </w:style>
  <w:style w:type="paragraph" w:styleId="ae">
    <w:name w:val="annotation text"/>
    <w:basedOn w:val="a"/>
    <w:link w:val="af"/>
    <w:uiPriority w:val="99"/>
    <w:semiHidden/>
    <w:unhideWhenUsed/>
    <w:rsid w:val="00C133E1"/>
    <w:pPr>
      <w:jc w:val="left"/>
    </w:pPr>
  </w:style>
  <w:style w:type="character" w:customStyle="1" w:styleId="af">
    <w:name w:val="コメント文字列 (文字)"/>
    <w:basedOn w:val="a0"/>
    <w:link w:val="ae"/>
    <w:uiPriority w:val="99"/>
    <w:semiHidden/>
    <w:rsid w:val="00C133E1"/>
  </w:style>
  <w:style w:type="paragraph" w:styleId="af0">
    <w:name w:val="annotation subject"/>
    <w:basedOn w:val="ae"/>
    <w:next w:val="ae"/>
    <w:link w:val="af1"/>
    <w:uiPriority w:val="99"/>
    <w:semiHidden/>
    <w:unhideWhenUsed/>
    <w:rsid w:val="00C133E1"/>
    <w:rPr>
      <w:b/>
      <w:bCs/>
    </w:rPr>
  </w:style>
  <w:style w:type="character" w:customStyle="1" w:styleId="af1">
    <w:name w:val="コメント内容 (文字)"/>
    <w:basedOn w:val="af"/>
    <w:link w:val="af0"/>
    <w:uiPriority w:val="99"/>
    <w:semiHidden/>
    <w:rsid w:val="00C133E1"/>
    <w:rPr>
      <w:b/>
      <w:bCs/>
    </w:rPr>
  </w:style>
  <w:style w:type="paragraph" w:styleId="Web">
    <w:name w:val="Normal (Web)"/>
    <w:basedOn w:val="a"/>
    <w:uiPriority w:val="99"/>
    <w:semiHidden/>
    <w:unhideWhenUsed/>
    <w:rsid w:val="0093385E"/>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table" w:customStyle="1" w:styleId="3">
    <w:name w:val="表 (格子)3"/>
    <w:basedOn w:val="a1"/>
    <w:next w:val="a4"/>
    <w:uiPriority w:val="39"/>
    <w:rsid w:val="009713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表 (格子)2"/>
    <w:basedOn w:val="a1"/>
    <w:next w:val="a4"/>
    <w:uiPriority w:val="39"/>
    <w:rsid w:val="00826C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56361">
      <w:bodyDiv w:val="1"/>
      <w:marLeft w:val="0"/>
      <w:marRight w:val="0"/>
      <w:marTop w:val="0"/>
      <w:marBottom w:val="0"/>
      <w:divBdr>
        <w:top w:val="none" w:sz="0" w:space="0" w:color="auto"/>
        <w:left w:val="none" w:sz="0" w:space="0" w:color="auto"/>
        <w:bottom w:val="none" w:sz="0" w:space="0" w:color="auto"/>
        <w:right w:val="none" w:sz="0" w:space="0" w:color="auto"/>
      </w:divBdr>
    </w:div>
    <w:div w:id="604196588">
      <w:bodyDiv w:val="1"/>
      <w:marLeft w:val="0"/>
      <w:marRight w:val="0"/>
      <w:marTop w:val="0"/>
      <w:marBottom w:val="0"/>
      <w:divBdr>
        <w:top w:val="none" w:sz="0" w:space="0" w:color="auto"/>
        <w:left w:val="none" w:sz="0" w:space="0" w:color="auto"/>
        <w:bottom w:val="none" w:sz="0" w:space="0" w:color="auto"/>
        <w:right w:val="none" w:sz="0" w:space="0" w:color="auto"/>
      </w:divBdr>
    </w:div>
    <w:div w:id="743988063">
      <w:bodyDiv w:val="1"/>
      <w:marLeft w:val="0"/>
      <w:marRight w:val="0"/>
      <w:marTop w:val="0"/>
      <w:marBottom w:val="0"/>
      <w:divBdr>
        <w:top w:val="none" w:sz="0" w:space="0" w:color="auto"/>
        <w:left w:val="none" w:sz="0" w:space="0" w:color="auto"/>
        <w:bottom w:val="none" w:sz="0" w:space="0" w:color="auto"/>
        <w:right w:val="none" w:sz="0" w:space="0" w:color="auto"/>
      </w:divBdr>
    </w:div>
    <w:div w:id="1495799381">
      <w:bodyDiv w:val="1"/>
      <w:marLeft w:val="0"/>
      <w:marRight w:val="0"/>
      <w:marTop w:val="0"/>
      <w:marBottom w:val="0"/>
      <w:divBdr>
        <w:top w:val="none" w:sz="0" w:space="0" w:color="auto"/>
        <w:left w:val="none" w:sz="0" w:space="0" w:color="auto"/>
        <w:bottom w:val="none" w:sz="0" w:space="0" w:color="auto"/>
        <w:right w:val="none" w:sz="0" w:space="0" w:color="auto"/>
      </w:divBdr>
    </w:div>
    <w:div w:id="1582108001">
      <w:bodyDiv w:val="1"/>
      <w:marLeft w:val="0"/>
      <w:marRight w:val="0"/>
      <w:marTop w:val="0"/>
      <w:marBottom w:val="0"/>
      <w:divBdr>
        <w:top w:val="none" w:sz="0" w:space="0" w:color="auto"/>
        <w:left w:val="none" w:sz="0" w:space="0" w:color="auto"/>
        <w:bottom w:val="none" w:sz="0" w:space="0" w:color="auto"/>
        <w:right w:val="none" w:sz="0" w:space="0" w:color="auto"/>
      </w:divBdr>
    </w:div>
    <w:div w:id="16081929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emf"/><Relationship Id="rId21" Type="http://schemas.openxmlformats.org/officeDocument/2006/relationships/image" Target="media/image12.emf"/><Relationship Id="rId42" Type="http://schemas.openxmlformats.org/officeDocument/2006/relationships/image" Target="media/image33.emf"/><Relationship Id="rId47" Type="http://schemas.openxmlformats.org/officeDocument/2006/relationships/image" Target="media/image38.emf"/><Relationship Id="rId63" Type="http://schemas.openxmlformats.org/officeDocument/2006/relationships/image" Target="media/image54.emf"/><Relationship Id="rId68" Type="http://schemas.openxmlformats.org/officeDocument/2006/relationships/image" Target="media/image59.emf"/><Relationship Id="rId84" Type="http://schemas.openxmlformats.org/officeDocument/2006/relationships/image" Target="media/image75.emf"/><Relationship Id="rId89" Type="http://schemas.openxmlformats.org/officeDocument/2006/relationships/image" Target="media/image80.emf"/><Relationship Id="rId16" Type="http://schemas.openxmlformats.org/officeDocument/2006/relationships/image" Target="media/image7.emf"/><Relationship Id="rId11" Type="http://schemas.openxmlformats.org/officeDocument/2006/relationships/image" Target="media/image4.png"/><Relationship Id="rId32" Type="http://schemas.openxmlformats.org/officeDocument/2006/relationships/image" Target="media/image23.emf"/><Relationship Id="rId37" Type="http://schemas.openxmlformats.org/officeDocument/2006/relationships/image" Target="media/image28.emf"/><Relationship Id="rId53" Type="http://schemas.openxmlformats.org/officeDocument/2006/relationships/image" Target="media/image44.emf"/><Relationship Id="rId58" Type="http://schemas.openxmlformats.org/officeDocument/2006/relationships/image" Target="media/image49.emf"/><Relationship Id="rId74" Type="http://schemas.openxmlformats.org/officeDocument/2006/relationships/image" Target="media/image65.emf"/><Relationship Id="rId79" Type="http://schemas.openxmlformats.org/officeDocument/2006/relationships/image" Target="media/image70.emf"/><Relationship Id="rId5" Type="http://schemas.openxmlformats.org/officeDocument/2006/relationships/webSettings" Target="webSettings.xml"/><Relationship Id="rId90" Type="http://schemas.openxmlformats.org/officeDocument/2006/relationships/image" Target="media/image81.emf"/><Relationship Id="rId95" Type="http://schemas.openxmlformats.org/officeDocument/2006/relationships/image" Target="media/image86.emf"/><Relationship Id="rId22" Type="http://schemas.openxmlformats.org/officeDocument/2006/relationships/image" Target="media/image13.emf"/><Relationship Id="rId27" Type="http://schemas.openxmlformats.org/officeDocument/2006/relationships/image" Target="media/image18.emf"/><Relationship Id="rId43" Type="http://schemas.openxmlformats.org/officeDocument/2006/relationships/image" Target="media/image34.emf"/><Relationship Id="rId48" Type="http://schemas.openxmlformats.org/officeDocument/2006/relationships/image" Target="media/image39.emf"/><Relationship Id="rId64" Type="http://schemas.openxmlformats.org/officeDocument/2006/relationships/image" Target="media/image55.emf"/><Relationship Id="rId69" Type="http://schemas.openxmlformats.org/officeDocument/2006/relationships/image" Target="media/image60.emf"/><Relationship Id="rId80" Type="http://schemas.openxmlformats.org/officeDocument/2006/relationships/image" Target="media/image71.emf"/><Relationship Id="rId85" Type="http://schemas.openxmlformats.org/officeDocument/2006/relationships/image" Target="media/image76.emf"/><Relationship Id="rId3" Type="http://schemas.openxmlformats.org/officeDocument/2006/relationships/styles" Target="styles.xml"/><Relationship Id="rId12" Type="http://schemas.openxmlformats.org/officeDocument/2006/relationships/hyperlink" Target="http://www.pref.osaka.lg.jp/toukei/gdp/index.html" TargetMode="External"/><Relationship Id="rId17" Type="http://schemas.openxmlformats.org/officeDocument/2006/relationships/image" Target="media/image8.emf"/><Relationship Id="rId25" Type="http://schemas.openxmlformats.org/officeDocument/2006/relationships/image" Target="media/image16.emf"/><Relationship Id="rId33" Type="http://schemas.openxmlformats.org/officeDocument/2006/relationships/image" Target="media/image24.emf"/><Relationship Id="rId38" Type="http://schemas.openxmlformats.org/officeDocument/2006/relationships/image" Target="media/image29.emf"/><Relationship Id="rId46" Type="http://schemas.openxmlformats.org/officeDocument/2006/relationships/image" Target="media/image37.emf"/><Relationship Id="rId59" Type="http://schemas.openxmlformats.org/officeDocument/2006/relationships/image" Target="media/image50.emf"/><Relationship Id="rId67" Type="http://schemas.openxmlformats.org/officeDocument/2006/relationships/image" Target="media/image58.emf"/><Relationship Id="rId20" Type="http://schemas.openxmlformats.org/officeDocument/2006/relationships/image" Target="media/image11.emf"/><Relationship Id="rId41" Type="http://schemas.openxmlformats.org/officeDocument/2006/relationships/image" Target="media/image32.emf"/><Relationship Id="rId54" Type="http://schemas.openxmlformats.org/officeDocument/2006/relationships/image" Target="media/image45.emf"/><Relationship Id="rId62" Type="http://schemas.openxmlformats.org/officeDocument/2006/relationships/image" Target="media/image53.emf"/><Relationship Id="rId70" Type="http://schemas.openxmlformats.org/officeDocument/2006/relationships/image" Target="media/image61.emf"/><Relationship Id="rId75" Type="http://schemas.openxmlformats.org/officeDocument/2006/relationships/image" Target="media/image66.emf"/><Relationship Id="rId83" Type="http://schemas.openxmlformats.org/officeDocument/2006/relationships/image" Target="media/image74.emf"/><Relationship Id="rId88" Type="http://schemas.openxmlformats.org/officeDocument/2006/relationships/image" Target="media/image79.emf"/><Relationship Id="rId91" Type="http://schemas.openxmlformats.org/officeDocument/2006/relationships/image" Target="media/image82.emf"/><Relationship Id="rId96" Type="http://schemas.openxmlformats.org/officeDocument/2006/relationships/image" Target="media/image87.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emf"/><Relationship Id="rId23" Type="http://schemas.openxmlformats.org/officeDocument/2006/relationships/image" Target="media/image14.emf"/><Relationship Id="rId28" Type="http://schemas.openxmlformats.org/officeDocument/2006/relationships/image" Target="media/image19.emf"/><Relationship Id="rId36" Type="http://schemas.openxmlformats.org/officeDocument/2006/relationships/image" Target="media/image27.emf"/><Relationship Id="rId49" Type="http://schemas.openxmlformats.org/officeDocument/2006/relationships/image" Target="media/image40.emf"/><Relationship Id="rId57" Type="http://schemas.openxmlformats.org/officeDocument/2006/relationships/image" Target="media/image48.emf"/><Relationship Id="rId10" Type="http://schemas.openxmlformats.org/officeDocument/2006/relationships/image" Target="media/image3.emf"/><Relationship Id="rId31" Type="http://schemas.openxmlformats.org/officeDocument/2006/relationships/image" Target="media/image22.emf"/><Relationship Id="rId44" Type="http://schemas.openxmlformats.org/officeDocument/2006/relationships/image" Target="media/image35.emf"/><Relationship Id="rId52" Type="http://schemas.openxmlformats.org/officeDocument/2006/relationships/image" Target="media/image43.emf"/><Relationship Id="rId60" Type="http://schemas.openxmlformats.org/officeDocument/2006/relationships/image" Target="media/image51.emf"/><Relationship Id="rId65" Type="http://schemas.openxmlformats.org/officeDocument/2006/relationships/image" Target="media/image56.emf"/><Relationship Id="rId73" Type="http://schemas.openxmlformats.org/officeDocument/2006/relationships/image" Target="media/image64.emf"/><Relationship Id="rId78" Type="http://schemas.openxmlformats.org/officeDocument/2006/relationships/image" Target="media/image69.emf"/><Relationship Id="rId81" Type="http://schemas.openxmlformats.org/officeDocument/2006/relationships/image" Target="media/image72.emf"/><Relationship Id="rId86" Type="http://schemas.openxmlformats.org/officeDocument/2006/relationships/image" Target="media/image77.emf"/><Relationship Id="rId94" Type="http://schemas.openxmlformats.org/officeDocument/2006/relationships/image" Target="media/image85.emf"/><Relationship Id="rId9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www.pref.osaka.lg.jp/toukei/gdp/index.html" TargetMode="External"/><Relationship Id="rId18" Type="http://schemas.openxmlformats.org/officeDocument/2006/relationships/image" Target="media/image9.emf"/><Relationship Id="rId39" Type="http://schemas.openxmlformats.org/officeDocument/2006/relationships/image" Target="media/image30.emf"/><Relationship Id="rId34" Type="http://schemas.openxmlformats.org/officeDocument/2006/relationships/image" Target="media/image25.emf"/><Relationship Id="rId50" Type="http://schemas.openxmlformats.org/officeDocument/2006/relationships/image" Target="media/image41.emf"/><Relationship Id="rId55" Type="http://schemas.openxmlformats.org/officeDocument/2006/relationships/image" Target="media/image46.emf"/><Relationship Id="rId76" Type="http://schemas.openxmlformats.org/officeDocument/2006/relationships/image" Target="media/image67.emf"/><Relationship Id="rId97" Type="http://schemas.openxmlformats.org/officeDocument/2006/relationships/image" Target="media/image88.emf"/><Relationship Id="rId7" Type="http://schemas.openxmlformats.org/officeDocument/2006/relationships/endnotes" Target="endnotes.xml"/><Relationship Id="rId71" Type="http://schemas.openxmlformats.org/officeDocument/2006/relationships/image" Target="media/image62.emf"/><Relationship Id="rId92" Type="http://schemas.openxmlformats.org/officeDocument/2006/relationships/image" Target="media/image83.emf"/><Relationship Id="rId2" Type="http://schemas.openxmlformats.org/officeDocument/2006/relationships/numbering" Target="numbering.xml"/><Relationship Id="rId29" Type="http://schemas.openxmlformats.org/officeDocument/2006/relationships/image" Target="media/image20.emf"/><Relationship Id="rId24" Type="http://schemas.openxmlformats.org/officeDocument/2006/relationships/image" Target="media/image15.emf"/><Relationship Id="rId40" Type="http://schemas.openxmlformats.org/officeDocument/2006/relationships/image" Target="media/image31.emf"/><Relationship Id="rId45" Type="http://schemas.openxmlformats.org/officeDocument/2006/relationships/image" Target="media/image36.emf"/><Relationship Id="rId66" Type="http://schemas.openxmlformats.org/officeDocument/2006/relationships/image" Target="media/image57.emf"/><Relationship Id="rId87" Type="http://schemas.openxmlformats.org/officeDocument/2006/relationships/image" Target="media/image78.emf"/><Relationship Id="rId61" Type="http://schemas.openxmlformats.org/officeDocument/2006/relationships/image" Target="media/image52.emf"/><Relationship Id="rId82" Type="http://schemas.openxmlformats.org/officeDocument/2006/relationships/image" Target="media/image73.emf"/><Relationship Id="rId19" Type="http://schemas.openxmlformats.org/officeDocument/2006/relationships/image" Target="media/image10.emf"/><Relationship Id="rId14" Type="http://schemas.openxmlformats.org/officeDocument/2006/relationships/image" Target="media/image5.emf"/><Relationship Id="rId30" Type="http://schemas.openxmlformats.org/officeDocument/2006/relationships/image" Target="media/image21.emf"/><Relationship Id="rId35" Type="http://schemas.openxmlformats.org/officeDocument/2006/relationships/image" Target="media/image26.emf"/><Relationship Id="rId56" Type="http://schemas.openxmlformats.org/officeDocument/2006/relationships/image" Target="media/image47.emf"/><Relationship Id="rId77" Type="http://schemas.openxmlformats.org/officeDocument/2006/relationships/image" Target="media/image68.emf"/><Relationship Id="rId100" Type="http://schemas.openxmlformats.org/officeDocument/2006/relationships/theme" Target="theme/theme1.xml"/><Relationship Id="rId8" Type="http://schemas.openxmlformats.org/officeDocument/2006/relationships/image" Target="media/image1.emf"/><Relationship Id="rId51" Type="http://schemas.openxmlformats.org/officeDocument/2006/relationships/image" Target="media/image42.emf"/><Relationship Id="rId72" Type="http://schemas.openxmlformats.org/officeDocument/2006/relationships/image" Target="media/image63.emf"/><Relationship Id="rId93" Type="http://schemas.openxmlformats.org/officeDocument/2006/relationships/image" Target="media/image84.emf"/><Relationship Id="rId98" Type="http://schemas.openxmlformats.org/officeDocument/2006/relationships/footer" Target="footer1.xml"/></Relationships>
</file>

<file path=word/theme/theme1.xml><?xml version="1.0" encoding="utf-8"?>
<a:theme xmlns:a="http://schemas.openxmlformats.org/drawingml/2006/main" name="Office テーマ">
  <a:themeElements>
    <a:clrScheme name="市町村民塗分け用">
      <a:dk1>
        <a:sysClr val="windowText" lastClr="000000"/>
      </a:dk1>
      <a:lt1>
        <a:sysClr val="window" lastClr="FFFFFF"/>
      </a:lt1>
      <a:dk2>
        <a:srgbClr val="005AFF"/>
      </a:dk2>
      <a:lt2>
        <a:srgbClr val="FF4B00"/>
      </a:lt2>
      <a:accent1>
        <a:srgbClr val="03AF7A"/>
      </a:accent1>
      <a:accent2>
        <a:srgbClr val="4DC4FF"/>
      </a:accent2>
      <a:accent3>
        <a:srgbClr val="F6AA00"/>
      </a:accent3>
      <a:accent4>
        <a:srgbClr val="FFF100"/>
      </a:accent4>
      <a:accent5>
        <a:srgbClr val="990099"/>
      </a:accent5>
      <a:accent6>
        <a:srgbClr val="84919E"/>
      </a:accent6>
      <a:hlink>
        <a:srgbClr val="990099"/>
      </a:hlink>
      <a:folHlink>
        <a:srgbClr val="84919E"/>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6FEF8D-B588-41FE-A53B-B9D1B6CCA2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43</Pages>
  <Words>2641</Words>
  <Characters>15060</Characters>
  <Application>Microsoft Office Word</Application>
  <DocSecurity>0</DocSecurity>
  <Lines>125</Lines>
  <Paragraphs>35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17666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2023-08-14T08:53:00Z</dcterms:created>
  <dcterms:modified xsi:type="dcterms:W3CDTF">2024-03-22T05:18:00Z</dcterms:modified>
</cp:coreProperties>
</file>