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F61" w:rsidRPr="00A24CD4" w:rsidRDefault="00BB1D16">
      <w:pPr>
        <w:rPr>
          <w:rFonts w:asciiTheme="minorEastAsia" w:hAnsiTheme="minorEastAsia"/>
        </w:rPr>
      </w:pPr>
      <w:r w:rsidRPr="00A24CD4">
        <w:rPr>
          <w:rFonts w:asciiTheme="minorEastAsia" w:hAnsiTheme="minorEastAsia" w:hint="eastAsia"/>
        </w:rPr>
        <w:t xml:space="preserve">　　　　</w:t>
      </w:r>
    </w:p>
    <w:p w:rsidR="00BE6CFF" w:rsidRPr="00A24CD4" w:rsidRDefault="00BE6CFF">
      <w:pPr>
        <w:rPr>
          <w:rFonts w:asciiTheme="minorEastAsia" w:hAnsiTheme="minorEastAsia"/>
        </w:rPr>
      </w:pPr>
    </w:p>
    <w:p w:rsidR="00BB1D16" w:rsidRPr="00A24CD4" w:rsidRDefault="00495793" w:rsidP="003E2A96">
      <w:pPr>
        <w:snapToGrid w:val="0"/>
        <w:spacing w:line="480" w:lineRule="exact"/>
        <w:ind w:firstLineChars="600" w:firstLine="1578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令和４</w:t>
      </w:r>
      <w:r w:rsidR="000F7ADA" w:rsidRPr="00A24CD4">
        <w:rPr>
          <w:rFonts w:asciiTheme="minorEastAsia" w:hAnsiTheme="minorEastAsia" w:hint="eastAsia"/>
          <w:sz w:val="28"/>
          <w:szCs w:val="28"/>
        </w:rPr>
        <w:t xml:space="preserve">年度　</w:t>
      </w:r>
      <w:r w:rsidR="00000087">
        <w:rPr>
          <w:rFonts w:asciiTheme="minorEastAsia" w:hAnsiTheme="minorEastAsia" w:hint="eastAsia"/>
          <w:sz w:val="28"/>
          <w:szCs w:val="28"/>
        </w:rPr>
        <w:t xml:space="preserve">第２回　</w:t>
      </w:r>
      <w:r w:rsidR="00BB1D16" w:rsidRPr="00A24CD4">
        <w:rPr>
          <w:rFonts w:asciiTheme="minorEastAsia" w:hAnsiTheme="minorEastAsia" w:hint="eastAsia"/>
          <w:sz w:val="28"/>
          <w:szCs w:val="28"/>
        </w:rPr>
        <w:t>大阪府障がい者自立支援協議会</w:t>
      </w:r>
    </w:p>
    <w:p w:rsidR="00BB1D16" w:rsidRPr="00A24CD4" w:rsidRDefault="00BB1D16" w:rsidP="00C75BEF">
      <w:pPr>
        <w:snapToGrid w:val="0"/>
        <w:spacing w:line="480" w:lineRule="exact"/>
        <w:jc w:val="center"/>
        <w:rPr>
          <w:rFonts w:asciiTheme="minorEastAsia" w:hAnsiTheme="minorEastAsia"/>
          <w:sz w:val="28"/>
          <w:szCs w:val="28"/>
        </w:rPr>
      </w:pPr>
      <w:r w:rsidRPr="00A24CD4">
        <w:rPr>
          <w:rFonts w:asciiTheme="minorEastAsia" w:hAnsiTheme="minorEastAsia" w:hint="eastAsia"/>
          <w:sz w:val="28"/>
          <w:szCs w:val="28"/>
        </w:rPr>
        <w:t>高次脳機能障がい相談支援体制連携調整部会</w:t>
      </w:r>
      <w:r w:rsidR="00610F61" w:rsidRPr="00A24CD4">
        <w:rPr>
          <w:rFonts w:asciiTheme="minorEastAsia" w:hAnsiTheme="minorEastAsia" w:hint="eastAsia"/>
          <w:sz w:val="28"/>
          <w:szCs w:val="28"/>
        </w:rPr>
        <w:t xml:space="preserve">　</w:t>
      </w:r>
      <w:r w:rsidRPr="00A24CD4">
        <w:rPr>
          <w:rFonts w:asciiTheme="minorEastAsia" w:hAnsiTheme="minorEastAsia" w:hint="eastAsia"/>
          <w:sz w:val="28"/>
          <w:szCs w:val="28"/>
        </w:rPr>
        <w:t>次第</w:t>
      </w:r>
    </w:p>
    <w:p w:rsidR="00BB1D16" w:rsidRPr="00A24CD4" w:rsidRDefault="00BB1D16" w:rsidP="00C75BEF">
      <w:pPr>
        <w:snapToGrid w:val="0"/>
        <w:spacing w:line="480" w:lineRule="exact"/>
        <w:rPr>
          <w:rFonts w:asciiTheme="minorEastAsia" w:hAnsiTheme="minorEastAsia"/>
          <w:sz w:val="28"/>
          <w:szCs w:val="28"/>
        </w:rPr>
      </w:pPr>
    </w:p>
    <w:p w:rsidR="00490EAC" w:rsidRPr="00A24CD4" w:rsidRDefault="00490EAC" w:rsidP="00C75BEF">
      <w:pPr>
        <w:snapToGrid w:val="0"/>
        <w:spacing w:line="480" w:lineRule="exact"/>
        <w:rPr>
          <w:rFonts w:asciiTheme="minorEastAsia" w:hAnsiTheme="minorEastAsia"/>
          <w:sz w:val="28"/>
          <w:szCs w:val="28"/>
        </w:rPr>
      </w:pPr>
    </w:p>
    <w:p w:rsidR="00BB1D16" w:rsidRPr="00A24CD4" w:rsidRDefault="003E2A96" w:rsidP="00C75BEF">
      <w:pPr>
        <w:snapToGrid w:val="0"/>
        <w:spacing w:line="4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と　き　　令和５</w:t>
      </w:r>
      <w:r w:rsidR="00BB1D16" w:rsidRPr="00A24CD4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>３</w:t>
      </w:r>
      <w:r w:rsidR="00BB1D16" w:rsidRPr="00A24CD4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17</w:t>
      </w:r>
      <w:r w:rsidR="00BB1D16" w:rsidRPr="00A24CD4">
        <w:rPr>
          <w:rFonts w:asciiTheme="minorEastAsia" w:hAnsiTheme="minorEastAsia" w:hint="eastAsia"/>
          <w:sz w:val="24"/>
          <w:szCs w:val="24"/>
        </w:rPr>
        <w:t>日（</w:t>
      </w:r>
      <w:r>
        <w:rPr>
          <w:rFonts w:asciiTheme="minorEastAsia" w:hAnsiTheme="minorEastAsia" w:hint="eastAsia"/>
          <w:sz w:val="24"/>
          <w:szCs w:val="24"/>
        </w:rPr>
        <w:t>金</w:t>
      </w:r>
      <w:r w:rsidR="007762BB">
        <w:rPr>
          <w:rFonts w:asciiTheme="minorEastAsia" w:hAnsiTheme="minorEastAsia" w:hint="eastAsia"/>
          <w:sz w:val="24"/>
          <w:szCs w:val="24"/>
        </w:rPr>
        <w:t>）午後２</w:t>
      </w:r>
      <w:r w:rsidR="00BA0833" w:rsidRPr="00A24CD4">
        <w:rPr>
          <w:rFonts w:asciiTheme="minorEastAsia" w:hAnsiTheme="minorEastAsia" w:hint="eastAsia"/>
          <w:sz w:val="24"/>
          <w:szCs w:val="24"/>
        </w:rPr>
        <w:t>時</w:t>
      </w:r>
      <w:r w:rsidR="007762BB">
        <w:rPr>
          <w:rFonts w:asciiTheme="minorEastAsia" w:hAnsiTheme="minorEastAsia" w:hint="eastAsia"/>
          <w:sz w:val="24"/>
          <w:szCs w:val="24"/>
        </w:rPr>
        <w:t>から午後４</w:t>
      </w:r>
      <w:r w:rsidR="00BA0833" w:rsidRPr="00A24CD4">
        <w:rPr>
          <w:rFonts w:asciiTheme="minorEastAsia" w:hAnsiTheme="minorEastAsia" w:hint="eastAsia"/>
          <w:sz w:val="24"/>
          <w:szCs w:val="24"/>
        </w:rPr>
        <w:t>時</w:t>
      </w:r>
      <w:r w:rsidR="00BB1D16" w:rsidRPr="00A24CD4">
        <w:rPr>
          <w:rFonts w:asciiTheme="minorEastAsia" w:hAnsiTheme="minorEastAsia" w:hint="eastAsia"/>
          <w:sz w:val="24"/>
          <w:szCs w:val="24"/>
        </w:rPr>
        <w:t>まで</w:t>
      </w:r>
    </w:p>
    <w:p w:rsidR="00490EAC" w:rsidRPr="00495793" w:rsidRDefault="00490EAC" w:rsidP="00C75BEF">
      <w:pPr>
        <w:snapToGrid w:val="0"/>
        <w:spacing w:line="480" w:lineRule="exact"/>
        <w:rPr>
          <w:rFonts w:asciiTheme="minorEastAsia" w:hAnsiTheme="minorEastAsia"/>
          <w:sz w:val="24"/>
          <w:szCs w:val="24"/>
        </w:rPr>
      </w:pPr>
    </w:p>
    <w:p w:rsidR="00015C9A" w:rsidRDefault="00BB1D16" w:rsidP="00C75BEF">
      <w:pPr>
        <w:snapToGrid w:val="0"/>
        <w:spacing w:line="480" w:lineRule="exact"/>
        <w:rPr>
          <w:rFonts w:asciiTheme="minorEastAsia" w:hAnsiTheme="minorEastAsia"/>
          <w:sz w:val="24"/>
          <w:szCs w:val="24"/>
        </w:rPr>
      </w:pPr>
      <w:r w:rsidRPr="00A24CD4">
        <w:rPr>
          <w:rFonts w:asciiTheme="minorEastAsia" w:hAnsiTheme="minorEastAsia" w:hint="eastAsia"/>
          <w:sz w:val="24"/>
          <w:szCs w:val="24"/>
        </w:rPr>
        <w:t xml:space="preserve">ところ　　</w:t>
      </w:r>
      <w:r w:rsidR="00D40B36" w:rsidRPr="00D40B36">
        <w:rPr>
          <w:rFonts w:asciiTheme="minorEastAsia" w:hAnsiTheme="minorEastAsia" w:hint="eastAsia"/>
          <w:sz w:val="24"/>
          <w:szCs w:val="24"/>
        </w:rPr>
        <w:t>大阪府立障がい者自立センター　１階　大会議室</w:t>
      </w:r>
    </w:p>
    <w:p w:rsidR="00BB1D16" w:rsidRPr="00A24CD4" w:rsidRDefault="00BB1D16" w:rsidP="00015C9A">
      <w:pPr>
        <w:snapToGrid w:val="0"/>
        <w:spacing w:line="480" w:lineRule="exact"/>
        <w:ind w:firstLineChars="500" w:firstLine="1115"/>
        <w:rPr>
          <w:rFonts w:asciiTheme="minorEastAsia" w:hAnsiTheme="minorEastAsia"/>
          <w:sz w:val="24"/>
          <w:szCs w:val="24"/>
        </w:rPr>
      </w:pPr>
    </w:p>
    <w:p w:rsidR="00E7190C" w:rsidRPr="00A24CD4" w:rsidRDefault="00E7190C" w:rsidP="00C75BEF">
      <w:pPr>
        <w:snapToGrid w:val="0"/>
        <w:spacing w:line="480" w:lineRule="exact"/>
        <w:rPr>
          <w:rFonts w:asciiTheme="minorEastAsia" w:hAnsiTheme="minorEastAsia"/>
          <w:sz w:val="24"/>
          <w:szCs w:val="24"/>
        </w:rPr>
      </w:pPr>
    </w:p>
    <w:p w:rsidR="00AE2781" w:rsidRPr="00A24CD4" w:rsidRDefault="00BB1D16" w:rsidP="00C75BEF">
      <w:pPr>
        <w:snapToGrid w:val="0"/>
        <w:spacing w:line="480" w:lineRule="exact"/>
        <w:ind w:left="1561" w:hangingChars="700" w:hanging="1561"/>
        <w:rPr>
          <w:rFonts w:asciiTheme="minorEastAsia" w:hAnsiTheme="minorEastAsia"/>
          <w:sz w:val="24"/>
          <w:szCs w:val="24"/>
        </w:rPr>
      </w:pPr>
      <w:r w:rsidRPr="00A24CD4">
        <w:rPr>
          <w:rFonts w:asciiTheme="minorEastAsia" w:hAnsiTheme="minorEastAsia" w:hint="eastAsia"/>
          <w:sz w:val="24"/>
          <w:szCs w:val="24"/>
        </w:rPr>
        <w:t xml:space="preserve">議　題　　</w:t>
      </w:r>
    </w:p>
    <w:p w:rsidR="00AE2781" w:rsidRPr="00A24CD4" w:rsidRDefault="00AE2781" w:rsidP="00C75BEF">
      <w:pPr>
        <w:snapToGrid w:val="0"/>
        <w:spacing w:line="480" w:lineRule="exact"/>
        <w:ind w:left="1561" w:hangingChars="700" w:hanging="1561"/>
        <w:rPr>
          <w:rFonts w:asciiTheme="minorEastAsia" w:hAnsiTheme="minorEastAsia"/>
          <w:sz w:val="24"/>
          <w:szCs w:val="24"/>
        </w:rPr>
      </w:pPr>
    </w:p>
    <w:p w:rsidR="00AE2781" w:rsidRPr="00A24CD4" w:rsidRDefault="00AE2781" w:rsidP="00AC4997">
      <w:pPr>
        <w:snapToGrid w:val="0"/>
        <w:spacing w:line="480" w:lineRule="exact"/>
        <w:rPr>
          <w:rFonts w:asciiTheme="minorEastAsia" w:hAnsiTheme="minorEastAsia"/>
          <w:sz w:val="24"/>
          <w:szCs w:val="24"/>
        </w:rPr>
      </w:pPr>
    </w:p>
    <w:p w:rsidR="00AC4997" w:rsidRDefault="00BB1D16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A24CD4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AC4997" w:rsidRPr="00AC4997">
        <w:rPr>
          <w:rFonts w:asciiTheme="minorEastAsia" w:hAnsiTheme="minorEastAsia" w:hint="eastAsia"/>
          <w:sz w:val="24"/>
          <w:szCs w:val="24"/>
        </w:rPr>
        <w:t>１　地域支援ネットワークの再構築について</w:t>
      </w:r>
    </w:p>
    <w:p w:rsidR="00AC4997" w:rsidRDefault="00AC4997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AC4997" w:rsidRDefault="00AC4997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AC4997" w:rsidRDefault="00AC4997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D85B3C" w:rsidRPr="00A24CD4" w:rsidRDefault="00BB1D16" w:rsidP="00AC4997">
      <w:pPr>
        <w:widowControl/>
        <w:ind w:firstLineChars="500" w:firstLine="1115"/>
        <w:jc w:val="left"/>
        <w:rPr>
          <w:rFonts w:asciiTheme="minorEastAsia" w:hAnsiTheme="minorEastAsia"/>
          <w:sz w:val="24"/>
          <w:szCs w:val="24"/>
        </w:rPr>
      </w:pPr>
      <w:r w:rsidRPr="00A24CD4">
        <w:rPr>
          <w:rFonts w:asciiTheme="minorEastAsia" w:hAnsiTheme="minorEastAsia" w:hint="eastAsia"/>
          <w:sz w:val="24"/>
          <w:szCs w:val="24"/>
        </w:rPr>
        <w:t xml:space="preserve">２　</w:t>
      </w:r>
      <w:r w:rsidR="004337E3">
        <w:rPr>
          <w:rFonts w:asciiTheme="minorEastAsia" w:hAnsiTheme="minorEastAsia" w:hint="eastAsia"/>
          <w:sz w:val="24"/>
          <w:szCs w:val="24"/>
        </w:rPr>
        <w:t>診断・診療が可能な医療機関の把握と連携</w:t>
      </w:r>
      <w:r w:rsidR="00A24CD4" w:rsidRPr="00A24CD4">
        <w:rPr>
          <w:rFonts w:asciiTheme="minorEastAsia" w:hAnsiTheme="minorEastAsia" w:hint="eastAsia"/>
          <w:sz w:val="24"/>
          <w:szCs w:val="24"/>
        </w:rPr>
        <w:t>について</w:t>
      </w:r>
    </w:p>
    <w:p w:rsidR="0000117E" w:rsidRPr="00A24CD4" w:rsidRDefault="0000117E" w:rsidP="003E2A96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AE2781" w:rsidRPr="00A24CD4" w:rsidRDefault="00AE2781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AE2781" w:rsidRPr="00A24CD4" w:rsidRDefault="00AE2781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0823DD" w:rsidRDefault="00A24CD4" w:rsidP="00581631">
      <w:pPr>
        <w:rPr>
          <w:rFonts w:asciiTheme="minorEastAsia" w:hAnsiTheme="minorEastAsia"/>
          <w:sz w:val="24"/>
          <w:szCs w:val="24"/>
        </w:rPr>
      </w:pPr>
      <w:r w:rsidRPr="00A24CD4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3E2A96">
        <w:rPr>
          <w:rFonts w:asciiTheme="minorEastAsia" w:hAnsiTheme="minorEastAsia" w:hint="eastAsia"/>
          <w:sz w:val="24"/>
          <w:szCs w:val="24"/>
        </w:rPr>
        <w:t>３</w:t>
      </w:r>
      <w:r w:rsidR="00E92194">
        <w:rPr>
          <w:rFonts w:asciiTheme="minorEastAsia" w:hAnsiTheme="minorEastAsia" w:hint="eastAsia"/>
          <w:sz w:val="24"/>
          <w:szCs w:val="24"/>
        </w:rPr>
        <w:t xml:space="preserve">　</w:t>
      </w:r>
      <w:r w:rsidR="00E92194" w:rsidRPr="00E92194">
        <w:rPr>
          <w:rFonts w:asciiTheme="minorEastAsia" w:hAnsiTheme="minorEastAsia" w:hint="eastAsia"/>
          <w:sz w:val="24"/>
          <w:szCs w:val="24"/>
        </w:rPr>
        <w:t>（府民向け・支援者向け）高次脳機能障がいの普及啓発の方向性について</w:t>
      </w:r>
    </w:p>
    <w:p w:rsidR="00581631" w:rsidRPr="003E2A96" w:rsidRDefault="00581631" w:rsidP="00581631">
      <w:pPr>
        <w:rPr>
          <w:rFonts w:asciiTheme="minorEastAsia" w:hAnsiTheme="minorEastAsia"/>
          <w:sz w:val="24"/>
          <w:szCs w:val="24"/>
        </w:rPr>
      </w:pPr>
    </w:p>
    <w:p w:rsidR="00AE2781" w:rsidRPr="00A24CD4" w:rsidRDefault="00AE2781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A24CD4" w:rsidRDefault="00A24CD4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0B4CD6" w:rsidRDefault="003E2A96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４　その他</w:t>
      </w:r>
    </w:p>
    <w:p w:rsidR="00495793" w:rsidRDefault="00495793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495793" w:rsidRPr="000B4CD6" w:rsidRDefault="00495793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185324" w:rsidRDefault="00185324" w:rsidP="000823DD">
      <w:pPr>
        <w:snapToGrid w:val="0"/>
        <w:spacing w:line="260" w:lineRule="exact"/>
        <w:rPr>
          <w:rFonts w:asciiTheme="minorEastAsia" w:hAnsiTheme="minorEastAsia"/>
          <w:szCs w:val="24"/>
        </w:rPr>
      </w:pPr>
    </w:p>
    <w:p w:rsidR="00185324" w:rsidRDefault="00185324" w:rsidP="000823DD">
      <w:pPr>
        <w:snapToGrid w:val="0"/>
        <w:spacing w:line="260" w:lineRule="exact"/>
        <w:rPr>
          <w:rFonts w:asciiTheme="minorEastAsia" w:hAnsiTheme="minorEastAsia"/>
          <w:szCs w:val="24"/>
        </w:rPr>
      </w:pPr>
    </w:p>
    <w:p w:rsidR="00185324" w:rsidRDefault="00185324" w:rsidP="000823DD">
      <w:pPr>
        <w:snapToGrid w:val="0"/>
        <w:spacing w:line="260" w:lineRule="exact"/>
        <w:rPr>
          <w:rFonts w:asciiTheme="minorEastAsia" w:hAnsiTheme="minorEastAsia"/>
          <w:szCs w:val="24"/>
        </w:rPr>
      </w:pPr>
    </w:p>
    <w:p w:rsidR="003E2A96" w:rsidRDefault="003E2A96" w:rsidP="000823DD">
      <w:pPr>
        <w:snapToGrid w:val="0"/>
        <w:spacing w:line="260" w:lineRule="exact"/>
        <w:rPr>
          <w:rFonts w:asciiTheme="minorEastAsia" w:hAnsiTheme="minorEastAsia"/>
          <w:szCs w:val="24"/>
        </w:rPr>
      </w:pPr>
    </w:p>
    <w:p w:rsidR="003E2A96" w:rsidRDefault="003E2A96" w:rsidP="000823DD">
      <w:pPr>
        <w:snapToGrid w:val="0"/>
        <w:spacing w:line="260" w:lineRule="exact"/>
        <w:rPr>
          <w:rFonts w:asciiTheme="minorEastAsia" w:hAnsiTheme="minorEastAsia"/>
          <w:szCs w:val="24"/>
        </w:rPr>
      </w:pPr>
    </w:p>
    <w:p w:rsidR="003E2A96" w:rsidRDefault="003E2A96" w:rsidP="000823DD">
      <w:pPr>
        <w:snapToGrid w:val="0"/>
        <w:spacing w:line="260" w:lineRule="exact"/>
        <w:rPr>
          <w:rFonts w:asciiTheme="minorEastAsia" w:hAnsiTheme="minorEastAsia"/>
          <w:szCs w:val="24"/>
        </w:rPr>
      </w:pPr>
    </w:p>
    <w:p w:rsidR="003E2A96" w:rsidRDefault="003E2A96" w:rsidP="000823DD">
      <w:pPr>
        <w:snapToGrid w:val="0"/>
        <w:spacing w:line="260" w:lineRule="exact"/>
        <w:rPr>
          <w:rFonts w:asciiTheme="minorEastAsia" w:hAnsiTheme="minorEastAsia"/>
          <w:szCs w:val="24"/>
        </w:rPr>
      </w:pPr>
    </w:p>
    <w:p w:rsidR="003E2A96" w:rsidRDefault="003E2A96" w:rsidP="000823DD">
      <w:pPr>
        <w:snapToGrid w:val="0"/>
        <w:spacing w:line="260" w:lineRule="exact"/>
        <w:rPr>
          <w:rFonts w:asciiTheme="minorEastAsia" w:hAnsiTheme="minorEastAsia"/>
          <w:szCs w:val="24"/>
        </w:rPr>
      </w:pPr>
    </w:p>
    <w:p w:rsidR="003E2A96" w:rsidRDefault="003E2A96" w:rsidP="000823DD">
      <w:pPr>
        <w:snapToGrid w:val="0"/>
        <w:spacing w:line="260" w:lineRule="exact"/>
        <w:rPr>
          <w:rFonts w:asciiTheme="minorEastAsia" w:hAnsiTheme="minorEastAsia"/>
          <w:szCs w:val="24"/>
        </w:rPr>
      </w:pPr>
    </w:p>
    <w:p w:rsidR="00185324" w:rsidRDefault="00185324" w:rsidP="000823DD">
      <w:pPr>
        <w:snapToGrid w:val="0"/>
        <w:spacing w:line="260" w:lineRule="exact"/>
        <w:rPr>
          <w:rFonts w:asciiTheme="minorEastAsia" w:hAnsiTheme="minorEastAsia"/>
          <w:szCs w:val="24"/>
        </w:rPr>
      </w:pPr>
    </w:p>
    <w:p w:rsidR="00185324" w:rsidRDefault="00185324" w:rsidP="000823DD">
      <w:pPr>
        <w:snapToGrid w:val="0"/>
        <w:spacing w:line="260" w:lineRule="exact"/>
        <w:rPr>
          <w:rFonts w:asciiTheme="minorEastAsia" w:hAnsiTheme="minorEastAsia"/>
          <w:szCs w:val="24"/>
        </w:rPr>
      </w:pPr>
    </w:p>
    <w:p w:rsidR="000823DD" w:rsidRPr="00A24CD4" w:rsidRDefault="00BF26B9" w:rsidP="000823DD">
      <w:pPr>
        <w:snapToGrid w:val="0"/>
        <w:spacing w:line="260" w:lineRule="exact"/>
        <w:rPr>
          <w:rFonts w:asciiTheme="minorEastAsia" w:hAnsiTheme="minorEastAsia"/>
          <w:szCs w:val="24"/>
        </w:rPr>
      </w:pPr>
      <w:r w:rsidRPr="00A24CD4">
        <w:rPr>
          <w:rFonts w:asciiTheme="minorEastAsia" w:hAnsiTheme="minorEastAsia" w:hint="eastAsia"/>
          <w:szCs w:val="24"/>
        </w:rPr>
        <w:lastRenderedPageBreak/>
        <w:t>【配布資料】</w:t>
      </w:r>
    </w:p>
    <w:p w:rsidR="00BF26B9" w:rsidRPr="00A24CD4" w:rsidRDefault="00BF26B9" w:rsidP="00D93799">
      <w:pPr>
        <w:snapToGrid w:val="0"/>
        <w:spacing w:line="260" w:lineRule="exact"/>
        <w:rPr>
          <w:rFonts w:asciiTheme="minorEastAsia" w:hAnsiTheme="minorEastAsia"/>
          <w:szCs w:val="24"/>
        </w:rPr>
      </w:pPr>
      <w:r w:rsidRPr="00A24CD4">
        <w:rPr>
          <w:rFonts w:asciiTheme="minorEastAsia" w:hAnsiTheme="minorEastAsia" w:hint="eastAsia"/>
          <w:szCs w:val="24"/>
        </w:rPr>
        <w:t xml:space="preserve">　・</w:t>
      </w:r>
      <w:r w:rsidR="00495793">
        <w:rPr>
          <w:rFonts w:asciiTheme="minorEastAsia" w:hAnsiTheme="minorEastAsia" w:hint="eastAsia"/>
          <w:szCs w:val="24"/>
        </w:rPr>
        <w:t>令和４</w:t>
      </w:r>
      <w:r w:rsidR="0034752D">
        <w:rPr>
          <w:rFonts w:asciiTheme="minorEastAsia" w:hAnsiTheme="minorEastAsia" w:hint="eastAsia"/>
          <w:szCs w:val="24"/>
        </w:rPr>
        <w:t>年度高次脳機能障がい相談支援体制連携調整</w:t>
      </w:r>
      <w:r w:rsidRPr="00A24CD4">
        <w:rPr>
          <w:rFonts w:asciiTheme="minorEastAsia" w:hAnsiTheme="minorEastAsia" w:hint="eastAsia"/>
          <w:szCs w:val="24"/>
        </w:rPr>
        <w:t>部会委員等名簿</w:t>
      </w:r>
    </w:p>
    <w:p w:rsidR="00BE6CFF" w:rsidRPr="00A24CD4" w:rsidRDefault="00BE6CFF" w:rsidP="00D93799">
      <w:pPr>
        <w:snapToGrid w:val="0"/>
        <w:spacing w:line="260" w:lineRule="exact"/>
        <w:rPr>
          <w:rFonts w:asciiTheme="minorEastAsia" w:hAnsiTheme="minorEastAsia"/>
          <w:szCs w:val="24"/>
        </w:rPr>
      </w:pPr>
      <w:r w:rsidRPr="00A24CD4">
        <w:rPr>
          <w:rFonts w:asciiTheme="minorEastAsia" w:hAnsiTheme="minorEastAsia" w:hint="eastAsia"/>
          <w:szCs w:val="24"/>
        </w:rPr>
        <w:t xml:space="preserve">　</w:t>
      </w:r>
      <w:r w:rsidR="0062725D" w:rsidRPr="00A24CD4">
        <w:rPr>
          <w:rFonts w:asciiTheme="minorEastAsia" w:hAnsiTheme="minorEastAsia" w:hint="eastAsia"/>
          <w:szCs w:val="24"/>
        </w:rPr>
        <w:t>・高次脳機能障がい相談支援体制連携調整部会運営要綱</w:t>
      </w:r>
    </w:p>
    <w:p w:rsidR="000823DD" w:rsidRPr="00A24CD4" w:rsidRDefault="000823DD" w:rsidP="000823DD">
      <w:pPr>
        <w:rPr>
          <w:rFonts w:asciiTheme="minorEastAsia" w:hAnsiTheme="minorEastAsia"/>
          <w:sz w:val="24"/>
          <w:szCs w:val="24"/>
        </w:rPr>
      </w:pPr>
    </w:p>
    <w:p w:rsidR="000823DD" w:rsidRPr="00A24CD4" w:rsidRDefault="00A24CD4" w:rsidP="000823DD">
      <w:pPr>
        <w:rPr>
          <w:rFonts w:asciiTheme="minorEastAsia" w:hAnsiTheme="minorEastAsia"/>
          <w:b/>
        </w:rPr>
      </w:pPr>
      <w:r w:rsidRPr="00A24CD4">
        <w:rPr>
          <w:rFonts w:asciiTheme="minorEastAsia" w:hAnsiTheme="minorEastAsia" w:hint="eastAsia"/>
          <w:b/>
        </w:rPr>
        <w:t>■</w:t>
      </w:r>
      <w:r w:rsidR="000B4CD6">
        <w:rPr>
          <w:rFonts w:asciiTheme="minorEastAsia" w:hAnsiTheme="minorEastAsia" w:hint="eastAsia"/>
          <w:b/>
        </w:rPr>
        <w:t>議題関係資料</w:t>
      </w:r>
    </w:p>
    <w:p w:rsidR="00495793" w:rsidRPr="00495793" w:rsidRDefault="00495793" w:rsidP="00495793">
      <w:pPr>
        <w:ind w:left="1158" w:hangingChars="600" w:hanging="1158"/>
        <w:rPr>
          <w:rFonts w:asciiTheme="minorEastAsia" w:hAnsiTheme="minorEastAsia"/>
          <w:szCs w:val="21"/>
        </w:rPr>
      </w:pPr>
      <w:r w:rsidRPr="00495793">
        <w:rPr>
          <w:rFonts w:asciiTheme="minorEastAsia" w:hAnsiTheme="minorEastAsia" w:hint="eastAsia"/>
          <w:szCs w:val="21"/>
        </w:rPr>
        <w:t xml:space="preserve">・資料１　　　</w:t>
      </w:r>
      <w:r w:rsidR="00026B28" w:rsidRPr="00026B28">
        <w:rPr>
          <w:rFonts w:asciiTheme="minorEastAsia" w:hAnsiTheme="minorEastAsia" w:hint="eastAsia"/>
          <w:szCs w:val="21"/>
        </w:rPr>
        <w:t>地域支援ネットワークの再構築について</w:t>
      </w:r>
    </w:p>
    <w:p w:rsidR="00495793" w:rsidRPr="00495793" w:rsidRDefault="00495793" w:rsidP="00495793">
      <w:pPr>
        <w:ind w:left="1158" w:hangingChars="600" w:hanging="1158"/>
        <w:rPr>
          <w:rFonts w:asciiTheme="minorEastAsia" w:hAnsiTheme="minorEastAsia"/>
          <w:szCs w:val="21"/>
        </w:rPr>
      </w:pPr>
      <w:r w:rsidRPr="00495793">
        <w:rPr>
          <w:rFonts w:asciiTheme="minorEastAsia" w:hAnsiTheme="minorEastAsia" w:hint="eastAsia"/>
          <w:szCs w:val="21"/>
        </w:rPr>
        <w:t xml:space="preserve">・資料２　　　</w:t>
      </w:r>
      <w:r w:rsidR="00475F00">
        <w:rPr>
          <w:rFonts w:asciiTheme="minorEastAsia" w:hAnsiTheme="minorEastAsia" w:hint="eastAsia"/>
          <w:szCs w:val="21"/>
        </w:rPr>
        <w:t>診断・治療が可能な医療機関の把握と連携</w:t>
      </w:r>
      <w:r w:rsidR="00026B28" w:rsidRPr="00026B28">
        <w:rPr>
          <w:rFonts w:asciiTheme="minorEastAsia" w:hAnsiTheme="minorEastAsia" w:hint="eastAsia"/>
          <w:szCs w:val="21"/>
        </w:rPr>
        <w:t>について</w:t>
      </w:r>
    </w:p>
    <w:p w:rsidR="009626A7" w:rsidRPr="00A24CD4" w:rsidRDefault="003E2A96" w:rsidP="003E2A96">
      <w:pPr>
        <w:ind w:left="1158" w:hangingChars="600" w:hanging="1158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・資料３</w:t>
      </w:r>
      <w:r w:rsidR="00495793" w:rsidRPr="00495793">
        <w:rPr>
          <w:rFonts w:asciiTheme="minorEastAsia" w:hAnsiTheme="minorEastAsia" w:hint="eastAsia"/>
          <w:szCs w:val="21"/>
        </w:rPr>
        <w:t xml:space="preserve">　　　</w:t>
      </w:r>
      <w:r w:rsidR="00026B28" w:rsidRPr="00026B28">
        <w:rPr>
          <w:rFonts w:asciiTheme="minorEastAsia" w:hAnsiTheme="minorEastAsia" w:hint="eastAsia"/>
          <w:szCs w:val="21"/>
        </w:rPr>
        <w:t>（府民向け・支援者向け）高次脳機能障がいの普及啓発の方向性について</w:t>
      </w:r>
    </w:p>
    <w:p w:rsidR="00A24CD4" w:rsidRPr="001104BE" w:rsidRDefault="00A24CD4" w:rsidP="00A53599">
      <w:pPr>
        <w:rPr>
          <w:rFonts w:asciiTheme="minorEastAsia" w:hAnsiTheme="minorEastAsia"/>
          <w:szCs w:val="21"/>
        </w:rPr>
      </w:pPr>
    </w:p>
    <w:p w:rsidR="003E2A96" w:rsidRPr="003E2A96" w:rsidRDefault="003E2A96" w:rsidP="003E2A96">
      <w:pPr>
        <w:rPr>
          <w:rFonts w:asciiTheme="minorEastAsia" w:hAnsiTheme="minorEastAsia"/>
          <w:szCs w:val="21"/>
        </w:rPr>
      </w:pPr>
      <w:r w:rsidRPr="003E2A96">
        <w:rPr>
          <w:rFonts w:asciiTheme="minorEastAsia" w:hAnsiTheme="minorEastAsia" w:hint="eastAsia"/>
          <w:szCs w:val="21"/>
        </w:rPr>
        <w:t>■参考資料：</w:t>
      </w:r>
      <w:r w:rsidR="00A12186">
        <w:rPr>
          <w:rFonts w:asciiTheme="minorEastAsia" w:hAnsiTheme="minorEastAsia" w:hint="eastAsia"/>
          <w:szCs w:val="21"/>
        </w:rPr>
        <w:t xml:space="preserve">　</w:t>
      </w:r>
      <w:r w:rsidRPr="003E2A96">
        <w:rPr>
          <w:rFonts w:asciiTheme="minorEastAsia" w:hAnsiTheme="minorEastAsia" w:hint="eastAsia"/>
          <w:szCs w:val="21"/>
        </w:rPr>
        <w:t>高次脳機能障がい及びその関連障がいに対する支援普及事業</w:t>
      </w:r>
    </w:p>
    <w:p w:rsidR="003E2A96" w:rsidRPr="003E2A96" w:rsidRDefault="00767161" w:rsidP="003E2A96">
      <w:pPr>
        <w:ind w:firstLineChars="600" w:firstLine="1158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令和５</w:t>
      </w:r>
      <w:r w:rsidR="003E2A96" w:rsidRPr="003E2A96">
        <w:rPr>
          <w:rFonts w:asciiTheme="minorEastAsia" w:hAnsiTheme="minorEastAsia" w:hint="eastAsia"/>
          <w:szCs w:val="21"/>
        </w:rPr>
        <w:t>年度事業計画（案）</w:t>
      </w:r>
      <w:r w:rsidR="00587C73">
        <w:rPr>
          <w:rFonts w:asciiTheme="minorEastAsia" w:hAnsiTheme="minorEastAsia" w:hint="eastAsia"/>
          <w:szCs w:val="21"/>
        </w:rPr>
        <w:t>等</w:t>
      </w:r>
      <w:bookmarkStart w:id="0" w:name="_GoBack"/>
      <w:bookmarkEnd w:id="0"/>
    </w:p>
    <w:p w:rsidR="003E2A96" w:rsidRPr="003E2A96" w:rsidRDefault="00767161" w:rsidP="003E2A9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・参考資料１　　大阪府障がい者自立相談支援センターにおける令和５</w:t>
      </w:r>
      <w:r w:rsidR="003E2A96" w:rsidRPr="003E2A96">
        <w:rPr>
          <w:rFonts w:asciiTheme="minorEastAsia" w:hAnsiTheme="minorEastAsia" w:hint="eastAsia"/>
          <w:szCs w:val="21"/>
        </w:rPr>
        <w:t>年度事業計画</w:t>
      </w:r>
    </w:p>
    <w:p w:rsidR="003E2A96" w:rsidRPr="003E2A96" w:rsidRDefault="00767161" w:rsidP="003E2A9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・参考資料２　　大阪府立障がい者自立センターにおける令和５</w:t>
      </w:r>
      <w:r w:rsidR="003E2A96" w:rsidRPr="003E2A96">
        <w:rPr>
          <w:rFonts w:asciiTheme="minorEastAsia" w:hAnsiTheme="minorEastAsia" w:hint="eastAsia"/>
          <w:szCs w:val="21"/>
        </w:rPr>
        <w:t>年度事業計画</w:t>
      </w:r>
    </w:p>
    <w:p w:rsidR="00D40B36" w:rsidRDefault="00767161" w:rsidP="003E2A9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・参考資料３　　大阪急性期・総合医療センターにおける令和５</w:t>
      </w:r>
      <w:r w:rsidR="003E2A96" w:rsidRPr="003E2A96">
        <w:rPr>
          <w:rFonts w:asciiTheme="minorEastAsia" w:hAnsiTheme="minorEastAsia" w:hint="eastAsia"/>
          <w:szCs w:val="21"/>
        </w:rPr>
        <w:t>年度事業計画</w:t>
      </w:r>
    </w:p>
    <w:p w:rsidR="00767161" w:rsidRPr="00767161" w:rsidRDefault="00767161" w:rsidP="003E2A9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・参考資料４　　堺市立健康福祉プラザ生活リハビリテーションセンターに於ける令和５</w:t>
      </w:r>
      <w:r w:rsidR="00EA706D">
        <w:rPr>
          <w:rFonts w:asciiTheme="minorEastAsia" w:hAnsiTheme="minorEastAsia" w:hint="eastAsia"/>
          <w:szCs w:val="21"/>
        </w:rPr>
        <w:t>年度事業計画</w:t>
      </w:r>
    </w:p>
    <w:p w:rsidR="00E625A5" w:rsidRDefault="00767161" w:rsidP="003E2A9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・参考資料５</w:t>
      </w:r>
      <w:r w:rsidR="00E625A5">
        <w:rPr>
          <w:rFonts w:asciiTheme="minorEastAsia" w:hAnsiTheme="minorEastAsia" w:hint="eastAsia"/>
          <w:szCs w:val="21"/>
        </w:rPr>
        <w:t xml:space="preserve">　　</w:t>
      </w:r>
      <w:r w:rsidR="00E625A5" w:rsidRPr="00DE15A7">
        <w:rPr>
          <w:rFonts w:asciiTheme="minorEastAsia" w:hAnsiTheme="minorEastAsia" w:hint="eastAsia"/>
          <w:szCs w:val="21"/>
        </w:rPr>
        <w:t>高次脳機能障がいの診断・診療等に取り組んでいる医療機関</w:t>
      </w:r>
    </w:p>
    <w:p w:rsidR="004337E3" w:rsidRDefault="004337E3" w:rsidP="003E2A9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・参考資料６　　大阪府立障がい者自立センター動画一覧</w:t>
      </w:r>
    </w:p>
    <w:p w:rsidR="00D40B36" w:rsidRPr="00A24CD4" w:rsidRDefault="004337E3" w:rsidP="003E2A9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・参考資料７</w:t>
      </w:r>
      <w:r w:rsidR="00D40B36">
        <w:rPr>
          <w:rFonts w:asciiTheme="minorEastAsia" w:hAnsiTheme="minorEastAsia" w:hint="eastAsia"/>
          <w:szCs w:val="21"/>
        </w:rPr>
        <w:t xml:space="preserve">　　高次脳機能障がい普及啓発用ポスター（デザイン）</w:t>
      </w:r>
    </w:p>
    <w:sectPr w:rsidR="00D40B36" w:rsidRPr="00A24CD4" w:rsidSect="000823DD">
      <w:headerReference w:type="default" r:id="rId7"/>
      <w:pgSz w:w="11906" w:h="16838" w:code="9"/>
      <w:pgMar w:top="1560" w:right="1133" w:bottom="850" w:left="1418" w:header="851" w:footer="992" w:gutter="0"/>
      <w:cols w:space="425"/>
      <w:docGrid w:type="linesAndChars" w:linePitch="34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F8E" w:rsidRDefault="00955F8E" w:rsidP="00D85B3C">
      <w:r>
        <w:separator/>
      </w:r>
    </w:p>
  </w:endnote>
  <w:endnote w:type="continuationSeparator" w:id="0">
    <w:p w:rsidR="00955F8E" w:rsidRDefault="00955F8E" w:rsidP="00D85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F8E" w:rsidRDefault="00955F8E" w:rsidP="00D85B3C">
      <w:r>
        <w:separator/>
      </w:r>
    </w:p>
  </w:footnote>
  <w:footnote w:type="continuationSeparator" w:id="0">
    <w:p w:rsidR="00955F8E" w:rsidRDefault="00955F8E" w:rsidP="00D85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F8E" w:rsidRDefault="00955F8E" w:rsidP="00610F61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3"/>
  <w:drawingGridVerticalSpacing w:val="170"/>
  <w:displayHorizontalDrawingGridEvery w:val="0"/>
  <w:displayVerticalDrawingGridEvery w:val="2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A20"/>
    <w:rsid w:val="00000087"/>
    <w:rsid w:val="0000117E"/>
    <w:rsid w:val="00015C9A"/>
    <w:rsid w:val="00026B28"/>
    <w:rsid w:val="00067A81"/>
    <w:rsid w:val="000823DD"/>
    <w:rsid w:val="000B4CD6"/>
    <w:rsid w:val="000F7ADA"/>
    <w:rsid w:val="001104BE"/>
    <w:rsid w:val="00110CFC"/>
    <w:rsid w:val="00133DA9"/>
    <w:rsid w:val="00181A8C"/>
    <w:rsid w:val="00185324"/>
    <w:rsid w:val="001C49A4"/>
    <w:rsid w:val="002145A6"/>
    <w:rsid w:val="002301AC"/>
    <w:rsid w:val="00236838"/>
    <w:rsid w:val="00264C84"/>
    <w:rsid w:val="0034752D"/>
    <w:rsid w:val="00355240"/>
    <w:rsid w:val="00371434"/>
    <w:rsid w:val="003826B6"/>
    <w:rsid w:val="003E2A96"/>
    <w:rsid w:val="00415277"/>
    <w:rsid w:val="004337E3"/>
    <w:rsid w:val="0044457C"/>
    <w:rsid w:val="00475F00"/>
    <w:rsid w:val="00483511"/>
    <w:rsid w:val="00490EAC"/>
    <w:rsid w:val="00495793"/>
    <w:rsid w:val="00495AF4"/>
    <w:rsid w:val="00500F99"/>
    <w:rsid w:val="00501387"/>
    <w:rsid w:val="005165E3"/>
    <w:rsid w:val="00530740"/>
    <w:rsid w:val="00560875"/>
    <w:rsid w:val="00581631"/>
    <w:rsid w:val="00587C73"/>
    <w:rsid w:val="005B0FCC"/>
    <w:rsid w:val="005F1318"/>
    <w:rsid w:val="00610F61"/>
    <w:rsid w:val="0062725D"/>
    <w:rsid w:val="00647A47"/>
    <w:rsid w:val="00651AA8"/>
    <w:rsid w:val="00695584"/>
    <w:rsid w:val="006D1E47"/>
    <w:rsid w:val="006F2DA6"/>
    <w:rsid w:val="00732AF6"/>
    <w:rsid w:val="00746199"/>
    <w:rsid w:val="00767161"/>
    <w:rsid w:val="00774067"/>
    <w:rsid w:val="007762BB"/>
    <w:rsid w:val="0081061C"/>
    <w:rsid w:val="00812E79"/>
    <w:rsid w:val="008521F9"/>
    <w:rsid w:val="00863D35"/>
    <w:rsid w:val="008F0996"/>
    <w:rsid w:val="00955F8E"/>
    <w:rsid w:val="009626A7"/>
    <w:rsid w:val="0098373C"/>
    <w:rsid w:val="009D2A20"/>
    <w:rsid w:val="00A12186"/>
    <w:rsid w:val="00A24CD4"/>
    <w:rsid w:val="00A53599"/>
    <w:rsid w:val="00A80CDD"/>
    <w:rsid w:val="00AC2CF9"/>
    <w:rsid w:val="00AC4997"/>
    <w:rsid w:val="00AE2781"/>
    <w:rsid w:val="00AE3445"/>
    <w:rsid w:val="00AE3EA1"/>
    <w:rsid w:val="00B02CAE"/>
    <w:rsid w:val="00BA0833"/>
    <w:rsid w:val="00BB1D16"/>
    <w:rsid w:val="00BC6446"/>
    <w:rsid w:val="00BE04E3"/>
    <w:rsid w:val="00BE5300"/>
    <w:rsid w:val="00BE6CFF"/>
    <w:rsid w:val="00BF26B9"/>
    <w:rsid w:val="00C47CE6"/>
    <w:rsid w:val="00C75BEF"/>
    <w:rsid w:val="00CA37B2"/>
    <w:rsid w:val="00CC28F3"/>
    <w:rsid w:val="00CC6B28"/>
    <w:rsid w:val="00D201C1"/>
    <w:rsid w:val="00D40B36"/>
    <w:rsid w:val="00D85B3C"/>
    <w:rsid w:val="00D93799"/>
    <w:rsid w:val="00DC59B9"/>
    <w:rsid w:val="00DE15A7"/>
    <w:rsid w:val="00DF5499"/>
    <w:rsid w:val="00E0794A"/>
    <w:rsid w:val="00E25CFC"/>
    <w:rsid w:val="00E4742D"/>
    <w:rsid w:val="00E625A5"/>
    <w:rsid w:val="00E7190C"/>
    <w:rsid w:val="00E92194"/>
    <w:rsid w:val="00EA273C"/>
    <w:rsid w:val="00EA706D"/>
    <w:rsid w:val="00ED2F06"/>
    <w:rsid w:val="00F100D2"/>
    <w:rsid w:val="00F574DB"/>
    <w:rsid w:val="00F655C6"/>
    <w:rsid w:val="00F76EA0"/>
    <w:rsid w:val="00F81A2C"/>
    <w:rsid w:val="00FB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4:docId w14:val="2C4726EB"/>
  <w15:docId w15:val="{AB819037-75D8-4B50-B558-FE3DE2027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5B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5B3C"/>
  </w:style>
  <w:style w:type="paragraph" w:styleId="a5">
    <w:name w:val="footer"/>
    <w:basedOn w:val="a"/>
    <w:link w:val="a6"/>
    <w:uiPriority w:val="99"/>
    <w:unhideWhenUsed/>
    <w:rsid w:val="00D85B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5B3C"/>
  </w:style>
  <w:style w:type="paragraph" w:styleId="a7">
    <w:name w:val="Balloon Text"/>
    <w:basedOn w:val="a"/>
    <w:link w:val="a8"/>
    <w:uiPriority w:val="99"/>
    <w:semiHidden/>
    <w:unhideWhenUsed/>
    <w:rsid w:val="00C75B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5B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9EBC2-440E-4AF1-B93C-0F120D273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revision>15</cp:revision>
  <cp:lastPrinted>2022-08-31T02:51:00Z</cp:lastPrinted>
  <dcterms:created xsi:type="dcterms:W3CDTF">2022-08-31T02:52:00Z</dcterms:created>
  <dcterms:modified xsi:type="dcterms:W3CDTF">2023-03-10T08:11:00Z</dcterms:modified>
</cp:coreProperties>
</file>