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BD4D" w14:textId="77777777" w:rsidR="0037367C" w:rsidRPr="00045480" w:rsidRDefault="00D36CBB" w:rsidP="009B365C">
      <w:pPr>
        <w:spacing w:line="360" w:lineRule="exact"/>
        <w:ind w:rightChars="100" w:right="210"/>
        <w:jc w:val="right"/>
        <w:rPr>
          <w:rFonts w:ascii="ＭＳ 明朝" w:hAnsi="ＭＳ 明朝"/>
          <w:b/>
          <w:sz w:val="24"/>
        </w:rPr>
      </w:pPr>
      <w:r>
        <w:rPr>
          <w:rFonts w:ascii="ＭＳ 明朝" w:hAnsi="ＭＳ 明朝" w:hint="eastAsia"/>
          <w:b/>
          <w:sz w:val="24"/>
        </w:rPr>
        <w:t>校　長　　谷廣　進一</w:t>
      </w:r>
    </w:p>
    <w:p w14:paraId="60DE2310"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44F412D3" w14:textId="5C0007F6" w:rsidR="0037367C" w:rsidRPr="000A6D40" w:rsidRDefault="00C54F82" w:rsidP="009B365C">
      <w:pPr>
        <w:spacing w:line="360" w:lineRule="exact"/>
        <w:ind w:rightChars="-326" w:right="-685"/>
        <w:jc w:val="center"/>
        <w:rPr>
          <w:rFonts w:ascii="ＭＳ ゴシック" w:eastAsia="ＭＳ ゴシック" w:hAnsi="ＭＳ ゴシック"/>
          <w:b/>
          <w:sz w:val="32"/>
          <w:szCs w:val="32"/>
        </w:rPr>
      </w:pPr>
      <w:r w:rsidRPr="009465CA">
        <w:rPr>
          <w:rFonts w:ascii="ＭＳ ゴシック" w:eastAsia="ＭＳ ゴシック" w:hAnsi="ＭＳ ゴシック" w:hint="eastAsia"/>
          <w:b/>
          <w:sz w:val="32"/>
          <w:szCs w:val="32"/>
        </w:rPr>
        <w:t>令</w:t>
      </w:r>
      <w:r w:rsidRPr="000A6D40">
        <w:rPr>
          <w:rFonts w:ascii="ＭＳ ゴシック" w:eastAsia="ＭＳ ゴシック" w:hAnsi="ＭＳ ゴシック" w:hint="eastAsia"/>
          <w:b/>
          <w:sz w:val="32"/>
          <w:szCs w:val="32"/>
        </w:rPr>
        <w:t>和</w:t>
      </w:r>
      <w:r w:rsidR="00203F39" w:rsidRPr="000A6D40">
        <w:rPr>
          <w:rFonts w:ascii="ＭＳ ゴシック" w:eastAsia="ＭＳ ゴシック" w:hAnsi="ＭＳ ゴシック" w:hint="eastAsia"/>
          <w:b/>
          <w:sz w:val="32"/>
          <w:szCs w:val="32"/>
        </w:rPr>
        <w:t>５</w:t>
      </w:r>
      <w:r w:rsidR="00361497" w:rsidRPr="000A6D40">
        <w:rPr>
          <w:rFonts w:ascii="ＭＳ ゴシック" w:eastAsia="ＭＳ ゴシック" w:hAnsi="ＭＳ ゴシック" w:hint="eastAsia"/>
          <w:b/>
          <w:sz w:val="32"/>
          <w:szCs w:val="32"/>
        </w:rPr>
        <w:t xml:space="preserve">年度　</w:t>
      </w:r>
      <w:r w:rsidR="009B365C" w:rsidRPr="000A6D40">
        <w:rPr>
          <w:rFonts w:ascii="ＭＳ ゴシック" w:eastAsia="ＭＳ ゴシック" w:hAnsi="ＭＳ ゴシック" w:hint="eastAsia"/>
          <w:b/>
          <w:sz w:val="32"/>
          <w:szCs w:val="32"/>
        </w:rPr>
        <w:t>学校経営</w:t>
      </w:r>
      <w:r w:rsidR="00A920A8" w:rsidRPr="000A6D40">
        <w:rPr>
          <w:rFonts w:ascii="ＭＳ ゴシック" w:eastAsia="ＭＳ ゴシック" w:hAnsi="ＭＳ ゴシック" w:hint="eastAsia"/>
          <w:b/>
          <w:sz w:val="32"/>
          <w:szCs w:val="32"/>
        </w:rPr>
        <w:t>計画及び</w:t>
      </w:r>
      <w:r w:rsidR="00225A63" w:rsidRPr="000A6D40">
        <w:rPr>
          <w:rFonts w:ascii="ＭＳ ゴシック" w:eastAsia="ＭＳ ゴシック" w:hAnsi="ＭＳ ゴシック" w:hint="eastAsia"/>
          <w:b/>
          <w:sz w:val="32"/>
          <w:szCs w:val="32"/>
        </w:rPr>
        <w:t>学校</w:t>
      </w:r>
      <w:r w:rsidR="00A920A8" w:rsidRPr="000A6D40">
        <w:rPr>
          <w:rFonts w:ascii="ＭＳ ゴシック" w:eastAsia="ＭＳ ゴシック" w:hAnsi="ＭＳ ゴシック" w:hint="eastAsia"/>
          <w:b/>
          <w:sz w:val="32"/>
          <w:szCs w:val="32"/>
        </w:rPr>
        <w:t>評価</w:t>
      </w:r>
    </w:p>
    <w:p w14:paraId="628305B6" w14:textId="77777777" w:rsidR="00A920A8" w:rsidRPr="000A6D40" w:rsidRDefault="00A920A8" w:rsidP="009B365C">
      <w:pPr>
        <w:spacing w:line="360" w:lineRule="exact"/>
        <w:ind w:rightChars="-326" w:right="-685"/>
        <w:jc w:val="center"/>
        <w:rPr>
          <w:rFonts w:ascii="ＭＳ ゴシック" w:eastAsia="ＭＳ ゴシック" w:hAnsi="ＭＳ ゴシック"/>
          <w:b/>
          <w:sz w:val="32"/>
          <w:szCs w:val="32"/>
        </w:rPr>
      </w:pPr>
    </w:p>
    <w:p w14:paraId="577F07E2" w14:textId="6624A982" w:rsidR="000F7917" w:rsidRPr="000A6D40" w:rsidRDefault="00203F39" w:rsidP="004245A1">
      <w:pPr>
        <w:spacing w:line="300" w:lineRule="exact"/>
        <w:ind w:hanging="187"/>
        <w:jc w:val="left"/>
        <w:rPr>
          <w:rFonts w:ascii="ＭＳ ゴシック" w:eastAsia="ＭＳ ゴシック" w:hAnsi="ＭＳ ゴシック"/>
          <w:szCs w:val="21"/>
        </w:rPr>
      </w:pPr>
      <w:r w:rsidRPr="000A6D40">
        <w:rPr>
          <w:rFonts w:ascii="ＭＳ ゴシック" w:eastAsia="ＭＳ ゴシック" w:hAnsi="ＭＳ ゴシック" w:hint="eastAsia"/>
          <w:szCs w:val="21"/>
        </w:rPr>
        <w:t>１</w:t>
      </w:r>
      <w:r w:rsidR="005846E8" w:rsidRPr="000A6D4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6D40" w14:paraId="1C96ED32" w14:textId="77777777" w:rsidTr="00AB00E6">
        <w:trPr>
          <w:jc w:val="center"/>
        </w:trPr>
        <w:tc>
          <w:tcPr>
            <w:tcW w:w="14944" w:type="dxa"/>
            <w:shd w:val="clear" w:color="auto" w:fill="auto"/>
            <w:tcMar>
              <w:top w:w="113" w:type="dxa"/>
              <w:left w:w="113" w:type="dxa"/>
              <w:bottom w:w="113" w:type="dxa"/>
              <w:right w:w="113" w:type="dxa"/>
            </w:tcMar>
          </w:tcPr>
          <w:p w14:paraId="3F5E511A" w14:textId="77777777" w:rsidR="00D36CBB" w:rsidRPr="000A6D40" w:rsidRDefault="00D36CBB" w:rsidP="00D36CBB">
            <w:pPr>
              <w:spacing w:line="360" w:lineRule="exact"/>
              <w:rPr>
                <w:rFonts w:ascii="ＭＳ ゴシック" w:eastAsia="ＭＳ ゴシック" w:hAnsi="ＭＳ ゴシック"/>
                <w:szCs w:val="21"/>
              </w:rPr>
            </w:pPr>
            <w:r w:rsidRPr="000A6D40">
              <w:rPr>
                <w:rFonts w:ascii="ＭＳ ゴシック" w:eastAsia="ＭＳ ゴシック" w:hAnsi="ＭＳ ゴシック" w:hint="eastAsia"/>
                <w:szCs w:val="21"/>
              </w:rPr>
              <w:t>「自律」「協調」「進取」の校訓の下、自分自身で考え、行動できる人、他の人のことを考えられる優しい人、進んで新しいことに取り組める人の育成を行う。</w:t>
            </w:r>
          </w:p>
          <w:p w14:paraId="205A30C8" w14:textId="568B6AE3" w:rsidR="00D36CBB" w:rsidRPr="000A6D40" w:rsidRDefault="00203F39" w:rsidP="00D36CBB">
            <w:pPr>
              <w:spacing w:line="360" w:lineRule="exact"/>
              <w:rPr>
                <w:rFonts w:ascii="ＭＳ ゴシック" w:eastAsia="ＭＳ ゴシック" w:hAnsi="ＭＳ ゴシック"/>
                <w:szCs w:val="21"/>
              </w:rPr>
            </w:pPr>
            <w:r w:rsidRPr="000A6D40">
              <w:rPr>
                <w:rFonts w:ascii="ＭＳ ゴシック" w:eastAsia="ＭＳ ゴシック" w:hAnsi="ＭＳ ゴシック" w:hint="eastAsia"/>
                <w:szCs w:val="21"/>
              </w:rPr>
              <w:t>１</w:t>
            </w:r>
            <w:r w:rsidR="00D36CBB" w:rsidRPr="000A6D40">
              <w:rPr>
                <w:rFonts w:ascii="ＭＳ ゴシック" w:eastAsia="ＭＳ ゴシック" w:hAnsi="ＭＳ ゴシック" w:hint="eastAsia"/>
                <w:szCs w:val="21"/>
              </w:rPr>
              <w:t xml:space="preserve">　基礎学力の充実で、確かな学力を身につけ、各自の将来の可能性を広げる。</w:t>
            </w:r>
          </w:p>
          <w:p w14:paraId="3F0E366F" w14:textId="0A204D39" w:rsidR="00D36CBB" w:rsidRPr="000A6D40" w:rsidRDefault="00203F39" w:rsidP="00334B1A">
            <w:pPr>
              <w:spacing w:line="360" w:lineRule="exact"/>
              <w:ind w:left="210" w:hangingChars="100" w:hanging="210"/>
              <w:rPr>
                <w:rFonts w:ascii="ＭＳ ゴシック" w:eastAsia="ＭＳ ゴシック" w:hAnsi="ＭＳ ゴシック"/>
                <w:szCs w:val="21"/>
              </w:rPr>
            </w:pPr>
            <w:r w:rsidRPr="000A6D40">
              <w:rPr>
                <w:rFonts w:ascii="ＭＳ ゴシック" w:eastAsia="ＭＳ ゴシック" w:hAnsi="ＭＳ ゴシック" w:hint="eastAsia"/>
                <w:szCs w:val="21"/>
              </w:rPr>
              <w:t>２</w:t>
            </w:r>
            <w:r w:rsidR="00D36CBB" w:rsidRPr="000A6D40">
              <w:rPr>
                <w:rFonts w:ascii="ＭＳ ゴシック" w:eastAsia="ＭＳ ゴシック" w:hAnsi="ＭＳ ゴシック" w:hint="eastAsia"/>
                <w:szCs w:val="21"/>
              </w:rPr>
              <w:t xml:space="preserve">　</w:t>
            </w:r>
            <w:r w:rsidR="00334B1A" w:rsidRPr="000A6D40">
              <w:rPr>
                <w:rFonts w:ascii="ＭＳ ゴシック" w:eastAsia="ＭＳ ゴシック" w:hAnsi="ＭＳ ゴシック" w:hint="eastAsia"/>
                <w:szCs w:val="21"/>
              </w:rPr>
              <w:t>一人ひとりの生徒に寄り添いながら</w:t>
            </w:r>
            <w:r w:rsidR="00D36CBB" w:rsidRPr="000A6D40">
              <w:rPr>
                <w:rFonts w:ascii="ＭＳ ゴシック" w:eastAsia="ＭＳ ゴシック" w:hAnsi="ＭＳ ゴシック" w:hint="eastAsia"/>
                <w:szCs w:val="21"/>
              </w:rPr>
              <w:t>キャリア教育を計画的に実施し、自らの目標を、自ら切り拓くことができる、社会の中でたくましく生きる力を育成する。</w:t>
            </w:r>
          </w:p>
          <w:p w14:paraId="1F4B08A2" w14:textId="6D3A696E" w:rsidR="00201A51" w:rsidRPr="000A6D40" w:rsidRDefault="00203F39" w:rsidP="00D36CBB">
            <w:pPr>
              <w:spacing w:line="300" w:lineRule="exact"/>
              <w:rPr>
                <w:rFonts w:ascii="ＭＳ ゴシック" w:eastAsia="ＭＳ ゴシック" w:hAnsi="ＭＳ ゴシック"/>
                <w:szCs w:val="21"/>
              </w:rPr>
            </w:pPr>
            <w:r w:rsidRPr="000A6D40">
              <w:rPr>
                <w:rFonts w:ascii="ＭＳ ゴシック" w:eastAsia="ＭＳ ゴシック" w:hAnsi="ＭＳ ゴシック" w:hint="eastAsia"/>
                <w:szCs w:val="21"/>
              </w:rPr>
              <w:t>３</w:t>
            </w:r>
            <w:r w:rsidR="00D36CBB" w:rsidRPr="000A6D40">
              <w:rPr>
                <w:rFonts w:ascii="ＭＳ ゴシック" w:eastAsia="ＭＳ ゴシック" w:hAnsi="ＭＳ ゴシック" w:hint="eastAsia"/>
                <w:szCs w:val="21"/>
              </w:rPr>
              <w:t xml:space="preserve">　学校生活の充実、活性化により、集団における規範意識、社会性を身につけ、よりよい社会の構成員を育成する。</w:t>
            </w:r>
          </w:p>
        </w:tc>
      </w:tr>
    </w:tbl>
    <w:p w14:paraId="65164F6F" w14:textId="77777777" w:rsidR="00324B67" w:rsidRPr="000A6D40" w:rsidRDefault="00324B67" w:rsidP="004245A1">
      <w:pPr>
        <w:spacing w:line="300" w:lineRule="exact"/>
        <w:ind w:hanging="187"/>
        <w:jc w:val="left"/>
        <w:rPr>
          <w:rFonts w:ascii="ＭＳ ゴシック" w:eastAsia="ＭＳ ゴシック" w:hAnsi="ＭＳ ゴシック"/>
          <w:szCs w:val="21"/>
        </w:rPr>
      </w:pPr>
    </w:p>
    <w:p w14:paraId="23F23EFA" w14:textId="1046E749" w:rsidR="009B365C" w:rsidRPr="000A6D40" w:rsidRDefault="00203F39" w:rsidP="004245A1">
      <w:pPr>
        <w:spacing w:line="300" w:lineRule="exact"/>
        <w:ind w:hanging="187"/>
        <w:jc w:val="left"/>
        <w:rPr>
          <w:rFonts w:ascii="ＭＳ ゴシック" w:eastAsia="ＭＳ ゴシック" w:hAnsi="ＭＳ ゴシック"/>
          <w:szCs w:val="21"/>
        </w:rPr>
      </w:pPr>
      <w:r w:rsidRPr="000A6D40">
        <w:rPr>
          <w:rFonts w:ascii="ＭＳ ゴシック" w:eastAsia="ＭＳ ゴシック" w:hAnsi="ＭＳ ゴシック" w:hint="eastAsia"/>
          <w:szCs w:val="21"/>
        </w:rPr>
        <w:t>２</w:t>
      </w:r>
      <w:r w:rsidR="009B365C" w:rsidRPr="000A6D4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6D40" w14:paraId="71E446DB" w14:textId="77777777" w:rsidTr="00AB00E6">
        <w:trPr>
          <w:jc w:val="center"/>
        </w:trPr>
        <w:tc>
          <w:tcPr>
            <w:tcW w:w="14944" w:type="dxa"/>
            <w:shd w:val="clear" w:color="auto" w:fill="auto"/>
            <w:tcMar>
              <w:top w:w="113" w:type="dxa"/>
              <w:left w:w="113" w:type="dxa"/>
              <w:bottom w:w="113" w:type="dxa"/>
              <w:right w:w="113" w:type="dxa"/>
            </w:tcMar>
          </w:tcPr>
          <w:p w14:paraId="1F66B4A5" w14:textId="24C9BC07" w:rsidR="004C4ECA" w:rsidRPr="000A6D40" w:rsidRDefault="00203F39"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１</w:t>
            </w:r>
            <w:r w:rsidR="004C4ECA" w:rsidRPr="000A6D40">
              <w:rPr>
                <w:rFonts w:ascii="ＭＳ ゴシック" w:eastAsia="ＭＳ ゴシック" w:hAnsi="ＭＳ ゴシック" w:hint="eastAsia"/>
                <w:color w:val="000000"/>
              </w:rPr>
              <w:t xml:space="preserve">　基礎学力の充実</w:t>
            </w:r>
          </w:p>
          <w:p w14:paraId="422CDDC8" w14:textId="04277DB9" w:rsidR="004C4ECA" w:rsidRPr="000A6D40" w:rsidRDefault="004C4ECA"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hint="eastAsia"/>
                <w:color w:val="000000"/>
              </w:rPr>
              <w:t>１</w:t>
            </w:r>
            <w:r w:rsidRPr="000A6D40">
              <w:rPr>
                <w:rFonts w:ascii="ＭＳ ゴシック" w:eastAsia="ＭＳ ゴシック" w:hAnsi="ＭＳ ゴシック" w:hint="eastAsia"/>
                <w:color w:val="000000"/>
              </w:rPr>
              <w:t>)　「わかる授業、充実した授業」をめざし、授業改善に取り組む。</w:t>
            </w:r>
          </w:p>
          <w:p w14:paraId="4E451234" w14:textId="5C0A66C8" w:rsidR="004C4ECA" w:rsidRPr="000A6D40" w:rsidRDefault="004C4ECA" w:rsidP="004C4ECA">
            <w:pPr>
              <w:spacing w:line="360" w:lineRule="exact"/>
              <w:ind w:firstLineChars="100" w:firstLine="210"/>
              <w:rPr>
                <w:rFonts w:ascii="ＭＳ ゴシック" w:eastAsia="ＭＳ ゴシック" w:hAnsi="ＭＳ ゴシック"/>
                <w:color w:val="000000"/>
              </w:rPr>
            </w:pPr>
            <w:r w:rsidRPr="000A6D40">
              <w:rPr>
                <w:rFonts w:ascii="ＭＳ ゴシック" w:eastAsia="ＭＳ ゴシック" w:hAnsi="ＭＳ ゴシック" w:hint="eastAsia"/>
                <w:color w:val="000000"/>
              </w:rPr>
              <w:t xml:space="preserve">ア　</w:t>
            </w:r>
            <w:r w:rsidR="00203F39" w:rsidRPr="000A6D40">
              <w:rPr>
                <w:rFonts w:ascii="ＭＳ ゴシック" w:eastAsia="ＭＳ ゴシック" w:hAnsi="ＭＳ ゴシック"/>
                <w:color w:val="000000"/>
              </w:rPr>
              <w:t>ICT</w:t>
            </w:r>
            <w:r w:rsidRPr="000A6D40">
              <w:rPr>
                <w:rFonts w:ascii="ＭＳ ゴシック" w:eastAsia="ＭＳ ゴシック" w:hAnsi="ＭＳ ゴシック" w:hint="eastAsia"/>
                <w:color w:val="000000"/>
              </w:rPr>
              <w:t>を活用した取組みを推進し、公開授業や研究授業を効果的に活用した授業改善に組織的に取り組み、</w:t>
            </w:r>
            <w:r w:rsidR="00203F39" w:rsidRPr="000A6D40">
              <w:rPr>
                <w:rFonts w:ascii="ＭＳ ゴシック" w:eastAsia="ＭＳ ゴシック" w:hAnsi="ＭＳ ゴシック" w:hint="eastAsia"/>
                <w:color w:val="000000"/>
              </w:rPr>
              <w:t>１</w:t>
            </w:r>
            <w:r w:rsidRPr="000A6D40">
              <w:rPr>
                <w:rFonts w:ascii="ＭＳ ゴシック" w:eastAsia="ＭＳ ゴシック" w:hAnsi="ＭＳ ゴシック" w:hint="eastAsia"/>
                <w:color w:val="000000"/>
              </w:rPr>
              <w:t>人</w:t>
            </w:r>
            <w:r w:rsidR="00203F39" w:rsidRPr="000A6D40">
              <w:rPr>
                <w:rFonts w:ascii="ＭＳ ゴシック" w:eastAsia="ＭＳ ゴシック" w:hAnsi="ＭＳ ゴシック" w:hint="eastAsia"/>
                <w:color w:val="000000"/>
              </w:rPr>
              <w:t>１</w:t>
            </w:r>
            <w:r w:rsidRPr="000A6D40">
              <w:rPr>
                <w:rFonts w:ascii="ＭＳ ゴシック" w:eastAsia="ＭＳ ゴシック" w:hAnsi="ＭＳ ゴシック" w:hint="eastAsia"/>
                <w:color w:val="000000"/>
              </w:rPr>
              <w:t>台端末を効果的に活用した授業改善と</w:t>
            </w:r>
          </w:p>
          <w:p w14:paraId="4AD838D8" w14:textId="77777777" w:rsidR="004C4ECA" w:rsidRPr="000A6D40" w:rsidRDefault="004C4ECA" w:rsidP="004C4ECA">
            <w:pPr>
              <w:spacing w:line="360" w:lineRule="exact"/>
              <w:ind w:firstLineChars="300" w:firstLine="630"/>
              <w:rPr>
                <w:rFonts w:ascii="ＭＳ ゴシック" w:eastAsia="ＭＳ ゴシック" w:hAnsi="ＭＳ ゴシック"/>
                <w:color w:val="000000"/>
              </w:rPr>
            </w:pPr>
            <w:r w:rsidRPr="000A6D40">
              <w:rPr>
                <w:rFonts w:ascii="ＭＳ ゴシック" w:eastAsia="ＭＳ ゴシック" w:hAnsi="ＭＳ ゴシック" w:hint="eastAsia"/>
                <w:color w:val="000000"/>
              </w:rPr>
              <w:t>研究を進める。</w:t>
            </w:r>
          </w:p>
          <w:p w14:paraId="64099C25" w14:textId="76F9DFCF" w:rsidR="004C4ECA" w:rsidRPr="000A6D40" w:rsidRDefault="004C4ECA" w:rsidP="004C4ECA">
            <w:pPr>
              <w:spacing w:line="360" w:lineRule="exact"/>
              <w:ind w:firstLineChars="200" w:firstLine="420"/>
              <w:rPr>
                <w:rFonts w:ascii="ＭＳ ゴシック" w:eastAsia="ＭＳ ゴシック" w:hAnsi="ＭＳ ゴシック"/>
                <w:color w:val="000000"/>
              </w:rPr>
            </w:pPr>
            <w:r w:rsidRPr="000A6D40">
              <w:rPr>
                <w:rFonts w:ascii="ＭＳ ゴシック" w:eastAsia="ＭＳ ゴシック" w:hAnsi="ＭＳ ゴシック" w:hint="eastAsia"/>
                <w:color w:val="000000"/>
              </w:rPr>
              <w:t>※　学校教育自己診断(生徒)における、授業内容のプラス評価を前年度以上とし、</w:t>
            </w:r>
            <w:r w:rsidR="00334B1A" w:rsidRPr="000A6D40">
              <w:rPr>
                <w:rFonts w:ascii="ＭＳ ゴシック" w:eastAsia="ＭＳ ゴシック" w:hAnsi="ＭＳ ゴシック" w:hint="eastAsia"/>
              </w:rPr>
              <w:t>令和</w:t>
            </w:r>
            <w:r w:rsidR="00203F39" w:rsidRPr="000A6D40">
              <w:rPr>
                <w:rFonts w:ascii="ＭＳ ゴシック" w:eastAsia="ＭＳ ゴシック" w:hAnsi="ＭＳ ゴシック" w:hint="eastAsia"/>
              </w:rPr>
              <w:t>７</w:t>
            </w:r>
            <w:r w:rsidRPr="000A6D40">
              <w:rPr>
                <w:rFonts w:ascii="ＭＳ ゴシック" w:eastAsia="ＭＳ ゴシック" w:hAnsi="ＭＳ ゴシック" w:hint="eastAsia"/>
              </w:rPr>
              <w:t>年度</w:t>
            </w:r>
            <w:r w:rsidRPr="000A6D40">
              <w:rPr>
                <w:rFonts w:ascii="ＭＳ ゴシック" w:eastAsia="ＭＳ ゴシック" w:hAnsi="ＭＳ ゴシック" w:hint="eastAsia"/>
                <w:color w:val="000000"/>
              </w:rPr>
              <w:t>には</w:t>
            </w:r>
            <w:r w:rsidR="00203F39" w:rsidRPr="000A6D40">
              <w:rPr>
                <w:rFonts w:ascii="ＭＳ ゴシック" w:eastAsia="ＭＳ ゴシック" w:hAnsi="ＭＳ ゴシック"/>
                <w:color w:val="000000"/>
              </w:rPr>
              <w:t>80</w:t>
            </w:r>
            <w:r w:rsidRPr="000A6D40">
              <w:rPr>
                <w:rFonts w:ascii="ＭＳ ゴシック" w:eastAsia="ＭＳ ゴシック" w:hAnsi="ＭＳ ゴシック" w:hint="eastAsia"/>
                <w:color w:val="000000"/>
              </w:rPr>
              <w:t>%を目標とする。</w:t>
            </w:r>
            <w:r w:rsidRPr="000A6D40">
              <w:rPr>
                <w:rFonts w:ascii="ＭＳ ゴシック" w:eastAsia="ＭＳ ゴシック" w:hAnsi="ＭＳ ゴシック"/>
                <w:color w:val="000000"/>
              </w:rPr>
              <w:t xml:space="preserve"> </w:t>
            </w:r>
          </w:p>
          <w:p w14:paraId="5FB823F0" w14:textId="0C58D309" w:rsidR="004C4ECA" w:rsidRPr="000A6D40" w:rsidRDefault="004C4ECA" w:rsidP="004C4ECA">
            <w:pPr>
              <w:spacing w:line="360" w:lineRule="exact"/>
              <w:ind w:firstLineChars="200" w:firstLine="420"/>
              <w:jc w:val="righ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75.4</w:t>
            </w:r>
            <w:r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76.3</w:t>
            </w:r>
            <w:r w:rsidRPr="000A6D40">
              <w:rPr>
                <w:rFonts w:ascii="ＭＳ ゴシック" w:eastAsia="ＭＳ ゴシック" w:hAnsi="ＭＳ ゴシック"/>
                <w:color w:val="000000"/>
              </w:rPr>
              <w:t>%</w:t>
            </w:r>
            <w:r w:rsidR="00334B1A"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34B1A"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75.0</w:t>
            </w:r>
            <w:r w:rsidR="00334B1A"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w:t>
            </w:r>
          </w:p>
          <w:p w14:paraId="364788A0" w14:textId="54D20116" w:rsidR="004C4ECA" w:rsidRPr="000A6D40" w:rsidRDefault="004C4ECA" w:rsidP="004C4ECA">
            <w:pPr>
              <w:spacing w:line="360" w:lineRule="exact"/>
              <w:ind w:firstLineChars="200" w:firstLine="420"/>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334B1A" w:rsidRPr="000A6D40">
              <w:rPr>
                <w:rFonts w:ascii="ＭＳ ゴシック" w:eastAsia="ＭＳ ゴシック" w:hAnsi="ＭＳ ゴシック" w:hint="eastAsia"/>
                <w:color w:val="000000"/>
              </w:rPr>
              <w:t xml:space="preserve">　授業アンケートにおける、授業分析・生徒意識の評価を向上。令和</w:t>
            </w:r>
            <w:r w:rsidR="00203F39" w:rsidRPr="000A6D40">
              <w:rPr>
                <w:rFonts w:ascii="ＭＳ ゴシック" w:eastAsia="ＭＳ ゴシック" w:hAnsi="ＭＳ ゴシック" w:hint="eastAsia"/>
                <w:color w:val="000000"/>
              </w:rPr>
              <w:t>７</w:t>
            </w:r>
            <w:r w:rsidRPr="000A6D40">
              <w:rPr>
                <w:rFonts w:ascii="ＭＳ ゴシック" w:eastAsia="ＭＳ ゴシック" w:hAnsi="ＭＳ ゴシック" w:hint="eastAsia"/>
                <w:color w:val="000000"/>
              </w:rPr>
              <w:t>年度には</w:t>
            </w:r>
            <w:r w:rsidR="00203F39" w:rsidRPr="000A6D40">
              <w:rPr>
                <w:rFonts w:ascii="ＭＳ ゴシック" w:eastAsia="ＭＳ ゴシック" w:hAnsi="ＭＳ ゴシック"/>
                <w:color w:val="000000"/>
              </w:rPr>
              <w:t>93</w:t>
            </w: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90</w:t>
            </w:r>
            <w:r w:rsidRPr="000A6D40">
              <w:rPr>
                <w:rFonts w:ascii="ＭＳ ゴシック" w:eastAsia="ＭＳ ゴシック" w:hAnsi="ＭＳ ゴシック" w:hint="eastAsia"/>
                <w:color w:val="000000"/>
              </w:rPr>
              <w:t>%以上を目標とする。</w:t>
            </w:r>
          </w:p>
          <w:p w14:paraId="7151452D" w14:textId="35F18716" w:rsidR="004C4ECA" w:rsidRPr="000A6D40" w:rsidRDefault="004C4ECA" w:rsidP="004C4ECA">
            <w:pPr>
              <w:wordWrap w:val="0"/>
              <w:spacing w:line="360" w:lineRule="exact"/>
              <w:ind w:firstLineChars="200" w:firstLine="420"/>
              <w:jc w:val="righ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84.8</w:t>
            </w: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81.5</w:t>
            </w: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84.8</w:t>
            </w: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81.5</w:t>
            </w:r>
            <w:r w:rsidRPr="000A6D40">
              <w:rPr>
                <w:rFonts w:ascii="ＭＳ ゴシック" w:eastAsia="ＭＳ ゴシック" w:hAnsi="ＭＳ ゴシック" w:hint="eastAsia"/>
                <w:color w:val="000000"/>
              </w:rPr>
              <w:t>%</w:t>
            </w:r>
            <w:r w:rsidR="00334B1A"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34B1A"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91.0</w:t>
            </w:r>
            <w:r w:rsidR="00334B1A"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87.6</w:t>
            </w:r>
            <w:r w:rsidR="00334B1A"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w:t>
            </w:r>
          </w:p>
          <w:p w14:paraId="55D7D47F" w14:textId="4733CF71" w:rsidR="004C4ECA" w:rsidRPr="000A6D40" w:rsidRDefault="004C4ECA" w:rsidP="004C4ECA">
            <w:pPr>
              <w:spacing w:line="360" w:lineRule="exact"/>
              <w:ind w:firstLineChars="200" w:firstLine="420"/>
              <w:rPr>
                <w:rFonts w:ascii="ＭＳ ゴシック" w:eastAsia="ＭＳ ゴシック" w:hAnsi="ＭＳ ゴシック"/>
                <w:color w:val="000000"/>
              </w:rPr>
            </w:pPr>
            <w:r w:rsidRPr="000A6D40">
              <w:rPr>
                <w:rFonts w:ascii="ＭＳ ゴシック" w:eastAsia="ＭＳ ゴシック" w:hAnsi="ＭＳ ゴシック" w:hint="eastAsia"/>
                <w:color w:val="000000"/>
              </w:rPr>
              <w:t>※　学校教育自己診断(教職員)における、到達度の低い生徒に対する学習指導の評価を</w:t>
            </w:r>
            <w:r w:rsidR="00203F39" w:rsidRPr="000A6D40">
              <w:rPr>
                <w:rFonts w:ascii="ＭＳ ゴシック" w:eastAsia="ＭＳ ゴシック" w:hAnsi="ＭＳ ゴシック"/>
                <w:color w:val="000000"/>
              </w:rPr>
              <w:t>70</w:t>
            </w:r>
            <w:r w:rsidRPr="000A6D40">
              <w:rPr>
                <w:rFonts w:ascii="ＭＳ ゴシック" w:eastAsia="ＭＳ ゴシック" w:hAnsi="ＭＳ ゴシック" w:hint="eastAsia"/>
                <w:color w:val="000000"/>
              </w:rPr>
              <w:t>%</w:t>
            </w:r>
            <w:r w:rsidR="00334B1A" w:rsidRPr="000A6D40">
              <w:rPr>
                <w:rFonts w:ascii="ＭＳ ゴシック" w:eastAsia="ＭＳ ゴシック" w:hAnsi="ＭＳ ゴシック" w:hint="eastAsia"/>
                <w:color w:val="000000"/>
              </w:rPr>
              <w:t>以上とし、令和</w:t>
            </w:r>
            <w:r w:rsidR="00203F39" w:rsidRPr="000A6D40">
              <w:rPr>
                <w:rFonts w:ascii="ＭＳ ゴシック" w:eastAsia="ＭＳ ゴシック" w:hAnsi="ＭＳ ゴシック" w:hint="eastAsia"/>
                <w:color w:val="000000"/>
              </w:rPr>
              <w:t>７</w:t>
            </w:r>
            <w:r w:rsidRPr="000A6D40">
              <w:rPr>
                <w:rFonts w:ascii="ＭＳ ゴシック" w:eastAsia="ＭＳ ゴシック" w:hAnsi="ＭＳ ゴシック" w:hint="eastAsia"/>
                <w:color w:val="000000"/>
              </w:rPr>
              <w:t>年度には</w:t>
            </w:r>
            <w:r w:rsidR="00203F39" w:rsidRPr="000A6D40">
              <w:rPr>
                <w:rFonts w:ascii="ＭＳ ゴシック" w:eastAsia="ＭＳ ゴシック" w:hAnsi="ＭＳ ゴシック"/>
                <w:color w:val="000000"/>
              </w:rPr>
              <w:t>75</w:t>
            </w:r>
            <w:r w:rsidRPr="000A6D40">
              <w:rPr>
                <w:rFonts w:ascii="ＭＳ ゴシック" w:eastAsia="ＭＳ ゴシック" w:hAnsi="ＭＳ ゴシック" w:hint="eastAsia"/>
                <w:color w:val="000000"/>
              </w:rPr>
              <w:t>%以上を目標とする。</w:t>
            </w:r>
          </w:p>
          <w:p w14:paraId="53FFDD6F" w14:textId="5A28F0B5" w:rsidR="004C4ECA" w:rsidRPr="000A6D40" w:rsidRDefault="004C4ECA" w:rsidP="004C4ECA">
            <w:pPr>
              <w:spacing w:line="360" w:lineRule="exact"/>
              <w:ind w:firstLineChars="200" w:firstLine="420"/>
              <w:jc w:val="righ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73.5</w:t>
            </w:r>
            <w:r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69.2</w:t>
            </w:r>
            <w:r w:rsidRPr="000A6D40">
              <w:rPr>
                <w:rFonts w:ascii="ＭＳ ゴシック" w:eastAsia="ＭＳ ゴシック" w:hAnsi="ＭＳ ゴシック"/>
                <w:color w:val="000000"/>
              </w:rPr>
              <w:t>%</w:t>
            </w:r>
            <w:r w:rsidR="00334B1A"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34B1A"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71.2</w:t>
            </w:r>
            <w:r w:rsidR="00334B1A"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w:t>
            </w:r>
          </w:p>
          <w:p w14:paraId="19DEC83D" w14:textId="77777777" w:rsidR="004C4ECA" w:rsidRPr="000A6D40" w:rsidRDefault="004C4ECA" w:rsidP="004C4ECA">
            <w:pPr>
              <w:spacing w:line="360" w:lineRule="exact"/>
              <w:ind w:firstLineChars="100" w:firstLine="210"/>
              <w:rPr>
                <w:rFonts w:ascii="ＭＳ ゴシック" w:eastAsia="ＭＳ ゴシック" w:hAnsi="ＭＳ ゴシック"/>
                <w:color w:val="000000"/>
              </w:rPr>
            </w:pPr>
            <w:r w:rsidRPr="000A6D40">
              <w:rPr>
                <w:rFonts w:ascii="ＭＳ ゴシック" w:eastAsia="ＭＳ ゴシック" w:hAnsi="ＭＳ ゴシック" w:hint="eastAsia"/>
                <w:color w:val="000000"/>
              </w:rPr>
              <w:t>イ　幅広い知識と教養を身につけ、新たな学習への意欲を高揚できるよう、読書を促進し、さらに有効な図書館活用を推進する。</w:t>
            </w:r>
          </w:p>
          <w:p w14:paraId="12B488A1" w14:textId="473B344B" w:rsidR="004C4ECA" w:rsidRPr="000A6D40" w:rsidRDefault="004C4ECA" w:rsidP="004C4ECA">
            <w:pPr>
              <w:spacing w:line="360" w:lineRule="exact"/>
              <w:ind w:firstLineChars="200" w:firstLine="420"/>
              <w:rPr>
                <w:rFonts w:ascii="ＭＳ ゴシック" w:eastAsia="ＭＳ ゴシック" w:hAnsi="ＭＳ ゴシック"/>
                <w:color w:val="000000"/>
              </w:rPr>
            </w:pPr>
            <w:r w:rsidRPr="000A6D40">
              <w:rPr>
                <w:rFonts w:ascii="ＭＳ ゴシック" w:eastAsia="ＭＳ ゴシック" w:hAnsi="ＭＳ ゴシック" w:hint="eastAsia"/>
                <w:color w:val="000000"/>
              </w:rPr>
              <w:t>※　学校教育自己診断(生徒)</w:t>
            </w:r>
            <w:r w:rsidR="00334B1A" w:rsidRPr="000A6D40">
              <w:rPr>
                <w:rFonts w:ascii="ＭＳ ゴシック" w:eastAsia="ＭＳ ゴシック" w:hAnsi="ＭＳ ゴシック" w:hint="eastAsia"/>
                <w:color w:val="000000"/>
              </w:rPr>
              <w:t>における、読書状況を改善する。令和</w:t>
            </w:r>
            <w:r w:rsidR="00203F39" w:rsidRPr="000A6D40">
              <w:rPr>
                <w:rFonts w:ascii="ＭＳ ゴシック" w:eastAsia="ＭＳ ゴシック" w:hAnsi="ＭＳ ゴシック" w:hint="eastAsia"/>
                <w:color w:val="000000"/>
              </w:rPr>
              <w:t>５</w:t>
            </w:r>
            <w:r w:rsidRPr="000A6D40">
              <w:rPr>
                <w:rFonts w:ascii="ＭＳ ゴシック" w:eastAsia="ＭＳ ゴシック" w:hAnsi="ＭＳ ゴシック" w:hint="eastAsia"/>
                <w:color w:val="000000"/>
              </w:rPr>
              <w:t>年度は</w:t>
            </w:r>
            <w:r w:rsidR="00203F39" w:rsidRPr="000A6D40">
              <w:rPr>
                <w:rFonts w:ascii="ＭＳ ゴシック" w:eastAsia="ＭＳ ゴシック" w:hAnsi="ＭＳ ゴシック"/>
                <w:color w:val="000000"/>
              </w:rPr>
              <w:t>45</w:t>
            </w:r>
            <w:r w:rsidRPr="000A6D40">
              <w:rPr>
                <w:rFonts w:ascii="ＭＳ ゴシック" w:eastAsia="ＭＳ ゴシック" w:hAnsi="ＭＳ ゴシック" w:hint="eastAsia"/>
                <w:color w:val="000000"/>
              </w:rPr>
              <w:t>%</w:t>
            </w:r>
            <w:r w:rsidR="00334B1A" w:rsidRPr="000A6D40">
              <w:rPr>
                <w:rFonts w:ascii="ＭＳ ゴシック" w:eastAsia="ＭＳ ゴシック" w:hAnsi="ＭＳ ゴシック" w:hint="eastAsia"/>
                <w:color w:val="000000"/>
              </w:rPr>
              <w:t>を目標とし、令和</w:t>
            </w:r>
            <w:r w:rsidR="00203F39" w:rsidRPr="000A6D40">
              <w:rPr>
                <w:rFonts w:ascii="ＭＳ ゴシック" w:eastAsia="ＭＳ ゴシック" w:hAnsi="ＭＳ ゴシック" w:hint="eastAsia"/>
                <w:color w:val="000000"/>
              </w:rPr>
              <w:t>７</w:t>
            </w:r>
            <w:r w:rsidRPr="000A6D40">
              <w:rPr>
                <w:rFonts w:ascii="ＭＳ ゴシック" w:eastAsia="ＭＳ ゴシック" w:hAnsi="ＭＳ ゴシック" w:hint="eastAsia"/>
                <w:color w:val="000000"/>
              </w:rPr>
              <w:t>年度には</w:t>
            </w:r>
            <w:r w:rsidR="00203F39" w:rsidRPr="000A6D40">
              <w:rPr>
                <w:rFonts w:ascii="ＭＳ ゴシック" w:eastAsia="ＭＳ ゴシック" w:hAnsi="ＭＳ ゴシック"/>
                <w:color w:val="000000"/>
              </w:rPr>
              <w:t>50</w:t>
            </w:r>
            <w:r w:rsidRPr="000A6D40">
              <w:rPr>
                <w:rFonts w:ascii="ＭＳ ゴシック" w:eastAsia="ＭＳ ゴシック" w:hAnsi="ＭＳ ゴシック" w:hint="eastAsia"/>
                <w:color w:val="000000"/>
              </w:rPr>
              <w:t>%とする。</w:t>
            </w:r>
          </w:p>
          <w:p w14:paraId="32EA525E" w14:textId="049F2DB8" w:rsidR="004C4ECA" w:rsidRPr="000A6D40" w:rsidRDefault="004C4ECA" w:rsidP="004C4ECA">
            <w:pPr>
              <w:spacing w:line="360" w:lineRule="exact"/>
              <w:ind w:firstLineChars="200" w:firstLine="420"/>
              <w:jc w:val="righ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45.0</w:t>
            </w:r>
            <w:r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38.6</w:t>
            </w:r>
            <w:r w:rsidRPr="000A6D40">
              <w:rPr>
                <w:rFonts w:ascii="ＭＳ ゴシック" w:eastAsia="ＭＳ ゴシック" w:hAnsi="ＭＳ ゴシック"/>
                <w:color w:val="000000"/>
              </w:rPr>
              <w:t>%</w:t>
            </w:r>
            <w:r w:rsidR="003E0EC6"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E0EC6"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32.3</w:t>
            </w:r>
            <w:r w:rsidR="003E0EC6"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w:t>
            </w:r>
          </w:p>
          <w:p w14:paraId="6266BDBB" w14:textId="2EB5E3EA" w:rsidR="004C4ECA" w:rsidRPr="000A6D40" w:rsidRDefault="00203F39"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２</w:t>
            </w:r>
            <w:r w:rsidR="004C4ECA" w:rsidRPr="000A6D40">
              <w:rPr>
                <w:rFonts w:ascii="ＭＳ ゴシック" w:eastAsia="ＭＳ ゴシック" w:hAnsi="ＭＳ ゴシック" w:hint="eastAsia"/>
                <w:color w:val="000000"/>
              </w:rPr>
              <w:t xml:space="preserve">　キャリア教育の計画的実施による、たくましく生きる力の育成。</w:t>
            </w:r>
          </w:p>
          <w:p w14:paraId="1A89AA1E" w14:textId="68D385BB" w:rsidR="004C4ECA" w:rsidRPr="000A6D40" w:rsidRDefault="004C4ECA"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hint="eastAsia"/>
                <w:color w:val="000000"/>
              </w:rPr>
              <w:t>１</w:t>
            </w:r>
            <w:r w:rsidRPr="000A6D40">
              <w:rPr>
                <w:rFonts w:ascii="ＭＳ ゴシック" w:eastAsia="ＭＳ ゴシック" w:hAnsi="ＭＳ ゴシック" w:hint="eastAsia"/>
                <w:color w:val="000000"/>
              </w:rPr>
              <w:t>)　「総合的な探究の時間」と</w:t>
            </w:r>
            <w:r w:rsidR="00203F39" w:rsidRPr="000A6D40">
              <w:rPr>
                <w:rFonts w:ascii="ＭＳ ゴシック" w:eastAsia="ＭＳ ゴシック" w:hAnsi="ＭＳ ゴシック"/>
                <w:color w:val="000000"/>
              </w:rPr>
              <w:t>LHR</w:t>
            </w:r>
            <w:r w:rsidRPr="000A6D40">
              <w:rPr>
                <w:rFonts w:ascii="ＭＳ ゴシック" w:eastAsia="ＭＳ ゴシック" w:hAnsi="ＭＳ ゴシック" w:hint="eastAsia"/>
                <w:color w:val="000000"/>
              </w:rPr>
              <w:t>等を有機的に連携させ、キャリアパスポートを用いたキャリア教育、人権教育、道徳教育を実施する。</w:t>
            </w:r>
          </w:p>
          <w:p w14:paraId="2E500C0E" w14:textId="6C97BF5A" w:rsidR="004C4ECA" w:rsidRPr="000A6D40" w:rsidRDefault="004C4ECA" w:rsidP="004C4ECA">
            <w:pPr>
              <w:spacing w:line="360" w:lineRule="exact"/>
              <w:ind w:firstLineChars="100" w:firstLine="210"/>
              <w:rPr>
                <w:rFonts w:ascii="ＭＳ ゴシック" w:eastAsia="ＭＳ ゴシック" w:hAnsi="ＭＳ ゴシック"/>
                <w:color w:val="000000"/>
              </w:rPr>
            </w:pPr>
            <w:r w:rsidRPr="000A6D40">
              <w:rPr>
                <w:rFonts w:ascii="ＭＳ ゴシック" w:eastAsia="ＭＳ ゴシック" w:hAnsi="ＭＳ ゴシック" w:hint="eastAsia"/>
                <w:color w:val="000000"/>
              </w:rPr>
              <w:t>ア　各学年の計画から</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hint="eastAsia"/>
                <w:color w:val="000000"/>
              </w:rPr>
              <w:t>年間を見通した計画に取り組み、キャリア教育、人権教育、道徳教育を主軸とした学習を実施する。</w:t>
            </w:r>
          </w:p>
          <w:p w14:paraId="4FEB2FAE" w14:textId="17DB5364" w:rsidR="004C4ECA" w:rsidRPr="000A6D40" w:rsidRDefault="004C4ECA" w:rsidP="004C4ECA">
            <w:pPr>
              <w:spacing w:line="360" w:lineRule="exact"/>
              <w:ind w:firstLineChars="200" w:firstLine="420"/>
              <w:rPr>
                <w:rFonts w:ascii="ＭＳ ゴシック" w:eastAsia="ＭＳ ゴシック" w:hAnsi="ＭＳ ゴシック"/>
                <w:color w:val="000000"/>
              </w:rPr>
            </w:pPr>
            <w:r w:rsidRPr="000A6D40">
              <w:rPr>
                <w:rFonts w:ascii="ＭＳ ゴシック" w:eastAsia="ＭＳ ゴシック" w:hAnsi="ＭＳ ゴシック" w:hint="eastAsia"/>
                <w:color w:val="000000"/>
              </w:rPr>
              <w:t>※　学校教育自己診断(生徒)における、進路関係の</w:t>
            </w:r>
            <w:r w:rsidRPr="000A6D40">
              <w:rPr>
                <w:rFonts w:ascii="ＭＳ ゴシック" w:eastAsia="ＭＳ ゴシック" w:hAnsi="ＭＳ ゴシック" w:hint="eastAsia"/>
              </w:rPr>
              <w:t>プラス</w:t>
            </w:r>
            <w:r w:rsidRPr="000A6D40">
              <w:rPr>
                <w:rFonts w:ascii="ＭＳ ゴシック" w:eastAsia="ＭＳ ゴシック" w:hAnsi="ＭＳ ゴシック" w:hint="eastAsia"/>
                <w:color w:val="000000"/>
              </w:rPr>
              <w:t>評価を前年度以上の数値を目標とする。(</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86.1</w:t>
            </w:r>
            <w:r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88.6</w:t>
            </w:r>
            <w:r w:rsidRPr="000A6D40">
              <w:rPr>
                <w:rFonts w:ascii="ＭＳ ゴシック" w:eastAsia="ＭＳ ゴシック" w:hAnsi="ＭＳ ゴシック"/>
                <w:color w:val="000000"/>
              </w:rPr>
              <w:t>%</w:t>
            </w:r>
            <w:r w:rsidR="003E0EC6"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E0EC6"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86.6</w:t>
            </w:r>
            <w:r w:rsidR="003E0EC6"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w:t>
            </w:r>
          </w:p>
          <w:p w14:paraId="0C9101B4" w14:textId="05D9D360" w:rsidR="004C4ECA" w:rsidRPr="000A6D40" w:rsidRDefault="004C4ECA" w:rsidP="004C4ECA">
            <w:pPr>
              <w:spacing w:line="360" w:lineRule="exact"/>
              <w:ind w:right="25" w:firstLineChars="200" w:firstLine="420"/>
              <w:jc w:val="left"/>
              <w:rPr>
                <w:rFonts w:ascii="ＭＳ ゴシック" w:eastAsia="ＭＳ ゴシック" w:hAnsi="ＭＳ ゴシック"/>
                <w:color w:val="000000"/>
              </w:rPr>
            </w:pPr>
            <w:r w:rsidRPr="000A6D40">
              <w:rPr>
                <w:rFonts w:ascii="ＭＳ ゴシック" w:eastAsia="ＭＳ ゴシック" w:hAnsi="ＭＳ ゴシック" w:hint="eastAsia"/>
                <w:color w:val="000000"/>
              </w:rPr>
              <w:t>※　学校教育自己診断(生徒)における、人権について</w:t>
            </w:r>
            <w:r w:rsidR="003E0EC6" w:rsidRPr="000A6D40">
              <w:rPr>
                <w:rFonts w:ascii="ＭＳ ゴシック" w:eastAsia="ＭＳ ゴシック" w:hAnsi="ＭＳ ゴシック" w:hint="eastAsia"/>
                <w:color w:val="000000"/>
              </w:rPr>
              <w:t>学ぶ機会、いじめなどの対応についての評価を前年度以上とし、令和</w:t>
            </w:r>
            <w:r w:rsidR="00203F39" w:rsidRPr="000A6D40">
              <w:rPr>
                <w:rFonts w:ascii="ＭＳ ゴシック" w:eastAsia="ＭＳ ゴシック" w:hAnsi="ＭＳ ゴシック" w:hint="eastAsia"/>
                <w:color w:val="000000"/>
              </w:rPr>
              <w:t>７</w:t>
            </w:r>
            <w:r w:rsidRPr="000A6D40">
              <w:rPr>
                <w:rFonts w:ascii="ＭＳ ゴシック" w:eastAsia="ＭＳ ゴシック" w:hAnsi="ＭＳ ゴシック" w:hint="eastAsia"/>
                <w:color w:val="000000"/>
              </w:rPr>
              <w:t>年度には</w:t>
            </w:r>
            <w:r w:rsidR="00203F39" w:rsidRPr="000A6D40">
              <w:rPr>
                <w:rFonts w:ascii="ＭＳ ゴシック" w:eastAsia="ＭＳ ゴシック" w:hAnsi="ＭＳ ゴシック"/>
                <w:color w:val="000000"/>
              </w:rPr>
              <w:t>83</w:t>
            </w:r>
            <w:r w:rsidRPr="000A6D40">
              <w:rPr>
                <w:rFonts w:ascii="ＭＳ ゴシック" w:eastAsia="ＭＳ ゴシック" w:hAnsi="ＭＳ ゴシック" w:hint="eastAsia"/>
                <w:color w:val="000000"/>
              </w:rPr>
              <w:t>%以上とする。</w:t>
            </w:r>
          </w:p>
          <w:p w14:paraId="31FB018D" w14:textId="78C5B8A0" w:rsidR="004C4ECA" w:rsidRPr="000A6D40" w:rsidRDefault="004C4ECA" w:rsidP="004C4ECA">
            <w:pPr>
              <w:spacing w:line="360" w:lineRule="exact"/>
              <w:ind w:right="25" w:firstLineChars="200" w:firstLine="420"/>
              <w:jc w:val="right"/>
              <w:rPr>
                <w:rFonts w:ascii="ＭＳ ゴシック" w:eastAsia="ＭＳ ゴシック" w:hAnsi="ＭＳ ゴシック"/>
                <w:color w:val="000000"/>
              </w:rPr>
            </w:pP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81.6</w:t>
            </w:r>
            <w:r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82.8</w:t>
            </w:r>
            <w:r w:rsidRPr="000A6D40">
              <w:rPr>
                <w:rFonts w:ascii="ＭＳ ゴシック" w:eastAsia="ＭＳ ゴシック" w:hAnsi="ＭＳ ゴシック"/>
                <w:color w:val="000000"/>
              </w:rPr>
              <w:t>%</w:t>
            </w:r>
            <w:r w:rsidR="003E0EC6"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E0EC6"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81.3</w:t>
            </w:r>
            <w:r w:rsidR="003E0EC6"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w:t>
            </w:r>
          </w:p>
          <w:p w14:paraId="057749AE" w14:textId="37A6B64D" w:rsidR="004C4ECA" w:rsidRPr="000A6D40" w:rsidRDefault="004C4ECA" w:rsidP="004C4ECA">
            <w:pPr>
              <w:spacing w:line="360" w:lineRule="exact"/>
              <w:ind w:firstLineChars="200" w:firstLine="420"/>
              <w:rPr>
                <w:rFonts w:ascii="ＭＳ ゴシック" w:eastAsia="ＭＳ ゴシック" w:hAnsi="ＭＳ ゴシック"/>
                <w:color w:val="000000"/>
              </w:rPr>
            </w:pPr>
            <w:r w:rsidRPr="000A6D40">
              <w:rPr>
                <w:rFonts w:ascii="ＭＳ ゴシック" w:eastAsia="ＭＳ ゴシック" w:hAnsi="ＭＳ ゴシック" w:hint="eastAsia"/>
                <w:color w:val="000000"/>
              </w:rPr>
              <w:t>※　学校教育自己診断(教職員)における、創意工夫を生かした「総合的な探究の時間の評価」を</w:t>
            </w:r>
            <w:r w:rsidR="00203F39" w:rsidRPr="000A6D40">
              <w:rPr>
                <w:rFonts w:ascii="ＭＳ ゴシック" w:eastAsia="ＭＳ ゴシック" w:hAnsi="ＭＳ ゴシック"/>
                <w:color w:val="000000"/>
              </w:rPr>
              <w:t>70</w:t>
            </w:r>
            <w:r w:rsidRPr="000A6D40">
              <w:rPr>
                <w:rFonts w:ascii="ＭＳ ゴシック" w:eastAsia="ＭＳ ゴシック" w:hAnsi="ＭＳ ゴシック" w:hint="eastAsia"/>
                <w:color w:val="000000"/>
              </w:rPr>
              <w:t>%以上とし、令和</w:t>
            </w:r>
            <w:r w:rsidR="00203F39" w:rsidRPr="000A6D40">
              <w:rPr>
                <w:rFonts w:ascii="ＭＳ ゴシック" w:eastAsia="ＭＳ ゴシック" w:hAnsi="ＭＳ ゴシック" w:hint="eastAsia"/>
                <w:color w:val="000000"/>
              </w:rPr>
              <w:t>７</w:t>
            </w:r>
            <w:r w:rsidRPr="000A6D40">
              <w:rPr>
                <w:rFonts w:ascii="ＭＳ ゴシック" w:eastAsia="ＭＳ ゴシック" w:hAnsi="ＭＳ ゴシック" w:hint="eastAsia"/>
                <w:color w:val="000000"/>
              </w:rPr>
              <w:t>年度には</w:t>
            </w:r>
            <w:r w:rsidR="00203F39" w:rsidRPr="000A6D40">
              <w:rPr>
                <w:rFonts w:ascii="ＭＳ ゴシック" w:eastAsia="ＭＳ ゴシック" w:hAnsi="ＭＳ ゴシック"/>
                <w:color w:val="000000"/>
              </w:rPr>
              <w:t>75</w:t>
            </w:r>
            <w:r w:rsidRPr="000A6D40">
              <w:rPr>
                <w:rFonts w:ascii="ＭＳ ゴシック" w:eastAsia="ＭＳ ゴシック" w:hAnsi="ＭＳ ゴシック" w:hint="eastAsia"/>
                <w:color w:val="000000"/>
              </w:rPr>
              <w:t>%を目標とする。</w:t>
            </w:r>
          </w:p>
          <w:p w14:paraId="4C524851" w14:textId="5A8F1408" w:rsidR="004C4ECA" w:rsidRPr="000A6D40" w:rsidRDefault="004C4ECA" w:rsidP="004C4ECA">
            <w:pPr>
              <w:wordWrap w:val="0"/>
              <w:spacing w:line="360" w:lineRule="exact"/>
              <w:ind w:firstLineChars="200" w:firstLine="420"/>
              <w:jc w:val="righ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61.2</w:t>
            </w:r>
            <w:r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74.0</w:t>
            </w:r>
            <w:r w:rsidRPr="000A6D40">
              <w:rPr>
                <w:rFonts w:ascii="ＭＳ ゴシック" w:eastAsia="ＭＳ ゴシック" w:hAnsi="ＭＳ ゴシック"/>
                <w:color w:val="000000"/>
              </w:rPr>
              <w:t>%</w:t>
            </w:r>
            <w:r w:rsidR="003E0EC6"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E0EC6"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62.7</w:t>
            </w:r>
            <w:r w:rsidR="003E0EC6"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w:t>
            </w:r>
          </w:p>
          <w:p w14:paraId="0BAD166F" w14:textId="18B73E26" w:rsidR="004C4ECA" w:rsidRPr="000A6D40" w:rsidRDefault="004C4ECA"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hint="eastAsia"/>
                <w:color w:val="000000"/>
              </w:rPr>
              <w:t>)　生徒個々の意欲・能力を伸ばし、進路実現の可能性を拡大する。</w:t>
            </w:r>
          </w:p>
          <w:p w14:paraId="0A424CFC" w14:textId="77777777" w:rsidR="004C4ECA" w:rsidRPr="000A6D40" w:rsidRDefault="004C4ECA" w:rsidP="004C4ECA">
            <w:pPr>
              <w:spacing w:line="360" w:lineRule="exact"/>
              <w:ind w:firstLineChars="100" w:firstLine="210"/>
              <w:rPr>
                <w:rFonts w:ascii="ＭＳ ゴシック" w:eastAsia="ＭＳ ゴシック" w:hAnsi="ＭＳ ゴシック"/>
                <w:color w:val="000000"/>
              </w:rPr>
            </w:pPr>
            <w:r w:rsidRPr="000A6D40">
              <w:rPr>
                <w:rFonts w:ascii="ＭＳ ゴシック" w:eastAsia="ＭＳ ゴシック" w:hAnsi="ＭＳ ゴシック" w:hint="eastAsia"/>
                <w:color w:val="000000"/>
              </w:rPr>
              <w:t>ア　学年・教科・分掌の連携を図り、進路別のゼミなどを通じて各自の希望進路が実現できる能力を育成する。</w:t>
            </w:r>
          </w:p>
          <w:p w14:paraId="2C901CEA" w14:textId="17080FAD" w:rsidR="004C4ECA" w:rsidRPr="000A6D40" w:rsidRDefault="004C4ECA" w:rsidP="004C4ECA">
            <w:pPr>
              <w:spacing w:line="360" w:lineRule="exact"/>
              <w:ind w:firstLineChars="200" w:firstLine="420"/>
              <w:rPr>
                <w:rFonts w:ascii="ＭＳ ゴシック" w:eastAsia="ＭＳ ゴシック" w:hAnsi="ＭＳ ゴシック"/>
                <w:color w:val="000000"/>
              </w:rPr>
            </w:pPr>
            <w:r w:rsidRPr="000A6D40">
              <w:rPr>
                <w:rFonts w:ascii="ＭＳ ゴシック" w:eastAsia="ＭＳ ゴシック" w:hAnsi="ＭＳ ゴシック" w:hint="eastAsia"/>
                <w:color w:val="000000"/>
              </w:rPr>
              <w:t>※　就職決定率</w:t>
            </w:r>
            <w:r w:rsidR="00203F39" w:rsidRPr="000A6D40">
              <w:rPr>
                <w:rFonts w:ascii="ＭＳ ゴシック" w:eastAsia="ＭＳ ゴシック" w:hAnsi="ＭＳ ゴシック"/>
                <w:color w:val="000000"/>
              </w:rPr>
              <w:t>100</w:t>
            </w:r>
            <w:r w:rsidR="00875B10"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を目標とし、就職・進学講習、各種検定等学習機会の充実。(</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100</w:t>
            </w:r>
            <w:r w:rsidRPr="000A6D40">
              <w:rPr>
                <w:rFonts w:ascii="ＭＳ ゴシック" w:eastAsia="ＭＳ ゴシック" w:hAnsi="ＭＳ ゴシック" w:hint="eastAsia"/>
              </w:rPr>
              <w:t xml:space="preserve">%　</w:t>
            </w:r>
            <w:r w:rsidR="00203F39" w:rsidRPr="000A6D40">
              <w:rPr>
                <w:rFonts w:ascii="ＭＳ ゴシック" w:eastAsia="ＭＳ ゴシック" w:hAnsi="ＭＳ ゴシック"/>
              </w:rPr>
              <w:t>R</w:t>
            </w:r>
            <w:r w:rsidR="00203F39" w:rsidRPr="000A6D40">
              <w:rPr>
                <w:rFonts w:ascii="ＭＳ ゴシック" w:eastAsia="ＭＳ ゴシック" w:hAnsi="ＭＳ ゴシック" w:hint="eastAsia"/>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94</w:t>
            </w:r>
            <w:r w:rsidRPr="000A6D40">
              <w:rPr>
                <w:rFonts w:ascii="ＭＳ ゴシック" w:eastAsia="ＭＳ ゴシック" w:hAnsi="ＭＳ ゴシック"/>
                <w:color w:val="000000"/>
              </w:rPr>
              <w:t>%</w:t>
            </w:r>
            <w:r w:rsidR="003E0EC6"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E0EC6"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100</w:t>
            </w:r>
            <w:r w:rsidR="003E0EC6"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w:t>
            </w:r>
          </w:p>
          <w:p w14:paraId="2FB20DC8" w14:textId="0D553EEB" w:rsidR="004C4ECA" w:rsidRPr="000A6D40" w:rsidRDefault="00203F39"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３</w:t>
            </w:r>
            <w:r w:rsidR="004C4ECA" w:rsidRPr="000A6D40">
              <w:rPr>
                <w:rFonts w:ascii="ＭＳ ゴシック" w:eastAsia="ＭＳ ゴシック" w:hAnsi="ＭＳ ゴシック" w:hint="eastAsia"/>
                <w:color w:val="000000"/>
              </w:rPr>
              <w:t xml:space="preserve">　教育活動の充実で、規範意識と社会性を身につけた、よき社会の構成員の育成。</w:t>
            </w:r>
          </w:p>
          <w:p w14:paraId="5CC78427" w14:textId="07A2B7CC" w:rsidR="004C4ECA" w:rsidRPr="000A6D40" w:rsidRDefault="004C4ECA"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hint="eastAsia"/>
                <w:color w:val="000000"/>
              </w:rPr>
              <w:t>１</w:t>
            </w:r>
            <w:r w:rsidRPr="000A6D40">
              <w:rPr>
                <w:rFonts w:ascii="ＭＳ ゴシック" w:eastAsia="ＭＳ ゴシック" w:hAnsi="ＭＳ ゴシック" w:hint="eastAsia"/>
                <w:color w:val="000000"/>
              </w:rPr>
              <w:t>)　学校行事、部活動の活性化を図り、規範意識と社会性を育成する。</w:t>
            </w:r>
          </w:p>
          <w:p w14:paraId="6D25A57B" w14:textId="77777777" w:rsidR="004C4ECA" w:rsidRPr="000A6D40" w:rsidRDefault="004C4ECA" w:rsidP="004C4ECA">
            <w:pPr>
              <w:spacing w:line="360" w:lineRule="exact"/>
              <w:ind w:firstLineChars="100" w:firstLine="210"/>
              <w:rPr>
                <w:rFonts w:ascii="ＭＳ ゴシック" w:eastAsia="ＭＳ ゴシック" w:hAnsi="ＭＳ ゴシック"/>
                <w:color w:val="000000"/>
              </w:rPr>
            </w:pPr>
            <w:r w:rsidRPr="000A6D40">
              <w:rPr>
                <w:rFonts w:ascii="ＭＳ ゴシック" w:eastAsia="ＭＳ ゴシック" w:hAnsi="ＭＳ ゴシック" w:hint="eastAsia"/>
                <w:color w:val="000000"/>
              </w:rPr>
              <w:t>ア　生徒会活動、部活動を通じて、集団の中で人と調和しながら活動できる能力を育成する。</w:t>
            </w:r>
          </w:p>
          <w:p w14:paraId="584A4D4D" w14:textId="651ADF68" w:rsidR="004C4ECA" w:rsidRPr="000A6D40" w:rsidRDefault="003E0EC6" w:rsidP="004C4ECA">
            <w:pPr>
              <w:spacing w:line="360" w:lineRule="exact"/>
              <w:ind w:firstLineChars="200" w:firstLine="420"/>
              <w:rPr>
                <w:rFonts w:ascii="ＭＳ ゴシック" w:eastAsia="ＭＳ ゴシック" w:hAnsi="ＭＳ ゴシック"/>
                <w:color w:val="000000"/>
              </w:rPr>
            </w:pPr>
            <w:r w:rsidRPr="000A6D40">
              <w:rPr>
                <w:rFonts w:ascii="ＭＳ ゴシック" w:eastAsia="ＭＳ ゴシック" w:hAnsi="ＭＳ ゴシック" w:hint="eastAsia"/>
                <w:color w:val="000000"/>
              </w:rPr>
              <w:t>※　部活動参加率を令和</w:t>
            </w:r>
            <w:r w:rsidR="00203F39" w:rsidRPr="000A6D40">
              <w:rPr>
                <w:rFonts w:ascii="ＭＳ ゴシック" w:eastAsia="ＭＳ ゴシック" w:hAnsi="ＭＳ ゴシック" w:hint="eastAsia"/>
                <w:color w:val="000000"/>
              </w:rPr>
              <w:t>７</w:t>
            </w:r>
            <w:r w:rsidR="004C4ECA" w:rsidRPr="000A6D40">
              <w:rPr>
                <w:rFonts w:ascii="ＭＳ ゴシック" w:eastAsia="ＭＳ ゴシック" w:hAnsi="ＭＳ ゴシック" w:hint="eastAsia"/>
                <w:color w:val="000000"/>
              </w:rPr>
              <w:t>年度</w:t>
            </w:r>
            <w:r w:rsidR="00203F39" w:rsidRPr="000A6D40">
              <w:rPr>
                <w:rFonts w:ascii="ＭＳ ゴシック" w:eastAsia="ＭＳ ゴシック" w:hAnsi="ＭＳ ゴシック"/>
                <w:color w:val="000000"/>
              </w:rPr>
              <w:t>45</w:t>
            </w:r>
            <w:r w:rsidR="00875B10"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以上へ向上。令和</w:t>
            </w:r>
            <w:r w:rsidR="00203F39" w:rsidRPr="000A6D40">
              <w:rPr>
                <w:rFonts w:ascii="ＭＳ ゴシック" w:eastAsia="ＭＳ ゴシック" w:hAnsi="ＭＳ ゴシック" w:hint="eastAsia"/>
                <w:color w:val="000000"/>
              </w:rPr>
              <w:t>５</w:t>
            </w:r>
            <w:r w:rsidR="004C4ECA" w:rsidRPr="000A6D40">
              <w:rPr>
                <w:rFonts w:ascii="ＭＳ ゴシック" w:eastAsia="ＭＳ ゴシック" w:hAnsi="ＭＳ ゴシック" w:hint="eastAsia"/>
                <w:color w:val="000000"/>
              </w:rPr>
              <w:t>年度入学生の部活動参加率</w:t>
            </w:r>
            <w:r w:rsidR="00203F39" w:rsidRPr="000A6D40">
              <w:rPr>
                <w:rFonts w:ascii="ＭＳ ゴシック" w:eastAsia="ＭＳ ゴシック" w:hAnsi="ＭＳ ゴシック"/>
                <w:color w:val="000000"/>
              </w:rPr>
              <w:t>40</w:t>
            </w:r>
            <w:r w:rsidR="004C4ECA" w:rsidRPr="000A6D40">
              <w:rPr>
                <w:rFonts w:ascii="ＭＳ ゴシック" w:eastAsia="ＭＳ ゴシック" w:hAnsi="ＭＳ ゴシック" w:hint="eastAsia"/>
                <w:color w:val="000000"/>
              </w:rPr>
              <w:t>%以上を目標とする。(</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004C4ECA"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35.3</w:t>
            </w:r>
            <w:r w:rsidR="004C4ECA" w:rsidRPr="000A6D40">
              <w:rPr>
                <w:rFonts w:ascii="ＭＳ ゴシック" w:eastAsia="ＭＳ ゴシック" w:hAnsi="ＭＳ ゴシック"/>
                <w:color w:val="000000"/>
              </w:rPr>
              <w:t xml:space="preserve">% </w:t>
            </w:r>
            <w:r w:rsidR="004C4ECA"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004C4ECA"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38.1</w:t>
            </w:r>
            <w:r w:rsidR="004C4ECA" w:rsidRPr="000A6D40">
              <w:rPr>
                <w:rFonts w:ascii="ＭＳ ゴシック" w:eastAsia="ＭＳ ゴシック" w:hAnsi="ＭＳ ゴシック"/>
                <w:color w:val="000000"/>
              </w:rPr>
              <w:t>%</w:t>
            </w:r>
            <w:r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32.1</w:t>
            </w:r>
            <w:r w:rsidRPr="000A6D40">
              <w:rPr>
                <w:rFonts w:ascii="ＭＳ ゴシック" w:eastAsia="ＭＳ ゴシック" w:hAnsi="ＭＳ ゴシック" w:hint="eastAsia"/>
                <w:color w:val="000000"/>
              </w:rPr>
              <w:t>%</w:t>
            </w:r>
            <w:r w:rsidR="004C4ECA" w:rsidRPr="000A6D40">
              <w:rPr>
                <w:rFonts w:ascii="ＭＳ ゴシック" w:eastAsia="ＭＳ ゴシック" w:hAnsi="ＭＳ ゴシック" w:hint="eastAsia"/>
                <w:color w:val="000000"/>
              </w:rPr>
              <w:t>)</w:t>
            </w:r>
          </w:p>
          <w:p w14:paraId="35847949" w14:textId="7546E219" w:rsidR="004C4ECA" w:rsidRPr="000A6D40" w:rsidRDefault="004C4ECA" w:rsidP="004C4ECA">
            <w:pPr>
              <w:spacing w:line="360" w:lineRule="exact"/>
              <w:ind w:firstLineChars="100" w:firstLine="210"/>
              <w:rPr>
                <w:rFonts w:ascii="ＭＳ ゴシック" w:eastAsia="ＭＳ ゴシック" w:hAnsi="ＭＳ ゴシック"/>
                <w:color w:val="000000"/>
              </w:rPr>
            </w:pPr>
            <w:r w:rsidRPr="000A6D40">
              <w:rPr>
                <w:rFonts w:ascii="ＭＳ ゴシック" w:eastAsia="ＭＳ ゴシック" w:hAnsi="ＭＳ ゴシック" w:hint="eastAsia"/>
                <w:color w:val="000000"/>
              </w:rPr>
              <w:t>イ　授業・</w:t>
            </w:r>
            <w:r w:rsidR="00203F39" w:rsidRPr="000A6D40">
              <w:rPr>
                <w:rFonts w:ascii="ＭＳ ゴシック" w:eastAsia="ＭＳ ゴシック" w:hAnsi="ＭＳ ゴシック"/>
                <w:color w:val="000000"/>
              </w:rPr>
              <w:t>HR</w:t>
            </w:r>
            <w:r w:rsidRPr="000A6D40">
              <w:rPr>
                <w:rFonts w:ascii="ＭＳ ゴシック" w:eastAsia="ＭＳ ゴシック" w:hAnsi="ＭＳ ゴシック" w:hint="eastAsia"/>
                <w:color w:val="000000"/>
              </w:rPr>
              <w:t>・行事におけるあらゆる場面において、市民としての自立と公民意識の育成を図る。</w:t>
            </w:r>
          </w:p>
          <w:p w14:paraId="362DB817" w14:textId="6F9235D7" w:rsidR="004C4ECA" w:rsidRPr="000A6D40" w:rsidRDefault="004C4ECA" w:rsidP="004C4ECA">
            <w:pPr>
              <w:spacing w:line="360" w:lineRule="exact"/>
              <w:ind w:firstLineChars="100" w:firstLine="210"/>
              <w:rPr>
                <w:rFonts w:ascii="ＭＳ ゴシック" w:eastAsia="ＭＳ ゴシック" w:hAnsi="ＭＳ ゴシック"/>
                <w:color w:val="000000"/>
              </w:rPr>
            </w:pPr>
            <w:r w:rsidRPr="000A6D40">
              <w:rPr>
                <w:rFonts w:ascii="ＭＳ ゴシック" w:eastAsia="ＭＳ ゴシック" w:hAnsi="ＭＳ ゴシック" w:hint="eastAsia"/>
                <w:color w:val="000000"/>
              </w:rPr>
              <w:t xml:space="preserve">　※学校教育自己診断(生徒)</w:t>
            </w:r>
            <w:r w:rsidR="003E0EC6" w:rsidRPr="000A6D40">
              <w:rPr>
                <w:rFonts w:ascii="ＭＳ ゴシック" w:eastAsia="ＭＳ ゴシック" w:hAnsi="ＭＳ ゴシック" w:hint="eastAsia"/>
                <w:color w:val="000000"/>
              </w:rPr>
              <w:t>における「社会のルールを学ぶ機会がある」の評価を令和</w:t>
            </w:r>
            <w:r w:rsidR="00203F39" w:rsidRPr="000A6D40">
              <w:rPr>
                <w:rFonts w:ascii="ＭＳ ゴシック" w:eastAsia="ＭＳ ゴシック" w:hAnsi="ＭＳ ゴシック" w:hint="eastAsia"/>
                <w:color w:val="000000"/>
              </w:rPr>
              <w:t>７</w:t>
            </w:r>
            <w:r w:rsidRPr="000A6D40">
              <w:rPr>
                <w:rFonts w:ascii="ＭＳ ゴシック" w:eastAsia="ＭＳ ゴシック" w:hAnsi="ＭＳ ゴシック" w:hint="eastAsia"/>
                <w:color w:val="000000"/>
              </w:rPr>
              <w:t>年度には</w:t>
            </w:r>
            <w:r w:rsidR="00203F39" w:rsidRPr="000A6D40">
              <w:rPr>
                <w:rFonts w:ascii="ＭＳ ゴシック" w:eastAsia="ＭＳ ゴシック" w:hAnsi="ＭＳ ゴシック"/>
                <w:color w:val="000000"/>
              </w:rPr>
              <w:t>90</w:t>
            </w:r>
            <w:r w:rsidRPr="000A6D40">
              <w:rPr>
                <w:rFonts w:ascii="ＭＳ ゴシック" w:eastAsia="ＭＳ ゴシック" w:hAnsi="ＭＳ ゴシック" w:hint="eastAsia"/>
                <w:color w:val="000000"/>
              </w:rPr>
              <w:t>%以上を目標とする。</w:t>
            </w:r>
          </w:p>
          <w:p w14:paraId="12FC2AA4" w14:textId="2919FF3E" w:rsidR="004C4ECA" w:rsidRPr="000A6D40" w:rsidRDefault="004C4ECA" w:rsidP="004C4ECA">
            <w:pPr>
              <w:spacing w:line="360" w:lineRule="exact"/>
              <w:ind w:firstLineChars="100" w:firstLine="210"/>
              <w:jc w:val="righ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84.4</w:t>
            </w:r>
            <w:r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85.6</w:t>
            </w:r>
            <w:r w:rsidRPr="000A6D40">
              <w:rPr>
                <w:rFonts w:ascii="ＭＳ ゴシック" w:eastAsia="ＭＳ ゴシック" w:hAnsi="ＭＳ ゴシック"/>
                <w:color w:val="000000"/>
              </w:rPr>
              <w:t>%</w:t>
            </w:r>
            <w:r w:rsidR="003E0EC6"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E0EC6"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83.7</w:t>
            </w:r>
            <w:r w:rsidR="003E0EC6"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w:t>
            </w:r>
          </w:p>
          <w:p w14:paraId="6EFC98B6" w14:textId="31117C34" w:rsidR="004C4ECA" w:rsidRPr="000A6D40" w:rsidRDefault="004C4ECA"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hint="eastAsia"/>
                <w:color w:val="000000"/>
              </w:rPr>
              <w:t>)　地域との連携の中で、社会性を育成し、各自が、自信と誇りを持てるように、能力と意識を高める。</w:t>
            </w:r>
          </w:p>
          <w:p w14:paraId="6B7B74BA" w14:textId="77777777" w:rsidR="004C4ECA" w:rsidRPr="000A6D40" w:rsidRDefault="004C4ECA" w:rsidP="004C4ECA">
            <w:pPr>
              <w:spacing w:line="360" w:lineRule="exact"/>
              <w:ind w:firstLineChars="100" w:firstLine="210"/>
              <w:rPr>
                <w:rFonts w:ascii="ＭＳ ゴシック" w:eastAsia="ＭＳ ゴシック" w:hAnsi="ＭＳ ゴシック"/>
                <w:color w:val="000000"/>
              </w:rPr>
            </w:pPr>
            <w:r w:rsidRPr="000A6D40">
              <w:rPr>
                <w:rFonts w:ascii="ＭＳ ゴシック" w:eastAsia="ＭＳ ゴシック" w:hAnsi="ＭＳ ゴシック" w:hint="eastAsia"/>
                <w:color w:val="000000"/>
              </w:rPr>
              <w:t>ア　地域連携活動への参加を促進し、自信と誇りを高める。</w:t>
            </w:r>
          </w:p>
          <w:p w14:paraId="7A39F216" w14:textId="04274192" w:rsidR="004C4ECA" w:rsidRPr="000A6D40" w:rsidRDefault="004C4ECA" w:rsidP="004C4ECA">
            <w:pPr>
              <w:spacing w:line="360" w:lineRule="exact"/>
              <w:ind w:firstLineChars="200" w:firstLine="420"/>
              <w:rPr>
                <w:rFonts w:ascii="ＭＳ ゴシック" w:eastAsia="ＭＳ ゴシック" w:hAnsi="ＭＳ ゴシック"/>
                <w:color w:val="000000"/>
              </w:rPr>
            </w:pPr>
            <w:r w:rsidRPr="000A6D40">
              <w:rPr>
                <w:rFonts w:ascii="ＭＳ ゴシック" w:eastAsia="ＭＳ ゴシック" w:hAnsi="ＭＳ ゴシック" w:hint="eastAsia"/>
                <w:color w:val="000000"/>
              </w:rPr>
              <w:t>※　学校教育自己診断(生徒)</w:t>
            </w:r>
            <w:r w:rsidR="003E0EC6" w:rsidRPr="000A6D40">
              <w:rPr>
                <w:rFonts w:ascii="ＭＳ ゴシック" w:eastAsia="ＭＳ ゴシック" w:hAnsi="ＭＳ ゴシック" w:hint="eastAsia"/>
                <w:color w:val="000000"/>
              </w:rPr>
              <w:t>における「保護者や地域の人とかかわる機会がある」の評価を令和</w:t>
            </w:r>
            <w:r w:rsidR="00203F39" w:rsidRPr="000A6D40">
              <w:rPr>
                <w:rFonts w:ascii="ＭＳ ゴシック" w:eastAsia="ＭＳ ゴシック" w:hAnsi="ＭＳ ゴシック" w:hint="eastAsia"/>
                <w:color w:val="000000"/>
              </w:rPr>
              <w:t>７</w:t>
            </w:r>
            <w:r w:rsidRPr="000A6D40">
              <w:rPr>
                <w:rFonts w:ascii="ＭＳ ゴシック" w:eastAsia="ＭＳ ゴシック" w:hAnsi="ＭＳ ゴシック" w:hint="eastAsia"/>
                <w:color w:val="000000"/>
              </w:rPr>
              <w:t>年度には</w:t>
            </w:r>
            <w:r w:rsidR="00203F39" w:rsidRPr="000A6D40">
              <w:rPr>
                <w:rFonts w:ascii="ＭＳ ゴシック" w:eastAsia="ＭＳ ゴシック" w:hAnsi="ＭＳ ゴシック"/>
                <w:color w:val="000000"/>
              </w:rPr>
              <w:t>50</w:t>
            </w:r>
            <w:r w:rsidR="00875B10"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以上を目標とする。</w:t>
            </w:r>
          </w:p>
          <w:p w14:paraId="1C093333" w14:textId="054E237A" w:rsidR="004C4ECA" w:rsidRPr="000A6D40" w:rsidRDefault="004C4ECA" w:rsidP="004C4ECA">
            <w:pPr>
              <w:spacing w:line="360" w:lineRule="exact"/>
              <w:ind w:firstLineChars="200" w:firstLine="420"/>
              <w:jc w:val="right"/>
              <w:rPr>
                <w:rFonts w:ascii="ＭＳ ゴシック" w:eastAsia="ＭＳ ゴシック" w:hAnsi="ＭＳ ゴシック"/>
              </w:rPr>
            </w:pPr>
            <w:r w:rsidRPr="000A6D40">
              <w:rPr>
                <w:rFonts w:ascii="ＭＳ ゴシック" w:eastAsia="ＭＳ ゴシック" w:hAnsi="ＭＳ ゴシック" w:hint="eastAsia"/>
                <w:color w:val="000000"/>
              </w:rPr>
              <w:t xml:space="preserve"> </w:t>
            </w:r>
            <w:r w:rsidRPr="000A6D40">
              <w:rPr>
                <w:rFonts w:ascii="ＭＳ ゴシック" w:eastAsia="ＭＳ ゴシック" w:hAnsi="ＭＳ ゴシック" w:hint="eastAsia"/>
              </w:rPr>
              <w:t>(</w:t>
            </w:r>
            <w:r w:rsidR="00203F39" w:rsidRPr="000A6D40">
              <w:rPr>
                <w:rFonts w:ascii="ＭＳ ゴシック" w:eastAsia="ＭＳ ゴシック" w:hAnsi="ＭＳ ゴシック"/>
              </w:rPr>
              <w:t>R</w:t>
            </w:r>
            <w:r w:rsidR="00203F39" w:rsidRPr="000A6D40">
              <w:rPr>
                <w:rFonts w:ascii="ＭＳ ゴシック" w:eastAsia="ＭＳ ゴシック" w:hAnsi="ＭＳ ゴシック" w:hint="eastAsia"/>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47.3</w:t>
            </w:r>
            <w:r w:rsidRPr="000A6D40">
              <w:rPr>
                <w:rFonts w:ascii="ＭＳ ゴシック" w:eastAsia="ＭＳ ゴシック" w:hAnsi="ＭＳ ゴシック"/>
                <w:color w:val="000000"/>
              </w:rPr>
              <w:t>%</w:t>
            </w:r>
            <w:r w:rsidRPr="000A6D40">
              <w:rPr>
                <w:rFonts w:ascii="ＭＳ ゴシック" w:eastAsia="ＭＳ ゴシック" w:hAnsi="ＭＳ ゴシック" w:hint="eastAsia"/>
              </w:rPr>
              <w:t xml:space="preserve">　</w:t>
            </w:r>
            <w:r w:rsidR="00203F39" w:rsidRPr="000A6D40">
              <w:rPr>
                <w:rFonts w:ascii="ＭＳ ゴシック" w:eastAsia="ＭＳ ゴシック" w:hAnsi="ＭＳ ゴシック"/>
              </w:rPr>
              <w:t>R</w:t>
            </w:r>
            <w:r w:rsidR="00203F39" w:rsidRPr="000A6D40">
              <w:rPr>
                <w:rFonts w:ascii="ＭＳ ゴシック" w:eastAsia="ＭＳ ゴシック" w:hAnsi="ＭＳ ゴシック" w:hint="eastAsia"/>
              </w:rPr>
              <w:t>３</w:t>
            </w:r>
            <w:r w:rsidRPr="000A6D40">
              <w:rPr>
                <w:rFonts w:ascii="ＭＳ ゴシック" w:eastAsia="ＭＳ ゴシック" w:hAnsi="ＭＳ ゴシック"/>
              </w:rPr>
              <w:t>-</w:t>
            </w:r>
            <w:r w:rsidR="00203F39" w:rsidRPr="000A6D40">
              <w:rPr>
                <w:rFonts w:ascii="ＭＳ ゴシック" w:eastAsia="ＭＳ ゴシック" w:hAnsi="ＭＳ ゴシック"/>
              </w:rPr>
              <w:t>46.9</w:t>
            </w:r>
            <w:r w:rsidRPr="000A6D40">
              <w:rPr>
                <w:rFonts w:ascii="ＭＳ ゴシック" w:eastAsia="ＭＳ ゴシック" w:hAnsi="ＭＳ ゴシック"/>
              </w:rPr>
              <w:t>%</w:t>
            </w:r>
            <w:r w:rsidR="003E0EC6" w:rsidRPr="000A6D40">
              <w:rPr>
                <w:rFonts w:ascii="ＭＳ ゴシック" w:eastAsia="ＭＳ ゴシック" w:hAnsi="ＭＳ ゴシック"/>
              </w:rPr>
              <w:t xml:space="preserve">　</w:t>
            </w:r>
            <w:r w:rsidR="00203F39" w:rsidRPr="000A6D40">
              <w:rPr>
                <w:rFonts w:ascii="ＭＳ ゴシック" w:eastAsia="ＭＳ ゴシック" w:hAnsi="ＭＳ ゴシック"/>
              </w:rPr>
              <w:t>R</w:t>
            </w:r>
            <w:r w:rsidR="00203F39" w:rsidRPr="000A6D40">
              <w:rPr>
                <w:rFonts w:ascii="ＭＳ ゴシック" w:eastAsia="ＭＳ ゴシック" w:hAnsi="ＭＳ ゴシック" w:hint="eastAsia"/>
              </w:rPr>
              <w:t>４</w:t>
            </w:r>
            <w:r w:rsidR="003E0EC6" w:rsidRPr="000A6D40">
              <w:rPr>
                <w:rFonts w:ascii="ＭＳ ゴシック" w:eastAsia="ＭＳ ゴシック" w:hAnsi="ＭＳ ゴシック" w:hint="eastAsia"/>
              </w:rPr>
              <w:t>-</w:t>
            </w:r>
            <w:r w:rsidR="00203F39" w:rsidRPr="000A6D40">
              <w:rPr>
                <w:rFonts w:ascii="ＭＳ ゴシック" w:eastAsia="ＭＳ ゴシック" w:hAnsi="ＭＳ ゴシック"/>
              </w:rPr>
              <w:t>46.9</w:t>
            </w:r>
            <w:r w:rsidR="003E0EC6" w:rsidRPr="000A6D40">
              <w:rPr>
                <w:rFonts w:ascii="ＭＳ ゴシック" w:eastAsia="ＭＳ ゴシック" w:hAnsi="ＭＳ ゴシック" w:hint="eastAsia"/>
              </w:rPr>
              <w:t>%</w:t>
            </w:r>
            <w:r w:rsidRPr="000A6D40">
              <w:rPr>
                <w:rFonts w:ascii="ＭＳ ゴシック" w:eastAsia="ＭＳ ゴシック" w:hAnsi="ＭＳ ゴシック" w:hint="eastAsia"/>
              </w:rPr>
              <w:t>)</w:t>
            </w:r>
          </w:p>
          <w:p w14:paraId="27FDF316" w14:textId="66C902D5" w:rsidR="004C4ECA" w:rsidRPr="000A6D40" w:rsidRDefault="00203F39"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４</w:t>
            </w:r>
            <w:r w:rsidR="004C4ECA" w:rsidRPr="000A6D40">
              <w:rPr>
                <w:rFonts w:ascii="ＭＳ ゴシック" w:eastAsia="ＭＳ ゴシック" w:hAnsi="ＭＳ ゴシック" w:hint="eastAsia"/>
                <w:color w:val="000000"/>
              </w:rPr>
              <w:t xml:space="preserve">　学校運営組織の充実と指導力向上</w:t>
            </w:r>
          </w:p>
          <w:p w14:paraId="54635860" w14:textId="1F0E8CDF" w:rsidR="004C4ECA" w:rsidRPr="000A6D40" w:rsidRDefault="004C4ECA"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hint="eastAsia"/>
                <w:color w:val="000000"/>
              </w:rPr>
              <w:t>１</w:t>
            </w:r>
            <w:r w:rsidRPr="000A6D40">
              <w:rPr>
                <w:rFonts w:ascii="ＭＳ ゴシック" w:eastAsia="ＭＳ ゴシック" w:hAnsi="ＭＳ ゴシック" w:hint="eastAsia"/>
                <w:color w:val="000000"/>
              </w:rPr>
              <w:t>)　授業研究・職員研修を積極的に進め、経験年数の少ない教員の授業力の向上と、学校全体の教育力の向上を図る。</w:t>
            </w:r>
          </w:p>
          <w:p w14:paraId="02423C5C" w14:textId="77777777" w:rsidR="004C4ECA" w:rsidRPr="000A6D40" w:rsidRDefault="004C4ECA" w:rsidP="004C4ECA">
            <w:pPr>
              <w:spacing w:line="360" w:lineRule="exact"/>
              <w:ind w:firstLineChars="100" w:firstLine="210"/>
              <w:rPr>
                <w:rFonts w:ascii="ＭＳ ゴシック" w:eastAsia="ＭＳ ゴシック" w:hAnsi="ＭＳ ゴシック"/>
                <w:color w:val="000000"/>
              </w:rPr>
            </w:pPr>
            <w:r w:rsidRPr="000A6D40">
              <w:rPr>
                <w:rFonts w:ascii="ＭＳ ゴシック" w:eastAsia="ＭＳ ゴシック" w:hAnsi="ＭＳ ゴシック" w:hint="eastAsia"/>
                <w:color w:val="000000"/>
              </w:rPr>
              <w:t>ア　初任者育成体制を活用し、教育課題の解決、研修成果の共有機会を確保する。また、計画的な職員研修を実施する。</w:t>
            </w:r>
          </w:p>
          <w:p w14:paraId="421254F6" w14:textId="626AD8D6" w:rsidR="004C4ECA" w:rsidRPr="000A6D40" w:rsidRDefault="004C4ECA" w:rsidP="004C4ECA">
            <w:pPr>
              <w:spacing w:line="360" w:lineRule="exact"/>
              <w:rPr>
                <w:rFonts w:ascii="ＭＳ ゴシック" w:eastAsia="ＭＳ ゴシック" w:hAnsi="ＭＳ ゴシック"/>
                <w:color w:val="000000"/>
              </w:rPr>
            </w:pPr>
            <w:r w:rsidRPr="000A6D40">
              <w:rPr>
                <w:rFonts w:ascii="ＭＳ ゴシック" w:eastAsia="ＭＳ ゴシック" w:hAnsi="ＭＳ ゴシック" w:hint="eastAsia"/>
                <w:color w:val="000000"/>
              </w:rPr>
              <w:t xml:space="preserve"> 　　※　学校教育自己診</w:t>
            </w:r>
            <w:r w:rsidR="003E0EC6" w:rsidRPr="000A6D40">
              <w:rPr>
                <w:rFonts w:ascii="ＭＳ ゴシック" w:eastAsia="ＭＳ ゴシック" w:hAnsi="ＭＳ ゴシック" w:hint="eastAsia"/>
                <w:color w:val="000000"/>
              </w:rPr>
              <w:t>断（教職員）における、研修の成果に関する項目のプラス評価を令和</w:t>
            </w:r>
            <w:r w:rsidR="00203F39" w:rsidRPr="000A6D40">
              <w:rPr>
                <w:rFonts w:ascii="ＭＳ ゴシック" w:eastAsia="ＭＳ ゴシック" w:hAnsi="ＭＳ ゴシック" w:hint="eastAsia"/>
                <w:color w:val="000000"/>
              </w:rPr>
              <w:t>７</w:t>
            </w:r>
            <w:r w:rsidRPr="000A6D40">
              <w:rPr>
                <w:rFonts w:ascii="ＭＳ ゴシック" w:eastAsia="ＭＳ ゴシック" w:hAnsi="ＭＳ ゴシック" w:hint="eastAsia"/>
                <w:color w:val="000000"/>
              </w:rPr>
              <w:t>年度には</w:t>
            </w:r>
            <w:r w:rsidR="00203F39" w:rsidRPr="000A6D40">
              <w:rPr>
                <w:rFonts w:ascii="ＭＳ ゴシック" w:eastAsia="ＭＳ ゴシック" w:hAnsi="ＭＳ ゴシック"/>
                <w:color w:val="000000"/>
              </w:rPr>
              <w:t>70</w:t>
            </w:r>
            <w:r w:rsidRPr="000A6D40">
              <w:rPr>
                <w:rFonts w:ascii="ＭＳ ゴシック" w:eastAsia="ＭＳ ゴシック" w:hAnsi="ＭＳ ゴシック" w:hint="eastAsia"/>
                <w:color w:val="000000"/>
              </w:rPr>
              <w:t>%以上とする。</w:t>
            </w:r>
          </w:p>
          <w:p w14:paraId="54523C68" w14:textId="078B7B54" w:rsidR="009B365C" w:rsidRPr="000A6D40" w:rsidRDefault="004C4ECA" w:rsidP="003E0EC6">
            <w:pPr>
              <w:spacing w:line="300" w:lineRule="exact"/>
              <w:jc w:val="right"/>
              <w:rPr>
                <w:rFonts w:ascii="ＭＳ ゴシック" w:eastAsia="ＭＳ ゴシック" w:hAnsi="ＭＳ ゴシック"/>
                <w:color w:val="000000"/>
              </w:rPr>
            </w:pPr>
            <w:r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２</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52.0</w:t>
            </w:r>
            <w:r w:rsidRPr="000A6D40">
              <w:rPr>
                <w:rFonts w:ascii="ＭＳ ゴシック" w:eastAsia="ＭＳ ゴシック" w:hAnsi="ＭＳ ゴシック"/>
                <w:color w:val="000000"/>
              </w:rPr>
              <w:t>%</w:t>
            </w:r>
            <w:r w:rsidRPr="000A6D40">
              <w:rPr>
                <w:rFonts w:ascii="ＭＳ ゴシック" w:eastAsia="ＭＳ ゴシック" w:hAnsi="ＭＳ ゴシック" w:hint="eastAsia"/>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３</w:t>
            </w:r>
            <w:r w:rsidRPr="000A6D40">
              <w:rPr>
                <w:rFonts w:ascii="ＭＳ ゴシック" w:eastAsia="ＭＳ ゴシック" w:hAnsi="ＭＳ ゴシック"/>
                <w:color w:val="000000"/>
              </w:rPr>
              <w:t>-</w:t>
            </w:r>
            <w:r w:rsidR="00203F39" w:rsidRPr="000A6D40">
              <w:rPr>
                <w:rFonts w:ascii="ＭＳ ゴシック" w:eastAsia="ＭＳ ゴシック" w:hAnsi="ＭＳ ゴシック"/>
                <w:color w:val="000000"/>
              </w:rPr>
              <w:t>53.8</w:t>
            </w:r>
            <w:r w:rsidRPr="000A6D40">
              <w:rPr>
                <w:rFonts w:ascii="ＭＳ ゴシック" w:eastAsia="ＭＳ ゴシック" w:hAnsi="ＭＳ ゴシック"/>
                <w:color w:val="000000"/>
              </w:rPr>
              <w:t>%</w:t>
            </w:r>
            <w:r w:rsidR="003E0EC6" w:rsidRPr="000A6D40">
              <w:rPr>
                <w:rFonts w:ascii="ＭＳ ゴシック" w:eastAsia="ＭＳ ゴシック" w:hAnsi="ＭＳ ゴシック"/>
                <w:color w:val="000000"/>
              </w:rPr>
              <w:t xml:space="preserve">　</w:t>
            </w:r>
            <w:r w:rsidR="00203F39" w:rsidRPr="000A6D40">
              <w:rPr>
                <w:rFonts w:ascii="ＭＳ ゴシック" w:eastAsia="ＭＳ ゴシック" w:hAnsi="ＭＳ ゴシック"/>
                <w:color w:val="000000"/>
              </w:rPr>
              <w:t>R</w:t>
            </w:r>
            <w:r w:rsidR="00203F39" w:rsidRPr="000A6D40">
              <w:rPr>
                <w:rFonts w:ascii="ＭＳ ゴシック" w:eastAsia="ＭＳ ゴシック" w:hAnsi="ＭＳ ゴシック" w:hint="eastAsia"/>
                <w:color w:val="000000"/>
              </w:rPr>
              <w:t>４</w:t>
            </w:r>
            <w:r w:rsidR="003E0EC6" w:rsidRPr="000A6D40">
              <w:rPr>
                <w:rFonts w:ascii="ＭＳ ゴシック" w:eastAsia="ＭＳ ゴシック" w:hAnsi="ＭＳ ゴシック" w:hint="eastAsia"/>
                <w:color w:val="000000"/>
              </w:rPr>
              <w:t>-</w:t>
            </w:r>
            <w:r w:rsidR="00203F39" w:rsidRPr="000A6D40">
              <w:rPr>
                <w:rFonts w:ascii="ＭＳ ゴシック" w:eastAsia="ＭＳ ゴシック" w:hAnsi="ＭＳ ゴシック"/>
                <w:color w:val="000000"/>
              </w:rPr>
              <w:t>55.8</w:t>
            </w:r>
            <w:r w:rsidR="003E0EC6" w:rsidRPr="000A6D40">
              <w:rPr>
                <w:rFonts w:ascii="ＭＳ ゴシック" w:eastAsia="ＭＳ ゴシック" w:hAnsi="ＭＳ ゴシック" w:hint="eastAsia"/>
                <w:color w:val="000000"/>
              </w:rPr>
              <w:t>%</w:t>
            </w:r>
            <w:r w:rsidRPr="000A6D40">
              <w:rPr>
                <w:rFonts w:ascii="ＭＳ ゴシック" w:eastAsia="ＭＳ ゴシック" w:hAnsi="ＭＳ ゴシック" w:hint="eastAsia"/>
                <w:color w:val="000000"/>
              </w:rPr>
              <w:t>)</w:t>
            </w:r>
          </w:p>
        </w:tc>
      </w:tr>
    </w:tbl>
    <w:p w14:paraId="5D7F4109" w14:textId="77777777" w:rsidR="001D401B" w:rsidRPr="000A6D40" w:rsidRDefault="001D401B" w:rsidP="004245A1">
      <w:pPr>
        <w:spacing w:line="300" w:lineRule="exact"/>
        <w:ind w:leftChars="-342" w:left="-718" w:firstLineChars="250" w:firstLine="525"/>
        <w:rPr>
          <w:rFonts w:ascii="ＭＳ ゴシック" w:eastAsia="ＭＳ ゴシック" w:hAnsi="ＭＳ ゴシック"/>
          <w:szCs w:val="21"/>
        </w:rPr>
      </w:pPr>
    </w:p>
    <w:p w14:paraId="75EECB4F" w14:textId="77777777" w:rsidR="00267D3C" w:rsidRPr="000A6D40" w:rsidRDefault="009B365C" w:rsidP="001D401B">
      <w:pPr>
        <w:spacing w:line="300" w:lineRule="exact"/>
        <w:ind w:leftChars="-342" w:left="-718" w:firstLineChars="250" w:firstLine="525"/>
        <w:rPr>
          <w:rFonts w:ascii="ＭＳ ゴシック" w:eastAsia="ＭＳ ゴシック" w:hAnsi="ＭＳ ゴシック"/>
          <w:szCs w:val="21"/>
        </w:rPr>
      </w:pPr>
      <w:r w:rsidRPr="000A6D40">
        <w:rPr>
          <w:rFonts w:ascii="ＭＳ ゴシック" w:eastAsia="ＭＳ ゴシック" w:hAnsi="ＭＳ ゴシック" w:hint="eastAsia"/>
          <w:szCs w:val="21"/>
        </w:rPr>
        <w:t>【</w:t>
      </w:r>
      <w:r w:rsidR="0037367C" w:rsidRPr="000A6D40">
        <w:rPr>
          <w:rFonts w:ascii="ＭＳ ゴシック" w:eastAsia="ＭＳ ゴシック" w:hAnsi="ＭＳ ゴシック" w:hint="eastAsia"/>
          <w:szCs w:val="21"/>
        </w:rPr>
        <w:t>学校教育自己診断</w:t>
      </w:r>
      <w:r w:rsidR="005E3C2A" w:rsidRPr="000A6D40">
        <w:rPr>
          <w:rFonts w:ascii="ＭＳ ゴシック" w:eastAsia="ＭＳ ゴシック" w:hAnsi="ＭＳ ゴシック" w:hint="eastAsia"/>
          <w:szCs w:val="21"/>
        </w:rPr>
        <w:t>の</w:t>
      </w:r>
      <w:r w:rsidR="0037367C" w:rsidRPr="000A6D40">
        <w:rPr>
          <w:rFonts w:ascii="ＭＳ ゴシック" w:eastAsia="ＭＳ ゴシック" w:hAnsi="ＭＳ ゴシック" w:hint="eastAsia"/>
          <w:szCs w:val="21"/>
        </w:rPr>
        <w:t>結果と分析・学校</w:t>
      </w:r>
      <w:r w:rsidR="00C158A6" w:rsidRPr="000A6D40">
        <w:rPr>
          <w:rFonts w:ascii="ＭＳ ゴシック" w:eastAsia="ＭＳ ゴシック" w:hAnsi="ＭＳ ゴシック" w:hint="eastAsia"/>
          <w:szCs w:val="21"/>
        </w:rPr>
        <w:t>運営</w:t>
      </w:r>
      <w:r w:rsidR="0037367C" w:rsidRPr="000A6D40">
        <w:rPr>
          <w:rFonts w:ascii="ＭＳ ゴシック" w:eastAsia="ＭＳ ゴシック" w:hAnsi="ＭＳ ゴシック" w:hint="eastAsia"/>
          <w:szCs w:val="21"/>
        </w:rPr>
        <w:t>協議会</w:t>
      </w:r>
      <w:r w:rsidR="0096649A" w:rsidRPr="000A6D40">
        <w:rPr>
          <w:rFonts w:ascii="ＭＳ ゴシック" w:eastAsia="ＭＳ ゴシック" w:hAnsi="ＭＳ ゴシック" w:hint="eastAsia"/>
          <w:szCs w:val="21"/>
        </w:rPr>
        <w:t>からの意見</w:t>
      </w:r>
      <w:r w:rsidRPr="000A6D4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A6D40" w14:paraId="3A72DEE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4FA9C1E" w14:textId="2255FE15" w:rsidR="00267D3C" w:rsidRPr="000A6D40" w:rsidRDefault="00267D3C" w:rsidP="001D401B">
            <w:pPr>
              <w:spacing w:line="300" w:lineRule="exact"/>
              <w:jc w:val="center"/>
              <w:rPr>
                <w:rFonts w:ascii="ＭＳ 明朝" w:hAnsi="ＭＳ 明朝"/>
                <w:sz w:val="20"/>
                <w:szCs w:val="20"/>
              </w:rPr>
            </w:pPr>
            <w:r w:rsidRPr="000A6D40">
              <w:rPr>
                <w:rFonts w:ascii="ＭＳ 明朝" w:hAnsi="ＭＳ 明朝" w:hint="eastAsia"/>
                <w:sz w:val="20"/>
                <w:szCs w:val="20"/>
              </w:rPr>
              <w:t>学校教育自己診断の結果と分析［</w:t>
            </w:r>
            <w:r w:rsidR="001C0509" w:rsidRPr="000A6D40">
              <w:rPr>
                <w:rFonts w:ascii="ＭＳ 明朝" w:hAnsi="ＭＳ 明朝" w:hint="eastAsia"/>
                <w:sz w:val="20"/>
                <w:szCs w:val="20"/>
              </w:rPr>
              <w:t>令和</w:t>
            </w:r>
            <w:r w:rsidR="00456C56" w:rsidRPr="000A6D40">
              <w:rPr>
                <w:rFonts w:ascii="ＭＳ 明朝" w:hAnsi="ＭＳ 明朝" w:hint="eastAsia"/>
                <w:sz w:val="20"/>
                <w:szCs w:val="20"/>
              </w:rPr>
              <w:t>５</w:t>
            </w:r>
            <w:r w:rsidRPr="000A6D40">
              <w:rPr>
                <w:rFonts w:ascii="ＭＳ 明朝" w:hAnsi="ＭＳ 明朝" w:hint="eastAsia"/>
                <w:sz w:val="20"/>
                <w:szCs w:val="20"/>
              </w:rPr>
              <w:t>年</w:t>
            </w:r>
            <w:r w:rsidR="00456C56" w:rsidRPr="000A6D40">
              <w:rPr>
                <w:rFonts w:ascii="ＭＳ 明朝" w:hAnsi="ＭＳ 明朝" w:hint="eastAsia"/>
                <w:sz w:val="20"/>
                <w:szCs w:val="20"/>
              </w:rPr>
              <w:t>11</w:t>
            </w:r>
            <w:r w:rsidRPr="000A6D4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D442601" w14:textId="77777777" w:rsidR="00267D3C" w:rsidRPr="000A6D40" w:rsidRDefault="00267D3C" w:rsidP="00225A63">
            <w:pPr>
              <w:spacing w:line="300" w:lineRule="exact"/>
              <w:jc w:val="center"/>
              <w:rPr>
                <w:rFonts w:ascii="ＭＳ 明朝" w:hAnsi="ＭＳ 明朝"/>
                <w:sz w:val="20"/>
                <w:szCs w:val="20"/>
              </w:rPr>
            </w:pPr>
            <w:r w:rsidRPr="000A6D40">
              <w:rPr>
                <w:rFonts w:ascii="ＭＳ 明朝" w:hAnsi="ＭＳ 明朝" w:hint="eastAsia"/>
                <w:sz w:val="20"/>
                <w:szCs w:val="20"/>
              </w:rPr>
              <w:t>学校</w:t>
            </w:r>
            <w:r w:rsidR="00B063A9" w:rsidRPr="000A6D40">
              <w:rPr>
                <w:rFonts w:ascii="ＭＳ 明朝" w:hAnsi="ＭＳ 明朝" w:hint="eastAsia"/>
                <w:sz w:val="20"/>
                <w:szCs w:val="20"/>
              </w:rPr>
              <w:t>運営</w:t>
            </w:r>
            <w:r w:rsidRPr="000A6D40">
              <w:rPr>
                <w:rFonts w:ascii="ＭＳ 明朝" w:hAnsi="ＭＳ 明朝" w:hint="eastAsia"/>
                <w:sz w:val="20"/>
                <w:szCs w:val="20"/>
              </w:rPr>
              <w:t>協議会</w:t>
            </w:r>
            <w:r w:rsidR="00225A63" w:rsidRPr="000A6D40">
              <w:rPr>
                <w:rFonts w:ascii="ＭＳ 明朝" w:hAnsi="ＭＳ 明朝" w:hint="eastAsia"/>
                <w:sz w:val="20"/>
                <w:szCs w:val="20"/>
              </w:rPr>
              <w:t>からの意見</w:t>
            </w:r>
          </w:p>
        </w:tc>
      </w:tr>
      <w:tr w:rsidR="0086696C" w:rsidRPr="000A6D40" w14:paraId="4C66939D" w14:textId="77777777" w:rsidTr="00AB00E6">
        <w:trPr>
          <w:trHeight w:val="981"/>
          <w:jc w:val="center"/>
        </w:trPr>
        <w:tc>
          <w:tcPr>
            <w:tcW w:w="6771" w:type="dxa"/>
            <w:shd w:val="clear" w:color="auto" w:fill="auto"/>
            <w:tcMar>
              <w:top w:w="113" w:type="dxa"/>
              <w:left w:w="113" w:type="dxa"/>
              <w:bottom w:w="113" w:type="dxa"/>
              <w:right w:w="113" w:type="dxa"/>
            </w:tcMar>
          </w:tcPr>
          <w:p w14:paraId="381578AF" w14:textId="519DE5EC" w:rsidR="000B7F10" w:rsidRPr="000A6D40" w:rsidRDefault="00E923FE" w:rsidP="00AB00E6">
            <w:pPr>
              <w:spacing w:line="280" w:lineRule="exact"/>
              <w:rPr>
                <w:rFonts w:ascii="ＭＳ 明朝" w:hAnsi="ＭＳ 明朝"/>
                <w:sz w:val="20"/>
                <w:szCs w:val="20"/>
              </w:rPr>
            </w:pPr>
            <w:r w:rsidRPr="000A6D40">
              <w:rPr>
                <w:rFonts w:ascii="ＭＳ 明朝" w:hAnsi="ＭＳ 明朝" w:hint="eastAsia"/>
                <w:sz w:val="20"/>
                <w:szCs w:val="20"/>
              </w:rPr>
              <w:t>【</w:t>
            </w:r>
            <w:r w:rsidR="00422220" w:rsidRPr="000A6D40">
              <w:rPr>
                <w:rFonts w:ascii="ＭＳ 明朝" w:hAnsi="ＭＳ 明朝" w:hint="eastAsia"/>
                <w:sz w:val="20"/>
                <w:szCs w:val="20"/>
              </w:rPr>
              <w:t>令和５年度全般</w:t>
            </w:r>
            <w:r w:rsidRPr="000A6D40">
              <w:rPr>
                <w:rFonts w:ascii="ＭＳ 明朝" w:hAnsi="ＭＳ 明朝" w:hint="eastAsia"/>
                <w:sz w:val="20"/>
                <w:szCs w:val="20"/>
              </w:rPr>
              <w:t>】</w:t>
            </w:r>
          </w:p>
          <w:p w14:paraId="1DE27E57" w14:textId="43AA9481" w:rsidR="00422220" w:rsidRPr="000A6D40" w:rsidRDefault="00422220" w:rsidP="00AB00E6">
            <w:pPr>
              <w:spacing w:line="280" w:lineRule="exact"/>
              <w:rPr>
                <w:rFonts w:ascii="ＭＳ 明朝" w:hAnsi="ＭＳ 明朝"/>
                <w:sz w:val="20"/>
                <w:szCs w:val="20"/>
              </w:rPr>
            </w:pPr>
            <w:r w:rsidRPr="000A6D40">
              <w:rPr>
                <w:rFonts w:ascii="ＭＳ 明朝" w:hAnsi="ＭＳ 明朝" w:hint="eastAsia"/>
                <w:sz w:val="20"/>
                <w:szCs w:val="20"/>
              </w:rPr>
              <w:t xml:space="preserve">　本年度の学校教育自己診断「生徒アンケート」では、肯定率が70%を超える項目が24項目中21項目で、生徒が本校での学校生活を概ね肯定的に捉えている</w:t>
            </w:r>
            <w:r w:rsidR="007C1DAC" w:rsidRPr="000A6D40">
              <w:rPr>
                <w:rFonts w:ascii="ＭＳ 明朝" w:hAnsi="ＭＳ 明朝" w:hint="eastAsia"/>
                <w:sz w:val="20"/>
                <w:szCs w:val="20"/>
              </w:rPr>
              <w:t>。また、肯定率が70%以下の３項目についても、昨年度に比べ</w:t>
            </w:r>
            <w:r w:rsidR="007C1DAC" w:rsidRPr="000A6D40">
              <w:rPr>
                <w:rFonts w:ascii="ＭＳ 明朝" w:hAnsi="ＭＳ 明朝" w:hint="eastAsia"/>
                <w:sz w:val="20"/>
                <w:szCs w:val="20"/>
              </w:rPr>
              <w:lastRenderedPageBreak/>
              <w:t>るとすべて肯定率が増加しており、改善に向けた取組みの成果がうかがえる。</w:t>
            </w:r>
            <w:r w:rsidR="005E4EE2" w:rsidRPr="000A6D40">
              <w:rPr>
                <w:rFonts w:ascii="ＭＳ 明朝" w:hAnsi="ＭＳ 明朝" w:hint="eastAsia"/>
                <w:sz w:val="20"/>
                <w:szCs w:val="20"/>
              </w:rPr>
              <w:t>「生徒アンケート」で５%以上肯定率を上げた項目は、「先生は生徒の話をよく聞いてくれる」81.4%（+6.6）、「生徒会活動やHR活動は活発に行っている」71.9%（+9.0</w:t>
            </w:r>
            <w:r w:rsidR="001945C7" w:rsidRPr="000A6D40">
              <w:rPr>
                <w:rFonts w:ascii="ＭＳ 明朝" w:hAnsi="ＭＳ 明朝" w:hint="eastAsia"/>
                <w:sz w:val="20"/>
                <w:szCs w:val="20"/>
              </w:rPr>
              <w:t>）、「事件・地震や火災などが起こった場合、どう行動したらよいか</w:t>
            </w:r>
            <w:r w:rsidR="005E4EE2" w:rsidRPr="000A6D40">
              <w:rPr>
                <w:rFonts w:ascii="ＭＳ 明朝" w:hAnsi="ＭＳ 明朝" w:hint="eastAsia"/>
                <w:sz w:val="20"/>
                <w:szCs w:val="20"/>
              </w:rPr>
              <w:t>知らされている」89.3%（+5.3）、「学校生活について、先生の指導には納得できる」65.7%（+8.2）、「授業や部活動などで、保護者や地域の人々とかかわる機会がある」53.5%（+6.6）。</w:t>
            </w:r>
            <w:r w:rsidR="008D0CA4" w:rsidRPr="000A6D40">
              <w:rPr>
                <w:rFonts w:ascii="ＭＳ 明朝" w:hAnsi="ＭＳ 明朝" w:hint="eastAsia"/>
                <w:sz w:val="20"/>
                <w:szCs w:val="20"/>
              </w:rPr>
              <w:t>逆に、肯定率を５%以上下げた項目が昨年度は５項目あったが、今年度はゼロになった。コロナ禍の終息に伴う教育活動の活性化によると思われる項目もあるが、とりわけ教育相談・防災・生徒指導の各項目においては、成果がうかがえる結果となった。</w:t>
            </w:r>
          </w:p>
          <w:p w14:paraId="73F6D19B" w14:textId="37F7D4CD" w:rsidR="008D0CA4" w:rsidRPr="000A6D40" w:rsidRDefault="00E87589" w:rsidP="00AB00E6">
            <w:pPr>
              <w:spacing w:line="280" w:lineRule="exact"/>
              <w:rPr>
                <w:rFonts w:ascii="ＭＳ 明朝" w:hAnsi="ＭＳ 明朝"/>
                <w:sz w:val="20"/>
                <w:szCs w:val="20"/>
              </w:rPr>
            </w:pPr>
            <w:r w:rsidRPr="000A6D40">
              <w:rPr>
                <w:rFonts w:ascii="ＭＳ 明朝" w:hAnsi="ＭＳ 明朝" w:hint="eastAsia"/>
                <w:sz w:val="20"/>
                <w:szCs w:val="20"/>
              </w:rPr>
              <w:t xml:space="preserve">　一方</w:t>
            </w:r>
            <w:r w:rsidR="008D0CA4" w:rsidRPr="000A6D40">
              <w:rPr>
                <w:rFonts w:ascii="ＭＳ 明朝" w:hAnsi="ＭＳ 明朝" w:hint="eastAsia"/>
                <w:sz w:val="20"/>
                <w:szCs w:val="20"/>
              </w:rPr>
              <w:t>、「</w:t>
            </w:r>
            <w:r w:rsidR="004B0623" w:rsidRPr="000A6D40">
              <w:rPr>
                <w:rFonts w:ascii="ＭＳ 明朝" w:hAnsi="ＭＳ 明朝" w:hint="eastAsia"/>
                <w:sz w:val="20"/>
                <w:szCs w:val="20"/>
              </w:rPr>
              <w:t>保護者アンケート」では、</w:t>
            </w:r>
            <w:r w:rsidRPr="000A6D40">
              <w:rPr>
                <w:rFonts w:ascii="ＭＳ 明朝" w:hAnsi="ＭＳ 明朝" w:hint="eastAsia"/>
                <w:sz w:val="20"/>
                <w:szCs w:val="20"/>
              </w:rPr>
              <w:t>肯定率が70%を超えた項目が21項目中10項目に留まり、生徒意識との差異が感じられる。５%以上肯定率を上げた項目は、「子どもは部活動に熱心に取り組んでいる」45.5%（+5.3）、「学校の授業参観や行事に参加したことがある」</w:t>
            </w:r>
            <w:r w:rsidR="005B5F2F" w:rsidRPr="000A6D40">
              <w:rPr>
                <w:rFonts w:ascii="ＭＳ 明朝" w:hAnsi="ＭＳ 明朝" w:hint="eastAsia"/>
                <w:sz w:val="20"/>
                <w:szCs w:val="20"/>
              </w:rPr>
              <w:t>70.1%（+13.7）の２つ。部活動活性化に向けた取組みの成果もあると思われるが、コロナ禍の終息によるところも大きいと考える。逆に、５%以上肯定率を下げた項目は、</w:t>
            </w:r>
            <w:r w:rsidR="009422BF" w:rsidRPr="000A6D40">
              <w:rPr>
                <w:rFonts w:ascii="ＭＳ 明朝" w:hAnsi="ＭＳ 明朝" w:hint="eastAsia"/>
                <w:sz w:val="20"/>
                <w:szCs w:val="20"/>
              </w:rPr>
              <w:t>「学校の雰囲気がよい」68.0%（-5.3）、「学校</w:t>
            </w:r>
            <w:r w:rsidR="001945C7" w:rsidRPr="000A6D40">
              <w:rPr>
                <w:rFonts w:ascii="ＭＳ 明朝" w:hAnsi="ＭＳ 明朝" w:hint="eastAsia"/>
                <w:sz w:val="20"/>
                <w:szCs w:val="20"/>
              </w:rPr>
              <w:t>は</w:t>
            </w:r>
            <w:r w:rsidR="009422BF" w:rsidRPr="000A6D40">
              <w:rPr>
                <w:rFonts w:ascii="ＭＳ 明朝" w:hAnsi="ＭＳ 明朝" w:hint="eastAsia"/>
                <w:sz w:val="20"/>
                <w:szCs w:val="20"/>
              </w:rPr>
              <w:t>自分の生き方を考える力を持った子どもを育てようとしている」65.8%（-7.1）、「子どもは授業がわかりやすく楽しいと感じている」47.3%（-7.3）、</w:t>
            </w:r>
            <w:r w:rsidR="001945C7" w:rsidRPr="000A6D40">
              <w:rPr>
                <w:rFonts w:ascii="ＭＳ 明朝" w:hAnsi="ＭＳ 明朝" w:hint="eastAsia"/>
                <w:sz w:val="20"/>
                <w:szCs w:val="20"/>
              </w:rPr>
              <w:t>「先生はすべての教育活動において生徒の人権を尊重する姿勢で指導に当たっている」64.9%（-6.2）、「学校は家庭への連絡や意思疎通を積極的に行っている」70.0%（-8.0）</w:t>
            </w:r>
            <w:r w:rsidR="006F42B9" w:rsidRPr="000A6D40">
              <w:rPr>
                <w:rFonts w:ascii="ＭＳ 明朝" w:hAnsi="ＭＳ 明朝" w:hint="eastAsia"/>
                <w:sz w:val="20"/>
                <w:szCs w:val="20"/>
              </w:rPr>
              <w:t>となっており、</w:t>
            </w:r>
            <w:r w:rsidR="00AE1EF2" w:rsidRPr="000A6D40">
              <w:rPr>
                <w:rFonts w:ascii="ＭＳ 明朝" w:hAnsi="ＭＳ 明朝" w:hint="eastAsia"/>
                <w:sz w:val="20"/>
                <w:szCs w:val="20"/>
              </w:rPr>
              <w:t>とりわけ、</w:t>
            </w:r>
            <w:r w:rsidR="006F42B9" w:rsidRPr="000A6D40">
              <w:rPr>
                <w:rFonts w:ascii="ＭＳ 明朝" w:hAnsi="ＭＳ 明朝" w:hint="eastAsia"/>
                <w:sz w:val="20"/>
                <w:szCs w:val="20"/>
              </w:rPr>
              <w:t>連絡や意思疎通</w:t>
            </w:r>
            <w:r w:rsidR="00AE1EF2" w:rsidRPr="000A6D40">
              <w:rPr>
                <w:rFonts w:ascii="ＭＳ 明朝" w:hAnsi="ＭＳ 明朝" w:hint="eastAsia"/>
                <w:sz w:val="20"/>
                <w:szCs w:val="20"/>
              </w:rPr>
              <w:t>に関する項目が大きく肯定率を</w:t>
            </w:r>
            <w:r w:rsidR="006F42B9" w:rsidRPr="000A6D40">
              <w:rPr>
                <w:rFonts w:ascii="ＭＳ 明朝" w:hAnsi="ＭＳ 明朝" w:hint="eastAsia"/>
                <w:sz w:val="20"/>
                <w:szCs w:val="20"/>
              </w:rPr>
              <w:t>下げた。</w:t>
            </w:r>
            <w:r w:rsidR="00AE1EF2" w:rsidRPr="000A6D40">
              <w:rPr>
                <w:rFonts w:ascii="ＭＳ 明朝" w:hAnsi="ＭＳ 明朝" w:hint="eastAsia"/>
                <w:sz w:val="20"/>
                <w:szCs w:val="20"/>
              </w:rPr>
              <w:t>一方的な情報発信に終始するのではなく、対話をとおした</w:t>
            </w:r>
            <w:r w:rsidR="006F42B9" w:rsidRPr="000A6D40">
              <w:rPr>
                <w:rFonts w:ascii="ＭＳ 明朝" w:hAnsi="ＭＳ 明朝" w:hint="eastAsia"/>
                <w:sz w:val="20"/>
                <w:szCs w:val="20"/>
              </w:rPr>
              <w:t>丁寧な</w:t>
            </w:r>
            <w:r w:rsidR="00AE1EF2" w:rsidRPr="000A6D40">
              <w:rPr>
                <w:rFonts w:ascii="ＭＳ 明朝" w:hAnsi="ＭＳ 明朝" w:hint="eastAsia"/>
                <w:sz w:val="20"/>
                <w:szCs w:val="20"/>
              </w:rPr>
              <w:t>説明等により、信頼関係の構築をさらに図ることが課題。</w:t>
            </w:r>
          </w:p>
          <w:p w14:paraId="6B7CEF7A" w14:textId="77777777" w:rsidR="00AE1EF2" w:rsidRPr="000A6D40" w:rsidRDefault="00AE1EF2" w:rsidP="00AB00E6">
            <w:pPr>
              <w:spacing w:line="280" w:lineRule="exact"/>
              <w:rPr>
                <w:rFonts w:ascii="ＭＳ 明朝" w:hAnsi="ＭＳ 明朝"/>
                <w:sz w:val="20"/>
                <w:szCs w:val="20"/>
              </w:rPr>
            </w:pPr>
            <w:r w:rsidRPr="000A6D40">
              <w:rPr>
                <w:rFonts w:ascii="ＭＳ 明朝" w:hAnsi="ＭＳ 明朝" w:hint="eastAsia"/>
                <w:sz w:val="20"/>
                <w:szCs w:val="20"/>
              </w:rPr>
              <w:t>【学習指導等】</w:t>
            </w:r>
          </w:p>
          <w:p w14:paraId="24A9EEC9" w14:textId="77777777" w:rsidR="00AE1EF2" w:rsidRPr="000A6D40" w:rsidRDefault="00AE1EF2" w:rsidP="00917F6C">
            <w:pPr>
              <w:spacing w:line="280" w:lineRule="exact"/>
              <w:ind w:firstLineChars="100" w:firstLine="200"/>
              <w:rPr>
                <w:rFonts w:ascii="ＭＳ 明朝" w:hAnsi="ＭＳ 明朝"/>
                <w:sz w:val="20"/>
                <w:szCs w:val="20"/>
              </w:rPr>
            </w:pPr>
            <w:r w:rsidRPr="000A6D40">
              <w:rPr>
                <w:rFonts w:ascii="ＭＳ 明朝" w:hAnsi="ＭＳ 明朝" w:hint="eastAsia"/>
                <w:sz w:val="20"/>
                <w:szCs w:val="20"/>
              </w:rPr>
              <w:t>「生徒アンケート」結果では、「学校に行くのが楽しい」73.6%</w:t>
            </w:r>
            <w:r w:rsidR="00917F6C" w:rsidRPr="000A6D40">
              <w:rPr>
                <w:rFonts w:ascii="ＭＳ 明朝" w:hAnsi="ＭＳ 明朝" w:hint="eastAsia"/>
                <w:sz w:val="20"/>
                <w:szCs w:val="20"/>
              </w:rPr>
              <w:t>（+0.1）</w:t>
            </w:r>
            <w:r w:rsidRPr="000A6D40">
              <w:rPr>
                <w:rFonts w:ascii="ＭＳ 明朝" w:hAnsi="ＭＳ 明朝" w:hint="eastAsia"/>
                <w:sz w:val="20"/>
                <w:szCs w:val="20"/>
              </w:rPr>
              <w:t>、「先生は自分が努力したことを認めてくれる」85.5%</w:t>
            </w:r>
            <w:r w:rsidR="00917F6C" w:rsidRPr="000A6D40">
              <w:rPr>
                <w:rFonts w:ascii="ＭＳ 明朝" w:hAnsi="ＭＳ 明朝" w:hint="eastAsia"/>
                <w:sz w:val="20"/>
                <w:szCs w:val="20"/>
              </w:rPr>
              <w:t>（+2.7）といずれも高い評価。「授業でコンピューターやプロジェクターなどを活用している」92.1%（-0.2）、「１人１台端末を効果的に活用している」74.5%（-4.4）と、若干肯定率が下がったものの、授業におけるICT機器活用についても満足度は高いといえる。その反面、図書室の利用率については年々減少傾向で活字離れが懸念されるが、今年度は35.2%（+2.9）と若干回復。今後も１人１台端末などICT機器の活用と図書館の活用、読書習慣等を関連付けるなど、改善を図る。</w:t>
            </w:r>
          </w:p>
          <w:p w14:paraId="7CF1BFAE" w14:textId="70F61188" w:rsidR="00E923FE" w:rsidRPr="000A6D40" w:rsidRDefault="00E923FE" w:rsidP="00E923FE">
            <w:pPr>
              <w:spacing w:line="280" w:lineRule="exact"/>
              <w:rPr>
                <w:rFonts w:ascii="ＭＳ 明朝" w:hAnsi="ＭＳ 明朝"/>
                <w:sz w:val="20"/>
                <w:szCs w:val="20"/>
              </w:rPr>
            </w:pPr>
            <w:r w:rsidRPr="000A6D40">
              <w:rPr>
                <w:rFonts w:ascii="ＭＳ 明朝" w:hAnsi="ＭＳ 明朝" w:hint="eastAsia"/>
                <w:sz w:val="20"/>
                <w:szCs w:val="20"/>
              </w:rPr>
              <w:t>【進路指導】</w:t>
            </w:r>
          </w:p>
          <w:p w14:paraId="69973B29" w14:textId="75DE0FE1" w:rsidR="00E923FE" w:rsidRPr="000A6D40" w:rsidRDefault="00E923FE" w:rsidP="00E923FE">
            <w:pPr>
              <w:spacing w:line="280" w:lineRule="exact"/>
              <w:rPr>
                <w:rFonts w:ascii="ＭＳ 明朝" w:hAnsi="ＭＳ 明朝"/>
                <w:sz w:val="20"/>
                <w:szCs w:val="20"/>
              </w:rPr>
            </w:pPr>
            <w:r w:rsidRPr="000A6D40">
              <w:rPr>
                <w:rFonts w:ascii="ＭＳ 明朝" w:hAnsi="ＭＳ 明朝" w:hint="eastAsia"/>
                <w:sz w:val="20"/>
                <w:szCs w:val="20"/>
              </w:rPr>
              <w:t xml:space="preserve">　「生徒アンケート」結果では、「将来の進路や生き方について考える機会がある」86.4%（-0.2）、「学校は進路についての情報を知らせてくれる」89.8%（+3.4）といずれも高い評価になっている。近年は就職において100%近い内定率を維持するとともに、進学においても公募制推薦入試で数名が合格するなど、キャリア教育の充実により成果があがっている。就職希望者と進学希望者の切磋琢磨により、今後も多様な進路における生徒の自己実現に</w:t>
            </w:r>
            <w:r w:rsidR="000270EB" w:rsidRPr="000A6D40">
              <w:rPr>
                <w:rFonts w:ascii="ＭＳ 明朝" w:hAnsi="ＭＳ 明朝" w:hint="eastAsia"/>
                <w:sz w:val="20"/>
                <w:szCs w:val="20"/>
              </w:rPr>
              <w:t>つなげたい</w:t>
            </w:r>
            <w:r w:rsidRPr="000A6D40">
              <w:rPr>
                <w:rFonts w:ascii="ＭＳ 明朝" w:hAnsi="ＭＳ 明朝" w:hint="eastAsia"/>
                <w:sz w:val="20"/>
                <w:szCs w:val="20"/>
              </w:rPr>
              <w:t>。</w:t>
            </w:r>
          </w:p>
          <w:p w14:paraId="6E7402A7" w14:textId="77777777" w:rsidR="00E923FE" w:rsidRPr="000A6D40" w:rsidRDefault="00E923FE" w:rsidP="00E923FE">
            <w:pPr>
              <w:spacing w:line="280" w:lineRule="exact"/>
              <w:rPr>
                <w:rFonts w:ascii="ＭＳ 明朝" w:hAnsi="ＭＳ 明朝"/>
                <w:sz w:val="20"/>
                <w:szCs w:val="20"/>
              </w:rPr>
            </w:pPr>
            <w:r w:rsidRPr="000A6D40">
              <w:rPr>
                <w:rFonts w:ascii="ＭＳ 明朝" w:hAnsi="ＭＳ 明朝" w:hint="eastAsia"/>
                <w:sz w:val="20"/>
                <w:szCs w:val="20"/>
              </w:rPr>
              <w:t>【</w:t>
            </w:r>
            <w:r w:rsidR="00946E86" w:rsidRPr="000A6D40">
              <w:rPr>
                <w:rFonts w:ascii="ＭＳ 明朝" w:hAnsi="ＭＳ 明朝" w:hint="eastAsia"/>
                <w:sz w:val="20"/>
                <w:szCs w:val="20"/>
              </w:rPr>
              <w:t>生徒指導等</w:t>
            </w:r>
            <w:r w:rsidRPr="000A6D40">
              <w:rPr>
                <w:rFonts w:ascii="ＭＳ 明朝" w:hAnsi="ＭＳ 明朝" w:hint="eastAsia"/>
                <w:sz w:val="20"/>
                <w:szCs w:val="20"/>
              </w:rPr>
              <w:t>】</w:t>
            </w:r>
          </w:p>
          <w:p w14:paraId="7845C4AB" w14:textId="001ED890" w:rsidR="008C203E" w:rsidRPr="000A6D40" w:rsidRDefault="00946E86" w:rsidP="00E923FE">
            <w:pPr>
              <w:spacing w:line="280" w:lineRule="exact"/>
              <w:rPr>
                <w:rFonts w:ascii="ＭＳ 明朝" w:hAnsi="ＭＳ 明朝"/>
                <w:sz w:val="20"/>
                <w:szCs w:val="20"/>
              </w:rPr>
            </w:pPr>
            <w:r w:rsidRPr="000A6D40">
              <w:rPr>
                <w:rFonts w:ascii="ＭＳ 明朝" w:hAnsi="ＭＳ 明朝" w:hint="eastAsia"/>
                <w:sz w:val="20"/>
                <w:szCs w:val="20"/>
              </w:rPr>
              <w:t xml:space="preserve">　「生徒アンケート」結果では、「学校生活について、先生の指導には納得できる」65.7%（+8.2）と、70%を超える肯定率には至っていないが、昨年度に比べると大きく数値を上げた。納得感のある生徒指導について、全校的な共通理解のもと、</w:t>
            </w:r>
            <w:r w:rsidR="006F42B9" w:rsidRPr="000A6D40">
              <w:rPr>
                <w:rFonts w:ascii="ＭＳ 明朝" w:hAnsi="ＭＳ 明朝" w:hint="eastAsia"/>
                <w:sz w:val="20"/>
                <w:szCs w:val="20"/>
              </w:rPr>
              <w:t>取組みを進めた成果がうかがえる。</w:t>
            </w:r>
          </w:p>
          <w:p w14:paraId="13FA9206" w14:textId="77777777" w:rsidR="008C203E" w:rsidRPr="000A6D40" w:rsidRDefault="008C203E" w:rsidP="00E923FE">
            <w:pPr>
              <w:spacing w:line="280" w:lineRule="exact"/>
              <w:rPr>
                <w:rFonts w:ascii="ＭＳ 明朝" w:hAnsi="ＭＳ 明朝"/>
                <w:sz w:val="20"/>
                <w:szCs w:val="20"/>
              </w:rPr>
            </w:pPr>
            <w:r w:rsidRPr="000A6D40">
              <w:rPr>
                <w:rFonts w:ascii="ＭＳ 明朝" w:hAnsi="ＭＳ 明朝" w:hint="eastAsia"/>
                <w:sz w:val="20"/>
                <w:szCs w:val="20"/>
              </w:rPr>
              <w:t>【学校運営】</w:t>
            </w:r>
          </w:p>
          <w:p w14:paraId="63DE75DF" w14:textId="46F5FD72" w:rsidR="008C203E" w:rsidRPr="000A6D40" w:rsidRDefault="008C203E" w:rsidP="00E923FE">
            <w:pPr>
              <w:spacing w:line="280" w:lineRule="exact"/>
              <w:rPr>
                <w:rFonts w:ascii="ＭＳ 明朝" w:hAnsi="ＭＳ 明朝"/>
                <w:sz w:val="20"/>
                <w:szCs w:val="20"/>
              </w:rPr>
            </w:pPr>
            <w:r w:rsidRPr="000A6D40">
              <w:rPr>
                <w:rFonts w:ascii="ＭＳ 明朝" w:hAnsi="ＭＳ 明朝" w:hint="eastAsia"/>
                <w:sz w:val="20"/>
                <w:szCs w:val="20"/>
              </w:rPr>
              <w:t xml:space="preserve">　「教職員アンケート」結果では、肯定率70%を超える項目が25項目中16項目。「学校の教育活動について、教職員で日常的に話し合っている」94.2%（±0.0%）など、90%を超える項目も２項目ある。</w:t>
            </w:r>
            <w:r w:rsidR="00D42BEE" w:rsidRPr="000A6D40">
              <w:rPr>
                <w:rFonts w:ascii="ＭＳ 明朝" w:hAnsi="ＭＳ 明朝" w:hint="eastAsia"/>
                <w:sz w:val="20"/>
                <w:szCs w:val="20"/>
              </w:rPr>
              <w:t>一方</w:t>
            </w:r>
            <w:r w:rsidR="00A05E57" w:rsidRPr="000A6D40">
              <w:rPr>
                <w:rFonts w:ascii="ＭＳ 明朝" w:hAnsi="ＭＳ 明朝" w:hint="eastAsia"/>
                <w:sz w:val="20"/>
                <w:szCs w:val="20"/>
              </w:rPr>
              <w:t>、</w:t>
            </w:r>
            <w:r w:rsidR="00D42BEE" w:rsidRPr="000A6D40">
              <w:rPr>
                <w:rFonts w:ascii="ＭＳ 明朝" w:hAnsi="ＭＳ 明朝" w:hint="eastAsia"/>
                <w:sz w:val="20"/>
                <w:szCs w:val="20"/>
              </w:rPr>
              <w:t>「カウンセリングマインドを取り入れた生活指導を行っている」63.5%（-13.0）など、</w:t>
            </w:r>
            <w:r w:rsidR="00A05E57" w:rsidRPr="000A6D40">
              <w:rPr>
                <w:rFonts w:ascii="ＭＳ 明朝" w:hAnsi="ＭＳ 明朝" w:hint="eastAsia"/>
                <w:sz w:val="20"/>
                <w:szCs w:val="20"/>
              </w:rPr>
              <w:t>25項目中14項目において昨年度よりも肯定率が下がっ</w:t>
            </w:r>
            <w:r w:rsidR="00D42BEE" w:rsidRPr="000A6D40">
              <w:rPr>
                <w:rFonts w:ascii="ＭＳ 明朝" w:hAnsi="ＭＳ 明朝" w:hint="eastAsia"/>
                <w:sz w:val="20"/>
                <w:szCs w:val="20"/>
              </w:rPr>
              <w:t>ている。</w:t>
            </w:r>
            <w:r w:rsidR="000270EB" w:rsidRPr="000A6D40">
              <w:rPr>
                <w:rFonts w:ascii="ＭＳ 明朝" w:hAnsi="ＭＳ 明朝" w:hint="eastAsia"/>
                <w:sz w:val="20"/>
                <w:szCs w:val="20"/>
              </w:rPr>
              <w:t>生徒指導に関しては、「生徒アンケート」の肯定率が上がっているにも関わらず、「教職員アンケート」の肯定率が下がっており、矛盾しているようにも見えるが、</w:t>
            </w:r>
            <w:r w:rsidR="00DA70D9" w:rsidRPr="000A6D40">
              <w:rPr>
                <w:rFonts w:ascii="ＭＳ 明朝" w:hAnsi="ＭＳ 明朝" w:hint="eastAsia"/>
                <w:sz w:val="20"/>
                <w:szCs w:val="20"/>
              </w:rPr>
              <w:t>むしろ教職員集団の意識が向上した結果とも捉えられる。</w:t>
            </w:r>
          </w:p>
        </w:tc>
        <w:tc>
          <w:tcPr>
            <w:tcW w:w="8221" w:type="dxa"/>
            <w:shd w:val="clear" w:color="auto" w:fill="auto"/>
            <w:tcMar>
              <w:top w:w="113" w:type="dxa"/>
              <w:left w:w="113" w:type="dxa"/>
              <w:bottom w:w="113" w:type="dxa"/>
              <w:right w:w="113" w:type="dxa"/>
            </w:tcMar>
          </w:tcPr>
          <w:p w14:paraId="33766AC2" w14:textId="5ABE86AF" w:rsidR="00AE2843" w:rsidRPr="000A6D40" w:rsidRDefault="00456C56" w:rsidP="00AB00E6">
            <w:pPr>
              <w:spacing w:line="280" w:lineRule="exact"/>
              <w:rPr>
                <w:rFonts w:ascii="ＭＳ 明朝" w:hAnsi="ＭＳ 明朝"/>
                <w:sz w:val="20"/>
                <w:szCs w:val="20"/>
              </w:rPr>
            </w:pPr>
            <w:r w:rsidRPr="000A6D40">
              <w:rPr>
                <w:rFonts w:ascii="ＭＳ 明朝" w:hAnsi="ＭＳ 明朝" w:hint="eastAsia"/>
                <w:sz w:val="20"/>
                <w:szCs w:val="20"/>
              </w:rPr>
              <w:lastRenderedPageBreak/>
              <w:t>【第１回】</w:t>
            </w:r>
            <w:r w:rsidR="003F4088" w:rsidRPr="000A6D40">
              <w:rPr>
                <w:rFonts w:ascii="ＭＳ 明朝" w:hAnsi="ＭＳ 明朝" w:hint="eastAsia"/>
                <w:sz w:val="20"/>
                <w:szCs w:val="20"/>
              </w:rPr>
              <w:t>令和５年６月14日（水）</w:t>
            </w:r>
          </w:p>
          <w:p w14:paraId="771E70EE" w14:textId="485D1E92" w:rsidR="00456C56" w:rsidRPr="000A6D40" w:rsidRDefault="00456C56" w:rsidP="00AB00E6">
            <w:pPr>
              <w:spacing w:line="280" w:lineRule="exact"/>
              <w:rPr>
                <w:rFonts w:ascii="ＭＳ 明朝" w:hAnsi="ＭＳ 明朝"/>
                <w:sz w:val="20"/>
                <w:szCs w:val="20"/>
              </w:rPr>
            </w:pPr>
            <w:r w:rsidRPr="000A6D40">
              <w:rPr>
                <w:rFonts w:ascii="ＭＳ 明朝" w:hAnsi="ＭＳ 明朝" w:hint="eastAsia"/>
                <w:sz w:val="20"/>
                <w:szCs w:val="20"/>
              </w:rPr>
              <w:t>＜議題等＞</w:t>
            </w:r>
          </w:p>
          <w:p w14:paraId="0E186707" w14:textId="348592AF" w:rsidR="00456C56" w:rsidRPr="000A6D40" w:rsidRDefault="00456C56" w:rsidP="00AB00E6">
            <w:pPr>
              <w:spacing w:line="280" w:lineRule="exact"/>
              <w:rPr>
                <w:rFonts w:ascii="ＭＳ 明朝" w:hAnsi="ＭＳ 明朝"/>
                <w:sz w:val="20"/>
                <w:szCs w:val="20"/>
              </w:rPr>
            </w:pPr>
            <w:r w:rsidRPr="000A6D40">
              <w:rPr>
                <w:rFonts w:ascii="ＭＳ 明朝" w:hAnsi="ＭＳ 明朝" w:hint="eastAsia"/>
                <w:sz w:val="20"/>
                <w:szCs w:val="20"/>
              </w:rPr>
              <w:t>・学校運営協議会について</w:t>
            </w:r>
          </w:p>
          <w:p w14:paraId="090468A3" w14:textId="7B465B06" w:rsidR="00456C56" w:rsidRPr="000A6D40" w:rsidRDefault="00456C56" w:rsidP="00AB00E6">
            <w:pPr>
              <w:spacing w:line="280" w:lineRule="exact"/>
              <w:rPr>
                <w:rFonts w:ascii="ＭＳ 明朝" w:hAnsi="ＭＳ 明朝"/>
                <w:sz w:val="20"/>
                <w:szCs w:val="20"/>
              </w:rPr>
            </w:pPr>
            <w:r w:rsidRPr="000A6D40">
              <w:rPr>
                <w:rFonts w:ascii="ＭＳ 明朝" w:hAnsi="ＭＳ 明朝" w:hint="eastAsia"/>
                <w:sz w:val="20"/>
                <w:szCs w:val="20"/>
              </w:rPr>
              <w:t>・令和５年度学校経営計画及び学校評価</w:t>
            </w:r>
          </w:p>
          <w:p w14:paraId="1E4892E8" w14:textId="7AB06F53" w:rsidR="00456C56" w:rsidRPr="000A6D40" w:rsidRDefault="00456C56" w:rsidP="00AB00E6">
            <w:pPr>
              <w:spacing w:line="280" w:lineRule="exact"/>
              <w:rPr>
                <w:rFonts w:ascii="ＭＳ 明朝" w:hAnsi="ＭＳ 明朝"/>
                <w:sz w:val="20"/>
                <w:szCs w:val="20"/>
              </w:rPr>
            </w:pPr>
            <w:r w:rsidRPr="000A6D40">
              <w:rPr>
                <w:rFonts w:ascii="ＭＳ 明朝" w:hAnsi="ＭＳ 明朝" w:hint="eastAsia"/>
                <w:sz w:val="20"/>
                <w:szCs w:val="20"/>
              </w:rPr>
              <w:lastRenderedPageBreak/>
              <w:t>・スクール・ミッション、スクール・ポリシーについて</w:t>
            </w:r>
          </w:p>
          <w:p w14:paraId="22B71D1E" w14:textId="7F2CE1CF" w:rsidR="00456C56" w:rsidRPr="000A6D40" w:rsidRDefault="00456C56" w:rsidP="00AB00E6">
            <w:pPr>
              <w:spacing w:line="280" w:lineRule="exact"/>
              <w:rPr>
                <w:rFonts w:ascii="ＭＳ 明朝" w:hAnsi="ＭＳ 明朝"/>
                <w:sz w:val="20"/>
                <w:szCs w:val="20"/>
              </w:rPr>
            </w:pPr>
            <w:r w:rsidRPr="000A6D40">
              <w:rPr>
                <w:rFonts w:ascii="ＭＳ 明朝" w:hAnsi="ＭＳ 明朝" w:hint="eastAsia"/>
                <w:sz w:val="20"/>
                <w:szCs w:val="20"/>
              </w:rPr>
              <w:t>・令和４年度進路状況</w:t>
            </w:r>
          </w:p>
          <w:p w14:paraId="5B717AEC" w14:textId="24EC46FE" w:rsidR="00456C56" w:rsidRPr="000A6D40" w:rsidRDefault="00456C56" w:rsidP="00AB00E6">
            <w:pPr>
              <w:spacing w:line="280" w:lineRule="exact"/>
              <w:rPr>
                <w:rFonts w:ascii="ＭＳ 明朝" w:hAnsi="ＭＳ 明朝"/>
                <w:sz w:val="20"/>
                <w:szCs w:val="20"/>
              </w:rPr>
            </w:pPr>
            <w:r w:rsidRPr="000A6D40">
              <w:rPr>
                <w:rFonts w:ascii="ＭＳ 明朝" w:hAnsi="ＭＳ 明朝" w:hint="eastAsia"/>
                <w:sz w:val="20"/>
                <w:szCs w:val="20"/>
              </w:rPr>
              <w:t>・協議</w:t>
            </w:r>
          </w:p>
          <w:p w14:paraId="08CB6514" w14:textId="77777777" w:rsidR="00DE0B33" w:rsidRPr="000A6D40" w:rsidRDefault="00DE0B33" w:rsidP="00AB00E6">
            <w:pPr>
              <w:spacing w:line="280" w:lineRule="exact"/>
              <w:rPr>
                <w:rFonts w:ascii="ＭＳ 明朝" w:hAnsi="ＭＳ 明朝"/>
                <w:sz w:val="20"/>
                <w:szCs w:val="20"/>
              </w:rPr>
            </w:pPr>
          </w:p>
          <w:p w14:paraId="300D5E46" w14:textId="3E512D96" w:rsidR="00456C56" w:rsidRPr="000A6D40" w:rsidRDefault="00456C56" w:rsidP="00AB00E6">
            <w:pPr>
              <w:spacing w:line="280" w:lineRule="exact"/>
              <w:rPr>
                <w:rFonts w:ascii="ＭＳ 明朝" w:hAnsi="ＭＳ 明朝"/>
                <w:sz w:val="20"/>
                <w:szCs w:val="20"/>
              </w:rPr>
            </w:pPr>
            <w:r w:rsidRPr="000A6D40">
              <w:rPr>
                <w:rFonts w:ascii="ＭＳ 明朝" w:hAnsi="ＭＳ 明朝" w:hint="eastAsia"/>
                <w:sz w:val="20"/>
                <w:szCs w:val="20"/>
              </w:rPr>
              <w:t>＜委員からの意見＞</w:t>
            </w:r>
          </w:p>
          <w:p w14:paraId="5D48992B" w14:textId="6EC5E073"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（令和５年度学校経営計画及び学校評価（案）及びスクール・ミッション、スクール・ポリシーについて）</w:t>
            </w:r>
          </w:p>
          <w:p w14:paraId="2139C31B" w14:textId="3241C1BD"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・キャリア教育、人権教育、道徳教育に強みを持つ学校である。</w:t>
            </w:r>
          </w:p>
          <w:p w14:paraId="143F163F" w14:textId="4B1B615E"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・学校の強みについては、現場の教員の意見を吸い上げるべきである。</w:t>
            </w:r>
          </w:p>
          <w:p w14:paraId="7FA34DD3" w14:textId="1035371F"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・生徒の７割がある程度の職を決めて卒業する（就職４割・各種学校３割）学校であり、大きな特色である。</w:t>
            </w:r>
          </w:p>
          <w:p w14:paraId="101A2923" w14:textId="3E7E9405"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・社会人基礎力のような社会で不可欠な力を身に付けるといった強みはどうか。</w:t>
            </w:r>
          </w:p>
          <w:p w14:paraId="624240EB" w14:textId="69DB76F9"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・就職を全面に押していく方向性もよいのではないか。</w:t>
            </w:r>
          </w:p>
          <w:p w14:paraId="1CDB5332" w14:textId="64BCCDE1"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・進路別に寄り添った指導が強みではないか。</w:t>
            </w:r>
          </w:p>
          <w:p w14:paraId="573752C0" w14:textId="50083EFF"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・中途退学者が多いことと、部活動の加入率の少なさが課題である。</w:t>
            </w:r>
          </w:p>
          <w:p w14:paraId="41A07D18" w14:textId="3D30D7DB"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・アルバイトについて、キャリア教育の一つに取り入れるのも特色となる。</w:t>
            </w:r>
          </w:p>
          <w:p w14:paraId="42F5A213" w14:textId="77777777" w:rsidR="00DE0B33" w:rsidRPr="000A6D40" w:rsidRDefault="00DE0B33" w:rsidP="00AB00E6">
            <w:pPr>
              <w:spacing w:line="280" w:lineRule="exact"/>
              <w:rPr>
                <w:rFonts w:ascii="ＭＳ 明朝" w:hAnsi="ＭＳ 明朝"/>
                <w:sz w:val="20"/>
                <w:szCs w:val="20"/>
              </w:rPr>
            </w:pPr>
          </w:p>
          <w:p w14:paraId="0DFE63DA" w14:textId="7C130C34"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（令和４年度の進路状況について）</w:t>
            </w:r>
          </w:p>
          <w:p w14:paraId="3484221E" w14:textId="78EC161E"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・広報活動の出前を実施してはどうか。</w:t>
            </w:r>
          </w:p>
          <w:p w14:paraId="2F7CB03B" w14:textId="39808861"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・就職に強いことをもっとPRする広報を行うべきである。保護者のニーズともマッチするのではないか。</w:t>
            </w:r>
          </w:p>
          <w:p w14:paraId="0544443F" w14:textId="6E3768A2"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・地元の企業との強く長いつながりを持つことを有効的にアピールすべきである。</w:t>
            </w:r>
          </w:p>
          <w:p w14:paraId="319D5569" w14:textId="77777777" w:rsidR="00DE0B33" w:rsidRPr="000A6D40" w:rsidRDefault="00DE0B33" w:rsidP="00AB00E6">
            <w:pPr>
              <w:spacing w:line="280" w:lineRule="exact"/>
              <w:rPr>
                <w:rFonts w:ascii="ＭＳ 明朝" w:hAnsi="ＭＳ 明朝"/>
                <w:sz w:val="20"/>
                <w:szCs w:val="20"/>
              </w:rPr>
            </w:pPr>
          </w:p>
          <w:p w14:paraId="38BF4172" w14:textId="31C4A9B1" w:rsidR="00DE0B33" w:rsidRPr="000A6D40" w:rsidRDefault="00DE0B33" w:rsidP="00AB00E6">
            <w:pPr>
              <w:spacing w:line="280" w:lineRule="exact"/>
              <w:rPr>
                <w:rFonts w:ascii="ＭＳ 明朝" w:hAnsi="ＭＳ 明朝"/>
                <w:sz w:val="20"/>
                <w:szCs w:val="20"/>
              </w:rPr>
            </w:pPr>
            <w:r w:rsidRPr="000A6D40">
              <w:rPr>
                <w:rFonts w:ascii="ＭＳ 明朝" w:hAnsi="ＭＳ 明朝" w:hint="eastAsia"/>
                <w:sz w:val="20"/>
                <w:szCs w:val="20"/>
              </w:rPr>
              <w:t>【第２回】</w:t>
            </w:r>
            <w:r w:rsidR="003F4088" w:rsidRPr="000A6D40">
              <w:rPr>
                <w:rFonts w:ascii="ＭＳ 明朝" w:hAnsi="ＭＳ 明朝" w:hint="eastAsia"/>
                <w:sz w:val="20"/>
                <w:szCs w:val="20"/>
              </w:rPr>
              <w:t>令和５年11月15日（水）</w:t>
            </w:r>
          </w:p>
          <w:p w14:paraId="60AEBDCC" w14:textId="0FA4089C"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＜議題等＞</w:t>
            </w:r>
          </w:p>
          <w:p w14:paraId="22EAFD93" w14:textId="6BC1EF60"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・授業見学について</w:t>
            </w:r>
          </w:p>
          <w:p w14:paraId="0A092346" w14:textId="5979767B"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・保護者からの意見書について</w:t>
            </w:r>
          </w:p>
          <w:p w14:paraId="23C327B9" w14:textId="51E88A82"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・西寝屋川高等学校のスクール・ポリシーについて</w:t>
            </w:r>
          </w:p>
          <w:p w14:paraId="6116739E" w14:textId="6811B419"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・令和５年度　学校経営計画について</w:t>
            </w:r>
          </w:p>
          <w:p w14:paraId="0A37198C" w14:textId="3F6FA664"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・その他（授業アンケート・使用教科書・広報戦略等について）</w:t>
            </w:r>
          </w:p>
          <w:p w14:paraId="394F2EA8" w14:textId="2DBDC530" w:rsidR="003F4088" w:rsidRPr="000A6D40" w:rsidRDefault="003F4088" w:rsidP="00AB00E6">
            <w:pPr>
              <w:spacing w:line="280" w:lineRule="exact"/>
              <w:rPr>
                <w:rFonts w:ascii="ＭＳ 明朝" w:hAnsi="ＭＳ 明朝"/>
                <w:sz w:val="20"/>
                <w:szCs w:val="20"/>
              </w:rPr>
            </w:pPr>
          </w:p>
          <w:p w14:paraId="64429A54" w14:textId="6A81C279"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＜委員からの意見＞</w:t>
            </w:r>
          </w:p>
          <w:p w14:paraId="0F0E84A3" w14:textId="4B80DF72"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（授業見学について）</w:t>
            </w:r>
          </w:p>
          <w:p w14:paraId="2A090596" w14:textId="4E5DDD11"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・２年生と比較し、３年生は落ち着いた雰囲気である。</w:t>
            </w:r>
          </w:p>
          <w:p w14:paraId="01F6B191" w14:textId="75168D8E"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・アクティブラーニングを意識した授業づくりを感じるが、「やらされている感」が見受けられる。</w:t>
            </w:r>
          </w:p>
          <w:p w14:paraId="7D4174CC" w14:textId="62E09D7A" w:rsidR="003F4088" w:rsidRPr="000A6D40" w:rsidRDefault="003F4088" w:rsidP="00AB00E6">
            <w:pPr>
              <w:spacing w:line="280" w:lineRule="exact"/>
              <w:rPr>
                <w:rFonts w:ascii="ＭＳ 明朝" w:hAnsi="ＭＳ 明朝"/>
                <w:sz w:val="20"/>
                <w:szCs w:val="20"/>
              </w:rPr>
            </w:pPr>
          </w:p>
          <w:p w14:paraId="5E064D1A" w14:textId="0DFDAFB9"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（保護者からの意見書について）</w:t>
            </w:r>
          </w:p>
          <w:p w14:paraId="584B0AC5" w14:textId="298E421B"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・（原級留置や退学者の多さに関して）３年間で卒業できる生徒の育成を学校に望む。</w:t>
            </w:r>
          </w:p>
          <w:p w14:paraId="518AC486" w14:textId="573AF56E"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・保護者としての観点から、学校の指導のあり方が不透明な面はある。</w:t>
            </w:r>
          </w:p>
          <w:p w14:paraId="0BE66CC2" w14:textId="2673E343"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・このような意見の対応窓口を一本化しておく必要がある。</w:t>
            </w:r>
          </w:p>
          <w:p w14:paraId="46E2429A" w14:textId="4D5D760C"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・学校と保護者との情報共有をより行う必要がある。</w:t>
            </w:r>
          </w:p>
          <w:p w14:paraId="15868A45" w14:textId="65733FB9" w:rsidR="003F4088" w:rsidRPr="000A6D40" w:rsidRDefault="003F4088" w:rsidP="00AB00E6">
            <w:pPr>
              <w:spacing w:line="280" w:lineRule="exact"/>
              <w:rPr>
                <w:rFonts w:ascii="ＭＳ 明朝" w:hAnsi="ＭＳ 明朝"/>
                <w:sz w:val="20"/>
                <w:szCs w:val="20"/>
              </w:rPr>
            </w:pPr>
          </w:p>
          <w:p w14:paraId="11608110" w14:textId="526AC0D7"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（西寝屋川高等学校のスクール・ポリシーについて）</w:t>
            </w:r>
          </w:p>
          <w:p w14:paraId="6474C714" w14:textId="43267873"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・スクール・ポリシーの使い方をもっと考えてもよいのではないか。</w:t>
            </w:r>
          </w:p>
          <w:p w14:paraId="101BF8AC" w14:textId="44E6D882"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・ホームページやパンフレット等と連動して発信してよいのではないか。</w:t>
            </w:r>
          </w:p>
          <w:p w14:paraId="670CD36F" w14:textId="588C9AC9"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・各校の特色の差別化は可能なのか。</w:t>
            </w:r>
          </w:p>
          <w:p w14:paraId="251B089B" w14:textId="651CECCF"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・在校生へ周知も必要ではないか。アンケート等で成果をフィードバックしてもよいのではないか。</w:t>
            </w:r>
          </w:p>
          <w:p w14:paraId="21B5BF4E" w14:textId="5478E1B6" w:rsidR="003F4088" w:rsidRPr="000A6D40" w:rsidRDefault="003F4088" w:rsidP="00AB00E6">
            <w:pPr>
              <w:spacing w:line="280" w:lineRule="exact"/>
              <w:rPr>
                <w:rFonts w:ascii="ＭＳ 明朝" w:hAnsi="ＭＳ 明朝"/>
                <w:sz w:val="20"/>
                <w:szCs w:val="20"/>
              </w:rPr>
            </w:pPr>
          </w:p>
          <w:p w14:paraId="3C77DCCF" w14:textId="3EDF92BF"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（令和５年度　学校経営計画について）</w:t>
            </w:r>
          </w:p>
          <w:p w14:paraId="220D8FF7" w14:textId="749600F5"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・ノークラブデーの徹底と部活動の活性化の両立は可能か。</w:t>
            </w:r>
          </w:p>
          <w:p w14:paraId="39AFBCFA" w14:textId="25F193F8" w:rsidR="003F4088" w:rsidRPr="000A6D40" w:rsidRDefault="003F4088" w:rsidP="00AB00E6">
            <w:pPr>
              <w:spacing w:line="280" w:lineRule="exact"/>
              <w:rPr>
                <w:rFonts w:ascii="ＭＳ 明朝" w:hAnsi="ＭＳ 明朝"/>
                <w:sz w:val="20"/>
                <w:szCs w:val="20"/>
              </w:rPr>
            </w:pPr>
          </w:p>
          <w:p w14:paraId="3FC66012" w14:textId="5B37E8F1"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（授業アンケートについて）</w:t>
            </w:r>
          </w:p>
          <w:p w14:paraId="16AB2141" w14:textId="5CB75354"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・アンケート結果を有効に活用すべきである。</w:t>
            </w:r>
          </w:p>
          <w:p w14:paraId="0004B2C8" w14:textId="7AE3D8DA"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・教科別に特色や取組みをもっと出していくべきではないか。</w:t>
            </w:r>
          </w:p>
          <w:p w14:paraId="12032786" w14:textId="1E0FEAC4" w:rsidR="003F4088" w:rsidRPr="000A6D40" w:rsidRDefault="003F4088" w:rsidP="00AB00E6">
            <w:pPr>
              <w:spacing w:line="280" w:lineRule="exact"/>
              <w:rPr>
                <w:rFonts w:ascii="ＭＳ 明朝" w:hAnsi="ＭＳ 明朝"/>
                <w:sz w:val="20"/>
                <w:szCs w:val="20"/>
              </w:rPr>
            </w:pPr>
          </w:p>
          <w:p w14:paraId="63AE25B0" w14:textId="4C122285" w:rsidR="003F4088" w:rsidRPr="000A6D40" w:rsidRDefault="003F4088" w:rsidP="00AB00E6">
            <w:pPr>
              <w:spacing w:line="280" w:lineRule="exact"/>
              <w:rPr>
                <w:rFonts w:ascii="ＭＳ 明朝" w:hAnsi="ＭＳ 明朝"/>
                <w:sz w:val="20"/>
                <w:szCs w:val="20"/>
              </w:rPr>
            </w:pPr>
            <w:r w:rsidRPr="000A6D40">
              <w:rPr>
                <w:rFonts w:ascii="ＭＳ 明朝" w:hAnsi="ＭＳ 明朝" w:hint="eastAsia"/>
                <w:sz w:val="20"/>
                <w:szCs w:val="20"/>
              </w:rPr>
              <w:t>（広報戦略について）</w:t>
            </w:r>
          </w:p>
          <w:p w14:paraId="53873B0A" w14:textId="77777777" w:rsidR="00C3773C" w:rsidRPr="000A6D40" w:rsidRDefault="003F4088" w:rsidP="00C3773C">
            <w:pPr>
              <w:spacing w:line="280" w:lineRule="exact"/>
              <w:rPr>
                <w:rFonts w:ascii="ＭＳ 明朝" w:hAnsi="ＭＳ 明朝"/>
                <w:sz w:val="20"/>
                <w:szCs w:val="20"/>
              </w:rPr>
            </w:pPr>
            <w:r w:rsidRPr="000A6D40">
              <w:rPr>
                <w:rFonts w:ascii="ＭＳ 明朝" w:hAnsi="ＭＳ 明朝" w:hint="eastAsia"/>
                <w:sz w:val="20"/>
                <w:szCs w:val="20"/>
              </w:rPr>
              <w:t>・12月の中学校訪問の中で、本気で取り組んでいることを大いにアピールしてほしい。</w:t>
            </w:r>
          </w:p>
          <w:p w14:paraId="34CD5F4C" w14:textId="77777777" w:rsidR="00C3773C" w:rsidRPr="000A6D40" w:rsidRDefault="00C3773C" w:rsidP="00C3773C">
            <w:pPr>
              <w:spacing w:line="280" w:lineRule="exact"/>
              <w:rPr>
                <w:rFonts w:ascii="ＭＳ 明朝" w:hAnsi="ＭＳ 明朝"/>
                <w:sz w:val="20"/>
                <w:szCs w:val="20"/>
              </w:rPr>
            </w:pPr>
          </w:p>
          <w:p w14:paraId="494DD8C5" w14:textId="77777777" w:rsidR="00C3773C" w:rsidRPr="000A6D40" w:rsidRDefault="00C3773C" w:rsidP="00C3773C">
            <w:pPr>
              <w:spacing w:line="280" w:lineRule="exact"/>
              <w:rPr>
                <w:rFonts w:ascii="ＭＳ 明朝" w:hAnsi="ＭＳ 明朝"/>
                <w:sz w:val="20"/>
                <w:szCs w:val="20"/>
              </w:rPr>
            </w:pPr>
            <w:r w:rsidRPr="000A6D40">
              <w:rPr>
                <w:rFonts w:ascii="ＭＳ 明朝" w:hAnsi="ＭＳ 明朝" w:hint="eastAsia"/>
                <w:sz w:val="20"/>
                <w:szCs w:val="20"/>
              </w:rPr>
              <w:t>【第３回】令和６年２月７日（水）</w:t>
            </w:r>
          </w:p>
          <w:p w14:paraId="2DAB93D9" w14:textId="446F39AD" w:rsidR="00C3773C" w:rsidRPr="000A6D40" w:rsidRDefault="00C3773C" w:rsidP="00C3773C">
            <w:pPr>
              <w:spacing w:line="280" w:lineRule="exact"/>
              <w:rPr>
                <w:rFonts w:ascii="ＭＳ 明朝" w:hAnsi="ＭＳ 明朝"/>
                <w:sz w:val="20"/>
                <w:szCs w:val="20"/>
              </w:rPr>
            </w:pPr>
            <w:r w:rsidRPr="000A6D40">
              <w:rPr>
                <w:rFonts w:ascii="ＭＳ 明朝" w:hAnsi="ＭＳ 明朝" w:hint="eastAsia"/>
                <w:sz w:val="20"/>
                <w:szCs w:val="20"/>
              </w:rPr>
              <w:t>＜議題等＞</w:t>
            </w:r>
            <w:r w:rsidR="00CD6025" w:rsidRPr="000A6D40">
              <w:rPr>
                <w:rFonts w:ascii="ＭＳ 明朝" w:hAnsi="ＭＳ 明朝" w:hint="eastAsia"/>
                <w:sz w:val="20"/>
                <w:szCs w:val="20"/>
              </w:rPr>
              <w:t xml:space="preserve">　</w:t>
            </w:r>
          </w:p>
          <w:p w14:paraId="660D801E" w14:textId="462C424F" w:rsidR="00C3773C"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・令和５年度進路状況について</w:t>
            </w:r>
          </w:p>
          <w:p w14:paraId="2AF8AF43" w14:textId="364BA91B" w:rsidR="0070755D"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・令和５年度学校経営計画（評価案）について</w:t>
            </w:r>
          </w:p>
          <w:p w14:paraId="0FA3501F" w14:textId="0AFF93E7" w:rsidR="0070755D"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・令和６年度学校経営計画（計画案）について</w:t>
            </w:r>
          </w:p>
          <w:p w14:paraId="09D9AF68" w14:textId="31B76C35" w:rsidR="0070755D"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・令和５年度学校教育自己診断結果について</w:t>
            </w:r>
          </w:p>
          <w:p w14:paraId="27A97120" w14:textId="0AA01733" w:rsidR="0070755D"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・２学期授業アンケート結果について</w:t>
            </w:r>
          </w:p>
          <w:p w14:paraId="15B32724" w14:textId="77777777" w:rsidR="00C3773C" w:rsidRPr="000A6D40" w:rsidRDefault="00C3773C" w:rsidP="00C3773C">
            <w:pPr>
              <w:spacing w:line="280" w:lineRule="exact"/>
              <w:rPr>
                <w:rFonts w:ascii="ＭＳ 明朝" w:hAnsi="ＭＳ 明朝"/>
                <w:sz w:val="20"/>
                <w:szCs w:val="20"/>
              </w:rPr>
            </w:pPr>
          </w:p>
          <w:p w14:paraId="358F6646" w14:textId="77777777" w:rsidR="00C3773C" w:rsidRPr="000A6D40" w:rsidRDefault="00C3773C" w:rsidP="00C3773C">
            <w:pPr>
              <w:spacing w:line="280" w:lineRule="exact"/>
              <w:rPr>
                <w:rFonts w:ascii="ＭＳ 明朝" w:hAnsi="ＭＳ 明朝"/>
                <w:sz w:val="20"/>
                <w:szCs w:val="20"/>
              </w:rPr>
            </w:pPr>
            <w:r w:rsidRPr="000A6D40">
              <w:rPr>
                <w:rFonts w:ascii="ＭＳ 明朝" w:hAnsi="ＭＳ 明朝" w:hint="eastAsia"/>
                <w:sz w:val="20"/>
                <w:szCs w:val="20"/>
              </w:rPr>
              <w:t>＜委員からの意見＞</w:t>
            </w:r>
          </w:p>
          <w:p w14:paraId="793E6AEB" w14:textId="77777777" w:rsidR="00CD6025"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（令和５年度進路状況について）</w:t>
            </w:r>
          </w:p>
          <w:p w14:paraId="7E0368F0" w14:textId="77777777" w:rsidR="0070755D"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・学校として就職後の定着率を重視する姿勢が必要ではないか。</w:t>
            </w:r>
          </w:p>
          <w:p w14:paraId="74E7C3F5" w14:textId="77777777" w:rsidR="0070755D"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・就職後の状況の把握や、就職した卒業生のフォローが必要ではないか。</w:t>
            </w:r>
          </w:p>
          <w:p w14:paraId="3F1ADA8E" w14:textId="77777777" w:rsidR="0070755D" w:rsidRPr="000A6D40" w:rsidRDefault="0070755D" w:rsidP="00C3773C">
            <w:pPr>
              <w:spacing w:line="280" w:lineRule="exact"/>
              <w:rPr>
                <w:rFonts w:ascii="ＭＳ 明朝" w:hAnsi="ＭＳ 明朝"/>
                <w:sz w:val="20"/>
                <w:szCs w:val="20"/>
              </w:rPr>
            </w:pPr>
          </w:p>
          <w:p w14:paraId="0F52B7DD" w14:textId="77777777" w:rsidR="0070755D"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（令和５年度学校経営計画（評価案）について）</w:t>
            </w:r>
          </w:p>
          <w:p w14:paraId="31144728" w14:textId="77777777" w:rsidR="0070755D" w:rsidRPr="000A6D40" w:rsidRDefault="0070755D" w:rsidP="00C3773C">
            <w:pPr>
              <w:spacing w:line="280" w:lineRule="exact"/>
              <w:rPr>
                <w:rFonts w:ascii="ＭＳ 明朝" w:hAnsi="ＭＳ 明朝"/>
                <w:sz w:val="20"/>
                <w:szCs w:val="20"/>
              </w:rPr>
            </w:pPr>
            <w:r w:rsidRPr="000A6D40">
              <w:rPr>
                <w:rFonts w:ascii="ＭＳ 明朝" w:hAnsi="ＭＳ 明朝" w:hint="eastAsia"/>
                <w:sz w:val="20"/>
                <w:szCs w:val="20"/>
              </w:rPr>
              <w:t>・観点別学習状況の評価について、どういった取組みを行ったのか。</w:t>
            </w:r>
          </w:p>
          <w:p w14:paraId="1778AFD1" w14:textId="21E16274" w:rsidR="00095AE2" w:rsidRPr="000A6D40" w:rsidRDefault="00095AE2" w:rsidP="00C3773C">
            <w:pPr>
              <w:spacing w:line="280" w:lineRule="exact"/>
              <w:rPr>
                <w:rFonts w:ascii="ＭＳ 明朝" w:hAnsi="ＭＳ 明朝"/>
                <w:sz w:val="20"/>
                <w:szCs w:val="20"/>
              </w:rPr>
            </w:pPr>
            <w:r w:rsidRPr="000A6D40">
              <w:rPr>
                <w:rFonts w:ascii="ＭＳ 明朝" w:hAnsi="ＭＳ 明朝" w:hint="eastAsia"/>
                <w:sz w:val="20"/>
                <w:szCs w:val="20"/>
              </w:rPr>
              <w:lastRenderedPageBreak/>
              <w:t xml:space="preserve">　（回答：各教科での実践を共有した。）</w:t>
            </w:r>
          </w:p>
          <w:p w14:paraId="64162A13" w14:textId="77777777" w:rsidR="00095AE2" w:rsidRPr="000A6D40" w:rsidRDefault="00095AE2" w:rsidP="00C3773C">
            <w:pPr>
              <w:spacing w:line="280" w:lineRule="exact"/>
              <w:rPr>
                <w:rFonts w:ascii="ＭＳ 明朝" w:hAnsi="ＭＳ 明朝"/>
                <w:sz w:val="20"/>
                <w:szCs w:val="20"/>
              </w:rPr>
            </w:pPr>
            <w:r w:rsidRPr="000A6D40">
              <w:rPr>
                <w:rFonts w:ascii="ＭＳ 明朝" w:hAnsi="ＭＳ 明朝" w:hint="eastAsia"/>
                <w:sz w:val="20"/>
                <w:szCs w:val="20"/>
              </w:rPr>
              <w:t>・図書館の利用率について、魅力的な図書館への見直しが必要ではないか。</w:t>
            </w:r>
          </w:p>
          <w:p w14:paraId="64DE9272" w14:textId="77777777" w:rsidR="00095AE2" w:rsidRPr="000A6D40" w:rsidRDefault="00095AE2" w:rsidP="00C3773C">
            <w:pPr>
              <w:spacing w:line="280" w:lineRule="exact"/>
              <w:rPr>
                <w:rFonts w:ascii="ＭＳ 明朝" w:hAnsi="ＭＳ 明朝"/>
                <w:sz w:val="20"/>
                <w:szCs w:val="20"/>
              </w:rPr>
            </w:pPr>
            <w:r w:rsidRPr="000A6D40">
              <w:rPr>
                <w:rFonts w:ascii="ＭＳ 明朝" w:hAnsi="ＭＳ 明朝" w:hint="eastAsia"/>
                <w:sz w:val="20"/>
                <w:szCs w:val="20"/>
              </w:rPr>
              <w:t xml:space="preserve">　（回答：デジタル化やキャリア教育との親和性を高めるなどが考えられる。）</w:t>
            </w:r>
          </w:p>
          <w:p w14:paraId="3B2F6B6F" w14:textId="77777777" w:rsidR="00095AE2" w:rsidRPr="000A6D40" w:rsidRDefault="00095AE2" w:rsidP="00C3773C">
            <w:pPr>
              <w:spacing w:line="280" w:lineRule="exact"/>
              <w:rPr>
                <w:rFonts w:ascii="ＭＳ 明朝" w:hAnsi="ＭＳ 明朝"/>
                <w:sz w:val="20"/>
                <w:szCs w:val="20"/>
              </w:rPr>
            </w:pPr>
            <w:r w:rsidRPr="000A6D40">
              <w:rPr>
                <w:rFonts w:ascii="ＭＳ 明朝" w:hAnsi="ＭＳ 明朝" w:hint="eastAsia"/>
                <w:sz w:val="20"/>
                <w:szCs w:val="20"/>
              </w:rPr>
              <w:t>・働き方改革について、学校として職員の残業したい意思に関してはどう捉えているのか。</w:t>
            </w:r>
          </w:p>
          <w:p w14:paraId="3C80D422" w14:textId="77777777" w:rsidR="00095AE2" w:rsidRPr="000A6D40" w:rsidRDefault="00095AE2" w:rsidP="00095AE2">
            <w:pPr>
              <w:spacing w:line="280" w:lineRule="exact"/>
              <w:ind w:left="400" w:hangingChars="200" w:hanging="400"/>
              <w:rPr>
                <w:rFonts w:ascii="ＭＳ 明朝" w:hAnsi="ＭＳ 明朝"/>
                <w:sz w:val="20"/>
                <w:szCs w:val="20"/>
              </w:rPr>
            </w:pPr>
            <w:r w:rsidRPr="000A6D40">
              <w:rPr>
                <w:rFonts w:ascii="ＭＳ 明朝" w:hAnsi="ＭＳ 明朝" w:hint="eastAsia"/>
                <w:sz w:val="20"/>
                <w:szCs w:val="20"/>
              </w:rPr>
              <w:t xml:space="preserve">　（回答：時間外勤務は業務上必要な場合もあると認識しているが、過度な負担にならないよう配慮している。）</w:t>
            </w:r>
          </w:p>
          <w:p w14:paraId="62A5B930" w14:textId="77777777" w:rsidR="00095AE2" w:rsidRPr="000A6D40" w:rsidRDefault="00095AE2" w:rsidP="00095AE2">
            <w:pPr>
              <w:spacing w:line="280" w:lineRule="exact"/>
              <w:ind w:left="400" w:hangingChars="200" w:hanging="400"/>
              <w:rPr>
                <w:rFonts w:ascii="ＭＳ 明朝" w:hAnsi="ＭＳ 明朝"/>
                <w:sz w:val="20"/>
                <w:szCs w:val="20"/>
              </w:rPr>
            </w:pPr>
          </w:p>
          <w:p w14:paraId="3D179A61" w14:textId="77777777" w:rsidR="00095AE2" w:rsidRPr="000A6D40" w:rsidRDefault="00095AE2" w:rsidP="00095AE2">
            <w:pPr>
              <w:spacing w:line="280" w:lineRule="exact"/>
              <w:ind w:left="400" w:hangingChars="200" w:hanging="400"/>
              <w:rPr>
                <w:rFonts w:ascii="ＭＳ 明朝" w:hAnsi="ＭＳ 明朝"/>
                <w:sz w:val="20"/>
                <w:szCs w:val="20"/>
              </w:rPr>
            </w:pPr>
            <w:r w:rsidRPr="000A6D40">
              <w:rPr>
                <w:rFonts w:ascii="ＭＳ 明朝" w:hAnsi="ＭＳ 明朝" w:hint="eastAsia"/>
                <w:sz w:val="20"/>
                <w:szCs w:val="20"/>
              </w:rPr>
              <w:t>（令和６年度学校経営計画（計画案）について）</w:t>
            </w:r>
          </w:p>
          <w:p w14:paraId="04EF71BA" w14:textId="77777777" w:rsidR="00095AE2" w:rsidRPr="000A6D40" w:rsidRDefault="00095AE2" w:rsidP="00095AE2">
            <w:pPr>
              <w:spacing w:line="280" w:lineRule="exact"/>
              <w:ind w:left="400" w:hangingChars="200" w:hanging="400"/>
              <w:rPr>
                <w:rFonts w:ascii="ＭＳ 明朝" w:hAnsi="ＭＳ 明朝"/>
                <w:sz w:val="20"/>
                <w:szCs w:val="20"/>
              </w:rPr>
            </w:pPr>
            <w:r w:rsidRPr="000A6D40">
              <w:rPr>
                <w:rFonts w:ascii="ＭＳ 明朝" w:hAnsi="ＭＳ 明朝" w:hint="eastAsia"/>
                <w:sz w:val="20"/>
                <w:szCs w:val="20"/>
              </w:rPr>
              <w:t>・次年度の入学状況によっては学校の教育目標の見直しも必要ではないか。</w:t>
            </w:r>
          </w:p>
          <w:p w14:paraId="00F15B60" w14:textId="77777777" w:rsidR="00095AE2" w:rsidRPr="000A6D40" w:rsidRDefault="00095AE2" w:rsidP="00095AE2">
            <w:pPr>
              <w:spacing w:line="280" w:lineRule="exact"/>
              <w:ind w:left="400" w:hangingChars="200" w:hanging="400"/>
              <w:rPr>
                <w:rFonts w:ascii="ＭＳ 明朝" w:hAnsi="ＭＳ 明朝"/>
                <w:sz w:val="20"/>
                <w:szCs w:val="20"/>
              </w:rPr>
            </w:pPr>
            <w:r w:rsidRPr="000A6D40">
              <w:rPr>
                <w:rFonts w:ascii="ＭＳ 明朝" w:hAnsi="ＭＳ 明朝" w:hint="eastAsia"/>
                <w:sz w:val="20"/>
                <w:szCs w:val="20"/>
              </w:rPr>
              <w:t>・就職などキャリア教育に特化するのも一つではないか。</w:t>
            </w:r>
          </w:p>
          <w:p w14:paraId="5ADA17C9" w14:textId="70120B35" w:rsidR="00095AE2" w:rsidRPr="000A6D40" w:rsidRDefault="00095AE2" w:rsidP="00095AE2">
            <w:pPr>
              <w:spacing w:line="280" w:lineRule="exact"/>
              <w:ind w:left="400" w:hangingChars="200" w:hanging="400"/>
              <w:rPr>
                <w:rFonts w:ascii="ＭＳ 明朝" w:hAnsi="ＭＳ 明朝"/>
                <w:sz w:val="20"/>
                <w:szCs w:val="20"/>
              </w:rPr>
            </w:pPr>
            <w:r w:rsidRPr="000A6D40">
              <w:rPr>
                <w:rFonts w:ascii="ＭＳ 明朝" w:hAnsi="ＭＳ 明朝" w:hint="eastAsia"/>
                <w:sz w:val="20"/>
                <w:szCs w:val="20"/>
              </w:rPr>
              <w:t>・情報発信について、在校生の声などが中学校に届くとよいのではないか。</w:t>
            </w:r>
          </w:p>
          <w:p w14:paraId="10F00A7E" w14:textId="77777777" w:rsidR="00095AE2" w:rsidRPr="000A6D40" w:rsidRDefault="00095AE2" w:rsidP="00095AE2">
            <w:pPr>
              <w:spacing w:line="280" w:lineRule="exact"/>
              <w:ind w:left="200" w:hangingChars="100" w:hanging="200"/>
              <w:rPr>
                <w:rFonts w:ascii="ＭＳ 明朝" w:hAnsi="ＭＳ 明朝"/>
                <w:sz w:val="20"/>
                <w:szCs w:val="20"/>
              </w:rPr>
            </w:pPr>
            <w:r w:rsidRPr="000A6D40">
              <w:rPr>
                <w:rFonts w:ascii="ＭＳ 明朝" w:hAnsi="ＭＳ 明朝" w:hint="eastAsia"/>
                <w:sz w:val="20"/>
                <w:szCs w:val="20"/>
              </w:rPr>
              <w:t>・適切なアルバイトはキャリア教育によい。学校として推奨していくなどすれば、ひとつの特色になるのではないか。</w:t>
            </w:r>
          </w:p>
          <w:p w14:paraId="77C6F2ED" w14:textId="77777777" w:rsidR="00095AE2" w:rsidRPr="000A6D40" w:rsidRDefault="00095AE2" w:rsidP="00095AE2">
            <w:pPr>
              <w:spacing w:line="280" w:lineRule="exact"/>
              <w:ind w:left="200" w:hangingChars="100" w:hanging="200"/>
              <w:rPr>
                <w:rFonts w:ascii="ＭＳ 明朝" w:hAnsi="ＭＳ 明朝"/>
                <w:sz w:val="20"/>
                <w:szCs w:val="20"/>
              </w:rPr>
            </w:pPr>
            <w:r w:rsidRPr="000A6D40">
              <w:rPr>
                <w:rFonts w:ascii="ＭＳ 明朝" w:hAnsi="ＭＳ 明朝" w:hint="eastAsia"/>
                <w:sz w:val="20"/>
                <w:szCs w:val="20"/>
              </w:rPr>
              <w:t>・生徒による情報発信があれば面白いのではないか。</w:t>
            </w:r>
          </w:p>
          <w:p w14:paraId="291752C1" w14:textId="77777777" w:rsidR="00095AE2" w:rsidRPr="000A6D40" w:rsidRDefault="00095AE2" w:rsidP="00095AE2">
            <w:pPr>
              <w:spacing w:line="280" w:lineRule="exact"/>
              <w:ind w:left="200" w:hangingChars="100" w:hanging="200"/>
              <w:rPr>
                <w:rFonts w:ascii="ＭＳ 明朝" w:hAnsi="ＭＳ 明朝"/>
                <w:sz w:val="20"/>
                <w:szCs w:val="20"/>
              </w:rPr>
            </w:pPr>
          </w:p>
          <w:p w14:paraId="39057CB7" w14:textId="77777777" w:rsidR="00095AE2" w:rsidRPr="000A6D40" w:rsidRDefault="00095AE2" w:rsidP="00095AE2">
            <w:pPr>
              <w:spacing w:line="280" w:lineRule="exact"/>
              <w:ind w:left="200" w:hangingChars="100" w:hanging="200"/>
              <w:rPr>
                <w:rFonts w:ascii="ＭＳ 明朝" w:hAnsi="ＭＳ 明朝"/>
                <w:sz w:val="20"/>
                <w:szCs w:val="20"/>
              </w:rPr>
            </w:pPr>
            <w:r w:rsidRPr="000A6D40">
              <w:rPr>
                <w:rFonts w:ascii="ＭＳ 明朝" w:hAnsi="ＭＳ 明朝" w:hint="eastAsia"/>
                <w:sz w:val="20"/>
                <w:szCs w:val="20"/>
              </w:rPr>
              <w:t>（令和５年度学校教育自己診断結果について）</w:t>
            </w:r>
          </w:p>
          <w:p w14:paraId="17CA6D4E" w14:textId="77777777" w:rsidR="00095AE2" w:rsidRPr="000A6D40" w:rsidRDefault="00095AE2" w:rsidP="00095AE2">
            <w:pPr>
              <w:spacing w:line="280" w:lineRule="exact"/>
              <w:ind w:left="200" w:hangingChars="100" w:hanging="200"/>
              <w:rPr>
                <w:rFonts w:ascii="ＭＳ 明朝" w:hAnsi="ＭＳ 明朝"/>
                <w:sz w:val="20"/>
                <w:szCs w:val="20"/>
              </w:rPr>
            </w:pPr>
            <w:r w:rsidRPr="000A6D40">
              <w:rPr>
                <w:rFonts w:ascii="ＭＳ 明朝" w:hAnsi="ＭＳ 明朝" w:hint="eastAsia"/>
                <w:sz w:val="20"/>
                <w:szCs w:val="20"/>
              </w:rPr>
              <w:t>・アンケートの質問内容について、何を問いたいのか整理を行うべき。</w:t>
            </w:r>
          </w:p>
          <w:p w14:paraId="685CD50F" w14:textId="39A10AEA" w:rsidR="00095AE2" w:rsidRPr="000A6D40" w:rsidRDefault="00095AE2" w:rsidP="00095AE2">
            <w:pPr>
              <w:spacing w:line="280" w:lineRule="exact"/>
              <w:ind w:left="200" w:hangingChars="100" w:hanging="200"/>
              <w:rPr>
                <w:rFonts w:ascii="ＭＳ 明朝" w:hAnsi="ＭＳ 明朝"/>
                <w:sz w:val="20"/>
                <w:szCs w:val="20"/>
              </w:rPr>
            </w:pPr>
            <w:r w:rsidRPr="000A6D40">
              <w:rPr>
                <w:rFonts w:ascii="ＭＳ 明朝" w:hAnsi="ＭＳ 明朝" w:hint="eastAsia"/>
                <w:sz w:val="20"/>
                <w:szCs w:val="20"/>
              </w:rPr>
              <w:t>・卒業生へのアンケートの実施をしてもよいのではないか。卒業生の声は良い広報になる。</w:t>
            </w:r>
          </w:p>
        </w:tc>
      </w:tr>
    </w:tbl>
    <w:p w14:paraId="1639CED8" w14:textId="77777777" w:rsidR="0086696C" w:rsidRPr="000A6D40" w:rsidRDefault="0086696C" w:rsidP="0037367C">
      <w:pPr>
        <w:spacing w:line="120" w:lineRule="exact"/>
        <w:ind w:leftChars="-428" w:left="-899"/>
      </w:pPr>
    </w:p>
    <w:p w14:paraId="42C10205" w14:textId="77777777" w:rsidR="00225A63" w:rsidRPr="000A6D40" w:rsidRDefault="00225A63" w:rsidP="00277424">
      <w:pPr>
        <w:spacing w:line="200" w:lineRule="exact"/>
        <w:ind w:leftChars="-92" w:left="-4" w:hangingChars="90" w:hanging="189"/>
        <w:jc w:val="left"/>
        <w:rPr>
          <w:rFonts w:ascii="ＭＳ ゴシック" w:eastAsia="ＭＳ ゴシック" w:hAnsi="ＭＳ ゴシック"/>
          <w:szCs w:val="21"/>
        </w:rPr>
      </w:pPr>
    </w:p>
    <w:p w14:paraId="01775396" w14:textId="42B22FC3" w:rsidR="0086696C" w:rsidRPr="000A6D40" w:rsidRDefault="00203F39" w:rsidP="00B44397">
      <w:pPr>
        <w:ind w:leftChars="-92" w:left="-4" w:hangingChars="90" w:hanging="189"/>
        <w:jc w:val="left"/>
        <w:rPr>
          <w:rFonts w:ascii="ＭＳ ゴシック" w:eastAsia="ＭＳ ゴシック" w:hAnsi="ＭＳ ゴシック"/>
          <w:szCs w:val="21"/>
        </w:rPr>
      </w:pPr>
      <w:r w:rsidRPr="000A6D40">
        <w:rPr>
          <w:rFonts w:ascii="ＭＳ ゴシック" w:eastAsia="ＭＳ ゴシック" w:hAnsi="ＭＳ ゴシック" w:hint="eastAsia"/>
          <w:szCs w:val="21"/>
        </w:rPr>
        <w:t>３</w:t>
      </w:r>
      <w:r w:rsidR="0037367C" w:rsidRPr="000A6D40">
        <w:rPr>
          <w:rFonts w:ascii="ＭＳ ゴシック" w:eastAsia="ＭＳ ゴシック" w:hAnsi="ＭＳ ゴシック" w:hint="eastAsia"/>
          <w:szCs w:val="21"/>
        </w:rPr>
        <w:t xml:space="preserve">　</w:t>
      </w:r>
      <w:r w:rsidR="0086696C" w:rsidRPr="000A6D40">
        <w:rPr>
          <w:rFonts w:ascii="ＭＳ ゴシック" w:eastAsia="ＭＳ ゴシック" w:hAnsi="ＭＳ ゴシック" w:hint="eastAsia"/>
          <w:szCs w:val="21"/>
        </w:rPr>
        <w:t>本年度の取組</w:t>
      </w:r>
      <w:r w:rsidR="0037367C" w:rsidRPr="000A6D40">
        <w:rPr>
          <w:rFonts w:ascii="ＭＳ ゴシック" w:eastAsia="ＭＳ ゴシック" w:hAnsi="ＭＳ ゴシック" w:hint="eastAsia"/>
          <w:szCs w:val="21"/>
        </w:rPr>
        <w:t>内容</w:t>
      </w:r>
      <w:r w:rsidR="0086696C" w:rsidRPr="000A6D4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638"/>
        <w:gridCol w:w="3934"/>
        <w:gridCol w:w="2693"/>
        <w:gridCol w:w="4820"/>
      </w:tblGrid>
      <w:tr w:rsidR="00897939" w:rsidRPr="000A6D40" w14:paraId="329BECCC" w14:textId="77777777" w:rsidTr="007C777F">
        <w:trPr>
          <w:jc w:val="center"/>
        </w:trPr>
        <w:tc>
          <w:tcPr>
            <w:tcW w:w="881" w:type="dxa"/>
            <w:shd w:val="clear" w:color="auto" w:fill="auto"/>
            <w:tcMar>
              <w:top w:w="85" w:type="dxa"/>
              <w:left w:w="85" w:type="dxa"/>
              <w:bottom w:w="85" w:type="dxa"/>
              <w:right w:w="85" w:type="dxa"/>
            </w:tcMar>
            <w:vAlign w:val="center"/>
          </w:tcPr>
          <w:p w14:paraId="59CE45D5" w14:textId="77777777" w:rsidR="00897939" w:rsidRPr="000A6D40" w:rsidRDefault="00897939" w:rsidP="0054712D">
            <w:pPr>
              <w:spacing w:line="240" w:lineRule="exact"/>
              <w:jc w:val="center"/>
              <w:rPr>
                <w:rFonts w:ascii="ＭＳ 明朝" w:hAnsi="ＭＳ 明朝"/>
                <w:sz w:val="20"/>
                <w:szCs w:val="20"/>
              </w:rPr>
            </w:pPr>
            <w:r w:rsidRPr="000A6D40">
              <w:rPr>
                <w:rFonts w:ascii="ＭＳ 明朝" w:hAnsi="ＭＳ 明朝" w:hint="eastAsia"/>
                <w:sz w:val="20"/>
                <w:szCs w:val="20"/>
              </w:rPr>
              <w:t>中期的</w:t>
            </w:r>
          </w:p>
          <w:p w14:paraId="5959D9E4" w14:textId="77777777" w:rsidR="00897939" w:rsidRPr="000A6D40" w:rsidRDefault="00897939" w:rsidP="0054712D">
            <w:pPr>
              <w:spacing w:line="240" w:lineRule="exact"/>
              <w:jc w:val="center"/>
              <w:rPr>
                <w:rFonts w:ascii="ＭＳ 明朝" w:hAnsi="ＭＳ 明朝"/>
                <w:spacing w:val="-20"/>
                <w:sz w:val="20"/>
                <w:szCs w:val="20"/>
              </w:rPr>
            </w:pPr>
            <w:r w:rsidRPr="000A6D4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708D924" w14:textId="77777777" w:rsidR="00897939" w:rsidRPr="000A6D40" w:rsidRDefault="00897939" w:rsidP="006B5B51">
            <w:pPr>
              <w:spacing w:line="320" w:lineRule="exact"/>
              <w:jc w:val="center"/>
              <w:rPr>
                <w:rFonts w:ascii="ＭＳ 明朝" w:hAnsi="ＭＳ 明朝"/>
                <w:sz w:val="20"/>
                <w:szCs w:val="20"/>
              </w:rPr>
            </w:pPr>
            <w:r w:rsidRPr="000A6D40">
              <w:rPr>
                <w:rFonts w:ascii="ＭＳ 明朝" w:hAnsi="ＭＳ 明朝" w:hint="eastAsia"/>
                <w:sz w:val="20"/>
                <w:szCs w:val="20"/>
              </w:rPr>
              <w:t>今年度の重点目標</w:t>
            </w:r>
          </w:p>
        </w:tc>
        <w:tc>
          <w:tcPr>
            <w:tcW w:w="4572" w:type="dxa"/>
            <w:gridSpan w:val="2"/>
            <w:tcBorders>
              <w:bottom w:val="single" w:sz="4" w:space="0" w:color="auto"/>
              <w:right w:val="dashed" w:sz="4" w:space="0" w:color="auto"/>
            </w:tcBorders>
            <w:shd w:val="clear" w:color="auto" w:fill="auto"/>
            <w:tcMar>
              <w:top w:w="85" w:type="dxa"/>
              <w:left w:w="85" w:type="dxa"/>
              <w:bottom w:w="85" w:type="dxa"/>
              <w:right w:w="85" w:type="dxa"/>
            </w:tcMar>
            <w:vAlign w:val="center"/>
          </w:tcPr>
          <w:p w14:paraId="597F27B2" w14:textId="77777777" w:rsidR="00897939" w:rsidRPr="000A6D40" w:rsidRDefault="00897939" w:rsidP="006B5B51">
            <w:pPr>
              <w:spacing w:line="320" w:lineRule="exact"/>
              <w:jc w:val="center"/>
              <w:rPr>
                <w:rFonts w:ascii="ＭＳ 明朝" w:hAnsi="ＭＳ 明朝"/>
                <w:sz w:val="20"/>
                <w:szCs w:val="20"/>
              </w:rPr>
            </w:pPr>
            <w:r w:rsidRPr="000A6D40">
              <w:rPr>
                <w:rFonts w:ascii="ＭＳ 明朝" w:hAnsi="ＭＳ 明朝" w:hint="eastAsia"/>
                <w:sz w:val="20"/>
                <w:szCs w:val="20"/>
              </w:rPr>
              <w:t>具体的な取組計画・内容</w:t>
            </w:r>
          </w:p>
        </w:tc>
        <w:tc>
          <w:tcPr>
            <w:tcW w:w="2693" w:type="dxa"/>
            <w:tcBorders>
              <w:bottom w:val="single" w:sz="4" w:space="0" w:color="auto"/>
              <w:right w:val="dashed" w:sz="4" w:space="0" w:color="auto"/>
            </w:tcBorders>
            <w:tcMar>
              <w:top w:w="85" w:type="dxa"/>
              <w:left w:w="85" w:type="dxa"/>
              <w:bottom w:w="85" w:type="dxa"/>
              <w:right w:w="85" w:type="dxa"/>
            </w:tcMar>
            <w:vAlign w:val="center"/>
          </w:tcPr>
          <w:p w14:paraId="7E22CDE6" w14:textId="7F3E50DB" w:rsidR="00897939" w:rsidRPr="000A6D40" w:rsidRDefault="00897939" w:rsidP="006B5B51">
            <w:pPr>
              <w:spacing w:line="320" w:lineRule="exact"/>
              <w:jc w:val="center"/>
              <w:rPr>
                <w:rFonts w:ascii="ＭＳ 明朝" w:hAnsi="ＭＳ 明朝"/>
                <w:sz w:val="20"/>
                <w:szCs w:val="20"/>
              </w:rPr>
            </w:pPr>
            <w:r w:rsidRPr="000A6D40">
              <w:rPr>
                <w:rFonts w:ascii="ＭＳ 明朝" w:hAnsi="ＭＳ 明朝" w:hint="eastAsia"/>
                <w:sz w:val="20"/>
                <w:szCs w:val="20"/>
              </w:rPr>
              <w:t>評価指標</w:t>
            </w:r>
            <w:r w:rsidR="00AB00E6" w:rsidRPr="000A6D40">
              <w:rPr>
                <w:rFonts w:ascii="ＭＳ 明朝" w:hAnsi="ＭＳ 明朝" w:hint="eastAsia"/>
                <w:sz w:val="20"/>
                <w:szCs w:val="20"/>
              </w:rPr>
              <w:t>[</w:t>
            </w:r>
            <w:r w:rsidR="00203F39" w:rsidRPr="000A6D40">
              <w:rPr>
                <w:rFonts w:ascii="ＭＳ 明朝" w:hAnsi="ＭＳ 明朝"/>
                <w:sz w:val="20"/>
                <w:szCs w:val="20"/>
              </w:rPr>
              <w:t>R</w:t>
            </w:r>
            <w:r w:rsidR="00203F39" w:rsidRPr="000A6D40">
              <w:rPr>
                <w:rFonts w:ascii="ＭＳ 明朝" w:hAnsi="ＭＳ 明朝" w:hint="eastAsia"/>
                <w:sz w:val="20"/>
                <w:szCs w:val="20"/>
              </w:rPr>
              <w:t>４</w:t>
            </w:r>
            <w:r w:rsidR="00AB00E6" w:rsidRPr="000A6D40">
              <w:rPr>
                <w:rFonts w:ascii="ＭＳ 明朝" w:hAnsi="ＭＳ 明朝" w:hint="eastAsia"/>
                <w:sz w:val="20"/>
                <w:szCs w:val="20"/>
              </w:rPr>
              <w:t>年度値]</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841E286" w14:textId="77777777" w:rsidR="00897939" w:rsidRPr="000A6D40" w:rsidRDefault="00897939" w:rsidP="006B5B51">
            <w:pPr>
              <w:spacing w:line="320" w:lineRule="exact"/>
              <w:jc w:val="center"/>
              <w:rPr>
                <w:rFonts w:ascii="ＭＳ 明朝" w:hAnsi="ＭＳ 明朝"/>
                <w:sz w:val="20"/>
                <w:szCs w:val="20"/>
              </w:rPr>
            </w:pPr>
            <w:r w:rsidRPr="000A6D40">
              <w:rPr>
                <w:rFonts w:ascii="ＭＳ 明朝" w:hAnsi="ＭＳ 明朝" w:hint="eastAsia"/>
                <w:sz w:val="20"/>
                <w:szCs w:val="20"/>
              </w:rPr>
              <w:t>自己評価</w:t>
            </w:r>
          </w:p>
        </w:tc>
      </w:tr>
      <w:tr w:rsidR="004D2809" w:rsidRPr="000A6D40" w14:paraId="10C6F88A" w14:textId="77777777" w:rsidTr="00D44AD9">
        <w:trPr>
          <w:trHeight w:val="1932"/>
          <w:jc w:val="center"/>
        </w:trPr>
        <w:tc>
          <w:tcPr>
            <w:tcW w:w="881" w:type="dxa"/>
            <w:vMerge w:val="restart"/>
            <w:shd w:val="clear" w:color="auto" w:fill="auto"/>
            <w:tcMar>
              <w:top w:w="85" w:type="dxa"/>
              <w:left w:w="85" w:type="dxa"/>
              <w:bottom w:w="85" w:type="dxa"/>
              <w:right w:w="85" w:type="dxa"/>
            </w:tcMar>
            <w:vAlign w:val="center"/>
          </w:tcPr>
          <w:p w14:paraId="22D817D7" w14:textId="067FE078" w:rsidR="004D2809" w:rsidRPr="000A6D40" w:rsidRDefault="00203F39" w:rsidP="005B5EF3">
            <w:pPr>
              <w:adjustRightInd w:val="0"/>
              <w:snapToGrid w:val="0"/>
              <w:spacing w:line="320" w:lineRule="exact"/>
              <w:jc w:val="center"/>
              <w:rPr>
                <w:rFonts w:ascii="ＭＳ 明朝" w:hAnsi="ＭＳ 明朝"/>
                <w:sz w:val="20"/>
                <w:szCs w:val="20"/>
              </w:rPr>
            </w:pPr>
            <w:r w:rsidRPr="000A6D40">
              <w:rPr>
                <w:rFonts w:ascii="ＭＳ 明朝" w:hAnsi="ＭＳ 明朝" w:hint="eastAsia"/>
                <w:sz w:val="20"/>
                <w:szCs w:val="20"/>
              </w:rPr>
              <w:t>１</w:t>
            </w:r>
          </w:p>
          <w:p w14:paraId="571762C1" w14:textId="77777777" w:rsidR="004D2809" w:rsidRPr="000A6D40" w:rsidRDefault="004D2809" w:rsidP="005B5EF3">
            <w:pPr>
              <w:adjustRightInd w:val="0"/>
              <w:snapToGrid w:val="0"/>
              <w:spacing w:line="320" w:lineRule="exact"/>
              <w:jc w:val="center"/>
              <w:rPr>
                <w:rFonts w:ascii="ＭＳ 明朝" w:hAnsi="ＭＳ 明朝"/>
                <w:sz w:val="20"/>
                <w:szCs w:val="20"/>
              </w:rPr>
            </w:pPr>
            <w:r w:rsidRPr="000A6D40">
              <w:rPr>
                <w:rFonts w:ascii="ＭＳ 明朝" w:hAnsi="ＭＳ 明朝" w:hint="eastAsia"/>
                <w:sz w:val="20"/>
                <w:szCs w:val="20"/>
              </w:rPr>
              <w:t xml:space="preserve">　</w:t>
            </w:r>
          </w:p>
          <w:p w14:paraId="3734632D" w14:textId="77777777" w:rsidR="004D2809" w:rsidRPr="000A6D40" w:rsidRDefault="004D2809" w:rsidP="005B5EF3">
            <w:pPr>
              <w:adjustRightInd w:val="0"/>
              <w:snapToGrid w:val="0"/>
              <w:spacing w:line="320" w:lineRule="exact"/>
              <w:jc w:val="center"/>
              <w:rPr>
                <w:rFonts w:ascii="ＭＳ 明朝" w:hAnsi="ＭＳ 明朝"/>
                <w:sz w:val="20"/>
                <w:szCs w:val="20"/>
              </w:rPr>
            </w:pPr>
            <w:r w:rsidRPr="000A6D40">
              <w:rPr>
                <w:rFonts w:ascii="ＭＳ 明朝" w:hAnsi="ＭＳ 明朝" w:hint="eastAsia"/>
                <w:sz w:val="20"/>
                <w:szCs w:val="20"/>
              </w:rPr>
              <w:t>基</w:t>
            </w:r>
          </w:p>
          <w:p w14:paraId="6FCD7FC0" w14:textId="77777777" w:rsidR="004D2809" w:rsidRPr="000A6D40" w:rsidRDefault="004D2809" w:rsidP="005B5EF3">
            <w:pPr>
              <w:adjustRightInd w:val="0"/>
              <w:snapToGrid w:val="0"/>
              <w:spacing w:line="320" w:lineRule="exact"/>
              <w:jc w:val="center"/>
              <w:rPr>
                <w:rFonts w:ascii="ＭＳ 明朝" w:hAnsi="ＭＳ 明朝"/>
                <w:sz w:val="20"/>
                <w:szCs w:val="20"/>
              </w:rPr>
            </w:pPr>
            <w:r w:rsidRPr="000A6D40">
              <w:rPr>
                <w:rFonts w:ascii="ＭＳ 明朝" w:hAnsi="ＭＳ 明朝" w:hint="eastAsia"/>
                <w:sz w:val="20"/>
                <w:szCs w:val="20"/>
              </w:rPr>
              <w:t>礎</w:t>
            </w:r>
          </w:p>
          <w:p w14:paraId="39AAD0C0" w14:textId="77777777" w:rsidR="004D2809" w:rsidRPr="000A6D40" w:rsidRDefault="004D2809" w:rsidP="005B5EF3">
            <w:pPr>
              <w:adjustRightInd w:val="0"/>
              <w:snapToGrid w:val="0"/>
              <w:spacing w:line="320" w:lineRule="exact"/>
              <w:jc w:val="center"/>
              <w:rPr>
                <w:rFonts w:ascii="ＭＳ 明朝" w:hAnsi="ＭＳ 明朝"/>
                <w:sz w:val="20"/>
                <w:szCs w:val="20"/>
              </w:rPr>
            </w:pPr>
            <w:r w:rsidRPr="000A6D40">
              <w:rPr>
                <w:rFonts w:ascii="ＭＳ 明朝" w:hAnsi="ＭＳ 明朝" w:hint="eastAsia"/>
                <w:sz w:val="20"/>
                <w:szCs w:val="20"/>
              </w:rPr>
              <w:t>学</w:t>
            </w:r>
          </w:p>
          <w:p w14:paraId="69173415" w14:textId="77777777" w:rsidR="004D2809" w:rsidRPr="000A6D40" w:rsidRDefault="004D2809" w:rsidP="005B5EF3">
            <w:pPr>
              <w:adjustRightInd w:val="0"/>
              <w:snapToGrid w:val="0"/>
              <w:spacing w:line="320" w:lineRule="exact"/>
              <w:jc w:val="center"/>
              <w:rPr>
                <w:rFonts w:ascii="ＭＳ 明朝" w:hAnsi="ＭＳ 明朝"/>
                <w:sz w:val="20"/>
                <w:szCs w:val="20"/>
              </w:rPr>
            </w:pPr>
            <w:r w:rsidRPr="000A6D40">
              <w:rPr>
                <w:rFonts w:ascii="ＭＳ 明朝" w:hAnsi="ＭＳ 明朝" w:hint="eastAsia"/>
                <w:sz w:val="20"/>
                <w:szCs w:val="20"/>
              </w:rPr>
              <w:t>力</w:t>
            </w:r>
          </w:p>
          <w:p w14:paraId="3A35FDC5" w14:textId="77777777" w:rsidR="004D2809" w:rsidRPr="000A6D40" w:rsidRDefault="004D2809" w:rsidP="005B5EF3">
            <w:pPr>
              <w:adjustRightInd w:val="0"/>
              <w:snapToGrid w:val="0"/>
              <w:spacing w:line="320" w:lineRule="exact"/>
              <w:jc w:val="center"/>
              <w:rPr>
                <w:rFonts w:ascii="ＭＳ 明朝" w:hAnsi="ＭＳ 明朝"/>
                <w:sz w:val="20"/>
                <w:szCs w:val="20"/>
              </w:rPr>
            </w:pPr>
            <w:r w:rsidRPr="000A6D40">
              <w:rPr>
                <w:rFonts w:ascii="ＭＳ 明朝" w:hAnsi="ＭＳ 明朝" w:hint="eastAsia"/>
                <w:sz w:val="20"/>
                <w:szCs w:val="20"/>
              </w:rPr>
              <w:t>の</w:t>
            </w:r>
          </w:p>
          <w:p w14:paraId="445536DF" w14:textId="77777777" w:rsidR="004D2809" w:rsidRPr="000A6D40" w:rsidRDefault="004D2809" w:rsidP="005B5EF3">
            <w:pPr>
              <w:adjustRightInd w:val="0"/>
              <w:snapToGrid w:val="0"/>
              <w:spacing w:line="320" w:lineRule="exact"/>
              <w:jc w:val="center"/>
              <w:rPr>
                <w:rFonts w:ascii="ＭＳ 明朝" w:hAnsi="ＭＳ 明朝"/>
                <w:sz w:val="20"/>
                <w:szCs w:val="20"/>
              </w:rPr>
            </w:pPr>
            <w:r w:rsidRPr="000A6D40">
              <w:rPr>
                <w:rFonts w:ascii="ＭＳ 明朝" w:hAnsi="ＭＳ 明朝" w:hint="eastAsia"/>
                <w:sz w:val="20"/>
                <w:szCs w:val="20"/>
              </w:rPr>
              <w:t>充</w:t>
            </w:r>
          </w:p>
          <w:p w14:paraId="1426EDB8" w14:textId="77777777" w:rsidR="004D2809" w:rsidRPr="000A6D40" w:rsidRDefault="004D2809" w:rsidP="005B5EF3">
            <w:pPr>
              <w:spacing w:line="300" w:lineRule="exact"/>
              <w:jc w:val="center"/>
              <w:rPr>
                <w:rFonts w:ascii="ＭＳ 明朝" w:hAnsi="ＭＳ 明朝"/>
                <w:sz w:val="20"/>
                <w:szCs w:val="20"/>
              </w:rPr>
            </w:pPr>
            <w:r w:rsidRPr="000A6D40">
              <w:rPr>
                <w:rFonts w:ascii="ＭＳ 明朝" w:hAnsi="ＭＳ 明朝" w:hint="eastAsia"/>
                <w:sz w:val="20"/>
                <w:szCs w:val="20"/>
              </w:rPr>
              <w:t>実</w:t>
            </w:r>
          </w:p>
        </w:tc>
        <w:tc>
          <w:tcPr>
            <w:tcW w:w="2020" w:type="dxa"/>
            <w:vMerge w:val="restart"/>
            <w:shd w:val="clear" w:color="auto" w:fill="auto"/>
            <w:tcMar>
              <w:top w:w="85" w:type="dxa"/>
              <w:left w:w="85" w:type="dxa"/>
              <w:bottom w:w="85" w:type="dxa"/>
              <w:right w:w="85" w:type="dxa"/>
            </w:tcMar>
          </w:tcPr>
          <w:p w14:paraId="347A641E" w14:textId="49FC4448" w:rsidR="004D2809" w:rsidRPr="000A6D40" w:rsidRDefault="004D2809" w:rsidP="005B5EF3">
            <w:pPr>
              <w:adjustRightInd w:val="0"/>
              <w:snapToGrid w:val="0"/>
              <w:spacing w:line="320" w:lineRule="exact"/>
              <w:ind w:left="200" w:hangingChars="100" w:hanging="200"/>
              <w:rPr>
                <w:rFonts w:ascii="ＭＳ 明朝" w:hAnsi="ＭＳ 明朝"/>
                <w:sz w:val="20"/>
                <w:szCs w:val="20"/>
              </w:rPr>
            </w:pPr>
            <w:r w:rsidRPr="000A6D40">
              <w:rPr>
                <w:rFonts w:ascii="ＭＳ 明朝" w:hAnsi="ＭＳ 明朝" w:hint="eastAsia"/>
                <w:sz w:val="20"/>
                <w:szCs w:val="20"/>
              </w:rPr>
              <w:t>(</w:t>
            </w:r>
            <w:r w:rsidR="00203F39" w:rsidRPr="000A6D40">
              <w:rPr>
                <w:rFonts w:ascii="ＭＳ 明朝" w:hAnsi="ＭＳ 明朝" w:hint="eastAsia"/>
                <w:sz w:val="20"/>
                <w:szCs w:val="20"/>
              </w:rPr>
              <w:t>１</w:t>
            </w:r>
            <w:r w:rsidRPr="000A6D40">
              <w:rPr>
                <w:rFonts w:ascii="ＭＳ 明朝" w:hAnsi="ＭＳ 明朝" w:hint="eastAsia"/>
                <w:sz w:val="20"/>
                <w:szCs w:val="20"/>
              </w:rPr>
              <w:t>)「わかる授業、充実した授業」をめざし、授業改善への取組み</w:t>
            </w:r>
          </w:p>
          <w:p w14:paraId="565F962F" w14:textId="77777777" w:rsidR="004D2809" w:rsidRPr="000A6D40" w:rsidRDefault="004D2809" w:rsidP="005B5EF3">
            <w:pPr>
              <w:adjustRightInd w:val="0"/>
              <w:snapToGrid w:val="0"/>
              <w:spacing w:line="320" w:lineRule="exact"/>
              <w:ind w:left="200" w:hangingChars="100" w:hanging="200"/>
              <w:rPr>
                <w:rFonts w:ascii="ＭＳ 明朝" w:hAnsi="ＭＳ 明朝"/>
                <w:sz w:val="20"/>
                <w:szCs w:val="20"/>
              </w:rPr>
            </w:pPr>
          </w:p>
          <w:p w14:paraId="2C116743" w14:textId="77777777" w:rsidR="004D2809" w:rsidRPr="000A6D40" w:rsidRDefault="004D2809" w:rsidP="005B5EF3">
            <w:pPr>
              <w:adjustRightInd w:val="0"/>
              <w:snapToGrid w:val="0"/>
              <w:spacing w:line="320" w:lineRule="exact"/>
              <w:ind w:left="200" w:hangingChars="100" w:hanging="200"/>
              <w:rPr>
                <w:rFonts w:ascii="ＭＳ 明朝" w:hAnsi="ＭＳ 明朝"/>
                <w:sz w:val="20"/>
                <w:szCs w:val="20"/>
              </w:rPr>
            </w:pPr>
            <w:r w:rsidRPr="000A6D40">
              <w:rPr>
                <w:rFonts w:ascii="ＭＳ 明朝" w:hAnsi="ＭＳ 明朝" w:hint="eastAsia"/>
                <w:sz w:val="20"/>
                <w:szCs w:val="20"/>
              </w:rPr>
              <w:t>ア　公開授業・研究授業・授業アンケートの活用</w:t>
            </w:r>
          </w:p>
          <w:p w14:paraId="32B3352E" w14:textId="77777777" w:rsidR="004D2809" w:rsidRPr="000A6D40" w:rsidRDefault="004D2809" w:rsidP="005B5EF3">
            <w:pPr>
              <w:adjustRightInd w:val="0"/>
              <w:snapToGrid w:val="0"/>
              <w:spacing w:line="320" w:lineRule="exact"/>
              <w:ind w:left="200" w:hangingChars="100" w:hanging="200"/>
              <w:rPr>
                <w:rFonts w:ascii="ＭＳ 明朝" w:hAnsi="ＭＳ 明朝"/>
                <w:sz w:val="20"/>
                <w:szCs w:val="20"/>
              </w:rPr>
            </w:pPr>
          </w:p>
          <w:p w14:paraId="200BF643" w14:textId="5BDD609A" w:rsidR="004D2809" w:rsidRPr="000A6D40" w:rsidRDefault="00203F39" w:rsidP="005B5EF3">
            <w:pPr>
              <w:adjustRightInd w:val="0"/>
              <w:snapToGrid w:val="0"/>
              <w:spacing w:line="320" w:lineRule="exact"/>
              <w:ind w:leftChars="100" w:left="210"/>
              <w:rPr>
                <w:rFonts w:ascii="ＭＳ 明朝" w:hAnsi="ＭＳ 明朝"/>
                <w:sz w:val="20"/>
                <w:szCs w:val="20"/>
              </w:rPr>
            </w:pPr>
            <w:r w:rsidRPr="000A6D40">
              <w:rPr>
                <w:rFonts w:ascii="ＭＳ 明朝" w:hAnsi="ＭＳ 明朝"/>
                <w:sz w:val="20"/>
                <w:szCs w:val="20"/>
              </w:rPr>
              <w:t>ICT</w:t>
            </w:r>
            <w:r w:rsidR="004D2809" w:rsidRPr="000A6D40">
              <w:rPr>
                <w:rFonts w:ascii="ＭＳ 明朝" w:hAnsi="ＭＳ 明朝" w:hint="eastAsia"/>
                <w:sz w:val="20"/>
                <w:szCs w:val="20"/>
              </w:rPr>
              <w:t>活用授業の研究</w:t>
            </w:r>
          </w:p>
          <w:p w14:paraId="05F325EF" w14:textId="77777777" w:rsidR="004D2809" w:rsidRPr="000A6D40" w:rsidRDefault="004D2809" w:rsidP="005B5EF3">
            <w:pPr>
              <w:adjustRightInd w:val="0"/>
              <w:snapToGrid w:val="0"/>
              <w:spacing w:line="320" w:lineRule="exact"/>
              <w:ind w:leftChars="100" w:left="210"/>
              <w:rPr>
                <w:rFonts w:ascii="ＭＳ 明朝" w:hAnsi="ＭＳ 明朝"/>
                <w:sz w:val="20"/>
                <w:szCs w:val="20"/>
              </w:rPr>
            </w:pPr>
          </w:p>
          <w:p w14:paraId="5C030123" w14:textId="77777777" w:rsidR="004D2809" w:rsidRPr="000A6D40" w:rsidRDefault="004D2809" w:rsidP="005B5EF3">
            <w:pPr>
              <w:adjustRightInd w:val="0"/>
              <w:snapToGrid w:val="0"/>
              <w:spacing w:line="320" w:lineRule="exact"/>
              <w:ind w:leftChars="100" w:left="210"/>
              <w:rPr>
                <w:rFonts w:ascii="ＭＳ 明朝" w:hAnsi="ＭＳ 明朝"/>
                <w:sz w:val="20"/>
                <w:szCs w:val="20"/>
              </w:rPr>
            </w:pPr>
            <w:r w:rsidRPr="000A6D40">
              <w:rPr>
                <w:rFonts w:ascii="ＭＳ 明朝" w:hAnsi="ＭＳ 明朝" w:hint="eastAsia"/>
                <w:sz w:val="20"/>
                <w:szCs w:val="20"/>
              </w:rPr>
              <w:t>学習到達度の低い生徒への学習指導</w:t>
            </w:r>
          </w:p>
          <w:p w14:paraId="7A4F8835" w14:textId="77777777" w:rsidR="004D2809" w:rsidRPr="000A6D40" w:rsidRDefault="004D2809" w:rsidP="005B5EF3">
            <w:pPr>
              <w:adjustRightInd w:val="0"/>
              <w:snapToGrid w:val="0"/>
              <w:spacing w:line="320" w:lineRule="exact"/>
              <w:ind w:left="200" w:hangingChars="100" w:hanging="200"/>
              <w:rPr>
                <w:rFonts w:ascii="ＭＳ 明朝" w:hAnsi="ＭＳ 明朝"/>
                <w:sz w:val="20"/>
                <w:szCs w:val="20"/>
              </w:rPr>
            </w:pPr>
          </w:p>
          <w:p w14:paraId="58295A0E" w14:textId="77777777" w:rsidR="004D2809" w:rsidRPr="000A6D40" w:rsidRDefault="004D2809" w:rsidP="00926459">
            <w:pPr>
              <w:adjustRightInd w:val="0"/>
              <w:snapToGrid w:val="0"/>
              <w:spacing w:line="320" w:lineRule="exact"/>
              <w:ind w:left="200" w:hangingChars="100" w:hanging="200"/>
              <w:rPr>
                <w:rFonts w:ascii="ＭＳ 明朝" w:hAnsi="ＭＳ 明朝"/>
                <w:sz w:val="20"/>
                <w:szCs w:val="20"/>
              </w:rPr>
            </w:pPr>
            <w:r w:rsidRPr="000A6D40">
              <w:rPr>
                <w:rFonts w:ascii="ＭＳ 明朝" w:hAnsi="ＭＳ 明朝" w:hint="eastAsia"/>
                <w:sz w:val="20"/>
                <w:szCs w:val="20"/>
              </w:rPr>
              <w:t>イ　読書の促進</w:t>
            </w:r>
          </w:p>
        </w:tc>
        <w:tc>
          <w:tcPr>
            <w:tcW w:w="638" w:type="dxa"/>
            <w:vMerge w:val="restart"/>
            <w:tcBorders>
              <w:bottom w:val="nil"/>
              <w:right w:val="dashSmallGap" w:sz="4" w:space="0" w:color="auto"/>
            </w:tcBorders>
            <w:shd w:val="clear" w:color="auto" w:fill="auto"/>
            <w:tcMar>
              <w:top w:w="85" w:type="dxa"/>
              <w:left w:w="85" w:type="dxa"/>
              <w:bottom w:w="85" w:type="dxa"/>
              <w:right w:w="85" w:type="dxa"/>
            </w:tcMar>
          </w:tcPr>
          <w:p w14:paraId="5FF5E3D3" w14:textId="593E5EE7" w:rsidR="004D2809" w:rsidRPr="000A6D40" w:rsidRDefault="004D2809" w:rsidP="004D2809">
            <w:pPr>
              <w:adjustRightInd w:val="0"/>
              <w:snapToGrid w:val="0"/>
              <w:spacing w:line="320" w:lineRule="exact"/>
              <w:ind w:left="800" w:hangingChars="400" w:hanging="800"/>
              <w:rPr>
                <w:rFonts w:ascii="ＭＳ 明朝" w:hAnsi="ＭＳ 明朝"/>
                <w:sz w:val="20"/>
                <w:szCs w:val="20"/>
              </w:rPr>
            </w:pPr>
            <w:r w:rsidRPr="000A6D40">
              <w:rPr>
                <w:rFonts w:ascii="ＭＳ 明朝" w:hAnsi="ＭＳ 明朝" w:hint="eastAsia"/>
                <w:sz w:val="20"/>
                <w:szCs w:val="20"/>
              </w:rPr>
              <w:t>(</w:t>
            </w:r>
            <w:r w:rsidR="00203F39" w:rsidRPr="000A6D40">
              <w:rPr>
                <w:rFonts w:ascii="ＭＳ 明朝" w:hAnsi="ＭＳ 明朝" w:hint="eastAsia"/>
                <w:sz w:val="20"/>
                <w:szCs w:val="20"/>
              </w:rPr>
              <w:t>１</w:t>
            </w:r>
            <w:r w:rsidRPr="000A6D40">
              <w:rPr>
                <w:rFonts w:ascii="ＭＳ 明朝" w:hAnsi="ＭＳ 明朝" w:hint="eastAsia"/>
                <w:sz w:val="20"/>
                <w:szCs w:val="20"/>
              </w:rPr>
              <w:t>)</w:t>
            </w:r>
          </w:p>
          <w:p w14:paraId="1CF74E67" w14:textId="49691921" w:rsidR="004D2809" w:rsidRPr="000A6D40" w:rsidRDefault="004D2809" w:rsidP="007C777F">
            <w:pPr>
              <w:adjustRightInd w:val="0"/>
              <w:snapToGrid w:val="0"/>
              <w:spacing w:line="320" w:lineRule="exact"/>
              <w:ind w:left="800" w:hangingChars="400" w:hanging="800"/>
              <w:jc w:val="right"/>
              <w:rPr>
                <w:rFonts w:ascii="ＭＳ 明朝" w:hAnsi="ＭＳ 明朝"/>
                <w:sz w:val="20"/>
                <w:szCs w:val="20"/>
              </w:rPr>
            </w:pPr>
            <w:r w:rsidRPr="000A6D40">
              <w:rPr>
                <w:rFonts w:ascii="ＭＳ 明朝" w:hAnsi="ＭＳ 明朝" w:hint="eastAsia"/>
                <w:sz w:val="20"/>
                <w:szCs w:val="20"/>
              </w:rPr>
              <w:t>ア</w:t>
            </w:r>
          </w:p>
          <w:p w14:paraId="5687755F" w14:textId="77777777" w:rsidR="004D2809" w:rsidRPr="000A6D40" w:rsidRDefault="004D2809" w:rsidP="00410251">
            <w:pPr>
              <w:adjustRightInd w:val="0"/>
              <w:snapToGrid w:val="0"/>
              <w:spacing w:line="320" w:lineRule="exact"/>
              <w:rPr>
                <w:rFonts w:ascii="ＭＳ 明朝" w:hAnsi="ＭＳ 明朝"/>
                <w:sz w:val="20"/>
                <w:szCs w:val="20"/>
              </w:rPr>
            </w:pPr>
          </w:p>
          <w:p w14:paraId="239B5A8C" w14:textId="77777777" w:rsidR="004D2809" w:rsidRPr="000A6D40" w:rsidRDefault="004D2809" w:rsidP="004D2809">
            <w:pPr>
              <w:adjustRightInd w:val="0"/>
              <w:snapToGrid w:val="0"/>
              <w:spacing w:line="320" w:lineRule="exact"/>
              <w:ind w:leftChars="300" w:left="830" w:hangingChars="100" w:hanging="200"/>
              <w:rPr>
                <w:rFonts w:ascii="ＭＳ 明朝" w:hAnsi="ＭＳ 明朝"/>
                <w:sz w:val="20"/>
                <w:szCs w:val="20"/>
              </w:rPr>
            </w:pPr>
          </w:p>
        </w:tc>
        <w:tc>
          <w:tcPr>
            <w:tcW w:w="3934" w:type="dxa"/>
            <w:tcBorders>
              <w:left w:val="dashSmallGap" w:sz="4" w:space="0" w:color="auto"/>
              <w:bottom w:val="dashSmallGap" w:sz="4" w:space="0" w:color="auto"/>
              <w:right w:val="dashed" w:sz="4" w:space="0" w:color="auto"/>
            </w:tcBorders>
            <w:shd w:val="clear" w:color="auto" w:fill="auto"/>
          </w:tcPr>
          <w:p w14:paraId="18FB03F5" w14:textId="1FA6DDFF" w:rsidR="004D2809" w:rsidRPr="000A6D40" w:rsidRDefault="00861A2E" w:rsidP="00E476D9">
            <w:pPr>
              <w:adjustRightInd w:val="0"/>
              <w:snapToGrid w:val="0"/>
              <w:spacing w:line="320" w:lineRule="exact"/>
              <w:ind w:left="2"/>
              <w:rPr>
                <w:rFonts w:ascii="ＭＳ 明朝" w:hAnsi="ＭＳ 明朝"/>
                <w:sz w:val="20"/>
                <w:szCs w:val="20"/>
              </w:rPr>
            </w:pPr>
            <w:r w:rsidRPr="000A6D40">
              <w:rPr>
                <w:rFonts w:ascii="ＭＳ 明朝" w:hAnsi="ＭＳ 明朝" w:hint="eastAsia"/>
                <w:sz w:val="20"/>
                <w:szCs w:val="20"/>
              </w:rPr>
              <w:t>・</w:t>
            </w:r>
            <w:r w:rsidR="004D2809" w:rsidRPr="000A6D40">
              <w:rPr>
                <w:rFonts w:ascii="ＭＳ 明朝" w:hAnsi="ＭＳ 明朝" w:hint="eastAsia"/>
                <w:sz w:val="20"/>
                <w:szCs w:val="20"/>
              </w:rPr>
              <w:t>本校の課題を各学年・各教科・分掌等で共有化し、学校全体として取り組む。</w:t>
            </w:r>
          </w:p>
        </w:tc>
        <w:tc>
          <w:tcPr>
            <w:tcW w:w="2693" w:type="dxa"/>
            <w:tcBorders>
              <w:bottom w:val="dashSmallGap" w:sz="4" w:space="0" w:color="auto"/>
              <w:right w:val="dashed" w:sz="4" w:space="0" w:color="auto"/>
            </w:tcBorders>
            <w:tcMar>
              <w:top w:w="85" w:type="dxa"/>
              <w:left w:w="85" w:type="dxa"/>
              <w:bottom w:w="85" w:type="dxa"/>
              <w:right w:w="85" w:type="dxa"/>
            </w:tcMar>
          </w:tcPr>
          <w:p w14:paraId="4E7D3680" w14:textId="45CEC6A0" w:rsidR="004D2809" w:rsidRPr="000A6D40" w:rsidRDefault="004D2809" w:rsidP="00F50E0F">
            <w:pPr>
              <w:adjustRightInd w:val="0"/>
              <w:snapToGrid w:val="0"/>
              <w:spacing w:line="320" w:lineRule="exact"/>
              <w:ind w:firstLineChars="3" w:firstLine="6"/>
              <w:rPr>
                <w:rFonts w:ascii="ＭＳ 明朝" w:hAnsi="ＭＳ 明朝"/>
                <w:sz w:val="20"/>
                <w:szCs w:val="20"/>
              </w:rPr>
            </w:pPr>
            <w:r w:rsidRPr="000A6D40">
              <w:rPr>
                <w:rFonts w:ascii="ＭＳ 明朝" w:hAnsi="ＭＳ 明朝" w:hint="eastAsia"/>
                <w:sz w:val="20"/>
                <w:szCs w:val="20"/>
              </w:rPr>
              <w:t>(</w:t>
            </w:r>
            <w:r w:rsidR="00203F39" w:rsidRPr="000A6D40">
              <w:rPr>
                <w:rFonts w:ascii="ＭＳ 明朝" w:hAnsi="ＭＳ 明朝" w:hint="eastAsia"/>
                <w:sz w:val="20"/>
                <w:szCs w:val="20"/>
              </w:rPr>
              <w:t>１</w:t>
            </w:r>
            <w:r w:rsidRPr="000A6D40">
              <w:rPr>
                <w:rFonts w:ascii="ＭＳ 明朝" w:hAnsi="ＭＳ 明朝" w:hint="eastAsia"/>
                <w:sz w:val="20"/>
                <w:szCs w:val="20"/>
              </w:rPr>
              <w:t>)ア・各学年・各教科・分掌等で共有化のもと、目標設定を行い、学校教育自己診断（教職員）による分掌・学年間の連携のプラス評価を前年度以上とする。[</w:t>
            </w:r>
            <w:r w:rsidR="00203F39" w:rsidRPr="000A6D40">
              <w:rPr>
                <w:rFonts w:ascii="ＭＳ 明朝" w:hAnsi="ＭＳ 明朝"/>
                <w:sz w:val="20"/>
                <w:szCs w:val="20"/>
              </w:rPr>
              <w:t>69.8</w:t>
            </w:r>
            <w:r w:rsidRPr="000A6D40">
              <w:rPr>
                <w:rFonts w:ascii="ＭＳ 明朝" w:hAnsi="ＭＳ 明朝" w:hint="eastAsia"/>
                <w:sz w:val="20"/>
                <w:szCs w:val="20"/>
              </w:rPr>
              <w:t>%]</w:t>
            </w:r>
          </w:p>
        </w:tc>
        <w:tc>
          <w:tcPr>
            <w:tcW w:w="4820" w:type="dxa"/>
            <w:tcBorders>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4A09D80" w14:textId="668A104D" w:rsidR="001E67A4" w:rsidRPr="000A6D40" w:rsidRDefault="00AD0DB2" w:rsidP="005B5EF3">
            <w:pPr>
              <w:spacing w:line="300" w:lineRule="exact"/>
              <w:rPr>
                <w:rFonts w:ascii="ＭＳ 明朝" w:hAnsi="ＭＳ 明朝"/>
                <w:sz w:val="20"/>
                <w:szCs w:val="20"/>
              </w:rPr>
            </w:pPr>
            <w:r w:rsidRPr="000A6D40">
              <w:rPr>
                <w:rFonts w:ascii="ＭＳ 明朝" w:hAnsi="ＭＳ 明朝"/>
                <w:sz w:val="20"/>
                <w:szCs w:val="20"/>
              </w:rPr>
              <w:t>・本校の課題のうち、今年度は広報と生徒支援に重点を</w:t>
            </w:r>
            <w:r w:rsidR="001E67A4" w:rsidRPr="000A6D40">
              <w:rPr>
                <w:rFonts w:ascii="ＭＳ 明朝" w:hAnsi="ＭＳ 明朝"/>
                <w:sz w:val="20"/>
                <w:szCs w:val="20"/>
              </w:rPr>
              <w:t>置いた</w:t>
            </w:r>
            <w:r w:rsidRPr="000A6D40">
              <w:rPr>
                <w:rFonts w:ascii="ＭＳ 明朝" w:hAnsi="ＭＳ 明朝"/>
                <w:sz w:val="20"/>
                <w:szCs w:val="20"/>
              </w:rPr>
              <w:t>新たな組織を立ち</w:t>
            </w:r>
            <w:r w:rsidR="001E67A4" w:rsidRPr="000A6D40">
              <w:rPr>
                <w:rFonts w:ascii="ＭＳ 明朝" w:hAnsi="ＭＳ 明朝"/>
                <w:sz w:val="20"/>
                <w:szCs w:val="20"/>
              </w:rPr>
              <w:t>上げて取り組んだ。各組織内における議論が活性化した面はあるが、組織間の連携をとおして課題を十分に共有するところまでは至っていない。学校教育自己診断（教職員）による分掌・学年間連携のプラス評価は68.6%（</w:t>
            </w:r>
            <w:r w:rsidR="005E4EE2" w:rsidRPr="000A6D40">
              <w:rPr>
                <w:rFonts w:ascii="ＭＳ 明朝" w:hAnsi="ＭＳ 明朝"/>
                <w:sz w:val="20"/>
                <w:szCs w:val="20"/>
              </w:rPr>
              <w:t>-1.2</w:t>
            </w:r>
            <w:r w:rsidR="004452BD" w:rsidRPr="000A6D40">
              <w:rPr>
                <w:rFonts w:ascii="ＭＳ 明朝" w:hAnsi="ＭＳ 明朝"/>
                <w:sz w:val="20"/>
                <w:szCs w:val="20"/>
              </w:rPr>
              <w:t>）</w:t>
            </w:r>
            <w:r w:rsidR="00176C42" w:rsidRPr="000A6D40">
              <w:rPr>
                <w:rFonts w:ascii="ＭＳ 明朝" w:hAnsi="ＭＳ 明朝" w:hint="eastAsia"/>
                <w:sz w:val="20"/>
                <w:szCs w:val="20"/>
              </w:rPr>
              <w:t>で、前年度よりもやや減少した</w:t>
            </w:r>
            <w:r w:rsidR="004452BD" w:rsidRPr="000A6D40">
              <w:rPr>
                <w:rFonts w:ascii="ＭＳ 明朝" w:hAnsi="ＭＳ 明朝"/>
                <w:sz w:val="20"/>
                <w:szCs w:val="20"/>
              </w:rPr>
              <w:t>。（△）</w:t>
            </w:r>
          </w:p>
        </w:tc>
      </w:tr>
      <w:tr w:rsidR="004D2809" w:rsidRPr="000A6D40" w14:paraId="2C566F02" w14:textId="77777777" w:rsidTr="00D44AD9">
        <w:trPr>
          <w:trHeight w:val="815"/>
          <w:jc w:val="center"/>
        </w:trPr>
        <w:tc>
          <w:tcPr>
            <w:tcW w:w="881" w:type="dxa"/>
            <w:vMerge/>
            <w:shd w:val="clear" w:color="auto" w:fill="auto"/>
            <w:tcMar>
              <w:top w:w="85" w:type="dxa"/>
              <w:left w:w="85" w:type="dxa"/>
              <w:bottom w:w="85" w:type="dxa"/>
              <w:right w:w="85" w:type="dxa"/>
            </w:tcMar>
            <w:vAlign w:val="center"/>
          </w:tcPr>
          <w:p w14:paraId="1E81B923" w14:textId="77777777" w:rsidR="004D2809" w:rsidRPr="000A6D40"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71A8320D" w14:textId="77777777" w:rsidR="004D2809" w:rsidRPr="000A6D40"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5C9521B8" w14:textId="77777777" w:rsidR="004D2809" w:rsidRPr="000A6D40" w:rsidRDefault="004D2809" w:rsidP="004D280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603B7991" w14:textId="00C0A1E8" w:rsidR="004D2809" w:rsidRPr="000A6D40" w:rsidRDefault="004D2809" w:rsidP="00E476D9">
            <w:pPr>
              <w:adjustRightInd w:val="0"/>
              <w:snapToGrid w:val="0"/>
              <w:spacing w:line="320" w:lineRule="exact"/>
              <w:rPr>
                <w:rFonts w:ascii="ＭＳ 明朝" w:hAnsi="ＭＳ 明朝"/>
                <w:sz w:val="20"/>
                <w:szCs w:val="20"/>
              </w:rPr>
            </w:pPr>
            <w:r w:rsidRPr="000A6D40">
              <w:rPr>
                <w:rFonts w:ascii="ＭＳ 明朝" w:hAnsi="ＭＳ 明朝" w:hint="eastAsia"/>
                <w:sz w:val="20"/>
                <w:szCs w:val="20"/>
              </w:rPr>
              <w:t>・生徒の現状を捉え、教職員が共通した教育観を持つ（職員研修等、事例発表）。</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64B394D4" w14:textId="169AABE8" w:rsidR="004D2809" w:rsidRPr="000A6D40" w:rsidRDefault="00E476D9" w:rsidP="00F50E0F">
            <w:pPr>
              <w:adjustRightInd w:val="0"/>
              <w:snapToGrid w:val="0"/>
              <w:spacing w:line="320" w:lineRule="exact"/>
              <w:ind w:firstLineChars="3" w:firstLine="6"/>
              <w:rPr>
                <w:rFonts w:ascii="ＭＳ 明朝" w:hAnsi="ＭＳ 明朝"/>
                <w:sz w:val="20"/>
                <w:szCs w:val="20"/>
              </w:rPr>
            </w:pPr>
            <w:r w:rsidRPr="000A6D40">
              <w:rPr>
                <w:rFonts w:ascii="ＭＳ 明朝" w:hAnsi="ＭＳ 明朝" w:hint="eastAsia"/>
                <w:sz w:val="20"/>
                <w:szCs w:val="20"/>
              </w:rPr>
              <w:t>・学校教育自己診断(生徒)による授業理解のプラス評価</w:t>
            </w:r>
            <w:r w:rsidR="00203F39" w:rsidRPr="000A6D40">
              <w:rPr>
                <w:rFonts w:ascii="ＭＳ 明朝" w:hAnsi="ＭＳ 明朝"/>
                <w:sz w:val="20"/>
                <w:szCs w:val="20"/>
              </w:rPr>
              <w:t>80</w:t>
            </w:r>
            <w:r w:rsidRPr="000A6D40">
              <w:rPr>
                <w:rFonts w:ascii="ＭＳ 明朝" w:hAnsi="ＭＳ 明朝" w:hint="eastAsia"/>
                <w:sz w:val="20"/>
                <w:szCs w:val="20"/>
              </w:rPr>
              <w:t>%以上。[</w:t>
            </w:r>
            <w:r w:rsidR="00203F39" w:rsidRPr="000A6D40">
              <w:rPr>
                <w:rFonts w:ascii="ＭＳ 明朝" w:hAnsi="ＭＳ 明朝"/>
                <w:sz w:val="20"/>
                <w:szCs w:val="20"/>
              </w:rPr>
              <w:t>75.0</w:t>
            </w:r>
            <w:r w:rsidRPr="000A6D40">
              <w:rPr>
                <w:rFonts w:ascii="ＭＳ 明朝" w:hAnsi="ＭＳ 明朝" w:hint="eastAsia"/>
                <w:sz w:val="20"/>
                <w:szCs w:val="20"/>
              </w:rPr>
              <w:t>%]</w:t>
            </w:r>
            <w:r w:rsidR="004D2809"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58616B18" w14:textId="7799430D" w:rsidR="004D2809" w:rsidRPr="000A6D40" w:rsidRDefault="004452BD" w:rsidP="005B5EF3">
            <w:pPr>
              <w:spacing w:line="300" w:lineRule="exact"/>
              <w:rPr>
                <w:rFonts w:ascii="ＭＳ 明朝" w:hAnsi="ＭＳ 明朝"/>
                <w:sz w:val="20"/>
                <w:szCs w:val="20"/>
              </w:rPr>
            </w:pPr>
            <w:r w:rsidRPr="000A6D40">
              <w:rPr>
                <w:rFonts w:ascii="ＭＳ 明朝" w:hAnsi="ＭＳ 明朝"/>
                <w:sz w:val="20"/>
                <w:szCs w:val="20"/>
              </w:rPr>
              <w:t>・学校教育自己診断（生徒）による授業理解のプラス評価は77.1%</w:t>
            </w:r>
            <w:r w:rsidR="00684720" w:rsidRPr="000A6D40">
              <w:rPr>
                <w:rFonts w:ascii="ＭＳ 明朝" w:hAnsi="ＭＳ 明朝"/>
                <w:sz w:val="20"/>
                <w:szCs w:val="20"/>
              </w:rPr>
              <w:t>（</w:t>
            </w:r>
            <w:r w:rsidR="005E4EE2" w:rsidRPr="000A6D40">
              <w:rPr>
                <w:rFonts w:ascii="ＭＳ 明朝" w:hAnsi="ＭＳ 明朝"/>
                <w:sz w:val="20"/>
                <w:szCs w:val="20"/>
              </w:rPr>
              <w:t>+2.1</w:t>
            </w:r>
            <w:r w:rsidR="00684720" w:rsidRPr="000A6D40">
              <w:rPr>
                <w:rFonts w:ascii="ＭＳ 明朝" w:hAnsi="ＭＳ 明朝"/>
                <w:sz w:val="20"/>
                <w:szCs w:val="20"/>
              </w:rPr>
              <w:t>）。</w:t>
            </w:r>
            <w:r w:rsidRPr="000A6D40">
              <w:rPr>
                <w:rFonts w:ascii="ＭＳ 明朝" w:hAnsi="ＭＳ 明朝"/>
                <w:sz w:val="20"/>
                <w:szCs w:val="20"/>
              </w:rPr>
              <w:t>目標の80%以上には至っていないが、昨年度よりも数値が上がった分一定の成果は得られたものと考える。（○）</w:t>
            </w:r>
          </w:p>
        </w:tc>
      </w:tr>
      <w:tr w:rsidR="004D2809" w:rsidRPr="000A6D40" w14:paraId="09C075EB" w14:textId="77777777" w:rsidTr="00D44AD9">
        <w:trPr>
          <w:trHeight w:val="944"/>
          <w:jc w:val="center"/>
        </w:trPr>
        <w:tc>
          <w:tcPr>
            <w:tcW w:w="881" w:type="dxa"/>
            <w:vMerge/>
            <w:shd w:val="clear" w:color="auto" w:fill="auto"/>
            <w:tcMar>
              <w:top w:w="85" w:type="dxa"/>
              <w:left w:w="85" w:type="dxa"/>
              <w:bottom w:w="85" w:type="dxa"/>
              <w:right w:w="85" w:type="dxa"/>
            </w:tcMar>
            <w:vAlign w:val="center"/>
          </w:tcPr>
          <w:p w14:paraId="0AED59CD" w14:textId="77777777" w:rsidR="004D2809" w:rsidRPr="000A6D40"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E9AB82E" w14:textId="77777777" w:rsidR="004D2809" w:rsidRPr="000A6D40"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2098AB15" w14:textId="77777777" w:rsidR="004D2809" w:rsidRPr="000A6D40" w:rsidRDefault="004D2809" w:rsidP="004D280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BE80D76" w14:textId="3EF6404C" w:rsidR="004D2809" w:rsidRPr="000A6D40" w:rsidRDefault="004D2809" w:rsidP="00E476D9">
            <w:pPr>
              <w:adjustRightInd w:val="0"/>
              <w:snapToGrid w:val="0"/>
              <w:spacing w:line="320" w:lineRule="exact"/>
              <w:rPr>
                <w:rFonts w:ascii="ＭＳ 明朝" w:hAnsi="ＭＳ 明朝"/>
                <w:sz w:val="20"/>
                <w:szCs w:val="20"/>
              </w:rPr>
            </w:pPr>
            <w:r w:rsidRPr="000A6D40">
              <w:rPr>
                <w:rFonts w:ascii="ＭＳ 明朝" w:hAnsi="ＭＳ 明朝" w:hint="eastAsia"/>
                <w:sz w:val="20"/>
                <w:szCs w:val="20"/>
              </w:rPr>
              <w:t>・「わかる授業、充実した授業」をめざし、生徒の課題克服を念頭に、相互の授業見学によって多様な授業スタイルを共有する（年</w:t>
            </w:r>
            <w:r w:rsidR="00203F39" w:rsidRPr="000A6D40">
              <w:rPr>
                <w:rFonts w:ascii="ＭＳ 明朝" w:hAnsi="ＭＳ 明朝" w:hint="eastAsia"/>
                <w:sz w:val="20"/>
                <w:szCs w:val="20"/>
              </w:rPr>
              <w:t>２</w:t>
            </w:r>
            <w:r w:rsidRPr="000A6D40">
              <w:rPr>
                <w:rFonts w:ascii="ＭＳ 明朝" w:hAnsi="ＭＳ 明朝" w:hint="eastAsia"/>
                <w:sz w:val="20"/>
                <w:szCs w:val="20"/>
              </w:rPr>
              <w:t>回以上実施）。</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305930A0" w14:textId="102BCC46" w:rsidR="004D2809" w:rsidRPr="000A6D40" w:rsidRDefault="00875B10" w:rsidP="00F50E0F">
            <w:pPr>
              <w:adjustRightInd w:val="0"/>
              <w:snapToGrid w:val="0"/>
              <w:spacing w:line="320" w:lineRule="exact"/>
              <w:ind w:firstLineChars="3" w:firstLine="6"/>
              <w:rPr>
                <w:rFonts w:ascii="ＭＳ 明朝" w:hAnsi="ＭＳ 明朝"/>
                <w:sz w:val="20"/>
                <w:szCs w:val="20"/>
              </w:rPr>
            </w:pPr>
            <w:r w:rsidRPr="000A6D40">
              <w:rPr>
                <w:rFonts w:ascii="ＭＳ 明朝" w:hAnsi="ＭＳ 明朝" w:hint="eastAsia"/>
                <w:sz w:val="20"/>
                <w:szCs w:val="20"/>
              </w:rPr>
              <w:t>・</w:t>
            </w:r>
            <w:r w:rsidR="00E476D9" w:rsidRPr="000A6D40">
              <w:rPr>
                <w:rFonts w:ascii="ＭＳ 明朝" w:hAnsi="ＭＳ 明朝" w:hint="eastAsia"/>
                <w:sz w:val="20"/>
                <w:szCs w:val="20"/>
              </w:rPr>
              <w:t>授業アンケート「授業分析」「生徒意識」項目のポイント向上。[</w:t>
            </w:r>
            <w:r w:rsidR="00203F39" w:rsidRPr="000A6D40">
              <w:rPr>
                <w:rFonts w:ascii="ＭＳ 明朝" w:hAnsi="ＭＳ 明朝"/>
                <w:sz w:val="20"/>
                <w:szCs w:val="20"/>
              </w:rPr>
              <w:t>91.0</w:t>
            </w:r>
            <w:r w:rsidR="00E476D9" w:rsidRPr="000A6D40">
              <w:rPr>
                <w:rFonts w:ascii="ＭＳ 明朝" w:hAnsi="ＭＳ 明朝" w:hint="eastAsia"/>
                <w:sz w:val="20"/>
                <w:szCs w:val="20"/>
              </w:rPr>
              <w:t>%・</w:t>
            </w:r>
            <w:r w:rsidR="00203F39" w:rsidRPr="000A6D40">
              <w:rPr>
                <w:rFonts w:ascii="ＭＳ 明朝" w:hAnsi="ＭＳ 明朝"/>
                <w:sz w:val="20"/>
                <w:szCs w:val="20"/>
              </w:rPr>
              <w:t>87.6</w:t>
            </w:r>
            <w:r w:rsidR="00E476D9"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68AB2BE9" w14:textId="30F80DCD" w:rsidR="00684720" w:rsidRPr="000A6D40" w:rsidRDefault="00C97D6C" w:rsidP="005B5EF3">
            <w:pPr>
              <w:spacing w:line="300" w:lineRule="exact"/>
              <w:rPr>
                <w:rFonts w:ascii="ＭＳ 明朝" w:hAnsi="ＭＳ 明朝"/>
                <w:sz w:val="20"/>
                <w:szCs w:val="20"/>
              </w:rPr>
            </w:pPr>
            <w:r w:rsidRPr="000A6D40">
              <w:rPr>
                <w:rFonts w:ascii="ＭＳ 明朝" w:hAnsi="ＭＳ 明朝"/>
                <w:sz w:val="20"/>
                <w:szCs w:val="20"/>
              </w:rPr>
              <w:t>・授業アンケート項目</w:t>
            </w:r>
            <w:r w:rsidRPr="000A6D40">
              <w:rPr>
                <w:rFonts w:ascii="ＭＳ 明朝" w:hAnsi="ＭＳ 明朝" w:hint="eastAsia"/>
                <w:sz w:val="20"/>
                <w:szCs w:val="20"/>
              </w:rPr>
              <w:t>⑦「授業分析」、⑧・⑨「生徒意」</w:t>
            </w:r>
            <w:r w:rsidR="000D5CAF" w:rsidRPr="000A6D40">
              <w:rPr>
                <w:rFonts w:ascii="ＭＳ 明朝" w:hAnsi="ＭＳ 明朝" w:hint="eastAsia"/>
                <w:sz w:val="20"/>
                <w:szCs w:val="20"/>
              </w:rPr>
              <w:t>のポイント（肯定的評価の回答率）は、それぞれ91.2%（+0.2）、86.7%（-0.9%）と、ほぼ前年度並みである。ポイントが向上していない項目もあるが、高い肯定率を鑑みると、一定の目標達成はできたものと考える。（〇）</w:t>
            </w:r>
          </w:p>
        </w:tc>
      </w:tr>
      <w:tr w:rsidR="004D2809" w:rsidRPr="000A6D40" w14:paraId="29C2D729" w14:textId="77777777" w:rsidTr="00D44AD9">
        <w:trPr>
          <w:trHeight w:val="956"/>
          <w:jc w:val="center"/>
        </w:trPr>
        <w:tc>
          <w:tcPr>
            <w:tcW w:w="881" w:type="dxa"/>
            <w:vMerge/>
            <w:shd w:val="clear" w:color="auto" w:fill="auto"/>
            <w:tcMar>
              <w:top w:w="85" w:type="dxa"/>
              <w:left w:w="85" w:type="dxa"/>
              <w:bottom w:w="85" w:type="dxa"/>
              <w:right w:w="85" w:type="dxa"/>
            </w:tcMar>
            <w:vAlign w:val="center"/>
          </w:tcPr>
          <w:p w14:paraId="68AC44EC" w14:textId="77777777" w:rsidR="004D2809" w:rsidRPr="000A6D40"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33DCEF52" w14:textId="77777777" w:rsidR="004D2809" w:rsidRPr="000A6D40"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607FD857" w14:textId="77777777" w:rsidR="004D2809" w:rsidRPr="000A6D40" w:rsidRDefault="004D2809"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3DD5F19C" w14:textId="65AB24E9" w:rsidR="004D2809" w:rsidRPr="000A6D40" w:rsidRDefault="004D2809" w:rsidP="00E476D9">
            <w:pPr>
              <w:adjustRightInd w:val="0"/>
              <w:snapToGrid w:val="0"/>
              <w:spacing w:line="320" w:lineRule="exact"/>
              <w:ind w:left="2"/>
              <w:rPr>
                <w:rFonts w:ascii="ＭＳ 明朝" w:hAnsi="ＭＳ 明朝"/>
                <w:sz w:val="20"/>
                <w:szCs w:val="20"/>
              </w:rPr>
            </w:pPr>
            <w:r w:rsidRPr="000A6D40">
              <w:rPr>
                <w:rFonts w:ascii="ＭＳ 明朝" w:hAnsi="ＭＳ 明朝" w:hint="eastAsia"/>
                <w:sz w:val="20"/>
                <w:szCs w:val="20"/>
              </w:rPr>
              <w:t>・到達度の低い生徒へのアプローチとして、補習も含めた授業外の学習を促進する。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53A2B8D3" w14:textId="518F66A4" w:rsidR="004D2809" w:rsidRPr="000A6D40" w:rsidRDefault="00E476D9" w:rsidP="00F50E0F">
            <w:pPr>
              <w:adjustRightInd w:val="0"/>
              <w:snapToGrid w:val="0"/>
              <w:spacing w:line="320" w:lineRule="exact"/>
              <w:rPr>
                <w:rFonts w:ascii="ＭＳ 明朝" w:hAnsi="ＭＳ 明朝"/>
                <w:sz w:val="20"/>
                <w:szCs w:val="20"/>
              </w:rPr>
            </w:pPr>
            <w:r w:rsidRPr="000A6D40">
              <w:rPr>
                <w:rFonts w:hint="eastAsia"/>
                <w:sz w:val="20"/>
                <w:szCs w:val="20"/>
              </w:rPr>
              <w:t>・学校教育自己診断</w:t>
            </w:r>
            <w:r w:rsidRPr="000A6D40">
              <w:rPr>
                <w:rFonts w:hint="eastAsia"/>
                <w:sz w:val="20"/>
                <w:szCs w:val="20"/>
              </w:rPr>
              <w:t>(</w:t>
            </w:r>
            <w:r w:rsidRPr="000A6D40">
              <w:rPr>
                <w:rFonts w:hint="eastAsia"/>
                <w:sz w:val="20"/>
                <w:szCs w:val="20"/>
              </w:rPr>
              <w:t>教職員</w:t>
            </w:r>
            <w:r w:rsidRPr="000A6D40">
              <w:rPr>
                <w:rFonts w:hint="eastAsia"/>
                <w:sz w:val="20"/>
                <w:szCs w:val="20"/>
              </w:rPr>
              <w:t>)</w:t>
            </w:r>
            <w:r w:rsidRPr="000A6D40">
              <w:rPr>
                <w:rFonts w:hint="eastAsia"/>
                <w:sz w:val="20"/>
                <w:szCs w:val="20"/>
              </w:rPr>
              <w:t>における、到達度の低い生徒に対する学習指導のプラス評価</w:t>
            </w:r>
            <w:r w:rsidR="00203F39" w:rsidRPr="000A6D40">
              <w:rPr>
                <w:rFonts w:ascii="ＭＳ 明朝" w:hAnsi="ＭＳ 明朝"/>
                <w:sz w:val="20"/>
                <w:szCs w:val="20"/>
              </w:rPr>
              <w:t>70</w:t>
            </w:r>
            <w:r w:rsidRPr="000A6D40">
              <w:rPr>
                <w:rFonts w:hint="eastAsia"/>
                <w:sz w:val="20"/>
                <w:szCs w:val="20"/>
              </w:rPr>
              <w:t>%</w:t>
            </w:r>
            <w:r w:rsidRPr="000A6D40">
              <w:rPr>
                <w:rFonts w:hint="eastAsia"/>
                <w:sz w:val="20"/>
                <w:szCs w:val="20"/>
              </w:rPr>
              <w:t>以上。</w:t>
            </w:r>
            <w:r w:rsidRPr="000A6D40">
              <w:rPr>
                <w:rFonts w:ascii="ＭＳ 明朝" w:hAnsi="ＭＳ 明朝" w:hint="eastAsia"/>
                <w:sz w:val="20"/>
                <w:szCs w:val="20"/>
              </w:rPr>
              <w:t>[</w:t>
            </w:r>
            <w:r w:rsidR="00203F39" w:rsidRPr="000A6D40">
              <w:rPr>
                <w:rFonts w:ascii="ＭＳ 明朝" w:hAnsi="ＭＳ 明朝"/>
                <w:color w:val="000000"/>
                <w:sz w:val="20"/>
                <w:szCs w:val="20"/>
              </w:rPr>
              <w:t>71.2</w:t>
            </w:r>
            <w:r w:rsidRPr="000A6D40">
              <w:rPr>
                <w:rFonts w:ascii="ＭＳ 明朝" w:hAnsi="ＭＳ 明朝"/>
                <w:color w:val="000000"/>
                <w:sz w:val="20"/>
                <w:szCs w:val="20"/>
              </w:rPr>
              <w:t>%</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E8561F2" w14:textId="77777777" w:rsidR="00684720" w:rsidRPr="000A6D40" w:rsidRDefault="00684720" w:rsidP="005B5EF3">
            <w:pPr>
              <w:spacing w:line="300" w:lineRule="exact"/>
              <w:rPr>
                <w:rFonts w:ascii="ＭＳ 明朝" w:hAnsi="ＭＳ 明朝"/>
                <w:sz w:val="20"/>
                <w:szCs w:val="20"/>
              </w:rPr>
            </w:pPr>
            <w:r w:rsidRPr="000A6D40">
              <w:rPr>
                <w:rFonts w:ascii="ＭＳ 明朝" w:hAnsi="ＭＳ 明朝"/>
                <w:sz w:val="20"/>
                <w:szCs w:val="20"/>
              </w:rPr>
              <w:t>・学校教育自己診断（教職員）における、到達度の低い生徒に対する学習指導のプラス評価は54.9%</w:t>
            </w:r>
          </w:p>
          <w:p w14:paraId="2499579D" w14:textId="3176A4EF" w:rsidR="004D2809" w:rsidRPr="000A6D40" w:rsidRDefault="00684720" w:rsidP="005B5EF3">
            <w:pPr>
              <w:spacing w:line="300" w:lineRule="exact"/>
              <w:rPr>
                <w:rFonts w:ascii="ＭＳ 明朝" w:hAnsi="ＭＳ 明朝"/>
                <w:sz w:val="20"/>
                <w:szCs w:val="20"/>
              </w:rPr>
            </w:pPr>
            <w:r w:rsidRPr="000A6D40">
              <w:rPr>
                <w:rFonts w:ascii="ＭＳ 明朝" w:hAnsi="ＭＳ 明朝"/>
                <w:sz w:val="20"/>
                <w:szCs w:val="20"/>
              </w:rPr>
              <w:t>（</w:t>
            </w:r>
            <w:r w:rsidR="005E4EE2" w:rsidRPr="000A6D40">
              <w:rPr>
                <w:rFonts w:ascii="ＭＳ 明朝" w:hAnsi="ＭＳ 明朝"/>
                <w:sz w:val="20"/>
                <w:szCs w:val="20"/>
              </w:rPr>
              <w:t>-16.3</w:t>
            </w:r>
            <w:r w:rsidRPr="000A6D40">
              <w:rPr>
                <w:rFonts w:ascii="ＭＳ 明朝" w:hAnsi="ＭＳ 明朝"/>
                <w:sz w:val="20"/>
                <w:szCs w:val="20"/>
              </w:rPr>
              <w:t>）で、目標の70%を大きく下回った。（△）</w:t>
            </w:r>
          </w:p>
        </w:tc>
      </w:tr>
      <w:tr w:rsidR="004D2809" w:rsidRPr="000A6D40" w14:paraId="722BD56F" w14:textId="77777777" w:rsidTr="00D44AD9">
        <w:trPr>
          <w:trHeight w:val="960"/>
          <w:jc w:val="center"/>
        </w:trPr>
        <w:tc>
          <w:tcPr>
            <w:tcW w:w="881" w:type="dxa"/>
            <w:vMerge/>
            <w:shd w:val="clear" w:color="auto" w:fill="auto"/>
            <w:tcMar>
              <w:top w:w="85" w:type="dxa"/>
              <w:left w:w="85" w:type="dxa"/>
              <w:bottom w:w="85" w:type="dxa"/>
              <w:right w:w="85" w:type="dxa"/>
            </w:tcMar>
            <w:vAlign w:val="center"/>
          </w:tcPr>
          <w:p w14:paraId="32C5116B" w14:textId="77777777" w:rsidR="004D2809" w:rsidRPr="000A6D40" w:rsidRDefault="004D280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D3A0153" w14:textId="77777777" w:rsidR="004D2809" w:rsidRPr="000A6D40" w:rsidRDefault="004D2809" w:rsidP="005B5EF3">
            <w:pPr>
              <w:adjustRightInd w:val="0"/>
              <w:snapToGrid w:val="0"/>
              <w:spacing w:line="320" w:lineRule="exact"/>
              <w:ind w:left="200" w:hangingChars="100" w:hanging="200"/>
              <w:rPr>
                <w:rFonts w:ascii="ＭＳ 明朝" w:hAnsi="ＭＳ 明朝"/>
                <w:sz w:val="20"/>
                <w:szCs w:val="20"/>
              </w:rPr>
            </w:pPr>
          </w:p>
        </w:tc>
        <w:tc>
          <w:tcPr>
            <w:tcW w:w="638" w:type="dxa"/>
            <w:vMerge/>
            <w:tcBorders>
              <w:top w:val="nil"/>
              <w:bottom w:val="dashSmallGap" w:sz="4" w:space="0" w:color="auto"/>
              <w:right w:val="dashSmallGap" w:sz="4" w:space="0" w:color="auto"/>
            </w:tcBorders>
            <w:shd w:val="clear" w:color="auto" w:fill="auto"/>
            <w:tcMar>
              <w:top w:w="85" w:type="dxa"/>
              <w:left w:w="85" w:type="dxa"/>
              <w:bottom w:w="85" w:type="dxa"/>
              <w:right w:w="85" w:type="dxa"/>
            </w:tcMar>
          </w:tcPr>
          <w:p w14:paraId="0E73495F" w14:textId="77777777" w:rsidR="004D2809" w:rsidRPr="000A6D40" w:rsidRDefault="004D2809" w:rsidP="00926459">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4551A39F" w14:textId="4F54EC55" w:rsidR="004D2809" w:rsidRPr="000A6D40" w:rsidRDefault="004D2809" w:rsidP="00E476D9">
            <w:pPr>
              <w:adjustRightInd w:val="0"/>
              <w:snapToGrid w:val="0"/>
              <w:spacing w:line="320" w:lineRule="exact"/>
              <w:rPr>
                <w:rFonts w:ascii="ＭＳ 明朝" w:hAnsi="ＭＳ 明朝"/>
                <w:sz w:val="20"/>
                <w:szCs w:val="20"/>
              </w:rPr>
            </w:pPr>
            <w:r w:rsidRPr="000A6D40">
              <w:rPr>
                <w:rFonts w:ascii="ＭＳ 明朝" w:hAnsi="ＭＳ 明朝" w:hint="eastAsia"/>
                <w:sz w:val="20"/>
                <w:szCs w:val="20"/>
              </w:rPr>
              <w:t>・</w:t>
            </w:r>
            <w:r w:rsidR="00203F39" w:rsidRPr="000A6D40">
              <w:rPr>
                <w:rFonts w:ascii="ＭＳ 明朝" w:hAnsi="ＭＳ 明朝" w:hint="eastAsia"/>
                <w:sz w:val="20"/>
                <w:szCs w:val="20"/>
              </w:rPr>
              <w:t>１</w:t>
            </w:r>
            <w:r w:rsidRPr="000A6D40">
              <w:rPr>
                <w:rFonts w:ascii="ＭＳ 明朝" w:hAnsi="ＭＳ 明朝" w:hint="eastAsia"/>
                <w:sz w:val="20"/>
                <w:szCs w:val="20"/>
              </w:rPr>
              <w:t>人</w:t>
            </w:r>
            <w:r w:rsidR="00203F39" w:rsidRPr="000A6D40">
              <w:rPr>
                <w:rFonts w:ascii="ＭＳ 明朝" w:hAnsi="ＭＳ 明朝" w:hint="eastAsia"/>
                <w:sz w:val="20"/>
                <w:szCs w:val="20"/>
              </w:rPr>
              <w:t>１</w:t>
            </w:r>
            <w:r w:rsidRPr="000A6D40">
              <w:rPr>
                <w:rFonts w:ascii="ＭＳ 明朝" w:hAnsi="ＭＳ 明朝" w:hint="eastAsia"/>
                <w:sz w:val="20"/>
                <w:szCs w:val="20"/>
              </w:rPr>
              <w:t>台端末を効果的に活用し、生徒の学習意欲を高める授業を行うとともに、生徒が登校できない場合の学習支援体制を維持する。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67FED5C3" w14:textId="19448BF7" w:rsidR="004D2809" w:rsidRPr="000A6D40" w:rsidRDefault="00E476D9" w:rsidP="00F50E0F">
            <w:pPr>
              <w:adjustRightInd w:val="0"/>
              <w:snapToGrid w:val="0"/>
              <w:spacing w:line="320" w:lineRule="exact"/>
              <w:rPr>
                <w:rFonts w:ascii="ＭＳ 明朝" w:hAnsi="ＭＳ 明朝"/>
                <w:sz w:val="20"/>
                <w:szCs w:val="20"/>
              </w:rPr>
            </w:pPr>
            <w:r w:rsidRPr="000A6D40">
              <w:rPr>
                <w:rFonts w:ascii="ＭＳ 明朝" w:hAnsi="ＭＳ 明朝" w:hint="eastAsia"/>
                <w:sz w:val="20"/>
                <w:szCs w:val="20"/>
              </w:rPr>
              <w:t>・学校教育自己診断(生徒)「授業で、コンピューターやプロジェクターなどを活用している」による</w:t>
            </w:r>
            <w:r w:rsidR="00203F39" w:rsidRPr="000A6D40">
              <w:rPr>
                <w:rFonts w:ascii="ＭＳ 明朝" w:hAnsi="ＭＳ 明朝"/>
                <w:sz w:val="20"/>
                <w:szCs w:val="20"/>
              </w:rPr>
              <w:t>ICT</w:t>
            </w:r>
            <w:r w:rsidRPr="000A6D40">
              <w:rPr>
                <w:rFonts w:ascii="ＭＳ 明朝" w:hAnsi="ＭＳ 明朝" w:hint="eastAsia"/>
                <w:sz w:val="20"/>
                <w:szCs w:val="20"/>
              </w:rPr>
              <w:t>活用のプラス評価を</w:t>
            </w:r>
            <w:r w:rsidR="00203F39" w:rsidRPr="000A6D40">
              <w:rPr>
                <w:rFonts w:ascii="ＭＳ 明朝" w:hAnsi="ＭＳ 明朝"/>
                <w:sz w:val="20"/>
                <w:szCs w:val="20"/>
              </w:rPr>
              <w:t>90</w:t>
            </w:r>
            <w:r w:rsidRPr="000A6D40">
              <w:rPr>
                <w:rFonts w:ascii="ＭＳ 明朝" w:hAnsi="ＭＳ 明朝" w:hint="eastAsia"/>
                <w:sz w:val="20"/>
                <w:szCs w:val="20"/>
              </w:rPr>
              <w:t>%以上とする</w:t>
            </w:r>
            <w:r w:rsidRPr="000A6D40">
              <w:rPr>
                <w:rFonts w:hint="eastAsia"/>
                <w:sz w:val="20"/>
                <w:szCs w:val="20"/>
              </w:rPr>
              <w:t>。</w:t>
            </w:r>
            <w:r w:rsidRPr="000A6D40">
              <w:rPr>
                <w:rFonts w:ascii="ＭＳ 明朝" w:hAnsi="ＭＳ 明朝" w:hint="eastAsia"/>
                <w:sz w:val="20"/>
                <w:szCs w:val="20"/>
              </w:rPr>
              <w:t>[</w:t>
            </w:r>
            <w:r w:rsidR="00203F39" w:rsidRPr="000A6D40">
              <w:rPr>
                <w:rFonts w:ascii="ＭＳ 明朝" w:hAnsi="ＭＳ 明朝"/>
                <w:sz w:val="20"/>
                <w:szCs w:val="20"/>
              </w:rPr>
              <w:t>92.9</w:t>
            </w:r>
            <w:r w:rsidRPr="000A6D40">
              <w:rPr>
                <w:rFonts w:ascii="ＭＳ ゴシック" w:eastAsia="ＭＳ ゴシック" w:hAnsi="ＭＳ ゴシック"/>
                <w:color w:val="000000"/>
                <w:sz w:val="20"/>
                <w:szCs w:val="20"/>
              </w:rPr>
              <w:t>%</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ACA6AED" w14:textId="7BB2CF4D" w:rsidR="00105F97" w:rsidRPr="000A6D40" w:rsidRDefault="00105F97" w:rsidP="005B5EF3">
            <w:pPr>
              <w:spacing w:line="300" w:lineRule="exact"/>
              <w:rPr>
                <w:rFonts w:ascii="ＭＳ 明朝" w:hAnsi="ＭＳ 明朝"/>
                <w:sz w:val="20"/>
                <w:szCs w:val="20"/>
              </w:rPr>
            </w:pPr>
            <w:r w:rsidRPr="000A6D40">
              <w:rPr>
                <w:rFonts w:ascii="ＭＳ 明朝" w:hAnsi="ＭＳ 明朝" w:hint="eastAsia"/>
                <w:sz w:val="20"/>
                <w:szCs w:val="20"/>
              </w:rPr>
              <w:t>・学校教育自己診断（生徒）におけるICT活用のプラス評価は92.1%（</w:t>
            </w:r>
            <w:r w:rsidR="005E4EE2" w:rsidRPr="000A6D40">
              <w:rPr>
                <w:rFonts w:ascii="ＭＳ 明朝" w:hAnsi="ＭＳ 明朝" w:hint="eastAsia"/>
                <w:sz w:val="20"/>
                <w:szCs w:val="20"/>
              </w:rPr>
              <w:t>-0.8</w:t>
            </w:r>
            <w:r w:rsidRPr="000A6D40">
              <w:rPr>
                <w:rFonts w:ascii="ＭＳ 明朝" w:hAnsi="ＭＳ 明朝" w:hint="eastAsia"/>
                <w:sz w:val="20"/>
                <w:szCs w:val="20"/>
              </w:rPr>
              <w:t>）で、昨年度よりも数値が下がったが、目標の90%以上は達成している。（〇）</w:t>
            </w:r>
          </w:p>
          <w:p w14:paraId="365B9339" w14:textId="5984BAAC" w:rsidR="00105F97" w:rsidRPr="000A6D40" w:rsidRDefault="00105F97" w:rsidP="005B5EF3">
            <w:pPr>
              <w:spacing w:line="300" w:lineRule="exact"/>
              <w:rPr>
                <w:rFonts w:ascii="ＭＳ 明朝" w:hAnsi="ＭＳ 明朝"/>
                <w:sz w:val="20"/>
                <w:szCs w:val="20"/>
              </w:rPr>
            </w:pPr>
            <w:r w:rsidRPr="000A6D40">
              <w:rPr>
                <w:rFonts w:ascii="ＭＳ 明朝" w:hAnsi="ＭＳ 明朝" w:hint="eastAsia"/>
                <w:sz w:val="20"/>
                <w:szCs w:val="20"/>
              </w:rPr>
              <w:t>・授業改善については、近年着実に向上しており、生徒の満足度も高い。１人１台端末をさらに活用し、学力向上につなげたい。</w:t>
            </w:r>
          </w:p>
        </w:tc>
      </w:tr>
      <w:tr w:rsidR="00E476D9" w:rsidRPr="000A6D40" w14:paraId="3B2C6C0B" w14:textId="77777777" w:rsidTr="00277424">
        <w:trPr>
          <w:trHeight w:val="20"/>
          <w:jc w:val="center"/>
        </w:trPr>
        <w:tc>
          <w:tcPr>
            <w:tcW w:w="881" w:type="dxa"/>
            <w:vMerge/>
            <w:shd w:val="clear" w:color="auto" w:fill="auto"/>
            <w:tcMar>
              <w:top w:w="85" w:type="dxa"/>
              <w:left w:w="85" w:type="dxa"/>
              <w:bottom w:w="85" w:type="dxa"/>
              <w:right w:w="85" w:type="dxa"/>
            </w:tcMar>
            <w:vAlign w:val="center"/>
          </w:tcPr>
          <w:p w14:paraId="16A7FA77" w14:textId="77777777" w:rsidR="00E476D9" w:rsidRPr="000A6D40" w:rsidRDefault="00E476D9" w:rsidP="005B5EF3">
            <w:pPr>
              <w:adjustRightInd w:val="0"/>
              <w:snapToGrid w:val="0"/>
              <w:spacing w:line="32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5405383" w14:textId="77777777" w:rsidR="00E476D9" w:rsidRPr="000A6D40" w:rsidRDefault="00E476D9" w:rsidP="005B5EF3">
            <w:pPr>
              <w:adjustRightInd w:val="0"/>
              <w:snapToGrid w:val="0"/>
              <w:spacing w:line="320" w:lineRule="exact"/>
              <w:ind w:left="200" w:hangingChars="100" w:hanging="200"/>
              <w:rPr>
                <w:rFonts w:ascii="ＭＳ 明朝" w:hAnsi="ＭＳ 明朝"/>
                <w:sz w:val="20"/>
                <w:szCs w:val="20"/>
              </w:rPr>
            </w:pPr>
          </w:p>
        </w:tc>
        <w:tc>
          <w:tcPr>
            <w:tcW w:w="638" w:type="dxa"/>
            <w:tcBorders>
              <w:top w:val="dashSmallGap" w:sz="4" w:space="0" w:color="auto"/>
              <w:bottom w:val="single" w:sz="4" w:space="0" w:color="auto"/>
              <w:right w:val="dashSmallGap" w:sz="4" w:space="0" w:color="auto"/>
            </w:tcBorders>
            <w:shd w:val="clear" w:color="auto" w:fill="auto"/>
            <w:tcMar>
              <w:top w:w="85" w:type="dxa"/>
              <w:left w:w="85" w:type="dxa"/>
              <w:bottom w:w="85" w:type="dxa"/>
              <w:right w:w="85" w:type="dxa"/>
            </w:tcMar>
          </w:tcPr>
          <w:p w14:paraId="49A4D802" w14:textId="3890E717" w:rsidR="00E476D9" w:rsidRPr="000A6D40" w:rsidRDefault="00E476D9" w:rsidP="007C777F">
            <w:pPr>
              <w:adjustRightInd w:val="0"/>
              <w:snapToGrid w:val="0"/>
              <w:spacing w:line="320" w:lineRule="exact"/>
              <w:ind w:left="800" w:hangingChars="400" w:hanging="800"/>
              <w:jc w:val="right"/>
              <w:rPr>
                <w:rFonts w:ascii="ＭＳ 明朝" w:hAnsi="ＭＳ 明朝"/>
                <w:sz w:val="20"/>
                <w:szCs w:val="20"/>
              </w:rPr>
            </w:pPr>
            <w:r w:rsidRPr="000A6D40">
              <w:rPr>
                <w:rFonts w:ascii="ＭＳ 明朝" w:hAnsi="ＭＳ 明朝" w:hint="eastAsia"/>
                <w:sz w:val="20"/>
                <w:szCs w:val="20"/>
              </w:rPr>
              <w:t>イ</w:t>
            </w:r>
          </w:p>
        </w:tc>
        <w:tc>
          <w:tcPr>
            <w:tcW w:w="3934" w:type="dxa"/>
            <w:tcBorders>
              <w:top w:val="dashSmallGap" w:sz="4" w:space="0" w:color="auto"/>
              <w:left w:val="dashSmallGap" w:sz="4" w:space="0" w:color="auto"/>
              <w:bottom w:val="single" w:sz="4" w:space="0" w:color="auto"/>
              <w:right w:val="dashed" w:sz="4" w:space="0" w:color="auto"/>
            </w:tcBorders>
            <w:shd w:val="clear" w:color="auto" w:fill="auto"/>
          </w:tcPr>
          <w:p w14:paraId="4FD0AFD7" w14:textId="1048C7EE" w:rsidR="00E476D9" w:rsidRPr="000A6D40" w:rsidRDefault="00E476D9" w:rsidP="007C777F">
            <w:pPr>
              <w:adjustRightInd w:val="0"/>
              <w:snapToGrid w:val="0"/>
              <w:spacing w:line="320" w:lineRule="exact"/>
              <w:ind w:left="2"/>
              <w:rPr>
                <w:rFonts w:ascii="ＭＳ 明朝" w:hAnsi="ＭＳ 明朝"/>
                <w:sz w:val="20"/>
                <w:szCs w:val="20"/>
              </w:rPr>
            </w:pPr>
            <w:r w:rsidRPr="000A6D40">
              <w:rPr>
                <w:rFonts w:ascii="ＭＳ 明朝" w:hAnsi="ＭＳ 明朝" w:hint="eastAsia"/>
                <w:sz w:val="20"/>
                <w:szCs w:val="20"/>
              </w:rPr>
              <w:t>・図書室は学習においても活用し、さらに環境整備を行い、本に親しむ環境を整える。</w:t>
            </w:r>
          </w:p>
        </w:tc>
        <w:tc>
          <w:tcPr>
            <w:tcW w:w="2693" w:type="dxa"/>
            <w:tcBorders>
              <w:top w:val="dashSmallGap" w:sz="4" w:space="0" w:color="auto"/>
              <w:bottom w:val="single" w:sz="4" w:space="0" w:color="auto"/>
              <w:right w:val="dashed" w:sz="4" w:space="0" w:color="auto"/>
            </w:tcBorders>
            <w:tcMar>
              <w:top w:w="85" w:type="dxa"/>
              <w:left w:w="85" w:type="dxa"/>
              <w:bottom w:w="85" w:type="dxa"/>
              <w:right w:w="85" w:type="dxa"/>
            </w:tcMar>
          </w:tcPr>
          <w:p w14:paraId="13F6B07D" w14:textId="47D1B863" w:rsidR="00E476D9" w:rsidRPr="000A6D40" w:rsidRDefault="00E476D9" w:rsidP="005B5EF3">
            <w:pPr>
              <w:adjustRightInd w:val="0"/>
              <w:snapToGrid w:val="0"/>
              <w:spacing w:line="320" w:lineRule="exact"/>
              <w:ind w:firstLineChars="3" w:firstLine="6"/>
              <w:rPr>
                <w:rFonts w:ascii="ＭＳ 明朝" w:hAnsi="ＭＳ 明朝"/>
                <w:sz w:val="20"/>
                <w:szCs w:val="20"/>
              </w:rPr>
            </w:pPr>
            <w:r w:rsidRPr="000A6D40">
              <w:rPr>
                <w:rFonts w:ascii="ＭＳ 明朝" w:hAnsi="ＭＳ 明朝" w:hint="eastAsia"/>
                <w:sz w:val="20"/>
                <w:szCs w:val="20"/>
              </w:rPr>
              <w:t>イ・学校教育自己診断(生徒)における読書状況の図書館利用率</w:t>
            </w:r>
            <w:r w:rsidR="00203F39" w:rsidRPr="000A6D40">
              <w:rPr>
                <w:rFonts w:ascii="ＭＳ 明朝" w:hAnsi="ＭＳ 明朝"/>
                <w:sz w:val="20"/>
                <w:szCs w:val="20"/>
              </w:rPr>
              <w:t>45</w:t>
            </w:r>
            <w:r w:rsidRPr="000A6D40">
              <w:rPr>
                <w:rFonts w:ascii="ＭＳ 明朝" w:hAnsi="ＭＳ 明朝" w:hint="eastAsia"/>
                <w:sz w:val="20"/>
                <w:szCs w:val="20"/>
              </w:rPr>
              <w:t>%を目標。[</w:t>
            </w:r>
            <w:r w:rsidR="00203F39" w:rsidRPr="000A6D40">
              <w:rPr>
                <w:rFonts w:ascii="ＭＳ 明朝" w:hAnsi="ＭＳ 明朝"/>
                <w:color w:val="000000"/>
                <w:sz w:val="20"/>
                <w:szCs w:val="20"/>
              </w:rPr>
              <w:t>32.3</w:t>
            </w:r>
            <w:r w:rsidRPr="000A6D40">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0B256E1" w14:textId="77777777" w:rsidR="004B01BA" w:rsidRPr="000A6D40" w:rsidRDefault="00105F97" w:rsidP="005B5EF3">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・学校教育自己診断（生徒）による図書室利用率は35.2%（+2.9%</w:t>
            </w:r>
            <w:r w:rsidR="002B1E7A" w:rsidRPr="000A6D40">
              <w:rPr>
                <w:rFonts w:ascii="ＭＳ 明朝" w:hAnsi="ＭＳ 明朝" w:hint="eastAsia"/>
                <w:sz w:val="20"/>
                <w:szCs w:val="20"/>
              </w:rPr>
              <w:t>）</w:t>
            </w:r>
            <w:r w:rsidRPr="000A6D40">
              <w:rPr>
                <w:rFonts w:ascii="ＭＳ 明朝" w:hAnsi="ＭＳ 明朝" w:hint="eastAsia"/>
                <w:sz w:val="20"/>
                <w:szCs w:val="20"/>
              </w:rPr>
              <w:t>。</w:t>
            </w:r>
            <w:r w:rsidR="004B01BA" w:rsidRPr="000A6D40">
              <w:rPr>
                <w:rFonts w:ascii="ＭＳ 明朝" w:hAnsi="ＭＳ 明朝" w:hint="eastAsia"/>
                <w:sz w:val="20"/>
                <w:szCs w:val="20"/>
              </w:rPr>
              <w:t>（△）</w:t>
            </w:r>
          </w:p>
          <w:p w14:paraId="79DD55AB" w14:textId="5F1A8D62" w:rsidR="00E476D9" w:rsidRPr="000A6D40" w:rsidRDefault="004B01BA" w:rsidP="007A5903">
            <w:pPr>
              <w:spacing w:line="300" w:lineRule="exact"/>
              <w:rPr>
                <w:rFonts w:ascii="ＭＳ 明朝" w:hAnsi="ＭＳ 明朝"/>
                <w:sz w:val="20"/>
                <w:szCs w:val="20"/>
              </w:rPr>
            </w:pPr>
            <w:r w:rsidRPr="000A6D40">
              <w:rPr>
                <w:rFonts w:ascii="ＭＳ 明朝" w:hAnsi="ＭＳ 明朝" w:hint="eastAsia"/>
                <w:sz w:val="20"/>
                <w:szCs w:val="20"/>
              </w:rPr>
              <w:t>・</w:t>
            </w:r>
            <w:r w:rsidR="00105F97" w:rsidRPr="000A6D40">
              <w:rPr>
                <w:rFonts w:ascii="ＭＳ 明朝" w:hAnsi="ＭＳ 明朝" w:hint="eastAsia"/>
                <w:sz w:val="20"/>
                <w:szCs w:val="20"/>
              </w:rPr>
              <w:t>目標値を大きく下回っているものの、</w:t>
            </w:r>
            <w:r w:rsidR="002B1E7A" w:rsidRPr="000A6D40">
              <w:rPr>
                <w:rFonts w:ascii="ＭＳ 明朝" w:hAnsi="ＭＳ 明朝" w:hint="eastAsia"/>
                <w:sz w:val="20"/>
                <w:szCs w:val="20"/>
              </w:rPr>
              <w:t>昨年度よりは若干利用率が改善</w:t>
            </w:r>
            <w:r w:rsidRPr="000A6D40">
              <w:rPr>
                <w:rFonts w:ascii="ＭＳ 明朝" w:hAnsi="ＭＳ 明朝" w:hint="eastAsia"/>
                <w:sz w:val="20"/>
                <w:szCs w:val="20"/>
              </w:rPr>
              <w:t>している。</w:t>
            </w:r>
            <w:r w:rsidR="000C625E" w:rsidRPr="000A6D40">
              <w:rPr>
                <w:rFonts w:ascii="ＭＳ 明朝" w:hAnsi="ＭＳ 明朝" w:hint="eastAsia"/>
                <w:sz w:val="20"/>
                <w:szCs w:val="20"/>
              </w:rPr>
              <w:t>生徒の興味関心を喚起するような図書</w:t>
            </w:r>
            <w:r w:rsidR="002B1E7A" w:rsidRPr="000A6D40">
              <w:rPr>
                <w:rFonts w:ascii="ＭＳ 明朝" w:hAnsi="ＭＳ 明朝" w:hint="eastAsia"/>
                <w:sz w:val="20"/>
                <w:szCs w:val="20"/>
              </w:rPr>
              <w:t>購入や</w:t>
            </w:r>
            <w:r w:rsidR="000C625E" w:rsidRPr="000A6D40">
              <w:rPr>
                <w:rFonts w:ascii="ＭＳ 明朝" w:hAnsi="ＭＳ 明朝" w:hint="eastAsia"/>
                <w:sz w:val="20"/>
                <w:szCs w:val="20"/>
              </w:rPr>
              <w:t>、</w:t>
            </w:r>
            <w:r w:rsidR="002B1E7A" w:rsidRPr="000A6D40">
              <w:rPr>
                <w:rFonts w:ascii="ＭＳ 明朝" w:hAnsi="ＭＳ 明朝" w:hint="eastAsia"/>
                <w:sz w:val="20"/>
                <w:szCs w:val="20"/>
              </w:rPr>
              <w:t>図書室のレイアウト工夫</w:t>
            </w:r>
            <w:r w:rsidR="007A5903" w:rsidRPr="000A6D40">
              <w:rPr>
                <w:rFonts w:ascii="ＭＳ 明朝" w:hAnsi="ＭＳ 明朝" w:hint="eastAsia"/>
                <w:sz w:val="20"/>
                <w:szCs w:val="20"/>
              </w:rPr>
              <w:t>等の効</w:t>
            </w:r>
            <w:r w:rsidR="002B1E7A" w:rsidRPr="000A6D40">
              <w:rPr>
                <w:rFonts w:ascii="ＭＳ 明朝" w:hAnsi="ＭＳ 明朝" w:hint="eastAsia"/>
                <w:sz w:val="20"/>
                <w:szCs w:val="20"/>
              </w:rPr>
              <w:t>果が表れたものと考える。</w:t>
            </w:r>
          </w:p>
        </w:tc>
      </w:tr>
      <w:tr w:rsidR="00277424" w:rsidRPr="000A6D40" w14:paraId="73680C63" w14:textId="77777777" w:rsidTr="00277424">
        <w:trPr>
          <w:trHeight w:val="1599"/>
          <w:jc w:val="center"/>
        </w:trPr>
        <w:tc>
          <w:tcPr>
            <w:tcW w:w="881" w:type="dxa"/>
            <w:vMerge w:val="restart"/>
            <w:shd w:val="clear" w:color="auto" w:fill="auto"/>
            <w:tcMar>
              <w:top w:w="85" w:type="dxa"/>
              <w:left w:w="85" w:type="dxa"/>
              <w:bottom w:w="85" w:type="dxa"/>
              <w:right w:w="85" w:type="dxa"/>
            </w:tcMar>
            <w:vAlign w:val="center"/>
          </w:tcPr>
          <w:p w14:paraId="3C399316" w14:textId="3B2F853A"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２</w:t>
            </w:r>
          </w:p>
          <w:p w14:paraId="07CC7B60"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 xml:space="preserve">　</w:t>
            </w:r>
          </w:p>
          <w:p w14:paraId="4AA5D72F"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た</w:t>
            </w:r>
          </w:p>
          <w:p w14:paraId="573D0096"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く</w:t>
            </w:r>
          </w:p>
          <w:p w14:paraId="5A4C6484"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ま</w:t>
            </w:r>
          </w:p>
          <w:p w14:paraId="3FB8F69E"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し</w:t>
            </w:r>
          </w:p>
          <w:p w14:paraId="35D9DCFF"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く</w:t>
            </w:r>
          </w:p>
          <w:p w14:paraId="01FFF510"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生</w:t>
            </w:r>
          </w:p>
          <w:p w14:paraId="536912CB"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き</w:t>
            </w:r>
          </w:p>
          <w:p w14:paraId="0102E77E"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る</w:t>
            </w:r>
          </w:p>
          <w:p w14:paraId="67778CE9"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力</w:t>
            </w:r>
          </w:p>
          <w:p w14:paraId="7065B310"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の</w:t>
            </w:r>
          </w:p>
          <w:p w14:paraId="0893721D"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r w:rsidRPr="000A6D40">
              <w:rPr>
                <w:rFonts w:ascii="ＭＳ 明朝" w:hAnsi="ＭＳ 明朝" w:hint="eastAsia"/>
                <w:spacing w:val="-20"/>
                <w:sz w:val="20"/>
                <w:szCs w:val="20"/>
              </w:rPr>
              <w:t>育</w:t>
            </w:r>
          </w:p>
          <w:p w14:paraId="1B8D7B69" w14:textId="77777777" w:rsidR="00277424" w:rsidRPr="000A6D40" w:rsidRDefault="00277424" w:rsidP="005B5EF3">
            <w:pPr>
              <w:spacing w:line="300" w:lineRule="exact"/>
              <w:jc w:val="center"/>
              <w:rPr>
                <w:rFonts w:ascii="ＭＳ 明朝" w:hAnsi="ＭＳ 明朝"/>
                <w:spacing w:val="-20"/>
                <w:sz w:val="20"/>
                <w:szCs w:val="20"/>
              </w:rPr>
            </w:pPr>
            <w:r w:rsidRPr="000A6D40">
              <w:rPr>
                <w:rFonts w:ascii="ＭＳ 明朝" w:hAnsi="ＭＳ 明朝" w:hint="eastAsia"/>
                <w:spacing w:val="-20"/>
                <w:sz w:val="20"/>
                <w:szCs w:val="20"/>
              </w:rPr>
              <w:t>成</w:t>
            </w:r>
          </w:p>
        </w:tc>
        <w:tc>
          <w:tcPr>
            <w:tcW w:w="2020" w:type="dxa"/>
            <w:vMerge w:val="restart"/>
            <w:shd w:val="clear" w:color="auto" w:fill="auto"/>
            <w:tcMar>
              <w:top w:w="85" w:type="dxa"/>
              <w:left w:w="85" w:type="dxa"/>
              <w:bottom w:w="85" w:type="dxa"/>
              <w:right w:w="85" w:type="dxa"/>
            </w:tcMar>
          </w:tcPr>
          <w:p w14:paraId="1DC41974" w14:textId="56F965FA" w:rsidR="00277424" w:rsidRPr="000A6D40" w:rsidRDefault="00277424" w:rsidP="00926459">
            <w:pPr>
              <w:adjustRightInd w:val="0"/>
              <w:snapToGrid w:val="0"/>
              <w:spacing w:line="320" w:lineRule="exact"/>
              <w:ind w:left="300" w:hanging="300"/>
              <w:rPr>
                <w:rFonts w:ascii="ＭＳ 明朝" w:hAnsi="ＭＳ 明朝"/>
                <w:sz w:val="20"/>
                <w:szCs w:val="20"/>
              </w:rPr>
            </w:pPr>
            <w:r w:rsidRPr="000A6D40">
              <w:rPr>
                <w:rFonts w:ascii="ＭＳ 明朝" w:hAnsi="ＭＳ 明朝" w:hint="eastAsia"/>
                <w:sz w:val="20"/>
                <w:szCs w:val="20"/>
              </w:rPr>
              <w:t>(１)３年間の計画的なキャリア教育、人権教育</w:t>
            </w:r>
          </w:p>
          <w:p w14:paraId="0711345C" w14:textId="77777777" w:rsidR="00277424" w:rsidRPr="000A6D40" w:rsidRDefault="00277424" w:rsidP="00926459">
            <w:pPr>
              <w:ind w:left="300" w:hanging="300"/>
            </w:pPr>
          </w:p>
          <w:p w14:paraId="3A127042" w14:textId="5A22A8F3" w:rsidR="00277424" w:rsidRPr="000A6D40" w:rsidRDefault="00277424" w:rsidP="005B5EF3">
            <w:pPr>
              <w:adjustRightInd w:val="0"/>
              <w:snapToGrid w:val="0"/>
              <w:spacing w:line="320" w:lineRule="exact"/>
              <w:ind w:left="200" w:hangingChars="100" w:hanging="200"/>
              <w:rPr>
                <w:rFonts w:ascii="ＭＳ 明朝" w:hAnsi="ＭＳ 明朝"/>
                <w:sz w:val="20"/>
                <w:szCs w:val="20"/>
              </w:rPr>
            </w:pPr>
            <w:r w:rsidRPr="000A6D40">
              <w:rPr>
                <w:rFonts w:ascii="ＭＳ 明朝" w:hAnsi="ＭＳ 明朝" w:hint="eastAsia"/>
                <w:sz w:val="20"/>
                <w:szCs w:val="20"/>
              </w:rPr>
              <w:t>ア　「総合的な探究の時間」に各教科指導・</w:t>
            </w:r>
            <w:r w:rsidRPr="000A6D40">
              <w:rPr>
                <w:rFonts w:ascii="ＭＳ 明朝" w:hAnsi="ＭＳ 明朝"/>
                <w:sz w:val="20"/>
                <w:szCs w:val="20"/>
              </w:rPr>
              <w:t>LHR</w:t>
            </w:r>
            <w:r w:rsidRPr="000A6D40">
              <w:rPr>
                <w:rFonts w:ascii="ＭＳ 明朝" w:hAnsi="ＭＳ 明朝" w:hint="eastAsia"/>
                <w:sz w:val="20"/>
                <w:szCs w:val="20"/>
              </w:rPr>
              <w:t>を連携させたキャリア教育、人権・道徳意識の向上</w:t>
            </w:r>
          </w:p>
          <w:p w14:paraId="70696EB6" w14:textId="6DF8ABD0" w:rsidR="00277424" w:rsidRPr="000A6D40" w:rsidRDefault="00277424" w:rsidP="005B5EF3">
            <w:pPr>
              <w:adjustRightInd w:val="0"/>
              <w:snapToGrid w:val="0"/>
              <w:spacing w:line="320" w:lineRule="exact"/>
              <w:ind w:left="200" w:hangingChars="100" w:hanging="200"/>
              <w:rPr>
                <w:rFonts w:ascii="ＭＳ 明朝" w:hAnsi="ＭＳ 明朝"/>
                <w:sz w:val="20"/>
                <w:szCs w:val="20"/>
              </w:rPr>
            </w:pPr>
          </w:p>
          <w:p w14:paraId="77E43170" w14:textId="08497EAA" w:rsidR="00E8162A" w:rsidRPr="000A6D40" w:rsidRDefault="00E8162A" w:rsidP="005B5EF3">
            <w:pPr>
              <w:adjustRightInd w:val="0"/>
              <w:snapToGrid w:val="0"/>
              <w:spacing w:line="320" w:lineRule="exact"/>
              <w:ind w:left="200" w:hangingChars="100" w:hanging="200"/>
              <w:rPr>
                <w:rFonts w:ascii="ＭＳ 明朝" w:hAnsi="ＭＳ 明朝"/>
                <w:sz w:val="20"/>
                <w:szCs w:val="20"/>
              </w:rPr>
            </w:pPr>
          </w:p>
          <w:p w14:paraId="068D05AB" w14:textId="6B1F36A7" w:rsidR="00E8162A" w:rsidRPr="000A6D40" w:rsidRDefault="00E8162A" w:rsidP="005B5EF3">
            <w:pPr>
              <w:adjustRightInd w:val="0"/>
              <w:snapToGrid w:val="0"/>
              <w:spacing w:line="320" w:lineRule="exact"/>
              <w:ind w:left="200" w:hangingChars="100" w:hanging="200"/>
              <w:rPr>
                <w:rFonts w:ascii="ＭＳ 明朝" w:hAnsi="ＭＳ 明朝"/>
                <w:sz w:val="20"/>
                <w:szCs w:val="20"/>
              </w:rPr>
            </w:pPr>
          </w:p>
          <w:p w14:paraId="27809417" w14:textId="0ABDEDBB" w:rsidR="00E8162A" w:rsidRPr="000A6D40" w:rsidRDefault="00E8162A" w:rsidP="005B5EF3">
            <w:pPr>
              <w:adjustRightInd w:val="0"/>
              <w:snapToGrid w:val="0"/>
              <w:spacing w:line="320" w:lineRule="exact"/>
              <w:ind w:left="200" w:hangingChars="100" w:hanging="200"/>
              <w:rPr>
                <w:rFonts w:ascii="ＭＳ 明朝" w:hAnsi="ＭＳ 明朝"/>
                <w:sz w:val="20"/>
                <w:szCs w:val="20"/>
              </w:rPr>
            </w:pPr>
          </w:p>
          <w:p w14:paraId="3355DB54" w14:textId="7FCBE86C" w:rsidR="00E8162A" w:rsidRPr="000A6D40" w:rsidRDefault="00E8162A" w:rsidP="005B5EF3">
            <w:pPr>
              <w:adjustRightInd w:val="0"/>
              <w:snapToGrid w:val="0"/>
              <w:spacing w:line="320" w:lineRule="exact"/>
              <w:ind w:left="200" w:hangingChars="100" w:hanging="200"/>
              <w:rPr>
                <w:rFonts w:ascii="ＭＳ 明朝" w:hAnsi="ＭＳ 明朝"/>
                <w:sz w:val="20"/>
                <w:szCs w:val="20"/>
              </w:rPr>
            </w:pPr>
          </w:p>
          <w:p w14:paraId="4CA07F4E" w14:textId="4440A7C8" w:rsidR="00E8162A" w:rsidRPr="000A6D40" w:rsidRDefault="00E8162A" w:rsidP="005B5EF3">
            <w:pPr>
              <w:adjustRightInd w:val="0"/>
              <w:snapToGrid w:val="0"/>
              <w:spacing w:line="320" w:lineRule="exact"/>
              <w:ind w:left="200" w:hangingChars="100" w:hanging="200"/>
              <w:rPr>
                <w:rFonts w:ascii="ＭＳ 明朝" w:hAnsi="ＭＳ 明朝"/>
                <w:sz w:val="20"/>
                <w:szCs w:val="20"/>
              </w:rPr>
            </w:pPr>
          </w:p>
          <w:p w14:paraId="7F717254" w14:textId="3E3BF614" w:rsidR="00E8162A" w:rsidRPr="000A6D40" w:rsidRDefault="00E8162A" w:rsidP="005B5EF3">
            <w:pPr>
              <w:adjustRightInd w:val="0"/>
              <w:snapToGrid w:val="0"/>
              <w:spacing w:line="320" w:lineRule="exact"/>
              <w:ind w:left="200" w:hangingChars="100" w:hanging="200"/>
              <w:rPr>
                <w:rFonts w:ascii="ＭＳ 明朝" w:hAnsi="ＭＳ 明朝"/>
                <w:sz w:val="20"/>
                <w:szCs w:val="20"/>
              </w:rPr>
            </w:pPr>
          </w:p>
          <w:p w14:paraId="1D5C36F5" w14:textId="77777777" w:rsidR="00E8162A" w:rsidRPr="000A6D40" w:rsidRDefault="00E8162A" w:rsidP="005B5EF3">
            <w:pPr>
              <w:adjustRightInd w:val="0"/>
              <w:snapToGrid w:val="0"/>
              <w:spacing w:line="320" w:lineRule="exact"/>
              <w:ind w:left="200" w:hangingChars="100" w:hanging="200"/>
              <w:rPr>
                <w:rFonts w:ascii="ＭＳ 明朝" w:hAnsi="ＭＳ 明朝" w:hint="eastAsia"/>
                <w:sz w:val="20"/>
                <w:szCs w:val="20"/>
              </w:rPr>
            </w:pPr>
          </w:p>
          <w:p w14:paraId="17C93B0C" w14:textId="2B9A904A" w:rsidR="00277424" w:rsidRPr="000A6D40" w:rsidRDefault="00277424" w:rsidP="005B5EF3">
            <w:pPr>
              <w:adjustRightInd w:val="0"/>
              <w:snapToGrid w:val="0"/>
              <w:spacing w:line="320" w:lineRule="exact"/>
              <w:ind w:left="300" w:hangingChars="150" w:hanging="300"/>
              <w:rPr>
                <w:rFonts w:ascii="ＭＳ 明朝" w:hAnsi="ＭＳ 明朝"/>
                <w:sz w:val="20"/>
                <w:szCs w:val="20"/>
              </w:rPr>
            </w:pPr>
            <w:r w:rsidRPr="000A6D40">
              <w:rPr>
                <w:rFonts w:ascii="ＭＳ 明朝" w:hAnsi="ＭＳ 明朝" w:hint="eastAsia"/>
                <w:sz w:val="20"/>
                <w:szCs w:val="20"/>
              </w:rPr>
              <w:t>(２)進路実現の可能性を拡大</w:t>
            </w:r>
          </w:p>
          <w:p w14:paraId="1DEB09D0" w14:textId="77777777" w:rsidR="00277424" w:rsidRPr="000A6D40" w:rsidRDefault="00277424" w:rsidP="005B5EF3">
            <w:pPr>
              <w:adjustRightInd w:val="0"/>
              <w:snapToGrid w:val="0"/>
              <w:spacing w:line="320" w:lineRule="exact"/>
              <w:ind w:left="300" w:hangingChars="150" w:hanging="300"/>
              <w:rPr>
                <w:rFonts w:ascii="ＭＳ 明朝" w:hAnsi="ＭＳ 明朝"/>
                <w:sz w:val="20"/>
                <w:szCs w:val="20"/>
              </w:rPr>
            </w:pPr>
          </w:p>
          <w:p w14:paraId="5CE42ADB" w14:textId="77777777" w:rsidR="00277424" w:rsidRPr="000A6D40" w:rsidRDefault="00277424" w:rsidP="005B5EF3">
            <w:pPr>
              <w:adjustRightInd w:val="0"/>
              <w:snapToGrid w:val="0"/>
              <w:spacing w:line="320" w:lineRule="exact"/>
              <w:ind w:left="200" w:hangingChars="100" w:hanging="200"/>
              <w:rPr>
                <w:rFonts w:ascii="ＭＳ 明朝" w:hAnsi="ＭＳ 明朝"/>
                <w:sz w:val="20"/>
                <w:szCs w:val="20"/>
              </w:rPr>
            </w:pPr>
            <w:r w:rsidRPr="000A6D40">
              <w:rPr>
                <w:rFonts w:ascii="ＭＳ 明朝" w:hAnsi="ＭＳ 明朝" w:hint="eastAsia"/>
                <w:sz w:val="20"/>
                <w:szCs w:val="20"/>
              </w:rPr>
              <w:t>ア　各進路希望別</w:t>
            </w:r>
          </w:p>
          <w:p w14:paraId="384CF989" w14:textId="77777777" w:rsidR="00277424" w:rsidRPr="000A6D40" w:rsidRDefault="00277424" w:rsidP="005B5EF3">
            <w:pPr>
              <w:adjustRightInd w:val="0"/>
              <w:snapToGrid w:val="0"/>
              <w:spacing w:line="320" w:lineRule="exact"/>
              <w:ind w:leftChars="100" w:left="210" w:firstLineChars="100" w:firstLine="200"/>
              <w:rPr>
                <w:rFonts w:ascii="ＭＳ 明朝" w:hAnsi="ＭＳ 明朝"/>
                <w:sz w:val="20"/>
                <w:szCs w:val="20"/>
              </w:rPr>
            </w:pPr>
            <w:r w:rsidRPr="000A6D40">
              <w:rPr>
                <w:rFonts w:ascii="ＭＳ 明朝" w:hAnsi="ＭＳ 明朝" w:hint="eastAsia"/>
                <w:sz w:val="20"/>
                <w:szCs w:val="20"/>
              </w:rPr>
              <w:t>ゼミの充実に</w:t>
            </w:r>
          </w:p>
          <w:p w14:paraId="7C0DDEC6" w14:textId="77777777" w:rsidR="00277424" w:rsidRPr="000A6D40" w:rsidRDefault="00277424" w:rsidP="005B5EF3">
            <w:pPr>
              <w:adjustRightInd w:val="0"/>
              <w:snapToGrid w:val="0"/>
              <w:spacing w:line="320" w:lineRule="exact"/>
              <w:ind w:leftChars="100" w:left="210" w:firstLineChars="100" w:firstLine="200"/>
              <w:rPr>
                <w:rFonts w:ascii="ＭＳ 明朝" w:hAnsi="ＭＳ 明朝"/>
                <w:sz w:val="20"/>
                <w:szCs w:val="20"/>
              </w:rPr>
            </w:pPr>
            <w:r w:rsidRPr="000A6D40">
              <w:rPr>
                <w:rFonts w:ascii="ＭＳ 明朝" w:hAnsi="ＭＳ 明朝" w:hint="eastAsia"/>
                <w:sz w:val="20"/>
                <w:szCs w:val="20"/>
              </w:rPr>
              <w:t>よる希望進路</w:t>
            </w:r>
          </w:p>
          <w:p w14:paraId="3B28423F" w14:textId="77777777" w:rsidR="00277424" w:rsidRPr="000A6D40" w:rsidRDefault="00277424" w:rsidP="00334B1A">
            <w:pPr>
              <w:spacing w:line="300" w:lineRule="exact"/>
              <w:ind w:leftChars="100" w:left="210" w:firstLineChars="100" w:firstLine="200"/>
              <w:rPr>
                <w:rFonts w:ascii="ＭＳ 明朝" w:hAnsi="ＭＳ 明朝"/>
                <w:sz w:val="20"/>
                <w:szCs w:val="20"/>
              </w:rPr>
            </w:pPr>
            <w:r w:rsidRPr="000A6D40">
              <w:rPr>
                <w:rFonts w:ascii="ＭＳ 明朝" w:hAnsi="ＭＳ 明朝" w:hint="eastAsia"/>
                <w:sz w:val="20"/>
                <w:szCs w:val="20"/>
              </w:rPr>
              <w:t>の実現</w:t>
            </w:r>
          </w:p>
        </w:tc>
        <w:tc>
          <w:tcPr>
            <w:tcW w:w="638" w:type="dxa"/>
            <w:vMerge w:val="restart"/>
            <w:tcBorders>
              <w:right w:val="dashSmallGap" w:sz="4" w:space="0" w:color="auto"/>
            </w:tcBorders>
            <w:shd w:val="clear" w:color="auto" w:fill="auto"/>
            <w:tcMar>
              <w:top w:w="85" w:type="dxa"/>
              <w:left w:w="85" w:type="dxa"/>
              <w:bottom w:w="85" w:type="dxa"/>
              <w:right w:w="85" w:type="dxa"/>
            </w:tcMar>
          </w:tcPr>
          <w:p w14:paraId="08EF304B" w14:textId="7FBA036D" w:rsidR="00277424" w:rsidRPr="000A6D40" w:rsidRDefault="00277424" w:rsidP="00277424">
            <w:pPr>
              <w:adjustRightInd w:val="0"/>
              <w:snapToGrid w:val="0"/>
              <w:spacing w:line="320" w:lineRule="exact"/>
              <w:ind w:left="800" w:hangingChars="400" w:hanging="800"/>
              <w:rPr>
                <w:rFonts w:ascii="ＭＳ 明朝" w:hAnsi="ＭＳ 明朝"/>
                <w:sz w:val="20"/>
                <w:szCs w:val="20"/>
              </w:rPr>
            </w:pPr>
            <w:r w:rsidRPr="000A6D40">
              <w:rPr>
                <w:rFonts w:ascii="ＭＳ 明朝" w:hAnsi="ＭＳ 明朝" w:hint="eastAsia"/>
                <w:sz w:val="20"/>
                <w:szCs w:val="20"/>
              </w:rPr>
              <w:t>(１)</w:t>
            </w:r>
          </w:p>
          <w:p w14:paraId="31671DFE" w14:textId="46BE2DC8" w:rsidR="00277424" w:rsidRPr="000A6D40" w:rsidRDefault="00277424" w:rsidP="00277424">
            <w:pPr>
              <w:adjustRightInd w:val="0"/>
              <w:snapToGrid w:val="0"/>
              <w:spacing w:line="320" w:lineRule="exact"/>
              <w:ind w:left="800" w:hangingChars="400" w:hanging="800"/>
              <w:jc w:val="right"/>
              <w:rPr>
                <w:rFonts w:ascii="ＭＳ 明朝" w:hAnsi="ＭＳ 明朝"/>
                <w:sz w:val="20"/>
                <w:szCs w:val="20"/>
              </w:rPr>
            </w:pPr>
            <w:r w:rsidRPr="000A6D40">
              <w:rPr>
                <w:rFonts w:ascii="ＭＳ 明朝" w:hAnsi="ＭＳ 明朝" w:hint="eastAsia"/>
                <w:sz w:val="20"/>
                <w:szCs w:val="20"/>
              </w:rPr>
              <w:t>ア</w:t>
            </w:r>
          </w:p>
        </w:tc>
        <w:tc>
          <w:tcPr>
            <w:tcW w:w="3934" w:type="dxa"/>
            <w:tcBorders>
              <w:left w:val="dashSmallGap" w:sz="4" w:space="0" w:color="auto"/>
              <w:bottom w:val="dashSmallGap" w:sz="4" w:space="0" w:color="auto"/>
              <w:right w:val="single" w:sz="4" w:space="0" w:color="auto"/>
            </w:tcBorders>
            <w:shd w:val="clear" w:color="auto" w:fill="auto"/>
          </w:tcPr>
          <w:p w14:paraId="6CA2F9E1" w14:textId="7671A80D" w:rsidR="00277424" w:rsidRPr="000A6D40" w:rsidRDefault="00277424" w:rsidP="004E6EDE">
            <w:pPr>
              <w:adjustRightInd w:val="0"/>
              <w:snapToGrid w:val="0"/>
              <w:spacing w:line="300" w:lineRule="exact"/>
              <w:ind w:left="28" w:hangingChars="14" w:hanging="28"/>
              <w:rPr>
                <w:rFonts w:ascii="ＭＳ 明朝" w:hAnsi="ＭＳ 明朝"/>
                <w:sz w:val="20"/>
                <w:szCs w:val="20"/>
              </w:rPr>
            </w:pPr>
            <w:r w:rsidRPr="000A6D40">
              <w:rPr>
                <w:rFonts w:ascii="ＭＳ 明朝" w:hAnsi="ＭＳ 明朝" w:hint="eastAsia"/>
                <w:sz w:val="20"/>
                <w:szCs w:val="20"/>
              </w:rPr>
              <w:t>・「</w:t>
            </w:r>
            <w:r w:rsidRPr="000A6D40">
              <w:rPr>
                <w:rFonts w:ascii="ＭＳ 明朝" w:hAnsi="ＭＳ 明朝"/>
                <w:sz w:val="20"/>
                <w:szCs w:val="20"/>
              </w:rPr>
              <w:t>HR</w:t>
            </w:r>
            <w:r w:rsidRPr="000A6D40">
              <w:rPr>
                <w:rFonts w:ascii="ＭＳ 明朝" w:hAnsi="ＭＳ 明朝" w:hint="eastAsia"/>
                <w:sz w:val="20"/>
                <w:szCs w:val="20"/>
              </w:rPr>
              <w:t>等計画委員会」が中心となり、「総合的な探究の時間」の活用に向けて、現状分析と課題把握、今後の方向性と課題解決策の策定に取り組み、希望進路の実現を図る。</w:t>
            </w:r>
          </w:p>
        </w:tc>
        <w:tc>
          <w:tcPr>
            <w:tcW w:w="2693" w:type="dxa"/>
            <w:tcBorders>
              <w:left w:val="single" w:sz="4" w:space="0" w:color="auto"/>
              <w:bottom w:val="dashSmallGap" w:sz="4" w:space="0" w:color="auto"/>
              <w:right w:val="dashed" w:sz="4" w:space="0" w:color="auto"/>
            </w:tcBorders>
            <w:tcMar>
              <w:top w:w="85" w:type="dxa"/>
              <w:left w:w="85" w:type="dxa"/>
              <w:bottom w:w="85" w:type="dxa"/>
              <w:right w:w="85" w:type="dxa"/>
            </w:tcMar>
          </w:tcPr>
          <w:p w14:paraId="1E0FC33E" w14:textId="21B9EC72" w:rsidR="00277424" w:rsidRPr="000A6D40" w:rsidRDefault="00277424" w:rsidP="004E6EDE">
            <w:pPr>
              <w:adjustRightInd w:val="0"/>
              <w:snapToGrid w:val="0"/>
              <w:spacing w:line="300" w:lineRule="exact"/>
              <w:ind w:left="90"/>
              <w:rPr>
                <w:rFonts w:ascii="ＭＳ 明朝" w:hAnsi="ＭＳ 明朝"/>
                <w:sz w:val="20"/>
                <w:szCs w:val="20"/>
              </w:rPr>
            </w:pPr>
            <w:r w:rsidRPr="000A6D40">
              <w:rPr>
                <w:rFonts w:ascii="ＭＳ 明朝" w:hAnsi="ＭＳ 明朝" w:hint="eastAsia"/>
                <w:sz w:val="20"/>
                <w:szCs w:val="20"/>
              </w:rPr>
              <w:t>(１</w:t>
            </w:r>
            <w:r w:rsidRPr="000A6D40">
              <w:rPr>
                <w:rFonts w:ascii="ＭＳ 明朝" w:hAnsi="ＭＳ 明朝"/>
                <w:sz w:val="20"/>
                <w:szCs w:val="20"/>
              </w:rPr>
              <w:t>)</w:t>
            </w:r>
            <w:r w:rsidRPr="000A6D40">
              <w:rPr>
                <w:rFonts w:ascii="ＭＳ 明朝" w:hAnsi="ＭＳ 明朝" w:hint="eastAsia"/>
                <w:sz w:val="20"/>
                <w:szCs w:val="20"/>
              </w:rPr>
              <w:t>ア・学校教育自己診断(教職員)の総合的な探究の時間のプラス評価</w:t>
            </w:r>
            <w:r w:rsidRPr="000A6D40">
              <w:rPr>
                <w:rFonts w:ascii="ＭＳ 明朝" w:hAnsi="ＭＳ 明朝"/>
                <w:sz w:val="20"/>
                <w:szCs w:val="20"/>
              </w:rPr>
              <w:t>70</w:t>
            </w:r>
            <w:r w:rsidRPr="000A6D40">
              <w:rPr>
                <w:rFonts w:ascii="ＭＳ 明朝" w:hAnsi="ＭＳ 明朝" w:hint="eastAsia"/>
                <w:sz w:val="20"/>
                <w:szCs w:val="20"/>
              </w:rPr>
              <w:t>%以上。[</w:t>
            </w:r>
            <w:r w:rsidRPr="000A6D40">
              <w:rPr>
                <w:rFonts w:ascii="ＭＳ 明朝" w:hAnsi="ＭＳ 明朝"/>
                <w:sz w:val="20"/>
                <w:szCs w:val="20"/>
              </w:rPr>
              <w:t>62.7</w:t>
            </w:r>
            <w:r w:rsidRPr="000A6D40">
              <w:rPr>
                <w:rFonts w:ascii="ＭＳ 明朝" w:hAnsi="ＭＳ 明朝" w:hint="eastAsia"/>
                <w:sz w:val="20"/>
                <w:szCs w:val="20"/>
              </w:rPr>
              <w:t>%]</w:t>
            </w:r>
          </w:p>
        </w:tc>
        <w:tc>
          <w:tcPr>
            <w:tcW w:w="4820" w:type="dxa"/>
            <w:tcBorders>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FF5473A" w14:textId="298EE63C" w:rsidR="00277424" w:rsidRPr="000A6D40" w:rsidRDefault="00277424" w:rsidP="004E6EDE">
            <w:pPr>
              <w:spacing w:line="300" w:lineRule="exact"/>
              <w:rPr>
                <w:rFonts w:ascii="ＭＳ 明朝" w:hAnsi="ＭＳ 明朝"/>
                <w:sz w:val="20"/>
                <w:szCs w:val="20"/>
              </w:rPr>
            </w:pPr>
            <w:r w:rsidRPr="000A6D40">
              <w:rPr>
                <w:rFonts w:ascii="ＭＳ 明朝" w:hAnsi="ＭＳ 明朝" w:hint="eastAsia"/>
                <w:sz w:val="20"/>
                <w:szCs w:val="20"/>
              </w:rPr>
              <w:t>・学校教育自己診断（教職員）による総合的な探究の時間の評価は57.1%（-5.6）で、目標値を大きく下回る結果となった。（△）</w:t>
            </w:r>
          </w:p>
          <w:p w14:paraId="5DC1EB2D" w14:textId="49BCA008" w:rsidR="00277424" w:rsidRPr="000A6D40" w:rsidRDefault="00277424" w:rsidP="004E6EDE">
            <w:pPr>
              <w:spacing w:line="300" w:lineRule="exact"/>
              <w:rPr>
                <w:rFonts w:ascii="ＭＳ 明朝" w:hAnsi="ＭＳ 明朝"/>
                <w:sz w:val="20"/>
                <w:szCs w:val="20"/>
              </w:rPr>
            </w:pPr>
            <w:r w:rsidRPr="000A6D40">
              <w:rPr>
                <w:rFonts w:ascii="ＭＳ 明朝" w:hAnsi="ＭＳ 明朝" w:hint="eastAsia"/>
                <w:sz w:val="20"/>
                <w:szCs w:val="20"/>
              </w:rPr>
              <w:t>・現状分析と課題把握により、今後の方向性と課題解決策の策定について、取組みを強化することが必要。</w:t>
            </w:r>
          </w:p>
        </w:tc>
      </w:tr>
      <w:tr w:rsidR="00277424" w:rsidRPr="000A6D40" w14:paraId="4B7CEF25" w14:textId="77777777" w:rsidTr="00277424">
        <w:trPr>
          <w:trHeight w:val="792"/>
          <w:jc w:val="center"/>
        </w:trPr>
        <w:tc>
          <w:tcPr>
            <w:tcW w:w="881" w:type="dxa"/>
            <w:vMerge/>
            <w:shd w:val="clear" w:color="auto" w:fill="auto"/>
            <w:tcMar>
              <w:top w:w="85" w:type="dxa"/>
              <w:left w:w="85" w:type="dxa"/>
              <w:bottom w:w="85" w:type="dxa"/>
              <w:right w:w="85" w:type="dxa"/>
            </w:tcMar>
            <w:vAlign w:val="center"/>
          </w:tcPr>
          <w:p w14:paraId="6C9B3B3F" w14:textId="77777777" w:rsidR="00277424" w:rsidRPr="000A6D40" w:rsidRDefault="00277424" w:rsidP="005B5EF3">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1A3CC831" w14:textId="77777777" w:rsidR="00277424" w:rsidRPr="000A6D40" w:rsidRDefault="00277424" w:rsidP="00926459">
            <w:pPr>
              <w:adjustRightInd w:val="0"/>
              <w:snapToGrid w:val="0"/>
              <w:spacing w:line="320" w:lineRule="exact"/>
              <w:ind w:left="300" w:hanging="300"/>
              <w:rPr>
                <w:rFonts w:ascii="ＭＳ 明朝" w:hAnsi="ＭＳ 明朝"/>
                <w:sz w:val="20"/>
                <w:szCs w:val="20"/>
              </w:rPr>
            </w:pPr>
          </w:p>
        </w:tc>
        <w:tc>
          <w:tcPr>
            <w:tcW w:w="638" w:type="dxa"/>
            <w:vMerge/>
            <w:tcBorders>
              <w:bottom w:val="single" w:sz="4" w:space="0" w:color="auto"/>
              <w:right w:val="dashSmallGap" w:sz="4" w:space="0" w:color="auto"/>
            </w:tcBorders>
            <w:shd w:val="clear" w:color="auto" w:fill="auto"/>
            <w:tcMar>
              <w:top w:w="85" w:type="dxa"/>
              <w:left w:w="85" w:type="dxa"/>
              <w:bottom w:w="85" w:type="dxa"/>
              <w:right w:w="85" w:type="dxa"/>
            </w:tcMar>
          </w:tcPr>
          <w:p w14:paraId="28D8AD49" w14:textId="77777777" w:rsidR="00277424" w:rsidRPr="000A6D40" w:rsidRDefault="00277424" w:rsidP="00BC7EFF">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single" w:sz="4" w:space="0" w:color="auto"/>
            </w:tcBorders>
            <w:shd w:val="clear" w:color="auto" w:fill="auto"/>
          </w:tcPr>
          <w:p w14:paraId="1B7C86D0" w14:textId="2BB6FB05" w:rsidR="00277424" w:rsidRPr="000A6D40" w:rsidRDefault="00277424" w:rsidP="004E6EDE">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・外部人材やキャリアパスポートの活用、インターンシップ実施等、より広い観点からキャリア教育を行う。</w:t>
            </w:r>
          </w:p>
        </w:tc>
        <w:tc>
          <w:tcPr>
            <w:tcW w:w="2693" w:type="dxa"/>
            <w:tcBorders>
              <w:top w:val="dashSmallGap" w:sz="4" w:space="0" w:color="auto"/>
              <w:left w:val="single" w:sz="4" w:space="0" w:color="auto"/>
              <w:bottom w:val="single" w:sz="4" w:space="0" w:color="auto"/>
              <w:right w:val="dashed" w:sz="4" w:space="0" w:color="auto"/>
            </w:tcBorders>
            <w:tcMar>
              <w:top w:w="85" w:type="dxa"/>
              <w:left w:w="85" w:type="dxa"/>
              <w:bottom w:w="85" w:type="dxa"/>
              <w:right w:w="85" w:type="dxa"/>
            </w:tcMar>
          </w:tcPr>
          <w:p w14:paraId="134CA35F" w14:textId="357E1CA1" w:rsidR="00277424" w:rsidRPr="000A6D40" w:rsidRDefault="00277424" w:rsidP="004E6EDE">
            <w:pPr>
              <w:adjustRightInd w:val="0"/>
              <w:snapToGrid w:val="0"/>
              <w:spacing w:line="300" w:lineRule="exact"/>
              <w:ind w:left="1"/>
              <w:rPr>
                <w:rFonts w:ascii="ＭＳ 明朝" w:hAnsi="ＭＳ 明朝"/>
                <w:sz w:val="20"/>
                <w:szCs w:val="20"/>
              </w:rPr>
            </w:pPr>
            <w:r w:rsidRPr="000A6D40">
              <w:rPr>
                <w:rFonts w:ascii="ＭＳ 明朝" w:hAnsi="ＭＳ 明朝" w:hint="eastAsia"/>
                <w:sz w:val="20"/>
                <w:szCs w:val="20"/>
              </w:rPr>
              <w:t>・学校教育自己診断(生徒)による進路関係のプラス評価を前年度以上にする。[</w:t>
            </w:r>
            <w:r w:rsidRPr="000A6D40">
              <w:rPr>
                <w:rFonts w:ascii="ＭＳ 明朝" w:hAnsi="ＭＳ 明朝"/>
                <w:color w:val="000000"/>
                <w:sz w:val="20"/>
                <w:szCs w:val="20"/>
              </w:rPr>
              <w:t>86.6</w:t>
            </w:r>
            <w:r w:rsidRPr="000A6D40">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E2423C3" w14:textId="666744C7" w:rsidR="00277424" w:rsidRPr="000A6D40" w:rsidRDefault="00277424" w:rsidP="004E6EDE">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進路関係のプラス評価は86.4%（-0.2）で前年度並み。目標の前年度以上とはならなかったが、３年生就職オリエンテーションや２年生進学ゼミをはじめとする充実した就職・進学指導を展開。（〇）</w:t>
            </w:r>
          </w:p>
        </w:tc>
      </w:tr>
      <w:tr w:rsidR="00277424" w:rsidRPr="000A6D40" w14:paraId="5B683896" w14:textId="77777777" w:rsidTr="00277424">
        <w:trPr>
          <w:trHeight w:val="1816"/>
          <w:jc w:val="center"/>
        </w:trPr>
        <w:tc>
          <w:tcPr>
            <w:tcW w:w="881" w:type="dxa"/>
            <w:vMerge/>
            <w:tcBorders>
              <w:bottom w:val="single" w:sz="4" w:space="0" w:color="auto"/>
            </w:tcBorders>
            <w:shd w:val="clear" w:color="auto" w:fill="auto"/>
            <w:tcMar>
              <w:top w:w="85" w:type="dxa"/>
              <w:left w:w="85" w:type="dxa"/>
              <w:bottom w:w="85" w:type="dxa"/>
              <w:right w:w="85" w:type="dxa"/>
            </w:tcMar>
            <w:vAlign w:val="center"/>
          </w:tcPr>
          <w:p w14:paraId="12EF294C" w14:textId="77777777" w:rsidR="00277424" w:rsidRPr="000A6D40" w:rsidRDefault="00277424" w:rsidP="00277424">
            <w:pPr>
              <w:adjustRightInd w:val="0"/>
              <w:snapToGrid w:val="0"/>
              <w:spacing w:line="320" w:lineRule="exact"/>
              <w:jc w:val="center"/>
              <w:rPr>
                <w:rFonts w:ascii="ＭＳ 明朝" w:hAnsi="ＭＳ 明朝"/>
                <w:spacing w:val="-20"/>
                <w:sz w:val="20"/>
                <w:szCs w:val="20"/>
              </w:rPr>
            </w:pPr>
          </w:p>
        </w:tc>
        <w:tc>
          <w:tcPr>
            <w:tcW w:w="2020" w:type="dxa"/>
            <w:vMerge/>
            <w:tcBorders>
              <w:bottom w:val="single" w:sz="4" w:space="0" w:color="auto"/>
            </w:tcBorders>
            <w:shd w:val="clear" w:color="auto" w:fill="auto"/>
            <w:tcMar>
              <w:top w:w="85" w:type="dxa"/>
              <w:left w:w="85" w:type="dxa"/>
              <w:bottom w:w="85" w:type="dxa"/>
              <w:right w:w="85" w:type="dxa"/>
            </w:tcMar>
          </w:tcPr>
          <w:p w14:paraId="7C100DB1" w14:textId="77777777" w:rsidR="00277424" w:rsidRPr="000A6D40" w:rsidRDefault="00277424" w:rsidP="00277424">
            <w:pPr>
              <w:adjustRightInd w:val="0"/>
              <w:snapToGrid w:val="0"/>
              <w:spacing w:line="320" w:lineRule="exact"/>
              <w:ind w:left="300" w:hanging="300"/>
              <w:rPr>
                <w:rFonts w:ascii="ＭＳ 明朝" w:hAnsi="ＭＳ 明朝"/>
                <w:sz w:val="20"/>
                <w:szCs w:val="20"/>
              </w:rPr>
            </w:pPr>
          </w:p>
        </w:tc>
        <w:tc>
          <w:tcPr>
            <w:tcW w:w="638" w:type="dxa"/>
            <w:tcBorders>
              <w:top w:val="single" w:sz="4" w:space="0" w:color="auto"/>
              <w:bottom w:val="dashSmallGap" w:sz="4" w:space="0" w:color="auto"/>
              <w:right w:val="dashSmallGap" w:sz="4" w:space="0" w:color="auto"/>
            </w:tcBorders>
            <w:shd w:val="clear" w:color="auto" w:fill="auto"/>
            <w:tcMar>
              <w:top w:w="85" w:type="dxa"/>
              <w:left w:w="85" w:type="dxa"/>
              <w:bottom w:w="85" w:type="dxa"/>
              <w:right w:w="85" w:type="dxa"/>
            </w:tcMar>
          </w:tcPr>
          <w:p w14:paraId="088EF249"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r w:rsidRPr="000A6D40">
              <w:rPr>
                <w:rFonts w:ascii="ＭＳ 明朝" w:hAnsi="ＭＳ 明朝" w:hint="eastAsia"/>
                <w:sz w:val="20"/>
                <w:szCs w:val="20"/>
              </w:rPr>
              <w:t>(１)</w:t>
            </w:r>
          </w:p>
          <w:p w14:paraId="0EEA2B47" w14:textId="6EF18B38" w:rsidR="00277424" w:rsidRPr="000A6D40" w:rsidRDefault="00277424" w:rsidP="00277424">
            <w:pPr>
              <w:adjustRightInd w:val="0"/>
              <w:snapToGrid w:val="0"/>
              <w:spacing w:line="320" w:lineRule="exact"/>
              <w:ind w:left="800" w:hangingChars="400" w:hanging="800"/>
              <w:jc w:val="right"/>
              <w:rPr>
                <w:rFonts w:ascii="ＭＳ 明朝" w:hAnsi="ＭＳ 明朝"/>
                <w:sz w:val="20"/>
                <w:szCs w:val="20"/>
              </w:rPr>
            </w:pPr>
            <w:r w:rsidRPr="000A6D40">
              <w:rPr>
                <w:rFonts w:ascii="ＭＳ 明朝" w:hAnsi="ＭＳ 明朝" w:hint="eastAsia"/>
                <w:sz w:val="20"/>
                <w:szCs w:val="20"/>
              </w:rPr>
              <w:t>ア</w:t>
            </w:r>
          </w:p>
        </w:tc>
        <w:tc>
          <w:tcPr>
            <w:tcW w:w="3934" w:type="dxa"/>
            <w:tcBorders>
              <w:top w:val="single" w:sz="4" w:space="0" w:color="auto"/>
              <w:left w:val="dashSmallGap" w:sz="4" w:space="0" w:color="auto"/>
              <w:bottom w:val="dashSmallGap" w:sz="4" w:space="0" w:color="auto"/>
              <w:right w:val="single" w:sz="4" w:space="0" w:color="auto"/>
            </w:tcBorders>
            <w:shd w:val="clear" w:color="auto" w:fill="auto"/>
          </w:tcPr>
          <w:p w14:paraId="488AEC87" w14:textId="6AC612B2"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人権尊重の教育を促進し、人権研修（生徒・教職員）を実施し、偏見や差別を許さない教育環境を実現する。また、感染症予防、公衆衛生に関する正しい知識や態度を育成し、新型コロナウイルス感染症に対する偏見や差別がない学校をめざす。</w:t>
            </w:r>
          </w:p>
        </w:tc>
        <w:tc>
          <w:tcPr>
            <w:tcW w:w="2693" w:type="dxa"/>
            <w:tcBorders>
              <w:top w:val="single"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721FF8AB" w14:textId="21655BBB"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・学校教育自己診断（生徒）による人権・道徳教育の肯定率を前年度以上にする。[</w:t>
            </w:r>
            <w:r w:rsidRPr="000A6D40">
              <w:rPr>
                <w:rFonts w:ascii="ＭＳ 明朝" w:hAnsi="ＭＳ 明朝"/>
                <w:sz w:val="20"/>
                <w:szCs w:val="20"/>
              </w:rPr>
              <w:t>81.3</w:t>
            </w:r>
            <w:r w:rsidRPr="000A6D40">
              <w:rPr>
                <w:rFonts w:ascii="ＭＳ 明朝" w:hAnsi="ＭＳ 明朝" w:hint="eastAsia"/>
                <w:sz w:val="20"/>
                <w:szCs w:val="20"/>
              </w:rPr>
              <w:t>%]</w:t>
            </w:r>
          </w:p>
          <w:p w14:paraId="14A0D78E" w14:textId="03F58EB8"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・人権研修の実施回数（生徒・教職員）を今年度と同程度とする。[生徒各学年３回、教職員２回]</w:t>
            </w:r>
          </w:p>
        </w:tc>
        <w:tc>
          <w:tcPr>
            <w:tcW w:w="4820" w:type="dxa"/>
            <w:tcBorders>
              <w:top w:val="single"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7EF52DBC" w14:textId="34B26CDA"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・学校教育自己診断（生徒）による人権・道徳教育のプラス評価は82.3%（+0.9）で、目標の前年度以上を達成。（〇）</w:t>
            </w:r>
          </w:p>
          <w:p w14:paraId="797A1443" w14:textId="3367B44E"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・人権研修の実施回数は、生徒各学年３回、教職員２回で、昨年度と同程度であった。（〇）</w:t>
            </w:r>
          </w:p>
        </w:tc>
      </w:tr>
      <w:tr w:rsidR="00277424" w:rsidRPr="000A6D40" w14:paraId="0661826C" w14:textId="77777777" w:rsidTr="00277424">
        <w:trPr>
          <w:trHeight w:val="1657"/>
          <w:jc w:val="center"/>
        </w:trPr>
        <w:tc>
          <w:tcPr>
            <w:tcW w:w="881" w:type="dxa"/>
            <w:vMerge/>
            <w:shd w:val="clear" w:color="auto" w:fill="auto"/>
            <w:tcMar>
              <w:top w:w="85" w:type="dxa"/>
              <w:left w:w="85" w:type="dxa"/>
              <w:bottom w:w="85" w:type="dxa"/>
              <w:right w:w="85" w:type="dxa"/>
            </w:tcMar>
            <w:vAlign w:val="center"/>
          </w:tcPr>
          <w:p w14:paraId="09453AA7" w14:textId="77777777" w:rsidR="00277424" w:rsidRPr="000A6D40" w:rsidRDefault="00277424" w:rsidP="00277424">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3FE7CA6C" w14:textId="77777777" w:rsidR="00277424" w:rsidRPr="000A6D40" w:rsidRDefault="00277424" w:rsidP="00277424">
            <w:pPr>
              <w:adjustRightInd w:val="0"/>
              <w:snapToGrid w:val="0"/>
              <w:spacing w:line="320" w:lineRule="exact"/>
              <w:ind w:left="300" w:hanging="300"/>
              <w:rPr>
                <w:rFonts w:ascii="ＭＳ 明朝" w:hAnsi="ＭＳ 明朝"/>
                <w:sz w:val="20"/>
                <w:szCs w:val="20"/>
              </w:rPr>
            </w:pPr>
          </w:p>
        </w:tc>
        <w:tc>
          <w:tcPr>
            <w:tcW w:w="638" w:type="dxa"/>
            <w:vMerge w:val="restart"/>
            <w:tcBorders>
              <w:top w:val="dashSmallGap" w:sz="4" w:space="0" w:color="auto"/>
              <w:bottom w:val="nil"/>
              <w:right w:val="dashSmallGap" w:sz="4" w:space="0" w:color="auto"/>
            </w:tcBorders>
            <w:shd w:val="clear" w:color="auto" w:fill="auto"/>
            <w:tcMar>
              <w:top w:w="85" w:type="dxa"/>
              <w:left w:w="85" w:type="dxa"/>
              <w:bottom w:w="85" w:type="dxa"/>
              <w:right w:w="85" w:type="dxa"/>
            </w:tcMar>
          </w:tcPr>
          <w:p w14:paraId="0B0021D1" w14:textId="63737399" w:rsidR="00277424" w:rsidRPr="000A6D40" w:rsidRDefault="00277424" w:rsidP="00277424">
            <w:pPr>
              <w:adjustRightInd w:val="0"/>
              <w:snapToGrid w:val="0"/>
              <w:spacing w:line="320" w:lineRule="exact"/>
              <w:ind w:left="800" w:hangingChars="400" w:hanging="800"/>
              <w:rPr>
                <w:rFonts w:ascii="ＭＳ 明朝" w:hAnsi="ＭＳ 明朝"/>
                <w:sz w:val="20"/>
                <w:szCs w:val="20"/>
              </w:rPr>
            </w:pPr>
            <w:r w:rsidRPr="000A6D40">
              <w:rPr>
                <w:rFonts w:ascii="ＭＳ 明朝" w:hAnsi="ＭＳ 明朝" w:hint="eastAsia"/>
                <w:sz w:val="20"/>
                <w:szCs w:val="20"/>
              </w:rPr>
              <w:t>(２)</w:t>
            </w:r>
          </w:p>
          <w:p w14:paraId="1F1E0A45" w14:textId="77777777" w:rsidR="00277424" w:rsidRPr="000A6D40" w:rsidRDefault="00277424" w:rsidP="00277424">
            <w:pPr>
              <w:adjustRightInd w:val="0"/>
              <w:snapToGrid w:val="0"/>
              <w:spacing w:line="320" w:lineRule="exact"/>
              <w:ind w:left="800" w:hangingChars="400" w:hanging="800"/>
              <w:jc w:val="right"/>
              <w:rPr>
                <w:rFonts w:ascii="ＭＳ 明朝" w:hAnsi="ＭＳ 明朝"/>
                <w:sz w:val="20"/>
                <w:szCs w:val="20"/>
              </w:rPr>
            </w:pPr>
            <w:r w:rsidRPr="000A6D40">
              <w:rPr>
                <w:rFonts w:ascii="ＭＳ 明朝" w:hAnsi="ＭＳ 明朝" w:hint="eastAsia"/>
                <w:sz w:val="20"/>
                <w:szCs w:val="20"/>
              </w:rPr>
              <w:t>ア</w:t>
            </w:r>
          </w:p>
          <w:p w14:paraId="6992CFBE"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32B25A22" w14:textId="77777777" w:rsidR="00277424" w:rsidRPr="000A6D40" w:rsidRDefault="00277424" w:rsidP="00277424">
            <w:pPr>
              <w:adjustRightInd w:val="0"/>
              <w:snapToGrid w:val="0"/>
              <w:spacing w:line="300" w:lineRule="exact"/>
              <w:ind w:left="2"/>
              <w:rPr>
                <w:rFonts w:ascii="ＭＳ 明朝" w:hAnsi="ＭＳ 明朝"/>
                <w:sz w:val="20"/>
                <w:szCs w:val="20"/>
              </w:rPr>
            </w:pPr>
            <w:r w:rsidRPr="000A6D40">
              <w:rPr>
                <w:rFonts w:ascii="ＭＳ 明朝" w:hAnsi="ＭＳ 明朝" w:hint="eastAsia"/>
                <w:sz w:val="20"/>
                <w:szCs w:val="20"/>
              </w:rPr>
              <w:t>・進学希望者の意識・学力の向上をめざした教育活動を積極的に進める。</w:t>
            </w:r>
          </w:p>
          <w:p w14:paraId="3A4D5C17" w14:textId="1C43A161" w:rsidR="00277424" w:rsidRPr="000A6D40" w:rsidRDefault="00277424" w:rsidP="00277424">
            <w:pPr>
              <w:adjustRightInd w:val="0"/>
              <w:snapToGrid w:val="0"/>
              <w:spacing w:line="300" w:lineRule="exact"/>
              <w:ind w:left="800" w:hangingChars="400" w:hanging="800"/>
              <w:rPr>
                <w:rFonts w:ascii="ＭＳ 明朝" w:hAnsi="ＭＳ 明朝"/>
                <w:sz w:val="20"/>
                <w:szCs w:val="20"/>
              </w:rPr>
            </w:pP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44D2A370" w14:textId="77F95BB8" w:rsidR="00277424" w:rsidRPr="000A6D40" w:rsidRDefault="00277424" w:rsidP="00277424">
            <w:pPr>
              <w:adjustRightInd w:val="0"/>
              <w:snapToGrid w:val="0"/>
              <w:spacing w:line="300" w:lineRule="exact"/>
              <w:ind w:rightChars="13" w:right="27" w:firstLineChars="3" w:firstLine="6"/>
              <w:rPr>
                <w:rFonts w:ascii="ＭＳ 明朝" w:hAnsi="ＭＳ 明朝"/>
                <w:sz w:val="20"/>
                <w:szCs w:val="20"/>
              </w:rPr>
            </w:pPr>
            <w:r w:rsidRPr="000A6D40">
              <w:rPr>
                <w:rFonts w:ascii="ＭＳ 明朝" w:hAnsi="ＭＳ 明朝" w:hint="eastAsia"/>
                <w:sz w:val="20"/>
                <w:szCs w:val="20"/>
              </w:rPr>
              <w:t>(２)ア・学校教育自己診断(生徒)</w:t>
            </w:r>
            <w:r w:rsidRPr="000A6D40">
              <w:rPr>
                <w:rFonts w:hint="eastAsia"/>
                <w:sz w:val="20"/>
                <w:szCs w:val="20"/>
              </w:rPr>
              <w:t xml:space="preserve"> </w:t>
            </w:r>
            <w:r w:rsidRPr="000A6D40">
              <w:rPr>
                <w:rFonts w:hint="eastAsia"/>
                <w:sz w:val="20"/>
                <w:szCs w:val="20"/>
              </w:rPr>
              <w:t>「</w:t>
            </w:r>
            <w:r w:rsidRPr="000A6D40">
              <w:rPr>
                <w:rFonts w:ascii="ＭＳ 明朝" w:hAnsi="ＭＳ 明朝" w:hint="eastAsia"/>
                <w:sz w:val="20"/>
                <w:szCs w:val="20"/>
              </w:rPr>
              <w:t>将来の進路や生き方について考える機会がある」、「学校は、進路についての情報を知らせてくれる」に関する前年度肯定率を維持[</w:t>
            </w:r>
            <w:r w:rsidRPr="000A6D40">
              <w:rPr>
                <w:rFonts w:ascii="ＭＳ 明朝" w:hAnsi="ＭＳ 明朝"/>
                <w:sz w:val="20"/>
                <w:szCs w:val="20"/>
              </w:rPr>
              <w:t>86.5</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5FD4EBA8" w14:textId="6B2DDC2C"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・学校教育自己診断（生徒）による進路関係（教育活動・情報提供）のプラス評価は88.1%（+1.6）で、前年度肯定率を上回る結果となった。（◎）</w:t>
            </w:r>
          </w:p>
        </w:tc>
      </w:tr>
      <w:tr w:rsidR="00277424" w:rsidRPr="000A6D40" w14:paraId="3CD825F2" w14:textId="77777777" w:rsidTr="00D44AD9">
        <w:trPr>
          <w:trHeight w:val="1120"/>
          <w:jc w:val="center"/>
        </w:trPr>
        <w:tc>
          <w:tcPr>
            <w:tcW w:w="881" w:type="dxa"/>
            <w:vMerge/>
            <w:shd w:val="clear" w:color="auto" w:fill="auto"/>
            <w:tcMar>
              <w:top w:w="85" w:type="dxa"/>
              <w:left w:w="85" w:type="dxa"/>
              <w:bottom w:w="85" w:type="dxa"/>
              <w:right w:w="85" w:type="dxa"/>
            </w:tcMar>
            <w:vAlign w:val="center"/>
          </w:tcPr>
          <w:p w14:paraId="65D51C69" w14:textId="77777777" w:rsidR="00277424" w:rsidRPr="000A6D40" w:rsidRDefault="00277424" w:rsidP="00277424">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3BAFC44F" w14:textId="77777777" w:rsidR="00277424" w:rsidRPr="000A6D40" w:rsidRDefault="00277424" w:rsidP="00277424">
            <w:pPr>
              <w:adjustRightInd w:val="0"/>
              <w:snapToGrid w:val="0"/>
              <w:spacing w:line="320" w:lineRule="exact"/>
              <w:ind w:left="30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191D8352"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610ACE35" w14:textId="78BB4B28" w:rsidR="00277424" w:rsidRPr="000A6D40" w:rsidRDefault="00277424" w:rsidP="00277424">
            <w:pPr>
              <w:adjustRightInd w:val="0"/>
              <w:snapToGrid w:val="0"/>
              <w:spacing w:line="300" w:lineRule="exact"/>
              <w:ind w:left="28" w:hangingChars="14" w:hanging="28"/>
              <w:rPr>
                <w:rFonts w:ascii="ＭＳ 明朝" w:hAnsi="ＭＳ 明朝"/>
                <w:sz w:val="20"/>
                <w:szCs w:val="20"/>
              </w:rPr>
            </w:pPr>
            <w:r w:rsidRPr="000A6D40">
              <w:rPr>
                <w:rFonts w:ascii="ＭＳ 明朝" w:hAnsi="ＭＳ 明朝" w:hint="eastAsia"/>
                <w:sz w:val="20"/>
                <w:szCs w:val="20"/>
              </w:rPr>
              <w:t>・進路実現をめざした、「自ら発信する力」の醸成をめざし、授業をはじめ、様々な指導の場面において「挨拶」の励行を推進する。</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7695BA57" w14:textId="5473D167" w:rsidR="00277424" w:rsidRPr="000A6D40" w:rsidRDefault="00277424" w:rsidP="00277424">
            <w:pPr>
              <w:adjustRightInd w:val="0"/>
              <w:snapToGrid w:val="0"/>
              <w:spacing w:line="300" w:lineRule="exact"/>
              <w:ind w:rightChars="13" w:right="27" w:firstLineChars="3" w:firstLine="6"/>
              <w:rPr>
                <w:rFonts w:ascii="ＭＳ 明朝" w:hAnsi="ＭＳ 明朝"/>
                <w:sz w:val="20"/>
                <w:szCs w:val="20"/>
              </w:rPr>
            </w:pPr>
            <w:r w:rsidRPr="000A6D40">
              <w:rPr>
                <w:rFonts w:ascii="ＭＳ 明朝" w:hAnsi="ＭＳ 明朝" w:hint="eastAsia"/>
                <w:sz w:val="20"/>
                <w:szCs w:val="20"/>
              </w:rPr>
              <w:t>・学校教育自己診断(生徒)「挨拶は自分から進んで行うよう心掛けている」の肯定率</w:t>
            </w:r>
            <w:r w:rsidRPr="000A6D40">
              <w:rPr>
                <w:rFonts w:ascii="ＭＳ 明朝" w:hAnsi="ＭＳ 明朝"/>
                <w:sz w:val="20"/>
                <w:szCs w:val="20"/>
              </w:rPr>
              <w:t>75</w:t>
            </w:r>
            <w:r w:rsidRPr="000A6D40">
              <w:rPr>
                <w:rFonts w:ascii="ＭＳ 明朝" w:hAnsi="ＭＳ 明朝" w:hint="eastAsia"/>
                <w:sz w:val="20"/>
                <w:szCs w:val="20"/>
              </w:rPr>
              <w:t>%以上。[</w:t>
            </w:r>
            <w:r w:rsidRPr="000A6D40">
              <w:rPr>
                <w:rFonts w:ascii="ＭＳ 明朝" w:hAnsi="ＭＳ 明朝"/>
                <w:sz w:val="20"/>
                <w:szCs w:val="20"/>
              </w:rPr>
              <w:t>72.6</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7C4667AA" w14:textId="7BA98B39"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・学校教育自己診断（生徒）による挨拶関係のプラス評価は、73.8%（+1.2）で、目標値には至っていない。（△）</w:t>
            </w:r>
          </w:p>
          <w:p w14:paraId="691A9BCE" w14:textId="795172C2"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 xml:space="preserve">　しかしながら、昨年度よりは数値が微増し、若干の改善傾向が見られる。</w:t>
            </w:r>
          </w:p>
        </w:tc>
      </w:tr>
      <w:tr w:rsidR="00277424" w:rsidRPr="000A6D40" w14:paraId="38CB766A" w14:textId="77777777" w:rsidTr="006A0EE7">
        <w:trPr>
          <w:trHeight w:val="1144"/>
          <w:jc w:val="center"/>
        </w:trPr>
        <w:tc>
          <w:tcPr>
            <w:tcW w:w="881" w:type="dxa"/>
            <w:vMerge/>
            <w:shd w:val="clear" w:color="auto" w:fill="auto"/>
            <w:tcMar>
              <w:top w:w="85" w:type="dxa"/>
              <w:left w:w="85" w:type="dxa"/>
              <w:bottom w:w="85" w:type="dxa"/>
              <w:right w:w="85" w:type="dxa"/>
            </w:tcMar>
            <w:vAlign w:val="center"/>
          </w:tcPr>
          <w:p w14:paraId="4B349546" w14:textId="77777777" w:rsidR="00277424" w:rsidRPr="000A6D40" w:rsidRDefault="00277424" w:rsidP="00277424">
            <w:pPr>
              <w:adjustRightInd w:val="0"/>
              <w:snapToGrid w:val="0"/>
              <w:spacing w:line="320" w:lineRule="exact"/>
              <w:jc w:val="center"/>
              <w:rPr>
                <w:rFonts w:ascii="ＭＳ 明朝" w:hAnsi="ＭＳ 明朝"/>
                <w:spacing w:val="-20"/>
                <w:sz w:val="20"/>
                <w:szCs w:val="20"/>
              </w:rPr>
            </w:pPr>
          </w:p>
        </w:tc>
        <w:tc>
          <w:tcPr>
            <w:tcW w:w="2020" w:type="dxa"/>
            <w:vMerge/>
            <w:shd w:val="clear" w:color="auto" w:fill="auto"/>
            <w:tcMar>
              <w:top w:w="85" w:type="dxa"/>
              <w:left w:w="85" w:type="dxa"/>
              <w:bottom w:w="85" w:type="dxa"/>
              <w:right w:w="85" w:type="dxa"/>
            </w:tcMar>
          </w:tcPr>
          <w:p w14:paraId="3B4F6889" w14:textId="77777777" w:rsidR="00277424" w:rsidRPr="000A6D40" w:rsidRDefault="00277424" w:rsidP="00277424">
            <w:pPr>
              <w:adjustRightInd w:val="0"/>
              <w:snapToGrid w:val="0"/>
              <w:spacing w:line="320" w:lineRule="exact"/>
              <w:ind w:left="300" w:hanging="300"/>
              <w:rPr>
                <w:rFonts w:ascii="ＭＳ 明朝" w:hAnsi="ＭＳ 明朝"/>
                <w:sz w:val="20"/>
                <w:szCs w:val="20"/>
              </w:rPr>
            </w:pPr>
          </w:p>
        </w:tc>
        <w:tc>
          <w:tcPr>
            <w:tcW w:w="638" w:type="dxa"/>
            <w:vMerge/>
            <w:tcBorders>
              <w:top w:val="nil"/>
              <w:bottom w:val="single" w:sz="4" w:space="0" w:color="auto"/>
              <w:right w:val="dashSmallGap" w:sz="4" w:space="0" w:color="auto"/>
            </w:tcBorders>
            <w:shd w:val="clear" w:color="auto" w:fill="auto"/>
            <w:tcMar>
              <w:top w:w="85" w:type="dxa"/>
              <w:left w:w="85" w:type="dxa"/>
              <w:bottom w:w="85" w:type="dxa"/>
              <w:right w:w="85" w:type="dxa"/>
            </w:tcMar>
          </w:tcPr>
          <w:p w14:paraId="5F7B01D2"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single" w:sz="4" w:space="0" w:color="auto"/>
            </w:tcBorders>
            <w:shd w:val="clear" w:color="auto" w:fill="auto"/>
          </w:tcPr>
          <w:p w14:paraId="706A1BE5" w14:textId="63FD65B9" w:rsidR="00277424" w:rsidRPr="000A6D40" w:rsidRDefault="00277424" w:rsidP="00277424">
            <w:pPr>
              <w:adjustRightInd w:val="0"/>
              <w:snapToGrid w:val="0"/>
              <w:spacing w:line="300" w:lineRule="exact"/>
              <w:ind w:left="28" w:hangingChars="14" w:hanging="28"/>
              <w:rPr>
                <w:rFonts w:ascii="ＭＳ 明朝" w:hAnsi="ＭＳ 明朝"/>
                <w:sz w:val="20"/>
                <w:szCs w:val="20"/>
              </w:rPr>
            </w:pPr>
            <w:r w:rsidRPr="000A6D40">
              <w:rPr>
                <w:rFonts w:ascii="ＭＳ 明朝" w:hAnsi="ＭＳ 明朝" w:hint="eastAsia"/>
                <w:sz w:val="20"/>
                <w:szCs w:val="20"/>
              </w:rPr>
              <w:t>・進路決定後の進路別の接続を意識した学習の在り方を検討する。</w:t>
            </w:r>
          </w:p>
        </w:tc>
        <w:tc>
          <w:tcPr>
            <w:tcW w:w="2693" w:type="dxa"/>
            <w:tcBorders>
              <w:top w:val="dashSmallGap" w:sz="4" w:space="0" w:color="auto"/>
              <w:left w:val="single" w:sz="4" w:space="0" w:color="auto"/>
              <w:bottom w:val="single" w:sz="4" w:space="0" w:color="auto"/>
              <w:right w:val="dashed" w:sz="4" w:space="0" w:color="auto"/>
            </w:tcBorders>
            <w:tcMar>
              <w:top w:w="85" w:type="dxa"/>
              <w:left w:w="85" w:type="dxa"/>
              <w:bottom w:w="85" w:type="dxa"/>
              <w:right w:w="85" w:type="dxa"/>
            </w:tcMar>
          </w:tcPr>
          <w:p w14:paraId="31BD0F03" w14:textId="3AFEE05F" w:rsidR="00277424" w:rsidRPr="000A6D40" w:rsidRDefault="00277424" w:rsidP="00277424">
            <w:pPr>
              <w:adjustRightInd w:val="0"/>
              <w:snapToGrid w:val="0"/>
              <w:spacing w:line="300" w:lineRule="exact"/>
              <w:ind w:firstLineChars="3" w:firstLine="6"/>
              <w:rPr>
                <w:rFonts w:ascii="ＭＳ 明朝" w:hAnsi="ＭＳ 明朝"/>
                <w:sz w:val="20"/>
                <w:szCs w:val="20"/>
              </w:rPr>
            </w:pPr>
            <w:r w:rsidRPr="000A6D40">
              <w:rPr>
                <w:rFonts w:ascii="ＭＳ 明朝" w:hAnsi="ＭＳ 明朝" w:hint="eastAsia"/>
                <w:sz w:val="20"/>
                <w:szCs w:val="20"/>
              </w:rPr>
              <w:t>・就職ゼミによる就職決定者に「社会人講座」等の就職前指導を実施。就職決定率</w:t>
            </w:r>
            <w:r w:rsidRPr="000A6D40">
              <w:rPr>
                <w:rFonts w:ascii="ＭＳ 明朝" w:hAnsi="ＭＳ 明朝"/>
                <w:sz w:val="20"/>
                <w:szCs w:val="20"/>
              </w:rPr>
              <w:t>100</w:t>
            </w:r>
            <w:r w:rsidRPr="000A6D40">
              <w:rPr>
                <w:rFonts w:ascii="ＭＳ 明朝" w:hAnsi="ＭＳ 明朝" w:hint="eastAsia"/>
                <w:sz w:val="20"/>
                <w:szCs w:val="20"/>
              </w:rPr>
              <w:t>％をめざす。[</w:t>
            </w:r>
            <w:r w:rsidRPr="000A6D40">
              <w:rPr>
                <w:rFonts w:ascii="ＭＳ 明朝" w:hAnsi="ＭＳ 明朝"/>
                <w:sz w:val="20"/>
                <w:szCs w:val="20"/>
              </w:rPr>
              <w:t>100</w:t>
            </w:r>
            <w:r w:rsidRPr="000A6D40">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CF5B271" w14:textId="6FF4DD73"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・就職指導は計画的に実施することができた。学校斡旋による就職希望者の決定率は100%を達成。（◎）</w:t>
            </w:r>
          </w:p>
        </w:tc>
      </w:tr>
      <w:tr w:rsidR="00277424" w:rsidRPr="000A6D40" w14:paraId="4781967F" w14:textId="77777777" w:rsidTr="00D44AD9">
        <w:trPr>
          <w:trHeight w:val="554"/>
          <w:jc w:val="center"/>
        </w:trPr>
        <w:tc>
          <w:tcPr>
            <w:tcW w:w="881" w:type="dxa"/>
            <w:vMerge w:val="restart"/>
            <w:shd w:val="clear" w:color="auto" w:fill="auto"/>
            <w:tcMar>
              <w:top w:w="85" w:type="dxa"/>
              <w:left w:w="85" w:type="dxa"/>
              <w:bottom w:w="85" w:type="dxa"/>
              <w:right w:w="85" w:type="dxa"/>
            </w:tcMar>
            <w:vAlign w:val="center"/>
          </w:tcPr>
          <w:p w14:paraId="79B03982" w14:textId="211F326A"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３</w:t>
            </w:r>
          </w:p>
          <w:p w14:paraId="789B20B1"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 xml:space="preserve">　</w:t>
            </w:r>
          </w:p>
          <w:p w14:paraId="724218DD"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規</w:t>
            </w:r>
          </w:p>
          <w:p w14:paraId="6CC0CC25"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範</w:t>
            </w:r>
          </w:p>
          <w:p w14:paraId="3B649D01"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意</w:t>
            </w:r>
          </w:p>
          <w:p w14:paraId="1DE8090E"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識</w:t>
            </w:r>
          </w:p>
          <w:p w14:paraId="69B021D2"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と</w:t>
            </w:r>
          </w:p>
          <w:p w14:paraId="250E56EC"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社</w:t>
            </w:r>
          </w:p>
          <w:p w14:paraId="32296936"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会</w:t>
            </w:r>
          </w:p>
          <w:p w14:paraId="79B60F69"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性</w:t>
            </w:r>
          </w:p>
          <w:p w14:paraId="587A2455"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を</w:t>
            </w:r>
          </w:p>
          <w:p w14:paraId="60D0AE03"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身</w:t>
            </w:r>
          </w:p>
          <w:p w14:paraId="40B0A0D3"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に</w:t>
            </w:r>
          </w:p>
          <w:p w14:paraId="5316A288"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つ</w:t>
            </w:r>
          </w:p>
          <w:p w14:paraId="26661A1E"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け</w:t>
            </w:r>
          </w:p>
          <w:p w14:paraId="3604BB27"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た</w:t>
            </w:r>
          </w:p>
          <w:p w14:paraId="6E8CA13B"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よ</w:t>
            </w:r>
          </w:p>
          <w:p w14:paraId="24123B03"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き</w:t>
            </w:r>
          </w:p>
          <w:p w14:paraId="6A6EAF30"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社</w:t>
            </w:r>
          </w:p>
          <w:p w14:paraId="3343C11F"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会</w:t>
            </w:r>
          </w:p>
          <w:p w14:paraId="49547F54"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の</w:t>
            </w:r>
          </w:p>
          <w:p w14:paraId="49A594C7"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構</w:t>
            </w:r>
          </w:p>
          <w:p w14:paraId="70497945"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成</w:t>
            </w:r>
          </w:p>
          <w:p w14:paraId="4DBE4A3F"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員</w:t>
            </w:r>
          </w:p>
          <w:p w14:paraId="1833283C"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の</w:t>
            </w:r>
          </w:p>
          <w:p w14:paraId="7D9B3500"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育</w:t>
            </w:r>
          </w:p>
          <w:p w14:paraId="464D2B79" w14:textId="77777777" w:rsidR="00277424" w:rsidRPr="000A6D40" w:rsidRDefault="00277424" w:rsidP="00277424">
            <w:pPr>
              <w:spacing w:line="300" w:lineRule="exact"/>
              <w:jc w:val="center"/>
              <w:rPr>
                <w:rFonts w:ascii="ＭＳ 明朝" w:hAnsi="ＭＳ 明朝"/>
                <w:sz w:val="20"/>
                <w:szCs w:val="20"/>
              </w:rPr>
            </w:pPr>
            <w:r w:rsidRPr="000A6D40">
              <w:rPr>
                <w:rFonts w:ascii="ＭＳ 明朝" w:hAnsi="ＭＳ 明朝" w:hint="eastAsia"/>
                <w:sz w:val="20"/>
                <w:szCs w:val="20"/>
              </w:rPr>
              <w:t>成</w:t>
            </w:r>
          </w:p>
        </w:tc>
        <w:tc>
          <w:tcPr>
            <w:tcW w:w="2020" w:type="dxa"/>
            <w:vMerge w:val="restart"/>
            <w:shd w:val="clear" w:color="auto" w:fill="auto"/>
            <w:tcMar>
              <w:top w:w="85" w:type="dxa"/>
              <w:left w:w="85" w:type="dxa"/>
              <w:bottom w:w="85" w:type="dxa"/>
              <w:right w:w="85" w:type="dxa"/>
            </w:tcMar>
          </w:tcPr>
          <w:p w14:paraId="19899F25" w14:textId="7EE9373F" w:rsidR="00277424" w:rsidRPr="000A6D40" w:rsidRDefault="00277424" w:rsidP="00277424">
            <w:pPr>
              <w:adjustRightInd w:val="0"/>
              <w:snapToGrid w:val="0"/>
              <w:spacing w:line="320" w:lineRule="exact"/>
              <w:ind w:left="300" w:hangingChars="150" w:hanging="300"/>
              <w:rPr>
                <w:rFonts w:ascii="ＭＳ 明朝" w:hAnsi="ＭＳ 明朝"/>
                <w:sz w:val="20"/>
                <w:szCs w:val="20"/>
              </w:rPr>
            </w:pPr>
            <w:r w:rsidRPr="000A6D40">
              <w:rPr>
                <w:rFonts w:ascii="ＭＳ 明朝" w:hAnsi="ＭＳ 明朝" w:hint="eastAsia"/>
                <w:sz w:val="20"/>
                <w:szCs w:val="20"/>
              </w:rPr>
              <w:t>(１)学校行事、部活動の活性化</w:t>
            </w:r>
          </w:p>
          <w:p w14:paraId="4FAB0E48" w14:textId="77777777" w:rsidR="00277424" w:rsidRPr="000A6D40" w:rsidRDefault="00277424" w:rsidP="00277424">
            <w:pPr>
              <w:adjustRightInd w:val="0"/>
              <w:snapToGrid w:val="0"/>
              <w:spacing w:line="320" w:lineRule="exact"/>
              <w:ind w:left="300" w:hangingChars="150" w:hanging="300"/>
              <w:rPr>
                <w:rFonts w:ascii="ＭＳ 明朝" w:hAnsi="ＭＳ 明朝"/>
                <w:sz w:val="20"/>
                <w:szCs w:val="20"/>
              </w:rPr>
            </w:pPr>
          </w:p>
          <w:p w14:paraId="704FB0B4" w14:textId="77777777" w:rsidR="00277424" w:rsidRPr="000A6D40" w:rsidRDefault="00277424" w:rsidP="00277424">
            <w:pPr>
              <w:adjustRightInd w:val="0"/>
              <w:snapToGrid w:val="0"/>
              <w:spacing w:line="320" w:lineRule="exact"/>
              <w:ind w:left="400" w:hangingChars="200" w:hanging="400"/>
              <w:rPr>
                <w:rFonts w:ascii="ＭＳ 明朝" w:hAnsi="ＭＳ 明朝"/>
                <w:sz w:val="20"/>
                <w:szCs w:val="20"/>
              </w:rPr>
            </w:pPr>
            <w:r w:rsidRPr="000A6D40">
              <w:rPr>
                <w:rFonts w:ascii="ＭＳ 明朝" w:hAnsi="ＭＳ 明朝" w:hint="eastAsia"/>
                <w:sz w:val="20"/>
                <w:szCs w:val="20"/>
              </w:rPr>
              <w:t>ア　集団の中で人と調和しながら活動できる能力の育成</w:t>
            </w:r>
          </w:p>
          <w:p w14:paraId="3C3ACD58" w14:textId="75B518BC" w:rsidR="00277424" w:rsidRPr="000A6D40" w:rsidRDefault="00277424" w:rsidP="00277424">
            <w:pPr>
              <w:adjustRightInd w:val="0"/>
              <w:snapToGrid w:val="0"/>
              <w:spacing w:line="320" w:lineRule="exact"/>
              <w:rPr>
                <w:rFonts w:ascii="ＭＳ 明朝" w:hAnsi="ＭＳ 明朝"/>
                <w:sz w:val="20"/>
                <w:szCs w:val="20"/>
              </w:rPr>
            </w:pPr>
          </w:p>
          <w:p w14:paraId="3F82EC4B" w14:textId="1CAFC6CD" w:rsidR="00E8162A" w:rsidRPr="000A6D40" w:rsidRDefault="00E8162A" w:rsidP="00277424">
            <w:pPr>
              <w:adjustRightInd w:val="0"/>
              <w:snapToGrid w:val="0"/>
              <w:spacing w:line="320" w:lineRule="exact"/>
              <w:rPr>
                <w:rFonts w:ascii="ＭＳ 明朝" w:hAnsi="ＭＳ 明朝"/>
                <w:sz w:val="20"/>
                <w:szCs w:val="20"/>
              </w:rPr>
            </w:pPr>
          </w:p>
          <w:p w14:paraId="1E6A59E0" w14:textId="7106B113" w:rsidR="00E8162A" w:rsidRPr="000A6D40" w:rsidRDefault="00E8162A" w:rsidP="00277424">
            <w:pPr>
              <w:adjustRightInd w:val="0"/>
              <w:snapToGrid w:val="0"/>
              <w:spacing w:line="320" w:lineRule="exact"/>
              <w:rPr>
                <w:rFonts w:ascii="ＭＳ 明朝" w:hAnsi="ＭＳ 明朝"/>
                <w:sz w:val="20"/>
                <w:szCs w:val="20"/>
              </w:rPr>
            </w:pPr>
          </w:p>
          <w:p w14:paraId="28C429C7" w14:textId="08838526" w:rsidR="00E8162A" w:rsidRPr="000A6D40" w:rsidRDefault="00E8162A" w:rsidP="00277424">
            <w:pPr>
              <w:adjustRightInd w:val="0"/>
              <w:snapToGrid w:val="0"/>
              <w:spacing w:line="320" w:lineRule="exact"/>
              <w:rPr>
                <w:rFonts w:ascii="ＭＳ 明朝" w:hAnsi="ＭＳ 明朝"/>
                <w:sz w:val="20"/>
                <w:szCs w:val="20"/>
              </w:rPr>
            </w:pPr>
          </w:p>
          <w:p w14:paraId="3897ABB7" w14:textId="2DA36C11" w:rsidR="00E8162A" w:rsidRPr="000A6D40" w:rsidRDefault="00E8162A" w:rsidP="00277424">
            <w:pPr>
              <w:adjustRightInd w:val="0"/>
              <w:snapToGrid w:val="0"/>
              <w:spacing w:line="320" w:lineRule="exact"/>
              <w:rPr>
                <w:rFonts w:ascii="ＭＳ 明朝" w:hAnsi="ＭＳ 明朝"/>
                <w:sz w:val="20"/>
                <w:szCs w:val="20"/>
              </w:rPr>
            </w:pPr>
          </w:p>
          <w:p w14:paraId="717580D2" w14:textId="43DBDE6B" w:rsidR="00E8162A" w:rsidRPr="000A6D40" w:rsidRDefault="00E8162A" w:rsidP="00277424">
            <w:pPr>
              <w:adjustRightInd w:val="0"/>
              <w:snapToGrid w:val="0"/>
              <w:spacing w:line="320" w:lineRule="exact"/>
              <w:rPr>
                <w:rFonts w:ascii="ＭＳ 明朝" w:hAnsi="ＭＳ 明朝"/>
                <w:sz w:val="20"/>
                <w:szCs w:val="20"/>
              </w:rPr>
            </w:pPr>
          </w:p>
          <w:p w14:paraId="64F07886" w14:textId="784C9BB8" w:rsidR="00E8162A" w:rsidRPr="000A6D40" w:rsidRDefault="00E8162A" w:rsidP="00277424">
            <w:pPr>
              <w:adjustRightInd w:val="0"/>
              <w:snapToGrid w:val="0"/>
              <w:spacing w:line="320" w:lineRule="exact"/>
              <w:rPr>
                <w:rFonts w:ascii="ＭＳ 明朝" w:hAnsi="ＭＳ 明朝"/>
                <w:sz w:val="20"/>
                <w:szCs w:val="20"/>
              </w:rPr>
            </w:pPr>
          </w:p>
          <w:p w14:paraId="2DFEE964" w14:textId="274C6B6F" w:rsidR="00E8162A" w:rsidRPr="000A6D40" w:rsidRDefault="00E8162A" w:rsidP="00277424">
            <w:pPr>
              <w:adjustRightInd w:val="0"/>
              <w:snapToGrid w:val="0"/>
              <w:spacing w:line="320" w:lineRule="exact"/>
              <w:rPr>
                <w:rFonts w:ascii="ＭＳ 明朝" w:hAnsi="ＭＳ 明朝"/>
                <w:sz w:val="20"/>
                <w:szCs w:val="20"/>
              </w:rPr>
            </w:pPr>
          </w:p>
          <w:p w14:paraId="39C24D74" w14:textId="6E222398" w:rsidR="00E8162A" w:rsidRPr="000A6D40" w:rsidRDefault="00E8162A" w:rsidP="00277424">
            <w:pPr>
              <w:adjustRightInd w:val="0"/>
              <w:snapToGrid w:val="0"/>
              <w:spacing w:line="320" w:lineRule="exact"/>
              <w:rPr>
                <w:rFonts w:ascii="ＭＳ 明朝" w:hAnsi="ＭＳ 明朝"/>
                <w:sz w:val="20"/>
                <w:szCs w:val="20"/>
              </w:rPr>
            </w:pPr>
          </w:p>
          <w:p w14:paraId="2EBC70DC" w14:textId="0E427E78" w:rsidR="00E8162A" w:rsidRPr="000A6D40" w:rsidRDefault="00E8162A" w:rsidP="00277424">
            <w:pPr>
              <w:adjustRightInd w:val="0"/>
              <w:snapToGrid w:val="0"/>
              <w:spacing w:line="320" w:lineRule="exact"/>
              <w:rPr>
                <w:rFonts w:ascii="ＭＳ 明朝" w:hAnsi="ＭＳ 明朝"/>
                <w:sz w:val="20"/>
                <w:szCs w:val="20"/>
              </w:rPr>
            </w:pPr>
          </w:p>
          <w:p w14:paraId="27FA6D34" w14:textId="4D3C32CA" w:rsidR="00E8162A" w:rsidRPr="000A6D40" w:rsidRDefault="00E8162A" w:rsidP="00277424">
            <w:pPr>
              <w:adjustRightInd w:val="0"/>
              <w:snapToGrid w:val="0"/>
              <w:spacing w:line="320" w:lineRule="exact"/>
              <w:rPr>
                <w:rFonts w:ascii="ＭＳ 明朝" w:hAnsi="ＭＳ 明朝"/>
                <w:sz w:val="20"/>
                <w:szCs w:val="20"/>
              </w:rPr>
            </w:pPr>
          </w:p>
          <w:p w14:paraId="1975537D" w14:textId="4510AFA9" w:rsidR="00E8162A" w:rsidRPr="000A6D40" w:rsidRDefault="00E8162A" w:rsidP="00277424">
            <w:pPr>
              <w:adjustRightInd w:val="0"/>
              <w:snapToGrid w:val="0"/>
              <w:spacing w:line="320" w:lineRule="exact"/>
              <w:rPr>
                <w:rFonts w:ascii="ＭＳ 明朝" w:hAnsi="ＭＳ 明朝"/>
                <w:sz w:val="20"/>
                <w:szCs w:val="20"/>
              </w:rPr>
            </w:pPr>
          </w:p>
          <w:p w14:paraId="2C2FCAA6" w14:textId="407E1D7E" w:rsidR="00E8162A" w:rsidRPr="000A6D40" w:rsidRDefault="00E8162A" w:rsidP="00277424">
            <w:pPr>
              <w:adjustRightInd w:val="0"/>
              <w:snapToGrid w:val="0"/>
              <w:spacing w:line="320" w:lineRule="exact"/>
              <w:rPr>
                <w:rFonts w:ascii="ＭＳ 明朝" w:hAnsi="ＭＳ 明朝"/>
                <w:sz w:val="20"/>
                <w:szCs w:val="20"/>
              </w:rPr>
            </w:pPr>
          </w:p>
          <w:p w14:paraId="413E46C9" w14:textId="0D2E68F6" w:rsidR="00E8162A" w:rsidRPr="000A6D40" w:rsidRDefault="00E8162A" w:rsidP="00277424">
            <w:pPr>
              <w:adjustRightInd w:val="0"/>
              <w:snapToGrid w:val="0"/>
              <w:spacing w:line="320" w:lineRule="exact"/>
              <w:rPr>
                <w:rFonts w:ascii="ＭＳ 明朝" w:hAnsi="ＭＳ 明朝"/>
                <w:sz w:val="20"/>
                <w:szCs w:val="20"/>
              </w:rPr>
            </w:pPr>
          </w:p>
          <w:p w14:paraId="487D53F9" w14:textId="0B0B508D" w:rsidR="00E8162A" w:rsidRPr="000A6D40" w:rsidRDefault="00E8162A" w:rsidP="00277424">
            <w:pPr>
              <w:adjustRightInd w:val="0"/>
              <w:snapToGrid w:val="0"/>
              <w:spacing w:line="320" w:lineRule="exact"/>
              <w:rPr>
                <w:rFonts w:ascii="ＭＳ 明朝" w:hAnsi="ＭＳ 明朝"/>
                <w:sz w:val="20"/>
                <w:szCs w:val="20"/>
              </w:rPr>
            </w:pPr>
          </w:p>
          <w:p w14:paraId="4C1DE393" w14:textId="31B05AA4" w:rsidR="00E8162A" w:rsidRPr="000A6D40" w:rsidRDefault="00E8162A" w:rsidP="00277424">
            <w:pPr>
              <w:adjustRightInd w:val="0"/>
              <w:snapToGrid w:val="0"/>
              <w:spacing w:line="320" w:lineRule="exact"/>
              <w:rPr>
                <w:rFonts w:ascii="ＭＳ 明朝" w:hAnsi="ＭＳ 明朝"/>
                <w:sz w:val="20"/>
                <w:szCs w:val="20"/>
              </w:rPr>
            </w:pPr>
          </w:p>
          <w:p w14:paraId="20336B4D" w14:textId="6FA8371F" w:rsidR="00E8162A" w:rsidRPr="000A6D40" w:rsidRDefault="00E8162A" w:rsidP="00277424">
            <w:pPr>
              <w:adjustRightInd w:val="0"/>
              <w:snapToGrid w:val="0"/>
              <w:spacing w:line="320" w:lineRule="exact"/>
              <w:rPr>
                <w:rFonts w:ascii="ＭＳ 明朝" w:hAnsi="ＭＳ 明朝"/>
                <w:sz w:val="20"/>
                <w:szCs w:val="20"/>
              </w:rPr>
            </w:pPr>
          </w:p>
          <w:p w14:paraId="23578B69" w14:textId="708C0B64" w:rsidR="00E8162A" w:rsidRPr="000A6D40" w:rsidRDefault="00E8162A" w:rsidP="00277424">
            <w:pPr>
              <w:adjustRightInd w:val="0"/>
              <w:snapToGrid w:val="0"/>
              <w:spacing w:line="320" w:lineRule="exact"/>
              <w:rPr>
                <w:rFonts w:ascii="ＭＳ 明朝" w:hAnsi="ＭＳ 明朝"/>
                <w:sz w:val="20"/>
                <w:szCs w:val="20"/>
              </w:rPr>
            </w:pPr>
          </w:p>
          <w:p w14:paraId="479DE9C6" w14:textId="3854074C" w:rsidR="00E8162A" w:rsidRPr="000A6D40" w:rsidRDefault="00E8162A" w:rsidP="00E8162A">
            <w:pPr>
              <w:adjustRightInd w:val="0"/>
              <w:snapToGrid w:val="0"/>
              <w:spacing w:line="320" w:lineRule="exact"/>
              <w:ind w:left="446" w:hangingChars="223" w:hanging="446"/>
              <w:rPr>
                <w:rFonts w:ascii="ＭＳ 明朝" w:hAnsi="ＭＳ 明朝"/>
                <w:sz w:val="20"/>
                <w:szCs w:val="20"/>
              </w:rPr>
            </w:pPr>
            <w:r w:rsidRPr="000A6D40">
              <w:rPr>
                <w:rFonts w:ascii="ＭＳ 明朝" w:hAnsi="ＭＳ 明朝" w:hint="eastAsia"/>
                <w:sz w:val="20"/>
                <w:szCs w:val="20"/>
              </w:rPr>
              <w:t>イ　授業・HR・行事におけるあらゆる場面において、市民としての自立と公民意識の育成を図る。</w:t>
            </w:r>
          </w:p>
          <w:p w14:paraId="36E48ECC" w14:textId="74B2E1F8" w:rsidR="00277424" w:rsidRPr="000A6D40" w:rsidRDefault="00277424" w:rsidP="00277424">
            <w:pPr>
              <w:adjustRightInd w:val="0"/>
              <w:snapToGrid w:val="0"/>
              <w:spacing w:line="320" w:lineRule="exact"/>
              <w:ind w:left="400" w:hangingChars="200" w:hanging="400"/>
              <w:rPr>
                <w:rFonts w:ascii="ＭＳ 明朝" w:hAnsi="ＭＳ 明朝"/>
                <w:sz w:val="20"/>
                <w:szCs w:val="20"/>
              </w:rPr>
            </w:pPr>
            <w:r w:rsidRPr="000A6D40">
              <w:rPr>
                <w:rFonts w:ascii="ＭＳ 明朝" w:hAnsi="ＭＳ 明朝" w:hint="eastAsia"/>
                <w:sz w:val="20"/>
                <w:szCs w:val="20"/>
              </w:rPr>
              <w:t>(２)地域との連携の中で社会性を育成</w:t>
            </w:r>
          </w:p>
          <w:p w14:paraId="7946FC2D" w14:textId="77777777" w:rsidR="00277424" w:rsidRPr="000A6D40" w:rsidRDefault="00277424" w:rsidP="00277424">
            <w:pPr>
              <w:adjustRightInd w:val="0"/>
              <w:snapToGrid w:val="0"/>
              <w:spacing w:line="320" w:lineRule="exact"/>
              <w:rPr>
                <w:rFonts w:ascii="ＭＳ 明朝" w:hAnsi="ＭＳ 明朝"/>
                <w:sz w:val="20"/>
                <w:szCs w:val="20"/>
              </w:rPr>
            </w:pPr>
          </w:p>
          <w:p w14:paraId="334542E9" w14:textId="77777777" w:rsidR="00277424" w:rsidRPr="000A6D40" w:rsidRDefault="00277424" w:rsidP="00277424">
            <w:pPr>
              <w:adjustRightInd w:val="0"/>
              <w:snapToGrid w:val="0"/>
              <w:spacing w:line="320" w:lineRule="exact"/>
              <w:ind w:left="400" w:hangingChars="200" w:hanging="400"/>
              <w:rPr>
                <w:rFonts w:ascii="ＭＳ 明朝" w:hAnsi="ＭＳ 明朝"/>
                <w:sz w:val="20"/>
                <w:szCs w:val="20"/>
              </w:rPr>
            </w:pPr>
            <w:r w:rsidRPr="000A6D40">
              <w:rPr>
                <w:rFonts w:ascii="ＭＳ 明朝" w:hAnsi="ＭＳ 明朝" w:hint="eastAsia"/>
                <w:sz w:val="20"/>
                <w:szCs w:val="20"/>
              </w:rPr>
              <w:t>ア　地域連携活動参加を促進し、自信と誇りを高める</w:t>
            </w:r>
          </w:p>
        </w:tc>
        <w:tc>
          <w:tcPr>
            <w:tcW w:w="638" w:type="dxa"/>
            <w:vMerge w:val="restart"/>
            <w:tcBorders>
              <w:top w:val="single" w:sz="4" w:space="0" w:color="auto"/>
              <w:bottom w:val="nil"/>
              <w:right w:val="dashSmallGap" w:sz="4" w:space="0" w:color="auto"/>
            </w:tcBorders>
            <w:shd w:val="clear" w:color="auto" w:fill="auto"/>
            <w:tcMar>
              <w:top w:w="85" w:type="dxa"/>
              <w:left w:w="85" w:type="dxa"/>
              <w:bottom w:w="85" w:type="dxa"/>
              <w:right w:w="85" w:type="dxa"/>
            </w:tcMar>
          </w:tcPr>
          <w:p w14:paraId="6742068E" w14:textId="77777777" w:rsidR="00277424" w:rsidRPr="000A6D40" w:rsidRDefault="00277424" w:rsidP="00277424">
            <w:pPr>
              <w:pStyle w:val="aa"/>
              <w:numPr>
                <w:ilvl w:val="0"/>
                <w:numId w:val="19"/>
              </w:numPr>
              <w:adjustRightInd w:val="0"/>
              <w:snapToGrid w:val="0"/>
              <w:spacing w:line="320" w:lineRule="exact"/>
              <w:ind w:leftChars="0"/>
              <w:rPr>
                <w:rFonts w:ascii="ＭＳ 明朝" w:hAnsi="ＭＳ 明朝"/>
                <w:sz w:val="20"/>
                <w:szCs w:val="20"/>
              </w:rPr>
            </w:pPr>
          </w:p>
          <w:p w14:paraId="3D34FDA6" w14:textId="5A39676F" w:rsidR="00277424" w:rsidRPr="000A6D40" w:rsidRDefault="00277424" w:rsidP="00277424">
            <w:pPr>
              <w:adjustRightInd w:val="0"/>
              <w:snapToGrid w:val="0"/>
              <w:spacing w:line="320" w:lineRule="exact"/>
              <w:jc w:val="right"/>
              <w:rPr>
                <w:rFonts w:ascii="ＭＳ 明朝" w:hAnsi="ＭＳ 明朝"/>
                <w:sz w:val="20"/>
                <w:szCs w:val="20"/>
              </w:rPr>
            </w:pPr>
            <w:r w:rsidRPr="000A6D40">
              <w:rPr>
                <w:rFonts w:ascii="ＭＳ 明朝" w:hAnsi="ＭＳ 明朝" w:hint="eastAsia"/>
                <w:sz w:val="20"/>
                <w:szCs w:val="20"/>
              </w:rPr>
              <w:t>ア</w:t>
            </w:r>
          </w:p>
          <w:p w14:paraId="1CADF96C" w14:textId="77777777" w:rsidR="00277424" w:rsidRPr="000A6D40" w:rsidRDefault="00277424" w:rsidP="00277424">
            <w:pPr>
              <w:pStyle w:val="aa"/>
              <w:adjustRightInd w:val="0"/>
              <w:snapToGrid w:val="0"/>
              <w:spacing w:line="320" w:lineRule="exact"/>
              <w:ind w:leftChars="0" w:left="432"/>
              <w:rPr>
                <w:rFonts w:ascii="ＭＳ 明朝" w:hAnsi="ＭＳ 明朝"/>
                <w:sz w:val="20"/>
                <w:szCs w:val="20"/>
              </w:rPr>
            </w:pPr>
          </w:p>
          <w:p w14:paraId="7CFB57A1" w14:textId="77777777" w:rsidR="00277424" w:rsidRPr="000A6D40" w:rsidRDefault="00277424" w:rsidP="00277424">
            <w:pPr>
              <w:pStyle w:val="aa"/>
              <w:adjustRightInd w:val="0"/>
              <w:snapToGrid w:val="0"/>
              <w:spacing w:line="320" w:lineRule="exact"/>
              <w:ind w:leftChars="0" w:left="432"/>
              <w:rPr>
                <w:rFonts w:ascii="ＭＳ 明朝" w:hAnsi="ＭＳ 明朝"/>
                <w:sz w:val="20"/>
                <w:szCs w:val="20"/>
              </w:rPr>
            </w:pPr>
          </w:p>
          <w:p w14:paraId="001D9BB1" w14:textId="77777777" w:rsidR="00277424" w:rsidRPr="000A6D40" w:rsidRDefault="00277424" w:rsidP="00277424">
            <w:pPr>
              <w:adjustRightInd w:val="0"/>
              <w:snapToGrid w:val="0"/>
              <w:spacing w:line="320" w:lineRule="exact"/>
              <w:ind w:leftChars="159" w:left="694" w:hangingChars="200" w:hanging="360"/>
              <w:rPr>
                <w:rFonts w:ascii="ＭＳ 明朝" w:hAnsi="ＭＳ 明朝"/>
                <w:sz w:val="18"/>
                <w:szCs w:val="20"/>
              </w:rPr>
            </w:pPr>
          </w:p>
        </w:tc>
        <w:tc>
          <w:tcPr>
            <w:tcW w:w="3934" w:type="dxa"/>
            <w:tcBorders>
              <w:top w:val="single" w:sz="4" w:space="0" w:color="auto"/>
              <w:left w:val="dashSmallGap" w:sz="4" w:space="0" w:color="auto"/>
              <w:bottom w:val="dashSmallGap" w:sz="4" w:space="0" w:color="auto"/>
              <w:right w:val="dashed" w:sz="4" w:space="0" w:color="auto"/>
            </w:tcBorders>
            <w:shd w:val="clear" w:color="auto" w:fill="auto"/>
          </w:tcPr>
          <w:p w14:paraId="345300B6" w14:textId="663B4728"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・新入生全員加入期間を複数回実施するなど部活動参加促進の取組みを進める。</w:t>
            </w:r>
          </w:p>
        </w:tc>
        <w:tc>
          <w:tcPr>
            <w:tcW w:w="2693" w:type="dxa"/>
            <w:tcBorders>
              <w:top w:val="single" w:sz="4" w:space="0" w:color="auto"/>
              <w:bottom w:val="dashSmallGap" w:sz="4" w:space="0" w:color="auto"/>
              <w:right w:val="dashed" w:sz="4" w:space="0" w:color="auto"/>
            </w:tcBorders>
            <w:tcMar>
              <w:top w:w="85" w:type="dxa"/>
              <w:left w:w="85" w:type="dxa"/>
              <w:bottom w:w="85" w:type="dxa"/>
              <w:right w:w="85" w:type="dxa"/>
            </w:tcMar>
          </w:tcPr>
          <w:p w14:paraId="1B4E5DBE" w14:textId="1F4631ED" w:rsidR="00277424" w:rsidRPr="000A6D40" w:rsidRDefault="00277424" w:rsidP="00277424">
            <w:pPr>
              <w:adjustRightInd w:val="0"/>
              <w:snapToGrid w:val="0"/>
              <w:spacing w:line="300" w:lineRule="exact"/>
              <w:ind w:firstLineChars="3" w:firstLine="6"/>
              <w:rPr>
                <w:rFonts w:ascii="ＭＳ 明朝" w:hAnsi="ＭＳ 明朝"/>
                <w:sz w:val="20"/>
                <w:szCs w:val="20"/>
              </w:rPr>
            </w:pPr>
            <w:r w:rsidRPr="000A6D40">
              <w:rPr>
                <w:rFonts w:ascii="ＭＳ 明朝" w:hAnsi="ＭＳ 明朝" w:hint="eastAsia"/>
                <w:sz w:val="20"/>
                <w:szCs w:val="20"/>
              </w:rPr>
              <w:t>(１)ア・１年生の部活動加入率</w:t>
            </w:r>
            <w:r w:rsidRPr="000A6D40">
              <w:rPr>
                <w:rFonts w:ascii="ＭＳ 明朝" w:hAnsi="ＭＳ 明朝"/>
                <w:sz w:val="20"/>
                <w:szCs w:val="20"/>
              </w:rPr>
              <w:t>55</w:t>
            </w:r>
            <w:r w:rsidRPr="000A6D40">
              <w:rPr>
                <w:rFonts w:ascii="ＭＳ 明朝" w:hAnsi="ＭＳ 明朝" w:hint="eastAsia"/>
                <w:sz w:val="20"/>
                <w:szCs w:val="20"/>
              </w:rPr>
              <w:t>％以上を目標。[</w:t>
            </w:r>
            <w:r w:rsidRPr="000A6D40">
              <w:rPr>
                <w:rFonts w:ascii="ＭＳ 明朝" w:hAnsi="ＭＳ 明朝"/>
                <w:sz w:val="20"/>
                <w:szCs w:val="20"/>
              </w:rPr>
              <w:t>32.1</w:t>
            </w:r>
            <w:r w:rsidRPr="000A6D40">
              <w:rPr>
                <w:rFonts w:ascii="ＭＳ 明朝" w:hAnsi="ＭＳ 明朝" w:hint="eastAsia"/>
                <w:sz w:val="20"/>
                <w:szCs w:val="20"/>
              </w:rPr>
              <w:t>%]</w:t>
            </w:r>
          </w:p>
        </w:tc>
        <w:tc>
          <w:tcPr>
            <w:tcW w:w="4820" w:type="dxa"/>
            <w:tcBorders>
              <w:top w:val="single"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86F0E3A" w14:textId="1ED70EFA"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１年生の部活動加入率は35.2%（+3.1）で、昨年度よりも微増。部活動体験期間を複数回設定するなど取組みの効果もあったと考えられるが、目標の55%を大きく下回っている。今年度充実させた部活動ブログの積極的な発信など、次年度も活性化への取組みを行う。（△）</w:t>
            </w:r>
          </w:p>
        </w:tc>
      </w:tr>
      <w:tr w:rsidR="00277424" w:rsidRPr="000A6D40" w14:paraId="7FBAA816" w14:textId="77777777" w:rsidTr="00D44AD9">
        <w:trPr>
          <w:trHeight w:val="863"/>
          <w:jc w:val="center"/>
        </w:trPr>
        <w:tc>
          <w:tcPr>
            <w:tcW w:w="881" w:type="dxa"/>
            <w:vMerge/>
            <w:shd w:val="clear" w:color="auto" w:fill="auto"/>
            <w:tcMar>
              <w:top w:w="85" w:type="dxa"/>
              <w:left w:w="85" w:type="dxa"/>
              <w:bottom w:w="85" w:type="dxa"/>
              <w:right w:w="85" w:type="dxa"/>
            </w:tcMar>
            <w:vAlign w:val="center"/>
          </w:tcPr>
          <w:p w14:paraId="78F6E7CB"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33273D53" w14:textId="77777777" w:rsidR="00277424" w:rsidRPr="000A6D40" w:rsidRDefault="00277424" w:rsidP="00277424">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13DF7F26"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03686642" w14:textId="1759CF55" w:rsidR="00277424" w:rsidRPr="000A6D40" w:rsidRDefault="00277424" w:rsidP="00277424">
            <w:pPr>
              <w:adjustRightInd w:val="0"/>
              <w:snapToGrid w:val="0"/>
              <w:spacing w:line="300" w:lineRule="exact"/>
              <w:ind w:left="28" w:hangingChars="14" w:hanging="28"/>
              <w:rPr>
                <w:rFonts w:ascii="ＭＳ 明朝" w:hAnsi="ＭＳ 明朝"/>
                <w:sz w:val="20"/>
                <w:szCs w:val="20"/>
              </w:rPr>
            </w:pPr>
            <w:r w:rsidRPr="000A6D40">
              <w:rPr>
                <w:rFonts w:ascii="ＭＳ 明朝" w:hAnsi="ＭＳ 明朝" w:hint="eastAsia"/>
                <w:sz w:val="20"/>
                <w:szCs w:val="20"/>
              </w:rPr>
              <w:t>・朝の</w:t>
            </w:r>
            <w:r w:rsidRPr="000A6D40">
              <w:rPr>
                <w:rFonts w:ascii="ＭＳ 明朝" w:hAnsi="ＭＳ 明朝"/>
                <w:sz w:val="20"/>
                <w:szCs w:val="20"/>
              </w:rPr>
              <w:t>SHR</w:t>
            </w:r>
            <w:r w:rsidRPr="000A6D40">
              <w:rPr>
                <w:rFonts w:ascii="ＭＳ 明朝" w:hAnsi="ＭＳ 明朝" w:hint="eastAsia"/>
                <w:sz w:val="20"/>
                <w:szCs w:val="20"/>
              </w:rPr>
              <w:t>で遅刻防止、新型コロナウイルス感染症対策として生徒の健康把握を行う。</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5727A1EE" w14:textId="377A99D1"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・全体の遅刻回数をのべ</w:t>
            </w:r>
            <w:r w:rsidRPr="000A6D40">
              <w:rPr>
                <w:rFonts w:ascii="ＭＳ 明朝" w:hAnsi="ＭＳ 明朝"/>
                <w:sz w:val="20"/>
                <w:szCs w:val="20"/>
              </w:rPr>
              <w:t>3,000</w:t>
            </w:r>
            <w:r w:rsidRPr="000A6D40">
              <w:rPr>
                <w:rFonts w:ascii="ＭＳ 明朝" w:hAnsi="ＭＳ 明朝" w:hint="eastAsia"/>
                <w:sz w:val="20"/>
                <w:szCs w:val="20"/>
              </w:rPr>
              <w:t>回以内とする。[</w:t>
            </w:r>
            <w:r w:rsidRPr="000A6D40">
              <w:rPr>
                <w:rFonts w:ascii="ＭＳ 明朝" w:hAnsi="ＭＳ 明朝"/>
                <w:sz w:val="20"/>
                <w:szCs w:val="20"/>
              </w:rPr>
              <w:t>2494</w:t>
            </w:r>
            <w:r w:rsidRPr="000A6D40">
              <w:rPr>
                <w:rFonts w:ascii="ＭＳ 明朝" w:hAnsi="ＭＳ 明朝" w:hint="eastAsia"/>
                <w:sz w:val="20"/>
                <w:szCs w:val="20"/>
              </w:rPr>
              <w:t>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67C0AE5" w14:textId="2D75CDE8"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・遅刻回数はのべ3549回で、目標の年間3,000回以内を達成できなかった。（△）</w:t>
            </w:r>
          </w:p>
        </w:tc>
      </w:tr>
      <w:tr w:rsidR="00277424" w:rsidRPr="000A6D40" w14:paraId="507A593F" w14:textId="77777777" w:rsidTr="00D44AD9">
        <w:trPr>
          <w:trHeight w:val="1716"/>
          <w:jc w:val="center"/>
        </w:trPr>
        <w:tc>
          <w:tcPr>
            <w:tcW w:w="881" w:type="dxa"/>
            <w:vMerge/>
            <w:shd w:val="clear" w:color="auto" w:fill="auto"/>
            <w:tcMar>
              <w:top w:w="85" w:type="dxa"/>
              <w:left w:w="85" w:type="dxa"/>
              <w:bottom w:w="85" w:type="dxa"/>
              <w:right w:w="85" w:type="dxa"/>
            </w:tcMar>
            <w:vAlign w:val="center"/>
          </w:tcPr>
          <w:p w14:paraId="36CF5D56"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4C3C8422" w14:textId="77777777" w:rsidR="00277424" w:rsidRPr="000A6D40" w:rsidRDefault="00277424" w:rsidP="00277424">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1984E3D3"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48A5E8AA" w14:textId="15005B60" w:rsidR="00277424" w:rsidRPr="000A6D40" w:rsidRDefault="00277424" w:rsidP="00277424">
            <w:pPr>
              <w:adjustRightInd w:val="0"/>
              <w:snapToGrid w:val="0"/>
              <w:spacing w:line="300" w:lineRule="exact"/>
              <w:ind w:left="2"/>
              <w:rPr>
                <w:rFonts w:ascii="ＭＳ 明朝" w:hAnsi="ＭＳ 明朝"/>
                <w:sz w:val="20"/>
                <w:szCs w:val="20"/>
              </w:rPr>
            </w:pPr>
            <w:r w:rsidRPr="000A6D40">
              <w:rPr>
                <w:rFonts w:ascii="ＭＳ 明朝" w:hAnsi="ＭＳ 明朝" w:hint="eastAsia"/>
                <w:sz w:val="20"/>
                <w:szCs w:val="20"/>
              </w:rPr>
              <w:t>・交通安全週間の定期的な実施で、交通マナーの徹底を図る。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1FDB9335" w14:textId="02BFD443"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w:t>
            </w:r>
            <w:r w:rsidRPr="000A6D40">
              <w:rPr>
                <w:rFonts w:ascii="ＭＳ 明朝" w:hAnsi="ＭＳ 明朝"/>
                <w:sz w:val="20"/>
                <w:szCs w:val="20"/>
              </w:rPr>
              <w:t>PTA</w:t>
            </w:r>
            <w:r w:rsidRPr="000A6D40">
              <w:rPr>
                <w:rFonts w:ascii="ＭＳ 明朝" w:hAnsi="ＭＳ 明朝" w:hint="eastAsia"/>
                <w:sz w:val="20"/>
                <w:szCs w:val="20"/>
              </w:rPr>
              <w:t>と連携し、年間２回の登校時の交通安全指導を実施。学校教育自己診断(生徒)「社会のルールを学ぶ機会がある」の評価</w:t>
            </w:r>
            <w:r w:rsidRPr="000A6D40">
              <w:rPr>
                <w:rFonts w:ascii="ＭＳ 明朝" w:hAnsi="ＭＳ 明朝"/>
                <w:sz w:val="20"/>
                <w:szCs w:val="20"/>
              </w:rPr>
              <w:t>85</w:t>
            </w:r>
            <w:r w:rsidRPr="000A6D40">
              <w:rPr>
                <w:rFonts w:ascii="ＭＳ 明朝" w:hAnsi="ＭＳ 明朝" w:hint="eastAsia"/>
                <w:sz w:val="20"/>
                <w:szCs w:val="20"/>
              </w:rPr>
              <w:t>%以上。[</w:t>
            </w:r>
            <w:r w:rsidRPr="000A6D40">
              <w:rPr>
                <w:rFonts w:ascii="ＭＳ 明朝" w:hAnsi="ＭＳ 明朝"/>
                <w:sz w:val="20"/>
                <w:szCs w:val="20"/>
              </w:rPr>
              <w:t>83.7</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149F9105" w14:textId="77777777"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・PTAとの合同による登校時の交通安全指導を２日間にわたって実施。（〇）</w:t>
            </w:r>
          </w:p>
          <w:p w14:paraId="45AB1CBD" w14:textId="5CAF15ED"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・学校教育自己診断（生徒）による「社会のルールを学ぶ機会がある」は85.3%（+1.6）と昨年度よりも増加し、目標の85％以上を達成。（〇）</w:t>
            </w:r>
          </w:p>
        </w:tc>
      </w:tr>
      <w:tr w:rsidR="00277424" w:rsidRPr="000A6D40" w14:paraId="5835AC81" w14:textId="77777777" w:rsidTr="00D44AD9">
        <w:trPr>
          <w:trHeight w:val="1813"/>
          <w:jc w:val="center"/>
        </w:trPr>
        <w:tc>
          <w:tcPr>
            <w:tcW w:w="881" w:type="dxa"/>
            <w:vMerge/>
            <w:shd w:val="clear" w:color="auto" w:fill="auto"/>
            <w:tcMar>
              <w:top w:w="85" w:type="dxa"/>
              <w:left w:w="85" w:type="dxa"/>
              <w:bottom w:w="85" w:type="dxa"/>
              <w:right w:w="85" w:type="dxa"/>
            </w:tcMar>
            <w:vAlign w:val="center"/>
          </w:tcPr>
          <w:p w14:paraId="00BEB6E2"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2F7AAC48" w14:textId="77777777" w:rsidR="00277424" w:rsidRPr="000A6D40" w:rsidRDefault="00277424" w:rsidP="00277424">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nil"/>
              <w:right w:val="dashSmallGap" w:sz="4" w:space="0" w:color="auto"/>
            </w:tcBorders>
            <w:shd w:val="clear" w:color="auto" w:fill="auto"/>
            <w:tcMar>
              <w:top w:w="85" w:type="dxa"/>
              <w:left w:w="85" w:type="dxa"/>
              <w:bottom w:w="85" w:type="dxa"/>
              <w:right w:w="85" w:type="dxa"/>
            </w:tcMar>
          </w:tcPr>
          <w:p w14:paraId="5A2F383A"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0301822" w14:textId="67CF85B1" w:rsidR="00277424" w:rsidRPr="000A6D40" w:rsidRDefault="00277424" w:rsidP="00277424">
            <w:pPr>
              <w:adjustRightInd w:val="0"/>
              <w:snapToGrid w:val="0"/>
              <w:spacing w:line="300" w:lineRule="exact"/>
              <w:ind w:left="2"/>
              <w:rPr>
                <w:rFonts w:ascii="ＭＳ 明朝" w:hAnsi="ＭＳ 明朝"/>
                <w:sz w:val="20"/>
                <w:szCs w:val="20"/>
              </w:rPr>
            </w:pPr>
            <w:r w:rsidRPr="000A6D40">
              <w:rPr>
                <w:rFonts w:ascii="ＭＳ 明朝" w:hAnsi="ＭＳ 明朝" w:hint="eastAsia"/>
                <w:sz w:val="20"/>
                <w:szCs w:val="20"/>
              </w:rPr>
              <w:t>・避難訓練等を通じて防災・災害対応についての意識を高め、自助・共助・公助の大切さを学ばせる。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201A8464" w14:textId="3A518905"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・学校教育自己診断（生徒）「学校で事件・地震や火災などが起こった場合、どう行動したらよいか知らされている」の評価</w:t>
            </w:r>
            <w:r w:rsidRPr="000A6D40">
              <w:rPr>
                <w:rFonts w:ascii="ＭＳ 明朝" w:hAnsi="ＭＳ 明朝"/>
                <w:sz w:val="20"/>
                <w:szCs w:val="20"/>
              </w:rPr>
              <w:t>85</w:t>
            </w:r>
            <w:r w:rsidRPr="000A6D40">
              <w:rPr>
                <w:rFonts w:ascii="ＭＳ 明朝" w:hAnsi="ＭＳ 明朝" w:hint="eastAsia"/>
                <w:sz w:val="20"/>
                <w:szCs w:val="20"/>
              </w:rPr>
              <w:t>％以上。[</w:t>
            </w:r>
            <w:r w:rsidRPr="000A6D40">
              <w:rPr>
                <w:rFonts w:ascii="ＭＳ 明朝" w:hAnsi="ＭＳ 明朝"/>
                <w:sz w:val="20"/>
                <w:szCs w:val="20"/>
              </w:rPr>
              <w:t>84.0</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455BCB8" w14:textId="5F8E4C12"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・学校教育自己診断（生徒）による防犯・防災に関するプラス評価は89.3%（+5.3）で、目標を大きく上回った。今年度活用した防災アドバイザー派遣事業の成果も踏まえ、次年度も取組みの充実を図る。（◎）</w:t>
            </w:r>
          </w:p>
        </w:tc>
      </w:tr>
      <w:tr w:rsidR="00277424" w:rsidRPr="000A6D40" w14:paraId="20554672" w14:textId="77777777" w:rsidTr="00D44AD9">
        <w:trPr>
          <w:trHeight w:val="1076"/>
          <w:jc w:val="center"/>
        </w:trPr>
        <w:tc>
          <w:tcPr>
            <w:tcW w:w="881" w:type="dxa"/>
            <w:vMerge/>
            <w:shd w:val="clear" w:color="auto" w:fill="auto"/>
            <w:tcMar>
              <w:top w:w="85" w:type="dxa"/>
              <w:left w:w="85" w:type="dxa"/>
              <w:bottom w:w="85" w:type="dxa"/>
              <w:right w:w="85" w:type="dxa"/>
            </w:tcMar>
            <w:vAlign w:val="center"/>
          </w:tcPr>
          <w:p w14:paraId="1E27C844"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773A8A01" w14:textId="77777777" w:rsidR="00277424" w:rsidRPr="000A6D40" w:rsidRDefault="00277424" w:rsidP="00277424">
            <w:pPr>
              <w:adjustRightInd w:val="0"/>
              <w:snapToGrid w:val="0"/>
              <w:spacing w:line="320" w:lineRule="exact"/>
              <w:ind w:left="300" w:hangingChars="150" w:hanging="300"/>
              <w:rPr>
                <w:rFonts w:ascii="ＭＳ 明朝" w:hAnsi="ＭＳ 明朝"/>
                <w:sz w:val="20"/>
                <w:szCs w:val="20"/>
              </w:rPr>
            </w:pPr>
          </w:p>
        </w:tc>
        <w:tc>
          <w:tcPr>
            <w:tcW w:w="638" w:type="dxa"/>
            <w:vMerge/>
            <w:tcBorders>
              <w:top w:val="nil"/>
              <w:bottom w:val="dashSmallGap" w:sz="4" w:space="0" w:color="auto"/>
              <w:right w:val="dashSmallGap" w:sz="4" w:space="0" w:color="auto"/>
            </w:tcBorders>
            <w:shd w:val="clear" w:color="auto" w:fill="auto"/>
            <w:tcMar>
              <w:top w:w="85" w:type="dxa"/>
              <w:left w:w="85" w:type="dxa"/>
              <w:bottom w:w="85" w:type="dxa"/>
              <w:right w:w="85" w:type="dxa"/>
            </w:tcMar>
          </w:tcPr>
          <w:p w14:paraId="65D8A12C"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BCD3623" w14:textId="588A4C3C" w:rsidR="00277424" w:rsidRPr="000A6D40" w:rsidRDefault="00277424" w:rsidP="00277424">
            <w:pPr>
              <w:adjustRightInd w:val="0"/>
              <w:snapToGrid w:val="0"/>
              <w:spacing w:line="300" w:lineRule="exact"/>
              <w:ind w:left="28" w:hangingChars="14" w:hanging="28"/>
              <w:rPr>
                <w:rFonts w:ascii="ＭＳ 明朝" w:hAnsi="ＭＳ 明朝"/>
                <w:sz w:val="20"/>
                <w:szCs w:val="20"/>
              </w:rPr>
            </w:pPr>
            <w:r w:rsidRPr="000A6D40">
              <w:rPr>
                <w:rFonts w:ascii="ＭＳ 明朝" w:hAnsi="ＭＳ 明朝" w:hint="eastAsia"/>
                <w:sz w:val="20"/>
                <w:szCs w:val="20"/>
              </w:rPr>
              <w:t>・アルバイト指導の徹底、授業規律の確保等、学習を重んじる姿勢、社会人としての規範を身につける指導を丁寧に行い、生徒指導に対する納得感を高める。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2AA2943D" w14:textId="0BDF3622"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・学校教育自己診断（生徒）「生徒指導の納得感」</w:t>
            </w:r>
            <w:r w:rsidRPr="000A6D40">
              <w:rPr>
                <w:rFonts w:ascii="ＭＳ 明朝" w:hAnsi="ＭＳ 明朝"/>
                <w:sz w:val="20"/>
                <w:szCs w:val="20"/>
              </w:rPr>
              <w:t>65</w:t>
            </w:r>
            <w:r w:rsidRPr="000A6D40">
              <w:rPr>
                <w:rFonts w:ascii="ＭＳ 明朝" w:hAnsi="ＭＳ 明朝" w:hint="eastAsia"/>
                <w:sz w:val="20"/>
                <w:szCs w:val="20"/>
              </w:rPr>
              <w:t>%以上。[</w:t>
            </w:r>
            <w:r w:rsidRPr="000A6D40">
              <w:rPr>
                <w:rFonts w:ascii="ＭＳ 明朝" w:hAnsi="ＭＳ 明朝"/>
                <w:sz w:val="20"/>
                <w:szCs w:val="20"/>
              </w:rPr>
              <w:t>57.5</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3A1DB27D" w14:textId="73A5D8EE"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・学校教育自己診断（生徒）による「生徒指導の納得感」に関するプラス評価は65.7%（+7.5）で、昨年度よりも大きく数値が増加し、目標を達成。（〇）</w:t>
            </w:r>
          </w:p>
        </w:tc>
      </w:tr>
      <w:tr w:rsidR="00277424" w:rsidRPr="000A6D40" w14:paraId="484C8A85" w14:textId="77777777" w:rsidTr="00D44AD9">
        <w:trPr>
          <w:trHeight w:val="1765"/>
          <w:jc w:val="center"/>
        </w:trPr>
        <w:tc>
          <w:tcPr>
            <w:tcW w:w="881" w:type="dxa"/>
            <w:vMerge/>
            <w:shd w:val="clear" w:color="auto" w:fill="auto"/>
            <w:tcMar>
              <w:top w:w="85" w:type="dxa"/>
              <w:left w:w="85" w:type="dxa"/>
              <w:bottom w:w="85" w:type="dxa"/>
              <w:right w:w="85" w:type="dxa"/>
            </w:tcMar>
            <w:vAlign w:val="center"/>
          </w:tcPr>
          <w:p w14:paraId="027C3F83"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739D2BA0" w14:textId="77777777" w:rsidR="00277424" w:rsidRPr="000A6D40" w:rsidRDefault="00277424" w:rsidP="00277424">
            <w:pPr>
              <w:adjustRightInd w:val="0"/>
              <w:snapToGrid w:val="0"/>
              <w:spacing w:line="320" w:lineRule="exact"/>
              <w:ind w:left="300" w:hangingChars="150" w:hanging="300"/>
              <w:rPr>
                <w:rFonts w:ascii="ＭＳ 明朝" w:hAnsi="ＭＳ 明朝"/>
                <w:sz w:val="20"/>
                <w:szCs w:val="20"/>
              </w:rPr>
            </w:pPr>
          </w:p>
        </w:tc>
        <w:tc>
          <w:tcPr>
            <w:tcW w:w="638" w:type="dxa"/>
            <w:tcBorders>
              <w:top w:val="dashSmallGap" w:sz="4" w:space="0" w:color="auto"/>
              <w:bottom w:val="dashSmallGap" w:sz="4" w:space="0" w:color="auto"/>
              <w:right w:val="dashSmallGap" w:sz="4" w:space="0" w:color="auto"/>
            </w:tcBorders>
            <w:shd w:val="clear" w:color="auto" w:fill="auto"/>
            <w:tcMar>
              <w:top w:w="85" w:type="dxa"/>
              <w:left w:w="85" w:type="dxa"/>
              <w:bottom w:w="85" w:type="dxa"/>
              <w:right w:w="85" w:type="dxa"/>
            </w:tcMar>
          </w:tcPr>
          <w:p w14:paraId="1F0589DB" w14:textId="10819F3D" w:rsidR="00277424" w:rsidRPr="000A6D40" w:rsidRDefault="00277424" w:rsidP="00277424">
            <w:pPr>
              <w:adjustRightInd w:val="0"/>
              <w:snapToGrid w:val="0"/>
              <w:spacing w:line="320" w:lineRule="exact"/>
              <w:ind w:leftChars="159" w:left="734" w:hangingChars="200" w:hanging="400"/>
              <w:jc w:val="right"/>
              <w:rPr>
                <w:rFonts w:ascii="ＭＳ 明朝" w:hAnsi="ＭＳ 明朝"/>
                <w:sz w:val="20"/>
                <w:szCs w:val="20"/>
              </w:rPr>
            </w:pPr>
            <w:r w:rsidRPr="000A6D40">
              <w:rPr>
                <w:rFonts w:ascii="ＭＳ 明朝" w:hAnsi="ＭＳ 明朝" w:hint="eastAsia"/>
                <w:sz w:val="20"/>
                <w:szCs w:val="20"/>
              </w:rPr>
              <w:t>イ</w:t>
            </w: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6F9F8B51" w14:textId="0861C4C2" w:rsidR="00277424" w:rsidRPr="000A6D40" w:rsidRDefault="00277424" w:rsidP="00277424">
            <w:pPr>
              <w:adjustRightInd w:val="0"/>
              <w:snapToGrid w:val="0"/>
              <w:spacing w:line="300" w:lineRule="exact"/>
              <w:ind w:left="2"/>
              <w:rPr>
                <w:rFonts w:ascii="ＭＳ 明朝" w:hAnsi="ＭＳ 明朝"/>
                <w:sz w:val="20"/>
                <w:szCs w:val="20"/>
              </w:rPr>
            </w:pPr>
            <w:r w:rsidRPr="000A6D40">
              <w:rPr>
                <w:rFonts w:ascii="ＭＳ 明朝" w:hAnsi="ＭＳ 明朝" w:hint="eastAsia"/>
                <w:sz w:val="20"/>
                <w:szCs w:val="20"/>
              </w:rPr>
              <w:t>・授業・</w:t>
            </w:r>
            <w:r w:rsidRPr="000A6D40">
              <w:rPr>
                <w:rFonts w:ascii="ＭＳ 明朝" w:hAnsi="ＭＳ 明朝"/>
                <w:sz w:val="20"/>
                <w:szCs w:val="20"/>
              </w:rPr>
              <w:t>HR</w:t>
            </w:r>
            <w:r w:rsidRPr="000A6D40">
              <w:rPr>
                <w:rFonts w:ascii="ＭＳ 明朝" w:hAnsi="ＭＳ 明朝" w:hint="eastAsia"/>
                <w:sz w:val="20"/>
                <w:szCs w:val="20"/>
              </w:rPr>
              <w:t>のみならず、学校行事の中でも公民教育（主権者教育）を展開する。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56B08C73" w14:textId="13645345" w:rsidR="00277424" w:rsidRPr="000A6D40" w:rsidRDefault="00277424" w:rsidP="00277424">
            <w:pPr>
              <w:adjustRightInd w:val="0"/>
              <w:snapToGrid w:val="0"/>
              <w:spacing w:line="300" w:lineRule="exact"/>
              <w:ind w:firstLineChars="50" w:firstLine="100"/>
              <w:jc w:val="left"/>
              <w:rPr>
                <w:rFonts w:ascii="ＭＳ 明朝" w:hAnsi="ＭＳ 明朝"/>
                <w:sz w:val="20"/>
                <w:szCs w:val="20"/>
              </w:rPr>
            </w:pPr>
            <w:r w:rsidRPr="000A6D40">
              <w:rPr>
                <w:rFonts w:ascii="ＭＳ 明朝" w:hAnsi="ＭＳ 明朝" w:hint="eastAsia"/>
                <w:sz w:val="20"/>
                <w:szCs w:val="20"/>
              </w:rPr>
              <w:t>イ・学校行事に主体的に取り組む生徒を育成。学校教育自己診断（生徒）「学校行事は楽しく行えるように工夫されている」の評価を</w:t>
            </w:r>
            <w:r w:rsidRPr="000A6D40">
              <w:rPr>
                <w:rFonts w:ascii="ＭＳ 明朝" w:hAnsi="ＭＳ 明朝"/>
                <w:sz w:val="20"/>
                <w:szCs w:val="20"/>
              </w:rPr>
              <w:t>90</w:t>
            </w:r>
            <w:r w:rsidRPr="000A6D40">
              <w:rPr>
                <w:rFonts w:ascii="ＭＳ 明朝" w:hAnsi="ＭＳ 明朝" w:hint="eastAsia"/>
                <w:sz w:val="20"/>
                <w:szCs w:val="20"/>
              </w:rPr>
              <w:t>%以上とする。[</w:t>
            </w:r>
            <w:r w:rsidRPr="000A6D40">
              <w:rPr>
                <w:rFonts w:ascii="ＭＳ 明朝" w:hAnsi="ＭＳ 明朝"/>
                <w:sz w:val="20"/>
                <w:szCs w:val="20"/>
              </w:rPr>
              <w:t>84.5</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4E08F284" w14:textId="21DF66E6"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学校行事は楽しく行えるように工夫されている」はプラス評価が87.2%（+2.7）で目標には達していないが、昨年度よりは数値が上がり、一定の成果が得られたものと考える。（〇）</w:t>
            </w:r>
          </w:p>
        </w:tc>
      </w:tr>
      <w:tr w:rsidR="00277424" w:rsidRPr="000A6D40" w14:paraId="24F7DC72" w14:textId="77777777" w:rsidTr="004B0623">
        <w:trPr>
          <w:trHeight w:val="3977"/>
          <w:jc w:val="center"/>
        </w:trPr>
        <w:tc>
          <w:tcPr>
            <w:tcW w:w="881" w:type="dxa"/>
            <w:vMerge/>
            <w:shd w:val="clear" w:color="auto" w:fill="auto"/>
            <w:tcMar>
              <w:top w:w="85" w:type="dxa"/>
              <w:left w:w="85" w:type="dxa"/>
              <w:bottom w:w="85" w:type="dxa"/>
              <w:right w:w="85" w:type="dxa"/>
            </w:tcMar>
            <w:vAlign w:val="center"/>
          </w:tcPr>
          <w:p w14:paraId="3B6ADE9E"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0DEB261F" w14:textId="77777777" w:rsidR="00277424" w:rsidRPr="000A6D40" w:rsidRDefault="00277424" w:rsidP="00277424">
            <w:pPr>
              <w:adjustRightInd w:val="0"/>
              <w:snapToGrid w:val="0"/>
              <w:spacing w:line="320" w:lineRule="exact"/>
              <w:ind w:left="300" w:hangingChars="150" w:hanging="300"/>
              <w:rPr>
                <w:rFonts w:ascii="ＭＳ 明朝" w:hAnsi="ＭＳ 明朝"/>
                <w:sz w:val="20"/>
                <w:szCs w:val="20"/>
              </w:rPr>
            </w:pPr>
          </w:p>
        </w:tc>
        <w:tc>
          <w:tcPr>
            <w:tcW w:w="638" w:type="dxa"/>
            <w:vMerge w:val="restart"/>
            <w:tcBorders>
              <w:top w:val="dashSmallGap" w:sz="4" w:space="0" w:color="auto"/>
              <w:right w:val="dashSmallGap" w:sz="4" w:space="0" w:color="auto"/>
            </w:tcBorders>
            <w:shd w:val="clear" w:color="auto" w:fill="auto"/>
            <w:tcMar>
              <w:top w:w="85" w:type="dxa"/>
              <w:left w:w="85" w:type="dxa"/>
              <w:bottom w:w="85" w:type="dxa"/>
              <w:right w:w="85" w:type="dxa"/>
            </w:tcMar>
          </w:tcPr>
          <w:p w14:paraId="1E826853" w14:textId="1944CD0A" w:rsidR="00277424" w:rsidRPr="000A6D40" w:rsidRDefault="00277424" w:rsidP="00277424">
            <w:pPr>
              <w:adjustRightInd w:val="0"/>
              <w:snapToGrid w:val="0"/>
              <w:spacing w:line="320" w:lineRule="exact"/>
              <w:ind w:left="800" w:hangingChars="400" w:hanging="800"/>
              <w:rPr>
                <w:rFonts w:ascii="ＭＳ 明朝" w:hAnsi="ＭＳ 明朝"/>
                <w:sz w:val="20"/>
                <w:szCs w:val="20"/>
              </w:rPr>
            </w:pPr>
            <w:r w:rsidRPr="000A6D40">
              <w:rPr>
                <w:rFonts w:ascii="ＭＳ 明朝" w:hAnsi="ＭＳ 明朝" w:hint="eastAsia"/>
                <w:sz w:val="20"/>
                <w:szCs w:val="20"/>
              </w:rPr>
              <w:t>(２)</w:t>
            </w:r>
          </w:p>
          <w:p w14:paraId="1DE1D256" w14:textId="7B4EF10D" w:rsidR="00277424" w:rsidRPr="000A6D40" w:rsidRDefault="00277424" w:rsidP="00277424">
            <w:pPr>
              <w:adjustRightInd w:val="0"/>
              <w:snapToGrid w:val="0"/>
              <w:spacing w:line="320" w:lineRule="exact"/>
              <w:ind w:left="800" w:hangingChars="400" w:hanging="800"/>
              <w:jc w:val="right"/>
              <w:rPr>
                <w:rFonts w:ascii="ＭＳ 明朝" w:hAnsi="ＭＳ 明朝"/>
                <w:sz w:val="20"/>
                <w:szCs w:val="20"/>
              </w:rPr>
            </w:pPr>
            <w:r w:rsidRPr="000A6D40">
              <w:rPr>
                <w:rFonts w:ascii="ＭＳ 明朝" w:hAnsi="ＭＳ 明朝" w:hint="eastAsia"/>
                <w:sz w:val="20"/>
                <w:szCs w:val="20"/>
              </w:rPr>
              <w:t>ア</w:t>
            </w:r>
          </w:p>
          <w:p w14:paraId="386BF9C8"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11223B1F" w14:textId="1F4031E4" w:rsidR="00277424" w:rsidRPr="000A6D40" w:rsidRDefault="00277424" w:rsidP="00277424">
            <w:pPr>
              <w:adjustRightInd w:val="0"/>
              <w:snapToGrid w:val="0"/>
              <w:spacing w:line="300" w:lineRule="exact"/>
              <w:ind w:left="28" w:hangingChars="14" w:hanging="28"/>
              <w:rPr>
                <w:rFonts w:ascii="ＭＳ 明朝" w:hAnsi="ＭＳ 明朝"/>
                <w:sz w:val="20"/>
                <w:szCs w:val="20"/>
              </w:rPr>
            </w:pPr>
            <w:r w:rsidRPr="000A6D40">
              <w:rPr>
                <w:rFonts w:ascii="ＭＳ 明朝" w:hAnsi="ＭＳ 明朝" w:hint="eastAsia"/>
                <w:sz w:val="20"/>
                <w:szCs w:val="20"/>
              </w:rPr>
              <w:t>・地域あいさつ運動、校区生徒会交流行事等へ積極的に参加し、地域連携を進めるとともに、生徒の自尊感情の育成を図る。</w:t>
            </w: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6942CF27" w14:textId="188B7283" w:rsidR="00277424" w:rsidRPr="000A6D40" w:rsidRDefault="00277424" w:rsidP="00277424">
            <w:pPr>
              <w:adjustRightInd w:val="0"/>
              <w:snapToGrid w:val="0"/>
              <w:spacing w:line="300" w:lineRule="exact"/>
              <w:ind w:left="2" w:hangingChars="1" w:hanging="2"/>
              <w:jc w:val="left"/>
              <w:rPr>
                <w:rFonts w:ascii="ＭＳ 明朝" w:hAnsi="ＭＳ 明朝"/>
                <w:sz w:val="20"/>
                <w:szCs w:val="20"/>
              </w:rPr>
            </w:pPr>
            <w:r w:rsidRPr="000A6D40">
              <w:rPr>
                <w:rFonts w:ascii="ＭＳ 明朝" w:hAnsi="ＭＳ 明朝" w:hint="eastAsia"/>
                <w:sz w:val="20"/>
                <w:szCs w:val="20"/>
              </w:rPr>
              <w:t>(２)ア・校区内のあいさつ運動参加（年２回）、近隣小中学校との部活動体験・交流、寝屋川支援学校との交流を通じ、生徒の自尊感情を育成。学校教育自己診断(生徒)「先生は自分が努力したことを認めてくれる」の評価を</w:t>
            </w:r>
            <w:r w:rsidRPr="000A6D40">
              <w:rPr>
                <w:rFonts w:ascii="ＭＳ 明朝" w:hAnsi="ＭＳ 明朝"/>
                <w:sz w:val="20"/>
                <w:szCs w:val="20"/>
              </w:rPr>
              <w:t>80</w:t>
            </w:r>
            <w:r w:rsidRPr="000A6D40">
              <w:rPr>
                <w:rFonts w:ascii="ＭＳ 明朝" w:hAnsi="ＭＳ 明朝" w:hint="eastAsia"/>
                <w:sz w:val="20"/>
                <w:szCs w:val="20"/>
              </w:rPr>
              <w:t>％以上とする。[</w:t>
            </w:r>
            <w:r w:rsidRPr="000A6D40">
              <w:rPr>
                <w:rFonts w:ascii="ＭＳ 明朝" w:hAnsi="ＭＳ 明朝"/>
                <w:sz w:val="20"/>
                <w:szCs w:val="20"/>
              </w:rPr>
              <w:t>82.8</w:t>
            </w:r>
            <w:r w:rsidRPr="000A6D40">
              <w:rPr>
                <w:rFonts w:ascii="ＭＳ 明朝" w:hAnsi="ＭＳ 明朝" w:hint="eastAsia"/>
                <w:sz w:val="20"/>
                <w:szCs w:val="20"/>
              </w:rPr>
              <w:t>%]、学校教育自己診断(生徒)「保護者や地域の人とかかわる機会がある」評価を</w:t>
            </w:r>
            <w:r w:rsidRPr="000A6D40">
              <w:rPr>
                <w:rFonts w:ascii="ＭＳ 明朝" w:hAnsi="ＭＳ 明朝"/>
                <w:sz w:val="20"/>
                <w:szCs w:val="20"/>
              </w:rPr>
              <w:t>55</w:t>
            </w:r>
            <w:r w:rsidRPr="000A6D40">
              <w:rPr>
                <w:rFonts w:ascii="ＭＳ 明朝" w:hAnsi="ＭＳ 明朝" w:hint="eastAsia"/>
                <w:sz w:val="20"/>
                <w:szCs w:val="20"/>
              </w:rPr>
              <w:t>％以上とする。[</w:t>
            </w:r>
            <w:r w:rsidRPr="000A6D40">
              <w:rPr>
                <w:rFonts w:ascii="ＭＳ 明朝" w:hAnsi="ＭＳ 明朝"/>
                <w:sz w:val="20"/>
                <w:szCs w:val="20"/>
              </w:rPr>
              <w:t>46.9</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5D4E5224" w14:textId="77777777"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・校区内のあいさつ運動に年２回参加。近隣小中学校との部活動体験・交流、寝屋川支援学校との交流を実施。（〇）</w:t>
            </w:r>
          </w:p>
          <w:p w14:paraId="3E6E13A5" w14:textId="1D7E2B9D"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・学校教育自己診断（生徒）による「先生は自分が努力したことを認めてくれる」のプラス評価は85.5%（+2.7）で、目標値を大きく上回るとともに、昨年度よりも数値が上がった。（◎）</w:t>
            </w:r>
          </w:p>
          <w:p w14:paraId="43120287" w14:textId="3CED6EA8"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保護者や地域の人とかかわる機会がある」のプラス評価は53.5%（+6.6）で、目標値には届いていないものの大きく増加。コロナ禍の終息による影響もあるが、一定の成果は得られたものと考える。（〇）</w:t>
            </w:r>
          </w:p>
        </w:tc>
      </w:tr>
      <w:tr w:rsidR="00277424" w:rsidRPr="000A6D40" w14:paraId="3933B846" w14:textId="77777777" w:rsidTr="004B0623">
        <w:trPr>
          <w:trHeight w:val="1245"/>
          <w:jc w:val="center"/>
        </w:trPr>
        <w:tc>
          <w:tcPr>
            <w:tcW w:w="881" w:type="dxa"/>
            <w:vMerge/>
            <w:shd w:val="clear" w:color="auto" w:fill="auto"/>
            <w:tcMar>
              <w:top w:w="85" w:type="dxa"/>
              <w:left w:w="85" w:type="dxa"/>
              <w:bottom w:w="85" w:type="dxa"/>
              <w:right w:w="85" w:type="dxa"/>
            </w:tcMar>
            <w:vAlign w:val="center"/>
          </w:tcPr>
          <w:p w14:paraId="53D0CE5D"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0C89B488" w14:textId="77777777" w:rsidR="00277424" w:rsidRPr="000A6D40" w:rsidRDefault="00277424" w:rsidP="00277424">
            <w:pPr>
              <w:adjustRightInd w:val="0"/>
              <w:snapToGrid w:val="0"/>
              <w:spacing w:line="320" w:lineRule="exact"/>
              <w:ind w:left="300" w:hangingChars="150" w:hanging="300"/>
              <w:rPr>
                <w:rFonts w:ascii="ＭＳ 明朝" w:hAnsi="ＭＳ 明朝"/>
                <w:sz w:val="20"/>
                <w:szCs w:val="20"/>
              </w:rPr>
            </w:pPr>
          </w:p>
        </w:tc>
        <w:tc>
          <w:tcPr>
            <w:tcW w:w="638" w:type="dxa"/>
            <w:vMerge/>
            <w:tcBorders>
              <w:right w:val="dashSmallGap" w:sz="4" w:space="0" w:color="auto"/>
            </w:tcBorders>
            <w:shd w:val="clear" w:color="auto" w:fill="auto"/>
            <w:tcMar>
              <w:top w:w="85" w:type="dxa"/>
              <w:left w:w="85" w:type="dxa"/>
              <w:bottom w:w="85" w:type="dxa"/>
              <w:right w:w="85" w:type="dxa"/>
            </w:tcMar>
          </w:tcPr>
          <w:p w14:paraId="26A4733C"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dashed" w:sz="4" w:space="0" w:color="auto"/>
            </w:tcBorders>
            <w:shd w:val="clear" w:color="auto" w:fill="auto"/>
          </w:tcPr>
          <w:p w14:paraId="39CEA3D7" w14:textId="77777777" w:rsidR="00277424" w:rsidRPr="000A6D40" w:rsidRDefault="00277424" w:rsidP="00277424">
            <w:pPr>
              <w:adjustRightInd w:val="0"/>
              <w:snapToGrid w:val="0"/>
              <w:spacing w:line="320" w:lineRule="exact"/>
              <w:ind w:left="28" w:hangingChars="14" w:hanging="28"/>
              <w:rPr>
                <w:rFonts w:ascii="ＭＳ 明朝" w:hAnsi="ＭＳ 明朝"/>
                <w:sz w:val="20"/>
                <w:szCs w:val="20"/>
              </w:rPr>
            </w:pPr>
            <w:r w:rsidRPr="000A6D40">
              <w:rPr>
                <w:rFonts w:ascii="ＭＳ 明朝" w:hAnsi="ＭＳ 明朝" w:hint="eastAsia"/>
                <w:sz w:val="20"/>
                <w:szCs w:val="20"/>
              </w:rPr>
              <w:t>・行事公開、授業公開により、開かれた学校づくり、誇りを持てる学校づくりを進める。</w:t>
            </w:r>
          </w:p>
          <w:p w14:paraId="19DF8AB8" w14:textId="4869C18D" w:rsidR="00277424" w:rsidRPr="000A6D40" w:rsidRDefault="00277424" w:rsidP="00277424">
            <w:pPr>
              <w:adjustRightInd w:val="0"/>
              <w:snapToGrid w:val="0"/>
              <w:spacing w:line="320" w:lineRule="exact"/>
              <w:ind w:left="28" w:hangingChars="14" w:hanging="28"/>
              <w:rPr>
                <w:rFonts w:ascii="ＭＳ 明朝" w:hAnsi="ＭＳ 明朝"/>
                <w:sz w:val="20"/>
                <w:szCs w:val="20"/>
              </w:rPr>
            </w:pPr>
          </w:p>
        </w:tc>
        <w:tc>
          <w:tcPr>
            <w:tcW w:w="2693" w:type="dxa"/>
            <w:tcBorders>
              <w:top w:val="dashSmallGap" w:sz="4" w:space="0" w:color="auto"/>
              <w:bottom w:val="dashSmallGap" w:sz="4" w:space="0" w:color="auto"/>
              <w:right w:val="dashed" w:sz="4" w:space="0" w:color="auto"/>
            </w:tcBorders>
            <w:tcMar>
              <w:top w:w="85" w:type="dxa"/>
              <w:left w:w="85" w:type="dxa"/>
              <w:bottom w:w="85" w:type="dxa"/>
              <w:right w:w="85" w:type="dxa"/>
            </w:tcMar>
          </w:tcPr>
          <w:p w14:paraId="2FD968FF" w14:textId="7571D44D" w:rsidR="00277424" w:rsidRPr="000A6D40" w:rsidRDefault="00277424" w:rsidP="00277424">
            <w:pPr>
              <w:adjustRightInd w:val="0"/>
              <w:snapToGrid w:val="0"/>
              <w:spacing w:line="300" w:lineRule="exact"/>
              <w:ind w:firstLineChars="3" w:firstLine="6"/>
              <w:rPr>
                <w:rFonts w:ascii="ＭＳ 明朝" w:hAnsi="ＭＳ 明朝"/>
                <w:sz w:val="20"/>
                <w:szCs w:val="20"/>
              </w:rPr>
            </w:pPr>
            <w:r w:rsidRPr="000A6D40">
              <w:rPr>
                <w:rFonts w:ascii="ＭＳ 明朝" w:hAnsi="ＭＳ 明朝" w:hint="eastAsia"/>
                <w:sz w:val="20"/>
                <w:szCs w:val="20"/>
              </w:rPr>
              <w:t>・地域・保護者に向けた授業公開を年間２回実施し、開かれた学校づくりを進める。[１回]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429DC24C" w14:textId="436C6C83"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・保護者向け授業公開を１回実施。体育祭・文化祭等の行事を含めると複数回の公開を実施しており、開かれた学校づくりを推進できている。（〇）</w:t>
            </w:r>
          </w:p>
        </w:tc>
      </w:tr>
      <w:tr w:rsidR="00277424" w:rsidRPr="000A6D40" w14:paraId="638D73C1" w14:textId="77777777" w:rsidTr="009A7AD5">
        <w:trPr>
          <w:trHeight w:val="285"/>
          <w:jc w:val="center"/>
        </w:trPr>
        <w:tc>
          <w:tcPr>
            <w:tcW w:w="881" w:type="dxa"/>
            <w:vMerge/>
            <w:shd w:val="clear" w:color="auto" w:fill="auto"/>
            <w:tcMar>
              <w:top w:w="85" w:type="dxa"/>
              <w:left w:w="85" w:type="dxa"/>
              <w:bottom w:w="85" w:type="dxa"/>
              <w:right w:w="85" w:type="dxa"/>
            </w:tcMar>
            <w:vAlign w:val="center"/>
          </w:tcPr>
          <w:p w14:paraId="474A59BF"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tcBorders>
              <w:bottom w:val="single" w:sz="4" w:space="0" w:color="auto"/>
            </w:tcBorders>
            <w:shd w:val="clear" w:color="auto" w:fill="auto"/>
            <w:tcMar>
              <w:top w:w="85" w:type="dxa"/>
              <w:left w:w="85" w:type="dxa"/>
              <w:bottom w:w="85" w:type="dxa"/>
              <w:right w:w="85" w:type="dxa"/>
            </w:tcMar>
          </w:tcPr>
          <w:p w14:paraId="0A61DD41" w14:textId="77777777" w:rsidR="00277424" w:rsidRPr="000A6D40" w:rsidRDefault="00277424" w:rsidP="00277424">
            <w:pPr>
              <w:adjustRightInd w:val="0"/>
              <w:snapToGrid w:val="0"/>
              <w:spacing w:line="320" w:lineRule="exact"/>
              <w:ind w:left="300" w:hangingChars="150" w:hanging="300"/>
              <w:rPr>
                <w:rFonts w:ascii="ＭＳ 明朝" w:hAnsi="ＭＳ 明朝"/>
                <w:sz w:val="20"/>
                <w:szCs w:val="20"/>
              </w:rPr>
            </w:pPr>
          </w:p>
        </w:tc>
        <w:tc>
          <w:tcPr>
            <w:tcW w:w="638" w:type="dxa"/>
            <w:vMerge/>
            <w:tcBorders>
              <w:bottom w:val="single" w:sz="4" w:space="0" w:color="auto"/>
              <w:right w:val="dashSmallGap" w:sz="4" w:space="0" w:color="auto"/>
            </w:tcBorders>
            <w:shd w:val="clear" w:color="auto" w:fill="auto"/>
            <w:tcMar>
              <w:top w:w="85" w:type="dxa"/>
              <w:left w:w="85" w:type="dxa"/>
              <w:bottom w:w="85" w:type="dxa"/>
              <w:right w:w="85" w:type="dxa"/>
            </w:tcMar>
          </w:tcPr>
          <w:p w14:paraId="6771AEC6"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dashed" w:sz="4" w:space="0" w:color="auto"/>
            </w:tcBorders>
            <w:shd w:val="clear" w:color="auto" w:fill="auto"/>
          </w:tcPr>
          <w:p w14:paraId="0F4AC98F" w14:textId="2644C332" w:rsidR="00277424" w:rsidRPr="000A6D40" w:rsidRDefault="00277424" w:rsidP="00277424">
            <w:pPr>
              <w:adjustRightInd w:val="0"/>
              <w:snapToGrid w:val="0"/>
              <w:spacing w:line="320" w:lineRule="exact"/>
              <w:ind w:left="28" w:hangingChars="14" w:hanging="28"/>
              <w:rPr>
                <w:rFonts w:ascii="ＭＳ 明朝" w:hAnsi="ＭＳ 明朝"/>
                <w:sz w:val="20"/>
                <w:szCs w:val="20"/>
              </w:rPr>
            </w:pPr>
            <w:r w:rsidRPr="000A6D40">
              <w:rPr>
                <w:rFonts w:ascii="ＭＳ 明朝" w:hAnsi="ＭＳ 明朝" w:hint="eastAsia"/>
                <w:sz w:val="20"/>
                <w:szCs w:val="20"/>
              </w:rPr>
              <w:t>・学校ホームページにおいてブログ等により積極的に情報を発信し、地域・保護者の教育活動に対する理解促進を図る。</w:t>
            </w:r>
          </w:p>
        </w:tc>
        <w:tc>
          <w:tcPr>
            <w:tcW w:w="2693" w:type="dxa"/>
            <w:tcBorders>
              <w:top w:val="dashSmallGap" w:sz="4" w:space="0" w:color="auto"/>
              <w:bottom w:val="single" w:sz="4" w:space="0" w:color="auto"/>
              <w:right w:val="dashed" w:sz="4" w:space="0" w:color="auto"/>
            </w:tcBorders>
            <w:tcMar>
              <w:top w:w="85" w:type="dxa"/>
              <w:left w:w="85" w:type="dxa"/>
              <w:bottom w:w="85" w:type="dxa"/>
              <w:right w:w="85" w:type="dxa"/>
            </w:tcMar>
          </w:tcPr>
          <w:p w14:paraId="43232E71" w14:textId="25B3DA7E" w:rsidR="00277424" w:rsidRPr="000A6D40" w:rsidRDefault="00277424" w:rsidP="00277424">
            <w:pPr>
              <w:adjustRightInd w:val="0"/>
              <w:snapToGrid w:val="0"/>
              <w:spacing w:line="300" w:lineRule="exact"/>
              <w:ind w:firstLineChars="3" w:firstLine="6"/>
              <w:rPr>
                <w:rFonts w:ascii="ＭＳ 明朝" w:hAnsi="ＭＳ 明朝"/>
                <w:sz w:val="20"/>
                <w:szCs w:val="20"/>
              </w:rPr>
            </w:pPr>
            <w:r w:rsidRPr="000A6D40">
              <w:rPr>
                <w:rFonts w:ascii="ＭＳ 明朝" w:hAnsi="ＭＳ 明朝" w:hint="eastAsia"/>
                <w:sz w:val="20"/>
                <w:szCs w:val="20"/>
              </w:rPr>
              <w:t>・学校教育自己診断（保護者）「家庭への情報提供」に関する前年度肯定率を維持。[</w:t>
            </w:r>
            <w:r w:rsidRPr="000A6D40">
              <w:rPr>
                <w:rFonts w:ascii="ＭＳ 明朝" w:hAnsi="ＭＳ 明朝"/>
                <w:sz w:val="20"/>
                <w:szCs w:val="20"/>
              </w:rPr>
              <w:t>73.5</w:t>
            </w:r>
            <w:r w:rsidRPr="000A6D40">
              <w:rPr>
                <w:rFonts w:ascii="ＭＳ 明朝" w:hAnsi="ＭＳ 明朝" w:hint="eastAsia"/>
                <w:sz w:val="20"/>
                <w:szCs w:val="20"/>
              </w:rPr>
              <w:t>%]</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7B9876F" w14:textId="4DE5DB4E"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保護者）による「家庭への情報提供」に関するプラス評価は、77.1%（+3.6）で、昨年度よりも増加。今年度新たに立ち上げた広報戦略委員会が核となり、学校ホームページ、PTAメール、学習支援クラウドサービス等を通じて積極的な情報発信に努めている。（◎）</w:t>
            </w:r>
          </w:p>
        </w:tc>
      </w:tr>
      <w:tr w:rsidR="00277424" w:rsidRPr="000A6D40" w14:paraId="5FF4EF77" w14:textId="77777777" w:rsidTr="005E4EE2">
        <w:trPr>
          <w:trHeight w:val="285"/>
          <w:jc w:val="center"/>
        </w:trPr>
        <w:tc>
          <w:tcPr>
            <w:tcW w:w="881" w:type="dxa"/>
            <w:vMerge w:val="restart"/>
            <w:shd w:val="clear" w:color="auto" w:fill="auto"/>
            <w:tcMar>
              <w:top w:w="85" w:type="dxa"/>
              <w:left w:w="85" w:type="dxa"/>
              <w:bottom w:w="85" w:type="dxa"/>
              <w:right w:w="85" w:type="dxa"/>
            </w:tcMar>
            <w:vAlign w:val="center"/>
          </w:tcPr>
          <w:p w14:paraId="51774E4B" w14:textId="1EE1017D"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４</w:t>
            </w:r>
          </w:p>
          <w:p w14:paraId="69036A03" w14:textId="77777777" w:rsidR="00277424" w:rsidRPr="000A6D40" w:rsidRDefault="00277424" w:rsidP="00277424">
            <w:pPr>
              <w:adjustRightInd w:val="0"/>
              <w:snapToGrid w:val="0"/>
              <w:spacing w:line="240" w:lineRule="exact"/>
              <w:jc w:val="center"/>
              <w:rPr>
                <w:rFonts w:ascii="ＭＳ 明朝" w:hAnsi="ＭＳ 明朝"/>
                <w:sz w:val="20"/>
                <w:szCs w:val="20"/>
              </w:rPr>
            </w:pPr>
          </w:p>
          <w:p w14:paraId="4306DBF7"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学</w:t>
            </w:r>
          </w:p>
          <w:p w14:paraId="79317BA0"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校</w:t>
            </w:r>
          </w:p>
          <w:p w14:paraId="7A60B4B7"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運</w:t>
            </w:r>
          </w:p>
          <w:p w14:paraId="6B01B99A"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営</w:t>
            </w:r>
          </w:p>
          <w:p w14:paraId="3C3A4327"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組</w:t>
            </w:r>
          </w:p>
          <w:p w14:paraId="222F12E6"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織</w:t>
            </w:r>
          </w:p>
          <w:p w14:paraId="02F4D255"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の</w:t>
            </w:r>
          </w:p>
          <w:p w14:paraId="0535B304"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充</w:t>
            </w:r>
          </w:p>
          <w:p w14:paraId="78215367"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実</w:t>
            </w:r>
          </w:p>
          <w:p w14:paraId="31899B08"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と</w:t>
            </w:r>
          </w:p>
          <w:p w14:paraId="070D5FF2"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指</w:t>
            </w:r>
          </w:p>
          <w:p w14:paraId="272678D1"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導</w:t>
            </w:r>
          </w:p>
          <w:p w14:paraId="09F5C2B8"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力</w:t>
            </w:r>
          </w:p>
          <w:p w14:paraId="343BC9B0" w14:textId="77777777" w:rsidR="00277424" w:rsidRPr="000A6D40" w:rsidRDefault="00277424" w:rsidP="00277424">
            <w:pPr>
              <w:adjustRightInd w:val="0"/>
              <w:snapToGrid w:val="0"/>
              <w:spacing w:line="240" w:lineRule="exact"/>
              <w:jc w:val="center"/>
              <w:rPr>
                <w:rFonts w:ascii="ＭＳ 明朝" w:hAnsi="ＭＳ 明朝"/>
                <w:sz w:val="20"/>
                <w:szCs w:val="20"/>
              </w:rPr>
            </w:pPr>
            <w:r w:rsidRPr="000A6D40">
              <w:rPr>
                <w:rFonts w:ascii="ＭＳ 明朝" w:hAnsi="ＭＳ 明朝" w:hint="eastAsia"/>
                <w:sz w:val="20"/>
                <w:szCs w:val="20"/>
              </w:rPr>
              <w:t>向</w:t>
            </w:r>
          </w:p>
          <w:p w14:paraId="74B52B4B" w14:textId="77777777" w:rsidR="00277424" w:rsidRPr="000A6D40" w:rsidRDefault="00277424" w:rsidP="00277424">
            <w:pPr>
              <w:spacing w:line="300" w:lineRule="exact"/>
              <w:jc w:val="center"/>
              <w:rPr>
                <w:rFonts w:ascii="ＭＳ 明朝" w:hAnsi="ＭＳ 明朝"/>
                <w:sz w:val="20"/>
                <w:szCs w:val="20"/>
              </w:rPr>
            </w:pPr>
            <w:r w:rsidRPr="000A6D40">
              <w:rPr>
                <w:rFonts w:ascii="ＭＳ 明朝" w:hAnsi="ＭＳ 明朝" w:hint="eastAsia"/>
                <w:sz w:val="20"/>
                <w:szCs w:val="20"/>
              </w:rPr>
              <w:t>上</w:t>
            </w:r>
          </w:p>
        </w:tc>
        <w:tc>
          <w:tcPr>
            <w:tcW w:w="2020" w:type="dxa"/>
            <w:vMerge w:val="restart"/>
            <w:tcBorders>
              <w:top w:val="single" w:sz="4" w:space="0" w:color="auto"/>
            </w:tcBorders>
            <w:shd w:val="clear" w:color="auto" w:fill="auto"/>
            <w:tcMar>
              <w:top w:w="85" w:type="dxa"/>
              <w:left w:w="85" w:type="dxa"/>
              <w:bottom w:w="85" w:type="dxa"/>
              <w:right w:w="85" w:type="dxa"/>
            </w:tcMar>
          </w:tcPr>
          <w:p w14:paraId="654ACB96" w14:textId="25C89AB8" w:rsidR="00277424" w:rsidRPr="000A6D40" w:rsidRDefault="00277424" w:rsidP="00277424">
            <w:pPr>
              <w:adjustRightInd w:val="0"/>
              <w:snapToGrid w:val="0"/>
              <w:spacing w:line="320" w:lineRule="exact"/>
              <w:ind w:left="200" w:hangingChars="100" w:hanging="200"/>
              <w:rPr>
                <w:rFonts w:ascii="ＭＳ 明朝" w:hAnsi="ＭＳ 明朝"/>
                <w:sz w:val="20"/>
                <w:szCs w:val="20"/>
              </w:rPr>
            </w:pPr>
            <w:r w:rsidRPr="000A6D40">
              <w:rPr>
                <w:rFonts w:ascii="ＭＳ 明朝" w:hAnsi="ＭＳ 明朝" w:hint="eastAsia"/>
                <w:sz w:val="20"/>
                <w:szCs w:val="20"/>
              </w:rPr>
              <w:t>(１)経験年数の少ない教員の指導力の向上</w:t>
            </w:r>
          </w:p>
          <w:p w14:paraId="017136B4" w14:textId="77777777" w:rsidR="00277424" w:rsidRPr="000A6D40" w:rsidRDefault="00277424" w:rsidP="00277424">
            <w:pPr>
              <w:adjustRightInd w:val="0"/>
              <w:snapToGrid w:val="0"/>
              <w:spacing w:line="320" w:lineRule="exact"/>
              <w:rPr>
                <w:rFonts w:ascii="ＭＳ 明朝" w:hAnsi="ＭＳ 明朝"/>
                <w:sz w:val="20"/>
                <w:szCs w:val="20"/>
              </w:rPr>
            </w:pPr>
          </w:p>
          <w:p w14:paraId="6F4C3882" w14:textId="77777777" w:rsidR="00277424" w:rsidRPr="000A6D40" w:rsidRDefault="00277424" w:rsidP="00277424">
            <w:pPr>
              <w:adjustRightInd w:val="0"/>
              <w:snapToGrid w:val="0"/>
              <w:spacing w:line="320" w:lineRule="exact"/>
              <w:ind w:left="400" w:hangingChars="200" w:hanging="400"/>
              <w:rPr>
                <w:rFonts w:ascii="ＭＳ 明朝" w:hAnsi="ＭＳ 明朝"/>
                <w:sz w:val="20"/>
                <w:szCs w:val="20"/>
              </w:rPr>
            </w:pPr>
            <w:r w:rsidRPr="000A6D40">
              <w:rPr>
                <w:rFonts w:ascii="ＭＳ 明朝" w:hAnsi="ＭＳ 明朝" w:hint="eastAsia"/>
                <w:sz w:val="20"/>
                <w:szCs w:val="20"/>
              </w:rPr>
              <w:t>ア　初任者育成体制活用による教育課題解決、研修成果の共有機会確保</w:t>
            </w:r>
          </w:p>
          <w:p w14:paraId="5A20B801" w14:textId="77777777" w:rsidR="00277424" w:rsidRPr="000A6D40" w:rsidRDefault="00277424" w:rsidP="00277424">
            <w:pPr>
              <w:adjustRightInd w:val="0"/>
              <w:snapToGrid w:val="0"/>
              <w:spacing w:line="320" w:lineRule="exact"/>
              <w:ind w:left="400" w:hangingChars="200" w:hanging="400"/>
              <w:rPr>
                <w:rFonts w:ascii="ＭＳ 明朝" w:hAnsi="ＭＳ 明朝"/>
                <w:sz w:val="20"/>
                <w:szCs w:val="20"/>
              </w:rPr>
            </w:pPr>
          </w:p>
          <w:p w14:paraId="343FEF95" w14:textId="093F7A5A" w:rsidR="00277424" w:rsidRPr="000A6D40" w:rsidRDefault="00277424" w:rsidP="00277424">
            <w:pPr>
              <w:adjustRightInd w:val="0"/>
              <w:snapToGrid w:val="0"/>
              <w:spacing w:line="320" w:lineRule="exact"/>
              <w:ind w:leftChars="200" w:left="420"/>
              <w:rPr>
                <w:rFonts w:ascii="ＭＳ 明朝" w:hAnsi="ＭＳ 明朝"/>
                <w:sz w:val="20"/>
                <w:szCs w:val="20"/>
              </w:rPr>
            </w:pPr>
            <w:r w:rsidRPr="000A6D40">
              <w:rPr>
                <w:rFonts w:ascii="ＭＳ 明朝" w:hAnsi="ＭＳ 明朝" w:hint="eastAsia"/>
                <w:sz w:val="20"/>
                <w:szCs w:val="20"/>
              </w:rPr>
              <w:t>職員研修実施による学校全体の教育力向上</w:t>
            </w:r>
          </w:p>
          <w:p w14:paraId="63458564" w14:textId="77777777" w:rsidR="00277424" w:rsidRPr="000A6D40" w:rsidRDefault="00277424" w:rsidP="00277424">
            <w:pPr>
              <w:adjustRightInd w:val="0"/>
              <w:snapToGrid w:val="0"/>
              <w:spacing w:line="320" w:lineRule="exact"/>
              <w:ind w:leftChars="200" w:left="420"/>
              <w:rPr>
                <w:rFonts w:ascii="ＭＳ 明朝" w:hAnsi="ＭＳ 明朝"/>
                <w:sz w:val="20"/>
                <w:szCs w:val="20"/>
              </w:rPr>
            </w:pPr>
          </w:p>
          <w:p w14:paraId="13D6EC37" w14:textId="3B004932" w:rsidR="00277424" w:rsidRPr="000A6D40" w:rsidRDefault="00277424" w:rsidP="00277424">
            <w:pPr>
              <w:spacing w:line="300" w:lineRule="exact"/>
              <w:rPr>
                <w:rFonts w:ascii="ＭＳ 明朝" w:hAnsi="ＭＳ 明朝"/>
                <w:sz w:val="20"/>
                <w:szCs w:val="20"/>
              </w:rPr>
            </w:pPr>
          </w:p>
          <w:p w14:paraId="1504D450" w14:textId="164F2622" w:rsidR="00277424" w:rsidRPr="000A6D40" w:rsidRDefault="00277424" w:rsidP="00277424">
            <w:pPr>
              <w:spacing w:line="300" w:lineRule="exact"/>
              <w:rPr>
                <w:rFonts w:ascii="ＭＳ 明朝" w:hAnsi="ＭＳ 明朝"/>
                <w:sz w:val="20"/>
                <w:szCs w:val="20"/>
              </w:rPr>
            </w:pPr>
          </w:p>
          <w:p w14:paraId="7576AE5B" w14:textId="77777777" w:rsidR="00E8162A" w:rsidRPr="000A6D40" w:rsidRDefault="00E8162A" w:rsidP="00277424">
            <w:pPr>
              <w:spacing w:line="300" w:lineRule="exact"/>
              <w:rPr>
                <w:rFonts w:ascii="ＭＳ 明朝" w:hAnsi="ＭＳ 明朝" w:hint="eastAsia"/>
                <w:sz w:val="20"/>
                <w:szCs w:val="20"/>
              </w:rPr>
            </w:pPr>
          </w:p>
          <w:p w14:paraId="5EA6D457" w14:textId="77777777" w:rsidR="00277424" w:rsidRPr="000A6D40" w:rsidRDefault="00277424" w:rsidP="00277424">
            <w:pPr>
              <w:spacing w:line="300" w:lineRule="exact"/>
              <w:rPr>
                <w:rFonts w:ascii="ＭＳ 明朝" w:hAnsi="ＭＳ 明朝"/>
                <w:sz w:val="20"/>
                <w:szCs w:val="20"/>
              </w:rPr>
            </w:pPr>
          </w:p>
          <w:p w14:paraId="3730BF97" w14:textId="52473468" w:rsidR="00277424" w:rsidRPr="000A6D40" w:rsidRDefault="00277424" w:rsidP="00277424">
            <w:pPr>
              <w:spacing w:line="300" w:lineRule="exact"/>
              <w:ind w:left="600" w:hangingChars="300" w:hanging="600"/>
              <w:rPr>
                <w:rFonts w:ascii="ＭＳ 明朝" w:hAnsi="ＭＳ 明朝"/>
                <w:sz w:val="20"/>
                <w:szCs w:val="20"/>
              </w:rPr>
            </w:pPr>
            <w:r w:rsidRPr="000A6D40">
              <w:rPr>
                <w:rFonts w:ascii="ＭＳ 明朝" w:hAnsi="ＭＳ 明朝"/>
                <w:sz w:val="20"/>
                <w:szCs w:val="20"/>
              </w:rPr>
              <w:t>（</w:t>
            </w:r>
            <w:r w:rsidRPr="000A6D40">
              <w:rPr>
                <w:rFonts w:ascii="ＭＳ 明朝" w:hAnsi="ＭＳ 明朝" w:hint="eastAsia"/>
                <w:sz w:val="20"/>
                <w:szCs w:val="20"/>
              </w:rPr>
              <w:t>２</w:t>
            </w:r>
            <w:r w:rsidRPr="000A6D40">
              <w:rPr>
                <w:rFonts w:ascii="ＭＳ 明朝" w:hAnsi="ＭＳ 明朝"/>
                <w:sz w:val="20"/>
                <w:szCs w:val="20"/>
              </w:rPr>
              <w:t>）働き方改革の推進</w:t>
            </w:r>
          </w:p>
          <w:p w14:paraId="6432D3E1" w14:textId="77777777" w:rsidR="00277424" w:rsidRPr="000A6D40" w:rsidRDefault="00277424" w:rsidP="00277424">
            <w:pPr>
              <w:spacing w:line="300" w:lineRule="exact"/>
              <w:ind w:left="600" w:hangingChars="300" w:hanging="600"/>
              <w:rPr>
                <w:rFonts w:ascii="ＭＳ 明朝" w:hAnsi="ＭＳ 明朝"/>
                <w:sz w:val="20"/>
                <w:szCs w:val="20"/>
              </w:rPr>
            </w:pPr>
          </w:p>
          <w:p w14:paraId="0CF73848" w14:textId="77777777" w:rsidR="00277424" w:rsidRPr="000A6D40" w:rsidRDefault="00277424" w:rsidP="00277424">
            <w:pPr>
              <w:spacing w:line="300" w:lineRule="exact"/>
              <w:ind w:left="394" w:hangingChars="197" w:hanging="394"/>
              <w:rPr>
                <w:rFonts w:ascii="ＭＳ 明朝" w:hAnsi="ＭＳ 明朝"/>
                <w:sz w:val="20"/>
                <w:szCs w:val="20"/>
              </w:rPr>
            </w:pPr>
            <w:r w:rsidRPr="000A6D40">
              <w:rPr>
                <w:rFonts w:ascii="ＭＳ 明朝" w:hAnsi="ＭＳ 明朝"/>
                <w:sz w:val="20"/>
                <w:szCs w:val="20"/>
              </w:rPr>
              <w:t>ア　一斉退庁日の活用、ノークラブデーの徹底、業務改善による時間外勤務時間の縮減</w:t>
            </w:r>
          </w:p>
        </w:tc>
        <w:tc>
          <w:tcPr>
            <w:tcW w:w="638" w:type="dxa"/>
            <w:vMerge w:val="restart"/>
            <w:tcBorders>
              <w:top w:val="single" w:sz="4" w:space="0" w:color="auto"/>
              <w:right w:val="dashSmallGap" w:sz="4" w:space="0" w:color="auto"/>
            </w:tcBorders>
            <w:shd w:val="clear" w:color="auto" w:fill="auto"/>
            <w:tcMar>
              <w:top w:w="85" w:type="dxa"/>
              <w:left w:w="85" w:type="dxa"/>
              <w:bottom w:w="85" w:type="dxa"/>
              <w:right w:w="85" w:type="dxa"/>
            </w:tcMar>
          </w:tcPr>
          <w:p w14:paraId="23E2E2E0" w14:textId="77777777" w:rsidR="00277424" w:rsidRPr="000A6D40" w:rsidRDefault="00277424" w:rsidP="00277424">
            <w:pPr>
              <w:pStyle w:val="aa"/>
              <w:numPr>
                <w:ilvl w:val="0"/>
                <w:numId w:val="20"/>
              </w:numPr>
              <w:adjustRightInd w:val="0"/>
              <w:snapToGrid w:val="0"/>
              <w:spacing w:line="300" w:lineRule="exact"/>
              <w:ind w:leftChars="0"/>
              <w:rPr>
                <w:rFonts w:ascii="ＭＳ 明朝" w:hAnsi="ＭＳ 明朝"/>
                <w:sz w:val="20"/>
                <w:szCs w:val="20"/>
              </w:rPr>
            </w:pPr>
          </w:p>
          <w:p w14:paraId="67EFFA68" w14:textId="78247C86" w:rsidR="00277424" w:rsidRPr="000A6D40" w:rsidRDefault="00277424" w:rsidP="00277424">
            <w:pPr>
              <w:adjustRightInd w:val="0"/>
              <w:snapToGrid w:val="0"/>
              <w:spacing w:line="300" w:lineRule="exact"/>
              <w:jc w:val="right"/>
              <w:rPr>
                <w:rFonts w:ascii="ＭＳ 明朝" w:hAnsi="ＭＳ 明朝"/>
                <w:sz w:val="20"/>
                <w:szCs w:val="20"/>
              </w:rPr>
            </w:pPr>
            <w:r w:rsidRPr="000A6D40">
              <w:rPr>
                <w:rFonts w:ascii="ＭＳ 明朝" w:hAnsi="ＭＳ 明朝" w:hint="eastAsia"/>
                <w:sz w:val="20"/>
                <w:szCs w:val="20"/>
              </w:rPr>
              <w:t>ア</w:t>
            </w:r>
          </w:p>
          <w:p w14:paraId="5F67A909" w14:textId="77777777" w:rsidR="00277424" w:rsidRPr="000A6D40" w:rsidRDefault="00277424" w:rsidP="00277424">
            <w:pPr>
              <w:adjustRightInd w:val="0"/>
              <w:snapToGrid w:val="0"/>
              <w:spacing w:line="300" w:lineRule="exact"/>
              <w:ind w:firstLineChars="300" w:firstLine="600"/>
              <w:rPr>
                <w:rFonts w:ascii="ＭＳ 明朝" w:hAnsi="ＭＳ 明朝"/>
                <w:sz w:val="20"/>
                <w:szCs w:val="20"/>
              </w:rPr>
            </w:pPr>
          </w:p>
        </w:tc>
        <w:tc>
          <w:tcPr>
            <w:tcW w:w="3934" w:type="dxa"/>
            <w:tcBorders>
              <w:top w:val="single" w:sz="4" w:space="0" w:color="auto"/>
              <w:left w:val="dashSmallGap" w:sz="4" w:space="0" w:color="auto"/>
              <w:bottom w:val="dashSmallGap" w:sz="4" w:space="0" w:color="auto"/>
              <w:right w:val="single" w:sz="4" w:space="0" w:color="auto"/>
            </w:tcBorders>
            <w:shd w:val="clear" w:color="auto" w:fill="auto"/>
          </w:tcPr>
          <w:p w14:paraId="202ED3B6" w14:textId="67E1E919"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・校内の初任者育成研修、授業研究、ケース研究の機会を拡大するとともに、研修動画視聴ツールを活用し、授業力の向上、生徒指導力の向上、教育相談技術の向上を図る。</w:t>
            </w:r>
          </w:p>
        </w:tc>
        <w:tc>
          <w:tcPr>
            <w:tcW w:w="2693" w:type="dxa"/>
            <w:tcBorders>
              <w:top w:val="single"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7F40DA30" w14:textId="77321A69" w:rsidR="00277424" w:rsidRPr="000A6D40" w:rsidRDefault="00277424" w:rsidP="00277424">
            <w:pPr>
              <w:adjustRightInd w:val="0"/>
              <w:snapToGrid w:val="0"/>
              <w:spacing w:line="300" w:lineRule="exact"/>
              <w:ind w:firstLineChars="3" w:firstLine="6"/>
              <w:rPr>
                <w:rFonts w:ascii="ＭＳ 明朝" w:hAnsi="ＭＳ 明朝"/>
                <w:sz w:val="20"/>
                <w:szCs w:val="20"/>
              </w:rPr>
            </w:pPr>
            <w:r w:rsidRPr="000A6D40">
              <w:rPr>
                <w:rFonts w:ascii="ＭＳ 明朝" w:hAnsi="ＭＳ 明朝" w:hint="eastAsia"/>
                <w:sz w:val="20"/>
                <w:szCs w:val="20"/>
              </w:rPr>
              <w:t>(１)ア・学校教育自己診断（教職員）による「研修成果の共有」の評価を</w:t>
            </w:r>
            <w:r w:rsidRPr="000A6D40">
              <w:rPr>
                <w:rFonts w:ascii="ＭＳ 明朝" w:hAnsi="ＭＳ 明朝"/>
                <w:sz w:val="20"/>
                <w:szCs w:val="20"/>
              </w:rPr>
              <w:t>70</w:t>
            </w:r>
            <w:r w:rsidRPr="000A6D40">
              <w:rPr>
                <w:rFonts w:ascii="ＭＳ 明朝" w:hAnsi="ＭＳ 明朝" w:hint="eastAsia"/>
                <w:sz w:val="20"/>
                <w:szCs w:val="20"/>
              </w:rPr>
              <w:t>%以上とする。[</w:t>
            </w:r>
            <w:r w:rsidRPr="000A6D40">
              <w:rPr>
                <w:rFonts w:ascii="ＭＳ 明朝" w:hAnsi="ＭＳ 明朝"/>
                <w:sz w:val="20"/>
                <w:szCs w:val="20"/>
              </w:rPr>
              <w:t>55.8</w:t>
            </w:r>
            <w:r w:rsidRPr="000A6D40">
              <w:rPr>
                <w:rFonts w:ascii="ＭＳ 明朝" w:hAnsi="ＭＳ 明朝" w:hint="eastAsia"/>
                <w:sz w:val="20"/>
                <w:szCs w:val="20"/>
              </w:rPr>
              <w:t>%]</w:t>
            </w:r>
          </w:p>
        </w:tc>
        <w:tc>
          <w:tcPr>
            <w:tcW w:w="4820" w:type="dxa"/>
            <w:tcBorders>
              <w:top w:val="single"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75FF588C" w14:textId="5B48067F"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教職員）による「研修成果の共有」のプラス評価は63.5%（+7.7）で、昨年度よりは増加したものの、目標値には達していない。オンデマンドによる研修コンテンツも併用し、今後とも授業力向上、教員資質向上に対応する。（△）</w:t>
            </w:r>
          </w:p>
        </w:tc>
      </w:tr>
      <w:tr w:rsidR="00277424" w:rsidRPr="000A6D40" w14:paraId="2761C510" w14:textId="77777777" w:rsidTr="00D44AD9">
        <w:trPr>
          <w:trHeight w:val="1242"/>
          <w:jc w:val="center"/>
        </w:trPr>
        <w:tc>
          <w:tcPr>
            <w:tcW w:w="881" w:type="dxa"/>
            <w:vMerge/>
            <w:shd w:val="clear" w:color="auto" w:fill="auto"/>
            <w:tcMar>
              <w:top w:w="85" w:type="dxa"/>
              <w:left w:w="85" w:type="dxa"/>
              <w:bottom w:w="85" w:type="dxa"/>
              <w:right w:w="85" w:type="dxa"/>
            </w:tcMar>
            <w:vAlign w:val="center"/>
          </w:tcPr>
          <w:p w14:paraId="5BFA60B4"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2F5CBED8" w14:textId="77777777" w:rsidR="00277424" w:rsidRPr="000A6D40" w:rsidRDefault="00277424" w:rsidP="00277424">
            <w:pPr>
              <w:adjustRightInd w:val="0"/>
              <w:snapToGrid w:val="0"/>
              <w:spacing w:line="320" w:lineRule="exact"/>
              <w:ind w:left="200" w:hangingChars="100" w:hanging="200"/>
              <w:rPr>
                <w:rFonts w:ascii="ＭＳ 明朝" w:hAnsi="ＭＳ 明朝"/>
                <w:sz w:val="20"/>
                <w:szCs w:val="20"/>
              </w:rPr>
            </w:pPr>
          </w:p>
        </w:tc>
        <w:tc>
          <w:tcPr>
            <w:tcW w:w="638" w:type="dxa"/>
            <w:vMerge/>
            <w:tcBorders>
              <w:right w:val="dashSmallGap" w:sz="4" w:space="0" w:color="auto"/>
            </w:tcBorders>
            <w:shd w:val="clear" w:color="auto" w:fill="auto"/>
            <w:tcMar>
              <w:top w:w="85" w:type="dxa"/>
              <w:left w:w="85" w:type="dxa"/>
              <w:bottom w:w="85" w:type="dxa"/>
              <w:right w:w="85" w:type="dxa"/>
            </w:tcMar>
          </w:tcPr>
          <w:p w14:paraId="019F82C0"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14123C10" w14:textId="04ACF79B"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・生徒の抱える課題、指導の在り方などについて共有する場を設ける。現状の改善に向け、「チーム西寝屋川」として取り組む体制を整える。そのための職員研修を実施する。</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1A96F241" w14:textId="4BA47762"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・学校教育自己診断（生徒）、相談に関する評価を前年度以上にする。[</w:t>
            </w:r>
            <w:r w:rsidRPr="000A6D40">
              <w:rPr>
                <w:rFonts w:ascii="ＭＳ 明朝" w:hAnsi="ＭＳ 明朝"/>
                <w:sz w:val="20"/>
                <w:szCs w:val="20"/>
              </w:rPr>
              <w:t>71.1</w:t>
            </w:r>
            <w:r w:rsidRPr="000A6D40">
              <w:rPr>
                <w:rFonts w:ascii="ＭＳ 明朝" w:hAnsi="ＭＳ 明朝" w:hint="eastAsia"/>
                <w:sz w:val="20"/>
                <w:szCs w:val="20"/>
              </w:rPr>
              <w:t>%]</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2BD8632F" w14:textId="6A00295B"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・学校教育自己診断（生徒）による相談に関する評価は75.1%（+4.0）で、前年度以上を達成。学校生活への不安について、生徒が相談しやすい雰囲気を作ることができている。（◎）</w:t>
            </w:r>
          </w:p>
        </w:tc>
      </w:tr>
      <w:tr w:rsidR="00277424" w:rsidRPr="000A6D40" w14:paraId="32EA4175" w14:textId="77777777" w:rsidTr="00D44AD9">
        <w:trPr>
          <w:trHeight w:val="845"/>
          <w:jc w:val="center"/>
        </w:trPr>
        <w:tc>
          <w:tcPr>
            <w:tcW w:w="881" w:type="dxa"/>
            <w:vMerge/>
            <w:shd w:val="clear" w:color="auto" w:fill="auto"/>
            <w:tcMar>
              <w:top w:w="85" w:type="dxa"/>
              <w:left w:w="85" w:type="dxa"/>
              <w:bottom w:w="85" w:type="dxa"/>
              <w:right w:w="85" w:type="dxa"/>
            </w:tcMar>
            <w:vAlign w:val="center"/>
          </w:tcPr>
          <w:p w14:paraId="6D245BF1"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26E81C58" w14:textId="77777777" w:rsidR="00277424" w:rsidRPr="000A6D40" w:rsidRDefault="00277424" w:rsidP="00277424">
            <w:pPr>
              <w:adjustRightInd w:val="0"/>
              <w:snapToGrid w:val="0"/>
              <w:spacing w:line="320" w:lineRule="exact"/>
              <w:ind w:left="200" w:hangingChars="100" w:hanging="200"/>
              <w:rPr>
                <w:rFonts w:ascii="ＭＳ 明朝" w:hAnsi="ＭＳ 明朝"/>
                <w:sz w:val="20"/>
                <w:szCs w:val="20"/>
              </w:rPr>
            </w:pPr>
          </w:p>
        </w:tc>
        <w:tc>
          <w:tcPr>
            <w:tcW w:w="638" w:type="dxa"/>
            <w:vMerge/>
            <w:tcBorders>
              <w:right w:val="dashSmallGap" w:sz="4" w:space="0" w:color="auto"/>
            </w:tcBorders>
            <w:shd w:val="clear" w:color="auto" w:fill="auto"/>
            <w:tcMar>
              <w:top w:w="85" w:type="dxa"/>
              <w:left w:w="85" w:type="dxa"/>
              <w:bottom w:w="85" w:type="dxa"/>
              <w:right w:w="85" w:type="dxa"/>
            </w:tcMar>
          </w:tcPr>
          <w:p w14:paraId="3DDA2F41"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dashSmallGap" w:sz="4" w:space="0" w:color="auto"/>
              <w:right w:val="single" w:sz="4" w:space="0" w:color="auto"/>
            </w:tcBorders>
            <w:shd w:val="clear" w:color="auto" w:fill="auto"/>
          </w:tcPr>
          <w:p w14:paraId="3194361C" w14:textId="5684734B"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・授業アンケート、学校教育自己診断のデータを用いて、各教科内で教育・学習課題の共通理解を図る。</w:t>
            </w:r>
          </w:p>
        </w:tc>
        <w:tc>
          <w:tcPr>
            <w:tcW w:w="2693" w:type="dxa"/>
            <w:tcBorders>
              <w:top w:val="dashSmallGap" w:sz="4" w:space="0" w:color="auto"/>
              <w:left w:val="single" w:sz="4" w:space="0" w:color="auto"/>
              <w:bottom w:val="dashSmallGap" w:sz="4" w:space="0" w:color="auto"/>
              <w:right w:val="dashed" w:sz="4" w:space="0" w:color="auto"/>
            </w:tcBorders>
            <w:tcMar>
              <w:top w:w="85" w:type="dxa"/>
              <w:left w:w="85" w:type="dxa"/>
              <w:bottom w:w="85" w:type="dxa"/>
              <w:right w:w="85" w:type="dxa"/>
            </w:tcMar>
          </w:tcPr>
          <w:p w14:paraId="1DEC975B" w14:textId="1296E305"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・職員研修を計画的に年４回以上実施。（防災・人権・授業改善等）[５回]</w:t>
            </w:r>
          </w:p>
        </w:tc>
        <w:tc>
          <w:tcPr>
            <w:tcW w:w="4820" w:type="dxa"/>
            <w:tcBorders>
              <w:top w:val="dashSmallGap" w:sz="4" w:space="0" w:color="auto"/>
              <w:left w:val="dashed" w:sz="4" w:space="0" w:color="auto"/>
              <w:bottom w:val="dashSmallGap" w:sz="4" w:space="0" w:color="auto"/>
              <w:right w:val="single" w:sz="4" w:space="0" w:color="auto"/>
            </w:tcBorders>
            <w:shd w:val="clear" w:color="auto" w:fill="auto"/>
            <w:tcMar>
              <w:top w:w="85" w:type="dxa"/>
              <w:left w:w="85" w:type="dxa"/>
              <w:bottom w:w="85" w:type="dxa"/>
              <w:right w:w="85" w:type="dxa"/>
            </w:tcMar>
          </w:tcPr>
          <w:p w14:paraId="187746F7" w14:textId="3E9E5D9F"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・アレルギー対応、人権、防災、ハラスメント、綱紀保持に関する研修を計５回実施。（〇）</w:t>
            </w:r>
          </w:p>
        </w:tc>
      </w:tr>
      <w:tr w:rsidR="00277424" w:rsidRPr="000A6D40" w14:paraId="3503B4A7" w14:textId="77777777" w:rsidTr="00D44AD9">
        <w:trPr>
          <w:trHeight w:val="1262"/>
          <w:jc w:val="center"/>
        </w:trPr>
        <w:tc>
          <w:tcPr>
            <w:tcW w:w="881" w:type="dxa"/>
            <w:vMerge/>
            <w:shd w:val="clear" w:color="auto" w:fill="auto"/>
            <w:tcMar>
              <w:top w:w="85" w:type="dxa"/>
              <w:left w:w="85" w:type="dxa"/>
              <w:bottom w:w="85" w:type="dxa"/>
              <w:right w:w="85" w:type="dxa"/>
            </w:tcMar>
            <w:vAlign w:val="center"/>
          </w:tcPr>
          <w:p w14:paraId="5FDDE32B"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5E60D544" w14:textId="77777777" w:rsidR="00277424" w:rsidRPr="000A6D40" w:rsidRDefault="00277424" w:rsidP="00277424">
            <w:pPr>
              <w:adjustRightInd w:val="0"/>
              <w:snapToGrid w:val="0"/>
              <w:spacing w:line="320" w:lineRule="exact"/>
              <w:ind w:left="200" w:hangingChars="100" w:hanging="200"/>
              <w:rPr>
                <w:rFonts w:ascii="ＭＳ 明朝" w:hAnsi="ＭＳ 明朝"/>
                <w:sz w:val="20"/>
                <w:szCs w:val="20"/>
              </w:rPr>
            </w:pPr>
          </w:p>
        </w:tc>
        <w:tc>
          <w:tcPr>
            <w:tcW w:w="638" w:type="dxa"/>
            <w:vMerge/>
            <w:tcBorders>
              <w:bottom w:val="single" w:sz="4" w:space="0" w:color="auto"/>
              <w:right w:val="dashSmallGap" w:sz="4" w:space="0" w:color="auto"/>
            </w:tcBorders>
            <w:shd w:val="clear" w:color="auto" w:fill="auto"/>
            <w:tcMar>
              <w:top w:w="85" w:type="dxa"/>
              <w:left w:w="85" w:type="dxa"/>
              <w:bottom w:w="85" w:type="dxa"/>
              <w:right w:w="85" w:type="dxa"/>
            </w:tcMar>
          </w:tcPr>
          <w:p w14:paraId="4DD17553" w14:textId="77777777" w:rsidR="00277424" w:rsidRPr="000A6D40" w:rsidRDefault="00277424" w:rsidP="00277424">
            <w:pPr>
              <w:adjustRightInd w:val="0"/>
              <w:snapToGrid w:val="0"/>
              <w:spacing w:line="320" w:lineRule="exact"/>
              <w:ind w:left="800" w:hangingChars="400" w:hanging="800"/>
              <w:rPr>
                <w:rFonts w:ascii="ＭＳ 明朝" w:hAnsi="ＭＳ 明朝"/>
                <w:sz w:val="20"/>
                <w:szCs w:val="20"/>
              </w:rPr>
            </w:pPr>
          </w:p>
        </w:tc>
        <w:tc>
          <w:tcPr>
            <w:tcW w:w="3934" w:type="dxa"/>
            <w:tcBorders>
              <w:top w:val="dashSmallGap" w:sz="4" w:space="0" w:color="auto"/>
              <w:left w:val="dashSmallGap" w:sz="4" w:space="0" w:color="auto"/>
              <w:bottom w:val="single" w:sz="4" w:space="0" w:color="auto"/>
              <w:right w:val="single" w:sz="4" w:space="0" w:color="auto"/>
            </w:tcBorders>
            <w:shd w:val="clear" w:color="auto" w:fill="auto"/>
          </w:tcPr>
          <w:p w14:paraId="1A6C0C05" w14:textId="76A69FDA" w:rsidR="00277424" w:rsidRPr="000A6D40" w:rsidRDefault="00277424" w:rsidP="00277424">
            <w:pPr>
              <w:adjustRightInd w:val="0"/>
              <w:snapToGrid w:val="0"/>
              <w:spacing w:line="300" w:lineRule="exact"/>
              <w:jc w:val="left"/>
              <w:rPr>
                <w:rFonts w:ascii="ＭＳ 明朝" w:hAnsi="ＭＳ 明朝"/>
                <w:sz w:val="20"/>
                <w:szCs w:val="20"/>
              </w:rPr>
            </w:pPr>
            <w:r w:rsidRPr="000A6D40">
              <w:rPr>
                <w:rFonts w:ascii="ＭＳ 明朝" w:hAnsi="ＭＳ 明朝" w:hint="eastAsia"/>
                <w:sz w:val="20"/>
                <w:szCs w:val="20"/>
              </w:rPr>
              <w:t>・各教科</w:t>
            </w:r>
            <w:r w:rsidRPr="000A6D40">
              <w:rPr>
                <w:rFonts w:ascii="ＭＳ 明朝" w:hAnsi="ＭＳ 明朝"/>
                <w:sz w:val="20"/>
                <w:szCs w:val="20"/>
              </w:rPr>
              <w:t>Can</w:t>
            </w:r>
            <w:r w:rsidRPr="000A6D40">
              <w:rPr>
                <w:rFonts w:ascii="ＭＳ 明朝" w:hAnsi="ＭＳ 明朝" w:hint="eastAsia"/>
                <w:sz w:val="20"/>
                <w:szCs w:val="20"/>
              </w:rPr>
              <w:t>-</w:t>
            </w:r>
            <w:r w:rsidRPr="000A6D40">
              <w:rPr>
                <w:rFonts w:ascii="ＭＳ 明朝" w:hAnsi="ＭＳ 明朝"/>
                <w:sz w:val="20"/>
                <w:szCs w:val="20"/>
              </w:rPr>
              <w:t>do</w:t>
            </w:r>
            <w:r w:rsidRPr="000A6D40">
              <w:rPr>
                <w:rFonts w:ascii="ＭＳ 明朝" w:hAnsi="ＭＳ 明朝" w:hint="eastAsia"/>
                <w:sz w:val="20"/>
                <w:szCs w:val="20"/>
              </w:rPr>
              <w:t>-</w:t>
            </w:r>
            <w:r w:rsidRPr="000A6D40">
              <w:rPr>
                <w:rFonts w:ascii="ＭＳ 明朝" w:hAnsi="ＭＳ 明朝"/>
                <w:sz w:val="20"/>
                <w:szCs w:val="20"/>
              </w:rPr>
              <w:t>list</w:t>
            </w:r>
            <w:r w:rsidRPr="000A6D40">
              <w:rPr>
                <w:rFonts w:ascii="ＭＳ 明朝" w:hAnsi="ＭＳ 明朝" w:hint="eastAsia"/>
                <w:sz w:val="20"/>
                <w:szCs w:val="20"/>
              </w:rPr>
              <w:t>の見直しを行い、「観点別学習状況の評価」を効果的に行うための改善を行う。</w:t>
            </w:r>
          </w:p>
          <w:p w14:paraId="43E27A14" w14:textId="7C4713D9" w:rsidR="00277424" w:rsidRPr="000A6D40" w:rsidRDefault="00277424" w:rsidP="00277424">
            <w:pPr>
              <w:adjustRightInd w:val="0"/>
              <w:snapToGrid w:val="0"/>
              <w:spacing w:line="300" w:lineRule="exact"/>
              <w:ind w:left="800" w:hangingChars="400" w:hanging="800"/>
              <w:rPr>
                <w:rFonts w:ascii="ＭＳ 明朝" w:hAnsi="ＭＳ 明朝"/>
                <w:sz w:val="20"/>
                <w:szCs w:val="20"/>
              </w:rPr>
            </w:pPr>
          </w:p>
        </w:tc>
        <w:tc>
          <w:tcPr>
            <w:tcW w:w="2693" w:type="dxa"/>
            <w:tcBorders>
              <w:top w:val="dashSmallGap" w:sz="4" w:space="0" w:color="auto"/>
              <w:left w:val="single" w:sz="4" w:space="0" w:color="auto"/>
              <w:bottom w:val="single" w:sz="4" w:space="0" w:color="auto"/>
              <w:right w:val="dashed" w:sz="4" w:space="0" w:color="auto"/>
            </w:tcBorders>
            <w:tcMar>
              <w:top w:w="85" w:type="dxa"/>
              <w:left w:w="85" w:type="dxa"/>
              <w:bottom w:w="85" w:type="dxa"/>
              <w:right w:w="85" w:type="dxa"/>
            </w:tcMar>
          </w:tcPr>
          <w:p w14:paraId="62722C14" w14:textId="60DC3399" w:rsidR="00277424" w:rsidRPr="000A6D40" w:rsidRDefault="00277424" w:rsidP="00277424">
            <w:pPr>
              <w:adjustRightInd w:val="0"/>
              <w:snapToGrid w:val="0"/>
              <w:spacing w:line="300" w:lineRule="exact"/>
              <w:rPr>
                <w:rFonts w:ascii="ＭＳ 明朝" w:hAnsi="ＭＳ 明朝"/>
                <w:sz w:val="20"/>
                <w:szCs w:val="20"/>
              </w:rPr>
            </w:pPr>
            <w:r w:rsidRPr="000A6D40">
              <w:rPr>
                <w:rFonts w:ascii="ＭＳ 明朝" w:hAnsi="ＭＳ 明朝" w:hint="eastAsia"/>
                <w:sz w:val="20"/>
                <w:szCs w:val="20"/>
              </w:rPr>
              <w:t>・各教科</w:t>
            </w:r>
            <w:r w:rsidRPr="000A6D40">
              <w:rPr>
                <w:rFonts w:ascii="ＭＳ 明朝" w:hAnsi="ＭＳ 明朝"/>
                <w:sz w:val="20"/>
                <w:szCs w:val="20"/>
              </w:rPr>
              <w:t>Can</w:t>
            </w:r>
            <w:r w:rsidRPr="000A6D40">
              <w:rPr>
                <w:rFonts w:ascii="ＭＳ 明朝" w:hAnsi="ＭＳ 明朝" w:hint="eastAsia"/>
                <w:sz w:val="20"/>
                <w:szCs w:val="20"/>
              </w:rPr>
              <w:t>-</w:t>
            </w:r>
            <w:r w:rsidRPr="000A6D40">
              <w:rPr>
                <w:rFonts w:ascii="ＭＳ 明朝" w:hAnsi="ＭＳ 明朝"/>
                <w:sz w:val="20"/>
                <w:szCs w:val="20"/>
              </w:rPr>
              <w:t>do</w:t>
            </w:r>
            <w:r w:rsidRPr="000A6D40">
              <w:rPr>
                <w:rFonts w:ascii="ＭＳ 明朝" w:hAnsi="ＭＳ 明朝" w:hint="eastAsia"/>
                <w:sz w:val="20"/>
                <w:szCs w:val="20"/>
              </w:rPr>
              <w:t>-</w:t>
            </w:r>
            <w:r w:rsidRPr="000A6D40">
              <w:rPr>
                <w:rFonts w:ascii="ＭＳ 明朝" w:hAnsi="ＭＳ 明朝"/>
                <w:sz w:val="20"/>
                <w:szCs w:val="20"/>
              </w:rPr>
              <w:t>list</w:t>
            </w:r>
            <w:r w:rsidRPr="000A6D40">
              <w:rPr>
                <w:rFonts w:ascii="ＭＳ 明朝" w:hAnsi="ＭＳ 明朝" w:hint="eastAsia"/>
                <w:sz w:val="20"/>
                <w:szCs w:val="20"/>
              </w:rPr>
              <w:t>を更新。「観点別学習状況評価」について適切に行うことができるよう改善に努める。</w:t>
            </w:r>
          </w:p>
        </w:tc>
        <w:tc>
          <w:tcPr>
            <w:tcW w:w="4820" w:type="dxa"/>
            <w:tcBorders>
              <w:top w:val="dashSmallGap"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111DACC" w14:textId="629FB7F7" w:rsidR="00277424" w:rsidRPr="000A6D40"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・各教科</w:t>
            </w:r>
            <w:r w:rsidRPr="000A6D40">
              <w:rPr>
                <w:rFonts w:ascii="ＭＳ 明朝" w:hAnsi="ＭＳ 明朝"/>
                <w:sz w:val="20"/>
                <w:szCs w:val="20"/>
              </w:rPr>
              <w:t>Can</w:t>
            </w:r>
            <w:r w:rsidRPr="000A6D40">
              <w:rPr>
                <w:rFonts w:ascii="ＭＳ 明朝" w:hAnsi="ＭＳ 明朝" w:hint="eastAsia"/>
                <w:sz w:val="20"/>
                <w:szCs w:val="20"/>
              </w:rPr>
              <w:t>-</w:t>
            </w:r>
            <w:r w:rsidRPr="000A6D40">
              <w:rPr>
                <w:rFonts w:ascii="ＭＳ 明朝" w:hAnsi="ＭＳ 明朝"/>
                <w:sz w:val="20"/>
                <w:szCs w:val="20"/>
              </w:rPr>
              <w:t>do</w:t>
            </w:r>
            <w:r w:rsidRPr="000A6D40">
              <w:rPr>
                <w:rFonts w:ascii="ＭＳ 明朝" w:hAnsi="ＭＳ 明朝" w:hint="eastAsia"/>
                <w:sz w:val="20"/>
                <w:szCs w:val="20"/>
              </w:rPr>
              <w:t>-</w:t>
            </w:r>
            <w:r w:rsidRPr="000A6D40">
              <w:rPr>
                <w:rFonts w:ascii="ＭＳ 明朝" w:hAnsi="ＭＳ 明朝"/>
                <w:sz w:val="20"/>
                <w:szCs w:val="20"/>
              </w:rPr>
              <w:t>list</w:t>
            </w:r>
            <w:r w:rsidRPr="000A6D40">
              <w:rPr>
                <w:rFonts w:ascii="ＭＳ 明朝" w:hAnsi="ＭＳ 明朝" w:hint="eastAsia"/>
                <w:sz w:val="20"/>
                <w:szCs w:val="20"/>
              </w:rPr>
              <w:t>の更新には至っていないが、観点別学習状況の評価を適切に行うことができている。（〇）</w:t>
            </w:r>
          </w:p>
        </w:tc>
      </w:tr>
      <w:tr w:rsidR="00277424" w:rsidRPr="00E50B6C" w14:paraId="2A5153C7" w14:textId="77777777" w:rsidTr="00D44AD9">
        <w:trPr>
          <w:trHeight w:val="1791"/>
          <w:jc w:val="center"/>
        </w:trPr>
        <w:tc>
          <w:tcPr>
            <w:tcW w:w="881" w:type="dxa"/>
            <w:vMerge/>
            <w:shd w:val="clear" w:color="auto" w:fill="auto"/>
            <w:tcMar>
              <w:top w:w="85" w:type="dxa"/>
              <w:left w:w="85" w:type="dxa"/>
              <w:bottom w:w="85" w:type="dxa"/>
              <w:right w:w="85" w:type="dxa"/>
            </w:tcMar>
            <w:vAlign w:val="center"/>
          </w:tcPr>
          <w:p w14:paraId="6A363DC3" w14:textId="77777777" w:rsidR="00277424" w:rsidRPr="000A6D40" w:rsidRDefault="00277424" w:rsidP="00277424">
            <w:pPr>
              <w:adjustRightInd w:val="0"/>
              <w:snapToGrid w:val="0"/>
              <w:spacing w:line="240" w:lineRule="exact"/>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3DEC4C8A" w14:textId="77777777" w:rsidR="00277424" w:rsidRPr="000A6D40" w:rsidRDefault="00277424" w:rsidP="00277424">
            <w:pPr>
              <w:adjustRightInd w:val="0"/>
              <w:snapToGrid w:val="0"/>
              <w:spacing w:line="320" w:lineRule="exact"/>
              <w:ind w:left="200" w:hangingChars="100" w:hanging="200"/>
              <w:rPr>
                <w:rFonts w:ascii="ＭＳ 明朝" w:hAnsi="ＭＳ 明朝"/>
                <w:sz w:val="20"/>
                <w:szCs w:val="20"/>
              </w:rPr>
            </w:pPr>
          </w:p>
        </w:tc>
        <w:tc>
          <w:tcPr>
            <w:tcW w:w="638" w:type="dxa"/>
            <w:tcBorders>
              <w:top w:val="single" w:sz="4" w:space="0" w:color="auto"/>
              <w:right w:val="dashSmallGap" w:sz="4" w:space="0" w:color="auto"/>
            </w:tcBorders>
            <w:shd w:val="clear" w:color="auto" w:fill="auto"/>
            <w:tcMar>
              <w:top w:w="85" w:type="dxa"/>
              <w:left w:w="85" w:type="dxa"/>
              <w:bottom w:w="85" w:type="dxa"/>
              <w:right w:w="85" w:type="dxa"/>
            </w:tcMar>
          </w:tcPr>
          <w:p w14:paraId="73337382" w14:textId="331D468E" w:rsidR="00277424" w:rsidRPr="000A6D40" w:rsidRDefault="00277424" w:rsidP="00277424">
            <w:pPr>
              <w:adjustRightInd w:val="0"/>
              <w:snapToGrid w:val="0"/>
              <w:spacing w:line="320" w:lineRule="exact"/>
              <w:ind w:left="800" w:hangingChars="400" w:hanging="800"/>
              <w:rPr>
                <w:rFonts w:ascii="ＭＳ 明朝" w:hAnsi="ＭＳ 明朝"/>
                <w:sz w:val="20"/>
                <w:szCs w:val="20"/>
              </w:rPr>
            </w:pPr>
            <w:r w:rsidRPr="000A6D40">
              <w:rPr>
                <w:rFonts w:ascii="ＭＳ 明朝" w:hAnsi="ＭＳ 明朝" w:hint="eastAsia"/>
                <w:sz w:val="20"/>
                <w:szCs w:val="20"/>
              </w:rPr>
              <w:t>(２)</w:t>
            </w:r>
          </w:p>
          <w:p w14:paraId="479D6561" w14:textId="2562669D" w:rsidR="00277424" w:rsidRPr="000A6D40" w:rsidRDefault="00277424" w:rsidP="00277424">
            <w:pPr>
              <w:adjustRightInd w:val="0"/>
              <w:snapToGrid w:val="0"/>
              <w:spacing w:line="320" w:lineRule="exact"/>
              <w:ind w:left="800" w:hangingChars="400" w:hanging="800"/>
              <w:jc w:val="right"/>
              <w:rPr>
                <w:rFonts w:ascii="ＭＳ 明朝" w:hAnsi="ＭＳ 明朝"/>
                <w:sz w:val="20"/>
                <w:szCs w:val="20"/>
              </w:rPr>
            </w:pPr>
            <w:r w:rsidRPr="000A6D40">
              <w:rPr>
                <w:rFonts w:ascii="ＭＳ 明朝" w:hAnsi="ＭＳ 明朝" w:hint="eastAsia"/>
                <w:sz w:val="20"/>
                <w:szCs w:val="20"/>
              </w:rPr>
              <w:t>ア</w:t>
            </w:r>
          </w:p>
        </w:tc>
        <w:tc>
          <w:tcPr>
            <w:tcW w:w="3934" w:type="dxa"/>
            <w:tcBorders>
              <w:top w:val="single" w:sz="4" w:space="0" w:color="auto"/>
              <w:left w:val="dashSmallGap" w:sz="4" w:space="0" w:color="auto"/>
              <w:right w:val="dashed" w:sz="4" w:space="0" w:color="auto"/>
            </w:tcBorders>
            <w:shd w:val="clear" w:color="auto" w:fill="auto"/>
          </w:tcPr>
          <w:p w14:paraId="2D4116C9" w14:textId="34A1775F" w:rsidR="00277424" w:rsidRPr="000A6D40" w:rsidRDefault="00277424" w:rsidP="00277424">
            <w:pPr>
              <w:adjustRightInd w:val="0"/>
              <w:snapToGrid w:val="0"/>
              <w:spacing w:line="300" w:lineRule="exact"/>
              <w:ind w:left="28" w:hangingChars="14" w:hanging="28"/>
              <w:jc w:val="left"/>
              <w:rPr>
                <w:rFonts w:ascii="ＭＳ 明朝" w:hAnsi="ＭＳ 明朝"/>
                <w:sz w:val="20"/>
                <w:szCs w:val="20"/>
              </w:rPr>
            </w:pPr>
            <w:r w:rsidRPr="000A6D40">
              <w:rPr>
                <w:rFonts w:ascii="ＭＳ 明朝" w:hAnsi="ＭＳ 明朝"/>
                <w:sz w:val="20"/>
                <w:szCs w:val="20"/>
              </w:rPr>
              <w:t>・</w:t>
            </w:r>
            <w:r w:rsidRPr="000A6D40">
              <w:rPr>
                <w:rFonts w:ascii="ＭＳ 明朝" w:hAnsi="ＭＳ 明朝" w:hint="eastAsia"/>
                <w:sz w:val="20"/>
                <w:szCs w:val="20"/>
              </w:rPr>
              <w:t>一斉退庁日の活用、ノークラブデーの徹底、業務改善により働き方改革を推進し、時間外勤務時間の縮減を図る。</w:t>
            </w:r>
          </w:p>
        </w:tc>
        <w:tc>
          <w:tcPr>
            <w:tcW w:w="2693" w:type="dxa"/>
            <w:tcBorders>
              <w:top w:val="single" w:sz="4" w:space="0" w:color="auto"/>
              <w:right w:val="dashed" w:sz="4" w:space="0" w:color="auto"/>
            </w:tcBorders>
            <w:tcMar>
              <w:top w:w="85" w:type="dxa"/>
              <w:left w:w="85" w:type="dxa"/>
              <w:bottom w:w="85" w:type="dxa"/>
              <w:right w:w="85" w:type="dxa"/>
            </w:tcMar>
          </w:tcPr>
          <w:p w14:paraId="3513EFE4" w14:textId="31E6FD1E" w:rsidR="00277424" w:rsidRPr="000A6D40" w:rsidRDefault="00277424" w:rsidP="00277424">
            <w:pPr>
              <w:adjustRightInd w:val="0"/>
              <w:snapToGrid w:val="0"/>
              <w:spacing w:line="300" w:lineRule="exact"/>
              <w:ind w:firstLineChars="3" w:firstLine="6"/>
              <w:rPr>
                <w:rFonts w:ascii="ＭＳ 明朝" w:hAnsi="ＭＳ 明朝"/>
                <w:sz w:val="20"/>
                <w:szCs w:val="20"/>
              </w:rPr>
            </w:pPr>
            <w:r w:rsidRPr="000A6D40">
              <w:rPr>
                <w:rFonts w:ascii="ＭＳ 明朝" w:hAnsi="ＭＳ 明朝"/>
                <w:sz w:val="20"/>
                <w:szCs w:val="20"/>
              </w:rPr>
              <w:t>（</w:t>
            </w:r>
            <w:r w:rsidRPr="000A6D40">
              <w:rPr>
                <w:rFonts w:ascii="ＭＳ 明朝" w:hAnsi="ＭＳ 明朝" w:hint="eastAsia"/>
                <w:sz w:val="20"/>
                <w:szCs w:val="20"/>
              </w:rPr>
              <w:t>２</w:t>
            </w:r>
            <w:r w:rsidRPr="000A6D40">
              <w:rPr>
                <w:rFonts w:ascii="ＭＳ 明朝" w:hAnsi="ＭＳ 明朝"/>
                <w:sz w:val="20"/>
                <w:szCs w:val="20"/>
              </w:rPr>
              <w:t>）ア</w:t>
            </w:r>
            <w:r w:rsidRPr="000A6D40">
              <w:rPr>
                <w:rFonts w:ascii="ＭＳ 明朝" w:hAnsi="ＭＳ 明朝" w:hint="eastAsia"/>
                <w:sz w:val="20"/>
                <w:szCs w:val="20"/>
              </w:rPr>
              <w:t>・</w:t>
            </w:r>
            <w:r w:rsidRPr="000A6D40">
              <w:rPr>
                <w:rFonts w:ascii="ＭＳ 明朝" w:hAnsi="ＭＳ 明朝"/>
                <w:sz w:val="20"/>
                <w:szCs w:val="20"/>
              </w:rPr>
              <w:t>40</w:t>
            </w:r>
            <w:r w:rsidRPr="000A6D40">
              <w:rPr>
                <w:rFonts w:ascii="ＭＳ 明朝" w:hAnsi="ＭＳ 明朝" w:hint="eastAsia"/>
                <w:sz w:val="20"/>
                <w:szCs w:val="20"/>
              </w:rPr>
              <w:t>時間超の時間外勤務者数について前年度比</w:t>
            </w:r>
            <w:r w:rsidRPr="000A6D40">
              <w:rPr>
                <w:rFonts w:ascii="ＭＳ 明朝" w:hAnsi="ＭＳ 明朝"/>
                <w:sz w:val="20"/>
                <w:szCs w:val="20"/>
              </w:rPr>
              <w:t>10</w:t>
            </w:r>
            <w:r w:rsidRPr="000A6D40">
              <w:rPr>
                <w:rFonts w:ascii="ＭＳ 明朝" w:hAnsi="ＭＳ 明朝" w:hint="eastAsia"/>
                <w:sz w:val="20"/>
                <w:szCs w:val="20"/>
              </w:rPr>
              <w:t>％削減をめざす。[のべ人数</w:t>
            </w:r>
            <w:r w:rsidRPr="000A6D40">
              <w:rPr>
                <w:rFonts w:ascii="ＭＳ 明朝" w:hAnsi="ＭＳ 明朝"/>
                <w:sz w:val="20"/>
                <w:szCs w:val="20"/>
              </w:rPr>
              <w:t>253</w:t>
            </w:r>
            <w:r w:rsidRPr="000A6D40">
              <w:rPr>
                <w:rFonts w:ascii="ＭＳ 明朝" w:hAnsi="ＭＳ 明朝" w:hint="eastAsia"/>
                <w:sz w:val="20"/>
                <w:szCs w:val="20"/>
              </w:rPr>
              <w:t>人]</w:t>
            </w:r>
          </w:p>
        </w:tc>
        <w:tc>
          <w:tcPr>
            <w:tcW w:w="4820" w:type="dxa"/>
            <w:tcBorders>
              <w:top w:val="single" w:sz="4" w:space="0" w:color="auto"/>
              <w:left w:val="dashed" w:sz="4" w:space="0" w:color="auto"/>
              <w:right w:val="single" w:sz="4" w:space="0" w:color="auto"/>
            </w:tcBorders>
            <w:shd w:val="clear" w:color="auto" w:fill="auto"/>
            <w:tcMar>
              <w:top w:w="85" w:type="dxa"/>
              <w:left w:w="85" w:type="dxa"/>
              <w:bottom w:w="85" w:type="dxa"/>
              <w:right w:w="85" w:type="dxa"/>
            </w:tcMar>
          </w:tcPr>
          <w:p w14:paraId="58E6D39F" w14:textId="43BDB103" w:rsidR="00277424" w:rsidRPr="00E50B6C" w:rsidRDefault="00277424" w:rsidP="00277424">
            <w:pPr>
              <w:spacing w:line="300" w:lineRule="exact"/>
              <w:rPr>
                <w:rFonts w:ascii="ＭＳ 明朝" w:hAnsi="ＭＳ 明朝"/>
                <w:sz w:val="20"/>
                <w:szCs w:val="20"/>
              </w:rPr>
            </w:pPr>
            <w:r w:rsidRPr="000A6D40">
              <w:rPr>
                <w:rFonts w:ascii="ＭＳ 明朝" w:hAnsi="ＭＳ 明朝" w:hint="eastAsia"/>
                <w:sz w:val="20"/>
                <w:szCs w:val="20"/>
              </w:rPr>
              <w:t>・欠席連絡フォームの導入など、40時間超の時間外勤務者数10%削減に取り組んだ結果、のべ人数は217人となり、10%以上の削減を達成。（○）</w:t>
            </w:r>
          </w:p>
        </w:tc>
      </w:tr>
    </w:tbl>
    <w:p w14:paraId="529384C4"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A6E3" w14:textId="77777777" w:rsidR="00243E76" w:rsidRDefault="00243E76">
      <w:r>
        <w:separator/>
      </w:r>
    </w:p>
  </w:endnote>
  <w:endnote w:type="continuationSeparator" w:id="0">
    <w:p w14:paraId="6AA09C11" w14:textId="77777777" w:rsidR="00243E76" w:rsidRDefault="0024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B597" w14:textId="77777777" w:rsidR="00243E76" w:rsidRDefault="00243E76">
      <w:r>
        <w:separator/>
      </w:r>
    </w:p>
  </w:footnote>
  <w:footnote w:type="continuationSeparator" w:id="0">
    <w:p w14:paraId="54DE011B" w14:textId="77777777" w:rsidR="00243E76" w:rsidRDefault="00243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769F" w14:textId="77777777" w:rsidR="00095AE2" w:rsidRDefault="00095AE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w:t>
    </w:r>
  </w:p>
  <w:p w14:paraId="2B135C19" w14:textId="77777777" w:rsidR="00095AE2" w:rsidRDefault="00095AE2" w:rsidP="00225A63">
    <w:pPr>
      <w:spacing w:line="360" w:lineRule="exact"/>
      <w:ind w:rightChars="100" w:right="210"/>
      <w:jc w:val="right"/>
      <w:rPr>
        <w:rFonts w:ascii="ＭＳ ゴシック" w:eastAsia="ＭＳ ゴシック" w:hAnsi="ＭＳ ゴシック"/>
        <w:sz w:val="20"/>
        <w:szCs w:val="20"/>
      </w:rPr>
    </w:pPr>
  </w:p>
  <w:p w14:paraId="20C0F69D" w14:textId="77777777" w:rsidR="00095AE2" w:rsidRPr="003A3356" w:rsidRDefault="00095AE2" w:rsidP="003A3356">
    <w:pPr>
      <w:spacing w:line="360" w:lineRule="exact"/>
      <w:ind w:rightChars="100" w:right="210"/>
      <w:jc w:val="right"/>
      <w:rPr>
        <w:rFonts w:ascii="ＭＳ 明朝" w:hAnsi="ＭＳ 明朝"/>
        <w:b/>
        <w:sz w:val="24"/>
      </w:rPr>
    </w:pPr>
    <w:r>
      <w:rPr>
        <w:rFonts w:ascii="ＭＳ 明朝" w:hAnsi="ＭＳ 明朝" w:hint="eastAsia"/>
        <w:b/>
        <w:sz w:val="24"/>
      </w:rPr>
      <w:t>府立西寝屋川高等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DE4F03"/>
    <w:multiLevelType w:val="hybridMultilevel"/>
    <w:tmpl w:val="478E9AC0"/>
    <w:lvl w:ilvl="0" w:tplc="A2AC16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A03AD5"/>
    <w:multiLevelType w:val="hybridMultilevel"/>
    <w:tmpl w:val="5B880CCE"/>
    <w:lvl w:ilvl="0" w:tplc="A92EDDD2">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5F4997"/>
    <w:multiLevelType w:val="hybridMultilevel"/>
    <w:tmpl w:val="3B243C48"/>
    <w:lvl w:ilvl="0" w:tplc="3064B7EA">
      <w:start w:val="1"/>
      <w:numFmt w:val="decimalFullWidth"/>
      <w:lvlText w:val="(%1)"/>
      <w:lvlJc w:val="left"/>
      <w:pPr>
        <w:ind w:left="438" w:hanging="432"/>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2" w15:restartNumberingAfterBreak="0">
    <w:nsid w:val="4E61375B"/>
    <w:multiLevelType w:val="hybridMultilevel"/>
    <w:tmpl w:val="66263460"/>
    <w:lvl w:ilvl="0" w:tplc="577461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42E15"/>
    <w:multiLevelType w:val="hybridMultilevel"/>
    <w:tmpl w:val="7B3E6AD8"/>
    <w:lvl w:ilvl="0" w:tplc="4FD894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7"/>
  </w:num>
  <w:num w:numId="4">
    <w:abstractNumId w:val="3"/>
  </w:num>
  <w:num w:numId="5">
    <w:abstractNumId w:val="15"/>
  </w:num>
  <w:num w:numId="6">
    <w:abstractNumId w:val="20"/>
  </w:num>
  <w:num w:numId="7">
    <w:abstractNumId w:val="18"/>
  </w:num>
  <w:num w:numId="8">
    <w:abstractNumId w:val="7"/>
  </w:num>
  <w:num w:numId="9">
    <w:abstractNumId w:val="19"/>
  </w:num>
  <w:num w:numId="10">
    <w:abstractNumId w:val="1"/>
  </w:num>
  <w:num w:numId="11">
    <w:abstractNumId w:val="6"/>
  </w:num>
  <w:num w:numId="12">
    <w:abstractNumId w:val="16"/>
  </w:num>
  <w:num w:numId="13">
    <w:abstractNumId w:val="14"/>
  </w:num>
  <w:num w:numId="14">
    <w:abstractNumId w:val="9"/>
  </w:num>
  <w:num w:numId="15">
    <w:abstractNumId w:val="10"/>
  </w:num>
  <w:num w:numId="16">
    <w:abstractNumId w:val="0"/>
  </w:num>
  <w:num w:numId="17">
    <w:abstractNumId w:val="13"/>
  </w:num>
  <w:num w:numId="18">
    <w:abstractNumId w:val="11"/>
  </w:num>
  <w:num w:numId="19">
    <w:abstractNumId w:val="1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729"/>
    <w:rsid w:val="00013C0C"/>
    <w:rsid w:val="00014126"/>
    <w:rsid w:val="0001460C"/>
    <w:rsid w:val="00014961"/>
    <w:rsid w:val="000156EF"/>
    <w:rsid w:val="000270EB"/>
    <w:rsid w:val="00031A86"/>
    <w:rsid w:val="000354D4"/>
    <w:rsid w:val="00045480"/>
    <w:rsid w:val="000524AE"/>
    <w:rsid w:val="00061D45"/>
    <w:rsid w:val="000724B0"/>
    <w:rsid w:val="00091587"/>
    <w:rsid w:val="00091A38"/>
    <w:rsid w:val="00095AE2"/>
    <w:rsid w:val="0009658C"/>
    <w:rsid w:val="000967CE"/>
    <w:rsid w:val="000A1890"/>
    <w:rsid w:val="000A6D40"/>
    <w:rsid w:val="000B0C54"/>
    <w:rsid w:val="000B395F"/>
    <w:rsid w:val="000B7F10"/>
    <w:rsid w:val="000C0CDB"/>
    <w:rsid w:val="000C625E"/>
    <w:rsid w:val="000D1B70"/>
    <w:rsid w:val="000D5CAF"/>
    <w:rsid w:val="000D7707"/>
    <w:rsid w:val="000D7C02"/>
    <w:rsid w:val="000E1F4D"/>
    <w:rsid w:val="000E5470"/>
    <w:rsid w:val="000E6B9D"/>
    <w:rsid w:val="000F7917"/>
    <w:rsid w:val="000F7B2E"/>
    <w:rsid w:val="00100533"/>
    <w:rsid w:val="00100CC5"/>
    <w:rsid w:val="00103546"/>
    <w:rsid w:val="00105F97"/>
    <w:rsid w:val="001112AC"/>
    <w:rsid w:val="00112A5C"/>
    <w:rsid w:val="001218A7"/>
    <w:rsid w:val="00127BB5"/>
    <w:rsid w:val="00132D6F"/>
    <w:rsid w:val="00134824"/>
    <w:rsid w:val="00135CE9"/>
    <w:rsid w:val="00137359"/>
    <w:rsid w:val="00145D50"/>
    <w:rsid w:val="001531A0"/>
    <w:rsid w:val="00157860"/>
    <w:rsid w:val="00170A0B"/>
    <w:rsid w:val="00176C42"/>
    <w:rsid w:val="0018261A"/>
    <w:rsid w:val="00184B1B"/>
    <w:rsid w:val="00192419"/>
    <w:rsid w:val="00192F1E"/>
    <w:rsid w:val="00193569"/>
    <w:rsid w:val="001945C7"/>
    <w:rsid w:val="00195DCF"/>
    <w:rsid w:val="001A4539"/>
    <w:rsid w:val="001B38EB"/>
    <w:rsid w:val="001B53BC"/>
    <w:rsid w:val="001C0509"/>
    <w:rsid w:val="001C6B84"/>
    <w:rsid w:val="001C7FE4"/>
    <w:rsid w:val="001D401B"/>
    <w:rsid w:val="001D44D9"/>
    <w:rsid w:val="001D5135"/>
    <w:rsid w:val="001E22E7"/>
    <w:rsid w:val="001E4FDA"/>
    <w:rsid w:val="001E67A4"/>
    <w:rsid w:val="001F1D9A"/>
    <w:rsid w:val="001F359F"/>
    <w:rsid w:val="001F472F"/>
    <w:rsid w:val="001F65E9"/>
    <w:rsid w:val="002014D5"/>
    <w:rsid w:val="00201A51"/>
    <w:rsid w:val="00201C86"/>
    <w:rsid w:val="002034A6"/>
    <w:rsid w:val="00203F39"/>
    <w:rsid w:val="0021285A"/>
    <w:rsid w:val="0022073E"/>
    <w:rsid w:val="00220AE7"/>
    <w:rsid w:val="00221AA2"/>
    <w:rsid w:val="00224AB0"/>
    <w:rsid w:val="00225A63"/>
    <w:rsid w:val="00225C70"/>
    <w:rsid w:val="00230487"/>
    <w:rsid w:val="00235785"/>
    <w:rsid w:val="00235B86"/>
    <w:rsid w:val="0024006D"/>
    <w:rsid w:val="002439A4"/>
    <w:rsid w:val="00243E76"/>
    <w:rsid w:val="002479D4"/>
    <w:rsid w:val="00261105"/>
    <w:rsid w:val="00262794"/>
    <w:rsid w:val="00267D3C"/>
    <w:rsid w:val="00271252"/>
    <w:rsid w:val="0027129F"/>
    <w:rsid w:val="00274864"/>
    <w:rsid w:val="00275C1E"/>
    <w:rsid w:val="00275DC0"/>
    <w:rsid w:val="00277424"/>
    <w:rsid w:val="00277476"/>
    <w:rsid w:val="00277761"/>
    <w:rsid w:val="00295EB2"/>
    <w:rsid w:val="0029712A"/>
    <w:rsid w:val="002A0AA7"/>
    <w:rsid w:val="002A148E"/>
    <w:rsid w:val="002A3B20"/>
    <w:rsid w:val="002A5F31"/>
    <w:rsid w:val="002A766F"/>
    <w:rsid w:val="002B0579"/>
    <w:rsid w:val="002B0BC8"/>
    <w:rsid w:val="002B1244"/>
    <w:rsid w:val="002B1E7A"/>
    <w:rsid w:val="002B3BE1"/>
    <w:rsid w:val="002B690B"/>
    <w:rsid w:val="002C40DD"/>
    <w:rsid w:val="002C423D"/>
    <w:rsid w:val="002D2980"/>
    <w:rsid w:val="002F608A"/>
    <w:rsid w:val="002F62DD"/>
    <w:rsid w:val="002F6E1B"/>
    <w:rsid w:val="00300C44"/>
    <w:rsid w:val="00301498"/>
    <w:rsid w:val="00301B59"/>
    <w:rsid w:val="003029E3"/>
    <w:rsid w:val="00302EB2"/>
    <w:rsid w:val="0030555A"/>
    <w:rsid w:val="00305D0E"/>
    <w:rsid w:val="00310645"/>
    <w:rsid w:val="0031492C"/>
    <w:rsid w:val="00315EEF"/>
    <w:rsid w:val="00324B67"/>
    <w:rsid w:val="00334B1A"/>
    <w:rsid w:val="00334F83"/>
    <w:rsid w:val="00336089"/>
    <w:rsid w:val="0034464F"/>
    <w:rsid w:val="003551CD"/>
    <w:rsid w:val="00361497"/>
    <w:rsid w:val="0036174C"/>
    <w:rsid w:val="00364923"/>
    <w:rsid w:val="00364F35"/>
    <w:rsid w:val="003730D3"/>
    <w:rsid w:val="0037367C"/>
    <w:rsid w:val="0037506F"/>
    <w:rsid w:val="00382F9D"/>
    <w:rsid w:val="00384C02"/>
    <w:rsid w:val="00386133"/>
    <w:rsid w:val="00387D41"/>
    <w:rsid w:val="00396EEC"/>
    <w:rsid w:val="003A3356"/>
    <w:rsid w:val="003A62E8"/>
    <w:rsid w:val="003C503E"/>
    <w:rsid w:val="003D288C"/>
    <w:rsid w:val="003D2C9D"/>
    <w:rsid w:val="003D71A7"/>
    <w:rsid w:val="003D7473"/>
    <w:rsid w:val="003E0EC6"/>
    <w:rsid w:val="003E55A0"/>
    <w:rsid w:val="003F4088"/>
    <w:rsid w:val="00400648"/>
    <w:rsid w:val="00407905"/>
    <w:rsid w:val="00410251"/>
    <w:rsid w:val="00414618"/>
    <w:rsid w:val="00416A59"/>
    <w:rsid w:val="00422220"/>
    <w:rsid w:val="004243CF"/>
    <w:rsid w:val="004245A1"/>
    <w:rsid w:val="00427E0B"/>
    <w:rsid w:val="00427E6A"/>
    <w:rsid w:val="004312EE"/>
    <w:rsid w:val="00434360"/>
    <w:rsid w:val="004368AD"/>
    <w:rsid w:val="00436BBA"/>
    <w:rsid w:val="00441743"/>
    <w:rsid w:val="004452BD"/>
    <w:rsid w:val="00445E74"/>
    <w:rsid w:val="00454AF4"/>
    <w:rsid w:val="004552E5"/>
    <w:rsid w:val="00456C56"/>
    <w:rsid w:val="00460710"/>
    <w:rsid w:val="00460F8E"/>
    <w:rsid w:val="004632FA"/>
    <w:rsid w:val="00465B85"/>
    <w:rsid w:val="0046792D"/>
    <w:rsid w:val="00467C11"/>
    <w:rsid w:val="0048087F"/>
    <w:rsid w:val="00480EB4"/>
    <w:rsid w:val="004930C6"/>
    <w:rsid w:val="004949CC"/>
    <w:rsid w:val="00496D06"/>
    <w:rsid w:val="00497ABE"/>
    <w:rsid w:val="004A1605"/>
    <w:rsid w:val="004A7442"/>
    <w:rsid w:val="004A7940"/>
    <w:rsid w:val="004B01BA"/>
    <w:rsid w:val="004B0623"/>
    <w:rsid w:val="004C1B92"/>
    <w:rsid w:val="004C2F46"/>
    <w:rsid w:val="004C4ECA"/>
    <w:rsid w:val="004C5A47"/>
    <w:rsid w:val="004C6D4A"/>
    <w:rsid w:val="004D1BCF"/>
    <w:rsid w:val="004D2809"/>
    <w:rsid w:val="004D28A8"/>
    <w:rsid w:val="004D70F9"/>
    <w:rsid w:val="004E08FB"/>
    <w:rsid w:val="004E4D5E"/>
    <w:rsid w:val="004E6EDE"/>
    <w:rsid w:val="004F2B87"/>
    <w:rsid w:val="004F3627"/>
    <w:rsid w:val="004F46AA"/>
    <w:rsid w:val="00500AF9"/>
    <w:rsid w:val="00502EF2"/>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1610"/>
    <w:rsid w:val="005B4737"/>
    <w:rsid w:val="005B5EF3"/>
    <w:rsid w:val="005B5F2F"/>
    <w:rsid w:val="005B66F8"/>
    <w:rsid w:val="005C115A"/>
    <w:rsid w:val="005C2C84"/>
    <w:rsid w:val="005D41A3"/>
    <w:rsid w:val="005E218B"/>
    <w:rsid w:val="005E3C2A"/>
    <w:rsid w:val="005E4EE2"/>
    <w:rsid w:val="005E535C"/>
    <w:rsid w:val="005F2C9F"/>
    <w:rsid w:val="005F5368"/>
    <w:rsid w:val="00606705"/>
    <w:rsid w:val="0061051D"/>
    <w:rsid w:val="00611B70"/>
    <w:rsid w:val="006206CE"/>
    <w:rsid w:val="00624A4E"/>
    <w:rsid w:val="00626AE2"/>
    <w:rsid w:val="0063080C"/>
    <w:rsid w:val="00630EC1"/>
    <w:rsid w:val="00631815"/>
    <w:rsid w:val="00634F9A"/>
    <w:rsid w:val="00637161"/>
    <w:rsid w:val="00642484"/>
    <w:rsid w:val="00644AE0"/>
    <w:rsid w:val="00647631"/>
    <w:rsid w:val="006478E9"/>
    <w:rsid w:val="0065302E"/>
    <w:rsid w:val="006567B2"/>
    <w:rsid w:val="00656B78"/>
    <w:rsid w:val="00663113"/>
    <w:rsid w:val="006632F1"/>
    <w:rsid w:val="00684720"/>
    <w:rsid w:val="006971F3"/>
    <w:rsid w:val="006A0EE7"/>
    <w:rsid w:val="006B4E60"/>
    <w:rsid w:val="006B5B51"/>
    <w:rsid w:val="006C220F"/>
    <w:rsid w:val="006C372B"/>
    <w:rsid w:val="006C5797"/>
    <w:rsid w:val="006C7FE8"/>
    <w:rsid w:val="006D4F17"/>
    <w:rsid w:val="006D54AE"/>
    <w:rsid w:val="006D5A31"/>
    <w:rsid w:val="006F42B9"/>
    <w:rsid w:val="006F4599"/>
    <w:rsid w:val="006F4AEA"/>
    <w:rsid w:val="00701AD6"/>
    <w:rsid w:val="00703386"/>
    <w:rsid w:val="0070755D"/>
    <w:rsid w:val="0071748A"/>
    <w:rsid w:val="00717D96"/>
    <w:rsid w:val="0072763C"/>
    <w:rsid w:val="00727B59"/>
    <w:rsid w:val="00735E63"/>
    <w:rsid w:val="0074118C"/>
    <w:rsid w:val="00743CE7"/>
    <w:rsid w:val="007520A2"/>
    <w:rsid w:val="007541E8"/>
    <w:rsid w:val="0075612D"/>
    <w:rsid w:val="007578CC"/>
    <w:rsid w:val="007606A0"/>
    <w:rsid w:val="00775D41"/>
    <w:rsid w:val="00775EE3"/>
    <w:rsid w:val="007765E0"/>
    <w:rsid w:val="00781F22"/>
    <w:rsid w:val="00786F0E"/>
    <w:rsid w:val="007904FB"/>
    <w:rsid w:val="007922A7"/>
    <w:rsid w:val="00792B44"/>
    <w:rsid w:val="00795C88"/>
    <w:rsid w:val="00796024"/>
    <w:rsid w:val="007A3E54"/>
    <w:rsid w:val="007A47FF"/>
    <w:rsid w:val="007A5903"/>
    <w:rsid w:val="007A69E8"/>
    <w:rsid w:val="007B1DB6"/>
    <w:rsid w:val="007C1BE1"/>
    <w:rsid w:val="007C1DAC"/>
    <w:rsid w:val="007C63C6"/>
    <w:rsid w:val="007C777F"/>
    <w:rsid w:val="007D2295"/>
    <w:rsid w:val="007D6241"/>
    <w:rsid w:val="007F4C68"/>
    <w:rsid w:val="007F5A7B"/>
    <w:rsid w:val="007F7499"/>
    <w:rsid w:val="00802EF0"/>
    <w:rsid w:val="008101A4"/>
    <w:rsid w:val="00820628"/>
    <w:rsid w:val="00827C74"/>
    <w:rsid w:val="008333AC"/>
    <w:rsid w:val="008455F4"/>
    <w:rsid w:val="00853545"/>
    <w:rsid w:val="008563E0"/>
    <w:rsid w:val="00861A2E"/>
    <w:rsid w:val="00866790"/>
    <w:rsid w:val="0086696C"/>
    <w:rsid w:val="008678F7"/>
    <w:rsid w:val="0087170D"/>
    <w:rsid w:val="008741C2"/>
    <w:rsid w:val="00875B10"/>
    <w:rsid w:val="00885FB9"/>
    <w:rsid w:val="00890A15"/>
    <w:rsid w:val="008912ED"/>
    <w:rsid w:val="0089387E"/>
    <w:rsid w:val="00897939"/>
    <w:rsid w:val="008A315D"/>
    <w:rsid w:val="008A5D1C"/>
    <w:rsid w:val="008A63F1"/>
    <w:rsid w:val="008B091B"/>
    <w:rsid w:val="008C203E"/>
    <w:rsid w:val="008C533F"/>
    <w:rsid w:val="008C6685"/>
    <w:rsid w:val="008D0CA4"/>
    <w:rsid w:val="008D3E85"/>
    <w:rsid w:val="008E1182"/>
    <w:rsid w:val="008E62B7"/>
    <w:rsid w:val="008F317E"/>
    <w:rsid w:val="00904954"/>
    <w:rsid w:val="00917F6C"/>
    <w:rsid w:val="00926459"/>
    <w:rsid w:val="009422BF"/>
    <w:rsid w:val="009465CA"/>
    <w:rsid w:val="00946E86"/>
    <w:rsid w:val="009470D0"/>
    <w:rsid w:val="00947184"/>
    <w:rsid w:val="00947C4F"/>
    <w:rsid w:val="00953790"/>
    <w:rsid w:val="0096649A"/>
    <w:rsid w:val="00971A46"/>
    <w:rsid w:val="009817F2"/>
    <w:rsid w:val="009835B8"/>
    <w:rsid w:val="009870A5"/>
    <w:rsid w:val="009919BC"/>
    <w:rsid w:val="009A1EC0"/>
    <w:rsid w:val="009A7AD5"/>
    <w:rsid w:val="009B1C3D"/>
    <w:rsid w:val="009B365C"/>
    <w:rsid w:val="009B4DEB"/>
    <w:rsid w:val="009B5AD2"/>
    <w:rsid w:val="009D31EC"/>
    <w:rsid w:val="009D38D7"/>
    <w:rsid w:val="009D6553"/>
    <w:rsid w:val="009E6251"/>
    <w:rsid w:val="009F2BFE"/>
    <w:rsid w:val="00A05E57"/>
    <w:rsid w:val="00A07A63"/>
    <w:rsid w:val="00A12A53"/>
    <w:rsid w:val="00A163D5"/>
    <w:rsid w:val="00A16862"/>
    <w:rsid w:val="00A16E26"/>
    <w:rsid w:val="00A204E1"/>
    <w:rsid w:val="00A225C1"/>
    <w:rsid w:val="00A2566F"/>
    <w:rsid w:val="00A33A9F"/>
    <w:rsid w:val="00A47ADC"/>
    <w:rsid w:val="00A62946"/>
    <w:rsid w:val="00A653FF"/>
    <w:rsid w:val="00A81BA8"/>
    <w:rsid w:val="00A85CAB"/>
    <w:rsid w:val="00A87719"/>
    <w:rsid w:val="00A87AEC"/>
    <w:rsid w:val="00A90FCE"/>
    <w:rsid w:val="00A920A8"/>
    <w:rsid w:val="00A9400C"/>
    <w:rsid w:val="00AA4BF8"/>
    <w:rsid w:val="00AA540D"/>
    <w:rsid w:val="00AB00E6"/>
    <w:rsid w:val="00AB0E95"/>
    <w:rsid w:val="00AB2E00"/>
    <w:rsid w:val="00AC3438"/>
    <w:rsid w:val="00AC3902"/>
    <w:rsid w:val="00AC76AB"/>
    <w:rsid w:val="00AD0DB2"/>
    <w:rsid w:val="00AD123A"/>
    <w:rsid w:val="00AD3212"/>
    <w:rsid w:val="00AD4AF2"/>
    <w:rsid w:val="00AD64C2"/>
    <w:rsid w:val="00AD6CC7"/>
    <w:rsid w:val="00AE0DFA"/>
    <w:rsid w:val="00AE1EF2"/>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35DF4"/>
    <w:rsid w:val="00B4026C"/>
    <w:rsid w:val="00B40F1B"/>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A1ADB"/>
    <w:rsid w:val="00BB1121"/>
    <w:rsid w:val="00BB5396"/>
    <w:rsid w:val="00BC40F4"/>
    <w:rsid w:val="00BC55F6"/>
    <w:rsid w:val="00BC7EFF"/>
    <w:rsid w:val="00BD5D72"/>
    <w:rsid w:val="00BD6470"/>
    <w:rsid w:val="00BD69B1"/>
    <w:rsid w:val="00BE1991"/>
    <w:rsid w:val="00BE47DD"/>
    <w:rsid w:val="00BE49F0"/>
    <w:rsid w:val="00BE62AE"/>
    <w:rsid w:val="00BF3A51"/>
    <w:rsid w:val="00BF432C"/>
    <w:rsid w:val="00BF5A36"/>
    <w:rsid w:val="00C0026F"/>
    <w:rsid w:val="00C02630"/>
    <w:rsid w:val="00C03CE3"/>
    <w:rsid w:val="00C0740C"/>
    <w:rsid w:val="00C158A6"/>
    <w:rsid w:val="00C17F2E"/>
    <w:rsid w:val="00C2444B"/>
    <w:rsid w:val="00C33FF4"/>
    <w:rsid w:val="00C37416"/>
    <w:rsid w:val="00C3773C"/>
    <w:rsid w:val="00C43728"/>
    <w:rsid w:val="00C4635D"/>
    <w:rsid w:val="00C50489"/>
    <w:rsid w:val="00C54F82"/>
    <w:rsid w:val="00C54FEE"/>
    <w:rsid w:val="00C5634C"/>
    <w:rsid w:val="00C81CD5"/>
    <w:rsid w:val="00C82B6A"/>
    <w:rsid w:val="00C87770"/>
    <w:rsid w:val="00C97C29"/>
    <w:rsid w:val="00C97D6C"/>
    <w:rsid w:val="00CA70DE"/>
    <w:rsid w:val="00CB2D93"/>
    <w:rsid w:val="00CB4BC6"/>
    <w:rsid w:val="00CB5D88"/>
    <w:rsid w:val="00CB5DEC"/>
    <w:rsid w:val="00CC03B1"/>
    <w:rsid w:val="00CC19D9"/>
    <w:rsid w:val="00CC1BEE"/>
    <w:rsid w:val="00CD1C40"/>
    <w:rsid w:val="00CD3940"/>
    <w:rsid w:val="00CD4A9E"/>
    <w:rsid w:val="00CD6025"/>
    <w:rsid w:val="00CE2D05"/>
    <w:rsid w:val="00CE323E"/>
    <w:rsid w:val="00CE5ADB"/>
    <w:rsid w:val="00CE6CBD"/>
    <w:rsid w:val="00CF0218"/>
    <w:rsid w:val="00CF1922"/>
    <w:rsid w:val="00CF2077"/>
    <w:rsid w:val="00CF2FD9"/>
    <w:rsid w:val="00CF33FF"/>
    <w:rsid w:val="00D0467C"/>
    <w:rsid w:val="00D07F2D"/>
    <w:rsid w:val="00D1608B"/>
    <w:rsid w:val="00D23660"/>
    <w:rsid w:val="00D36CBB"/>
    <w:rsid w:val="00D37257"/>
    <w:rsid w:val="00D41C37"/>
    <w:rsid w:val="00D42BEE"/>
    <w:rsid w:val="00D44AD9"/>
    <w:rsid w:val="00D61023"/>
    <w:rsid w:val="00D62464"/>
    <w:rsid w:val="00D726CB"/>
    <w:rsid w:val="00D77C73"/>
    <w:rsid w:val="00D8247A"/>
    <w:rsid w:val="00D84CC8"/>
    <w:rsid w:val="00D926BB"/>
    <w:rsid w:val="00DA13D1"/>
    <w:rsid w:val="00DA34D6"/>
    <w:rsid w:val="00DA626F"/>
    <w:rsid w:val="00DA70D9"/>
    <w:rsid w:val="00DB1858"/>
    <w:rsid w:val="00DB3D1A"/>
    <w:rsid w:val="00DC2FCD"/>
    <w:rsid w:val="00DC79BD"/>
    <w:rsid w:val="00DE0200"/>
    <w:rsid w:val="00DE0B33"/>
    <w:rsid w:val="00DE27FC"/>
    <w:rsid w:val="00DE626E"/>
    <w:rsid w:val="00DE64EF"/>
    <w:rsid w:val="00DE744C"/>
    <w:rsid w:val="00DF3B21"/>
    <w:rsid w:val="00DF49F3"/>
    <w:rsid w:val="00E00221"/>
    <w:rsid w:val="00E05623"/>
    <w:rsid w:val="00E15291"/>
    <w:rsid w:val="00E1683E"/>
    <w:rsid w:val="00E2104D"/>
    <w:rsid w:val="00E231D8"/>
    <w:rsid w:val="00E331F1"/>
    <w:rsid w:val="00E34C87"/>
    <w:rsid w:val="00E476D9"/>
    <w:rsid w:val="00E50B6C"/>
    <w:rsid w:val="00E53EE3"/>
    <w:rsid w:val="00E56A95"/>
    <w:rsid w:val="00E600AD"/>
    <w:rsid w:val="00E67370"/>
    <w:rsid w:val="00E72813"/>
    <w:rsid w:val="00E73DA5"/>
    <w:rsid w:val="00E802F4"/>
    <w:rsid w:val="00E8162A"/>
    <w:rsid w:val="00E87589"/>
    <w:rsid w:val="00E87E7A"/>
    <w:rsid w:val="00E923FE"/>
    <w:rsid w:val="00E92928"/>
    <w:rsid w:val="00EA05FD"/>
    <w:rsid w:val="00EA2B01"/>
    <w:rsid w:val="00EA5C58"/>
    <w:rsid w:val="00EA6BCB"/>
    <w:rsid w:val="00EB3DB7"/>
    <w:rsid w:val="00EB4A00"/>
    <w:rsid w:val="00EC025D"/>
    <w:rsid w:val="00EC5FAE"/>
    <w:rsid w:val="00EC6ECE"/>
    <w:rsid w:val="00ED2AB2"/>
    <w:rsid w:val="00ED5214"/>
    <w:rsid w:val="00ED5E99"/>
    <w:rsid w:val="00EE0CEB"/>
    <w:rsid w:val="00EE262A"/>
    <w:rsid w:val="00EE74A1"/>
    <w:rsid w:val="00EE7E25"/>
    <w:rsid w:val="00EF1275"/>
    <w:rsid w:val="00EF69A0"/>
    <w:rsid w:val="00F01260"/>
    <w:rsid w:val="00F015CF"/>
    <w:rsid w:val="00F01768"/>
    <w:rsid w:val="00F0238C"/>
    <w:rsid w:val="00F070B8"/>
    <w:rsid w:val="00F0750B"/>
    <w:rsid w:val="00F14B82"/>
    <w:rsid w:val="00F14C01"/>
    <w:rsid w:val="00F15844"/>
    <w:rsid w:val="00F21EF0"/>
    <w:rsid w:val="00F2332E"/>
    <w:rsid w:val="00F24590"/>
    <w:rsid w:val="00F304BF"/>
    <w:rsid w:val="00F32283"/>
    <w:rsid w:val="00F322BB"/>
    <w:rsid w:val="00F33B2B"/>
    <w:rsid w:val="00F36095"/>
    <w:rsid w:val="00F44556"/>
    <w:rsid w:val="00F50E0F"/>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5BF"/>
    <w:rsid w:val="00F974C2"/>
    <w:rsid w:val="00FB160F"/>
    <w:rsid w:val="00FC71A1"/>
    <w:rsid w:val="00FD322D"/>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639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264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D04A-C9E7-492D-9BB6-F8A46C65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11105</Words>
  <Characters>1441</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2024-04-22T07:58:00Z</dcterms:created>
  <dcterms:modified xsi:type="dcterms:W3CDTF">2024-04-26T08:59:00Z</dcterms:modified>
</cp:coreProperties>
</file>