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871A" w14:textId="6C9F4F84" w:rsidR="00947FAA" w:rsidRPr="00947FAA" w:rsidRDefault="00EF663A" w:rsidP="000D4B1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t>西大阪治水事務所における津波・</w:t>
      </w:r>
      <w:r w:rsidRPr="00CC45EE">
        <w:rPr>
          <w:rFonts w:ascii="ＭＳ ゴシック" w:eastAsia="ＭＳ ゴシック" w:hAnsi="ＭＳ ゴシック" w:hint="eastAsia"/>
          <w:sz w:val="28"/>
        </w:rPr>
        <w:t>高潮</w:t>
      </w:r>
      <w:r w:rsidR="006B5522" w:rsidRPr="00CC45EE">
        <w:rPr>
          <w:rFonts w:ascii="ＭＳ ゴシック" w:eastAsia="ＭＳ ゴシック" w:hAnsi="ＭＳ ゴシック" w:hint="eastAsia"/>
          <w:sz w:val="28"/>
        </w:rPr>
        <w:t>ステーションの運営</w:t>
      </w:r>
      <w:r w:rsidRPr="00CC45EE">
        <w:rPr>
          <w:rFonts w:ascii="ＭＳ ゴシック" w:eastAsia="ＭＳ ゴシック" w:hAnsi="ＭＳ ゴシック" w:hint="eastAsia"/>
          <w:sz w:val="28"/>
        </w:rPr>
        <w:t>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3966D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4F2939">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西大阪治水事務所</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2"/>
        <w:gridCol w:w="4025"/>
        <w:gridCol w:w="4025"/>
      </w:tblGrid>
      <w:tr w:rsidR="00947FAA" w:rsidRPr="00947FAA" w14:paraId="046FFE4B" w14:textId="77777777" w:rsidTr="00C6194D">
        <w:trPr>
          <w:trHeight w:val="567"/>
        </w:trPr>
        <w:tc>
          <w:tcPr>
            <w:tcW w:w="12472" w:type="dxa"/>
            <w:shd w:val="clear" w:color="auto" w:fill="auto"/>
            <w:vAlign w:val="center"/>
          </w:tcPr>
          <w:p w14:paraId="22ECA978"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bookmarkStart w:id="0" w:name="_Hlk153372675"/>
            <w:r w:rsidRPr="00947FAA">
              <w:rPr>
                <w:rFonts w:ascii="ＭＳ Ｐゴシック" w:eastAsia="ＭＳ Ｐゴシック" w:hAnsi="ＭＳ Ｐゴシック" w:cs="Arial" w:hint="eastAsia"/>
                <w:kern w:val="0"/>
                <w:sz w:val="24"/>
              </w:rPr>
              <w:t>事務事業の概要</w:t>
            </w:r>
          </w:p>
        </w:tc>
        <w:tc>
          <w:tcPr>
            <w:tcW w:w="4025" w:type="dxa"/>
            <w:shd w:val="clear" w:color="auto" w:fill="auto"/>
            <w:vAlign w:val="center"/>
          </w:tcPr>
          <w:p w14:paraId="6C2E1CD5"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4025" w:type="dxa"/>
            <w:shd w:val="clear" w:color="auto" w:fill="auto"/>
            <w:vAlign w:val="center"/>
          </w:tcPr>
          <w:p w14:paraId="40151915" w14:textId="77777777" w:rsidR="00947FAA" w:rsidRPr="00947FAA"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1370C948" w14:textId="77777777" w:rsidTr="00C6194D">
        <w:trPr>
          <w:trHeight w:val="10381"/>
        </w:trPr>
        <w:tc>
          <w:tcPr>
            <w:tcW w:w="12472" w:type="dxa"/>
            <w:shd w:val="clear" w:color="auto" w:fill="auto"/>
          </w:tcPr>
          <w:p w14:paraId="577B378C" w14:textId="77777777" w:rsidR="00947FAA" w:rsidRPr="00427239" w:rsidRDefault="00947FAA" w:rsidP="00BB0DB6">
            <w:pPr>
              <w:widowControl/>
              <w:autoSpaceDE w:val="0"/>
              <w:autoSpaceDN w:val="0"/>
              <w:spacing w:line="300" w:lineRule="exact"/>
              <w:rPr>
                <w:rFonts w:ascii="ＭＳ 明朝" w:hAnsi="ＭＳ 明朝" w:cs="Arial"/>
                <w:kern w:val="0"/>
                <w:sz w:val="24"/>
              </w:rPr>
            </w:pPr>
          </w:p>
          <w:p w14:paraId="2D0EC775" w14:textId="0C7A34CA" w:rsidR="00947FAA" w:rsidRDefault="00BE2374" w:rsidP="00BB0DB6">
            <w:pPr>
              <w:autoSpaceDE w:val="0"/>
              <w:autoSpaceDN w:val="0"/>
              <w:snapToGrid w:val="0"/>
              <w:spacing w:line="300" w:lineRule="exact"/>
              <w:rPr>
                <w:rFonts w:ascii="ＭＳ 明朝" w:hAnsi="ＭＳ 明朝" w:cs="Arial"/>
                <w:sz w:val="24"/>
              </w:rPr>
            </w:pPr>
            <w:r>
              <w:rPr>
                <w:rFonts w:ascii="ＭＳ 明朝" w:hAnsi="ＭＳ 明朝" w:cs="Arial" w:hint="eastAsia"/>
                <w:sz w:val="24"/>
              </w:rPr>
              <w:t>１　西大阪治水事務所</w:t>
            </w:r>
            <w:r w:rsidR="00192396">
              <w:rPr>
                <w:rFonts w:ascii="ＭＳ 明朝" w:hAnsi="ＭＳ 明朝" w:cs="Arial" w:hint="eastAsia"/>
                <w:sz w:val="24"/>
              </w:rPr>
              <w:t>の</w:t>
            </w:r>
            <w:r w:rsidR="00394F05">
              <w:rPr>
                <w:rFonts w:ascii="ＭＳ 明朝" w:hAnsi="ＭＳ 明朝" w:cs="Arial" w:hint="eastAsia"/>
                <w:sz w:val="24"/>
              </w:rPr>
              <w:t>概要</w:t>
            </w:r>
          </w:p>
          <w:p w14:paraId="696C9D75" w14:textId="6B1D1411" w:rsidR="00125F04" w:rsidRDefault="00125F04" w:rsidP="008324E0">
            <w:pPr>
              <w:autoSpaceDE w:val="0"/>
              <w:autoSpaceDN w:val="0"/>
              <w:snapToGrid w:val="0"/>
              <w:spacing w:line="300" w:lineRule="exact"/>
              <w:ind w:left="480" w:hangingChars="200" w:hanging="480"/>
              <w:rPr>
                <w:rFonts w:ascii="ＭＳ 明朝" w:hAnsi="ＭＳ 明朝" w:cs="Arial"/>
                <w:sz w:val="24"/>
              </w:rPr>
            </w:pPr>
            <w:r>
              <w:rPr>
                <w:rFonts w:ascii="ＭＳ 明朝" w:hAnsi="ＭＳ 明朝" w:cs="Arial" w:hint="eastAsia"/>
                <w:sz w:val="24"/>
              </w:rPr>
              <w:t xml:space="preserve">　</w:t>
            </w:r>
            <w:r w:rsidR="00056DF7">
              <w:rPr>
                <w:rFonts w:ascii="ＭＳ 明朝" w:hAnsi="ＭＳ 明朝" w:cs="Arial" w:hint="eastAsia"/>
                <w:sz w:val="24"/>
              </w:rPr>
              <w:t>・</w:t>
            </w:r>
            <w:r w:rsidRPr="00125F04">
              <w:rPr>
                <w:rFonts w:ascii="ＭＳ 明朝" w:hAnsi="ＭＳ 明朝" w:cs="Arial" w:hint="eastAsia"/>
                <w:sz w:val="24"/>
              </w:rPr>
              <w:t>西大阪地域は、その地形的条件から台風による高潮が起こりやすく、また地震等による津波に対しても甚大な被害が想定されることから、防災機能の強化が重要な地域</w:t>
            </w:r>
            <w:r w:rsidR="008324E0">
              <w:rPr>
                <w:rFonts w:ascii="ＭＳ 明朝" w:hAnsi="ＭＳ 明朝" w:cs="Arial" w:hint="eastAsia"/>
                <w:sz w:val="24"/>
              </w:rPr>
              <w:t>であり、</w:t>
            </w:r>
            <w:r w:rsidRPr="00125F04">
              <w:rPr>
                <w:rFonts w:ascii="ＭＳ 明朝" w:hAnsi="ＭＳ 明朝" w:cs="Arial" w:hint="eastAsia"/>
                <w:sz w:val="24"/>
              </w:rPr>
              <w:t>西大阪治水事務所</w:t>
            </w:r>
            <w:r>
              <w:rPr>
                <w:rFonts w:ascii="ＭＳ 明朝" w:hAnsi="ＭＳ 明朝" w:cs="Arial" w:hint="eastAsia"/>
                <w:sz w:val="24"/>
              </w:rPr>
              <w:t>（以下「</w:t>
            </w:r>
            <w:r w:rsidR="00126366">
              <w:rPr>
                <w:rFonts w:ascii="ＭＳ 明朝" w:hAnsi="ＭＳ 明朝" w:cs="Arial" w:hint="eastAsia"/>
                <w:sz w:val="24"/>
              </w:rPr>
              <w:t>事務所</w:t>
            </w:r>
            <w:r>
              <w:rPr>
                <w:rFonts w:ascii="ＭＳ 明朝" w:hAnsi="ＭＳ 明朝" w:cs="Arial" w:hint="eastAsia"/>
                <w:sz w:val="24"/>
              </w:rPr>
              <w:t>」という。）</w:t>
            </w:r>
            <w:r w:rsidR="008324E0">
              <w:rPr>
                <w:rFonts w:ascii="ＭＳ 明朝" w:hAnsi="ＭＳ 明朝" w:cs="Arial" w:hint="eastAsia"/>
                <w:sz w:val="24"/>
              </w:rPr>
              <w:t>で</w:t>
            </w:r>
            <w:r w:rsidRPr="00125F04">
              <w:rPr>
                <w:rFonts w:ascii="ＭＳ 明朝" w:hAnsi="ＭＳ 明朝" w:cs="Arial" w:hint="eastAsia"/>
                <w:sz w:val="24"/>
              </w:rPr>
              <w:t>は、そうした水害</w:t>
            </w:r>
            <w:r w:rsidR="008324E0">
              <w:rPr>
                <w:rFonts w:ascii="ＭＳ 明朝" w:hAnsi="ＭＳ 明朝" w:cs="Arial" w:hint="eastAsia"/>
                <w:sz w:val="24"/>
              </w:rPr>
              <w:t>を防ぐ</w:t>
            </w:r>
            <w:r w:rsidRPr="00125F04">
              <w:rPr>
                <w:rFonts w:ascii="ＭＳ 明朝" w:hAnsi="ＭＳ 明朝" w:cs="Arial" w:hint="eastAsia"/>
                <w:sz w:val="24"/>
              </w:rPr>
              <w:t>ため、防潮堤・水門・排水機場等の整備</w:t>
            </w:r>
            <w:r>
              <w:rPr>
                <w:rFonts w:ascii="ＭＳ 明朝" w:hAnsi="ＭＳ 明朝" w:cs="Arial" w:hint="eastAsia"/>
                <w:sz w:val="24"/>
              </w:rPr>
              <w:t>及び維持管理</w:t>
            </w:r>
            <w:r w:rsidRPr="00125F04">
              <w:rPr>
                <w:rFonts w:ascii="ＭＳ 明朝" w:hAnsi="ＭＳ 明朝" w:cs="Arial" w:hint="eastAsia"/>
                <w:sz w:val="24"/>
              </w:rPr>
              <w:t>を</w:t>
            </w:r>
            <w:r w:rsidR="00FF2B7C">
              <w:rPr>
                <w:rFonts w:ascii="ＭＳ 明朝" w:hAnsi="ＭＳ 明朝" w:cs="Arial" w:hint="eastAsia"/>
                <w:sz w:val="24"/>
              </w:rPr>
              <w:t>行うとともに、</w:t>
            </w:r>
            <w:r w:rsidR="00D805BE">
              <w:rPr>
                <w:rFonts w:ascii="ＭＳ 明朝" w:hAnsi="ＭＳ 明朝" w:cs="Arial" w:hint="eastAsia"/>
                <w:sz w:val="24"/>
              </w:rPr>
              <w:t>発災時に迅速且つ的確な対応ができるよう、各種防災訓練の実施など、体制の充実を図っている</w:t>
            </w:r>
            <w:r w:rsidRPr="00125F04">
              <w:rPr>
                <w:rFonts w:ascii="ＭＳ 明朝" w:hAnsi="ＭＳ 明朝" w:cs="Arial" w:hint="eastAsia"/>
                <w:sz w:val="24"/>
              </w:rPr>
              <w:t>。</w:t>
            </w:r>
          </w:p>
          <w:p w14:paraId="3085CA11" w14:textId="7AF8333E" w:rsidR="00D805BE" w:rsidRPr="00D805BE" w:rsidRDefault="00D805BE" w:rsidP="00D805BE">
            <w:pPr>
              <w:autoSpaceDE w:val="0"/>
              <w:autoSpaceDN w:val="0"/>
              <w:snapToGrid w:val="0"/>
              <w:spacing w:line="300" w:lineRule="exact"/>
              <w:ind w:leftChars="100" w:left="450" w:hangingChars="100" w:hanging="240"/>
              <w:rPr>
                <w:rFonts w:ascii="ＭＳ 明朝" w:hAnsi="ＭＳ 明朝" w:cs="Arial"/>
                <w:sz w:val="24"/>
              </w:rPr>
            </w:pPr>
            <w:r>
              <w:rPr>
                <w:rFonts w:ascii="ＭＳ 明朝" w:hAnsi="ＭＳ 明朝" w:cs="Arial" w:hint="eastAsia"/>
                <w:sz w:val="24"/>
              </w:rPr>
              <w:t>・府民</w:t>
            </w:r>
            <w:r w:rsidR="00AC300C">
              <w:rPr>
                <w:rFonts w:ascii="ＭＳ 明朝" w:hAnsi="ＭＳ 明朝" w:cs="Arial" w:hint="eastAsia"/>
                <w:sz w:val="24"/>
              </w:rPr>
              <w:t>の</w:t>
            </w:r>
            <w:r w:rsidR="006C5E9A">
              <w:rPr>
                <w:rFonts w:ascii="ＭＳ 明朝" w:hAnsi="ＭＳ 明朝" w:cs="Arial" w:hint="eastAsia"/>
                <w:sz w:val="24"/>
              </w:rPr>
              <w:t>防災意識</w:t>
            </w:r>
            <w:r w:rsidR="00AC300C">
              <w:rPr>
                <w:rFonts w:ascii="ＭＳ 明朝" w:hAnsi="ＭＳ 明朝" w:cs="Arial" w:hint="eastAsia"/>
                <w:sz w:val="24"/>
              </w:rPr>
              <w:t>の向上を図るため</w:t>
            </w:r>
            <w:r w:rsidR="006C5E9A">
              <w:rPr>
                <w:rFonts w:ascii="ＭＳ 明朝" w:hAnsi="ＭＳ 明朝" w:cs="Arial" w:hint="eastAsia"/>
                <w:sz w:val="24"/>
              </w:rPr>
              <w:t>、</w:t>
            </w:r>
            <w:r w:rsidR="00126366">
              <w:rPr>
                <w:rFonts w:ascii="ＭＳ 明朝" w:hAnsi="ＭＳ 明朝" w:cs="Arial" w:hint="eastAsia"/>
                <w:sz w:val="24"/>
              </w:rPr>
              <w:t>事務所</w:t>
            </w:r>
            <w:r w:rsidR="00D83C3D">
              <w:rPr>
                <w:rFonts w:ascii="ＭＳ 明朝" w:hAnsi="ＭＳ 明朝" w:cs="Arial" w:hint="eastAsia"/>
                <w:sz w:val="24"/>
              </w:rPr>
              <w:t>に併設している防災学習施</w:t>
            </w:r>
            <w:r w:rsidR="00D83C3D" w:rsidRPr="00885BED">
              <w:rPr>
                <w:rFonts w:ascii="ＭＳ 明朝" w:hAnsi="ＭＳ 明朝" w:cs="Arial" w:hint="eastAsia"/>
                <w:sz w:val="24"/>
              </w:rPr>
              <w:t>設</w:t>
            </w:r>
            <w:r w:rsidR="004D40EB" w:rsidRPr="00885BED">
              <w:rPr>
                <w:rFonts w:ascii="ＭＳ 明朝" w:hAnsi="ＭＳ 明朝" w:cs="Arial" w:hint="eastAsia"/>
                <w:sz w:val="24"/>
              </w:rPr>
              <w:t>である</w:t>
            </w:r>
            <w:r w:rsidR="00D83C3D" w:rsidRPr="00885BED">
              <w:rPr>
                <w:rFonts w:ascii="ＭＳ 明朝" w:hAnsi="ＭＳ 明朝" w:cs="Arial" w:hint="eastAsia"/>
                <w:sz w:val="24"/>
              </w:rPr>
              <w:t>津波・</w:t>
            </w:r>
            <w:r w:rsidR="00D83C3D">
              <w:rPr>
                <w:rFonts w:ascii="ＭＳ 明朝" w:hAnsi="ＭＳ 明朝" w:cs="Arial" w:hint="eastAsia"/>
                <w:sz w:val="24"/>
              </w:rPr>
              <w:t>高潮ステーション</w:t>
            </w:r>
            <w:r w:rsidR="00D83C3D" w:rsidRPr="00056DF7">
              <w:rPr>
                <w:rFonts w:ascii="ＭＳ 明朝" w:hAnsi="ＭＳ 明朝" w:cs="Arial" w:hint="eastAsia"/>
                <w:sz w:val="24"/>
              </w:rPr>
              <w:t>（平成21年９月８日</w:t>
            </w:r>
            <w:r w:rsidR="00126366">
              <w:rPr>
                <w:rFonts w:ascii="ＭＳ 明朝" w:hAnsi="ＭＳ 明朝" w:cs="Arial" w:hint="eastAsia"/>
                <w:sz w:val="24"/>
              </w:rPr>
              <w:t>開設</w:t>
            </w:r>
            <w:r w:rsidR="00D83C3D" w:rsidRPr="00056DF7">
              <w:rPr>
                <w:rFonts w:ascii="ＭＳ 明朝" w:hAnsi="ＭＳ 明朝" w:cs="Arial" w:hint="eastAsia"/>
                <w:sz w:val="24"/>
              </w:rPr>
              <w:t>。以下「津波・高潮ＳＴ」という。）</w:t>
            </w:r>
            <w:r w:rsidR="00D83C3D">
              <w:rPr>
                <w:rFonts w:ascii="ＭＳ 明朝" w:hAnsi="ＭＳ 明朝" w:cs="Arial" w:hint="eastAsia"/>
                <w:sz w:val="24"/>
              </w:rPr>
              <w:t>を運営している。</w:t>
            </w:r>
          </w:p>
          <w:p w14:paraId="7379ABCA" w14:textId="1EC5F2A0" w:rsidR="003966D0" w:rsidRDefault="003966D0" w:rsidP="00BB0DB6">
            <w:pPr>
              <w:autoSpaceDE w:val="0"/>
              <w:autoSpaceDN w:val="0"/>
              <w:snapToGrid w:val="0"/>
              <w:spacing w:line="300" w:lineRule="exact"/>
              <w:rPr>
                <w:rFonts w:ascii="ＭＳ 明朝" w:hAnsi="ＭＳ 明朝" w:cs="Arial"/>
                <w:sz w:val="24"/>
              </w:rPr>
            </w:pPr>
          </w:p>
          <w:p w14:paraId="2AF9AE02" w14:textId="56D233FB" w:rsidR="00D70529" w:rsidRDefault="00D70529" w:rsidP="00BB0DB6">
            <w:pPr>
              <w:autoSpaceDE w:val="0"/>
              <w:autoSpaceDN w:val="0"/>
              <w:snapToGrid w:val="0"/>
              <w:spacing w:line="300" w:lineRule="exact"/>
              <w:rPr>
                <w:rFonts w:ascii="ＭＳ 明朝" w:hAnsi="ＭＳ 明朝" w:cs="Arial"/>
                <w:sz w:val="24"/>
              </w:rPr>
            </w:pPr>
            <w:r>
              <w:rPr>
                <w:rFonts w:ascii="ＭＳ 明朝" w:hAnsi="ＭＳ 明朝" w:cs="Arial" w:hint="eastAsia"/>
                <w:sz w:val="24"/>
              </w:rPr>
              <w:t>２　津波・高潮</w:t>
            </w:r>
            <w:r w:rsidR="00D83C3D">
              <w:rPr>
                <w:rFonts w:ascii="ＭＳ 明朝" w:hAnsi="ＭＳ 明朝" w:cs="Arial" w:hint="eastAsia"/>
                <w:sz w:val="24"/>
              </w:rPr>
              <w:t>ＳＴ</w:t>
            </w:r>
            <w:r>
              <w:rPr>
                <w:rFonts w:ascii="ＭＳ 明朝" w:hAnsi="ＭＳ 明朝" w:cs="Arial" w:hint="eastAsia"/>
                <w:sz w:val="24"/>
              </w:rPr>
              <w:t>について</w:t>
            </w:r>
          </w:p>
          <w:p w14:paraId="069E95A2" w14:textId="56BA50EB" w:rsidR="00D70529" w:rsidRDefault="00D70529" w:rsidP="00BB0DB6">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(1</w:t>
            </w:r>
            <w:r w:rsidR="00056DF7">
              <w:rPr>
                <w:rFonts w:ascii="ＭＳ 明朝" w:hAnsi="ＭＳ 明朝" w:cs="Arial" w:hint="eastAsia"/>
                <w:sz w:val="24"/>
              </w:rPr>
              <w:t>) 施設概要</w:t>
            </w:r>
          </w:p>
          <w:p w14:paraId="013C2B50" w14:textId="1885612A" w:rsidR="00056DF7" w:rsidRPr="00056DF7" w:rsidRDefault="00056DF7" w:rsidP="00056DF7">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Pr="00056DF7">
              <w:rPr>
                <w:rFonts w:ascii="ＭＳ 明朝" w:hAnsi="ＭＳ 明朝" w:cs="Arial" w:hint="eastAsia"/>
                <w:sz w:val="24"/>
              </w:rPr>
              <w:t>津波・高潮</w:t>
            </w:r>
            <w:r w:rsidR="00D83C3D">
              <w:rPr>
                <w:rFonts w:ascii="ＭＳ 明朝" w:hAnsi="ＭＳ 明朝" w:cs="Arial" w:hint="eastAsia"/>
                <w:sz w:val="24"/>
              </w:rPr>
              <w:t>ＳＴ</w:t>
            </w:r>
            <w:r w:rsidRPr="00056DF7">
              <w:rPr>
                <w:rFonts w:ascii="ＭＳ 明朝" w:hAnsi="ＭＳ 明朝" w:cs="Arial" w:hint="eastAsia"/>
                <w:sz w:val="24"/>
              </w:rPr>
              <w:t>は、</w:t>
            </w:r>
            <w:r w:rsidR="00126366">
              <w:rPr>
                <w:rFonts w:ascii="ＭＳ 明朝" w:hAnsi="ＭＳ 明朝" w:cs="Arial" w:hint="eastAsia"/>
                <w:sz w:val="24"/>
              </w:rPr>
              <w:t>事務所</w:t>
            </w:r>
            <w:r w:rsidRPr="00056DF7">
              <w:rPr>
                <w:rFonts w:ascii="ＭＳ 明朝" w:hAnsi="ＭＳ 明朝" w:cs="Arial" w:hint="eastAsia"/>
                <w:sz w:val="24"/>
              </w:rPr>
              <w:t>が所管する防潮堤や水門などの津波・高潮防御施設の一元管理を行う「防災棟」と、府民の防災意識の向上を目的とした「展示棟」を併せ持つ施設。津波・高潮が発生したときの西大阪地域の防災拠点及び津波・高潮災害に関する啓発拠点と</w:t>
            </w:r>
            <w:r w:rsidR="00610E95">
              <w:rPr>
                <w:rFonts w:ascii="ＭＳ 明朝" w:hAnsi="ＭＳ 明朝" w:cs="Arial" w:hint="eastAsia"/>
                <w:sz w:val="24"/>
              </w:rPr>
              <w:t>して</w:t>
            </w:r>
            <w:r w:rsidRPr="00056DF7">
              <w:rPr>
                <w:rFonts w:ascii="ＭＳ 明朝" w:hAnsi="ＭＳ 明朝" w:cs="Arial" w:hint="eastAsia"/>
                <w:sz w:val="24"/>
              </w:rPr>
              <w:t>位置付け</w:t>
            </w:r>
            <w:r w:rsidR="00610E95">
              <w:rPr>
                <w:rFonts w:ascii="ＭＳ 明朝" w:hAnsi="ＭＳ 明朝" w:cs="Arial" w:hint="eastAsia"/>
                <w:sz w:val="24"/>
              </w:rPr>
              <w:t>られ</w:t>
            </w:r>
            <w:r w:rsidR="00126366">
              <w:rPr>
                <w:rFonts w:ascii="ＭＳ 明朝" w:hAnsi="ＭＳ 明朝" w:cs="Arial" w:hint="eastAsia"/>
                <w:sz w:val="24"/>
              </w:rPr>
              <w:t>てい</w:t>
            </w:r>
            <w:r w:rsidR="00610E95">
              <w:rPr>
                <w:rFonts w:ascii="ＭＳ 明朝" w:hAnsi="ＭＳ 明朝" w:cs="Arial" w:hint="eastAsia"/>
                <w:sz w:val="24"/>
              </w:rPr>
              <w:t>る</w:t>
            </w:r>
            <w:r w:rsidRPr="00056DF7">
              <w:rPr>
                <w:rFonts w:ascii="ＭＳ 明朝" w:hAnsi="ＭＳ 明朝" w:cs="Arial" w:hint="eastAsia"/>
                <w:sz w:val="24"/>
              </w:rPr>
              <w:t>。</w:t>
            </w:r>
          </w:p>
          <w:p w14:paraId="747E6D99" w14:textId="15B6A330" w:rsidR="00056DF7" w:rsidRDefault="00056DF7" w:rsidP="00056DF7">
            <w:pPr>
              <w:autoSpaceDE w:val="0"/>
              <w:autoSpaceDN w:val="0"/>
              <w:snapToGrid w:val="0"/>
              <w:spacing w:line="300" w:lineRule="exact"/>
              <w:rPr>
                <w:rFonts w:ascii="ＭＳ 明朝" w:hAnsi="ＭＳ 明朝" w:cs="Arial"/>
                <w:sz w:val="24"/>
              </w:rPr>
            </w:pPr>
            <w:r w:rsidRPr="00056DF7">
              <w:rPr>
                <w:rFonts w:ascii="ＭＳ 明朝" w:hAnsi="ＭＳ 明朝" w:cs="Arial" w:hint="eastAsia"/>
                <w:sz w:val="24"/>
              </w:rPr>
              <w:t xml:space="preserve">　</w:t>
            </w:r>
            <w:r>
              <w:rPr>
                <w:rFonts w:ascii="ＭＳ 明朝" w:hAnsi="ＭＳ 明朝" w:cs="Arial" w:hint="eastAsia"/>
                <w:sz w:val="24"/>
              </w:rPr>
              <w:t xml:space="preserve">　・</w:t>
            </w:r>
            <w:r w:rsidRPr="00056DF7">
              <w:rPr>
                <w:rFonts w:ascii="ＭＳ 明朝" w:hAnsi="ＭＳ 明朝" w:cs="Arial" w:hint="eastAsia"/>
                <w:sz w:val="24"/>
              </w:rPr>
              <w:t>「展示棟」では府における大規模な高潮被害の歴史や、地震、津波発生時の対応などを学べる。入館料無料。</w:t>
            </w:r>
          </w:p>
          <w:p w14:paraId="025D1313" w14:textId="2E2B8289" w:rsidR="00D70529" w:rsidRPr="00047FED" w:rsidRDefault="00056DF7" w:rsidP="00BB0DB6">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Pr="00075D44">
              <w:rPr>
                <w:rFonts w:ascii="ＭＳ 明朝" w:hAnsi="ＭＳ 明朝" w:cs="Arial" w:hint="eastAsia"/>
                <w:sz w:val="24"/>
              </w:rPr>
              <w:t xml:space="preserve">(2) </w:t>
            </w:r>
            <w:r w:rsidRPr="00047FED">
              <w:rPr>
                <w:rFonts w:ascii="ＭＳ 明朝" w:hAnsi="ＭＳ 明朝" w:cs="Arial" w:hint="eastAsia"/>
                <w:sz w:val="24"/>
              </w:rPr>
              <w:t>利用状況の推移</w:t>
            </w:r>
          </w:p>
          <w:p w14:paraId="6B98D08E" w14:textId="43854307" w:rsidR="00056DF7" w:rsidRPr="00047FED" w:rsidRDefault="00056DF7" w:rsidP="000323FB">
            <w:pPr>
              <w:autoSpaceDE w:val="0"/>
              <w:autoSpaceDN w:val="0"/>
              <w:snapToGrid w:val="0"/>
              <w:spacing w:line="300" w:lineRule="exact"/>
              <w:ind w:leftChars="220" w:left="702" w:hangingChars="100" w:hanging="240"/>
              <w:rPr>
                <w:rFonts w:ascii="ＭＳ 明朝" w:hAnsi="ＭＳ 明朝" w:cs="Arial"/>
                <w:sz w:val="24"/>
              </w:rPr>
            </w:pPr>
            <w:r w:rsidRPr="00047FED">
              <w:rPr>
                <w:rFonts w:ascii="ＭＳ 明朝" w:hAnsi="ＭＳ 明朝" w:cs="Arial" w:hint="eastAsia"/>
                <w:sz w:val="24"/>
              </w:rPr>
              <w:t>・</w:t>
            </w:r>
            <w:r w:rsidR="00D91A63" w:rsidRPr="00047FED">
              <w:rPr>
                <w:rFonts w:ascii="ＭＳ 明朝" w:hAnsi="ＭＳ 明朝" w:cs="Arial" w:hint="eastAsia"/>
                <w:sz w:val="24"/>
              </w:rPr>
              <w:t>開館以降</w:t>
            </w:r>
            <w:r w:rsidRPr="00047FED">
              <w:rPr>
                <w:rFonts w:ascii="ＭＳ 明朝" w:hAnsi="ＭＳ 明朝" w:cs="Arial" w:hint="eastAsia"/>
                <w:sz w:val="24"/>
              </w:rPr>
              <w:t>、最も来館者数が多かったのは</w:t>
            </w:r>
            <w:r w:rsidR="000323FB" w:rsidRPr="00047FED">
              <w:rPr>
                <w:rFonts w:ascii="ＭＳ 明朝" w:hAnsi="ＭＳ 明朝" w:cs="Arial" w:hint="eastAsia"/>
                <w:sz w:val="24"/>
              </w:rPr>
              <w:t>東日本大震災発生後の平成</w:t>
            </w:r>
            <w:r w:rsidR="00D91A63" w:rsidRPr="00047FED">
              <w:rPr>
                <w:rFonts w:ascii="ＭＳ 明朝" w:hAnsi="ＭＳ 明朝" w:cs="Arial" w:hint="eastAsia"/>
                <w:sz w:val="24"/>
              </w:rPr>
              <w:t>23年度</w:t>
            </w:r>
            <w:r w:rsidR="000323FB" w:rsidRPr="00047FED">
              <w:rPr>
                <w:rFonts w:ascii="ＭＳ 明朝" w:hAnsi="ＭＳ 明朝" w:cs="Arial" w:hint="eastAsia"/>
                <w:sz w:val="24"/>
              </w:rPr>
              <w:t>で約</w:t>
            </w:r>
            <w:r w:rsidR="00F42DF4" w:rsidRPr="00047FED">
              <w:rPr>
                <w:rFonts w:ascii="ＭＳ 明朝" w:hAnsi="ＭＳ 明朝" w:cs="Arial" w:hint="eastAsia"/>
                <w:sz w:val="24"/>
              </w:rPr>
              <w:t>4.5万</w:t>
            </w:r>
            <w:r w:rsidR="000323FB" w:rsidRPr="00047FED">
              <w:rPr>
                <w:rFonts w:ascii="ＭＳ 明朝" w:hAnsi="ＭＳ 明朝" w:cs="Arial" w:hint="eastAsia"/>
                <w:sz w:val="24"/>
              </w:rPr>
              <w:t>人</w:t>
            </w:r>
            <w:r w:rsidR="00D91A63" w:rsidRPr="00047FED">
              <w:rPr>
                <w:rFonts w:ascii="ＭＳ 明朝" w:hAnsi="ＭＳ 明朝" w:cs="Arial" w:hint="eastAsia"/>
                <w:sz w:val="24"/>
              </w:rPr>
              <w:t>、次いで平成</w:t>
            </w:r>
            <w:r w:rsidRPr="00047FED">
              <w:rPr>
                <w:rFonts w:ascii="ＭＳ 明朝" w:hAnsi="ＭＳ 明朝" w:cs="Arial" w:hint="eastAsia"/>
                <w:sz w:val="24"/>
              </w:rPr>
              <w:t>30年度</w:t>
            </w:r>
            <w:r w:rsidR="006062F9" w:rsidRPr="00047FED">
              <w:rPr>
                <w:rFonts w:ascii="ＭＳ 明朝" w:hAnsi="ＭＳ 明朝" w:cs="Arial" w:hint="eastAsia"/>
                <w:sz w:val="24"/>
              </w:rPr>
              <w:t>の</w:t>
            </w:r>
            <w:r w:rsidR="000323FB" w:rsidRPr="00047FED">
              <w:rPr>
                <w:rFonts w:ascii="ＭＳ 明朝" w:hAnsi="ＭＳ 明朝" w:cs="Arial" w:hint="eastAsia"/>
                <w:sz w:val="24"/>
              </w:rPr>
              <w:t>約</w:t>
            </w:r>
            <w:r w:rsidR="00F42DF4" w:rsidRPr="00047FED">
              <w:rPr>
                <w:rFonts w:ascii="ＭＳ 明朝" w:hAnsi="ＭＳ 明朝" w:cs="Arial" w:hint="eastAsia"/>
                <w:sz w:val="24"/>
              </w:rPr>
              <w:t>４万</w:t>
            </w:r>
            <w:r w:rsidR="000323FB" w:rsidRPr="00047FED">
              <w:rPr>
                <w:rFonts w:ascii="ＭＳ 明朝" w:hAnsi="ＭＳ 明朝" w:cs="Arial" w:hint="eastAsia"/>
                <w:sz w:val="24"/>
              </w:rPr>
              <w:t>人</w:t>
            </w:r>
            <w:r w:rsidRPr="00047FED">
              <w:rPr>
                <w:rFonts w:ascii="ＭＳ 明朝" w:hAnsi="ＭＳ 明朝" w:cs="Arial" w:hint="eastAsia"/>
                <w:sz w:val="24"/>
              </w:rPr>
              <w:t>（大阪北部地震、台風21号発生）</w:t>
            </w:r>
            <w:r w:rsidR="00D91A63" w:rsidRPr="00047FED">
              <w:rPr>
                <w:rFonts w:ascii="ＭＳ 明朝" w:hAnsi="ＭＳ 明朝" w:cs="Arial" w:hint="eastAsia"/>
                <w:sz w:val="24"/>
              </w:rPr>
              <w:t>となっている</w:t>
            </w:r>
            <w:r w:rsidRPr="00047FED">
              <w:rPr>
                <w:rFonts w:ascii="ＭＳ 明朝" w:hAnsi="ＭＳ 明朝" w:cs="Arial" w:hint="eastAsia"/>
                <w:sz w:val="24"/>
              </w:rPr>
              <w:t>。</w:t>
            </w:r>
          </w:p>
          <w:p w14:paraId="57C9D0B6" w14:textId="196497E0" w:rsidR="00932C91" w:rsidRPr="00075D44" w:rsidRDefault="00932C91" w:rsidP="00932C91">
            <w:pPr>
              <w:autoSpaceDE w:val="0"/>
              <w:autoSpaceDN w:val="0"/>
              <w:snapToGrid w:val="0"/>
              <w:spacing w:line="300" w:lineRule="exact"/>
              <w:ind w:leftChars="220" w:left="702" w:hangingChars="100" w:hanging="240"/>
              <w:rPr>
                <w:rFonts w:ascii="ＭＳ 明朝" w:hAnsi="ＭＳ 明朝" w:cs="Arial"/>
                <w:sz w:val="24"/>
              </w:rPr>
            </w:pPr>
            <w:r w:rsidRPr="00047FED">
              <w:rPr>
                <w:rFonts w:ascii="ＭＳ 明朝" w:hAnsi="ＭＳ 明朝" w:cs="Arial" w:hint="eastAsia"/>
                <w:sz w:val="24"/>
              </w:rPr>
              <w:t>・</w:t>
            </w:r>
            <w:r w:rsidRPr="00047FED">
              <w:rPr>
                <w:rFonts w:asciiTheme="minorEastAsia" w:hAnsiTheme="minorEastAsia" w:cs="Arial" w:hint="eastAsia"/>
                <w:kern w:val="0"/>
                <w:sz w:val="24"/>
              </w:rPr>
              <w:t>来館者の目標</w:t>
            </w:r>
            <w:r w:rsidR="00BC7C67" w:rsidRPr="00047FED">
              <w:rPr>
                <w:rFonts w:asciiTheme="minorEastAsia" w:hAnsiTheme="minorEastAsia" w:cs="Arial" w:hint="eastAsia"/>
                <w:kern w:val="0"/>
                <w:sz w:val="24"/>
              </w:rPr>
              <w:t>数</w:t>
            </w:r>
            <w:r w:rsidRPr="00047FED">
              <w:rPr>
                <w:rFonts w:asciiTheme="minorEastAsia" w:hAnsiTheme="minorEastAsia" w:cs="Arial" w:hint="eastAsia"/>
                <w:kern w:val="0"/>
                <w:sz w:val="24"/>
              </w:rPr>
              <w:t>は、大阪市内及び泉州沿岸市町の小学</w:t>
            </w:r>
            <w:r w:rsidRPr="00047FED">
              <w:rPr>
                <w:rFonts w:ascii="ＭＳ 明朝" w:hAnsi="ＭＳ 明朝" w:cs="Arial" w:hint="eastAsia"/>
                <w:kern w:val="0"/>
                <w:sz w:val="24"/>
              </w:rPr>
              <w:t>校500校の</w:t>
            </w:r>
            <w:r w:rsidRPr="00075D44">
              <w:rPr>
                <w:rFonts w:ascii="ＭＳ 明朝" w:hAnsi="ＭＳ 明朝" w:cs="Arial" w:hint="eastAsia"/>
                <w:kern w:val="0"/>
                <w:sz w:val="24"/>
              </w:rPr>
              <w:t>うち半数の250</w:t>
            </w:r>
            <w:r w:rsidRPr="00075D44">
              <w:rPr>
                <w:rFonts w:asciiTheme="minorEastAsia" w:hAnsiTheme="minorEastAsia" w:cs="Arial" w:hint="eastAsia"/>
                <w:kern w:val="0"/>
                <w:sz w:val="24"/>
              </w:rPr>
              <w:t>校から、１校あた</w:t>
            </w:r>
            <w:r w:rsidRPr="00075D44">
              <w:rPr>
                <w:rFonts w:ascii="ＭＳ 明朝" w:hAnsi="ＭＳ 明朝" w:cs="Arial" w:hint="eastAsia"/>
                <w:kern w:val="0"/>
                <w:sz w:val="24"/>
              </w:rPr>
              <w:t>り約80</w:t>
            </w:r>
            <w:r w:rsidRPr="00075D44">
              <w:rPr>
                <w:rFonts w:asciiTheme="minorEastAsia" w:hAnsiTheme="minorEastAsia" w:cs="Arial" w:hint="eastAsia"/>
                <w:kern w:val="0"/>
                <w:sz w:val="24"/>
              </w:rPr>
              <w:t>人として２万人、自治体や防災関係者１万人の合計３万人程度としている。</w:t>
            </w:r>
          </w:p>
          <w:p w14:paraId="6D840C66" w14:textId="17B8984B" w:rsidR="00EB2D3A" w:rsidRPr="00075D44" w:rsidRDefault="00EB2D3A" w:rsidP="00EB2D3A">
            <w:pPr>
              <w:autoSpaceDE w:val="0"/>
              <w:autoSpaceDN w:val="0"/>
              <w:snapToGrid w:val="0"/>
              <w:spacing w:line="300" w:lineRule="exact"/>
              <w:ind w:left="720" w:hangingChars="300" w:hanging="720"/>
              <w:rPr>
                <w:rFonts w:ascii="ＭＳ 明朝" w:hAnsi="ＭＳ 明朝" w:cs="Arial"/>
                <w:sz w:val="24"/>
              </w:rPr>
            </w:pPr>
            <w:r w:rsidRPr="00075D44">
              <w:rPr>
                <w:rFonts w:ascii="ＭＳ 明朝" w:hAnsi="ＭＳ 明朝" w:cs="Arial" w:hint="eastAsia"/>
                <w:sz w:val="24"/>
              </w:rPr>
              <w:t xml:space="preserve">　　・来館者数は</w:t>
            </w:r>
            <w:r w:rsidR="00FF2B7C" w:rsidRPr="00075D44">
              <w:rPr>
                <w:rFonts w:ascii="ＭＳ 明朝" w:hAnsi="ＭＳ 明朝" w:cs="Arial" w:hint="eastAsia"/>
                <w:sz w:val="24"/>
              </w:rPr>
              <w:t>新型コロナウイルス感染症の流行（以下「</w:t>
            </w:r>
            <w:r w:rsidRPr="00075D44">
              <w:rPr>
                <w:rFonts w:ascii="ＭＳ 明朝" w:hAnsi="ＭＳ 明朝" w:cs="Arial" w:hint="eastAsia"/>
                <w:sz w:val="24"/>
              </w:rPr>
              <w:t>コロナ禍</w:t>
            </w:r>
            <w:r w:rsidR="00FF2B7C" w:rsidRPr="00075D44">
              <w:rPr>
                <w:rFonts w:ascii="ＭＳ 明朝" w:hAnsi="ＭＳ 明朝" w:cs="Arial" w:hint="eastAsia"/>
                <w:sz w:val="24"/>
              </w:rPr>
              <w:t>」という。）</w:t>
            </w:r>
            <w:r w:rsidRPr="00075D44">
              <w:rPr>
                <w:rFonts w:ascii="ＭＳ 明朝" w:hAnsi="ＭＳ 明朝" w:cs="Arial" w:hint="eastAsia"/>
                <w:sz w:val="24"/>
              </w:rPr>
              <w:t>の影響を受け大幅に減少したが、回復傾向にある。</w:t>
            </w:r>
          </w:p>
          <w:p w14:paraId="7231B9F9" w14:textId="4273AF30" w:rsidR="006E4B32" w:rsidRPr="00075D44" w:rsidRDefault="00724558" w:rsidP="00724558">
            <w:pPr>
              <w:autoSpaceDE w:val="0"/>
              <w:autoSpaceDN w:val="0"/>
              <w:snapToGrid w:val="0"/>
              <w:spacing w:line="300" w:lineRule="exact"/>
              <w:ind w:left="720" w:hangingChars="300" w:hanging="720"/>
              <w:rPr>
                <w:rFonts w:ascii="ＭＳ 明朝" w:hAnsi="ＭＳ 明朝" w:cs="Arial"/>
                <w:sz w:val="24"/>
              </w:rPr>
            </w:pPr>
            <w:r w:rsidRPr="00075D44">
              <w:rPr>
                <w:rFonts w:ascii="ＭＳ 明朝" w:hAnsi="ＭＳ 明朝" w:cs="Arial" w:hint="eastAsia"/>
                <w:sz w:val="24"/>
              </w:rPr>
              <w:t xml:space="preserve">　　・府内小中学生の来館者数はコロナ禍前の水準を回復した一方、全体の来館者数は半減しており、その要因分析はなされていない。</w:t>
            </w:r>
          </w:p>
          <w:p w14:paraId="15FF1B8A" w14:textId="5EEE5C2E" w:rsidR="00724558" w:rsidRPr="00075D44" w:rsidRDefault="00EB2D3A" w:rsidP="00D93538">
            <w:pPr>
              <w:autoSpaceDE w:val="0"/>
              <w:autoSpaceDN w:val="0"/>
              <w:snapToGrid w:val="0"/>
              <w:spacing w:line="300" w:lineRule="exact"/>
              <w:ind w:left="720" w:hangingChars="300" w:hanging="720"/>
              <w:rPr>
                <w:rFonts w:ascii="ＭＳ 明朝" w:hAnsi="ＭＳ 明朝" w:cs="Arial"/>
                <w:sz w:val="24"/>
              </w:rPr>
            </w:pPr>
            <w:r w:rsidRPr="00075D44">
              <w:rPr>
                <w:rFonts w:ascii="ＭＳ 明朝" w:hAnsi="ＭＳ 明朝" w:cs="Arial" w:hint="eastAsia"/>
                <w:sz w:val="24"/>
              </w:rPr>
              <w:t xml:space="preserve">　　・令和４年度の来館学校数を見ると、大阪市内の学校が小学校68、中学校22と多くを占めている一方、泉州沿岸の高潮浸水想定区域の1</w:t>
            </w:r>
            <w:r w:rsidR="000F5BB1" w:rsidRPr="00075D44">
              <w:rPr>
                <w:rFonts w:ascii="ＭＳ 明朝" w:hAnsi="ＭＳ 明朝" w:cs="Arial" w:hint="eastAsia"/>
                <w:sz w:val="24"/>
              </w:rPr>
              <w:t>2</w:t>
            </w:r>
            <w:r w:rsidRPr="00075D44">
              <w:rPr>
                <w:rFonts w:ascii="ＭＳ 明朝" w:hAnsi="ＭＳ 明朝" w:cs="Arial" w:hint="eastAsia"/>
                <w:sz w:val="24"/>
              </w:rPr>
              <w:t>市町からは７市町、小学校４、中学校３となっている。</w:t>
            </w:r>
          </w:p>
          <w:p w14:paraId="3E8D3DCD" w14:textId="5B1062EB" w:rsidR="00056DF7" w:rsidRPr="00075D44" w:rsidRDefault="00056DF7" w:rsidP="00D93538">
            <w:pPr>
              <w:autoSpaceDE w:val="0"/>
              <w:autoSpaceDN w:val="0"/>
              <w:snapToGrid w:val="0"/>
              <w:spacing w:beforeLines="50" w:before="166" w:line="300" w:lineRule="exact"/>
              <w:ind w:firstLineChars="200" w:firstLine="480"/>
              <w:rPr>
                <w:rFonts w:ascii="ＭＳ 明朝" w:hAnsi="ＭＳ 明朝" w:cs="Arial"/>
                <w:sz w:val="24"/>
              </w:rPr>
            </w:pPr>
            <w:r w:rsidRPr="00075D44">
              <w:rPr>
                <w:rFonts w:ascii="ＭＳ 明朝" w:hAnsi="ＭＳ 明朝" w:cs="Arial" w:hint="eastAsia"/>
                <w:sz w:val="24"/>
              </w:rPr>
              <w:t>＜表１＞来館者数推移(過去５年間：平成30年度～令和４年度)</w:t>
            </w:r>
          </w:p>
          <w:tbl>
            <w:tblPr>
              <w:tblStyle w:val="af2"/>
              <w:tblW w:w="0" w:type="auto"/>
              <w:tblInd w:w="454" w:type="dxa"/>
              <w:tblLayout w:type="fixed"/>
              <w:tblLook w:val="04A0" w:firstRow="1" w:lastRow="0" w:firstColumn="1" w:lastColumn="0" w:noHBand="0" w:noVBand="1"/>
            </w:tblPr>
            <w:tblGrid>
              <w:gridCol w:w="2268"/>
              <w:gridCol w:w="2268"/>
              <w:gridCol w:w="2268"/>
            </w:tblGrid>
            <w:tr w:rsidR="006E4B32" w:rsidRPr="00075D44" w14:paraId="738A1EC6" w14:textId="77777777" w:rsidTr="006E4B32">
              <w:tc>
                <w:tcPr>
                  <w:tcW w:w="2268" w:type="dxa"/>
                </w:tcPr>
                <w:p w14:paraId="367380B7" w14:textId="2605D528"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年度</w:t>
                  </w:r>
                </w:p>
              </w:tc>
              <w:tc>
                <w:tcPr>
                  <w:tcW w:w="2268" w:type="dxa"/>
                  <w:tcBorders>
                    <w:bottom w:val="single" w:sz="4" w:space="0" w:color="auto"/>
                  </w:tcBorders>
                </w:tcPr>
                <w:p w14:paraId="081DB218" w14:textId="02191271"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来館者目標数</w:t>
                  </w:r>
                </w:p>
              </w:tc>
              <w:tc>
                <w:tcPr>
                  <w:tcW w:w="2268" w:type="dxa"/>
                </w:tcPr>
                <w:p w14:paraId="7645EC60" w14:textId="61E43E0B"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来館者数</w:t>
                  </w:r>
                </w:p>
              </w:tc>
            </w:tr>
            <w:tr w:rsidR="006E4B32" w:rsidRPr="00075D44" w14:paraId="2A2816A5" w14:textId="77777777" w:rsidTr="006E4B32">
              <w:tc>
                <w:tcPr>
                  <w:tcW w:w="2268" w:type="dxa"/>
                </w:tcPr>
                <w:p w14:paraId="14CB9488" w14:textId="458C5DCC"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平成30年度</w:t>
                  </w:r>
                </w:p>
              </w:tc>
              <w:tc>
                <w:tcPr>
                  <w:tcW w:w="2268" w:type="dxa"/>
                  <w:tcBorders>
                    <w:bottom w:val="nil"/>
                  </w:tcBorders>
                </w:tcPr>
                <w:p w14:paraId="610DEFF5" w14:textId="77777777"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268" w:type="dxa"/>
                </w:tcPr>
                <w:p w14:paraId="6EBB7FF0" w14:textId="25037A5D"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39,812人</w:t>
                  </w:r>
                </w:p>
              </w:tc>
            </w:tr>
            <w:tr w:rsidR="006E4B32" w:rsidRPr="00075D44" w14:paraId="44125617" w14:textId="77777777" w:rsidTr="006E4B32">
              <w:tc>
                <w:tcPr>
                  <w:tcW w:w="2268" w:type="dxa"/>
                </w:tcPr>
                <w:p w14:paraId="5EF9868A" w14:textId="3E06DAFA"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令和元年度</w:t>
                  </w:r>
                </w:p>
              </w:tc>
              <w:tc>
                <w:tcPr>
                  <w:tcW w:w="2268" w:type="dxa"/>
                  <w:tcBorders>
                    <w:top w:val="nil"/>
                    <w:bottom w:val="nil"/>
                  </w:tcBorders>
                </w:tcPr>
                <w:p w14:paraId="25AB4ABB" w14:textId="77777777"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268" w:type="dxa"/>
                </w:tcPr>
                <w:p w14:paraId="375E9F4E" w14:textId="59666C46"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31,156人</w:t>
                  </w:r>
                </w:p>
              </w:tc>
            </w:tr>
            <w:tr w:rsidR="006E4B32" w:rsidRPr="00075D44" w14:paraId="19368859" w14:textId="77777777" w:rsidTr="006E4B32">
              <w:tc>
                <w:tcPr>
                  <w:tcW w:w="2268" w:type="dxa"/>
                </w:tcPr>
                <w:p w14:paraId="0E7D99A2" w14:textId="4606B989"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令和２年度</w:t>
                  </w:r>
                </w:p>
              </w:tc>
              <w:tc>
                <w:tcPr>
                  <w:tcW w:w="2268" w:type="dxa"/>
                  <w:tcBorders>
                    <w:top w:val="nil"/>
                    <w:bottom w:val="nil"/>
                  </w:tcBorders>
                </w:tcPr>
                <w:p w14:paraId="037B9733" w14:textId="4AEA76AC"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30,000人</w:t>
                  </w:r>
                </w:p>
              </w:tc>
              <w:tc>
                <w:tcPr>
                  <w:tcW w:w="2268" w:type="dxa"/>
                </w:tcPr>
                <w:p w14:paraId="37642D9C" w14:textId="43231A02" w:rsidR="006E4B32" w:rsidRPr="00075D44" w:rsidRDefault="00D8744D"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 xml:space="preserve"> </w:t>
                  </w:r>
                  <w:r w:rsidR="006E4B32" w:rsidRPr="00075D44">
                    <w:rPr>
                      <w:rFonts w:ascii="ＭＳ 明朝" w:hAnsi="ＭＳ 明朝" w:cs="Arial" w:hint="eastAsia"/>
                      <w:sz w:val="24"/>
                    </w:rPr>
                    <w:t>7,883人</w:t>
                  </w:r>
                </w:p>
              </w:tc>
            </w:tr>
            <w:tr w:rsidR="006E4B32" w:rsidRPr="00075D44" w14:paraId="497F17AB" w14:textId="77777777" w:rsidTr="006E4B32">
              <w:tc>
                <w:tcPr>
                  <w:tcW w:w="2268" w:type="dxa"/>
                </w:tcPr>
                <w:p w14:paraId="5C198D88" w14:textId="3134FE02"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令和３年度</w:t>
                  </w:r>
                </w:p>
              </w:tc>
              <w:tc>
                <w:tcPr>
                  <w:tcW w:w="2268" w:type="dxa"/>
                  <w:tcBorders>
                    <w:top w:val="nil"/>
                    <w:bottom w:val="nil"/>
                  </w:tcBorders>
                </w:tcPr>
                <w:p w14:paraId="5B577405" w14:textId="77777777"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268" w:type="dxa"/>
                </w:tcPr>
                <w:p w14:paraId="450AC6F2" w14:textId="51D6273E"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10,342人</w:t>
                  </w:r>
                </w:p>
              </w:tc>
            </w:tr>
            <w:tr w:rsidR="006E4B32" w:rsidRPr="00075D44" w14:paraId="4D4D51EF" w14:textId="77777777" w:rsidTr="006E4B32">
              <w:tc>
                <w:tcPr>
                  <w:tcW w:w="2268" w:type="dxa"/>
                </w:tcPr>
                <w:p w14:paraId="2BBBC839" w14:textId="76B5826C"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令和４年度</w:t>
                  </w:r>
                </w:p>
              </w:tc>
              <w:tc>
                <w:tcPr>
                  <w:tcW w:w="2268" w:type="dxa"/>
                  <w:tcBorders>
                    <w:top w:val="nil"/>
                  </w:tcBorders>
                </w:tcPr>
                <w:p w14:paraId="5DFD0906" w14:textId="77777777"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268" w:type="dxa"/>
                </w:tcPr>
                <w:p w14:paraId="4F500E9C" w14:textId="60293946" w:rsidR="006E4B32" w:rsidRPr="00075D44" w:rsidRDefault="006E4B3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15,570人</w:t>
                  </w:r>
                </w:p>
              </w:tc>
            </w:tr>
          </w:tbl>
          <w:p w14:paraId="45FB97AB" w14:textId="6DCB956F" w:rsidR="004166D2" w:rsidRPr="00075D44" w:rsidRDefault="004166D2" w:rsidP="00123D34">
            <w:pPr>
              <w:autoSpaceDE w:val="0"/>
              <w:autoSpaceDN w:val="0"/>
              <w:snapToGrid w:val="0"/>
              <w:spacing w:beforeLines="50" w:before="166" w:line="300" w:lineRule="exact"/>
              <w:ind w:firstLineChars="200" w:firstLine="480"/>
              <w:rPr>
                <w:rFonts w:ascii="ＭＳ 明朝" w:hAnsi="ＭＳ 明朝" w:cs="Arial"/>
                <w:sz w:val="24"/>
              </w:rPr>
            </w:pPr>
            <w:r w:rsidRPr="00075D44">
              <w:rPr>
                <w:rFonts w:ascii="ＭＳ 明朝" w:hAnsi="ＭＳ 明朝" w:cs="Arial" w:hint="eastAsia"/>
                <w:sz w:val="24"/>
              </w:rPr>
              <w:t>＜表２＞府内学校関係の来館校数及び人数の推移(過去５年間：平成30年度～令和４年度)</w:t>
            </w:r>
          </w:p>
          <w:tbl>
            <w:tblPr>
              <w:tblStyle w:val="af2"/>
              <w:tblW w:w="0" w:type="auto"/>
              <w:tblInd w:w="478" w:type="dxa"/>
              <w:tblLayout w:type="fixed"/>
              <w:tblLook w:val="04A0" w:firstRow="1" w:lastRow="0" w:firstColumn="1" w:lastColumn="0" w:noHBand="0" w:noVBand="1"/>
            </w:tblPr>
            <w:tblGrid>
              <w:gridCol w:w="2127"/>
              <w:gridCol w:w="1899"/>
              <w:gridCol w:w="1899"/>
              <w:gridCol w:w="1900"/>
              <w:gridCol w:w="1899"/>
              <w:gridCol w:w="1900"/>
            </w:tblGrid>
            <w:tr w:rsidR="004166D2" w:rsidRPr="00075D44" w14:paraId="5F2FBC79" w14:textId="77777777" w:rsidTr="00A01F0D">
              <w:trPr>
                <w:trHeight w:val="381"/>
              </w:trPr>
              <w:tc>
                <w:tcPr>
                  <w:tcW w:w="2127" w:type="dxa"/>
                </w:tcPr>
                <w:p w14:paraId="33A23FAE"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p>
              </w:tc>
              <w:tc>
                <w:tcPr>
                  <w:tcW w:w="1899" w:type="dxa"/>
                  <w:vAlign w:val="center"/>
                </w:tcPr>
                <w:p w14:paraId="7271BCA4" w14:textId="77777777" w:rsidR="004166D2" w:rsidRPr="00075D44" w:rsidRDefault="004166D2" w:rsidP="00D93538">
                  <w:pPr>
                    <w:framePr w:hSpace="142" w:wrap="around" w:vAnchor="text" w:hAnchor="margin" w:y="2"/>
                    <w:widowControl/>
                    <w:spacing w:line="300" w:lineRule="exact"/>
                    <w:jc w:val="center"/>
                    <w:rPr>
                      <w:rFonts w:asciiTheme="minorEastAsia" w:hAnsiTheme="minorEastAsia" w:cs="Arial"/>
                      <w:kern w:val="0"/>
                      <w:sz w:val="24"/>
                    </w:rPr>
                  </w:pPr>
                  <w:r w:rsidRPr="00075D44">
                    <w:rPr>
                      <w:rFonts w:ascii="ＭＳ 明朝" w:hAnsi="ＭＳ 明朝" w:hint="eastAsia"/>
                      <w:sz w:val="24"/>
                    </w:rPr>
                    <w:t>平成30年度</w:t>
                  </w:r>
                </w:p>
              </w:tc>
              <w:tc>
                <w:tcPr>
                  <w:tcW w:w="1899" w:type="dxa"/>
                  <w:vAlign w:val="center"/>
                </w:tcPr>
                <w:p w14:paraId="105ED5E5" w14:textId="77777777" w:rsidR="004166D2" w:rsidRPr="00075D44" w:rsidRDefault="004166D2" w:rsidP="00D93538">
                  <w:pPr>
                    <w:framePr w:hSpace="142" w:wrap="around" w:vAnchor="text" w:hAnchor="margin" w:y="2"/>
                    <w:widowControl/>
                    <w:spacing w:line="300" w:lineRule="exact"/>
                    <w:jc w:val="center"/>
                    <w:rPr>
                      <w:rFonts w:asciiTheme="minorEastAsia" w:hAnsiTheme="minorEastAsia" w:cs="Arial"/>
                      <w:kern w:val="0"/>
                      <w:sz w:val="24"/>
                    </w:rPr>
                  </w:pPr>
                  <w:r w:rsidRPr="00075D44">
                    <w:rPr>
                      <w:rFonts w:ascii="ＭＳ 明朝" w:hAnsi="ＭＳ 明朝" w:hint="eastAsia"/>
                      <w:sz w:val="24"/>
                    </w:rPr>
                    <w:t>令和元年度</w:t>
                  </w:r>
                </w:p>
              </w:tc>
              <w:tc>
                <w:tcPr>
                  <w:tcW w:w="1900" w:type="dxa"/>
                  <w:vAlign w:val="center"/>
                </w:tcPr>
                <w:p w14:paraId="21405E7A" w14:textId="77777777" w:rsidR="004166D2" w:rsidRPr="00075D44" w:rsidRDefault="004166D2" w:rsidP="00D93538">
                  <w:pPr>
                    <w:framePr w:hSpace="142" w:wrap="around" w:vAnchor="text" w:hAnchor="margin" w:y="2"/>
                    <w:widowControl/>
                    <w:spacing w:line="300" w:lineRule="exact"/>
                    <w:jc w:val="center"/>
                    <w:rPr>
                      <w:rFonts w:asciiTheme="minorEastAsia" w:hAnsiTheme="minorEastAsia" w:cs="Arial"/>
                      <w:kern w:val="0"/>
                      <w:sz w:val="24"/>
                    </w:rPr>
                  </w:pPr>
                  <w:r w:rsidRPr="00075D44">
                    <w:rPr>
                      <w:rFonts w:ascii="ＭＳ 明朝" w:hAnsi="ＭＳ 明朝" w:hint="eastAsia"/>
                      <w:sz w:val="24"/>
                    </w:rPr>
                    <w:t>令和２年度</w:t>
                  </w:r>
                </w:p>
              </w:tc>
              <w:tc>
                <w:tcPr>
                  <w:tcW w:w="1899" w:type="dxa"/>
                  <w:vAlign w:val="center"/>
                </w:tcPr>
                <w:p w14:paraId="3D752F35" w14:textId="77777777" w:rsidR="004166D2" w:rsidRPr="00075D44" w:rsidRDefault="004166D2" w:rsidP="00D93538">
                  <w:pPr>
                    <w:framePr w:hSpace="142" w:wrap="around" w:vAnchor="text" w:hAnchor="margin" w:y="2"/>
                    <w:widowControl/>
                    <w:spacing w:line="300" w:lineRule="exact"/>
                    <w:jc w:val="center"/>
                    <w:rPr>
                      <w:rFonts w:asciiTheme="minorEastAsia" w:hAnsiTheme="minorEastAsia" w:cs="Arial"/>
                      <w:kern w:val="0"/>
                      <w:sz w:val="24"/>
                    </w:rPr>
                  </w:pPr>
                  <w:r w:rsidRPr="00075D44">
                    <w:rPr>
                      <w:rFonts w:ascii="ＭＳ 明朝" w:hAnsi="ＭＳ 明朝" w:hint="eastAsia"/>
                      <w:sz w:val="24"/>
                    </w:rPr>
                    <w:t>令和３年度</w:t>
                  </w:r>
                </w:p>
              </w:tc>
              <w:tc>
                <w:tcPr>
                  <w:tcW w:w="1900" w:type="dxa"/>
                  <w:vAlign w:val="center"/>
                </w:tcPr>
                <w:p w14:paraId="53A0E9A2" w14:textId="77777777" w:rsidR="004166D2" w:rsidRPr="00075D44" w:rsidRDefault="004166D2" w:rsidP="00D93538">
                  <w:pPr>
                    <w:framePr w:hSpace="142" w:wrap="around" w:vAnchor="text" w:hAnchor="margin" w:y="2"/>
                    <w:widowControl/>
                    <w:spacing w:line="300" w:lineRule="exact"/>
                    <w:jc w:val="center"/>
                    <w:rPr>
                      <w:rFonts w:asciiTheme="minorEastAsia" w:hAnsiTheme="minorEastAsia" w:cs="Arial"/>
                      <w:kern w:val="0"/>
                      <w:sz w:val="24"/>
                    </w:rPr>
                  </w:pPr>
                  <w:r w:rsidRPr="00075D44">
                    <w:rPr>
                      <w:rFonts w:ascii="ＭＳ 明朝" w:hAnsi="ＭＳ 明朝" w:hint="eastAsia"/>
                      <w:sz w:val="24"/>
                    </w:rPr>
                    <w:t>令和４年度</w:t>
                  </w:r>
                </w:p>
              </w:tc>
            </w:tr>
            <w:tr w:rsidR="004166D2" w:rsidRPr="00075D44" w14:paraId="07D4EE63" w14:textId="77777777" w:rsidTr="00A01F0D">
              <w:trPr>
                <w:trHeight w:val="401"/>
              </w:trPr>
              <w:tc>
                <w:tcPr>
                  <w:tcW w:w="2127" w:type="dxa"/>
                  <w:vAlign w:val="center"/>
                </w:tcPr>
                <w:p w14:paraId="455E58E1" w14:textId="1EAFAB83" w:rsidR="004166D2" w:rsidRPr="00075D44" w:rsidRDefault="004166D2" w:rsidP="00D93538">
                  <w:pPr>
                    <w:framePr w:hSpace="142" w:wrap="around" w:vAnchor="text" w:hAnchor="margin" w:y="2"/>
                    <w:widowControl/>
                    <w:spacing w:line="300" w:lineRule="exact"/>
                    <w:jc w:val="center"/>
                    <w:rPr>
                      <w:rFonts w:asciiTheme="minorEastAsia" w:hAnsiTheme="minorEastAsia" w:cs="Arial"/>
                      <w:kern w:val="0"/>
                      <w:sz w:val="24"/>
                    </w:rPr>
                  </w:pPr>
                  <w:r w:rsidRPr="00075D44">
                    <w:rPr>
                      <w:rFonts w:asciiTheme="minorEastAsia" w:hAnsiTheme="minorEastAsia" w:cs="Arial" w:hint="eastAsia"/>
                      <w:kern w:val="0"/>
                      <w:sz w:val="24"/>
                    </w:rPr>
                    <w:t>小学校</w:t>
                  </w:r>
                </w:p>
              </w:tc>
              <w:tc>
                <w:tcPr>
                  <w:tcW w:w="1899" w:type="dxa"/>
                  <w:vAlign w:val="center"/>
                </w:tcPr>
                <w:p w14:paraId="4F84914B"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50校／3,961人</w:t>
                  </w:r>
                </w:p>
              </w:tc>
              <w:tc>
                <w:tcPr>
                  <w:tcW w:w="1899" w:type="dxa"/>
                  <w:vAlign w:val="center"/>
                </w:tcPr>
                <w:p w14:paraId="2BC6D71E"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40校／2,906人</w:t>
                  </w:r>
                </w:p>
              </w:tc>
              <w:tc>
                <w:tcPr>
                  <w:tcW w:w="1900" w:type="dxa"/>
                  <w:vAlign w:val="center"/>
                </w:tcPr>
                <w:p w14:paraId="063770D2"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34校／2</w:t>
                  </w:r>
                  <w:r w:rsidRPr="00075D44">
                    <w:rPr>
                      <w:rFonts w:ascii="ＭＳ 明朝" w:hAnsi="ＭＳ 明朝"/>
                      <w:sz w:val="24"/>
                    </w:rPr>
                    <w:t>,</w:t>
                  </w:r>
                  <w:r w:rsidRPr="00075D44">
                    <w:rPr>
                      <w:rFonts w:ascii="ＭＳ 明朝" w:hAnsi="ＭＳ 明朝" w:hint="eastAsia"/>
                      <w:sz w:val="24"/>
                    </w:rPr>
                    <w:t>348人</w:t>
                  </w:r>
                </w:p>
              </w:tc>
              <w:tc>
                <w:tcPr>
                  <w:tcW w:w="1899" w:type="dxa"/>
                  <w:vAlign w:val="center"/>
                </w:tcPr>
                <w:p w14:paraId="17EFD061"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55校／3</w:t>
                  </w:r>
                  <w:r w:rsidRPr="00075D44">
                    <w:rPr>
                      <w:rFonts w:ascii="ＭＳ 明朝" w:hAnsi="ＭＳ 明朝"/>
                      <w:sz w:val="24"/>
                    </w:rPr>
                    <w:t>,</w:t>
                  </w:r>
                  <w:r w:rsidRPr="00075D44">
                    <w:rPr>
                      <w:rFonts w:ascii="ＭＳ 明朝" w:hAnsi="ＭＳ 明朝" w:hint="eastAsia"/>
                      <w:sz w:val="24"/>
                    </w:rPr>
                    <w:t>607人</w:t>
                  </w:r>
                </w:p>
              </w:tc>
              <w:tc>
                <w:tcPr>
                  <w:tcW w:w="1900" w:type="dxa"/>
                  <w:vAlign w:val="center"/>
                </w:tcPr>
                <w:p w14:paraId="6619D388"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75校／4</w:t>
                  </w:r>
                  <w:r w:rsidRPr="00075D44">
                    <w:rPr>
                      <w:rFonts w:ascii="ＭＳ 明朝" w:hAnsi="ＭＳ 明朝"/>
                      <w:sz w:val="24"/>
                    </w:rPr>
                    <w:t>,</w:t>
                  </w:r>
                  <w:r w:rsidRPr="00075D44">
                    <w:rPr>
                      <w:rFonts w:ascii="ＭＳ 明朝" w:hAnsi="ＭＳ 明朝" w:hint="eastAsia"/>
                      <w:sz w:val="24"/>
                    </w:rPr>
                    <w:t>794人</w:t>
                  </w:r>
                </w:p>
              </w:tc>
            </w:tr>
            <w:tr w:rsidR="004166D2" w:rsidRPr="00075D44" w14:paraId="6D3C3B85" w14:textId="77777777" w:rsidTr="00A01F0D">
              <w:trPr>
                <w:trHeight w:val="423"/>
              </w:trPr>
              <w:tc>
                <w:tcPr>
                  <w:tcW w:w="2127" w:type="dxa"/>
                  <w:vAlign w:val="center"/>
                </w:tcPr>
                <w:p w14:paraId="0ECA079C" w14:textId="545387C5" w:rsidR="004166D2" w:rsidRPr="00075D44" w:rsidRDefault="004166D2" w:rsidP="00D93538">
                  <w:pPr>
                    <w:framePr w:hSpace="142" w:wrap="around" w:vAnchor="text" w:hAnchor="margin" w:y="2"/>
                    <w:widowControl/>
                    <w:spacing w:line="300" w:lineRule="exact"/>
                    <w:jc w:val="center"/>
                    <w:rPr>
                      <w:rFonts w:asciiTheme="minorEastAsia" w:hAnsiTheme="minorEastAsia" w:cs="Arial"/>
                      <w:kern w:val="0"/>
                      <w:sz w:val="24"/>
                    </w:rPr>
                  </w:pPr>
                  <w:r w:rsidRPr="00075D44">
                    <w:rPr>
                      <w:rFonts w:asciiTheme="minorEastAsia" w:hAnsiTheme="minorEastAsia" w:cs="Arial" w:hint="eastAsia"/>
                      <w:kern w:val="0"/>
                      <w:sz w:val="24"/>
                    </w:rPr>
                    <w:t>中学校</w:t>
                  </w:r>
                </w:p>
              </w:tc>
              <w:tc>
                <w:tcPr>
                  <w:tcW w:w="1899" w:type="dxa"/>
                  <w:vAlign w:val="center"/>
                </w:tcPr>
                <w:p w14:paraId="7792B59F"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3</w:t>
                  </w:r>
                  <w:r w:rsidRPr="00075D44">
                    <w:rPr>
                      <w:rFonts w:ascii="ＭＳ 明朝" w:hAnsi="ＭＳ 明朝"/>
                      <w:sz w:val="24"/>
                    </w:rPr>
                    <w:t>7</w:t>
                  </w:r>
                  <w:r w:rsidRPr="00075D44">
                    <w:rPr>
                      <w:rFonts w:ascii="ＭＳ 明朝" w:hAnsi="ＭＳ 明朝" w:hint="eastAsia"/>
                      <w:sz w:val="24"/>
                    </w:rPr>
                    <w:t>校／2</w:t>
                  </w:r>
                  <w:r w:rsidRPr="00075D44">
                    <w:rPr>
                      <w:rFonts w:ascii="ＭＳ 明朝" w:hAnsi="ＭＳ 明朝"/>
                      <w:sz w:val="24"/>
                    </w:rPr>
                    <w:t>,129</w:t>
                  </w:r>
                  <w:r w:rsidRPr="00075D44">
                    <w:rPr>
                      <w:rFonts w:ascii="ＭＳ 明朝" w:hAnsi="ＭＳ 明朝" w:hint="eastAsia"/>
                      <w:sz w:val="24"/>
                    </w:rPr>
                    <w:t>人</w:t>
                  </w:r>
                </w:p>
              </w:tc>
              <w:tc>
                <w:tcPr>
                  <w:tcW w:w="1899" w:type="dxa"/>
                  <w:vAlign w:val="center"/>
                </w:tcPr>
                <w:p w14:paraId="524E9FAE"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37校／1</w:t>
                  </w:r>
                  <w:r w:rsidRPr="00075D44">
                    <w:rPr>
                      <w:rFonts w:ascii="ＭＳ 明朝" w:hAnsi="ＭＳ 明朝"/>
                      <w:sz w:val="24"/>
                    </w:rPr>
                    <w:t>,</w:t>
                  </w:r>
                  <w:r w:rsidRPr="00075D44">
                    <w:rPr>
                      <w:rFonts w:ascii="ＭＳ 明朝" w:hAnsi="ＭＳ 明朝" w:hint="eastAsia"/>
                      <w:sz w:val="24"/>
                    </w:rPr>
                    <w:t>887人</w:t>
                  </w:r>
                </w:p>
              </w:tc>
              <w:tc>
                <w:tcPr>
                  <w:tcW w:w="1900" w:type="dxa"/>
                  <w:vAlign w:val="center"/>
                </w:tcPr>
                <w:p w14:paraId="2D50A70F"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15校／786人</w:t>
                  </w:r>
                </w:p>
              </w:tc>
              <w:tc>
                <w:tcPr>
                  <w:tcW w:w="1899" w:type="dxa"/>
                  <w:vAlign w:val="center"/>
                </w:tcPr>
                <w:p w14:paraId="0A25C3EB"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23校／1</w:t>
                  </w:r>
                  <w:r w:rsidRPr="00075D44">
                    <w:rPr>
                      <w:rFonts w:ascii="ＭＳ 明朝" w:hAnsi="ＭＳ 明朝"/>
                      <w:sz w:val="24"/>
                    </w:rPr>
                    <w:t>,</w:t>
                  </w:r>
                  <w:r w:rsidRPr="00075D44">
                    <w:rPr>
                      <w:rFonts w:ascii="ＭＳ 明朝" w:hAnsi="ＭＳ 明朝" w:hint="eastAsia"/>
                      <w:sz w:val="24"/>
                    </w:rPr>
                    <w:t>063人</w:t>
                  </w:r>
                </w:p>
              </w:tc>
              <w:tc>
                <w:tcPr>
                  <w:tcW w:w="1900" w:type="dxa"/>
                  <w:vAlign w:val="center"/>
                </w:tcPr>
                <w:p w14:paraId="65D9BD33" w14:textId="77777777" w:rsidR="004166D2" w:rsidRPr="00075D44" w:rsidRDefault="004166D2" w:rsidP="00D93538">
                  <w:pPr>
                    <w:framePr w:hSpace="142" w:wrap="around" w:vAnchor="text" w:hAnchor="margin" w:y="2"/>
                    <w:widowControl/>
                    <w:spacing w:line="300" w:lineRule="exact"/>
                    <w:jc w:val="left"/>
                    <w:rPr>
                      <w:rFonts w:asciiTheme="minorEastAsia" w:hAnsiTheme="minorEastAsia" w:cs="Arial"/>
                      <w:kern w:val="0"/>
                      <w:sz w:val="24"/>
                    </w:rPr>
                  </w:pPr>
                  <w:r w:rsidRPr="00075D44">
                    <w:rPr>
                      <w:rFonts w:ascii="ＭＳ 明朝" w:hAnsi="ＭＳ 明朝" w:hint="eastAsia"/>
                      <w:sz w:val="24"/>
                    </w:rPr>
                    <w:t>35校／1,554人</w:t>
                  </w:r>
                </w:p>
              </w:tc>
            </w:tr>
          </w:tbl>
          <w:p w14:paraId="0887EEA5" w14:textId="77777777" w:rsidR="004166D2" w:rsidRPr="00075D44" w:rsidRDefault="004166D2" w:rsidP="00056DF7">
            <w:pPr>
              <w:autoSpaceDE w:val="0"/>
              <w:autoSpaceDN w:val="0"/>
              <w:snapToGrid w:val="0"/>
              <w:spacing w:line="300" w:lineRule="exact"/>
              <w:ind w:firstLineChars="200" w:firstLine="480"/>
              <w:rPr>
                <w:rFonts w:ascii="ＭＳ 明朝" w:hAnsi="ＭＳ 明朝" w:cs="Arial"/>
                <w:sz w:val="24"/>
              </w:rPr>
            </w:pPr>
          </w:p>
          <w:p w14:paraId="66422185" w14:textId="238C7FD6" w:rsidR="00D70529" w:rsidRPr="00075D44" w:rsidRDefault="00D70529" w:rsidP="00BB0DB6">
            <w:pPr>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３　津波・高潮ＳＴの</w:t>
            </w:r>
            <w:r w:rsidR="00126366" w:rsidRPr="00075D44">
              <w:rPr>
                <w:rFonts w:ascii="ＭＳ 明朝" w:hAnsi="ＭＳ 明朝" w:cs="Arial" w:hint="eastAsia"/>
                <w:sz w:val="24"/>
              </w:rPr>
              <w:t>利用促進</w:t>
            </w:r>
            <w:r w:rsidRPr="00075D44">
              <w:rPr>
                <w:rFonts w:ascii="ＭＳ 明朝" w:hAnsi="ＭＳ 明朝" w:cs="Arial" w:hint="eastAsia"/>
                <w:sz w:val="24"/>
              </w:rPr>
              <w:t>に係る取組</w:t>
            </w:r>
            <w:r w:rsidR="00747A6B" w:rsidRPr="00075D44">
              <w:rPr>
                <w:rFonts w:ascii="ＭＳ 明朝" w:hAnsi="ＭＳ 明朝" w:cs="Arial" w:hint="eastAsia"/>
                <w:sz w:val="24"/>
              </w:rPr>
              <w:t>及び効果検証</w:t>
            </w:r>
            <w:r w:rsidRPr="00075D44">
              <w:rPr>
                <w:rFonts w:ascii="ＭＳ 明朝" w:hAnsi="ＭＳ 明朝" w:cs="Arial" w:hint="eastAsia"/>
                <w:sz w:val="24"/>
              </w:rPr>
              <w:t>について</w:t>
            </w:r>
          </w:p>
          <w:p w14:paraId="7D004948" w14:textId="3BBDADD0" w:rsidR="003966D0" w:rsidRPr="00075D44" w:rsidRDefault="004166D2" w:rsidP="00BB0DB6">
            <w:pPr>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 xml:space="preserve">　(1) 利用促進の取組</w:t>
            </w:r>
          </w:p>
          <w:p w14:paraId="2A6A2456" w14:textId="2A7BE920" w:rsidR="00747A6B" w:rsidRPr="00075D44" w:rsidRDefault="004166D2" w:rsidP="00747A6B">
            <w:pPr>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 xml:space="preserve">　</w:t>
            </w:r>
            <w:r w:rsidR="00747A6B" w:rsidRPr="00075D44">
              <w:rPr>
                <w:rFonts w:ascii="ＭＳ 明朝" w:hAnsi="ＭＳ 明朝" w:cs="Arial" w:hint="eastAsia"/>
                <w:sz w:val="24"/>
              </w:rPr>
              <w:t xml:space="preserve">　・府内小中学校への案内状の送付</w:t>
            </w:r>
          </w:p>
          <w:p w14:paraId="29C730E8" w14:textId="471D55EB" w:rsidR="00D70529" w:rsidRPr="00075D44" w:rsidRDefault="00747A6B" w:rsidP="00747A6B">
            <w:pPr>
              <w:autoSpaceDE w:val="0"/>
              <w:autoSpaceDN w:val="0"/>
              <w:snapToGrid w:val="0"/>
              <w:spacing w:line="300" w:lineRule="exact"/>
              <w:ind w:firstLineChars="200" w:firstLine="480"/>
              <w:rPr>
                <w:rFonts w:ascii="ＭＳ 明朝" w:hAnsi="ＭＳ 明朝" w:cs="Arial"/>
                <w:sz w:val="24"/>
              </w:rPr>
            </w:pPr>
            <w:r w:rsidRPr="00075D44">
              <w:rPr>
                <w:rFonts w:ascii="ＭＳ 明朝" w:hAnsi="ＭＳ 明朝" w:cs="Arial" w:hint="eastAsia"/>
                <w:sz w:val="24"/>
              </w:rPr>
              <w:t>※令和４年度実績は小学校978校（府内全986校）、中学校511校（府内全515校）、高校282校、支援学校等55校。</w:t>
            </w:r>
          </w:p>
          <w:p w14:paraId="05A4A670" w14:textId="2D1A5F58" w:rsidR="00747A6B" w:rsidRPr="00075D44" w:rsidRDefault="00747A6B" w:rsidP="00747A6B">
            <w:pPr>
              <w:autoSpaceDE w:val="0"/>
              <w:autoSpaceDN w:val="0"/>
              <w:snapToGrid w:val="0"/>
              <w:spacing w:line="300" w:lineRule="exact"/>
              <w:rPr>
                <w:rFonts w:ascii="ＭＳ 明朝" w:hAnsi="ＭＳ 明朝" w:cs="Arial"/>
                <w:kern w:val="0"/>
                <w:sz w:val="24"/>
              </w:rPr>
            </w:pPr>
            <w:r w:rsidRPr="00075D44">
              <w:rPr>
                <w:rFonts w:ascii="ＭＳ 明朝" w:hAnsi="ＭＳ 明朝" w:cs="Arial" w:hint="eastAsia"/>
                <w:sz w:val="24"/>
              </w:rPr>
              <w:t xml:space="preserve">　　・</w:t>
            </w:r>
            <w:r w:rsidRPr="00075D44">
              <w:rPr>
                <w:rFonts w:ascii="ＭＳ 明朝" w:hAnsi="ＭＳ 明朝" w:cs="Arial" w:hint="eastAsia"/>
                <w:kern w:val="0"/>
                <w:sz w:val="24"/>
              </w:rPr>
              <w:t>インターネットメディア（ホームページ、SNS、YouTube）を活用した情報発信</w:t>
            </w:r>
          </w:p>
          <w:p w14:paraId="424DE381" w14:textId="02B1BB35" w:rsidR="00747A6B" w:rsidRPr="00075D44" w:rsidRDefault="00747A6B" w:rsidP="00747A6B">
            <w:pPr>
              <w:autoSpaceDE w:val="0"/>
              <w:autoSpaceDN w:val="0"/>
              <w:snapToGrid w:val="0"/>
              <w:spacing w:line="300" w:lineRule="exact"/>
              <w:rPr>
                <w:rFonts w:asciiTheme="minorEastAsia" w:hAnsiTheme="minorEastAsia" w:cs="Arial"/>
                <w:kern w:val="0"/>
                <w:sz w:val="24"/>
              </w:rPr>
            </w:pPr>
            <w:r w:rsidRPr="00075D44">
              <w:rPr>
                <w:rFonts w:ascii="ＭＳ 明朝" w:hAnsi="ＭＳ 明朝" w:cs="Arial" w:hint="eastAsia"/>
                <w:kern w:val="0"/>
                <w:sz w:val="24"/>
              </w:rPr>
              <w:t xml:space="preserve">　　・</w:t>
            </w:r>
            <w:r w:rsidRPr="00075D44">
              <w:rPr>
                <w:rFonts w:asciiTheme="minorEastAsia" w:hAnsiTheme="minorEastAsia" w:cs="Arial" w:hint="eastAsia"/>
                <w:kern w:val="0"/>
                <w:sz w:val="24"/>
              </w:rPr>
              <w:t>マスメディア（テレビ、ラジオ）の防災啓発番組での紹介</w:t>
            </w:r>
          </w:p>
          <w:p w14:paraId="77678856" w14:textId="5E5DEB51" w:rsidR="00747A6B" w:rsidRPr="00075D44" w:rsidRDefault="00747A6B" w:rsidP="00747A6B">
            <w:pPr>
              <w:autoSpaceDE w:val="0"/>
              <w:autoSpaceDN w:val="0"/>
              <w:snapToGrid w:val="0"/>
              <w:spacing w:line="300" w:lineRule="exact"/>
              <w:rPr>
                <w:rFonts w:asciiTheme="minorEastAsia" w:hAnsiTheme="minorEastAsia" w:cs="Arial"/>
                <w:kern w:val="0"/>
                <w:sz w:val="24"/>
              </w:rPr>
            </w:pPr>
            <w:r w:rsidRPr="00075D44">
              <w:rPr>
                <w:rFonts w:asciiTheme="minorEastAsia" w:hAnsiTheme="minorEastAsia" w:cs="Arial" w:hint="eastAsia"/>
                <w:kern w:val="0"/>
                <w:sz w:val="24"/>
              </w:rPr>
              <w:t xml:space="preserve">　　・府政学習会等の防災啓発イベントの開催、出展</w:t>
            </w:r>
          </w:p>
          <w:p w14:paraId="5419658E" w14:textId="102EE785" w:rsidR="00747A6B" w:rsidRPr="00075D44" w:rsidRDefault="00747A6B" w:rsidP="00747A6B">
            <w:pPr>
              <w:autoSpaceDE w:val="0"/>
              <w:autoSpaceDN w:val="0"/>
              <w:snapToGrid w:val="0"/>
              <w:spacing w:line="300" w:lineRule="exact"/>
              <w:rPr>
                <w:rFonts w:ascii="ＭＳ 明朝" w:hAnsi="ＭＳ 明朝" w:cs="Arial"/>
                <w:kern w:val="0"/>
                <w:sz w:val="24"/>
              </w:rPr>
            </w:pPr>
            <w:r w:rsidRPr="00075D44">
              <w:rPr>
                <w:rFonts w:asciiTheme="minorEastAsia" w:hAnsiTheme="minorEastAsia" w:cs="Arial" w:hint="eastAsia"/>
                <w:kern w:val="0"/>
                <w:sz w:val="24"/>
              </w:rPr>
              <w:t xml:space="preserve">　　・</w:t>
            </w:r>
            <w:r w:rsidRPr="00075D44">
              <w:rPr>
                <w:rFonts w:ascii="ＭＳ 明朝" w:hAnsi="ＭＳ 明朝" w:cs="Arial" w:hint="eastAsia"/>
                <w:kern w:val="0"/>
                <w:sz w:val="24"/>
              </w:rPr>
              <w:t>区役所や大阪科学技術館などへのチラシ配架協力依頼</w:t>
            </w:r>
          </w:p>
          <w:p w14:paraId="7274A12B" w14:textId="78192F6C" w:rsidR="00747A6B" w:rsidRPr="00075D44" w:rsidRDefault="00747A6B" w:rsidP="00747A6B">
            <w:pPr>
              <w:autoSpaceDE w:val="0"/>
              <w:autoSpaceDN w:val="0"/>
              <w:snapToGrid w:val="0"/>
              <w:spacing w:line="300" w:lineRule="exact"/>
              <w:rPr>
                <w:rFonts w:ascii="ＭＳ 明朝" w:hAnsi="ＭＳ 明朝" w:cs="Arial"/>
                <w:sz w:val="24"/>
              </w:rPr>
            </w:pPr>
            <w:r w:rsidRPr="00075D44">
              <w:rPr>
                <w:rFonts w:ascii="ＭＳ 明朝" w:hAnsi="ＭＳ 明朝" w:cs="Arial" w:hint="eastAsia"/>
                <w:kern w:val="0"/>
                <w:sz w:val="24"/>
              </w:rPr>
              <w:t xml:space="preserve">　　・小中学校の防災教育のツールとして津波・高潮ＳＴのガイダンスビデオの提供</w:t>
            </w:r>
          </w:p>
          <w:p w14:paraId="37449F6F" w14:textId="27E6BCE2" w:rsidR="004166D2" w:rsidRPr="00075D44" w:rsidRDefault="004166D2" w:rsidP="00BB0DB6">
            <w:pPr>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 xml:space="preserve">　(2)</w:t>
            </w:r>
            <w:r w:rsidR="00610E95" w:rsidRPr="00075D44">
              <w:rPr>
                <w:rFonts w:ascii="ＭＳ 明朝" w:hAnsi="ＭＳ 明朝" w:cs="Arial" w:hint="eastAsia"/>
                <w:sz w:val="24"/>
              </w:rPr>
              <w:t xml:space="preserve"> </w:t>
            </w:r>
            <w:r w:rsidRPr="00075D44">
              <w:rPr>
                <w:rFonts w:ascii="ＭＳ 明朝" w:hAnsi="ＭＳ 明朝" w:cs="Arial" w:hint="eastAsia"/>
                <w:sz w:val="24"/>
              </w:rPr>
              <w:t>利用者の声の把握など効果検証の状況</w:t>
            </w:r>
          </w:p>
          <w:p w14:paraId="54F38894" w14:textId="671E3D90" w:rsidR="00747A6B" w:rsidRPr="00075D44" w:rsidRDefault="00747A6B" w:rsidP="00BB0DB6">
            <w:pPr>
              <w:autoSpaceDE w:val="0"/>
              <w:autoSpaceDN w:val="0"/>
              <w:snapToGrid w:val="0"/>
              <w:spacing w:line="300" w:lineRule="exact"/>
              <w:rPr>
                <w:rFonts w:ascii="ＭＳ 明朝" w:hAnsi="ＭＳ 明朝" w:cs="Arial"/>
                <w:kern w:val="0"/>
                <w:sz w:val="24"/>
              </w:rPr>
            </w:pPr>
            <w:r w:rsidRPr="00075D44">
              <w:rPr>
                <w:rFonts w:ascii="ＭＳ 明朝" w:hAnsi="ＭＳ 明朝" w:cs="Arial" w:hint="eastAsia"/>
                <w:sz w:val="24"/>
              </w:rPr>
              <w:t xml:space="preserve">　　・</w:t>
            </w:r>
            <w:r w:rsidRPr="00075D44">
              <w:rPr>
                <w:rFonts w:ascii="ＭＳ 明朝" w:hAnsi="ＭＳ 明朝" w:cs="Arial" w:hint="eastAsia"/>
                <w:kern w:val="0"/>
                <w:sz w:val="24"/>
              </w:rPr>
              <w:t>津波・高潮ＳＴ運営の参考とするため、来館者にアンケートを</w:t>
            </w:r>
            <w:r w:rsidR="00BC7C67" w:rsidRPr="00075D44">
              <w:rPr>
                <w:rFonts w:ascii="ＭＳ 明朝" w:hAnsi="ＭＳ 明朝" w:cs="Arial" w:hint="eastAsia"/>
                <w:kern w:val="0"/>
                <w:sz w:val="24"/>
              </w:rPr>
              <w:t>実施</w:t>
            </w:r>
            <w:r w:rsidRPr="00075D44">
              <w:rPr>
                <w:rFonts w:ascii="ＭＳ 明朝" w:hAnsi="ＭＳ 明朝" w:cs="Arial" w:hint="eastAsia"/>
                <w:kern w:val="0"/>
                <w:sz w:val="24"/>
              </w:rPr>
              <w:t>している。</w:t>
            </w:r>
          </w:p>
          <w:p w14:paraId="1483DEDD" w14:textId="60110477" w:rsidR="00747A6B" w:rsidRPr="00075D44" w:rsidRDefault="00747A6B" w:rsidP="00747A6B">
            <w:pPr>
              <w:autoSpaceDE w:val="0"/>
              <w:autoSpaceDN w:val="0"/>
              <w:snapToGrid w:val="0"/>
              <w:spacing w:line="300" w:lineRule="exact"/>
              <w:ind w:firstLineChars="200" w:firstLine="480"/>
              <w:rPr>
                <w:rFonts w:ascii="ＭＳ 明朝" w:hAnsi="ＭＳ 明朝" w:cs="Arial"/>
                <w:kern w:val="0"/>
                <w:sz w:val="24"/>
              </w:rPr>
            </w:pPr>
            <w:r w:rsidRPr="00075D44">
              <w:rPr>
                <w:rFonts w:ascii="ＭＳ 明朝" w:hAnsi="ＭＳ 明朝" w:cs="Arial" w:hint="eastAsia"/>
                <w:kern w:val="0"/>
                <w:sz w:val="24"/>
              </w:rPr>
              <w:t>・アンケートの設問は次のとおり。</w:t>
            </w:r>
          </w:p>
          <w:p w14:paraId="19CFBAFB" w14:textId="7B373A1F" w:rsidR="00747A6B" w:rsidRPr="00075D44" w:rsidRDefault="00747A6B" w:rsidP="00747A6B">
            <w:pPr>
              <w:autoSpaceDE w:val="0"/>
              <w:autoSpaceDN w:val="0"/>
              <w:snapToGrid w:val="0"/>
              <w:spacing w:line="300" w:lineRule="exact"/>
              <w:ind w:firstLineChars="300" w:firstLine="720"/>
              <w:rPr>
                <w:rFonts w:ascii="ＭＳ 明朝" w:hAnsi="ＭＳ 明朝" w:cs="Arial"/>
                <w:kern w:val="0"/>
                <w:sz w:val="24"/>
              </w:rPr>
            </w:pPr>
            <w:r w:rsidRPr="00075D44">
              <w:rPr>
                <w:rFonts w:ascii="ＭＳ 明朝" w:hAnsi="ＭＳ 明朝" w:cs="Arial" w:hint="eastAsia"/>
                <w:kern w:val="0"/>
                <w:sz w:val="24"/>
              </w:rPr>
              <w:t>来館者の属性（居住地(団体の場合は所在地)、性別、年代、同伴者の属性(団体の場合は人数及び団体概要)）</w:t>
            </w:r>
            <w:r w:rsidR="003D0971" w:rsidRPr="00075D44">
              <w:rPr>
                <w:rFonts w:ascii="ＭＳ 明朝" w:hAnsi="ＭＳ 明朝" w:cs="Arial" w:hint="eastAsia"/>
                <w:kern w:val="0"/>
                <w:sz w:val="24"/>
              </w:rPr>
              <w:t>、</w:t>
            </w:r>
          </w:p>
          <w:p w14:paraId="6D1F459F" w14:textId="31BD4BD9" w:rsidR="00747A6B" w:rsidRPr="00075D44" w:rsidRDefault="00747A6B" w:rsidP="00747A6B">
            <w:pPr>
              <w:autoSpaceDE w:val="0"/>
              <w:autoSpaceDN w:val="0"/>
              <w:snapToGrid w:val="0"/>
              <w:spacing w:line="300" w:lineRule="exact"/>
              <w:ind w:firstLineChars="300" w:firstLine="720"/>
              <w:rPr>
                <w:rFonts w:ascii="ＭＳ 明朝" w:hAnsi="ＭＳ 明朝" w:cs="Arial"/>
                <w:kern w:val="0"/>
                <w:sz w:val="24"/>
              </w:rPr>
            </w:pPr>
            <w:r w:rsidRPr="00075D44">
              <w:rPr>
                <w:rFonts w:ascii="ＭＳ 明朝" w:hAnsi="ＭＳ 明朝" w:cs="Arial" w:hint="eastAsia"/>
                <w:kern w:val="0"/>
                <w:sz w:val="24"/>
              </w:rPr>
              <w:t>来館目的、来館回数、来館経緯（どこで津波・高潮ＳＴを知ったか）</w:t>
            </w:r>
            <w:r w:rsidR="005F2AF2" w:rsidRPr="00075D44">
              <w:rPr>
                <w:rFonts w:ascii="ＭＳ 明朝" w:hAnsi="ＭＳ 明朝" w:cs="Arial" w:hint="eastAsia"/>
                <w:kern w:val="0"/>
                <w:sz w:val="24"/>
              </w:rPr>
              <w:t>、</w:t>
            </w:r>
          </w:p>
          <w:p w14:paraId="37E03149" w14:textId="07E52D43" w:rsidR="003D0971" w:rsidRPr="00075D44" w:rsidRDefault="00747A6B" w:rsidP="003D0971">
            <w:pPr>
              <w:autoSpaceDE w:val="0"/>
              <w:autoSpaceDN w:val="0"/>
              <w:snapToGrid w:val="0"/>
              <w:spacing w:line="300" w:lineRule="exact"/>
              <w:ind w:firstLineChars="200" w:firstLine="480"/>
              <w:rPr>
                <w:rFonts w:ascii="ＭＳ 明朝" w:hAnsi="ＭＳ 明朝" w:cs="Arial"/>
                <w:kern w:val="0"/>
                <w:sz w:val="24"/>
              </w:rPr>
            </w:pPr>
            <w:r w:rsidRPr="00075D44">
              <w:rPr>
                <w:rFonts w:ascii="ＭＳ 明朝" w:hAnsi="ＭＳ 明朝" w:cs="Arial" w:hint="eastAsia"/>
                <w:kern w:val="0"/>
                <w:sz w:val="24"/>
              </w:rPr>
              <w:t xml:space="preserve">　津波・高潮などに対する意識変容の有無、良かった点、悪かった点、印象に残った展示物や施設</w:t>
            </w:r>
            <w:r w:rsidR="003D0971" w:rsidRPr="00075D44">
              <w:rPr>
                <w:rFonts w:ascii="ＭＳ 明朝" w:hAnsi="ＭＳ 明朝" w:cs="Arial" w:hint="eastAsia"/>
                <w:kern w:val="0"/>
                <w:sz w:val="24"/>
              </w:rPr>
              <w:t>、</w:t>
            </w:r>
          </w:p>
          <w:p w14:paraId="63BEC8CA" w14:textId="3D5AB86F" w:rsidR="00747A6B" w:rsidRPr="00075D44" w:rsidRDefault="00747A6B" w:rsidP="003D0971">
            <w:pPr>
              <w:autoSpaceDE w:val="0"/>
              <w:autoSpaceDN w:val="0"/>
              <w:snapToGrid w:val="0"/>
              <w:spacing w:line="300" w:lineRule="exact"/>
              <w:ind w:firstLineChars="300" w:firstLine="720"/>
              <w:rPr>
                <w:rFonts w:ascii="ＭＳ 明朝" w:hAnsi="ＭＳ 明朝" w:cs="Arial"/>
                <w:kern w:val="0"/>
                <w:sz w:val="24"/>
              </w:rPr>
            </w:pPr>
            <w:r w:rsidRPr="00075D44">
              <w:rPr>
                <w:rFonts w:ascii="ＭＳ 明朝" w:hAnsi="ＭＳ 明朝" w:cs="Arial" w:hint="eastAsia"/>
                <w:kern w:val="0"/>
                <w:sz w:val="24"/>
              </w:rPr>
              <w:t>点数評価（10点満点）</w:t>
            </w:r>
            <w:r w:rsidR="003D0971" w:rsidRPr="00075D44">
              <w:rPr>
                <w:rFonts w:ascii="ＭＳ 明朝" w:hAnsi="ＭＳ 明朝" w:cs="Arial" w:hint="eastAsia"/>
                <w:kern w:val="0"/>
                <w:sz w:val="24"/>
              </w:rPr>
              <w:t>、</w:t>
            </w:r>
            <w:r w:rsidRPr="00075D44">
              <w:rPr>
                <w:rFonts w:ascii="ＭＳ 明朝" w:hAnsi="ＭＳ 明朝" w:cs="Arial" w:hint="eastAsia"/>
                <w:kern w:val="0"/>
                <w:sz w:val="24"/>
              </w:rPr>
              <w:t>その他意見（自由記入欄）</w:t>
            </w:r>
          </w:p>
          <w:p w14:paraId="56840808" w14:textId="1B7F5B91" w:rsidR="00610E95" w:rsidRPr="00075D44" w:rsidRDefault="003D0971" w:rsidP="003D0971">
            <w:pPr>
              <w:autoSpaceDE w:val="0"/>
              <w:autoSpaceDN w:val="0"/>
              <w:snapToGrid w:val="0"/>
              <w:spacing w:line="300" w:lineRule="exact"/>
              <w:ind w:firstLineChars="200" w:firstLine="480"/>
              <w:rPr>
                <w:rFonts w:ascii="ＭＳ 明朝" w:hAnsi="ＭＳ 明朝" w:cs="Arial"/>
                <w:sz w:val="24"/>
              </w:rPr>
            </w:pPr>
            <w:r w:rsidRPr="00075D44">
              <w:rPr>
                <w:rFonts w:ascii="ＭＳ 明朝" w:hAnsi="ＭＳ 明朝" w:cs="Arial" w:hint="eastAsia"/>
                <w:sz w:val="24"/>
              </w:rPr>
              <w:t>・</w:t>
            </w:r>
            <w:r w:rsidRPr="00075D44">
              <w:rPr>
                <w:rFonts w:ascii="ＭＳ 明朝" w:hAnsi="ＭＳ 明朝" w:cs="Arial" w:hint="eastAsia"/>
                <w:kern w:val="0"/>
                <w:sz w:val="24"/>
              </w:rPr>
              <w:t>アンケート集計結果の概要は次表のとおり。</w:t>
            </w:r>
          </w:p>
          <w:tbl>
            <w:tblPr>
              <w:tblW w:w="10886" w:type="dxa"/>
              <w:tblInd w:w="680" w:type="dxa"/>
              <w:tblLayout w:type="fixed"/>
              <w:tblCellMar>
                <w:left w:w="99" w:type="dxa"/>
                <w:right w:w="99" w:type="dxa"/>
              </w:tblCellMar>
              <w:tblLook w:val="04A0" w:firstRow="1" w:lastRow="0" w:firstColumn="1" w:lastColumn="0" w:noHBand="0" w:noVBand="1"/>
            </w:tblPr>
            <w:tblGrid>
              <w:gridCol w:w="3402"/>
              <w:gridCol w:w="1871"/>
              <w:gridCol w:w="1871"/>
              <w:gridCol w:w="1871"/>
              <w:gridCol w:w="1871"/>
            </w:tblGrid>
            <w:tr w:rsidR="00610E95" w:rsidRPr="00075D44" w14:paraId="138EE14D" w14:textId="77777777" w:rsidTr="00CC45EE">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50E00" w14:textId="77777777" w:rsidR="00610E95" w:rsidRPr="00075D44" w:rsidRDefault="00610E95" w:rsidP="00D93538">
                  <w:pPr>
                    <w:framePr w:hSpace="142" w:wrap="around" w:vAnchor="text" w:hAnchor="margin" w:y="2"/>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 xml:space="preserve">　</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6866C979" w14:textId="77777777" w:rsidR="00610E95" w:rsidRPr="00075D44"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令和元年度</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4A4C1EFE" w14:textId="77777777" w:rsidR="00610E95" w:rsidRPr="00075D44"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令和２年度</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654DCFA9" w14:textId="77777777" w:rsidR="00610E95" w:rsidRPr="00075D44"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令和３年度</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75247AFB" w14:textId="77777777" w:rsidR="00610E95" w:rsidRPr="00075D44"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075D44">
                    <w:rPr>
                      <w:rFonts w:ascii="ＭＳ 明朝" w:hAnsi="ＭＳ 明朝" w:cs="Arial" w:hint="eastAsia"/>
                      <w:sz w:val="24"/>
                    </w:rPr>
                    <w:t>令和４年度</w:t>
                  </w:r>
                </w:p>
              </w:tc>
            </w:tr>
            <w:tr w:rsidR="00610E95" w:rsidRPr="00075D44" w14:paraId="65799F30" w14:textId="77777777" w:rsidTr="00CC45EE">
              <w:trPr>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661306" w14:textId="77777777" w:rsidR="00610E95" w:rsidRPr="00075D44" w:rsidRDefault="00610E95" w:rsidP="00D93538">
                  <w:pPr>
                    <w:framePr w:hSpace="142" w:wrap="around" w:vAnchor="text" w:hAnchor="margin" w:y="2"/>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来館者数（再掲）</w:t>
                  </w:r>
                </w:p>
              </w:tc>
              <w:tc>
                <w:tcPr>
                  <w:tcW w:w="1871" w:type="dxa"/>
                  <w:tcBorders>
                    <w:top w:val="nil"/>
                    <w:left w:val="nil"/>
                    <w:bottom w:val="single" w:sz="4" w:space="0" w:color="auto"/>
                    <w:right w:val="single" w:sz="4" w:space="0" w:color="auto"/>
                  </w:tcBorders>
                  <w:shd w:val="clear" w:color="auto" w:fill="auto"/>
                  <w:noWrap/>
                  <w:vAlign w:val="center"/>
                  <w:hideMark/>
                </w:tcPr>
                <w:p w14:paraId="45F4B508" w14:textId="2D3B626D"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31,156</w:t>
                  </w:r>
                  <w:r w:rsidR="00CC45EE" w:rsidRPr="00767F58">
                    <w:rPr>
                      <w:rFonts w:ascii="ＭＳ 明朝" w:hAnsi="ＭＳ 明朝" w:cs="Arial" w:hint="eastAsia"/>
                      <w:sz w:val="24"/>
                    </w:rPr>
                    <w:t>人</w:t>
                  </w:r>
                </w:p>
              </w:tc>
              <w:tc>
                <w:tcPr>
                  <w:tcW w:w="1871" w:type="dxa"/>
                  <w:tcBorders>
                    <w:top w:val="nil"/>
                    <w:left w:val="nil"/>
                    <w:bottom w:val="single" w:sz="4" w:space="0" w:color="auto"/>
                    <w:right w:val="single" w:sz="4" w:space="0" w:color="auto"/>
                  </w:tcBorders>
                  <w:shd w:val="clear" w:color="auto" w:fill="auto"/>
                  <w:noWrap/>
                  <w:vAlign w:val="center"/>
                  <w:hideMark/>
                </w:tcPr>
                <w:p w14:paraId="57D1C474" w14:textId="02F8849E"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7,883</w:t>
                  </w:r>
                  <w:r w:rsidR="00CC45EE" w:rsidRPr="00767F58">
                    <w:rPr>
                      <w:rFonts w:ascii="ＭＳ 明朝" w:hAnsi="ＭＳ 明朝" w:cs="Arial" w:hint="eastAsia"/>
                      <w:sz w:val="24"/>
                    </w:rPr>
                    <w:t>人</w:t>
                  </w:r>
                </w:p>
              </w:tc>
              <w:tc>
                <w:tcPr>
                  <w:tcW w:w="1871" w:type="dxa"/>
                  <w:tcBorders>
                    <w:top w:val="nil"/>
                    <w:left w:val="nil"/>
                    <w:bottom w:val="single" w:sz="4" w:space="0" w:color="auto"/>
                    <w:right w:val="single" w:sz="4" w:space="0" w:color="auto"/>
                  </w:tcBorders>
                  <w:shd w:val="clear" w:color="auto" w:fill="auto"/>
                  <w:noWrap/>
                  <w:vAlign w:val="center"/>
                  <w:hideMark/>
                </w:tcPr>
                <w:p w14:paraId="256A7A19" w14:textId="4AD69C26"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10,342</w:t>
                  </w:r>
                  <w:r w:rsidR="00CC45EE" w:rsidRPr="00767F58">
                    <w:rPr>
                      <w:rFonts w:ascii="ＭＳ 明朝" w:hAnsi="ＭＳ 明朝" w:cs="Arial" w:hint="eastAsia"/>
                      <w:sz w:val="24"/>
                    </w:rPr>
                    <w:t>人</w:t>
                  </w:r>
                </w:p>
              </w:tc>
              <w:tc>
                <w:tcPr>
                  <w:tcW w:w="1871" w:type="dxa"/>
                  <w:tcBorders>
                    <w:top w:val="nil"/>
                    <w:left w:val="nil"/>
                    <w:bottom w:val="single" w:sz="4" w:space="0" w:color="auto"/>
                    <w:right w:val="single" w:sz="4" w:space="0" w:color="auto"/>
                  </w:tcBorders>
                  <w:shd w:val="clear" w:color="auto" w:fill="auto"/>
                  <w:noWrap/>
                  <w:vAlign w:val="center"/>
                  <w:hideMark/>
                </w:tcPr>
                <w:p w14:paraId="00DAD067" w14:textId="1ECC37C9"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15,570</w:t>
                  </w:r>
                  <w:r w:rsidR="00CC45EE" w:rsidRPr="00767F58">
                    <w:rPr>
                      <w:rFonts w:ascii="ＭＳ 明朝" w:hAnsi="ＭＳ 明朝" w:cs="Arial" w:hint="eastAsia"/>
                      <w:sz w:val="24"/>
                    </w:rPr>
                    <w:t>人</w:t>
                  </w:r>
                </w:p>
              </w:tc>
            </w:tr>
            <w:tr w:rsidR="00610E95" w:rsidRPr="00075D44" w14:paraId="6A4A57BD" w14:textId="77777777" w:rsidTr="00CC45EE">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CCEE2" w14:textId="77777777" w:rsidR="00610E95" w:rsidRPr="00075D44" w:rsidRDefault="00610E95" w:rsidP="00D93538">
                  <w:pPr>
                    <w:framePr w:hSpace="142" w:wrap="around" w:vAnchor="text" w:hAnchor="margin" w:y="2"/>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有効回答数</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02F955E6" w14:textId="595A1428" w:rsidR="00610E95" w:rsidRPr="00767F58" w:rsidRDefault="00126366"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 xml:space="preserve">    </w:t>
                  </w:r>
                  <w:r w:rsidR="00610E95" w:rsidRPr="00767F58">
                    <w:rPr>
                      <w:rFonts w:ascii="ＭＳ 明朝" w:hAnsi="ＭＳ 明朝" w:cs="Arial" w:hint="eastAsia"/>
                      <w:sz w:val="24"/>
                    </w:rPr>
                    <w:t>45</w:t>
                  </w:r>
                  <w:r w:rsidR="00CC45EE" w:rsidRPr="00767F58">
                    <w:rPr>
                      <w:rFonts w:ascii="ＭＳ 明朝" w:hAnsi="ＭＳ 明朝" w:cs="Arial" w:hint="eastAsia"/>
                      <w:sz w:val="24"/>
                    </w:rPr>
                    <w:t>件</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326108F6" w14:textId="60B453CC" w:rsidR="00610E95" w:rsidRPr="00767F58" w:rsidRDefault="00126366"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 xml:space="preserve">　</w:t>
                  </w:r>
                  <w:r w:rsidRPr="00767F58">
                    <w:rPr>
                      <w:rFonts w:hint="eastAsia"/>
                    </w:rPr>
                    <w:t xml:space="preserve"> </w:t>
                  </w:r>
                  <w:r w:rsidR="00610E95" w:rsidRPr="00767F58">
                    <w:rPr>
                      <w:rFonts w:ascii="ＭＳ 明朝" w:hAnsi="ＭＳ 明朝" w:cs="Arial" w:hint="eastAsia"/>
                      <w:sz w:val="24"/>
                    </w:rPr>
                    <w:t>45</w:t>
                  </w:r>
                  <w:r w:rsidR="00CC45EE" w:rsidRPr="00767F58">
                    <w:rPr>
                      <w:rFonts w:ascii="ＭＳ 明朝" w:hAnsi="ＭＳ 明朝" w:cs="Arial" w:hint="eastAsia"/>
                      <w:sz w:val="24"/>
                    </w:rPr>
                    <w:t>件</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4FA185E2" w14:textId="278D3ADF" w:rsidR="00610E95" w:rsidRPr="00767F58" w:rsidRDefault="005F2AF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 xml:space="preserve">    </w:t>
                  </w:r>
                  <w:r w:rsidR="00610E95" w:rsidRPr="00767F58">
                    <w:rPr>
                      <w:rFonts w:ascii="ＭＳ 明朝" w:hAnsi="ＭＳ 明朝" w:cs="Arial" w:hint="eastAsia"/>
                      <w:sz w:val="24"/>
                    </w:rPr>
                    <w:t>32</w:t>
                  </w:r>
                  <w:r w:rsidR="00CC45EE" w:rsidRPr="00767F58">
                    <w:rPr>
                      <w:rFonts w:ascii="ＭＳ 明朝" w:hAnsi="ＭＳ 明朝" w:cs="Arial" w:hint="eastAsia"/>
                      <w:sz w:val="24"/>
                    </w:rPr>
                    <w:t>件</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14:paraId="029A08A5" w14:textId="431A10FE" w:rsidR="00610E95" w:rsidRPr="00767F58" w:rsidRDefault="005F2AF2"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 xml:space="preserve">    </w:t>
                  </w:r>
                  <w:r w:rsidR="00610E95" w:rsidRPr="00767F58">
                    <w:rPr>
                      <w:rFonts w:ascii="ＭＳ 明朝" w:hAnsi="ＭＳ 明朝" w:cs="Arial" w:hint="eastAsia"/>
                      <w:sz w:val="24"/>
                    </w:rPr>
                    <w:t>82</w:t>
                  </w:r>
                  <w:r w:rsidR="00CC45EE" w:rsidRPr="00767F58">
                    <w:rPr>
                      <w:rFonts w:ascii="ＭＳ 明朝" w:hAnsi="ＭＳ 明朝" w:cs="Arial" w:hint="eastAsia"/>
                      <w:sz w:val="24"/>
                    </w:rPr>
                    <w:t>件</w:t>
                  </w:r>
                </w:p>
              </w:tc>
            </w:tr>
            <w:tr w:rsidR="00610E95" w:rsidRPr="00075D44" w14:paraId="446D6114" w14:textId="77777777" w:rsidTr="00CC45EE">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D867F" w14:textId="0AA00292" w:rsidR="00610E95" w:rsidRPr="00075D44" w:rsidRDefault="00610E95" w:rsidP="00D93538">
                  <w:pPr>
                    <w:framePr w:hSpace="142" w:wrap="around" w:vAnchor="text" w:hAnchor="margin" w:y="2"/>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津波に対する意識の変容</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513DAD46" w14:textId="3C1E14F6"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41</w:t>
                  </w:r>
                  <w:r w:rsidR="007B15D3" w:rsidRPr="00767F58">
                    <w:rPr>
                      <w:rFonts w:ascii="ＭＳ 明朝" w:hAnsi="ＭＳ 明朝" w:cs="Arial" w:hint="eastAsia"/>
                      <w:sz w:val="24"/>
                    </w:rPr>
                    <w:t>件</w:t>
                  </w:r>
                  <w:r w:rsidRPr="00767F58">
                    <w:rPr>
                      <w:rFonts w:ascii="ＭＳ 明朝" w:hAnsi="ＭＳ 明朝" w:cs="Arial" w:hint="eastAsia"/>
                      <w:sz w:val="24"/>
                    </w:rPr>
                    <w:t>（98％）</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462D28ED" w14:textId="2581A9DA"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39</w:t>
                  </w:r>
                  <w:r w:rsidR="007B15D3" w:rsidRPr="00767F58">
                    <w:rPr>
                      <w:rFonts w:ascii="ＭＳ 明朝" w:hAnsi="ＭＳ 明朝" w:cs="Arial" w:hint="eastAsia"/>
                      <w:sz w:val="24"/>
                    </w:rPr>
                    <w:t>件</w:t>
                  </w:r>
                  <w:r w:rsidRPr="00767F58">
                    <w:rPr>
                      <w:rFonts w:ascii="ＭＳ 明朝" w:hAnsi="ＭＳ 明朝" w:cs="Arial" w:hint="eastAsia"/>
                      <w:sz w:val="24"/>
                    </w:rPr>
                    <w:t>（89％）</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4D87E569" w14:textId="6B290212"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sz w:val="24"/>
                    </w:rPr>
                    <w:t>24</w:t>
                  </w:r>
                  <w:r w:rsidR="007B15D3" w:rsidRPr="00767F58">
                    <w:rPr>
                      <w:rFonts w:ascii="ＭＳ 明朝" w:hAnsi="ＭＳ 明朝" w:cs="Arial" w:hint="eastAsia"/>
                      <w:sz w:val="24"/>
                    </w:rPr>
                    <w:t>件</w:t>
                  </w:r>
                  <w:r w:rsidRPr="00767F58">
                    <w:rPr>
                      <w:rFonts w:ascii="ＭＳ 明朝" w:hAnsi="ＭＳ 明朝" w:cs="Arial" w:hint="eastAsia"/>
                      <w:sz w:val="24"/>
                    </w:rPr>
                    <w:t>（83％）</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7178DAC3" w14:textId="10B7BD20"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69</w:t>
                  </w:r>
                  <w:r w:rsidR="007B15D3" w:rsidRPr="00767F58">
                    <w:rPr>
                      <w:rFonts w:ascii="ＭＳ 明朝" w:hAnsi="ＭＳ 明朝" w:cs="Arial" w:hint="eastAsia"/>
                      <w:sz w:val="24"/>
                    </w:rPr>
                    <w:t>件</w:t>
                  </w:r>
                  <w:r w:rsidRPr="00767F58">
                    <w:rPr>
                      <w:rFonts w:ascii="ＭＳ 明朝" w:hAnsi="ＭＳ 明朝" w:cs="Arial" w:hint="eastAsia"/>
                      <w:sz w:val="24"/>
                    </w:rPr>
                    <w:t>（91％）</w:t>
                  </w:r>
                </w:p>
              </w:tc>
            </w:tr>
            <w:tr w:rsidR="00610E95" w:rsidRPr="00075D44" w14:paraId="42A0BFDC" w14:textId="77777777" w:rsidTr="00CC45EE">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6C102" w14:textId="139AA64D" w:rsidR="00610E95" w:rsidRPr="00075D44" w:rsidRDefault="00610E95" w:rsidP="00D93538">
                  <w:pPr>
                    <w:framePr w:hSpace="142" w:wrap="around" w:vAnchor="text" w:hAnchor="margin" w:y="2"/>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高潮に対する意識の変容</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4417576C" w14:textId="45601D02"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36</w:t>
                  </w:r>
                  <w:r w:rsidR="007B15D3" w:rsidRPr="00767F58">
                    <w:rPr>
                      <w:rFonts w:ascii="ＭＳ 明朝" w:hAnsi="ＭＳ 明朝" w:cs="Arial" w:hint="eastAsia"/>
                      <w:sz w:val="24"/>
                    </w:rPr>
                    <w:t>件</w:t>
                  </w:r>
                  <w:r w:rsidRPr="00767F58">
                    <w:rPr>
                      <w:rFonts w:ascii="ＭＳ 明朝" w:hAnsi="ＭＳ 明朝" w:cs="Arial" w:hint="eastAsia"/>
                      <w:sz w:val="24"/>
                    </w:rPr>
                    <w:t>（88％）</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4E81A113" w14:textId="3079F58B"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39</w:t>
                  </w:r>
                  <w:r w:rsidR="007B15D3" w:rsidRPr="00767F58">
                    <w:rPr>
                      <w:rFonts w:ascii="ＭＳ 明朝" w:hAnsi="ＭＳ 明朝" w:cs="Arial" w:hint="eastAsia"/>
                      <w:sz w:val="24"/>
                    </w:rPr>
                    <w:t>件</w:t>
                  </w:r>
                  <w:r w:rsidRPr="00767F58">
                    <w:rPr>
                      <w:rFonts w:ascii="ＭＳ 明朝" w:hAnsi="ＭＳ 明朝" w:cs="Arial" w:hint="eastAsia"/>
                      <w:sz w:val="24"/>
                    </w:rPr>
                    <w:t>（89％）</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5E0D43BF" w14:textId="4BE1C6EB"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26</w:t>
                  </w:r>
                  <w:r w:rsidR="007B15D3" w:rsidRPr="00767F58">
                    <w:rPr>
                      <w:rFonts w:ascii="ＭＳ 明朝" w:hAnsi="ＭＳ 明朝" w:cs="Arial" w:hint="eastAsia"/>
                      <w:sz w:val="24"/>
                    </w:rPr>
                    <w:t>件</w:t>
                  </w:r>
                  <w:r w:rsidRPr="00767F58">
                    <w:rPr>
                      <w:rFonts w:ascii="ＭＳ 明朝" w:hAnsi="ＭＳ 明朝" w:cs="Arial" w:hint="eastAsia"/>
                      <w:sz w:val="24"/>
                    </w:rPr>
                    <w:t>（90％</w:t>
                  </w:r>
                  <w:r w:rsidRPr="00767F58">
                    <w:rPr>
                      <w:rFonts w:ascii="ＭＳ 明朝" w:hAnsi="ＭＳ 明朝" w:cs="Arial"/>
                      <w:sz w:val="24"/>
                    </w:rPr>
                    <w:t>）</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3DECDB2A" w14:textId="0EB3F860"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69</w:t>
                  </w:r>
                  <w:r w:rsidR="007B15D3" w:rsidRPr="00767F58">
                    <w:rPr>
                      <w:rFonts w:ascii="ＭＳ 明朝" w:hAnsi="ＭＳ 明朝" w:cs="Arial" w:hint="eastAsia"/>
                      <w:sz w:val="24"/>
                    </w:rPr>
                    <w:t>件</w:t>
                  </w:r>
                  <w:r w:rsidRPr="00767F58">
                    <w:rPr>
                      <w:rFonts w:ascii="ＭＳ 明朝" w:hAnsi="ＭＳ 明朝" w:cs="Arial" w:hint="eastAsia"/>
                      <w:sz w:val="24"/>
                    </w:rPr>
                    <w:t>（93％）</w:t>
                  </w:r>
                </w:p>
              </w:tc>
            </w:tr>
            <w:tr w:rsidR="00610E95" w:rsidRPr="00075D44" w14:paraId="7A7703D7" w14:textId="77777777" w:rsidTr="00CC45EE">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D38AC" w14:textId="77777777" w:rsidR="00610E95" w:rsidRPr="00075D44" w:rsidRDefault="00610E95" w:rsidP="00D93538">
                  <w:pPr>
                    <w:framePr w:hSpace="142" w:wrap="around" w:vAnchor="text" w:hAnchor="margin" w:y="2"/>
                    <w:autoSpaceDE w:val="0"/>
                    <w:autoSpaceDN w:val="0"/>
                    <w:snapToGrid w:val="0"/>
                    <w:spacing w:line="300" w:lineRule="exact"/>
                    <w:rPr>
                      <w:rFonts w:ascii="ＭＳ 明朝" w:hAnsi="ＭＳ 明朝" w:cs="Arial"/>
                      <w:sz w:val="24"/>
                    </w:rPr>
                  </w:pPr>
                  <w:r w:rsidRPr="00075D44">
                    <w:rPr>
                      <w:rFonts w:ascii="ＭＳ 明朝" w:hAnsi="ＭＳ 明朝" w:cs="Arial" w:hint="eastAsia"/>
                      <w:sz w:val="24"/>
                    </w:rPr>
                    <w:t>点数評価（</w:t>
                  </w:r>
                  <w:r w:rsidRPr="00075D44">
                    <w:rPr>
                      <w:rFonts w:ascii="ＭＳ 明朝" w:hAnsi="ＭＳ 明朝" w:cs="Arial"/>
                      <w:sz w:val="24"/>
                    </w:rPr>
                    <w:t>10点</w:t>
                  </w:r>
                  <w:r w:rsidRPr="00075D44">
                    <w:rPr>
                      <w:rFonts w:ascii="ＭＳ 明朝" w:hAnsi="ＭＳ 明朝" w:cs="Arial" w:hint="eastAsia"/>
                      <w:sz w:val="24"/>
                    </w:rPr>
                    <w:t>満点）で</w:t>
                  </w:r>
                </w:p>
                <w:p w14:paraId="216A73CC" w14:textId="060983AD" w:rsidR="00610E95" w:rsidRPr="00075D44" w:rsidRDefault="00610E95" w:rsidP="00D93538">
                  <w:pPr>
                    <w:framePr w:hSpace="142" w:wrap="around" w:vAnchor="text" w:hAnchor="margin" w:y="2"/>
                    <w:autoSpaceDE w:val="0"/>
                    <w:autoSpaceDN w:val="0"/>
                    <w:snapToGrid w:val="0"/>
                    <w:spacing w:line="300" w:lineRule="exact"/>
                    <w:ind w:firstLineChars="100" w:firstLine="240"/>
                    <w:rPr>
                      <w:rFonts w:ascii="ＭＳ 明朝" w:hAnsi="ＭＳ 明朝" w:cs="Arial"/>
                      <w:sz w:val="24"/>
                    </w:rPr>
                  </w:pPr>
                  <w:r w:rsidRPr="00075D44">
                    <w:rPr>
                      <w:rFonts w:ascii="ＭＳ 明朝" w:hAnsi="ＭＳ 明朝" w:cs="Arial" w:hint="eastAsia"/>
                      <w:sz w:val="24"/>
                    </w:rPr>
                    <w:t>８点以上と回答した数</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0BE913A2" w14:textId="6D4445B7"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39</w:t>
                  </w:r>
                  <w:r w:rsidR="007B15D3" w:rsidRPr="00767F58">
                    <w:rPr>
                      <w:rFonts w:ascii="ＭＳ 明朝" w:hAnsi="ＭＳ 明朝" w:cs="Arial" w:hint="eastAsia"/>
                      <w:sz w:val="24"/>
                    </w:rPr>
                    <w:t>件</w:t>
                  </w:r>
                  <w:r w:rsidRPr="00767F58">
                    <w:rPr>
                      <w:rFonts w:ascii="ＭＳ 明朝" w:hAnsi="ＭＳ 明朝" w:cs="Arial" w:hint="eastAsia"/>
                      <w:sz w:val="24"/>
                    </w:rPr>
                    <w:t>（95％）</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07A2DC03" w14:textId="6F336B9F"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39</w:t>
                  </w:r>
                  <w:r w:rsidR="007B15D3" w:rsidRPr="00767F58">
                    <w:rPr>
                      <w:rFonts w:ascii="ＭＳ 明朝" w:hAnsi="ＭＳ 明朝" w:cs="Arial" w:hint="eastAsia"/>
                      <w:sz w:val="24"/>
                    </w:rPr>
                    <w:t>件</w:t>
                  </w:r>
                  <w:r w:rsidRPr="00767F58">
                    <w:rPr>
                      <w:rFonts w:ascii="ＭＳ 明朝" w:hAnsi="ＭＳ 明朝" w:cs="Arial" w:hint="eastAsia"/>
                      <w:sz w:val="24"/>
                    </w:rPr>
                    <w:t>（91％）</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0DDF0E5F" w14:textId="22B4B391"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26</w:t>
                  </w:r>
                  <w:r w:rsidR="007B15D3" w:rsidRPr="00767F58">
                    <w:rPr>
                      <w:rFonts w:ascii="ＭＳ 明朝" w:hAnsi="ＭＳ 明朝" w:cs="Arial" w:hint="eastAsia"/>
                      <w:sz w:val="24"/>
                    </w:rPr>
                    <w:t>件</w:t>
                  </w:r>
                  <w:r w:rsidRPr="00767F58">
                    <w:rPr>
                      <w:rFonts w:ascii="ＭＳ 明朝" w:hAnsi="ＭＳ 明朝" w:cs="Arial" w:hint="eastAsia"/>
                      <w:sz w:val="24"/>
                    </w:rPr>
                    <w:t>（90％</w:t>
                  </w:r>
                  <w:r w:rsidRPr="00767F58">
                    <w:rPr>
                      <w:rFonts w:ascii="ＭＳ 明朝" w:hAnsi="ＭＳ 明朝" w:cs="Arial"/>
                      <w:sz w:val="24"/>
                    </w:rPr>
                    <w:t>）</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41371D97" w14:textId="09597E72" w:rsidR="00610E95" w:rsidRPr="00767F58" w:rsidRDefault="00610E95" w:rsidP="00D93538">
                  <w:pPr>
                    <w:framePr w:hSpace="142" w:wrap="around" w:vAnchor="text" w:hAnchor="margin" w:y="2"/>
                    <w:autoSpaceDE w:val="0"/>
                    <w:autoSpaceDN w:val="0"/>
                    <w:snapToGrid w:val="0"/>
                    <w:spacing w:line="300" w:lineRule="exact"/>
                    <w:jc w:val="center"/>
                    <w:rPr>
                      <w:rFonts w:ascii="ＭＳ 明朝" w:hAnsi="ＭＳ 明朝" w:cs="Arial"/>
                      <w:sz w:val="24"/>
                    </w:rPr>
                  </w:pPr>
                  <w:r w:rsidRPr="00767F58">
                    <w:rPr>
                      <w:rFonts w:ascii="ＭＳ 明朝" w:hAnsi="ＭＳ 明朝" w:cs="Arial" w:hint="eastAsia"/>
                      <w:sz w:val="24"/>
                    </w:rPr>
                    <w:t>69</w:t>
                  </w:r>
                  <w:r w:rsidR="007B15D3" w:rsidRPr="00767F58">
                    <w:rPr>
                      <w:rFonts w:ascii="ＭＳ 明朝" w:hAnsi="ＭＳ 明朝" w:cs="Arial" w:hint="eastAsia"/>
                      <w:sz w:val="24"/>
                    </w:rPr>
                    <w:t>件</w:t>
                  </w:r>
                  <w:r w:rsidRPr="00767F58">
                    <w:rPr>
                      <w:rFonts w:ascii="ＭＳ 明朝" w:hAnsi="ＭＳ 明朝" w:cs="Arial" w:hint="eastAsia"/>
                      <w:sz w:val="24"/>
                    </w:rPr>
                    <w:t>（95％）</w:t>
                  </w:r>
                </w:p>
              </w:tc>
            </w:tr>
          </w:tbl>
          <w:p w14:paraId="519ACEA6" w14:textId="4D41467F" w:rsidR="004166D2" w:rsidRPr="00075D44" w:rsidRDefault="00610E95" w:rsidP="00CC45EE">
            <w:pPr>
              <w:autoSpaceDE w:val="0"/>
              <w:autoSpaceDN w:val="0"/>
              <w:snapToGrid w:val="0"/>
              <w:spacing w:line="300" w:lineRule="exact"/>
              <w:ind w:firstLineChars="2800" w:firstLine="6720"/>
              <w:rPr>
                <w:rFonts w:ascii="ＭＳ 明朝" w:hAnsi="ＭＳ 明朝" w:cs="Arial"/>
                <w:sz w:val="24"/>
              </w:rPr>
            </w:pPr>
            <w:r w:rsidRPr="00075D44">
              <w:rPr>
                <w:rFonts w:ascii="ＭＳ 明朝" w:hAnsi="ＭＳ 明朝" w:cs="Arial" w:hint="eastAsia"/>
                <w:sz w:val="24"/>
              </w:rPr>
              <w:t>※（）内は当該設問</w:t>
            </w:r>
            <w:r w:rsidRPr="00075D44">
              <w:rPr>
                <w:rFonts w:ascii="ＭＳ 明朝" w:hAnsi="ＭＳ 明朝" w:cs="Arial"/>
                <w:sz w:val="24"/>
              </w:rPr>
              <w:t>の</w:t>
            </w:r>
            <w:r w:rsidRPr="00075D44">
              <w:rPr>
                <w:rFonts w:ascii="ＭＳ 明朝" w:hAnsi="ＭＳ 明朝" w:cs="Arial" w:hint="eastAsia"/>
                <w:sz w:val="24"/>
              </w:rPr>
              <w:t>回答総数</w:t>
            </w:r>
            <w:r w:rsidRPr="00075D44">
              <w:rPr>
                <w:rFonts w:ascii="ＭＳ 明朝" w:hAnsi="ＭＳ 明朝" w:cs="Arial"/>
                <w:sz w:val="24"/>
              </w:rPr>
              <w:t>に</w:t>
            </w:r>
            <w:r w:rsidRPr="00075D44">
              <w:rPr>
                <w:rFonts w:ascii="ＭＳ 明朝" w:hAnsi="ＭＳ 明朝" w:cs="Arial" w:hint="eastAsia"/>
                <w:sz w:val="24"/>
              </w:rPr>
              <w:t>占める割合</w:t>
            </w:r>
          </w:p>
          <w:p w14:paraId="1A29B582" w14:textId="4D77A123" w:rsidR="00AC3B1B" w:rsidRPr="00075D44" w:rsidRDefault="00AC3B1B" w:rsidP="00AC3B1B">
            <w:pPr>
              <w:autoSpaceDE w:val="0"/>
              <w:autoSpaceDN w:val="0"/>
              <w:snapToGrid w:val="0"/>
              <w:spacing w:line="300" w:lineRule="exact"/>
              <w:ind w:left="720" w:hangingChars="300" w:hanging="720"/>
              <w:rPr>
                <w:rFonts w:ascii="ＭＳ 明朝" w:hAnsi="ＭＳ 明朝" w:cs="Arial"/>
                <w:sz w:val="24"/>
              </w:rPr>
            </w:pPr>
            <w:r w:rsidRPr="00075D44">
              <w:rPr>
                <w:rFonts w:ascii="ＭＳ 明朝" w:hAnsi="ＭＳ 明朝" w:cs="Arial" w:hint="eastAsia"/>
                <w:sz w:val="24"/>
              </w:rPr>
              <w:t xml:space="preserve">　　・回答内容は、有効回答数のおよそ</w:t>
            </w:r>
            <w:r w:rsidR="00126366" w:rsidRPr="00075D44">
              <w:rPr>
                <w:rFonts w:ascii="ＭＳ 明朝" w:hAnsi="ＭＳ 明朝" w:cs="Arial" w:hint="eastAsia"/>
                <w:sz w:val="24"/>
              </w:rPr>
              <w:t>８割以上</w:t>
            </w:r>
            <w:r w:rsidRPr="00075D44">
              <w:rPr>
                <w:rFonts w:ascii="ＭＳ 明朝" w:hAnsi="ＭＳ 明朝" w:cs="Arial" w:hint="eastAsia"/>
                <w:sz w:val="24"/>
              </w:rPr>
              <w:t>が「津波・高潮などに対する意識が変わった」と回答するなど、概ね好評なものが多い。</w:t>
            </w:r>
          </w:p>
          <w:p w14:paraId="3DFAA9F9" w14:textId="127CF0F1" w:rsidR="00AC3B1B" w:rsidRPr="00075D44" w:rsidRDefault="00AC3B1B" w:rsidP="00AC3B1B">
            <w:pPr>
              <w:autoSpaceDE w:val="0"/>
              <w:autoSpaceDN w:val="0"/>
              <w:snapToGrid w:val="0"/>
              <w:spacing w:line="300" w:lineRule="exact"/>
              <w:ind w:left="720" w:hangingChars="300" w:hanging="720"/>
              <w:rPr>
                <w:rFonts w:ascii="ＭＳ 明朝" w:hAnsi="ＭＳ 明朝" w:cs="Arial"/>
                <w:sz w:val="24"/>
              </w:rPr>
            </w:pPr>
            <w:r w:rsidRPr="00075D44">
              <w:rPr>
                <w:rFonts w:ascii="ＭＳ 明朝" w:hAnsi="ＭＳ 明朝" w:cs="Arial" w:hint="eastAsia"/>
                <w:sz w:val="24"/>
              </w:rPr>
              <w:t xml:space="preserve">　　・回答数は来館者数の１％未満となっており、著しく少ない。</w:t>
            </w:r>
          </w:p>
          <w:p w14:paraId="5E34079E" w14:textId="64377872" w:rsidR="00F50976" w:rsidRPr="00075D44" w:rsidRDefault="00F50976" w:rsidP="00F50976">
            <w:pPr>
              <w:autoSpaceDE w:val="0"/>
              <w:autoSpaceDN w:val="0"/>
              <w:snapToGrid w:val="0"/>
              <w:spacing w:line="300" w:lineRule="exact"/>
              <w:ind w:left="720" w:hangingChars="300" w:hanging="720"/>
              <w:rPr>
                <w:rFonts w:ascii="ＭＳ 明朝" w:hAnsi="ＭＳ 明朝" w:cs="Arial"/>
                <w:sz w:val="24"/>
              </w:rPr>
            </w:pPr>
            <w:r w:rsidRPr="00075D44">
              <w:rPr>
                <w:rFonts w:ascii="ＭＳ 明朝" w:hAnsi="ＭＳ 明朝" w:cs="Arial" w:hint="eastAsia"/>
                <w:sz w:val="24"/>
              </w:rPr>
              <w:t xml:space="preserve">　　・アンケートは見学コースの出口付近に配置。</w:t>
            </w:r>
            <w:r w:rsidR="00126366" w:rsidRPr="00075D44">
              <w:rPr>
                <w:rFonts w:ascii="ＭＳ 明朝" w:hAnsi="ＭＳ 明朝" w:cs="Arial" w:hint="eastAsia"/>
                <w:sz w:val="24"/>
              </w:rPr>
              <w:t>事務所</w:t>
            </w:r>
            <w:r w:rsidRPr="00075D44">
              <w:rPr>
                <w:rFonts w:ascii="ＭＳ 明朝" w:hAnsi="ＭＳ 明朝" w:cs="Arial" w:hint="eastAsia"/>
                <w:sz w:val="24"/>
              </w:rPr>
              <w:t>では、アンケートの記入者は、関心の高い方や展示内容に感銘を受けた方が中心となっていると推察</w:t>
            </w:r>
            <w:r w:rsidR="00EB2D3A" w:rsidRPr="00075D44">
              <w:rPr>
                <w:rFonts w:ascii="ＭＳ 明朝" w:hAnsi="ＭＳ 明朝" w:cs="Arial" w:hint="eastAsia"/>
                <w:sz w:val="24"/>
              </w:rPr>
              <w:t>しており、防災意識の高い貴重な意見が寄せられているとしている。</w:t>
            </w:r>
          </w:p>
          <w:p w14:paraId="747D7A38" w14:textId="77777777" w:rsidR="004166D2" w:rsidRDefault="00AC3B1B" w:rsidP="00932C91">
            <w:pPr>
              <w:autoSpaceDE w:val="0"/>
              <w:autoSpaceDN w:val="0"/>
              <w:snapToGrid w:val="0"/>
              <w:spacing w:line="300" w:lineRule="exact"/>
              <w:ind w:left="720" w:hangingChars="300" w:hanging="720"/>
              <w:rPr>
                <w:rFonts w:ascii="ＭＳ 明朝" w:hAnsi="ＭＳ 明朝" w:cs="Arial"/>
                <w:sz w:val="24"/>
              </w:rPr>
            </w:pPr>
            <w:r w:rsidRPr="00075D44">
              <w:rPr>
                <w:rFonts w:ascii="ＭＳ 明朝" w:hAnsi="ＭＳ 明朝" w:cs="Arial" w:hint="eastAsia"/>
                <w:sz w:val="24"/>
              </w:rPr>
              <w:t xml:space="preserve">　　・年度ごとにアンケート</w:t>
            </w:r>
            <w:r w:rsidR="005F2AF2" w:rsidRPr="00075D44">
              <w:rPr>
                <w:rFonts w:ascii="ＭＳ 明朝" w:hAnsi="ＭＳ 明朝" w:cs="Arial" w:hint="eastAsia"/>
                <w:sz w:val="24"/>
              </w:rPr>
              <w:t>の回答内容を</w:t>
            </w:r>
            <w:r w:rsidRPr="00075D44">
              <w:rPr>
                <w:rFonts w:ascii="ＭＳ 明朝" w:hAnsi="ＭＳ 明朝" w:cs="Arial" w:hint="eastAsia"/>
                <w:sz w:val="24"/>
              </w:rPr>
              <w:t>集計</w:t>
            </w:r>
            <w:r w:rsidR="005F2AF2" w:rsidRPr="00075D44">
              <w:rPr>
                <w:rFonts w:ascii="ＭＳ 明朝" w:hAnsi="ＭＳ 明朝" w:cs="Arial" w:hint="eastAsia"/>
                <w:sz w:val="24"/>
              </w:rPr>
              <w:t>し</w:t>
            </w:r>
            <w:r w:rsidRPr="00075D44">
              <w:rPr>
                <w:rFonts w:ascii="ＭＳ 明朝" w:hAnsi="ＭＳ 明朝" w:cs="Arial" w:hint="eastAsia"/>
                <w:sz w:val="24"/>
              </w:rPr>
              <w:t>ているが、来館者属</w:t>
            </w:r>
            <w:r w:rsidRPr="00AC3B1B">
              <w:rPr>
                <w:rFonts w:ascii="ＭＳ 明朝" w:hAnsi="ＭＳ 明朝" w:cs="Arial" w:hint="eastAsia"/>
                <w:sz w:val="24"/>
              </w:rPr>
              <w:t>性に関しては同伴者の属性及びその人数のみ集計項目</w:t>
            </w:r>
            <w:r w:rsidR="005F2AF2">
              <w:rPr>
                <w:rFonts w:ascii="ＭＳ 明朝" w:hAnsi="ＭＳ 明朝" w:cs="Arial" w:hint="eastAsia"/>
                <w:sz w:val="24"/>
              </w:rPr>
              <w:t>と</w:t>
            </w:r>
            <w:r w:rsidRPr="00AC3B1B">
              <w:rPr>
                <w:rFonts w:ascii="ＭＳ 明朝" w:hAnsi="ＭＳ 明朝" w:cs="Arial" w:hint="eastAsia"/>
                <w:sz w:val="24"/>
              </w:rPr>
              <w:t>なっており、来館者の居住地</w:t>
            </w:r>
            <w:r w:rsidR="00126366">
              <w:rPr>
                <w:rFonts w:ascii="ＭＳ 明朝" w:hAnsi="ＭＳ 明朝" w:cs="Arial" w:hint="eastAsia"/>
                <w:sz w:val="24"/>
              </w:rPr>
              <w:t>や年代</w:t>
            </w:r>
            <w:r w:rsidRPr="00AC3B1B">
              <w:rPr>
                <w:rFonts w:ascii="ＭＳ 明朝" w:hAnsi="ＭＳ 明朝" w:cs="Arial" w:hint="eastAsia"/>
                <w:sz w:val="24"/>
              </w:rPr>
              <w:t>等については集計されていない。</w:t>
            </w:r>
          </w:p>
          <w:p w14:paraId="1DC05A3F" w14:textId="138871AB" w:rsidR="002E7A24" w:rsidRPr="004166D2" w:rsidRDefault="002E7A24" w:rsidP="00932C91">
            <w:pPr>
              <w:autoSpaceDE w:val="0"/>
              <w:autoSpaceDN w:val="0"/>
              <w:snapToGrid w:val="0"/>
              <w:spacing w:line="300" w:lineRule="exact"/>
              <w:ind w:left="720" w:hangingChars="300" w:hanging="720"/>
              <w:rPr>
                <w:rFonts w:ascii="ＭＳ 明朝" w:hAnsi="ＭＳ 明朝" w:cs="Arial"/>
                <w:sz w:val="24"/>
              </w:rPr>
            </w:pPr>
          </w:p>
        </w:tc>
        <w:tc>
          <w:tcPr>
            <w:tcW w:w="4025" w:type="dxa"/>
            <w:shd w:val="clear" w:color="auto" w:fill="auto"/>
          </w:tcPr>
          <w:p w14:paraId="7752F215" w14:textId="77777777" w:rsidR="00947FAA" w:rsidRPr="00427239" w:rsidRDefault="00947FAA" w:rsidP="00BB0DB6">
            <w:pPr>
              <w:autoSpaceDE w:val="0"/>
              <w:autoSpaceDN w:val="0"/>
              <w:snapToGrid w:val="0"/>
              <w:spacing w:line="300" w:lineRule="exact"/>
              <w:ind w:left="480" w:hangingChars="200" w:hanging="480"/>
              <w:rPr>
                <w:rFonts w:ascii="ＭＳ 明朝" w:hAnsi="ＭＳ 明朝" w:cs="Arial"/>
                <w:sz w:val="24"/>
              </w:rPr>
            </w:pPr>
          </w:p>
          <w:p w14:paraId="33E21DFA" w14:textId="0799F8ED" w:rsidR="00A47E59" w:rsidRPr="00CC45EE" w:rsidRDefault="007D4760" w:rsidP="000D4A19">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 xml:space="preserve">１　</w:t>
            </w:r>
            <w:r w:rsidR="00A80ADE" w:rsidRPr="00885BED">
              <w:rPr>
                <w:rFonts w:ascii="ＭＳ 明朝" w:hAnsi="ＭＳ 明朝" w:cs="Arial" w:hint="eastAsia"/>
                <w:sz w:val="24"/>
              </w:rPr>
              <w:t>津波</w:t>
            </w:r>
            <w:r w:rsidR="001E4693" w:rsidRPr="00885BED">
              <w:rPr>
                <w:rFonts w:ascii="ＭＳ 明朝" w:hAnsi="ＭＳ 明朝" w:cs="Arial" w:hint="eastAsia"/>
                <w:sz w:val="24"/>
              </w:rPr>
              <w:t>・</w:t>
            </w:r>
            <w:r w:rsidR="00A80ADE" w:rsidRPr="00885BED">
              <w:rPr>
                <w:rFonts w:ascii="ＭＳ 明朝" w:hAnsi="ＭＳ 明朝" w:cs="Arial" w:hint="eastAsia"/>
                <w:sz w:val="24"/>
              </w:rPr>
              <w:t>高潮</w:t>
            </w:r>
            <w:r w:rsidR="00D83C3D" w:rsidRPr="00885BED">
              <w:rPr>
                <w:rFonts w:ascii="ＭＳ 明朝" w:hAnsi="ＭＳ 明朝" w:cs="Arial" w:hint="eastAsia"/>
                <w:sz w:val="24"/>
              </w:rPr>
              <w:t>ＳＴ</w:t>
            </w:r>
            <w:r w:rsidR="00D45493" w:rsidRPr="00885BED">
              <w:rPr>
                <w:rFonts w:ascii="ＭＳ 明朝" w:hAnsi="ＭＳ 明朝" w:cs="Arial" w:hint="eastAsia"/>
                <w:sz w:val="24"/>
              </w:rPr>
              <w:t>では、</w:t>
            </w:r>
            <w:r w:rsidR="00335C4E" w:rsidRPr="00885BED">
              <w:rPr>
                <w:rFonts w:ascii="ＭＳ 明朝" w:hAnsi="ＭＳ 明朝" w:cs="Arial" w:hint="eastAsia"/>
                <w:sz w:val="24"/>
              </w:rPr>
              <w:t>施設</w:t>
            </w:r>
            <w:r w:rsidR="00A80ADE" w:rsidRPr="00885BED">
              <w:rPr>
                <w:rFonts w:ascii="ＭＳ 明朝" w:hAnsi="ＭＳ 明朝" w:cs="Arial" w:hint="eastAsia"/>
                <w:sz w:val="24"/>
              </w:rPr>
              <w:t>運営の参考</w:t>
            </w:r>
            <w:r w:rsidR="00A80ADE" w:rsidRPr="00CC45EE">
              <w:rPr>
                <w:rFonts w:ascii="ＭＳ 明朝" w:hAnsi="ＭＳ 明朝" w:cs="Arial" w:hint="eastAsia"/>
                <w:sz w:val="24"/>
              </w:rPr>
              <w:t>とするため</w:t>
            </w:r>
            <w:r w:rsidR="00E1715C" w:rsidRPr="00CC45EE">
              <w:rPr>
                <w:rFonts w:ascii="ＭＳ 明朝" w:hAnsi="ＭＳ 明朝" w:cs="Arial" w:hint="eastAsia"/>
                <w:sz w:val="24"/>
              </w:rPr>
              <w:t>、</w:t>
            </w:r>
            <w:r w:rsidR="00A80ADE" w:rsidRPr="00CC45EE">
              <w:rPr>
                <w:rFonts w:ascii="ＭＳ 明朝" w:hAnsi="ＭＳ 明朝" w:cs="Arial" w:hint="eastAsia"/>
                <w:sz w:val="24"/>
              </w:rPr>
              <w:t>来館者</w:t>
            </w:r>
            <w:r w:rsidR="00793D7A" w:rsidRPr="00CC45EE">
              <w:rPr>
                <w:rFonts w:ascii="ＭＳ 明朝" w:hAnsi="ＭＳ 明朝" w:cs="Arial" w:hint="eastAsia"/>
                <w:sz w:val="24"/>
              </w:rPr>
              <w:t>に</w:t>
            </w:r>
            <w:r w:rsidR="00A80ADE" w:rsidRPr="00CC45EE">
              <w:rPr>
                <w:rFonts w:ascii="ＭＳ 明朝" w:hAnsi="ＭＳ 明朝" w:cs="Arial" w:hint="eastAsia"/>
                <w:sz w:val="24"/>
              </w:rPr>
              <w:t>アンケート</w:t>
            </w:r>
            <w:r w:rsidR="00E1715C" w:rsidRPr="00CC45EE">
              <w:rPr>
                <w:rFonts w:ascii="ＭＳ 明朝" w:hAnsi="ＭＳ 明朝" w:cs="Arial" w:hint="eastAsia"/>
                <w:sz w:val="24"/>
              </w:rPr>
              <w:t>を実施しているが、</w:t>
            </w:r>
            <w:r w:rsidR="00125F04" w:rsidRPr="00CC45EE">
              <w:rPr>
                <w:rFonts w:ascii="ＭＳ 明朝" w:hAnsi="ＭＳ 明朝" w:cs="Arial" w:hint="eastAsia"/>
                <w:sz w:val="24"/>
              </w:rPr>
              <w:t>回答数</w:t>
            </w:r>
            <w:r w:rsidR="00710F48" w:rsidRPr="00CC45EE">
              <w:rPr>
                <w:rFonts w:ascii="ＭＳ 明朝" w:hAnsi="ＭＳ 明朝" w:cs="Arial" w:hint="eastAsia"/>
                <w:sz w:val="24"/>
              </w:rPr>
              <w:t>は</w:t>
            </w:r>
            <w:r w:rsidR="00125F04" w:rsidRPr="00CC45EE">
              <w:rPr>
                <w:rFonts w:ascii="ＭＳ 明朝" w:hAnsi="ＭＳ 明朝" w:cs="Arial" w:hint="eastAsia"/>
                <w:sz w:val="24"/>
              </w:rPr>
              <w:t>来館者数</w:t>
            </w:r>
            <w:r w:rsidR="00335C4E" w:rsidRPr="00CC45EE">
              <w:rPr>
                <w:rFonts w:ascii="ＭＳ 明朝" w:hAnsi="ＭＳ 明朝" w:cs="Arial" w:hint="eastAsia"/>
                <w:sz w:val="24"/>
              </w:rPr>
              <w:t>の１％未満にとどまって</w:t>
            </w:r>
            <w:r w:rsidR="00E36E30" w:rsidRPr="00CC45EE">
              <w:rPr>
                <w:rFonts w:ascii="ＭＳ 明朝" w:hAnsi="ＭＳ 明朝" w:cs="Arial" w:hint="eastAsia"/>
                <w:sz w:val="24"/>
              </w:rPr>
              <w:t>いることから</w:t>
            </w:r>
            <w:r w:rsidR="006D4DF9" w:rsidRPr="00CC45EE">
              <w:rPr>
                <w:rFonts w:ascii="ＭＳ 明朝" w:hAnsi="ＭＳ 明朝" w:cs="Arial" w:hint="eastAsia"/>
                <w:sz w:val="24"/>
              </w:rPr>
              <w:t>、</w:t>
            </w:r>
            <w:r w:rsidR="00E36E30" w:rsidRPr="00CC45EE">
              <w:rPr>
                <w:rFonts w:ascii="ＭＳ 明朝" w:hAnsi="ＭＳ 明朝" w:cs="Arial" w:hint="eastAsia"/>
                <w:sz w:val="24"/>
              </w:rPr>
              <w:t>効果検証が十分に行われていると</w:t>
            </w:r>
            <w:r w:rsidR="006D4DF9" w:rsidRPr="00CC45EE">
              <w:rPr>
                <w:rFonts w:ascii="ＭＳ 明朝" w:hAnsi="ＭＳ 明朝" w:cs="Arial" w:hint="eastAsia"/>
                <w:sz w:val="24"/>
              </w:rPr>
              <w:t>は</w:t>
            </w:r>
            <w:r w:rsidR="00E36E30" w:rsidRPr="00CC45EE">
              <w:rPr>
                <w:rFonts w:ascii="ＭＳ 明朝" w:hAnsi="ＭＳ 明朝" w:cs="Arial" w:hint="eastAsia"/>
                <w:sz w:val="24"/>
              </w:rPr>
              <w:t>言えない</w:t>
            </w:r>
            <w:r w:rsidR="00125F04" w:rsidRPr="00CC45EE">
              <w:rPr>
                <w:rFonts w:ascii="ＭＳ 明朝" w:hAnsi="ＭＳ 明朝" w:cs="Arial" w:hint="eastAsia"/>
                <w:sz w:val="24"/>
              </w:rPr>
              <w:t>。</w:t>
            </w:r>
          </w:p>
          <w:p w14:paraId="7F764C44" w14:textId="1A07D513" w:rsidR="008F4C69" w:rsidRPr="00CC45EE" w:rsidRDefault="00A47E59" w:rsidP="005F2AF2">
            <w:pPr>
              <w:autoSpaceDE w:val="0"/>
              <w:autoSpaceDN w:val="0"/>
              <w:snapToGrid w:val="0"/>
              <w:spacing w:line="300" w:lineRule="exact"/>
              <w:ind w:leftChars="100" w:left="210" w:firstLineChars="100" w:firstLine="240"/>
              <w:rPr>
                <w:rFonts w:ascii="ＭＳ 明朝" w:hAnsi="ＭＳ 明朝" w:cs="Arial"/>
                <w:sz w:val="24"/>
              </w:rPr>
            </w:pPr>
            <w:r w:rsidRPr="00CC45EE">
              <w:rPr>
                <w:rFonts w:ascii="ＭＳ 明朝" w:hAnsi="ＭＳ 明朝" w:cs="Arial" w:hint="eastAsia"/>
                <w:sz w:val="24"/>
              </w:rPr>
              <w:t>また、</w:t>
            </w:r>
            <w:r w:rsidR="00BB4847" w:rsidRPr="00CC45EE">
              <w:rPr>
                <w:rFonts w:ascii="ＭＳ 明朝" w:hAnsi="ＭＳ 明朝" w:cs="Arial" w:hint="eastAsia"/>
                <w:sz w:val="24"/>
              </w:rPr>
              <w:t>年度ごとに</w:t>
            </w:r>
            <w:r w:rsidR="00571D08" w:rsidRPr="00CC45EE">
              <w:rPr>
                <w:rFonts w:ascii="ＭＳ 明朝" w:hAnsi="ＭＳ 明朝" w:cs="Arial" w:hint="eastAsia"/>
                <w:sz w:val="24"/>
              </w:rPr>
              <w:t>アンケート</w:t>
            </w:r>
            <w:r w:rsidR="00E1715C" w:rsidRPr="00CC45EE">
              <w:rPr>
                <w:rFonts w:ascii="ＭＳ 明朝" w:hAnsi="ＭＳ 明朝" w:cs="Arial" w:hint="eastAsia"/>
                <w:sz w:val="24"/>
              </w:rPr>
              <w:t>を</w:t>
            </w:r>
            <w:r w:rsidR="00BB4847" w:rsidRPr="00CC45EE">
              <w:rPr>
                <w:rFonts w:ascii="ＭＳ 明朝" w:hAnsi="ＭＳ 明朝" w:cs="Arial" w:hint="eastAsia"/>
                <w:sz w:val="24"/>
              </w:rPr>
              <w:t>集計</w:t>
            </w:r>
            <w:r w:rsidR="00E1715C" w:rsidRPr="00CC45EE">
              <w:rPr>
                <w:rFonts w:ascii="ＭＳ 明朝" w:hAnsi="ＭＳ 明朝" w:cs="Arial" w:hint="eastAsia"/>
                <w:sz w:val="24"/>
              </w:rPr>
              <w:t>し</w:t>
            </w:r>
            <w:r w:rsidR="00BB4847" w:rsidRPr="00CC45EE">
              <w:rPr>
                <w:rFonts w:ascii="ＭＳ 明朝" w:hAnsi="ＭＳ 明朝" w:cs="Arial" w:hint="eastAsia"/>
                <w:sz w:val="24"/>
              </w:rPr>
              <w:t>ているが、来館者の属性に関して居住地</w:t>
            </w:r>
            <w:r w:rsidR="00E1715C" w:rsidRPr="00CC45EE">
              <w:rPr>
                <w:rFonts w:ascii="ＭＳ 明朝" w:hAnsi="ＭＳ 明朝" w:cs="Arial" w:hint="eastAsia"/>
                <w:sz w:val="24"/>
              </w:rPr>
              <w:t>や年代</w:t>
            </w:r>
            <w:r w:rsidR="00BB4847" w:rsidRPr="00CC45EE">
              <w:rPr>
                <w:rFonts w:ascii="ＭＳ 明朝" w:hAnsi="ＭＳ 明朝" w:cs="Arial" w:hint="eastAsia"/>
                <w:sz w:val="24"/>
              </w:rPr>
              <w:t>等の</w:t>
            </w:r>
            <w:r w:rsidR="00E1715C" w:rsidRPr="00CC45EE">
              <w:rPr>
                <w:rFonts w:ascii="ＭＳ 明朝" w:hAnsi="ＭＳ 明朝" w:cs="Arial" w:hint="eastAsia"/>
                <w:sz w:val="24"/>
              </w:rPr>
              <w:t>集計や</w:t>
            </w:r>
            <w:r w:rsidR="00BB4847" w:rsidRPr="00CC45EE">
              <w:rPr>
                <w:rFonts w:ascii="ＭＳ 明朝" w:hAnsi="ＭＳ 明朝" w:cs="Arial" w:hint="eastAsia"/>
                <w:sz w:val="24"/>
              </w:rPr>
              <w:t>分析</w:t>
            </w:r>
            <w:r w:rsidR="00551CBD" w:rsidRPr="00CC45EE">
              <w:rPr>
                <w:rFonts w:ascii="ＭＳ 明朝" w:hAnsi="ＭＳ 明朝" w:cs="Arial" w:hint="eastAsia"/>
                <w:sz w:val="24"/>
              </w:rPr>
              <w:t>は</w:t>
            </w:r>
            <w:r w:rsidR="00BB4847" w:rsidRPr="00CC45EE">
              <w:rPr>
                <w:rFonts w:ascii="ＭＳ 明朝" w:hAnsi="ＭＳ 明朝" w:cs="Arial" w:hint="eastAsia"/>
                <w:sz w:val="24"/>
              </w:rPr>
              <w:t>されておらず、</w:t>
            </w:r>
            <w:r w:rsidR="00A7200C" w:rsidRPr="00CC45EE">
              <w:rPr>
                <w:rFonts w:ascii="ＭＳ 明朝" w:hAnsi="ＭＳ 明朝" w:cs="Arial" w:hint="eastAsia"/>
                <w:sz w:val="24"/>
              </w:rPr>
              <w:t>利用促進</w:t>
            </w:r>
            <w:r w:rsidR="006D4DF9" w:rsidRPr="00CC45EE">
              <w:rPr>
                <w:rFonts w:ascii="ＭＳ 明朝" w:hAnsi="ＭＳ 明朝" w:cs="Arial" w:hint="eastAsia"/>
                <w:sz w:val="24"/>
              </w:rPr>
              <w:t>に向けた</w:t>
            </w:r>
            <w:r w:rsidR="00B813E0" w:rsidRPr="00CC45EE">
              <w:rPr>
                <w:rFonts w:ascii="ＭＳ 明朝" w:hAnsi="ＭＳ 明朝" w:cs="Arial" w:hint="eastAsia"/>
                <w:sz w:val="24"/>
              </w:rPr>
              <w:t>検討</w:t>
            </w:r>
            <w:r w:rsidR="006D4DF9" w:rsidRPr="00CC45EE">
              <w:rPr>
                <w:rFonts w:ascii="ＭＳ 明朝" w:hAnsi="ＭＳ 明朝" w:cs="Arial" w:hint="eastAsia"/>
                <w:sz w:val="24"/>
              </w:rPr>
              <w:t>が十分</w:t>
            </w:r>
            <w:r w:rsidR="009D0E38" w:rsidRPr="00CC45EE">
              <w:rPr>
                <w:rFonts w:ascii="ＭＳ 明朝" w:hAnsi="ＭＳ 明朝" w:cs="Arial" w:hint="eastAsia"/>
                <w:sz w:val="24"/>
              </w:rPr>
              <w:t>に</w:t>
            </w:r>
            <w:r w:rsidR="008F4C69" w:rsidRPr="00CC45EE">
              <w:rPr>
                <w:rFonts w:ascii="ＭＳ 明朝" w:hAnsi="ＭＳ 明朝" w:cs="Arial" w:hint="eastAsia"/>
                <w:sz w:val="24"/>
              </w:rPr>
              <w:t>行われているとは言えない。</w:t>
            </w:r>
          </w:p>
          <w:p w14:paraId="4553E1A6" w14:textId="77777777" w:rsidR="009D7263" w:rsidRPr="00CC45EE" w:rsidRDefault="009D7263" w:rsidP="00BB0DB6">
            <w:pPr>
              <w:autoSpaceDE w:val="0"/>
              <w:autoSpaceDN w:val="0"/>
              <w:snapToGrid w:val="0"/>
              <w:spacing w:line="300" w:lineRule="exact"/>
              <w:rPr>
                <w:rFonts w:ascii="ＭＳ 明朝" w:hAnsi="ＭＳ 明朝" w:cs="Arial"/>
                <w:sz w:val="24"/>
              </w:rPr>
            </w:pPr>
          </w:p>
          <w:p w14:paraId="6F007384" w14:textId="38EF5844" w:rsidR="000D387B" w:rsidRDefault="004F3D12" w:rsidP="00B31BCC">
            <w:pPr>
              <w:autoSpaceDE w:val="0"/>
              <w:autoSpaceDN w:val="0"/>
              <w:snapToGrid w:val="0"/>
              <w:spacing w:line="300" w:lineRule="exact"/>
              <w:ind w:left="240" w:hangingChars="100" w:hanging="240"/>
              <w:rPr>
                <w:rFonts w:ascii="ＭＳ 明朝" w:hAnsi="ＭＳ 明朝" w:cs="Arial"/>
                <w:sz w:val="24"/>
              </w:rPr>
            </w:pPr>
            <w:r w:rsidRPr="00CC45EE">
              <w:rPr>
                <w:rFonts w:ascii="ＭＳ 明朝" w:hAnsi="ＭＳ 明朝" w:cs="Arial" w:hint="eastAsia"/>
                <w:sz w:val="24"/>
              </w:rPr>
              <w:t>２</w:t>
            </w:r>
            <w:r w:rsidR="000D387B" w:rsidRPr="00CC45EE">
              <w:rPr>
                <w:rFonts w:ascii="ＭＳ 明朝" w:hAnsi="ＭＳ 明朝" w:cs="Arial" w:hint="eastAsia"/>
                <w:sz w:val="24"/>
              </w:rPr>
              <w:t xml:space="preserve">　</w:t>
            </w:r>
            <w:r w:rsidR="00476FEB" w:rsidRPr="00CC45EE">
              <w:rPr>
                <w:rFonts w:ascii="ＭＳ 明朝" w:hAnsi="ＭＳ 明朝" w:cs="Arial" w:hint="eastAsia"/>
                <w:sz w:val="24"/>
              </w:rPr>
              <w:t>来館者の目標</w:t>
            </w:r>
            <w:r w:rsidR="005F2AF2" w:rsidRPr="00CC45EE">
              <w:rPr>
                <w:rFonts w:ascii="ＭＳ 明朝" w:hAnsi="ＭＳ 明朝" w:cs="Arial" w:hint="eastAsia"/>
                <w:sz w:val="24"/>
              </w:rPr>
              <w:t>数</w:t>
            </w:r>
            <w:r w:rsidR="00A7200C" w:rsidRPr="00CC45EE">
              <w:rPr>
                <w:rFonts w:ascii="ＭＳ 明朝" w:hAnsi="ＭＳ 明朝" w:cs="Arial" w:hint="eastAsia"/>
                <w:sz w:val="24"/>
              </w:rPr>
              <w:t>について</w:t>
            </w:r>
            <w:r w:rsidR="009D1EEE" w:rsidRPr="00CC45EE">
              <w:rPr>
                <w:rFonts w:ascii="ＭＳ 明朝" w:hAnsi="ＭＳ 明朝" w:cs="Arial" w:hint="eastAsia"/>
                <w:sz w:val="24"/>
              </w:rPr>
              <w:t>、</w:t>
            </w:r>
            <w:r w:rsidR="00BB13F6" w:rsidRPr="00CC45EE">
              <w:rPr>
                <w:rFonts w:ascii="ＭＳ 明朝" w:hAnsi="ＭＳ 明朝" w:cs="Arial" w:hint="eastAsia"/>
                <w:sz w:val="24"/>
              </w:rPr>
              <w:t>学校関係</w:t>
            </w:r>
            <w:r w:rsidR="00A409A9" w:rsidRPr="00CC45EE">
              <w:rPr>
                <w:rFonts w:ascii="ＭＳ 明朝" w:hAnsi="ＭＳ 明朝" w:cs="Arial" w:hint="eastAsia"/>
                <w:sz w:val="24"/>
              </w:rPr>
              <w:t>は</w:t>
            </w:r>
            <w:r w:rsidR="00476FEB" w:rsidRPr="00CC45EE">
              <w:rPr>
                <w:rFonts w:ascii="ＭＳ 明朝" w:hAnsi="ＭＳ 明朝" w:cs="Arial" w:hint="eastAsia"/>
                <w:sz w:val="24"/>
              </w:rPr>
              <w:t>、大阪市内及び泉州沿岸市町の小学校500校のうち半数の250校</w:t>
            </w:r>
            <w:r w:rsidR="00A409A9" w:rsidRPr="00CC45EE">
              <w:rPr>
                <w:rFonts w:ascii="ＭＳ 明朝" w:hAnsi="ＭＳ 明朝" w:cs="Arial" w:hint="eastAsia"/>
                <w:sz w:val="24"/>
              </w:rPr>
              <w:t>としている</w:t>
            </w:r>
            <w:r w:rsidR="009307E2" w:rsidRPr="00CC45EE">
              <w:rPr>
                <w:rFonts w:ascii="ＭＳ 明朝" w:hAnsi="ＭＳ 明朝" w:cs="Arial" w:hint="eastAsia"/>
                <w:sz w:val="24"/>
              </w:rPr>
              <w:t>が、</w:t>
            </w:r>
            <w:r w:rsidR="004070B5" w:rsidRPr="00CC45EE">
              <w:rPr>
                <w:rFonts w:ascii="ＭＳ 明朝" w:hAnsi="ＭＳ 明朝" w:cs="Arial" w:hint="eastAsia"/>
                <w:sz w:val="24"/>
              </w:rPr>
              <w:t>令和４年度の府内小中学校の来館</w:t>
            </w:r>
            <w:r w:rsidR="007C749A" w:rsidRPr="00CC45EE">
              <w:rPr>
                <w:rFonts w:ascii="ＭＳ 明朝" w:hAnsi="ＭＳ 明朝" w:cs="Arial" w:hint="eastAsia"/>
                <w:sz w:val="24"/>
              </w:rPr>
              <w:t>学校数は</w:t>
            </w:r>
            <w:r w:rsidR="00EB191C" w:rsidRPr="00CC45EE">
              <w:rPr>
                <w:rFonts w:ascii="ＭＳ 明朝" w:hAnsi="ＭＳ 明朝" w:cs="Arial" w:hint="eastAsia"/>
                <w:sz w:val="24"/>
              </w:rPr>
              <w:t>、大阪市内の小中学校が</w:t>
            </w:r>
            <w:r w:rsidR="004E040A" w:rsidRPr="00CC45EE">
              <w:rPr>
                <w:rFonts w:ascii="ＭＳ 明朝" w:hAnsi="ＭＳ 明朝" w:cs="Arial" w:hint="eastAsia"/>
                <w:sz w:val="24"/>
              </w:rPr>
              <w:t>90</w:t>
            </w:r>
            <w:r w:rsidR="00EB191C" w:rsidRPr="00CC45EE">
              <w:rPr>
                <w:rFonts w:ascii="ＭＳ 明朝" w:hAnsi="ＭＳ 明朝" w:cs="Arial" w:hint="eastAsia"/>
                <w:sz w:val="24"/>
              </w:rPr>
              <w:t>校と多くを占め</w:t>
            </w:r>
            <w:r w:rsidR="009307E2" w:rsidRPr="00CC45EE">
              <w:rPr>
                <w:rFonts w:ascii="ＭＳ 明朝" w:hAnsi="ＭＳ 明朝" w:cs="Arial" w:hint="eastAsia"/>
                <w:sz w:val="24"/>
              </w:rPr>
              <w:t>る一方で、</w:t>
            </w:r>
            <w:r w:rsidR="00EB191C" w:rsidRPr="00CC45EE">
              <w:rPr>
                <w:rFonts w:ascii="ＭＳ 明朝" w:hAnsi="ＭＳ 明朝" w:cs="Arial" w:hint="eastAsia"/>
                <w:sz w:val="24"/>
              </w:rPr>
              <w:t>泉州沿岸の高潮浸水想定区域の1</w:t>
            </w:r>
            <w:r w:rsidR="000F5BB1" w:rsidRPr="00CC45EE">
              <w:rPr>
                <w:rFonts w:ascii="ＭＳ 明朝" w:hAnsi="ＭＳ 明朝" w:cs="Arial" w:hint="eastAsia"/>
                <w:sz w:val="24"/>
              </w:rPr>
              <w:t>2</w:t>
            </w:r>
            <w:r w:rsidR="00EB191C" w:rsidRPr="00CC45EE">
              <w:rPr>
                <w:rFonts w:ascii="ＭＳ 明朝" w:hAnsi="ＭＳ 明朝" w:cs="Arial" w:hint="eastAsia"/>
                <w:sz w:val="24"/>
              </w:rPr>
              <w:t>市町</w:t>
            </w:r>
            <w:r w:rsidR="00EB191C" w:rsidRPr="00075D44">
              <w:rPr>
                <w:rFonts w:ascii="ＭＳ 明朝" w:hAnsi="ＭＳ 明朝" w:cs="Arial" w:hint="eastAsia"/>
                <w:sz w:val="24"/>
              </w:rPr>
              <w:t>からは７市町</w:t>
            </w:r>
            <w:r w:rsidR="009307E2" w:rsidRPr="00075D44">
              <w:rPr>
                <w:rFonts w:ascii="ＭＳ 明朝" w:hAnsi="ＭＳ 明朝" w:cs="Arial" w:hint="eastAsia"/>
                <w:sz w:val="24"/>
              </w:rPr>
              <w:t>の</w:t>
            </w:r>
            <w:r w:rsidR="005F2AF2" w:rsidRPr="00075D44">
              <w:rPr>
                <w:rFonts w:ascii="ＭＳ 明朝" w:hAnsi="ＭＳ 明朝" w:cs="Arial" w:hint="eastAsia"/>
                <w:sz w:val="24"/>
              </w:rPr>
              <w:t>７</w:t>
            </w:r>
            <w:r w:rsidR="00EB191C" w:rsidRPr="00075D44">
              <w:rPr>
                <w:rFonts w:ascii="ＭＳ 明朝" w:hAnsi="ＭＳ 明朝" w:cs="Arial" w:hint="eastAsia"/>
                <w:sz w:val="24"/>
              </w:rPr>
              <w:t>校しか来館しておらず、</w:t>
            </w:r>
            <w:r w:rsidR="009307E2" w:rsidRPr="00075D44">
              <w:rPr>
                <w:rFonts w:ascii="ＭＳ 明朝" w:hAnsi="ＭＳ 明朝" w:cs="Arial" w:hint="eastAsia"/>
                <w:sz w:val="24"/>
              </w:rPr>
              <w:t>土木事務所等と連携した</w:t>
            </w:r>
            <w:r w:rsidR="007C749A" w:rsidRPr="00075D44">
              <w:rPr>
                <w:rFonts w:ascii="ＭＳ 明朝" w:hAnsi="ＭＳ 明朝" w:cs="Arial" w:hint="eastAsia"/>
                <w:sz w:val="24"/>
              </w:rPr>
              <w:t>働きかけ</w:t>
            </w:r>
            <w:r w:rsidR="004C6246" w:rsidRPr="00075D44">
              <w:rPr>
                <w:rFonts w:ascii="ＭＳ 明朝" w:hAnsi="ＭＳ 明朝" w:cs="Arial" w:hint="eastAsia"/>
                <w:sz w:val="24"/>
              </w:rPr>
              <w:t>が</w:t>
            </w:r>
            <w:r w:rsidR="009307E2" w:rsidRPr="00075D44">
              <w:rPr>
                <w:rFonts w:ascii="ＭＳ 明朝" w:hAnsi="ＭＳ 明朝" w:cs="Arial" w:hint="eastAsia"/>
                <w:sz w:val="24"/>
              </w:rPr>
              <w:t>十分</w:t>
            </w:r>
            <w:r w:rsidR="00A7200C" w:rsidRPr="00075D44">
              <w:rPr>
                <w:rFonts w:ascii="ＭＳ 明朝" w:hAnsi="ＭＳ 明朝" w:cs="Arial" w:hint="eastAsia"/>
                <w:sz w:val="24"/>
              </w:rPr>
              <w:t>に行われている</w:t>
            </w:r>
            <w:r w:rsidR="009307E2" w:rsidRPr="00885BED">
              <w:rPr>
                <w:rFonts w:ascii="ＭＳ 明朝" w:hAnsi="ＭＳ 明朝" w:cs="Arial" w:hint="eastAsia"/>
                <w:sz w:val="24"/>
              </w:rPr>
              <w:t>とは言えない。</w:t>
            </w:r>
          </w:p>
          <w:p w14:paraId="02023EEB" w14:textId="4D75C570" w:rsidR="00FF2B7C" w:rsidRPr="00FF2B7C" w:rsidRDefault="00FF2B7C" w:rsidP="0067600A">
            <w:pPr>
              <w:autoSpaceDE w:val="0"/>
              <w:autoSpaceDN w:val="0"/>
              <w:snapToGrid w:val="0"/>
              <w:spacing w:line="300" w:lineRule="exact"/>
              <w:ind w:left="240" w:hangingChars="100" w:hanging="240"/>
              <w:rPr>
                <w:rFonts w:ascii="ＭＳ 明朝" w:hAnsi="ＭＳ 明朝" w:cs="Arial"/>
                <w:sz w:val="24"/>
              </w:rPr>
            </w:pPr>
          </w:p>
        </w:tc>
        <w:tc>
          <w:tcPr>
            <w:tcW w:w="4025" w:type="dxa"/>
            <w:shd w:val="clear" w:color="auto" w:fill="auto"/>
          </w:tcPr>
          <w:p w14:paraId="2B347F03" w14:textId="77777777" w:rsidR="00947FAA" w:rsidRPr="00427239" w:rsidRDefault="00947FAA" w:rsidP="00BB0DB6">
            <w:pPr>
              <w:autoSpaceDE w:val="0"/>
              <w:autoSpaceDN w:val="0"/>
              <w:snapToGrid w:val="0"/>
              <w:spacing w:line="300" w:lineRule="exact"/>
              <w:ind w:left="240" w:hangingChars="100" w:hanging="240"/>
              <w:rPr>
                <w:rFonts w:ascii="ＭＳ 明朝" w:hAnsi="ＭＳ 明朝" w:cs="Arial"/>
                <w:sz w:val="24"/>
              </w:rPr>
            </w:pPr>
          </w:p>
          <w:p w14:paraId="7E36E36C" w14:textId="0154308E" w:rsidR="00D83C3D" w:rsidRPr="00885BED" w:rsidRDefault="00CB154C" w:rsidP="00D83C3D">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１</w:t>
            </w:r>
            <w:r w:rsidR="007D4760">
              <w:rPr>
                <w:rFonts w:ascii="ＭＳ 明朝" w:hAnsi="ＭＳ 明朝" w:hint="eastAsia"/>
                <w:sz w:val="24"/>
              </w:rPr>
              <w:t xml:space="preserve">　</w:t>
            </w:r>
            <w:r w:rsidR="00B40A74" w:rsidRPr="00885BED">
              <w:rPr>
                <w:rFonts w:ascii="ＭＳ 明朝" w:hAnsi="ＭＳ 明朝" w:hint="eastAsia"/>
                <w:sz w:val="24"/>
              </w:rPr>
              <w:t>来館者</w:t>
            </w:r>
            <w:r w:rsidR="004C6246" w:rsidRPr="00885BED">
              <w:rPr>
                <w:rFonts w:ascii="ＭＳ 明朝" w:hAnsi="ＭＳ 明朝" w:hint="eastAsia"/>
                <w:sz w:val="24"/>
              </w:rPr>
              <w:t>に対して</w:t>
            </w:r>
            <w:r w:rsidR="004C1EB8" w:rsidRPr="00885BED">
              <w:rPr>
                <w:rFonts w:ascii="ＭＳ 明朝" w:hAnsi="ＭＳ 明朝" w:hint="eastAsia"/>
                <w:sz w:val="24"/>
              </w:rPr>
              <w:t>アンケート</w:t>
            </w:r>
            <w:r w:rsidR="00625E59" w:rsidRPr="00885BED">
              <w:rPr>
                <w:rFonts w:ascii="ＭＳ 明朝" w:hAnsi="ＭＳ 明朝" w:hint="eastAsia"/>
                <w:sz w:val="24"/>
              </w:rPr>
              <w:t>の</w:t>
            </w:r>
            <w:r w:rsidR="004C1EB8" w:rsidRPr="00885BED">
              <w:rPr>
                <w:rFonts w:ascii="ＭＳ 明朝" w:hAnsi="ＭＳ 明朝" w:hint="eastAsia"/>
                <w:sz w:val="24"/>
              </w:rPr>
              <w:t>回答を促す仕組み作りや</w:t>
            </w:r>
            <w:r w:rsidR="004F3D12" w:rsidRPr="00885BED">
              <w:rPr>
                <w:rFonts w:ascii="ＭＳ 明朝" w:hAnsi="ＭＳ 明朝" w:hint="eastAsia"/>
                <w:sz w:val="24"/>
              </w:rPr>
              <w:t>学校</w:t>
            </w:r>
            <w:r w:rsidR="004C1EB8" w:rsidRPr="00885BED">
              <w:rPr>
                <w:rFonts w:ascii="ＭＳ 明朝" w:hAnsi="ＭＳ 明朝" w:hint="eastAsia"/>
                <w:sz w:val="24"/>
              </w:rPr>
              <w:t>引率者</w:t>
            </w:r>
            <w:r w:rsidR="0073320D" w:rsidRPr="00885BED">
              <w:rPr>
                <w:rFonts w:ascii="ＭＳ 明朝" w:hAnsi="ＭＳ 明朝" w:hint="eastAsia"/>
                <w:sz w:val="24"/>
              </w:rPr>
              <w:t>に</w:t>
            </w:r>
            <w:r w:rsidR="004C1EB8" w:rsidRPr="00885BED">
              <w:rPr>
                <w:rFonts w:ascii="ＭＳ 明朝" w:hAnsi="ＭＳ 明朝" w:hint="eastAsia"/>
                <w:sz w:val="24"/>
              </w:rPr>
              <w:t>回答</w:t>
            </w:r>
            <w:r w:rsidR="0073320D" w:rsidRPr="00885BED">
              <w:rPr>
                <w:rFonts w:ascii="ＭＳ 明朝" w:hAnsi="ＭＳ 明朝" w:hint="eastAsia"/>
                <w:sz w:val="24"/>
              </w:rPr>
              <w:t>を</w:t>
            </w:r>
            <w:r w:rsidR="004C1EB8" w:rsidRPr="00885BED">
              <w:rPr>
                <w:rFonts w:ascii="ＭＳ 明朝" w:hAnsi="ＭＳ 明朝" w:hint="eastAsia"/>
                <w:sz w:val="24"/>
              </w:rPr>
              <w:t>依頼</w:t>
            </w:r>
            <w:r w:rsidR="0073320D" w:rsidRPr="00885BED">
              <w:rPr>
                <w:rFonts w:ascii="ＭＳ 明朝" w:hAnsi="ＭＳ 明朝" w:hint="eastAsia"/>
                <w:sz w:val="24"/>
              </w:rPr>
              <w:t>する</w:t>
            </w:r>
            <w:r w:rsidR="004C1EB8" w:rsidRPr="00885BED">
              <w:rPr>
                <w:rFonts w:ascii="ＭＳ 明朝" w:hAnsi="ＭＳ 明朝" w:hint="eastAsia"/>
                <w:sz w:val="24"/>
              </w:rPr>
              <w:t>など</w:t>
            </w:r>
            <w:r w:rsidR="0073320D" w:rsidRPr="00885BED">
              <w:rPr>
                <w:rFonts w:ascii="ＭＳ 明朝" w:hAnsi="ＭＳ 明朝" w:hint="eastAsia"/>
                <w:sz w:val="24"/>
              </w:rPr>
              <w:t>して</w:t>
            </w:r>
            <w:r w:rsidR="00372F12" w:rsidRPr="00885BED">
              <w:rPr>
                <w:rFonts w:ascii="ＭＳ 明朝" w:hAnsi="ＭＳ 明朝" w:hint="eastAsia"/>
                <w:sz w:val="24"/>
              </w:rPr>
              <w:t>回収</w:t>
            </w:r>
            <w:r w:rsidR="0096265A" w:rsidRPr="00885BED">
              <w:rPr>
                <w:rFonts w:ascii="ＭＳ 明朝" w:hAnsi="ＭＳ 明朝" w:hint="eastAsia"/>
                <w:sz w:val="24"/>
              </w:rPr>
              <w:t>率を高め</w:t>
            </w:r>
            <w:r w:rsidR="00625E59" w:rsidRPr="00885BED">
              <w:rPr>
                <w:rFonts w:ascii="ＭＳ 明朝" w:hAnsi="ＭＳ 明朝" w:hint="eastAsia"/>
                <w:sz w:val="24"/>
              </w:rPr>
              <w:t>、施設運営への活用を図られたい。</w:t>
            </w:r>
          </w:p>
          <w:p w14:paraId="03827989" w14:textId="4078ECF0" w:rsidR="001F5711" w:rsidRDefault="00372F12" w:rsidP="00D83C3D">
            <w:pPr>
              <w:autoSpaceDE w:val="0"/>
              <w:autoSpaceDN w:val="0"/>
              <w:snapToGrid w:val="0"/>
              <w:spacing w:line="300" w:lineRule="exact"/>
              <w:ind w:leftChars="100" w:left="210" w:firstLineChars="100" w:firstLine="240"/>
              <w:rPr>
                <w:rFonts w:ascii="ＭＳ 明朝" w:hAnsi="ＭＳ 明朝"/>
                <w:sz w:val="24"/>
              </w:rPr>
            </w:pPr>
            <w:r w:rsidRPr="00885BED">
              <w:rPr>
                <w:rFonts w:ascii="ＭＳ 明朝" w:hAnsi="ＭＳ 明朝" w:hint="eastAsia"/>
                <w:sz w:val="24"/>
              </w:rPr>
              <w:t>また、</w:t>
            </w:r>
            <w:r w:rsidR="004C6246" w:rsidRPr="00885BED">
              <w:rPr>
                <w:rFonts w:ascii="ＭＳ 明朝" w:hAnsi="ＭＳ 明朝" w:hint="eastAsia"/>
                <w:sz w:val="24"/>
              </w:rPr>
              <w:t>アンケートの集計</w:t>
            </w:r>
            <w:r w:rsidR="00DD7F4D" w:rsidRPr="00885BED">
              <w:rPr>
                <w:rFonts w:ascii="ＭＳ 明朝" w:hAnsi="ＭＳ 明朝" w:hint="eastAsia"/>
                <w:sz w:val="24"/>
              </w:rPr>
              <w:t>結果</w:t>
            </w:r>
            <w:r w:rsidR="004C6246" w:rsidRPr="00885BED">
              <w:rPr>
                <w:rFonts w:ascii="ＭＳ 明朝" w:hAnsi="ＭＳ 明朝" w:hint="eastAsia"/>
                <w:sz w:val="24"/>
              </w:rPr>
              <w:t>について、来館者の</w:t>
            </w:r>
            <w:r w:rsidR="0073320D" w:rsidRPr="00885BED">
              <w:rPr>
                <w:rFonts w:ascii="ＭＳ 明朝" w:hAnsi="ＭＳ 明朝" w:hint="eastAsia"/>
                <w:sz w:val="24"/>
              </w:rPr>
              <w:t>居住地等の</w:t>
            </w:r>
            <w:r w:rsidR="004C6246" w:rsidRPr="00885BED">
              <w:rPr>
                <w:rFonts w:ascii="ＭＳ 明朝" w:hAnsi="ＭＳ 明朝" w:hint="eastAsia"/>
                <w:sz w:val="24"/>
              </w:rPr>
              <w:t>構成</w:t>
            </w:r>
            <w:r w:rsidR="004C6246" w:rsidRPr="000B3010">
              <w:rPr>
                <w:rFonts w:ascii="ＭＳ 明朝" w:hAnsi="ＭＳ 明朝" w:hint="eastAsia"/>
                <w:sz w:val="24"/>
              </w:rPr>
              <w:t>を</w:t>
            </w:r>
            <w:r w:rsidR="00507BC4" w:rsidRPr="000B3010">
              <w:rPr>
                <w:rFonts w:ascii="ＭＳ 明朝" w:hAnsi="ＭＳ 明朝" w:hint="eastAsia"/>
                <w:sz w:val="24"/>
              </w:rPr>
              <w:t>多角的に</w:t>
            </w:r>
            <w:r w:rsidR="004C6246" w:rsidRPr="000B3010">
              <w:rPr>
                <w:rFonts w:ascii="ＭＳ 明朝" w:hAnsi="ＭＳ 明朝" w:hint="eastAsia"/>
                <w:sz w:val="24"/>
              </w:rPr>
              <w:t>分</w:t>
            </w:r>
            <w:r w:rsidR="004C6246" w:rsidRPr="00885BED">
              <w:rPr>
                <w:rFonts w:ascii="ＭＳ 明朝" w:hAnsi="ＭＳ 明朝" w:hint="eastAsia"/>
                <w:sz w:val="24"/>
              </w:rPr>
              <w:t>析した上で、</w:t>
            </w:r>
            <w:r w:rsidR="00EE33E0" w:rsidRPr="00885BED">
              <w:rPr>
                <w:rFonts w:ascii="ＭＳ 明朝" w:hAnsi="ＭＳ 明朝" w:hint="eastAsia"/>
                <w:sz w:val="24"/>
              </w:rPr>
              <w:t>利用促進</w:t>
            </w:r>
            <w:r w:rsidR="00551CBD" w:rsidRPr="00885BED">
              <w:rPr>
                <w:rFonts w:ascii="ＭＳ 明朝" w:hAnsi="ＭＳ 明朝" w:hint="eastAsia"/>
                <w:sz w:val="24"/>
              </w:rPr>
              <w:t>の方策を検討</w:t>
            </w:r>
            <w:r w:rsidR="000803B5" w:rsidRPr="00885BED">
              <w:rPr>
                <w:rFonts w:ascii="ＭＳ 明朝" w:hAnsi="ＭＳ 明朝" w:hint="eastAsia"/>
                <w:sz w:val="24"/>
              </w:rPr>
              <w:t>され</w:t>
            </w:r>
            <w:r w:rsidR="004C6246" w:rsidRPr="00885BED">
              <w:rPr>
                <w:rFonts w:ascii="ＭＳ 明朝" w:hAnsi="ＭＳ 明朝" w:hint="eastAsia"/>
                <w:sz w:val="24"/>
              </w:rPr>
              <w:t>たい。</w:t>
            </w:r>
          </w:p>
          <w:p w14:paraId="3D0376F9" w14:textId="77777777" w:rsidR="00372F12" w:rsidRPr="004C1EB8" w:rsidRDefault="00372F12" w:rsidP="00BB0DB6">
            <w:pPr>
              <w:autoSpaceDE w:val="0"/>
              <w:autoSpaceDN w:val="0"/>
              <w:snapToGrid w:val="0"/>
              <w:spacing w:line="300" w:lineRule="exact"/>
              <w:ind w:left="240" w:hangingChars="100" w:hanging="240"/>
              <w:rPr>
                <w:rFonts w:ascii="ＭＳ 明朝" w:hAnsi="ＭＳ 明朝"/>
                <w:sz w:val="24"/>
              </w:rPr>
            </w:pPr>
          </w:p>
          <w:p w14:paraId="34EE0C83" w14:textId="77777777" w:rsidR="009307E2" w:rsidRDefault="009307E2" w:rsidP="00BB0DB6">
            <w:pPr>
              <w:autoSpaceDE w:val="0"/>
              <w:autoSpaceDN w:val="0"/>
              <w:snapToGrid w:val="0"/>
              <w:spacing w:line="300" w:lineRule="exact"/>
              <w:ind w:left="240" w:hangingChars="100" w:hanging="240"/>
              <w:rPr>
                <w:rFonts w:ascii="ＭＳ 明朝" w:hAnsi="ＭＳ 明朝" w:cs="Arial"/>
                <w:sz w:val="24"/>
              </w:rPr>
            </w:pPr>
          </w:p>
          <w:p w14:paraId="06579205" w14:textId="77777777" w:rsidR="009307E2" w:rsidRDefault="009307E2" w:rsidP="00BB0DB6">
            <w:pPr>
              <w:autoSpaceDE w:val="0"/>
              <w:autoSpaceDN w:val="0"/>
              <w:snapToGrid w:val="0"/>
              <w:spacing w:line="300" w:lineRule="exact"/>
              <w:ind w:left="240" w:hangingChars="100" w:hanging="240"/>
              <w:rPr>
                <w:rFonts w:ascii="ＭＳ 明朝" w:hAnsi="ＭＳ 明朝" w:cs="Arial"/>
                <w:sz w:val="24"/>
              </w:rPr>
            </w:pPr>
          </w:p>
          <w:p w14:paraId="4438C55B" w14:textId="77777777" w:rsidR="009307E2" w:rsidRPr="00D84769" w:rsidRDefault="009307E2" w:rsidP="00D84769">
            <w:pPr>
              <w:autoSpaceDE w:val="0"/>
              <w:autoSpaceDN w:val="0"/>
              <w:snapToGrid w:val="0"/>
              <w:spacing w:line="300" w:lineRule="exact"/>
              <w:rPr>
                <w:rFonts w:ascii="ＭＳ 明朝" w:hAnsi="ＭＳ 明朝" w:cs="Arial"/>
                <w:sz w:val="24"/>
              </w:rPr>
            </w:pPr>
          </w:p>
          <w:p w14:paraId="5D9380E9" w14:textId="347B9187" w:rsidR="00947FAA" w:rsidRPr="004F3D12" w:rsidRDefault="00D83C3D" w:rsidP="00BB0DB6">
            <w:pPr>
              <w:autoSpaceDE w:val="0"/>
              <w:autoSpaceDN w:val="0"/>
              <w:snapToGrid w:val="0"/>
              <w:spacing w:line="300" w:lineRule="exact"/>
              <w:ind w:left="240" w:hangingChars="100" w:hanging="240"/>
              <w:rPr>
                <w:rFonts w:ascii="ＭＳ 明朝" w:hAnsi="ＭＳ 明朝"/>
                <w:sz w:val="24"/>
              </w:rPr>
            </w:pPr>
            <w:r>
              <w:rPr>
                <w:rFonts w:ascii="ＭＳ 明朝" w:hAnsi="ＭＳ 明朝" w:cs="Arial" w:hint="eastAsia"/>
                <w:sz w:val="24"/>
              </w:rPr>
              <w:t>２　津波</w:t>
            </w:r>
            <w:r w:rsidR="00B37DA8">
              <w:rPr>
                <w:rFonts w:ascii="ＭＳ 明朝" w:hAnsi="ＭＳ 明朝" w:cs="Arial" w:hint="eastAsia"/>
                <w:sz w:val="24"/>
              </w:rPr>
              <w:t>や</w:t>
            </w:r>
            <w:r>
              <w:rPr>
                <w:rFonts w:ascii="ＭＳ 明朝" w:hAnsi="ＭＳ 明朝" w:cs="Arial" w:hint="eastAsia"/>
                <w:sz w:val="24"/>
              </w:rPr>
              <w:t>高潮の被害が想定される区域の小中学校</w:t>
            </w:r>
            <w:r w:rsidR="009307E2" w:rsidRPr="005F2AF2">
              <w:rPr>
                <w:rFonts w:ascii="ＭＳ 明朝" w:hAnsi="ＭＳ 明朝" w:cs="Arial" w:hint="eastAsia"/>
                <w:sz w:val="24"/>
              </w:rPr>
              <w:t>の</w:t>
            </w:r>
            <w:r w:rsidRPr="005F2AF2">
              <w:rPr>
                <w:rFonts w:ascii="ＭＳ 明朝" w:hAnsi="ＭＳ 明朝" w:cs="Arial" w:hint="eastAsia"/>
                <w:sz w:val="24"/>
              </w:rPr>
              <w:t>利用促進に向け、土木事務所</w:t>
            </w:r>
            <w:r w:rsidR="009307E2" w:rsidRPr="005F2AF2">
              <w:rPr>
                <w:rFonts w:ascii="ＭＳ 明朝" w:hAnsi="ＭＳ 明朝" w:cs="Arial" w:hint="eastAsia"/>
                <w:sz w:val="24"/>
              </w:rPr>
              <w:t>等</w:t>
            </w:r>
            <w:r w:rsidRPr="005F2AF2">
              <w:rPr>
                <w:rFonts w:ascii="ＭＳ 明朝" w:hAnsi="ＭＳ 明朝" w:cs="Arial" w:hint="eastAsia"/>
                <w:sz w:val="24"/>
              </w:rPr>
              <w:t>と連携した働きかけ</w:t>
            </w:r>
            <w:r w:rsidR="009307E2" w:rsidRPr="005F2AF2">
              <w:rPr>
                <w:rFonts w:ascii="ＭＳ 明朝" w:hAnsi="ＭＳ 明朝" w:cs="Arial" w:hint="eastAsia"/>
                <w:sz w:val="24"/>
              </w:rPr>
              <w:t>の</w:t>
            </w:r>
            <w:r>
              <w:rPr>
                <w:rFonts w:ascii="ＭＳ 明朝" w:hAnsi="ＭＳ 明朝" w:cs="Arial" w:hint="eastAsia"/>
                <w:sz w:val="24"/>
              </w:rPr>
              <w:t>実施</w:t>
            </w:r>
            <w:r w:rsidRPr="003262DE">
              <w:rPr>
                <w:rFonts w:ascii="ＭＳ 明朝" w:hAnsi="ＭＳ 明朝" w:cs="Arial" w:hint="eastAsia"/>
                <w:sz w:val="24"/>
              </w:rPr>
              <w:t>など効果的な方策を検討されたい。</w:t>
            </w:r>
          </w:p>
          <w:p w14:paraId="7EC563F3" w14:textId="77777777" w:rsidR="00947FAA" w:rsidRPr="00427239" w:rsidRDefault="00947FAA" w:rsidP="00BB0DB6">
            <w:pPr>
              <w:autoSpaceDE w:val="0"/>
              <w:autoSpaceDN w:val="0"/>
              <w:snapToGrid w:val="0"/>
              <w:spacing w:line="300" w:lineRule="exact"/>
              <w:ind w:left="240" w:hangingChars="100" w:hanging="240"/>
              <w:rPr>
                <w:rFonts w:ascii="ＭＳ 明朝" w:hAnsi="ＭＳ 明朝"/>
                <w:sz w:val="24"/>
              </w:rPr>
            </w:pPr>
          </w:p>
          <w:p w14:paraId="6BCC3096" w14:textId="687FB92F" w:rsidR="00834073" w:rsidRPr="00427239" w:rsidRDefault="00834073" w:rsidP="00932C91">
            <w:pPr>
              <w:autoSpaceDE w:val="0"/>
              <w:autoSpaceDN w:val="0"/>
              <w:snapToGrid w:val="0"/>
              <w:spacing w:line="300" w:lineRule="exact"/>
              <w:rPr>
                <w:rFonts w:ascii="ＭＳ 明朝" w:hAnsi="ＭＳ 明朝"/>
                <w:sz w:val="24"/>
              </w:rPr>
            </w:pPr>
          </w:p>
        </w:tc>
      </w:tr>
    </w:tbl>
    <w:bookmarkEnd w:id="0"/>
    <w:p w14:paraId="68E67A17" w14:textId="697A0183" w:rsidR="009727D9" w:rsidRPr="009727D9" w:rsidRDefault="00ED6BFE"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w:t>
      </w:r>
      <w:r w:rsidR="00EF663A">
        <w:rPr>
          <w:rFonts w:ascii="ＭＳ ゴシック" w:eastAsia="ＭＳ ゴシック" w:hAnsi="ＭＳ ゴシック" w:hint="eastAsia"/>
          <w:sz w:val="24"/>
          <w:szCs w:val="22"/>
        </w:rPr>
        <w:t>令和５</w:t>
      </w:r>
      <w:r>
        <w:rPr>
          <w:rFonts w:ascii="ＭＳ ゴシック" w:eastAsia="ＭＳ ゴシック" w:hAnsi="ＭＳ ゴシック" w:hint="eastAsia"/>
          <w:sz w:val="24"/>
          <w:szCs w:val="22"/>
        </w:rPr>
        <w:t>年</w:t>
      </w:r>
      <w:r w:rsidR="00EF663A">
        <w:rPr>
          <w:rFonts w:ascii="ＭＳ ゴシック" w:eastAsia="ＭＳ ゴシック" w:hAnsi="ＭＳ ゴシック" w:hint="eastAsia"/>
          <w:sz w:val="24"/>
          <w:szCs w:val="22"/>
        </w:rPr>
        <w:t>12</w:t>
      </w:r>
      <w:r>
        <w:rPr>
          <w:rFonts w:ascii="ＭＳ ゴシック" w:eastAsia="ＭＳ ゴシック" w:hAnsi="ＭＳ ゴシック" w:hint="eastAsia"/>
          <w:sz w:val="24"/>
          <w:szCs w:val="22"/>
        </w:rPr>
        <w:t>月</w:t>
      </w:r>
      <w:r w:rsidR="00EF663A">
        <w:rPr>
          <w:rFonts w:ascii="ＭＳ ゴシック" w:eastAsia="ＭＳ ゴシック" w:hAnsi="ＭＳ ゴシック" w:hint="eastAsia"/>
          <w:sz w:val="24"/>
          <w:szCs w:val="22"/>
        </w:rPr>
        <w:t>１</w:t>
      </w:r>
      <w:r w:rsidR="00F87D72">
        <w:rPr>
          <w:rFonts w:ascii="ＭＳ ゴシック" w:eastAsia="ＭＳ ゴシック" w:hAnsi="ＭＳ ゴシック" w:hint="eastAsia"/>
          <w:sz w:val="24"/>
          <w:szCs w:val="22"/>
        </w:rPr>
        <w:t>日、事務局：</w:t>
      </w:r>
      <w:r w:rsidR="00EF663A">
        <w:rPr>
          <w:rFonts w:ascii="ＭＳ ゴシック" w:eastAsia="ＭＳ ゴシック" w:hAnsi="ＭＳ ゴシック" w:hint="eastAsia"/>
          <w:sz w:val="24"/>
          <w:szCs w:val="22"/>
        </w:rPr>
        <w:t>令和５</w:t>
      </w:r>
      <w:r>
        <w:rPr>
          <w:rFonts w:ascii="ＭＳ ゴシック" w:eastAsia="ＭＳ ゴシック" w:hAnsi="ＭＳ ゴシック" w:hint="eastAsia"/>
          <w:sz w:val="24"/>
          <w:szCs w:val="22"/>
        </w:rPr>
        <w:t>年</w:t>
      </w:r>
      <w:r w:rsidR="00530D3C" w:rsidRPr="004A20B7">
        <w:rPr>
          <w:rFonts w:ascii="ＭＳ ゴシック" w:eastAsia="ＭＳ ゴシック" w:hAnsi="ＭＳ ゴシック" w:hint="eastAsia"/>
          <w:sz w:val="24"/>
          <w:szCs w:val="22"/>
        </w:rPr>
        <w:t>10</w:t>
      </w:r>
      <w:r w:rsidR="00947FAA" w:rsidRPr="004A20B7">
        <w:rPr>
          <w:rFonts w:ascii="ＭＳ ゴシック" w:eastAsia="ＭＳ ゴシック" w:hAnsi="ＭＳ ゴシック" w:hint="eastAsia"/>
          <w:sz w:val="24"/>
          <w:szCs w:val="22"/>
        </w:rPr>
        <w:t>月</w:t>
      </w:r>
      <w:r w:rsidR="00530D3C" w:rsidRPr="004A20B7">
        <w:rPr>
          <w:rFonts w:ascii="ＭＳ ゴシック" w:eastAsia="ＭＳ ゴシック" w:hAnsi="ＭＳ ゴシック" w:hint="eastAsia"/>
          <w:sz w:val="24"/>
          <w:szCs w:val="22"/>
        </w:rPr>
        <w:t>10</w:t>
      </w:r>
      <w:r w:rsidR="00F87D72" w:rsidRPr="004A20B7">
        <w:rPr>
          <w:rFonts w:ascii="ＭＳ ゴシック" w:eastAsia="ＭＳ ゴシック" w:hAnsi="ＭＳ ゴシック" w:hint="eastAsia"/>
          <w:sz w:val="24"/>
          <w:szCs w:val="22"/>
        </w:rPr>
        <w:t>日</w:t>
      </w:r>
      <w:r w:rsidR="00947FAA" w:rsidRPr="00947FAA">
        <w:rPr>
          <w:rFonts w:ascii="ＭＳ ゴシック" w:eastAsia="ＭＳ ゴシック" w:hAnsi="ＭＳ ゴシック" w:hint="eastAsia"/>
          <w:sz w:val="24"/>
          <w:szCs w:val="22"/>
        </w:rPr>
        <w:t>）</w:t>
      </w:r>
    </w:p>
    <w:p w14:paraId="6CE6A144"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footerReference w:type="default" r:id="rId8"/>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4F87" w14:textId="77777777" w:rsidR="003543B6" w:rsidRDefault="003543B6">
      <w:r>
        <w:separator/>
      </w:r>
    </w:p>
  </w:endnote>
  <w:endnote w:type="continuationSeparator" w:id="0">
    <w:p w14:paraId="1928A8F5" w14:textId="77777777" w:rsidR="003543B6" w:rsidRDefault="0035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B935" w14:textId="77777777" w:rsidR="003E2E77" w:rsidRDefault="003E2E77">
    <w:pPr>
      <w:pStyle w:val="a5"/>
      <w:jc w:val="center"/>
    </w:pPr>
  </w:p>
  <w:p w14:paraId="64220509" w14:textId="77777777" w:rsidR="003E2E77" w:rsidRDefault="003E2E77">
    <w:pPr>
      <w:pStyle w:val="a5"/>
      <w:jc w:val="center"/>
    </w:pPr>
  </w:p>
  <w:p w14:paraId="082821DC" w14:textId="77777777"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4C95" w14:textId="77777777" w:rsidR="003543B6" w:rsidRDefault="003543B6">
      <w:r>
        <w:separator/>
      </w:r>
    </w:p>
  </w:footnote>
  <w:footnote w:type="continuationSeparator" w:id="0">
    <w:p w14:paraId="678C00D2" w14:textId="77777777" w:rsidR="003543B6" w:rsidRDefault="0035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C18"/>
    <w:rsid w:val="0001533F"/>
    <w:rsid w:val="00020C70"/>
    <w:rsid w:val="00020EE1"/>
    <w:rsid w:val="000257B5"/>
    <w:rsid w:val="00031CA0"/>
    <w:rsid w:val="000323FB"/>
    <w:rsid w:val="00035690"/>
    <w:rsid w:val="00040B4C"/>
    <w:rsid w:val="00042FDC"/>
    <w:rsid w:val="00043DD7"/>
    <w:rsid w:val="000443C7"/>
    <w:rsid w:val="00047FED"/>
    <w:rsid w:val="00054A08"/>
    <w:rsid w:val="00055399"/>
    <w:rsid w:val="0005569F"/>
    <w:rsid w:val="00056B63"/>
    <w:rsid w:val="00056DF7"/>
    <w:rsid w:val="00057C73"/>
    <w:rsid w:val="0006616F"/>
    <w:rsid w:val="00074E97"/>
    <w:rsid w:val="00075D44"/>
    <w:rsid w:val="000803B5"/>
    <w:rsid w:val="00080BE8"/>
    <w:rsid w:val="00084F88"/>
    <w:rsid w:val="00086C26"/>
    <w:rsid w:val="00090541"/>
    <w:rsid w:val="00090F62"/>
    <w:rsid w:val="00092982"/>
    <w:rsid w:val="000A0C23"/>
    <w:rsid w:val="000A7F9F"/>
    <w:rsid w:val="000B3010"/>
    <w:rsid w:val="000B30CE"/>
    <w:rsid w:val="000B470F"/>
    <w:rsid w:val="000B7B50"/>
    <w:rsid w:val="000C3330"/>
    <w:rsid w:val="000C3E30"/>
    <w:rsid w:val="000C433B"/>
    <w:rsid w:val="000D0B36"/>
    <w:rsid w:val="000D387B"/>
    <w:rsid w:val="000D4A19"/>
    <w:rsid w:val="000D4B14"/>
    <w:rsid w:val="000D785D"/>
    <w:rsid w:val="000D7928"/>
    <w:rsid w:val="000E1667"/>
    <w:rsid w:val="000E5E9A"/>
    <w:rsid w:val="000F28E4"/>
    <w:rsid w:val="000F5BB1"/>
    <w:rsid w:val="000F6116"/>
    <w:rsid w:val="0010175E"/>
    <w:rsid w:val="001027BF"/>
    <w:rsid w:val="00102DE5"/>
    <w:rsid w:val="001053C3"/>
    <w:rsid w:val="0010636A"/>
    <w:rsid w:val="0010650F"/>
    <w:rsid w:val="00107BD8"/>
    <w:rsid w:val="00112589"/>
    <w:rsid w:val="00112DC1"/>
    <w:rsid w:val="001145A5"/>
    <w:rsid w:val="001227E8"/>
    <w:rsid w:val="001236D0"/>
    <w:rsid w:val="00123D34"/>
    <w:rsid w:val="00125F04"/>
    <w:rsid w:val="00126366"/>
    <w:rsid w:val="00130411"/>
    <w:rsid w:val="00132172"/>
    <w:rsid w:val="001331E7"/>
    <w:rsid w:val="00142651"/>
    <w:rsid w:val="00155DD3"/>
    <w:rsid w:val="00157624"/>
    <w:rsid w:val="00160108"/>
    <w:rsid w:val="00162C26"/>
    <w:rsid w:val="0016572A"/>
    <w:rsid w:val="0016593A"/>
    <w:rsid w:val="00166E1D"/>
    <w:rsid w:val="00166F76"/>
    <w:rsid w:val="00173492"/>
    <w:rsid w:val="00175A4A"/>
    <w:rsid w:val="00181142"/>
    <w:rsid w:val="0018241A"/>
    <w:rsid w:val="00186925"/>
    <w:rsid w:val="00190775"/>
    <w:rsid w:val="00192396"/>
    <w:rsid w:val="00197665"/>
    <w:rsid w:val="00197CC3"/>
    <w:rsid w:val="001A4143"/>
    <w:rsid w:val="001B0B29"/>
    <w:rsid w:val="001B3EB5"/>
    <w:rsid w:val="001C0E29"/>
    <w:rsid w:val="001C278D"/>
    <w:rsid w:val="001D61C7"/>
    <w:rsid w:val="001D7065"/>
    <w:rsid w:val="001E4693"/>
    <w:rsid w:val="001F2C0D"/>
    <w:rsid w:val="001F5711"/>
    <w:rsid w:val="001F634F"/>
    <w:rsid w:val="00201446"/>
    <w:rsid w:val="00221EB5"/>
    <w:rsid w:val="002265B5"/>
    <w:rsid w:val="002309F6"/>
    <w:rsid w:val="00231071"/>
    <w:rsid w:val="00234092"/>
    <w:rsid w:val="00235F24"/>
    <w:rsid w:val="002452AF"/>
    <w:rsid w:val="00250225"/>
    <w:rsid w:val="002520AF"/>
    <w:rsid w:val="002523DD"/>
    <w:rsid w:val="00254592"/>
    <w:rsid w:val="002552ED"/>
    <w:rsid w:val="002654F1"/>
    <w:rsid w:val="002706F8"/>
    <w:rsid w:val="00270E45"/>
    <w:rsid w:val="00271B6C"/>
    <w:rsid w:val="00275F73"/>
    <w:rsid w:val="002771B9"/>
    <w:rsid w:val="00280A6E"/>
    <w:rsid w:val="00280A7F"/>
    <w:rsid w:val="00286566"/>
    <w:rsid w:val="00287584"/>
    <w:rsid w:val="002909ED"/>
    <w:rsid w:val="00291C60"/>
    <w:rsid w:val="00293AF3"/>
    <w:rsid w:val="002B1AC4"/>
    <w:rsid w:val="002B764C"/>
    <w:rsid w:val="002B79D1"/>
    <w:rsid w:val="002C7500"/>
    <w:rsid w:val="002D1E8A"/>
    <w:rsid w:val="002D2FF1"/>
    <w:rsid w:val="002D3C04"/>
    <w:rsid w:val="002D47B4"/>
    <w:rsid w:val="002D5399"/>
    <w:rsid w:val="002D6037"/>
    <w:rsid w:val="002E05F4"/>
    <w:rsid w:val="002E286E"/>
    <w:rsid w:val="002E663A"/>
    <w:rsid w:val="002E716D"/>
    <w:rsid w:val="002E7A24"/>
    <w:rsid w:val="002F1F27"/>
    <w:rsid w:val="002F54B6"/>
    <w:rsid w:val="0030787E"/>
    <w:rsid w:val="0031126D"/>
    <w:rsid w:val="003169D5"/>
    <w:rsid w:val="0032325E"/>
    <w:rsid w:val="003234F1"/>
    <w:rsid w:val="0032402C"/>
    <w:rsid w:val="003262DE"/>
    <w:rsid w:val="00331CE4"/>
    <w:rsid w:val="0033201F"/>
    <w:rsid w:val="0033337B"/>
    <w:rsid w:val="0033349F"/>
    <w:rsid w:val="00334BC0"/>
    <w:rsid w:val="003350FB"/>
    <w:rsid w:val="00335BCA"/>
    <w:rsid w:val="00335C4E"/>
    <w:rsid w:val="00345ECD"/>
    <w:rsid w:val="00347193"/>
    <w:rsid w:val="00350B43"/>
    <w:rsid w:val="00350D3F"/>
    <w:rsid w:val="00352392"/>
    <w:rsid w:val="0035353F"/>
    <w:rsid w:val="003543B6"/>
    <w:rsid w:val="00361B7F"/>
    <w:rsid w:val="0036253A"/>
    <w:rsid w:val="00362F5C"/>
    <w:rsid w:val="00363F5E"/>
    <w:rsid w:val="00370FCA"/>
    <w:rsid w:val="00372441"/>
    <w:rsid w:val="00372F12"/>
    <w:rsid w:val="003770DE"/>
    <w:rsid w:val="00394F05"/>
    <w:rsid w:val="003958CC"/>
    <w:rsid w:val="003966D0"/>
    <w:rsid w:val="003A2E5C"/>
    <w:rsid w:val="003B269A"/>
    <w:rsid w:val="003B295A"/>
    <w:rsid w:val="003B2E74"/>
    <w:rsid w:val="003C07B9"/>
    <w:rsid w:val="003C1E51"/>
    <w:rsid w:val="003C365C"/>
    <w:rsid w:val="003C37FB"/>
    <w:rsid w:val="003C5571"/>
    <w:rsid w:val="003C7320"/>
    <w:rsid w:val="003D00C5"/>
    <w:rsid w:val="003D0971"/>
    <w:rsid w:val="003D0EE8"/>
    <w:rsid w:val="003D3756"/>
    <w:rsid w:val="003D4411"/>
    <w:rsid w:val="003E2E77"/>
    <w:rsid w:val="003E5DE4"/>
    <w:rsid w:val="003E5F37"/>
    <w:rsid w:val="003E642A"/>
    <w:rsid w:val="003E7869"/>
    <w:rsid w:val="003F1E65"/>
    <w:rsid w:val="003F310A"/>
    <w:rsid w:val="003F5AD6"/>
    <w:rsid w:val="003F7397"/>
    <w:rsid w:val="003F7FFD"/>
    <w:rsid w:val="00402D6F"/>
    <w:rsid w:val="004034BD"/>
    <w:rsid w:val="004057F7"/>
    <w:rsid w:val="004070B5"/>
    <w:rsid w:val="00407257"/>
    <w:rsid w:val="00407A32"/>
    <w:rsid w:val="004166D2"/>
    <w:rsid w:val="00425885"/>
    <w:rsid w:val="00427239"/>
    <w:rsid w:val="0043353B"/>
    <w:rsid w:val="004374E3"/>
    <w:rsid w:val="00440A12"/>
    <w:rsid w:val="0044532E"/>
    <w:rsid w:val="00445564"/>
    <w:rsid w:val="00446A5D"/>
    <w:rsid w:val="00447C2A"/>
    <w:rsid w:val="00451CBA"/>
    <w:rsid w:val="00455829"/>
    <w:rsid w:val="004566C7"/>
    <w:rsid w:val="00457A42"/>
    <w:rsid w:val="00465986"/>
    <w:rsid w:val="00466991"/>
    <w:rsid w:val="004677D0"/>
    <w:rsid w:val="004737FB"/>
    <w:rsid w:val="00474850"/>
    <w:rsid w:val="00476919"/>
    <w:rsid w:val="00476FEB"/>
    <w:rsid w:val="004864DD"/>
    <w:rsid w:val="00490C03"/>
    <w:rsid w:val="00495C91"/>
    <w:rsid w:val="0049671D"/>
    <w:rsid w:val="0049675E"/>
    <w:rsid w:val="004A20B7"/>
    <w:rsid w:val="004A30A6"/>
    <w:rsid w:val="004A3DCE"/>
    <w:rsid w:val="004A5AF7"/>
    <w:rsid w:val="004A5B0E"/>
    <w:rsid w:val="004A657B"/>
    <w:rsid w:val="004A6802"/>
    <w:rsid w:val="004B262A"/>
    <w:rsid w:val="004B5AB7"/>
    <w:rsid w:val="004B6593"/>
    <w:rsid w:val="004C0F03"/>
    <w:rsid w:val="004C1EB8"/>
    <w:rsid w:val="004C3668"/>
    <w:rsid w:val="004C38BB"/>
    <w:rsid w:val="004C6246"/>
    <w:rsid w:val="004C6E0A"/>
    <w:rsid w:val="004D1AFE"/>
    <w:rsid w:val="004D40EB"/>
    <w:rsid w:val="004E040A"/>
    <w:rsid w:val="004E5065"/>
    <w:rsid w:val="004E6204"/>
    <w:rsid w:val="004F06C3"/>
    <w:rsid w:val="004F2939"/>
    <w:rsid w:val="004F30B2"/>
    <w:rsid w:val="004F3D12"/>
    <w:rsid w:val="00507BC4"/>
    <w:rsid w:val="00514FA9"/>
    <w:rsid w:val="005203C3"/>
    <w:rsid w:val="005249BB"/>
    <w:rsid w:val="005249CE"/>
    <w:rsid w:val="00526751"/>
    <w:rsid w:val="0053062A"/>
    <w:rsid w:val="00530D3C"/>
    <w:rsid w:val="00536460"/>
    <w:rsid w:val="00537B36"/>
    <w:rsid w:val="0054385C"/>
    <w:rsid w:val="00545137"/>
    <w:rsid w:val="00547423"/>
    <w:rsid w:val="005474B6"/>
    <w:rsid w:val="00551CBD"/>
    <w:rsid w:val="0055438C"/>
    <w:rsid w:val="00554A00"/>
    <w:rsid w:val="00560B75"/>
    <w:rsid w:val="0056466B"/>
    <w:rsid w:val="00567313"/>
    <w:rsid w:val="00567959"/>
    <w:rsid w:val="00570615"/>
    <w:rsid w:val="005708BA"/>
    <w:rsid w:val="00571517"/>
    <w:rsid w:val="00571D08"/>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B7BE0"/>
    <w:rsid w:val="005C3503"/>
    <w:rsid w:val="005C4168"/>
    <w:rsid w:val="005C57A3"/>
    <w:rsid w:val="005C6EB5"/>
    <w:rsid w:val="005D46A2"/>
    <w:rsid w:val="005D7EC6"/>
    <w:rsid w:val="005F0870"/>
    <w:rsid w:val="005F1E37"/>
    <w:rsid w:val="005F2AF2"/>
    <w:rsid w:val="005F5980"/>
    <w:rsid w:val="005F77A2"/>
    <w:rsid w:val="00600EC1"/>
    <w:rsid w:val="006062F9"/>
    <w:rsid w:val="00607259"/>
    <w:rsid w:val="00610CEB"/>
    <w:rsid w:val="00610E95"/>
    <w:rsid w:val="0061208B"/>
    <w:rsid w:val="00620214"/>
    <w:rsid w:val="00624A26"/>
    <w:rsid w:val="00625E59"/>
    <w:rsid w:val="00631439"/>
    <w:rsid w:val="006348CA"/>
    <w:rsid w:val="00635DE5"/>
    <w:rsid w:val="00640C70"/>
    <w:rsid w:val="006518ED"/>
    <w:rsid w:val="00651A95"/>
    <w:rsid w:val="00654366"/>
    <w:rsid w:val="00656913"/>
    <w:rsid w:val="0065739D"/>
    <w:rsid w:val="006575BC"/>
    <w:rsid w:val="00657EA5"/>
    <w:rsid w:val="006610E3"/>
    <w:rsid w:val="00664A39"/>
    <w:rsid w:val="00664ED3"/>
    <w:rsid w:val="00666379"/>
    <w:rsid w:val="0067600A"/>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5522"/>
    <w:rsid w:val="006B63A6"/>
    <w:rsid w:val="006C0DCA"/>
    <w:rsid w:val="006C0E75"/>
    <w:rsid w:val="006C47A6"/>
    <w:rsid w:val="006C5E9A"/>
    <w:rsid w:val="006C7B39"/>
    <w:rsid w:val="006D4DF9"/>
    <w:rsid w:val="006D724A"/>
    <w:rsid w:val="006E1C53"/>
    <w:rsid w:val="006E4247"/>
    <w:rsid w:val="006E4B32"/>
    <w:rsid w:val="006F0E14"/>
    <w:rsid w:val="006F19B0"/>
    <w:rsid w:val="006F2AEA"/>
    <w:rsid w:val="006F45EA"/>
    <w:rsid w:val="006F64FE"/>
    <w:rsid w:val="006F69E3"/>
    <w:rsid w:val="0070324E"/>
    <w:rsid w:val="00705183"/>
    <w:rsid w:val="0071032E"/>
    <w:rsid w:val="00710947"/>
    <w:rsid w:val="00710F48"/>
    <w:rsid w:val="0071193E"/>
    <w:rsid w:val="007157B2"/>
    <w:rsid w:val="0071780F"/>
    <w:rsid w:val="00724558"/>
    <w:rsid w:val="00724CD0"/>
    <w:rsid w:val="0073320D"/>
    <w:rsid w:val="007362C2"/>
    <w:rsid w:val="00743283"/>
    <w:rsid w:val="00747A6B"/>
    <w:rsid w:val="0075333E"/>
    <w:rsid w:val="007537BF"/>
    <w:rsid w:val="007542E7"/>
    <w:rsid w:val="00757D47"/>
    <w:rsid w:val="00766290"/>
    <w:rsid w:val="00767569"/>
    <w:rsid w:val="00767F58"/>
    <w:rsid w:val="007721BF"/>
    <w:rsid w:val="007721E9"/>
    <w:rsid w:val="00782985"/>
    <w:rsid w:val="00785D52"/>
    <w:rsid w:val="0078630C"/>
    <w:rsid w:val="0079398C"/>
    <w:rsid w:val="00793D7A"/>
    <w:rsid w:val="007955C0"/>
    <w:rsid w:val="007A4118"/>
    <w:rsid w:val="007A5F99"/>
    <w:rsid w:val="007A7EFA"/>
    <w:rsid w:val="007B15D3"/>
    <w:rsid w:val="007B39B3"/>
    <w:rsid w:val="007C2684"/>
    <w:rsid w:val="007C2FB3"/>
    <w:rsid w:val="007C44B3"/>
    <w:rsid w:val="007C50D9"/>
    <w:rsid w:val="007C53A7"/>
    <w:rsid w:val="007C583F"/>
    <w:rsid w:val="007C7020"/>
    <w:rsid w:val="007C749A"/>
    <w:rsid w:val="007D4760"/>
    <w:rsid w:val="007F03AE"/>
    <w:rsid w:val="007F07C8"/>
    <w:rsid w:val="007F08D3"/>
    <w:rsid w:val="008008A0"/>
    <w:rsid w:val="0080235E"/>
    <w:rsid w:val="00812ECB"/>
    <w:rsid w:val="008172D1"/>
    <w:rsid w:val="00817FBF"/>
    <w:rsid w:val="00821D22"/>
    <w:rsid w:val="0083029D"/>
    <w:rsid w:val="00832219"/>
    <w:rsid w:val="008324E0"/>
    <w:rsid w:val="008332E8"/>
    <w:rsid w:val="00834073"/>
    <w:rsid w:val="0084049B"/>
    <w:rsid w:val="00842842"/>
    <w:rsid w:val="0084472F"/>
    <w:rsid w:val="00846348"/>
    <w:rsid w:val="00851B02"/>
    <w:rsid w:val="008572C8"/>
    <w:rsid w:val="0086123D"/>
    <w:rsid w:val="00867A2E"/>
    <w:rsid w:val="00867FF0"/>
    <w:rsid w:val="00873675"/>
    <w:rsid w:val="008747B9"/>
    <w:rsid w:val="00875F93"/>
    <w:rsid w:val="0088143A"/>
    <w:rsid w:val="00884FB3"/>
    <w:rsid w:val="00885BED"/>
    <w:rsid w:val="00887D99"/>
    <w:rsid w:val="00893576"/>
    <w:rsid w:val="008939C9"/>
    <w:rsid w:val="00896432"/>
    <w:rsid w:val="0089766B"/>
    <w:rsid w:val="00897B1A"/>
    <w:rsid w:val="008A0E54"/>
    <w:rsid w:val="008A3E2A"/>
    <w:rsid w:val="008A5172"/>
    <w:rsid w:val="008B266E"/>
    <w:rsid w:val="008B33F4"/>
    <w:rsid w:val="008B3DF1"/>
    <w:rsid w:val="008B56B9"/>
    <w:rsid w:val="008C1339"/>
    <w:rsid w:val="008C503F"/>
    <w:rsid w:val="008C5A03"/>
    <w:rsid w:val="008C6561"/>
    <w:rsid w:val="008D22A3"/>
    <w:rsid w:val="008D26DC"/>
    <w:rsid w:val="008D6754"/>
    <w:rsid w:val="008D7BE6"/>
    <w:rsid w:val="008E456F"/>
    <w:rsid w:val="008E466B"/>
    <w:rsid w:val="008F4C69"/>
    <w:rsid w:val="008F666D"/>
    <w:rsid w:val="009013A9"/>
    <w:rsid w:val="00912CA1"/>
    <w:rsid w:val="00915C28"/>
    <w:rsid w:val="009168B0"/>
    <w:rsid w:val="009168D9"/>
    <w:rsid w:val="00917788"/>
    <w:rsid w:val="00924B34"/>
    <w:rsid w:val="00925D38"/>
    <w:rsid w:val="00925DF6"/>
    <w:rsid w:val="009307E2"/>
    <w:rsid w:val="00932C91"/>
    <w:rsid w:val="0093373E"/>
    <w:rsid w:val="00933A60"/>
    <w:rsid w:val="00944DCB"/>
    <w:rsid w:val="009461D4"/>
    <w:rsid w:val="00947FAA"/>
    <w:rsid w:val="009549A2"/>
    <w:rsid w:val="00955329"/>
    <w:rsid w:val="00957B30"/>
    <w:rsid w:val="0096265A"/>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D0E38"/>
    <w:rsid w:val="009D1EB9"/>
    <w:rsid w:val="009D1EEE"/>
    <w:rsid w:val="009D7263"/>
    <w:rsid w:val="009F0724"/>
    <w:rsid w:val="009F559C"/>
    <w:rsid w:val="00A00ECC"/>
    <w:rsid w:val="00A028F6"/>
    <w:rsid w:val="00A0336F"/>
    <w:rsid w:val="00A07EAC"/>
    <w:rsid w:val="00A100E0"/>
    <w:rsid w:val="00A10B8F"/>
    <w:rsid w:val="00A16670"/>
    <w:rsid w:val="00A16E55"/>
    <w:rsid w:val="00A209BE"/>
    <w:rsid w:val="00A239C6"/>
    <w:rsid w:val="00A2561C"/>
    <w:rsid w:val="00A3235F"/>
    <w:rsid w:val="00A37754"/>
    <w:rsid w:val="00A37896"/>
    <w:rsid w:val="00A409A9"/>
    <w:rsid w:val="00A43510"/>
    <w:rsid w:val="00A47E59"/>
    <w:rsid w:val="00A528F6"/>
    <w:rsid w:val="00A5517C"/>
    <w:rsid w:val="00A5621D"/>
    <w:rsid w:val="00A57854"/>
    <w:rsid w:val="00A6355F"/>
    <w:rsid w:val="00A63B94"/>
    <w:rsid w:val="00A6481A"/>
    <w:rsid w:val="00A6557F"/>
    <w:rsid w:val="00A65951"/>
    <w:rsid w:val="00A7200C"/>
    <w:rsid w:val="00A75927"/>
    <w:rsid w:val="00A80ADE"/>
    <w:rsid w:val="00A846F4"/>
    <w:rsid w:val="00A85938"/>
    <w:rsid w:val="00A952FB"/>
    <w:rsid w:val="00A9727A"/>
    <w:rsid w:val="00AA09C0"/>
    <w:rsid w:val="00AA6A05"/>
    <w:rsid w:val="00AB2A4D"/>
    <w:rsid w:val="00AB5B8B"/>
    <w:rsid w:val="00AC12FA"/>
    <w:rsid w:val="00AC1873"/>
    <w:rsid w:val="00AC300C"/>
    <w:rsid w:val="00AC3B1B"/>
    <w:rsid w:val="00AC7CA8"/>
    <w:rsid w:val="00AE3161"/>
    <w:rsid w:val="00AE557C"/>
    <w:rsid w:val="00AE6CD5"/>
    <w:rsid w:val="00AF1E56"/>
    <w:rsid w:val="00AF49AD"/>
    <w:rsid w:val="00B17BD1"/>
    <w:rsid w:val="00B2771C"/>
    <w:rsid w:val="00B311B8"/>
    <w:rsid w:val="00B31BCC"/>
    <w:rsid w:val="00B329A0"/>
    <w:rsid w:val="00B32A06"/>
    <w:rsid w:val="00B33740"/>
    <w:rsid w:val="00B34563"/>
    <w:rsid w:val="00B3679E"/>
    <w:rsid w:val="00B369C9"/>
    <w:rsid w:val="00B37DA8"/>
    <w:rsid w:val="00B40460"/>
    <w:rsid w:val="00B4081C"/>
    <w:rsid w:val="00B40A74"/>
    <w:rsid w:val="00B41FC2"/>
    <w:rsid w:val="00B424CE"/>
    <w:rsid w:val="00B42CD9"/>
    <w:rsid w:val="00B42FF8"/>
    <w:rsid w:val="00B4308A"/>
    <w:rsid w:val="00B439EB"/>
    <w:rsid w:val="00B50279"/>
    <w:rsid w:val="00B50BF6"/>
    <w:rsid w:val="00B5329F"/>
    <w:rsid w:val="00B53F55"/>
    <w:rsid w:val="00B5592B"/>
    <w:rsid w:val="00B55BF9"/>
    <w:rsid w:val="00B56439"/>
    <w:rsid w:val="00B61209"/>
    <w:rsid w:val="00B619C0"/>
    <w:rsid w:val="00B6348B"/>
    <w:rsid w:val="00B65338"/>
    <w:rsid w:val="00B67E7F"/>
    <w:rsid w:val="00B71D46"/>
    <w:rsid w:val="00B73F6F"/>
    <w:rsid w:val="00B813E0"/>
    <w:rsid w:val="00B8179D"/>
    <w:rsid w:val="00B8526F"/>
    <w:rsid w:val="00B85830"/>
    <w:rsid w:val="00B85A91"/>
    <w:rsid w:val="00B85E36"/>
    <w:rsid w:val="00B904EA"/>
    <w:rsid w:val="00B90805"/>
    <w:rsid w:val="00B94CAA"/>
    <w:rsid w:val="00B97919"/>
    <w:rsid w:val="00BA28AE"/>
    <w:rsid w:val="00BB0DB6"/>
    <w:rsid w:val="00BB13F6"/>
    <w:rsid w:val="00BB4847"/>
    <w:rsid w:val="00BB6193"/>
    <w:rsid w:val="00BC52B8"/>
    <w:rsid w:val="00BC54EE"/>
    <w:rsid w:val="00BC7C67"/>
    <w:rsid w:val="00BD0922"/>
    <w:rsid w:val="00BD1329"/>
    <w:rsid w:val="00BD1DC8"/>
    <w:rsid w:val="00BD646E"/>
    <w:rsid w:val="00BE0939"/>
    <w:rsid w:val="00BE2374"/>
    <w:rsid w:val="00BE2DEA"/>
    <w:rsid w:val="00BE71EB"/>
    <w:rsid w:val="00BF3E99"/>
    <w:rsid w:val="00BF49B0"/>
    <w:rsid w:val="00BF4E2D"/>
    <w:rsid w:val="00C01557"/>
    <w:rsid w:val="00C01C0E"/>
    <w:rsid w:val="00C04557"/>
    <w:rsid w:val="00C06804"/>
    <w:rsid w:val="00C06F72"/>
    <w:rsid w:val="00C07CB6"/>
    <w:rsid w:val="00C1677B"/>
    <w:rsid w:val="00C22A3A"/>
    <w:rsid w:val="00C2690F"/>
    <w:rsid w:val="00C37034"/>
    <w:rsid w:val="00C422A9"/>
    <w:rsid w:val="00C44F41"/>
    <w:rsid w:val="00C52749"/>
    <w:rsid w:val="00C578B9"/>
    <w:rsid w:val="00C6194D"/>
    <w:rsid w:val="00C62401"/>
    <w:rsid w:val="00C648B9"/>
    <w:rsid w:val="00C649E3"/>
    <w:rsid w:val="00C66190"/>
    <w:rsid w:val="00C75580"/>
    <w:rsid w:val="00C75FA2"/>
    <w:rsid w:val="00C81150"/>
    <w:rsid w:val="00C85822"/>
    <w:rsid w:val="00C872D4"/>
    <w:rsid w:val="00C90187"/>
    <w:rsid w:val="00C919D9"/>
    <w:rsid w:val="00C91EC7"/>
    <w:rsid w:val="00C95F65"/>
    <w:rsid w:val="00CA0E19"/>
    <w:rsid w:val="00CA4ED0"/>
    <w:rsid w:val="00CB154C"/>
    <w:rsid w:val="00CB2AF5"/>
    <w:rsid w:val="00CB5F2D"/>
    <w:rsid w:val="00CC000C"/>
    <w:rsid w:val="00CC25B3"/>
    <w:rsid w:val="00CC34D5"/>
    <w:rsid w:val="00CC3682"/>
    <w:rsid w:val="00CC45EE"/>
    <w:rsid w:val="00CC49B1"/>
    <w:rsid w:val="00CC6B69"/>
    <w:rsid w:val="00CC75D0"/>
    <w:rsid w:val="00CD5936"/>
    <w:rsid w:val="00CD5B3A"/>
    <w:rsid w:val="00CD7045"/>
    <w:rsid w:val="00CE16F6"/>
    <w:rsid w:val="00CE3379"/>
    <w:rsid w:val="00CF744C"/>
    <w:rsid w:val="00D01930"/>
    <w:rsid w:val="00D03534"/>
    <w:rsid w:val="00D04E7D"/>
    <w:rsid w:val="00D1268A"/>
    <w:rsid w:val="00D24DEA"/>
    <w:rsid w:val="00D25381"/>
    <w:rsid w:val="00D308B7"/>
    <w:rsid w:val="00D30C1C"/>
    <w:rsid w:val="00D3211D"/>
    <w:rsid w:val="00D32978"/>
    <w:rsid w:val="00D33543"/>
    <w:rsid w:val="00D3498D"/>
    <w:rsid w:val="00D43E75"/>
    <w:rsid w:val="00D45493"/>
    <w:rsid w:val="00D45547"/>
    <w:rsid w:val="00D52595"/>
    <w:rsid w:val="00D57D45"/>
    <w:rsid w:val="00D57F1E"/>
    <w:rsid w:val="00D60A83"/>
    <w:rsid w:val="00D70529"/>
    <w:rsid w:val="00D72573"/>
    <w:rsid w:val="00D73943"/>
    <w:rsid w:val="00D750DF"/>
    <w:rsid w:val="00D778EE"/>
    <w:rsid w:val="00D77AC7"/>
    <w:rsid w:val="00D805BE"/>
    <w:rsid w:val="00D83C3D"/>
    <w:rsid w:val="00D84050"/>
    <w:rsid w:val="00D84769"/>
    <w:rsid w:val="00D8744D"/>
    <w:rsid w:val="00D91A63"/>
    <w:rsid w:val="00D93538"/>
    <w:rsid w:val="00D952C8"/>
    <w:rsid w:val="00DA054B"/>
    <w:rsid w:val="00DA22FE"/>
    <w:rsid w:val="00DA7DEE"/>
    <w:rsid w:val="00DB51F9"/>
    <w:rsid w:val="00DC01DF"/>
    <w:rsid w:val="00DC1439"/>
    <w:rsid w:val="00DC5CB2"/>
    <w:rsid w:val="00DC5EEA"/>
    <w:rsid w:val="00DD1C3C"/>
    <w:rsid w:val="00DD5DE7"/>
    <w:rsid w:val="00DD7053"/>
    <w:rsid w:val="00DD7F4D"/>
    <w:rsid w:val="00DE3D16"/>
    <w:rsid w:val="00DE47D6"/>
    <w:rsid w:val="00DE64F3"/>
    <w:rsid w:val="00DE65DA"/>
    <w:rsid w:val="00DE74AC"/>
    <w:rsid w:val="00DF2E86"/>
    <w:rsid w:val="00DF37B6"/>
    <w:rsid w:val="00DF3DD8"/>
    <w:rsid w:val="00DF5D76"/>
    <w:rsid w:val="00DF79D8"/>
    <w:rsid w:val="00DF7BBB"/>
    <w:rsid w:val="00E015E0"/>
    <w:rsid w:val="00E03E20"/>
    <w:rsid w:val="00E076E0"/>
    <w:rsid w:val="00E117EC"/>
    <w:rsid w:val="00E15935"/>
    <w:rsid w:val="00E1715C"/>
    <w:rsid w:val="00E247F6"/>
    <w:rsid w:val="00E257BC"/>
    <w:rsid w:val="00E3036D"/>
    <w:rsid w:val="00E3260B"/>
    <w:rsid w:val="00E334F2"/>
    <w:rsid w:val="00E34568"/>
    <w:rsid w:val="00E36E30"/>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60EC"/>
    <w:rsid w:val="00E86A64"/>
    <w:rsid w:val="00E91EAE"/>
    <w:rsid w:val="00E91F9D"/>
    <w:rsid w:val="00E94E37"/>
    <w:rsid w:val="00EA2E33"/>
    <w:rsid w:val="00EA4DE3"/>
    <w:rsid w:val="00EA51EE"/>
    <w:rsid w:val="00EA60CE"/>
    <w:rsid w:val="00EB0EF4"/>
    <w:rsid w:val="00EB191C"/>
    <w:rsid w:val="00EB2D3A"/>
    <w:rsid w:val="00EB6F45"/>
    <w:rsid w:val="00EC02FC"/>
    <w:rsid w:val="00EC28FD"/>
    <w:rsid w:val="00ED5CE7"/>
    <w:rsid w:val="00ED6BFE"/>
    <w:rsid w:val="00EE2DED"/>
    <w:rsid w:val="00EE33E0"/>
    <w:rsid w:val="00EE7914"/>
    <w:rsid w:val="00EE7C97"/>
    <w:rsid w:val="00EF3F83"/>
    <w:rsid w:val="00EF5EAF"/>
    <w:rsid w:val="00EF663A"/>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68C"/>
    <w:rsid w:val="00F41E17"/>
    <w:rsid w:val="00F42623"/>
    <w:rsid w:val="00F42DF4"/>
    <w:rsid w:val="00F447CD"/>
    <w:rsid w:val="00F46C19"/>
    <w:rsid w:val="00F50976"/>
    <w:rsid w:val="00F50AAD"/>
    <w:rsid w:val="00F5247F"/>
    <w:rsid w:val="00F526A8"/>
    <w:rsid w:val="00F5471A"/>
    <w:rsid w:val="00F605E2"/>
    <w:rsid w:val="00F60A2B"/>
    <w:rsid w:val="00F642B4"/>
    <w:rsid w:val="00F704AE"/>
    <w:rsid w:val="00F751B0"/>
    <w:rsid w:val="00F75410"/>
    <w:rsid w:val="00F76887"/>
    <w:rsid w:val="00F83A8B"/>
    <w:rsid w:val="00F8555D"/>
    <w:rsid w:val="00F87D72"/>
    <w:rsid w:val="00F9175E"/>
    <w:rsid w:val="00F93E40"/>
    <w:rsid w:val="00FA121C"/>
    <w:rsid w:val="00FA1582"/>
    <w:rsid w:val="00FA44B9"/>
    <w:rsid w:val="00FB0C9B"/>
    <w:rsid w:val="00FB296E"/>
    <w:rsid w:val="00FB3A86"/>
    <w:rsid w:val="00FC22FB"/>
    <w:rsid w:val="00FC7693"/>
    <w:rsid w:val="00FC76CC"/>
    <w:rsid w:val="00FD429A"/>
    <w:rsid w:val="00FD489F"/>
    <w:rsid w:val="00FD4D36"/>
    <w:rsid w:val="00FD5067"/>
    <w:rsid w:val="00FE0A15"/>
    <w:rsid w:val="00FF2B7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4FCC5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2F1F27"/>
    <w:rPr>
      <w:b/>
      <w:bCs/>
    </w:rPr>
  </w:style>
  <w:style w:type="character" w:customStyle="1" w:styleId="af7">
    <w:name w:val="コメント内容 (文字)"/>
    <w:basedOn w:val="af5"/>
    <w:link w:val="af6"/>
    <w:semiHidden/>
    <w:rsid w:val="002F1F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EEAC-4D83-4100-857C-D066CDCE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2613</Words>
  <Characters>420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2023-12-21T04:13:00Z</dcterms:created>
  <dcterms:modified xsi:type="dcterms:W3CDTF">2024-01-16T00:51:00Z</dcterms:modified>
</cp:coreProperties>
</file>