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1518B0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1518B0">
        <w:trPr>
          <w:trHeight w:val="8238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3B280C92" w:rsidR="002E2D24" w:rsidRPr="00614675" w:rsidRDefault="003915DA" w:rsidP="003915DA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3915DA">
              <w:rPr>
                <w:rFonts w:hAnsi="ＭＳ 明朝" w:hint="eastAsia"/>
              </w:rPr>
              <w:t>淀川清流高等高校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6F29B38F" w14:textId="0328EE21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02F1163F" w14:textId="2842892D" w:rsidR="003915DA" w:rsidRPr="009361D7" w:rsidRDefault="003915DA" w:rsidP="003915D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553A4D">
              <w:rPr>
                <w:rFonts w:hAnsi="ＭＳ 明朝" w:hint="eastAsia"/>
              </w:rPr>
              <w:t>取付工事</w:t>
            </w:r>
            <w:r w:rsidRPr="009361D7">
              <w:rPr>
                <w:rFonts w:hAnsi="ＭＳ 明朝" w:hint="eastAsia"/>
              </w:rPr>
              <w:t>について、資産として公有財産台帳に登載する必要があるが、資産ではなく費用として処理した結果、公有財産台帳に登載されておらず、財務諸表上の費用が過大に、固定資産が過</w:t>
            </w:r>
            <w:r>
              <w:rPr>
                <w:rFonts w:hAnsi="ＭＳ 明朝" w:hint="eastAsia"/>
              </w:rPr>
              <w:t>少</w:t>
            </w:r>
            <w:r w:rsidRPr="009361D7">
              <w:rPr>
                <w:rFonts w:hAnsi="ＭＳ 明朝" w:hint="eastAsia"/>
              </w:rPr>
              <w:t>となっていた。</w:t>
            </w:r>
          </w:p>
          <w:p w14:paraId="75EF2B33" w14:textId="29C4B4AE" w:rsidR="003915DA" w:rsidRPr="009361D7" w:rsidRDefault="003915DA" w:rsidP="003915D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73594C32" w14:textId="78E219B7" w:rsidR="003915DA" w:rsidRPr="009361D7" w:rsidRDefault="003915DA" w:rsidP="003915D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9361D7">
              <w:rPr>
                <w:rFonts w:hAnsi="ＭＳ 明朝" w:hint="eastAsia"/>
              </w:rPr>
              <w:t>工事完了日：</w:t>
            </w:r>
            <w:r w:rsidRPr="00553A4D">
              <w:rPr>
                <w:rFonts w:hAnsi="ＭＳ 明朝" w:hint="eastAsia"/>
              </w:rPr>
              <w:t>令和４年７月21日（検査日：令和４年７月21日）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3915DA" w:rsidRPr="009361D7" w14:paraId="0C60535D" w14:textId="77777777" w:rsidTr="00C175E8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43CD1712" w14:textId="77777777" w:rsidR="003915DA" w:rsidRPr="009361D7" w:rsidRDefault="003915DA" w:rsidP="008F316C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2552" w:type="dxa"/>
                  <w:vAlign w:val="center"/>
                </w:tcPr>
                <w:p w14:paraId="2DFADF96" w14:textId="77777777" w:rsidR="003915DA" w:rsidRPr="009361D7" w:rsidRDefault="003915DA" w:rsidP="008F316C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9361D7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3915DA" w:rsidRPr="009361D7" w14:paraId="208BBD84" w14:textId="77777777" w:rsidTr="00C175E8">
              <w:trPr>
                <w:trHeight w:val="680"/>
              </w:trPr>
              <w:tc>
                <w:tcPr>
                  <w:tcW w:w="4869" w:type="dxa"/>
                  <w:vAlign w:val="center"/>
                </w:tcPr>
                <w:p w14:paraId="666AD067" w14:textId="77777777" w:rsidR="003915DA" w:rsidRPr="009361D7" w:rsidRDefault="003915DA" w:rsidP="008F316C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855330">
                    <w:rPr>
                      <w:rFonts w:hAnsi="ＭＳ 明朝" w:hint="eastAsia"/>
                    </w:rPr>
                    <w:t>教室棟１階女子</w:t>
                  </w:r>
                  <w:r>
                    <w:rPr>
                      <w:rFonts w:hAnsi="ＭＳ 明朝" w:hint="eastAsia"/>
                    </w:rPr>
                    <w:t>トイレ自動栓取付工事</w:t>
                  </w:r>
                </w:p>
              </w:tc>
              <w:tc>
                <w:tcPr>
                  <w:tcW w:w="2552" w:type="dxa"/>
                  <w:vAlign w:val="center"/>
                </w:tcPr>
                <w:p w14:paraId="2AC9F369" w14:textId="77777777" w:rsidR="003915DA" w:rsidRPr="009361D7" w:rsidRDefault="003915DA" w:rsidP="008F316C">
                  <w:pPr>
                    <w:framePr w:hSpace="142" w:wrap="around" w:vAnchor="text" w:hAnchor="margin" w:y="374"/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E1426F">
                    <w:rPr>
                      <w:rFonts w:hAnsi="ＭＳ 明朝" w:hint="eastAsia"/>
                    </w:rPr>
                    <w:t>33</w:t>
                  </w:r>
                  <w:r w:rsidRPr="00E1426F">
                    <w:rPr>
                      <w:rFonts w:hAnsi="ＭＳ 明朝"/>
                    </w:rPr>
                    <w:t>,000</w:t>
                  </w:r>
                  <w:r w:rsidRPr="009361D7">
                    <w:rPr>
                      <w:rFonts w:hAnsi="ＭＳ 明朝" w:hint="eastAsia"/>
                    </w:rPr>
                    <w:t>円</w:t>
                  </w:r>
                </w:p>
              </w:tc>
            </w:tr>
          </w:tbl>
          <w:p w14:paraId="02AEA554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6713737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5B58322A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6F74F82B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38B7E392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46BC5246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74D0EF3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79F10494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5B390902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55C6822A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F6CDBD4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19A7949A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133D94B7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6B9CF86E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3E5FA2D1" w14:textId="77777777" w:rsidR="00CF31D9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2DDA6C50" w14:textId="7FF3931C" w:rsidR="00CF31D9" w:rsidRPr="00614675" w:rsidRDefault="00CF31D9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08BC85D8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E5C5517" w14:textId="77777777" w:rsidR="003915DA" w:rsidRPr="00CD6BA7" w:rsidRDefault="003915DA" w:rsidP="003915D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26606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31CDF2FD" w14:textId="78A21C00" w:rsidR="002E2D24" w:rsidRDefault="00CF31D9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331429" wp14:editId="45E6D81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109220</wp:posOffset>
                      </wp:positionV>
                      <wp:extent cx="5410200" cy="439102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439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B554ED" w14:textId="77777777" w:rsidR="00CF31D9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【大阪府公有財産台帳等処理要領】</w:t>
                                  </w:r>
                                </w:p>
                                <w:p w14:paraId="76880EAA" w14:textId="77777777" w:rsidR="00CF31D9" w:rsidRPr="0035034D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（台帳の取得登録）</w:t>
                                  </w:r>
                                </w:p>
                                <w:p w14:paraId="5CA798A6" w14:textId="77777777" w:rsidR="00CF31D9" w:rsidRPr="0035034D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      </w:r>
                                </w:p>
                                <w:p w14:paraId="2498131D" w14:textId="77777777" w:rsidR="00CF31D9" w:rsidRPr="0035034D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２　取得した財産については、次の各号に掲げる日を取得年月日及び異動年月日とする。</w:t>
                                  </w:r>
                                </w:p>
                                <w:p w14:paraId="79220E35" w14:textId="77777777" w:rsidR="00CF31D9" w:rsidRPr="0035034D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財産の買入れ、交換等による所有権の取得については、その所有権の取得の日。</w:t>
                                  </w:r>
                                </w:p>
                                <w:p w14:paraId="2A87FCD1" w14:textId="77777777" w:rsidR="00CF31D9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(2)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建物等の新築等は、工事完了による引渡しの日。なお、土地を除くインフラ資産は供用開始日。</w:t>
                                  </w:r>
                                </w:p>
                                <w:p w14:paraId="5662EC22" w14:textId="77777777" w:rsidR="00CF31D9" w:rsidRPr="0035034D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（台帳価格）</w:t>
                                  </w:r>
                                </w:p>
                                <w:p w14:paraId="2C09B5FC" w14:textId="77777777" w:rsidR="00CF31D9" w:rsidRPr="0035034D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第12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条　台帳に登録する取得価額（一円に満たない場合は一円とする。）は、次の各号によるものとする。</w:t>
                                  </w:r>
                                </w:p>
                                <w:p w14:paraId="0B975207" w14:textId="77777777" w:rsidR="00CF31D9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leftChars="100" w:left="480" w:hangingChars="100" w:hanging="240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 xml:space="preserve"> </w:t>
                                  </w:r>
                                  <w:r w:rsidRPr="0035034D">
                                    <w:rPr>
                                      <w:rFonts w:hAnsi="ＭＳ 明朝" w:hint="eastAsia"/>
                                    </w:rPr>
                                    <w:t>当該財産の取得原価とする。なお、取得原価は、別表４「固定資産計上基準表」のとおりとする。</w:t>
                                  </w:r>
                                </w:p>
                                <w:p w14:paraId="77D77FA4" w14:textId="77777777" w:rsidR="00CF31D9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「別表４　固定資産計上基準表」</w:t>
                                  </w:r>
                                </w:p>
                                <w:p w14:paraId="2148BA14" w14:textId="77777777" w:rsidR="00CF31D9" w:rsidRDefault="00CF31D9" w:rsidP="00CF31D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hAnsi="ＭＳ 明朝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</w:rPr>
                                    <w:t>（固定資産計上の基本方針）</w:t>
                                  </w:r>
                                </w:p>
                                <w:p w14:paraId="7E1762B6" w14:textId="77777777" w:rsidR="00CF31D9" w:rsidRDefault="00CF31D9" w:rsidP="00CF31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１</w:t>
                                  </w:r>
                                  <w:r w:rsidRPr="000A5729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．</w:t>
                                  </w:r>
                                  <w:r w:rsidRPr="00992E53"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  <w:t>取得時点での取引価格（購入代価等）だけではなく、その財産を取得するために要した付随的支出（詳細設計費など）も含めて資産として計上する。</w:t>
                                  </w:r>
                                </w:p>
                                <w:p w14:paraId="6232CAF7" w14:textId="7F496F0B" w:rsidR="00CF31D9" w:rsidRDefault="00CF31D9" w:rsidP="00CF31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ind w:left="240" w:hangingChars="100" w:hanging="240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２．</w:t>
                                  </w:r>
                                  <w:r w:rsidRPr="00B06912">
                                    <w:rPr>
                                      <w:rFonts w:hAnsi="ＭＳ 明朝" w:cs="ＭＳ 明朝" w:hint="eastAsia"/>
                                      <w:color w:val="000000"/>
                                      <w:kern w:val="0"/>
                                    </w:rPr>
      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      </w:r>
                                </w:p>
                                <w:p w14:paraId="3F3601D1" w14:textId="77777777" w:rsidR="00365210" w:rsidRPr="00992E53" w:rsidRDefault="00365210" w:rsidP="0036521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0" w:lineRule="exact"/>
                                    <w:rPr>
                                      <w:rFonts w:hAnsi="ＭＳ 明朝" w:cs="ＭＳ 明朝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31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3pt;margin-top:8.6pt;width:426pt;height:3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" filled="f" strokeweight=".5pt">
                      <v:stroke dashstyle="dash"/>
                      <v:textbox inset="5.85pt,.7pt,5.85pt,.7pt">
                        <w:txbxContent>
                          <w:p w14:paraId="7BB554ED" w14:textId="77777777" w:rsidR="00CF31D9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【大阪府公有財産台帳等処理要領】</w:t>
                            </w:r>
                          </w:p>
                          <w:p w14:paraId="76880EAA" w14:textId="77777777" w:rsidR="00CF31D9" w:rsidRPr="0035034D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（台帳の取得登録）</w:t>
                            </w:r>
                          </w:p>
                          <w:p w14:paraId="5CA798A6" w14:textId="77777777" w:rsidR="00CF31D9" w:rsidRPr="0035034D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第４条　財産を取得した場合は、システムを用いて取得登録を行うものとする。なお、登録を行う際の取得事由は、別表２「異動理由表」のとおりとする。</w:t>
                            </w:r>
                          </w:p>
                          <w:p w14:paraId="2498131D" w14:textId="77777777" w:rsidR="00CF31D9" w:rsidRPr="0035034D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２　取得した財産については、次の各号に掲げる日を取得年月日及び異動年月日とする。</w:t>
                            </w:r>
                          </w:p>
                          <w:p w14:paraId="79220E35" w14:textId="77777777" w:rsidR="00CF31D9" w:rsidRPr="0035034D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財産の買入れ、交換等による所有権の取得については、その所有権の取得の日。</w:t>
                            </w:r>
                          </w:p>
                          <w:p w14:paraId="2A87FCD1" w14:textId="77777777" w:rsidR="00CF31D9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(2)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建物等の新築等は、工事完了による引渡しの日。なお、土地を除くインフラ資産は供用開始日。</w:t>
                            </w:r>
                          </w:p>
                          <w:p w14:paraId="5662EC22" w14:textId="77777777" w:rsidR="00CF31D9" w:rsidRPr="0035034D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 w:rsidRPr="0035034D">
                              <w:rPr>
                                <w:rFonts w:hAnsi="ＭＳ 明朝" w:hint="eastAsia"/>
                              </w:rPr>
                              <w:t>（台帳価格）</w:t>
                            </w:r>
                          </w:p>
                          <w:p w14:paraId="2C09B5FC" w14:textId="77777777" w:rsidR="00CF31D9" w:rsidRPr="0035034D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第12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条　台帳に登録する取得価額（一円に満たない場合は一円とする。）は、次の各号によるものとする。</w:t>
                            </w:r>
                          </w:p>
                          <w:p w14:paraId="0B975207" w14:textId="77777777" w:rsidR="00CF31D9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480" w:hangingChars="100" w:hanging="24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(1)</w:t>
                            </w:r>
                            <w:r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Pr="0035034D">
                              <w:rPr>
                                <w:rFonts w:hAnsi="ＭＳ 明朝" w:hint="eastAsia"/>
                              </w:rPr>
                              <w:t>当該財産の取得原価とする。なお、取得原価は、別表４「固定資産計上基準表」のとおりとする。</w:t>
                            </w:r>
                          </w:p>
                          <w:p w14:paraId="77D77FA4" w14:textId="77777777" w:rsidR="00CF31D9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「別表４　固定資産計上基準表」</w:t>
                            </w:r>
                          </w:p>
                          <w:p w14:paraId="2148BA14" w14:textId="77777777" w:rsidR="00CF31D9" w:rsidRDefault="00CF31D9" w:rsidP="00CF31D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（固定資産計上の基本方針）</w:t>
                            </w:r>
                          </w:p>
                          <w:p w14:paraId="7E1762B6" w14:textId="77777777" w:rsidR="00CF31D9" w:rsidRDefault="00CF31D9" w:rsidP="00CF31D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１</w:t>
                            </w:r>
                            <w:r w:rsidRPr="000A5729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．</w:t>
                            </w:r>
                            <w:r w:rsidRPr="00992E53"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  <w:t>取得時点での取引価格（購入代価等）だけではなく、その財産を取得するために要した付随的支出（詳細設計費など）も含めて資産として計上する。</w:t>
                            </w:r>
                          </w:p>
                          <w:p w14:paraId="6232CAF7" w14:textId="7F496F0B" w:rsidR="00CF31D9" w:rsidRDefault="00CF31D9" w:rsidP="00CF31D9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left="240" w:hangingChars="100" w:hanging="240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２．</w:t>
                            </w:r>
                            <w:r w:rsidRPr="00B06912">
                              <w:rPr>
                                <w:rFonts w:hAnsi="ＭＳ 明朝" w:cs="ＭＳ 明朝" w:hint="eastAsia"/>
                                <w:color w:val="000000"/>
                                <w:kern w:val="0"/>
                              </w:rPr>
                              <w:t>取得後に、当該資産の価値を高め、又はその耐久性を増すことに要した支出は資産として計上する。なお、この場合における付随的支出についても前項の規定を準用する。</w:t>
                            </w:r>
                          </w:p>
                          <w:p w14:paraId="3F3601D1" w14:textId="77777777" w:rsidR="00365210" w:rsidRPr="00992E53" w:rsidRDefault="00365210" w:rsidP="00365210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rPr>
                                <w:rFonts w:hAnsi="ＭＳ 明朝" w:cs="ＭＳ 明朝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EEFCB1" w14:textId="28023B1A" w:rsidR="00CF31D9" w:rsidRPr="00614675" w:rsidRDefault="00CF31D9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2E2D24" w:rsidRPr="00D82F4E" w14:paraId="59E75D4D" w14:textId="77777777" w:rsidTr="001518B0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4957D112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1518B0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A087499" w:rsidR="002E2D24" w:rsidRDefault="00C8796C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5" o:spid="_x0000_s1027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8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FJq/RF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CFD08" w14:textId="77777777" w:rsidR="00FA450A" w:rsidRPr="00FA450A" w:rsidRDefault="00FA450A" w:rsidP="00F32FA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5E6F15">
              <w:rPr>
                <w:rFonts w:hAnsi="ＭＳ 明朝" w:hint="eastAsia"/>
              </w:rPr>
              <w:t>公有財産台帳への資産の登録について、修正を行った。</w:t>
            </w:r>
            <w:r w:rsidRPr="00FA450A">
              <w:rPr>
                <w:rFonts w:hAnsi="ＭＳ 明朝" w:hint="eastAsia"/>
              </w:rPr>
              <w:t>また、会計局会計指導課あて修正依頼を行い、財務諸表上の修正処理を受けた。</w:t>
            </w:r>
          </w:p>
          <w:p w14:paraId="520CB5F9" w14:textId="1C2ADB6A" w:rsidR="00FA450A" w:rsidRDefault="00FA450A" w:rsidP="00FA450A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A450A">
              <w:rPr>
                <w:rFonts w:hAnsi="ＭＳ 明朝" w:hint="eastAsia"/>
              </w:rPr>
              <w:t xml:space="preserve">　検出事項の原因は、</w:t>
            </w:r>
            <w:r w:rsidR="004B5050">
              <w:rPr>
                <w:rFonts w:hAnsi="ＭＳ 明朝" w:hint="eastAsia"/>
              </w:rPr>
              <w:t>担当者が</w:t>
            </w:r>
            <w:r>
              <w:rPr>
                <w:rFonts w:hAnsi="ＭＳ 明朝" w:hint="eastAsia"/>
              </w:rPr>
              <w:t>自動栓を資産と認識していなかったこと</w:t>
            </w:r>
            <w:r w:rsidRPr="00FA450A">
              <w:rPr>
                <w:rFonts w:hAnsi="ＭＳ 明朝" w:hint="eastAsia"/>
              </w:rPr>
              <w:t>にある。</w:t>
            </w:r>
          </w:p>
          <w:p w14:paraId="33303B2A" w14:textId="68A130CA" w:rsidR="00BD2D97" w:rsidRPr="006D2A8A" w:rsidRDefault="00BD2D97" w:rsidP="00FA450A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D2A8A">
              <w:rPr>
                <w:rFonts w:hAnsi="ＭＳ 明朝" w:hint="eastAsia"/>
              </w:rPr>
              <w:t>再発防止に向けて、</w:t>
            </w:r>
            <w:r w:rsidR="00142E1C" w:rsidRPr="006D2A8A">
              <w:rPr>
                <w:rFonts w:hAnsi="ＭＳ 明朝" w:hint="eastAsia"/>
              </w:rPr>
              <w:t>資産と費用の</w:t>
            </w:r>
            <w:r w:rsidR="005E6F15" w:rsidRPr="005E6F15">
              <w:rPr>
                <w:rFonts w:hAnsi="ＭＳ 明朝" w:hint="eastAsia"/>
              </w:rPr>
              <w:t>仕訳</w:t>
            </w:r>
            <w:r w:rsidR="00142E1C" w:rsidRPr="006D2A8A">
              <w:rPr>
                <w:rFonts w:hAnsi="ＭＳ 明朝" w:hint="eastAsia"/>
              </w:rPr>
              <w:t>や公有財産台帳への登録について、改めて制度を確認するとともに、適切に実施するよう周知した。</w:t>
            </w:r>
          </w:p>
          <w:p w14:paraId="027B5792" w14:textId="4C1AE63E" w:rsidR="002E2D24" w:rsidRDefault="00FA450A" w:rsidP="00567DE0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6D2A8A">
              <w:rPr>
                <w:rFonts w:hAnsi="ＭＳ 明朝" w:hint="eastAsia"/>
              </w:rPr>
              <w:t xml:space="preserve">　今後は、大阪府公有財産台帳等処理要領に基づき、適正な事務処理を行う。</w:t>
            </w:r>
          </w:p>
        </w:tc>
      </w:tr>
    </w:tbl>
    <w:bookmarkEnd w:id="0"/>
    <w:p w14:paraId="05BD357B" w14:textId="756FC159" w:rsidR="0032402C" w:rsidRPr="00D82F4E" w:rsidRDefault="00D93AF8" w:rsidP="0032402C">
      <w:pPr>
        <w:rPr>
          <w:rFonts w:ascii="ＭＳ ゴシック" w:eastAsia="ＭＳ ゴシック" w:hAnsi="ＭＳ ゴシック" w:cs="Arial"/>
        </w:rPr>
      </w:pPr>
      <w:r w:rsidRPr="00D93AF8">
        <w:rPr>
          <w:rFonts w:ascii="ＭＳ ゴシック" w:eastAsia="ＭＳ ゴシック" w:hAnsi="ＭＳ ゴシック" w:hint="eastAsia"/>
          <w:szCs w:val="22"/>
        </w:rPr>
        <w:t>資産と費用の区分誤り</w:t>
      </w:r>
    </w:p>
    <w:p w14:paraId="17432CBE" w14:textId="56CCA31D" w:rsidR="001C38CB" w:rsidRPr="005E6F15" w:rsidRDefault="006C3E58" w:rsidP="005E6F15">
      <w:pPr>
        <w:spacing w:line="340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監査（検査）実施年月日（委員：令和</w:t>
      </w:r>
      <w:r w:rsidR="00BD2D97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年</w:t>
      </w:r>
      <w:r w:rsidR="00BD2D97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月</w:t>
      </w:r>
      <w:r w:rsidR="00BD2D97">
        <w:rPr>
          <w:rFonts w:ascii="ＭＳ ゴシック" w:eastAsia="ＭＳ ゴシック" w:hAnsi="ＭＳ ゴシック" w:hint="eastAsia"/>
        </w:rPr>
        <w:t>－</w:t>
      </w:r>
      <w:r w:rsidRPr="00D82F4E">
        <w:rPr>
          <w:rFonts w:ascii="ＭＳ ゴシック" w:eastAsia="ＭＳ ゴシック" w:hAnsi="ＭＳ ゴシック" w:hint="eastAsia"/>
        </w:rPr>
        <w:t>日、事務局：</w:t>
      </w:r>
      <w:r>
        <w:rPr>
          <w:rFonts w:ascii="ＭＳ ゴシック" w:eastAsia="ＭＳ ゴシック" w:hAnsi="ＭＳ ゴシック" w:hint="eastAsia"/>
        </w:rPr>
        <w:t>令和</w:t>
      </w:r>
      <w:r w:rsidR="006E1054">
        <w:rPr>
          <w:rFonts w:ascii="ＭＳ ゴシック" w:eastAsia="ＭＳ ゴシック" w:hAnsi="ＭＳ ゴシック" w:hint="eastAsia"/>
        </w:rPr>
        <w:t>５</w:t>
      </w:r>
      <w:r w:rsidRPr="00D82F4E">
        <w:rPr>
          <w:rFonts w:ascii="ＭＳ ゴシック" w:eastAsia="ＭＳ ゴシック" w:hAnsi="ＭＳ ゴシック" w:hint="eastAsia"/>
        </w:rPr>
        <w:t>年</w:t>
      </w:r>
      <w:r w:rsidR="006E1054">
        <w:rPr>
          <w:rFonts w:ascii="ＭＳ ゴシック" w:eastAsia="ＭＳ ゴシック" w:hAnsi="ＭＳ ゴシック" w:hint="eastAsia"/>
        </w:rPr>
        <w:t>1</w:t>
      </w:r>
      <w:r w:rsidR="006E1054">
        <w:rPr>
          <w:rFonts w:ascii="ＭＳ ゴシック" w:eastAsia="ＭＳ ゴシック" w:hAnsi="ＭＳ ゴシック"/>
        </w:rPr>
        <w:t>0</w:t>
      </w:r>
      <w:r w:rsidRPr="00D82F4E">
        <w:rPr>
          <w:rFonts w:ascii="ＭＳ ゴシック" w:eastAsia="ＭＳ ゴシック" w:hAnsi="ＭＳ ゴシック" w:hint="eastAsia"/>
        </w:rPr>
        <w:t>月</w:t>
      </w:r>
      <w:r w:rsidR="006E1054">
        <w:rPr>
          <w:rFonts w:ascii="ＭＳ ゴシック" w:eastAsia="ＭＳ ゴシック" w:hAnsi="ＭＳ ゴシック" w:hint="eastAsia"/>
        </w:rPr>
        <w:t>２</w:t>
      </w:r>
      <w:r w:rsidRPr="00D82F4E">
        <w:rPr>
          <w:rFonts w:ascii="ＭＳ ゴシック" w:eastAsia="ＭＳ ゴシック" w:hAnsi="ＭＳ ゴシック" w:hint="eastAsia"/>
        </w:rPr>
        <w:t>日から</w:t>
      </w:r>
      <w:r>
        <w:rPr>
          <w:rFonts w:ascii="ＭＳ ゴシック" w:eastAsia="ＭＳ ゴシック" w:hAnsi="ＭＳ ゴシック" w:hint="eastAsia"/>
        </w:rPr>
        <w:t>令和</w:t>
      </w:r>
      <w:r w:rsidR="006E1054">
        <w:rPr>
          <w:rFonts w:ascii="ＭＳ ゴシック" w:eastAsia="ＭＳ ゴシック" w:hAnsi="ＭＳ ゴシック" w:hint="eastAsia"/>
        </w:rPr>
        <w:t>６</w:t>
      </w:r>
      <w:r w:rsidRPr="00D82F4E">
        <w:rPr>
          <w:rFonts w:ascii="ＭＳ ゴシック" w:eastAsia="ＭＳ ゴシック" w:hAnsi="ＭＳ ゴシック" w:hint="eastAsia"/>
        </w:rPr>
        <w:t>年</w:t>
      </w:r>
      <w:r w:rsidR="006E1054">
        <w:rPr>
          <w:rFonts w:ascii="ＭＳ ゴシック" w:eastAsia="ＭＳ ゴシック" w:hAnsi="ＭＳ ゴシック" w:hint="eastAsia"/>
        </w:rPr>
        <w:t>１</w:t>
      </w:r>
      <w:r w:rsidRPr="00D82F4E">
        <w:rPr>
          <w:rFonts w:ascii="ＭＳ ゴシック" w:eastAsia="ＭＳ ゴシック" w:hAnsi="ＭＳ ゴシック" w:hint="eastAsia"/>
        </w:rPr>
        <w:t>月</w:t>
      </w:r>
      <w:r w:rsidR="006E1054">
        <w:rPr>
          <w:rFonts w:ascii="ＭＳ ゴシック" w:eastAsia="ＭＳ ゴシック" w:hAnsi="ＭＳ ゴシック" w:hint="eastAsia"/>
        </w:rPr>
        <w:t>3</w:t>
      </w:r>
      <w:r w:rsidR="006E1054">
        <w:rPr>
          <w:rFonts w:ascii="ＭＳ ゴシック" w:eastAsia="ＭＳ ゴシック" w:hAnsi="ＭＳ ゴシック"/>
        </w:rPr>
        <w:t>1</w:t>
      </w:r>
      <w:r w:rsidRPr="00D82F4E">
        <w:rPr>
          <w:rFonts w:ascii="ＭＳ ゴシック" w:eastAsia="ＭＳ ゴシック" w:hAnsi="ＭＳ ゴシック" w:hint="eastAsia"/>
        </w:rPr>
        <w:t>日まで）</w:t>
      </w:r>
    </w:p>
    <w:sectPr w:rsidR="001C38CB" w:rsidRPr="005E6F15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37C7" w14:textId="77777777" w:rsidR="00005D48" w:rsidRDefault="00005D48">
      <w:r>
        <w:separator/>
      </w:r>
    </w:p>
  </w:endnote>
  <w:endnote w:type="continuationSeparator" w:id="0">
    <w:p w14:paraId="4861612E" w14:textId="77777777" w:rsidR="00005D48" w:rsidRDefault="000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07C1" w14:textId="77777777" w:rsidR="00005D48" w:rsidRDefault="00005D48">
      <w:r>
        <w:separator/>
      </w:r>
    </w:p>
  </w:footnote>
  <w:footnote w:type="continuationSeparator" w:id="0">
    <w:p w14:paraId="0EBE705C" w14:textId="77777777" w:rsidR="00005D48" w:rsidRDefault="0000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5D48"/>
    <w:rsid w:val="000068A9"/>
    <w:rsid w:val="00042FDC"/>
    <w:rsid w:val="00050BCC"/>
    <w:rsid w:val="00054A08"/>
    <w:rsid w:val="00065096"/>
    <w:rsid w:val="00085EC0"/>
    <w:rsid w:val="00090541"/>
    <w:rsid w:val="00090F62"/>
    <w:rsid w:val="000A4624"/>
    <w:rsid w:val="000C433B"/>
    <w:rsid w:val="000D785D"/>
    <w:rsid w:val="00104CBD"/>
    <w:rsid w:val="001206EC"/>
    <w:rsid w:val="0013558E"/>
    <w:rsid w:val="00142E1C"/>
    <w:rsid w:val="001518B0"/>
    <w:rsid w:val="00173492"/>
    <w:rsid w:val="0018241A"/>
    <w:rsid w:val="001906A6"/>
    <w:rsid w:val="001C0E29"/>
    <w:rsid w:val="001C38CB"/>
    <w:rsid w:val="001C75F7"/>
    <w:rsid w:val="001D2313"/>
    <w:rsid w:val="001F41A1"/>
    <w:rsid w:val="002265B5"/>
    <w:rsid w:val="002309F6"/>
    <w:rsid w:val="002452AF"/>
    <w:rsid w:val="002654F1"/>
    <w:rsid w:val="002C1BBF"/>
    <w:rsid w:val="002C3117"/>
    <w:rsid w:val="002E22C7"/>
    <w:rsid w:val="002E2D24"/>
    <w:rsid w:val="00303A6D"/>
    <w:rsid w:val="00303EEA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65210"/>
    <w:rsid w:val="003915DA"/>
    <w:rsid w:val="003974BA"/>
    <w:rsid w:val="003C37FB"/>
    <w:rsid w:val="00425885"/>
    <w:rsid w:val="00442195"/>
    <w:rsid w:val="00446EDB"/>
    <w:rsid w:val="0046452E"/>
    <w:rsid w:val="0049675E"/>
    <w:rsid w:val="004A632F"/>
    <w:rsid w:val="004B5050"/>
    <w:rsid w:val="004D7741"/>
    <w:rsid w:val="004E6204"/>
    <w:rsid w:val="004F4A04"/>
    <w:rsid w:val="00507CBA"/>
    <w:rsid w:val="00515B21"/>
    <w:rsid w:val="005203C3"/>
    <w:rsid w:val="005249BB"/>
    <w:rsid w:val="0055438C"/>
    <w:rsid w:val="0056466B"/>
    <w:rsid w:val="005667FF"/>
    <w:rsid w:val="00567DE0"/>
    <w:rsid w:val="005727C3"/>
    <w:rsid w:val="00580F31"/>
    <w:rsid w:val="005B5070"/>
    <w:rsid w:val="005B7FFA"/>
    <w:rsid w:val="005E6F15"/>
    <w:rsid w:val="005F77A2"/>
    <w:rsid w:val="00607259"/>
    <w:rsid w:val="00614675"/>
    <w:rsid w:val="00620214"/>
    <w:rsid w:val="00646013"/>
    <w:rsid w:val="00654366"/>
    <w:rsid w:val="00654AD2"/>
    <w:rsid w:val="00683F34"/>
    <w:rsid w:val="006C20B1"/>
    <w:rsid w:val="006C3E58"/>
    <w:rsid w:val="006D274A"/>
    <w:rsid w:val="006D2A8A"/>
    <w:rsid w:val="006E1054"/>
    <w:rsid w:val="006E4247"/>
    <w:rsid w:val="006F1898"/>
    <w:rsid w:val="006F69E3"/>
    <w:rsid w:val="00710947"/>
    <w:rsid w:val="007A5F99"/>
    <w:rsid w:val="007F3BA9"/>
    <w:rsid w:val="008367CE"/>
    <w:rsid w:val="008510E5"/>
    <w:rsid w:val="00870279"/>
    <w:rsid w:val="008B1203"/>
    <w:rsid w:val="008C6561"/>
    <w:rsid w:val="008E456F"/>
    <w:rsid w:val="008F316C"/>
    <w:rsid w:val="009168D9"/>
    <w:rsid w:val="0095779E"/>
    <w:rsid w:val="00967E2E"/>
    <w:rsid w:val="00986E8E"/>
    <w:rsid w:val="009A269E"/>
    <w:rsid w:val="009A5160"/>
    <w:rsid w:val="009B656A"/>
    <w:rsid w:val="009C25EC"/>
    <w:rsid w:val="009C582D"/>
    <w:rsid w:val="009D32BF"/>
    <w:rsid w:val="00A0336F"/>
    <w:rsid w:val="00A16E55"/>
    <w:rsid w:val="00A2413E"/>
    <w:rsid w:val="00A61C0E"/>
    <w:rsid w:val="00A63AD1"/>
    <w:rsid w:val="00AC06C6"/>
    <w:rsid w:val="00AD3CC1"/>
    <w:rsid w:val="00B03814"/>
    <w:rsid w:val="00B31B53"/>
    <w:rsid w:val="00B33740"/>
    <w:rsid w:val="00B34563"/>
    <w:rsid w:val="00B8526F"/>
    <w:rsid w:val="00B97919"/>
    <w:rsid w:val="00BB6193"/>
    <w:rsid w:val="00BD2D97"/>
    <w:rsid w:val="00BD70E6"/>
    <w:rsid w:val="00C1611C"/>
    <w:rsid w:val="00C22A3A"/>
    <w:rsid w:val="00C2704A"/>
    <w:rsid w:val="00C37034"/>
    <w:rsid w:val="00C5182C"/>
    <w:rsid w:val="00C51F32"/>
    <w:rsid w:val="00C5548D"/>
    <w:rsid w:val="00C57CF6"/>
    <w:rsid w:val="00C8796C"/>
    <w:rsid w:val="00CA0E19"/>
    <w:rsid w:val="00CF31D9"/>
    <w:rsid w:val="00D261C9"/>
    <w:rsid w:val="00D60A83"/>
    <w:rsid w:val="00D660B8"/>
    <w:rsid w:val="00D70F52"/>
    <w:rsid w:val="00D818D3"/>
    <w:rsid w:val="00D82F4E"/>
    <w:rsid w:val="00D93AF8"/>
    <w:rsid w:val="00DE47D6"/>
    <w:rsid w:val="00E15935"/>
    <w:rsid w:val="00E334F2"/>
    <w:rsid w:val="00E52236"/>
    <w:rsid w:val="00E535EA"/>
    <w:rsid w:val="00E53C48"/>
    <w:rsid w:val="00E53D58"/>
    <w:rsid w:val="00E57F30"/>
    <w:rsid w:val="00E8271E"/>
    <w:rsid w:val="00E86EA4"/>
    <w:rsid w:val="00E96BDD"/>
    <w:rsid w:val="00EE7C97"/>
    <w:rsid w:val="00EF76C4"/>
    <w:rsid w:val="00F23667"/>
    <w:rsid w:val="00F32FA5"/>
    <w:rsid w:val="00F42623"/>
    <w:rsid w:val="00F5471A"/>
    <w:rsid w:val="00F704C2"/>
    <w:rsid w:val="00F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3915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AF63D-F4E5-4826-972B-638A7DFB4E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2024-05-21T05:01:00Z</cp:lastPrinted>
  <dcterms:created xsi:type="dcterms:W3CDTF">2024-12-10T10:39:00Z</dcterms:created>
  <dcterms:modified xsi:type="dcterms:W3CDTF">2025-03-21T08:04:00Z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