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497"/>
        <w:gridCol w:w="9043"/>
      </w:tblGrid>
      <w:tr w:rsidR="002E2D24" w:rsidRPr="00D82F4E" w14:paraId="0C1B438D" w14:textId="77777777" w:rsidTr="00943C31">
        <w:trPr>
          <w:trHeight w:val="674"/>
        </w:trPr>
        <w:tc>
          <w:tcPr>
            <w:tcW w:w="1980"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497"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9043" w:type="dxa"/>
            <w:shd w:val="clear" w:color="auto" w:fill="auto"/>
            <w:vAlign w:val="center"/>
          </w:tcPr>
          <w:p w14:paraId="5E34011B" w14:textId="54ECB4F3"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07365B" w:rsidRPr="00D82F4E" w14:paraId="036101DF" w14:textId="77777777" w:rsidTr="00943C31">
        <w:trPr>
          <w:trHeight w:val="6961"/>
        </w:trPr>
        <w:tc>
          <w:tcPr>
            <w:tcW w:w="1980" w:type="dxa"/>
          </w:tcPr>
          <w:p w14:paraId="06D1E8E7" w14:textId="77777777" w:rsidR="0007365B" w:rsidRPr="00EA4031" w:rsidRDefault="0007365B" w:rsidP="0007365B">
            <w:pPr>
              <w:autoSpaceDE w:val="0"/>
              <w:autoSpaceDN w:val="0"/>
              <w:spacing w:line="300" w:lineRule="exact"/>
              <w:rPr>
                <w:rFonts w:hAnsi="ＭＳ 明朝"/>
              </w:rPr>
            </w:pPr>
          </w:p>
          <w:p w14:paraId="01B09AA7" w14:textId="3DE0AC93" w:rsidR="0007365B" w:rsidRPr="00614675" w:rsidRDefault="0007365B" w:rsidP="0007365B">
            <w:pPr>
              <w:autoSpaceDE w:val="0"/>
              <w:autoSpaceDN w:val="0"/>
              <w:snapToGrid w:val="0"/>
              <w:spacing w:line="300" w:lineRule="exact"/>
              <w:rPr>
                <w:rFonts w:hAnsi="ＭＳ 明朝"/>
              </w:rPr>
            </w:pPr>
            <w:r>
              <w:rPr>
                <w:rFonts w:hAnsi="ＭＳ 明朝" w:hint="eastAsia"/>
              </w:rPr>
              <w:t>芥川高等学校</w:t>
            </w:r>
          </w:p>
        </w:tc>
        <w:tc>
          <w:tcPr>
            <w:tcW w:w="9497" w:type="dxa"/>
          </w:tcPr>
          <w:p w14:paraId="6F496841" w14:textId="77777777" w:rsidR="0007365B" w:rsidRPr="009727D9" w:rsidRDefault="0007365B" w:rsidP="0007365B">
            <w:pPr>
              <w:autoSpaceDE w:val="0"/>
              <w:autoSpaceDN w:val="0"/>
              <w:spacing w:line="300" w:lineRule="exact"/>
              <w:rPr>
                <w:rFonts w:hAnsi="ＭＳ 明朝" w:cs="Arial"/>
              </w:rPr>
            </w:pPr>
          </w:p>
          <w:p w14:paraId="6E31722F" w14:textId="77777777" w:rsidR="0007365B" w:rsidRPr="005574CE" w:rsidRDefault="0007365B" w:rsidP="0007365B">
            <w:pPr>
              <w:autoSpaceDE w:val="0"/>
              <w:autoSpaceDN w:val="0"/>
              <w:spacing w:line="300" w:lineRule="exact"/>
              <w:rPr>
                <w:rFonts w:hAnsi="ＭＳ 明朝"/>
              </w:rPr>
            </w:pPr>
            <w:r>
              <w:rPr>
                <w:rFonts w:hAnsi="ＭＳ 明朝" w:hint="eastAsia"/>
              </w:rPr>
              <w:t xml:space="preserve">　</w:t>
            </w:r>
            <w:r w:rsidRPr="001D3E75">
              <w:rPr>
                <w:rFonts w:hAnsi="ＭＳ 明朝" w:hint="eastAsia"/>
              </w:rPr>
              <w:t>下記の</w:t>
            </w:r>
            <w:r>
              <w:rPr>
                <w:rFonts w:hAnsi="ＭＳ 明朝" w:hint="eastAsia"/>
              </w:rPr>
              <w:t>備品</w:t>
            </w:r>
            <w:r w:rsidRPr="001D3E75">
              <w:rPr>
                <w:rFonts w:hAnsi="ＭＳ 明朝" w:hint="eastAsia"/>
              </w:rPr>
              <w:t>について、</w:t>
            </w:r>
            <w:r>
              <w:rPr>
                <w:rFonts w:hAnsi="ＭＳ 明朝" w:hint="eastAsia"/>
              </w:rPr>
              <w:t>備品出納簿に記載</w:t>
            </w:r>
            <w:r w:rsidRPr="001D3E75">
              <w:rPr>
                <w:rFonts w:hAnsi="ＭＳ 明朝" w:hint="eastAsia"/>
              </w:rPr>
              <w:t>されていなかった。</w:t>
            </w:r>
          </w:p>
          <w:p w14:paraId="79F6568D" w14:textId="77777777" w:rsidR="0007365B" w:rsidRDefault="0007365B" w:rsidP="0007365B">
            <w:pPr>
              <w:autoSpaceDE w:val="0"/>
              <w:autoSpaceDN w:val="0"/>
              <w:spacing w:line="300" w:lineRule="exact"/>
              <w:rPr>
                <w:rFonts w:hAnsi="ＭＳ 明朝"/>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55"/>
              <w:gridCol w:w="2586"/>
              <w:gridCol w:w="2298"/>
              <w:gridCol w:w="1024"/>
              <w:gridCol w:w="1609"/>
            </w:tblGrid>
            <w:tr w:rsidR="0007365B" w14:paraId="0928D755" w14:textId="77777777" w:rsidTr="00F5227A">
              <w:trPr>
                <w:trHeight w:val="397"/>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7A636B8F" w14:textId="77777777" w:rsidR="0007365B" w:rsidRDefault="0007365B" w:rsidP="00CA5A35">
                  <w:pPr>
                    <w:framePr w:hSpace="142" w:wrap="around" w:vAnchor="text" w:hAnchor="margin" w:y="374"/>
                    <w:autoSpaceDE w:val="0"/>
                    <w:autoSpaceDN w:val="0"/>
                    <w:spacing w:line="300" w:lineRule="exact"/>
                    <w:jc w:val="center"/>
                    <w:rPr>
                      <w:rFonts w:hAnsi="ＭＳ 明朝" w:cs="Arial"/>
                    </w:rPr>
                  </w:pPr>
                  <w:r>
                    <w:rPr>
                      <w:rFonts w:hAnsi="ＭＳ 明朝" w:cs="Arial" w:hint="eastAsia"/>
                    </w:rPr>
                    <w:t>品種</w:t>
                  </w:r>
                </w:p>
              </w:tc>
              <w:tc>
                <w:tcPr>
                  <w:tcW w:w="2586" w:type="dxa"/>
                  <w:tcBorders>
                    <w:top w:val="single" w:sz="4" w:space="0" w:color="auto"/>
                    <w:left w:val="single" w:sz="4" w:space="0" w:color="auto"/>
                    <w:bottom w:val="single" w:sz="4" w:space="0" w:color="auto"/>
                    <w:right w:val="single" w:sz="4" w:space="0" w:color="auto"/>
                  </w:tcBorders>
                  <w:vAlign w:val="center"/>
                  <w:hideMark/>
                </w:tcPr>
                <w:p w14:paraId="53225565" w14:textId="77777777" w:rsidR="0007365B" w:rsidRDefault="0007365B" w:rsidP="00CA5A35">
                  <w:pPr>
                    <w:framePr w:hSpace="142" w:wrap="around" w:vAnchor="text" w:hAnchor="margin" w:y="374"/>
                    <w:autoSpaceDE w:val="0"/>
                    <w:autoSpaceDN w:val="0"/>
                    <w:spacing w:line="300" w:lineRule="exact"/>
                    <w:jc w:val="center"/>
                    <w:rPr>
                      <w:rFonts w:hAnsi="ＭＳ 明朝" w:cs="Arial"/>
                    </w:rPr>
                  </w:pPr>
                  <w:r>
                    <w:rPr>
                      <w:rFonts w:hAnsi="ＭＳ 明朝" w:cs="Arial" w:hint="eastAsia"/>
                    </w:rPr>
                    <w:t>品目</w:t>
                  </w:r>
                </w:p>
              </w:tc>
              <w:tc>
                <w:tcPr>
                  <w:tcW w:w="2298" w:type="dxa"/>
                  <w:vMerge w:val="restart"/>
                  <w:tcBorders>
                    <w:top w:val="single" w:sz="4" w:space="0" w:color="auto"/>
                    <w:left w:val="single" w:sz="4" w:space="0" w:color="auto"/>
                    <w:bottom w:val="single" w:sz="4" w:space="0" w:color="auto"/>
                    <w:right w:val="single" w:sz="4" w:space="0" w:color="auto"/>
                  </w:tcBorders>
                  <w:vAlign w:val="center"/>
                  <w:hideMark/>
                </w:tcPr>
                <w:p w14:paraId="6732D4B0" w14:textId="77777777" w:rsidR="0007365B" w:rsidRDefault="0007365B" w:rsidP="00CA5A35">
                  <w:pPr>
                    <w:framePr w:hSpace="142" w:wrap="around" w:vAnchor="text" w:hAnchor="margin" w:y="374"/>
                    <w:autoSpaceDE w:val="0"/>
                    <w:autoSpaceDN w:val="0"/>
                    <w:spacing w:line="300" w:lineRule="exact"/>
                    <w:jc w:val="center"/>
                    <w:rPr>
                      <w:rFonts w:hAnsi="ＭＳ 明朝"/>
                      <w:color w:val="000000"/>
                    </w:rPr>
                  </w:pPr>
                  <w:r>
                    <w:rPr>
                      <w:rFonts w:hAnsi="ＭＳ 明朝" w:cs="Arial" w:hint="eastAsia"/>
                    </w:rPr>
                    <w:t>当初受入年月日</w:t>
                  </w:r>
                </w:p>
              </w:tc>
              <w:tc>
                <w:tcPr>
                  <w:tcW w:w="1024" w:type="dxa"/>
                  <w:vMerge w:val="restart"/>
                  <w:tcBorders>
                    <w:top w:val="single" w:sz="4" w:space="0" w:color="auto"/>
                    <w:left w:val="single" w:sz="4" w:space="0" w:color="auto"/>
                    <w:bottom w:val="single" w:sz="4" w:space="0" w:color="auto"/>
                    <w:right w:val="single" w:sz="4" w:space="0" w:color="auto"/>
                  </w:tcBorders>
                  <w:vAlign w:val="center"/>
                  <w:hideMark/>
                </w:tcPr>
                <w:p w14:paraId="24164B57" w14:textId="77777777" w:rsidR="0007365B" w:rsidRDefault="0007365B" w:rsidP="00CA5A35">
                  <w:pPr>
                    <w:framePr w:hSpace="142" w:wrap="around" w:vAnchor="text" w:hAnchor="margin" w:y="374"/>
                    <w:autoSpaceDE w:val="0"/>
                    <w:autoSpaceDN w:val="0"/>
                    <w:spacing w:line="300" w:lineRule="exact"/>
                    <w:jc w:val="center"/>
                    <w:rPr>
                      <w:rFonts w:hAnsi="ＭＳ 明朝" w:cs="Arial"/>
                    </w:rPr>
                  </w:pPr>
                  <w:r>
                    <w:rPr>
                      <w:rFonts w:hAnsi="ＭＳ 明朝" w:cs="Arial" w:hint="eastAsia"/>
                    </w:rPr>
                    <w:t>数量</w:t>
                  </w:r>
                </w:p>
              </w:tc>
              <w:tc>
                <w:tcPr>
                  <w:tcW w:w="1609" w:type="dxa"/>
                  <w:vMerge w:val="restart"/>
                  <w:tcBorders>
                    <w:top w:val="single" w:sz="4" w:space="0" w:color="auto"/>
                    <w:left w:val="single" w:sz="4" w:space="0" w:color="auto"/>
                    <w:bottom w:val="single" w:sz="4" w:space="0" w:color="auto"/>
                    <w:right w:val="single" w:sz="4" w:space="0" w:color="auto"/>
                  </w:tcBorders>
                  <w:vAlign w:val="center"/>
                  <w:hideMark/>
                </w:tcPr>
                <w:p w14:paraId="06551590" w14:textId="77777777" w:rsidR="0007365B" w:rsidRDefault="0007365B" w:rsidP="00CA5A35">
                  <w:pPr>
                    <w:framePr w:hSpace="142" w:wrap="around" w:vAnchor="text" w:hAnchor="margin" w:y="374"/>
                    <w:autoSpaceDE w:val="0"/>
                    <w:autoSpaceDN w:val="0"/>
                    <w:spacing w:line="300" w:lineRule="exact"/>
                    <w:jc w:val="center"/>
                    <w:rPr>
                      <w:rFonts w:hAnsi="ＭＳ 明朝" w:cs="Arial"/>
                    </w:rPr>
                  </w:pPr>
                  <w:r>
                    <w:rPr>
                      <w:rFonts w:hAnsi="ＭＳ 明朝" w:cs="Arial" w:hint="eastAsia"/>
                    </w:rPr>
                    <w:t>金額</w:t>
                  </w:r>
                </w:p>
              </w:tc>
            </w:tr>
            <w:tr w:rsidR="0007365B" w14:paraId="1F4B6A07" w14:textId="77777777" w:rsidTr="00F5227A">
              <w:trPr>
                <w:trHeight w:val="397"/>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ED99D2F" w14:textId="77777777" w:rsidR="0007365B" w:rsidRDefault="0007365B" w:rsidP="00CA5A35">
                  <w:pPr>
                    <w:framePr w:hSpace="142" w:wrap="around" w:vAnchor="text" w:hAnchor="margin" w:y="374"/>
                    <w:widowControl/>
                    <w:autoSpaceDE w:val="0"/>
                    <w:autoSpaceDN w:val="0"/>
                    <w:spacing w:line="300" w:lineRule="exact"/>
                    <w:jc w:val="left"/>
                    <w:rPr>
                      <w:rFonts w:hAnsi="ＭＳ 明朝" w:cs="Arial"/>
                    </w:rPr>
                  </w:pPr>
                </w:p>
              </w:tc>
              <w:tc>
                <w:tcPr>
                  <w:tcW w:w="2586" w:type="dxa"/>
                  <w:tcBorders>
                    <w:top w:val="single" w:sz="4" w:space="0" w:color="auto"/>
                    <w:left w:val="single" w:sz="4" w:space="0" w:color="auto"/>
                    <w:bottom w:val="single" w:sz="4" w:space="0" w:color="auto"/>
                    <w:right w:val="single" w:sz="4" w:space="0" w:color="auto"/>
                  </w:tcBorders>
                  <w:vAlign w:val="center"/>
                  <w:hideMark/>
                </w:tcPr>
                <w:p w14:paraId="7D7014F3" w14:textId="77777777" w:rsidR="0007365B" w:rsidRDefault="0007365B" w:rsidP="00CA5A35">
                  <w:pPr>
                    <w:framePr w:hSpace="142" w:wrap="around" w:vAnchor="text" w:hAnchor="margin" w:y="374"/>
                    <w:autoSpaceDE w:val="0"/>
                    <w:autoSpaceDN w:val="0"/>
                    <w:spacing w:line="300" w:lineRule="exact"/>
                    <w:jc w:val="center"/>
                    <w:rPr>
                      <w:rFonts w:hAnsi="ＭＳ 明朝" w:cs="Arial"/>
                    </w:rPr>
                  </w:pPr>
                  <w:r>
                    <w:rPr>
                      <w:rFonts w:hAnsi="ＭＳ 明朝" w:cs="Arial" w:hint="eastAsia"/>
                    </w:rPr>
                    <w:t>商品名</w:t>
                  </w:r>
                </w:p>
              </w:tc>
              <w:tc>
                <w:tcPr>
                  <w:tcW w:w="2298" w:type="dxa"/>
                  <w:vMerge/>
                  <w:tcBorders>
                    <w:top w:val="single" w:sz="4" w:space="0" w:color="auto"/>
                    <w:left w:val="single" w:sz="4" w:space="0" w:color="auto"/>
                    <w:bottom w:val="single" w:sz="4" w:space="0" w:color="auto"/>
                    <w:right w:val="single" w:sz="4" w:space="0" w:color="auto"/>
                  </w:tcBorders>
                  <w:vAlign w:val="center"/>
                  <w:hideMark/>
                </w:tcPr>
                <w:p w14:paraId="4FE0984D" w14:textId="77777777" w:rsidR="0007365B" w:rsidRDefault="0007365B" w:rsidP="00CA5A35">
                  <w:pPr>
                    <w:framePr w:hSpace="142" w:wrap="around" w:vAnchor="text" w:hAnchor="margin" w:y="374"/>
                    <w:widowControl/>
                    <w:autoSpaceDE w:val="0"/>
                    <w:autoSpaceDN w:val="0"/>
                    <w:spacing w:line="300" w:lineRule="exact"/>
                    <w:jc w:val="left"/>
                    <w:rPr>
                      <w:rFonts w:hAnsi="ＭＳ 明朝"/>
                      <w:color w:val="000000"/>
                    </w:rPr>
                  </w:pPr>
                </w:p>
              </w:tc>
              <w:tc>
                <w:tcPr>
                  <w:tcW w:w="1024" w:type="dxa"/>
                  <w:vMerge/>
                  <w:tcBorders>
                    <w:top w:val="single" w:sz="4" w:space="0" w:color="auto"/>
                    <w:left w:val="single" w:sz="4" w:space="0" w:color="auto"/>
                    <w:bottom w:val="single" w:sz="4" w:space="0" w:color="auto"/>
                    <w:right w:val="single" w:sz="4" w:space="0" w:color="auto"/>
                  </w:tcBorders>
                  <w:vAlign w:val="center"/>
                  <w:hideMark/>
                </w:tcPr>
                <w:p w14:paraId="763F9CB5" w14:textId="77777777" w:rsidR="0007365B" w:rsidRDefault="0007365B" w:rsidP="00CA5A35">
                  <w:pPr>
                    <w:framePr w:hSpace="142" w:wrap="around" w:vAnchor="text" w:hAnchor="margin" w:y="374"/>
                    <w:widowControl/>
                    <w:autoSpaceDE w:val="0"/>
                    <w:autoSpaceDN w:val="0"/>
                    <w:spacing w:line="300" w:lineRule="exact"/>
                    <w:jc w:val="left"/>
                    <w:rPr>
                      <w:rFonts w:hAnsi="ＭＳ 明朝" w:cs="Arial"/>
                    </w:rPr>
                  </w:pPr>
                </w:p>
              </w:tc>
              <w:tc>
                <w:tcPr>
                  <w:tcW w:w="1609" w:type="dxa"/>
                  <w:vMerge/>
                  <w:tcBorders>
                    <w:top w:val="single" w:sz="4" w:space="0" w:color="auto"/>
                    <w:left w:val="single" w:sz="4" w:space="0" w:color="auto"/>
                    <w:bottom w:val="single" w:sz="4" w:space="0" w:color="auto"/>
                    <w:right w:val="single" w:sz="4" w:space="0" w:color="auto"/>
                  </w:tcBorders>
                  <w:vAlign w:val="center"/>
                  <w:hideMark/>
                </w:tcPr>
                <w:p w14:paraId="016BCAB0" w14:textId="77777777" w:rsidR="0007365B" w:rsidRDefault="0007365B" w:rsidP="00CA5A35">
                  <w:pPr>
                    <w:framePr w:hSpace="142" w:wrap="around" w:vAnchor="text" w:hAnchor="margin" w:y="374"/>
                    <w:widowControl/>
                    <w:autoSpaceDE w:val="0"/>
                    <w:autoSpaceDN w:val="0"/>
                    <w:spacing w:line="300" w:lineRule="exact"/>
                    <w:jc w:val="left"/>
                    <w:rPr>
                      <w:rFonts w:hAnsi="ＭＳ 明朝" w:cs="Arial"/>
                    </w:rPr>
                  </w:pPr>
                </w:p>
              </w:tc>
            </w:tr>
            <w:tr w:rsidR="0007365B" w14:paraId="2FA57651" w14:textId="77777777" w:rsidTr="00F5227A">
              <w:trPr>
                <w:trHeight w:val="367"/>
              </w:trPr>
              <w:tc>
                <w:tcPr>
                  <w:tcW w:w="1555" w:type="dxa"/>
                  <w:vMerge w:val="restart"/>
                  <w:tcBorders>
                    <w:top w:val="single" w:sz="4" w:space="0" w:color="auto"/>
                    <w:left w:val="single" w:sz="4" w:space="0" w:color="auto"/>
                    <w:right w:val="single" w:sz="4" w:space="0" w:color="auto"/>
                  </w:tcBorders>
                  <w:vAlign w:val="center"/>
                </w:tcPr>
                <w:p w14:paraId="2B2F48D7" w14:textId="77777777" w:rsidR="0007365B" w:rsidRDefault="0007365B" w:rsidP="00CA5A35">
                  <w:pPr>
                    <w:framePr w:hSpace="142" w:wrap="around" w:vAnchor="text" w:hAnchor="margin" w:y="374"/>
                    <w:widowControl/>
                    <w:autoSpaceDE w:val="0"/>
                    <w:autoSpaceDN w:val="0"/>
                    <w:spacing w:line="300" w:lineRule="exact"/>
                    <w:jc w:val="center"/>
                    <w:rPr>
                      <w:rFonts w:hAnsi="ＭＳ 明朝" w:cs="Arial"/>
                    </w:rPr>
                  </w:pPr>
                  <w:r w:rsidRPr="00FC365D">
                    <w:rPr>
                      <w:rFonts w:hAnsi="ＭＳ 明朝" w:cs="Arial" w:hint="eastAsia"/>
                    </w:rPr>
                    <w:t>家具什器類</w:t>
                  </w:r>
                </w:p>
              </w:tc>
              <w:tc>
                <w:tcPr>
                  <w:tcW w:w="2586" w:type="dxa"/>
                  <w:tcBorders>
                    <w:top w:val="single" w:sz="4" w:space="0" w:color="auto"/>
                    <w:left w:val="single" w:sz="4" w:space="0" w:color="auto"/>
                    <w:bottom w:val="single" w:sz="4" w:space="0" w:color="auto"/>
                    <w:right w:val="single" w:sz="4" w:space="0" w:color="auto"/>
                  </w:tcBorders>
                  <w:vAlign w:val="center"/>
                </w:tcPr>
                <w:p w14:paraId="500A2B38" w14:textId="77777777" w:rsidR="0007365B" w:rsidRDefault="0007365B" w:rsidP="00CA5A35">
                  <w:pPr>
                    <w:framePr w:hSpace="142" w:wrap="around" w:vAnchor="text" w:hAnchor="margin" w:y="374"/>
                    <w:autoSpaceDE w:val="0"/>
                    <w:autoSpaceDN w:val="0"/>
                    <w:spacing w:line="300" w:lineRule="exact"/>
                    <w:rPr>
                      <w:rFonts w:hAnsi="ＭＳ 明朝" w:cs="Arial"/>
                    </w:rPr>
                  </w:pPr>
                  <w:r w:rsidRPr="00FC365D">
                    <w:rPr>
                      <w:rFonts w:hAnsi="ＭＳ 明朝" w:cs="Arial" w:hint="eastAsia"/>
                    </w:rPr>
                    <w:t>冷暖房器具</w:t>
                  </w:r>
                </w:p>
              </w:tc>
              <w:tc>
                <w:tcPr>
                  <w:tcW w:w="2298" w:type="dxa"/>
                  <w:vMerge w:val="restart"/>
                  <w:tcBorders>
                    <w:top w:val="single" w:sz="4" w:space="0" w:color="auto"/>
                    <w:left w:val="single" w:sz="4" w:space="0" w:color="auto"/>
                    <w:right w:val="single" w:sz="4" w:space="0" w:color="auto"/>
                  </w:tcBorders>
                  <w:vAlign w:val="center"/>
                </w:tcPr>
                <w:p w14:paraId="3128F400" w14:textId="77777777" w:rsidR="0007365B" w:rsidRDefault="0007365B" w:rsidP="00CA5A35">
                  <w:pPr>
                    <w:framePr w:hSpace="142" w:wrap="around" w:vAnchor="text" w:hAnchor="margin" w:y="374"/>
                    <w:widowControl/>
                    <w:autoSpaceDE w:val="0"/>
                    <w:autoSpaceDN w:val="0"/>
                    <w:spacing w:line="300" w:lineRule="exact"/>
                    <w:jc w:val="center"/>
                    <w:rPr>
                      <w:rFonts w:hAnsi="ＭＳ 明朝" w:cs="Arial"/>
                    </w:rPr>
                  </w:pPr>
                  <w:r>
                    <w:rPr>
                      <w:rFonts w:hAnsi="ＭＳ 明朝" w:cs="Arial" w:hint="eastAsia"/>
                    </w:rPr>
                    <w:t>令和４年８月</w:t>
                  </w:r>
                  <w:r>
                    <w:rPr>
                      <w:rFonts w:hAnsi="ＭＳ 明朝" w:cs="Arial"/>
                    </w:rPr>
                    <w:t>31</w:t>
                  </w:r>
                  <w:r>
                    <w:rPr>
                      <w:rFonts w:hAnsi="ＭＳ 明朝" w:cs="Arial" w:hint="eastAsia"/>
                    </w:rPr>
                    <w:t>日</w:t>
                  </w:r>
                </w:p>
              </w:tc>
              <w:tc>
                <w:tcPr>
                  <w:tcW w:w="1024" w:type="dxa"/>
                  <w:vMerge w:val="restart"/>
                  <w:tcBorders>
                    <w:top w:val="single" w:sz="4" w:space="0" w:color="auto"/>
                    <w:left w:val="single" w:sz="4" w:space="0" w:color="auto"/>
                    <w:right w:val="single" w:sz="4" w:space="0" w:color="auto"/>
                  </w:tcBorders>
                  <w:vAlign w:val="center"/>
                </w:tcPr>
                <w:p w14:paraId="0B256E55" w14:textId="77777777" w:rsidR="0007365B" w:rsidRDefault="0007365B" w:rsidP="00CA5A35">
                  <w:pPr>
                    <w:framePr w:hSpace="142" w:wrap="around" w:vAnchor="text" w:hAnchor="margin" w:y="374"/>
                    <w:widowControl/>
                    <w:autoSpaceDE w:val="0"/>
                    <w:autoSpaceDN w:val="0"/>
                    <w:spacing w:line="300" w:lineRule="exact"/>
                    <w:jc w:val="center"/>
                    <w:rPr>
                      <w:rFonts w:hAnsi="ＭＳ 明朝" w:cs="Arial"/>
                    </w:rPr>
                  </w:pPr>
                  <w:r>
                    <w:rPr>
                      <w:rFonts w:hAnsi="ＭＳ 明朝" w:cs="Arial" w:hint="eastAsia"/>
                    </w:rPr>
                    <w:t>１</w:t>
                  </w:r>
                </w:p>
              </w:tc>
              <w:tc>
                <w:tcPr>
                  <w:tcW w:w="1609" w:type="dxa"/>
                  <w:vMerge w:val="restart"/>
                  <w:tcBorders>
                    <w:top w:val="single" w:sz="4" w:space="0" w:color="auto"/>
                    <w:left w:val="single" w:sz="4" w:space="0" w:color="auto"/>
                    <w:right w:val="single" w:sz="4" w:space="0" w:color="auto"/>
                  </w:tcBorders>
                  <w:vAlign w:val="center"/>
                </w:tcPr>
                <w:p w14:paraId="36066D8C" w14:textId="77777777" w:rsidR="0007365B" w:rsidRDefault="0007365B" w:rsidP="00CA5A35">
                  <w:pPr>
                    <w:framePr w:hSpace="142" w:wrap="around" w:vAnchor="text" w:hAnchor="margin" w:y="374"/>
                    <w:widowControl/>
                    <w:autoSpaceDE w:val="0"/>
                    <w:autoSpaceDN w:val="0"/>
                    <w:spacing w:line="300" w:lineRule="exact"/>
                    <w:jc w:val="right"/>
                    <w:rPr>
                      <w:rFonts w:hAnsi="ＭＳ 明朝" w:cs="Arial"/>
                    </w:rPr>
                  </w:pPr>
                  <w:r>
                    <w:rPr>
                      <w:rFonts w:hAnsi="ＭＳ 明朝" w:cs="Arial"/>
                    </w:rPr>
                    <w:t>1,430,000</w:t>
                  </w:r>
                  <w:r>
                    <w:rPr>
                      <w:rFonts w:hAnsi="ＭＳ 明朝" w:cs="Arial" w:hint="eastAsia"/>
                    </w:rPr>
                    <w:t>円</w:t>
                  </w:r>
                </w:p>
              </w:tc>
            </w:tr>
            <w:tr w:rsidR="0007365B" w14:paraId="286D807E" w14:textId="77777777" w:rsidTr="00F5227A">
              <w:trPr>
                <w:trHeight w:val="397"/>
              </w:trPr>
              <w:tc>
                <w:tcPr>
                  <w:tcW w:w="1555" w:type="dxa"/>
                  <w:vMerge/>
                  <w:tcBorders>
                    <w:left w:val="single" w:sz="4" w:space="0" w:color="auto"/>
                    <w:bottom w:val="single" w:sz="4" w:space="0" w:color="auto"/>
                    <w:right w:val="single" w:sz="4" w:space="0" w:color="auto"/>
                  </w:tcBorders>
                  <w:vAlign w:val="center"/>
                </w:tcPr>
                <w:p w14:paraId="79B8CED3" w14:textId="77777777" w:rsidR="0007365B" w:rsidRDefault="0007365B" w:rsidP="00CA5A35">
                  <w:pPr>
                    <w:framePr w:hSpace="142" w:wrap="around" w:vAnchor="text" w:hAnchor="margin" w:y="374"/>
                    <w:widowControl/>
                    <w:autoSpaceDE w:val="0"/>
                    <w:autoSpaceDN w:val="0"/>
                    <w:spacing w:line="300" w:lineRule="exact"/>
                    <w:jc w:val="center"/>
                    <w:rPr>
                      <w:rFonts w:hAnsi="ＭＳ 明朝" w:cs="Arial"/>
                    </w:rPr>
                  </w:pPr>
                </w:p>
              </w:tc>
              <w:tc>
                <w:tcPr>
                  <w:tcW w:w="2586" w:type="dxa"/>
                  <w:tcBorders>
                    <w:top w:val="single" w:sz="4" w:space="0" w:color="auto"/>
                    <w:left w:val="single" w:sz="4" w:space="0" w:color="auto"/>
                    <w:bottom w:val="single" w:sz="4" w:space="0" w:color="auto"/>
                    <w:right w:val="single" w:sz="4" w:space="0" w:color="auto"/>
                  </w:tcBorders>
                  <w:vAlign w:val="center"/>
                </w:tcPr>
                <w:p w14:paraId="41E366D8" w14:textId="77777777" w:rsidR="0007365B" w:rsidRDefault="0007365B" w:rsidP="00CA5A35">
                  <w:pPr>
                    <w:framePr w:hSpace="142" w:wrap="around" w:vAnchor="text" w:hAnchor="margin" w:y="374"/>
                    <w:autoSpaceDE w:val="0"/>
                    <w:autoSpaceDN w:val="0"/>
                    <w:spacing w:line="300" w:lineRule="exact"/>
                    <w:rPr>
                      <w:rFonts w:hAnsi="ＭＳ 明朝" w:cs="Arial"/>
                    </w:rPr>
                  </w:pPr>
                  <w:r w:rsidRPr="00FC365D">
                    <w:rPr>
                      <w:rFonts w:hAnsi="ＭＳ 明朝" w:cs="Arial" w:hint="eastAsia"/>
                    </w:rPr>
                    <w:t>釣り天井式パッケージエアコン</w:t>
                  </w:r>
                </w:p>
              </w:tc>
              <w:tc>
                <w:tcPr>
                  <w:tcW w:w="2298" w:type="dxa"/>
                  <w:vMerge/>
                  <w:tcBorders>
                    <w:left w:val="single" w:sz="4" w:space="0" w:color="auto"/>
                    <w:bottom w:val="single" w:sz="4" w:space="0" w:color="auto"/>
                    <w:right w:val="single" w:sz="4" w:space="0" w:color="auto"/>
                  </w:tcBorders>
                  <w:vAlign w:val="center"/>
                </w:tcPr>
                <w:p w14:paraId="4BED3F6A" w14:textId="77777777" w:rsidR="0007365B" w:rsidRDefault="0007365B" w:rsidP="00CA5A35">
                  <w:pPr>
                    <w:framePr w:hSpace="142" w:wrap="around" w:vAnchor="text" w:hAnchor="margin" w:y="374"/>
                    <w:widowControl/>
                    <w:autoSpaceDE w:val="0"/>
                    <w:autoSpaceDN w:val="0"/>
                    <w:spacing w:line="300" w:lineRule="exact"/>
                    <w:jc w:val="center"/>
                    <w:rPr>
                      <w:rFonts w:hAnsi="ＭＳ 明朝" w:cs="Arial"/>
                    </w:rPr>
                  </w:pPr>
                </w:p>
              </w:tc>
              <w:tc>
                <w:tcPr>
                  <w:tcW w:w="1024" w:type="dxa"/>
                  <w:vMerge/>
                  <w:tcBorders>
                    <w:left w:val="single" w:sz="4" w:space="0" w:color="auto"/>
                    <w:bottom w:val="single" w:sz="4" w:space="0" w:color="auto"/>
                    <w:right w:val="single" w:sz="4" w:space="0" w:color="auto"/>
                  </w:tcBorders>
                  <w:vAlign w:val="center"/>
                </w:tcPr>
                <w:p w14:paraId="67A6A244" w14:textId="77777777" w:rsidR="0007365B" w:rsidRDefault="0007365B" w:rsidP="00CA5A35">
                  <w:pPr>
                    <w:framePr w:hSpace="142" w:wrap="around" w:vAnchor="text" w:hAnchor="margin" w:y="374"/>
                    <w:widowControl/>
                    <w:autoSpaceDE w:val="0"/>
                    <w:autoSpaceDN w:val="0"/>
                    <w:spacing w:line="300" w:lineRule="exact"/>
                    <w:jc w:val="center"/>
                    <w:rPr>
                      <w:rFonts w:hAnsi="ＭＳ 明朝" w:cs="Arial"/>
                    </w:rPr>
                  </w:pPr>
                </w:p>
              </w:tc>
              <w:tc>
                <w:tcPr>
                  <w:tcW w:w="1609" w:type="dxa"/>
                  <w:vMerge/>
                  <w:tcBorders>
                    <w:left w:val="single" w:sz="4" w:space="0" w:color="auto"/>
                    <w:bottom w:val="single" w:sz="4" w:space="0" w:color="auto"/>
                    <w:right w:val="single" w:sz="4" w:space="0" w:color="auto"/>
                  </w:tcBorders>
                  <w:vAlign w:val="center"/>
                </w:tcPr>
                <w:p w14:paraId="7EAC05F5" w14:textId="77777777" w:rsidR="0007365B" w:rsidRDefault="0007365B" w:rsidP="00CA5A35">
                  <w:pPr>
                    <w:framePr w:hSpace="142" w:wrap="around" w:vAnchor="text" w:hAnchor="margin" w:y="374"/>
                    <w:widowControl/>
                    <w:autoSpaceDE w:val="0"/>
                    <w:autoSpaceDN w:val="0"/>
                    <w:spacing w:line="300" w:lineRule="exact"/>
                    <w:jc w:val="right"/>
                    <w:rPr>
                      <w:rFonts w:hAnsi="ＭＳ 明朝" w:cs="Arial"/>
                    </w:rPr>
                  </w:pPr>
                </w:p>
              </w:tc>
            </w:tr>
          </w:tbl>
          <w:p w14:paraId="2DDA6C50" w14:textId="439574F8" w:rsidR="0007365B" w:rsidRPr="00614675" w:rsidRDefault="0007365B" w:rsidP="0007365B">
            <w:pPr>
              <w:autoSpaceDE w:val="0"/>
              <w:autoSpaceDN w:val="0"/>
              <w:snapToGrid w:val="0"/>
              <w:spacing w:line="300" w:lineRule="exact"/>
              <w:rPr>
                <w:rFonts w:hAnsi="ＭＳ 明朝" w:cs="Arial"/>
              </w:rPr>
            </w:pPr>
          </w:p>
        </w:tc>
        <w:tc>
          <w:tcPr>
            <w:tcW w:w="9043" w:type="dxa"/>
          </w:tcPr>
          <w:p w14:paraId="3DE6B095" w14:textId="77777777" w:rsidR="0007365B" w:rsidRPr="009727D9" w:rsidRDefault="0007365B" w:rsidP="0007365B">
            <w:pPr>
              <w:autoSpaceDE w:val="0"/>
              <w:autoSpaceDN w:val="0"/>
              <w:spacing w:line="300" w:lineRule="exact"/>
              <w:rPr>
                <w:rFonts w:hAnsi="ＭＳ 明朝"/>
              </w:rPr>
            </w:pPr>
          </w:p>
          <w:p w14:paraId="56110996" w14:textId="77777777" w:rsidR="0007365B" w:rsidRDefault="0007365B" w:rsidP="0007365B">
            <w:pPr>
              <w:autoSpaceDE w:val="0"/>
              <w:autoSpaceDN w:val="0"/>
              <w:spacing w:line="300" w:lineRule="exact"/>
              <w:rPr>
                <w:rFonts w:hAnsi="ＭＳ 明朝"/>
              </w:rPr>
            </w:pPr>
            <w:r>
              <w:rPr>
                <w:rFonts w:hAnsi="ＭＳ 明朝" w:hint="eastAsia"/>
              </w:rPr>
              <w:t xml:space="preserve">　</w:t>
            </w:r>
            <w:r w:rsidRPr="00795ED3">
              <w:rPr>
                <w:rFonts w:hAnsi="ＭＳ 明朝" w:hint="eastAsia"/>
              </w:rPr>
              <w:t>検出事項について、速やかに是正措置を講じるとともに、原因を確認し、所属のチェック体制を強化する等、再発防止に向け必要な措置を講じられたい。</w:t>
            </w:r>
          </w:p>
          <w:p w14:paraId="66A9A7F1" w14:textId="77777777" w:rsidR="0007365B" w:rsidRDefault="0007365B" w:rsidP="0007365B">
            <w:pPr>
              <w:autoSpaceDE w:val="0"/>
              <w:autoSpaceDN w:val="0"/>
              <w:spacing w:line="300" w:lineRule="exact"/>
              <w:rPr>
                <w:rFonts w:hAnsi="ＭＳ 明朝"/>
              </w:rPr>
            </w:pPr>
            <w:r w:rsidRPr="00650595">
              <w:rPr>
                <w:rFonts w:hAnsi="ＭＳ 明朝"/>
                <w:noProof/>
              </w:rPr>
              <mc:AlternateContent>
                <mc:Choice Requires="wps">
                  <w:drawing>
                    <wp:anchor distT="0" distB="0" distL="114300" distR="114300" simplePos="0" relativeHeight="251663360" behindDoc="0" locked="0" layoutInCell="1" allowOverlap="1" wp14:anchorId="3777B9CD" wp14:editId="071FBD0D">
                      <wp:simplePos x="0" y="0"/>
                      <wp:positionH relativeFrom="column">
                        <wp:posOffset>-3810</wp:posOffset>
                      </wp:positionH>
                      <wp:positionV relativeFrom="paragraph">
                        <wp:posOffset>194310</wp:posOffset>
                      </wp:positionV>
                      <wp:extent cx="5476875" cy="1435100"/>
                      <wp:effectExtent l="0" t="0" r="28575" b="1270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1435100"/>
                              </a:xfrm>
                              <a:prstGeom prst="rect">
                                <a:avLst/>
                              </a:prstGeom>
                              <a:solidFill>
                                <a:srgbClr val="FFFFFF"/>
                              </a:solidFill>
                              <a:ln w="6350">
                                <a:solidFill>
                                  <a:srgbClr val="000000"/>
                                </a:solidFill>
                                <a:prstDash val="dash"/>
                                <a:miter lim="800000"/>
                                <a:headEnd/>
                                <a:tailEnd/>
                              </a:ln>
                            </wps:spPr>
                            <wps:txbx>
                              <w:txbxContent>
                                <w:p w14:paraId="3B9A04C0" w14:textId="77777777" w:rsidR="0007365B" w:rsidRPr="00F64B6E" w:rsidRDefault="0007365B" w:rsidP="00E826C0">
                                  <w:pPr>
                                    <w:widowControl/>
                                    <w:autoSpaceDE w:val="0"/>
                                    <w:autoSpaceDN w:val="0"/>
                                    <w:spacing w:line="300" w:lineRule="exact"/>
                                    <w:rPr>
                                      <w:rFonts w:hAnsi="ＭＳ 明朝"/>
                                    </w:rPr>
                                  </w:pPr>
                                  <w:r w:rsidRPr="00F64B6E">
                                    <w:rPr>
                                      <w:rFonts w:hAnsi="ＭＳ 明朝" w:hint="eastAsia"/>
                                    </w:rPr>
                                    <w:t>【大阪府財務規則】</w:t>
                                  </w:r>
                                </w:p>
                                <w:p w14:paraId="1EB507C1" w14:textId="77777777" w:rsidR="0007365B" w:rsidRPr="00F64B6E" w:rsidRDefault="0007365B" w:rsidP="00E826C0">
                                  <w:pPr>
                                    <w:widowControl/>
                                    <w:autoSpaceDE w:val="0"/>
                                    <w:autoSpaceDN w:val="0"/>
                                    <w:spacing w:line="300" w:lineRule="exact"/>
                                    <w:rPr>
                                      <w:rFonts w:hAnsi="ＭＳ 明朝"/>
                                    </w:rPr>
                                  </w:pPr>
                                  <w:r w:rsidRPr="00F64B6E">
                                    <w:rPr>
                                      <w:rFonts w:hAnsi="ＭＳ 明朝" w:hint="eastAsia"/>
                                    </w:rPr>
                                    <w:t>（物品の出納の通知及び帳簿の記載）</w:t>
                                  </w:r>
                                </w:p>
                                <w:p w14:paraId="21F72DF7" w14:textId="77777777" w:rsidR="0007365B" w:rsidRPr="00F64B6E" w:rsidRDefault="0007365B" w:rsidP="00E826C0">
                                  <w:pPr>
                                    <w:widowControl/>
                                    <w:autoSpaceDE w:val="0"/>
                                    <w:autoSpaceDN w:val="0"/>
                                    <w:spacing w:line="300" w:lineRule="exact"/>
                                    <w:ind w:left="240" w:hangingChars="100" w:hanging="240"/>
                                    <w:rPr>
                                      <w:rFonts w:hAnsi="ＭＳ 明朝"/>
                                    </w:rPr>
                                  </w:pPr>
                                  <w:r w:rsidRPr="00F64B6E">
                                    <w:rPr>
                                      <w:rFonts w:hAnsi="ＭＳ 明朝" w:hint="eastAsia"/>
                                    </w:rPr>
                                    <w:t>第80条　物品管理者は、物品の受入れ又は払出しの必要があるときは、出納員に物品の分類を明らかにして出納の通知をしなければならない。</w:t>
                                  </w:r>
                                </w:p>
                                <w:p w14:paraId="22AB0EB6" w14:textId="77777777" w:rsidR="0007365B" w:rsidRPr="00F64B6E" w:rsidRDefault="0007365B" w:rsidP="00E826C0">
                                  <w:pPr>
                                    <w:widowControl/>
                                    <w:autoSpaceDE w:val="0"/>
                                    <w:autoSpaceDN w:val="0"/>
                                    <w:spacing w:line="300" w:lineRule="exact"/>
                                    <w:ind w:left="240" w:hangingChars="100" w:hanging="240"/>
                                    <w:rPr>
                                      <w:rFonts w:hAnsi="ＭＳ 明朝"/>
                                    </w:rPr>
                                  </w:pPr>
                                  <w:r w:rsidRPr="00F64B6E">
                                    <w:rPr>
                                      <w:rFonts w:hAnsi="ＭＳ 明朝" w:hint="eastAsia"/>
                                    </w:rPr>
                                    <w:t>２　前項の通知を受けた出納員は、次に掲げる帳簿を備え、受入れ又は払出しの事実を記載しなければならない。</w:t>
                                  </w:r>
                                </w:p>
                                <w:p w14:paraId="17601584" w14:textId="77777777" w:rsidR="0007365B" w:rsidRPr="00522B11" w:rsidRDefault="0007365B" w:rsidP="00E826C0">
                                  <w:pPr>
                                    <w:widowControl/>
                                    <w:autoSpaceDE w:val="0"/>
                                    <w:autoSpaceDN w:val="0"/>
                                    <w:spacing w:line="300" w:lineRule="exact"/>
                                    <w:ind w:left="240" w:hangingChars="100" w:hanging="240"/>
                                    <w:rPr>
                                      <w:rFonts w:hAnsi="ＭＳ 明朝"/>
                                    </w:rPr>
                                  </w:pPr>
                                  <w:r w:rsidRPr="00F64B6E">
                                    <w:rPr>
                                      <w:rFonts w:hAnsi="ＭＳ 明朝" w:hint="eastAsia"/>
                                    </w:rPr>
                                    <w:t xml:space="preserve">　一　備品出納簿（様式第39号）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7B9CD" id="正方形/長方形 10" o:spid="_x0000_s1026" style="position:absolute;left:0;text-align:left;margin-left:-.3pt;margin-top:15.3pt;width:431.25pt;height:1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" strokeweight=".5pt">
                      <v:stroke dashstyle="dash"/>
                      <v:textbox inset="5.85pt,.7pt,5.85pt,.7pt">
                        <w:txbxContent>
                          <w:p w14:paraId="3B9A04C0" w14:textId="77777777" w:rsidR="0007365B" w:rsidRPr="00F64B6E" w:rsidRDefault="0007365B" w:rsidP="00E826C0">
                            <w:pPr>
                              <w:widowControl/>
                              <w:autoSpaceDE w:val="0"/>
                              <w:autoSpaceDN w:val="0"/>
                              <w:spacing w:line="300" w:lineRule="exact"/>
                              <w:rPr>
                                <w:rFonts w:hAnsi="ＭＳ 明朝"/>
                              </w:rPr>
                            </w:pPr>
                            <w:r w:rsidRPr="00F64B6E">
                              <w:rPr>
                                <w:rFonts w:hAnsi="ＭＳ 明朝" w:hint="eastAsia"/>
                              </w:rPr>
                              <w:t>【大阪府財務規則】</w:t>
                            </w:r>
                          </w:p>
                          <w:p w14:paraId="1EB507C1" w14:textId="77777777" w:rsidR="0007365B" w:rsidRPr="00F64B6E" w:rsidRDefault="0007365B" w:rsidP="00E826C0">
                            <w:pPr>
                              <w:widowControl/>
                              <w:autoSpaceDE w:val="0"/>
                              <w:autoSpaceDN w:val="0"/>
                              <w:spacing w:line="300" w:lineRule="exact"/>
                              <w:rPr>
                                <w:rFonts w:hAnsi="ＭＳ 明朝"/>
                              </w:rPr>
                            </w:pPr>
                            <w:r w:rsidRPr="00F64B6E">
                              <w:rPr>
                                <w:rFonts w:hAnsi="ＭＳ 明朝" w:hint="eastAsia"/>
                              </w:rPr>
                              <w:t>（物品の出納の通知及び帳簿の記載）</w:t>
                            </w:r>
                          </w:p>
                          <w:p w14:paraId="21F72DF7" w14:textId="77777777" w:rsidR="0007365B" w:rsidRPr="00F64B6E" w:rsidRDefault="0007365B" w:rsidP="00E826C0">
                            <w:pPr>
                              <w:widowControl/>
                              <w:autoSpaceDE w:val="0"/>
                              <w:autoSpaceDN w:val="0"/>
                              <w:spacing w:line="300" w:lineRule="exact"/>
                              <w:ind w:left="240" w:hangingChars="100" w:hanging="240"/>
                              <w:rPr>
                                <w:rFonts w:hAnsi="ＭＳ 明朝"/>
                              </w:rPr>
                            </w:pPr>
                            <w:r w:rsidRPr="00F64B6E">
                              <w:rPr>
                                <w:rFonts w:hAnsi="ＭＳ 明朝" w:hint="eastAsia"/>
                              </w:rPr>
                              <w:t>第80条　物品管理者は、物品の受入れ又は払出しの必要があるときは、出納員に物品の分類を明らかにして出納の通知をしなければならない。</w:t>
                            </w:r>
                          </w:p>
                          <w:p w14:paraId="22AB0EB6" w14:textId="77777777" w:rsidR="0007365B" w:rsidRPr="00F64B6E" w:rsidRDefault="0007365B" w:rsidP="00E826C0">
                            <w:pPr>
                              <w:widowControl/>
                              <w:autoSpaceDE w:val="0"/>
                              <w:autoSpaceDN w:val="0"/>
                              <w:spacing w:line="300" w:lineRule="exact"/>
                              <w:ind w:left="240" w:hangingChars="100" w:hanging="240"/>
                              <w:rPr>
                                <w:rFonts w:hAnsi="ＭＳ 明朝"/>
                              </w:rPr>
                            </w:pPr>
                            <w:r w:rsidRPr="00F64B6E">
                              <w:rPr>
                                <w:rFonts w:hAnsi="ＭＳ 明朝" w:hint="eastAsia"/>
                              </w:rPr>
                              <w:t>２　前項の通知を受けた出納員は、次に掲げる帳簿を備え、受入れ又は払出しの事実を記載しなければならない。</w:t>
                            </w:r>
                          </w:p>
                          <w:p w14:paraId="17601584" w14:textId="77777777" w:rsidR="0007365B" w:rsidRPr="00522B11" w:rsidRDefault="0007365B" w:rsidP="00E826C0">
                            <w:pPr>
                              <w:widowControl/>
                              <w:autoSpaceDE w:val="0"/>
                              <w:autoSpaceDN w:val="0"/>
                              <w:spacing w:line="300" w:lineRule="exact"/>
                              <w:ind w:left="240" w:hangingChars="100" w:hanging="240"/>
                              <w:rPr>
                                <w:rFonts w:hAnsi="ＭＳ 明朝"/>
                              </w:rPr>
                            </w:pPr>
                            <w:r w:rsidRPr="00F64B6E">
                              <w:rPr>
                                <w:rFonts w:hAnsi="ＭＳ 明朝" w:hint="eastAsia"/>
                              </w:rPr>
                              <w:t xml:space="preserve">　一　備品出納簿（様式第39号）</w:t>
                            </w:r>
                          </w:p>
                        </w:txbxContent>
                      </v:textbox>
                    </v:rect>
                  </w:pict>
                </mc:Fallback>
              </mc:AlternateContent>
            </w:r>
          </w:p>
          <w:p w14:paraId="159CAA56" w14:textId="77777777" w:rsidR="0007365B" w:rsidRPr="00FA3B73" w:rsidRDefault="0007365B" w:rsidP="0007365B">
            <w:pPr>
              <w:autoSpaceDE w:val="0"/>
              <w:autoSpaceDN w:val="0"/>
              <w:spacing w:line="300" w:lineRule="exact"/>
              <w:ind w:left="480" w:hangingChars="200" w:hanging="480"/>
              <w:rPr>
                <w:rFonts w:hAnsi="ＭＳ 明朝"/>
              </w:rPr>
            </w:pPr>
          </w:p>
          <w:p w14:paraId="363F5A4B" w14:textId="77777777" w:rsidR="0007365B" w:rsidRPr="0039121C" w:rsidRDefault="0007365B" w:rsidP="0007365B">
            <w:pPr>
              <w:widowControl/>
              <w:autoSpaceDE w:val="0"/>
              <w:autoSpaceDN w:val="0"/>
              <w:spacing w:line="300" w:lineRule="exact"/>
              <w:rPr>
                <w:rFonts w:hAnsi="ＭＳ 明朝"/>
              </w:rPr>
            </w:pPr>
          </w:p>
          <w:p w14:paraId="78EEFCB1" w14:textId="6681B90B" w:rsidR="0007365B" w:rsidRPr="00614675" w:rsidRDefault="0007365B" w:rsidP="0007365B">
            <w:pPr>
              <w:autoSpaceDE w:val="0"/>
              <w:autoSpaceDN w:val="0"/>
              <w:spacing w:line="300" w:lineRule="exact"/>
              <w:rPr>
                <w:rFonts w:hAnsi="ＭＳ 明朝"/>
              </w:rPr>
            </w:pPr>
          </w:p>
        </w:tc>
      </w:tr>
      <w:tr w:rsidR="002E2D24" w:rsidRPr="00D82F4E" w14:paraId="59E75D4D" w14:textId="77777777" w:rsidTr="00943C31">
        <w:trPr>
          <w:trHeight w:val="624"/>
        </w:trPr>
        <w:tc>
          <w:tcPr>
            <w:tcW w:w="20520" w:type="dxa"/>
            <w:gridSpan w:val="3"/>
            <w:shd w:val="clear" w:color="auto" w:fill="auto"/>
            <w:vAlign w:val="center"/>
          </w:tcPr>
          <w:p w14:paraId="3B918D52" w14:textId="6F7ABDE5"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943C31">
        <w:trPr>
          <w:trHeight w:val="841"/>
        </w:trPr>
        <w:tc>
          <w:tcPr>
            <w:tcW w:w="20520" w:type="dxa"/>
            <w:gridSpan w:val="3"/>
            <w:shd w:val="clear" w:color="auto" w:fill="auto"/>
          </w:tcPr>
          <w:p w14:paraId="1BF33D00" w14:textId="7A087499" w:rsidR="002E2D24" w:rsidRDefault="00C8796C" w:rsidP="004D7741">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61312" behindDoc="0" locked="0" layoutInCell="1" allowOverlap="1" wp14:anchorId="21F87DB5" wp14:editId="6714991C">
                      <wp:simplePos x="0" y="0"/>
                      <wp:positionH relativeFrom="column">
                        <wp:posOffset>10781030</wp:posOffset>
                      </wp:positionH>
                      <wp:positionV relativeFrom="paragraph">
                        <wp:posOffset>4255135</wp:posOffset>
                      </wp:positionV>
                      <wp:extent cx="2828290" cy="890905"/>
                      <wp:effectExtent l="10795" t="12700" r="8890"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87DB5" id="_x0000_t202" coordsize="21600,21600" o:spt="202" path="m,l,21600r21600,l21600,xe">
                      <v:stroke joinstyle="miter"/>
                      <v:path gradientshapeok="t" o:connecttype="rect"/>
                    </v:shapetype>
                    <v:shape id="テキスト ボックス 5" o:spid="_x0000_s1027" type="#_x0000_t202" style="position:absolute;left:0;text-align:left;margin-left:848.9pt;margin-top:335.05pt;width:222.7pt;height:7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">
                      <v:textbox inset="5.85pt,.7pt,5.85pt,.7pt">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r>
              <w:rPr>
                <w:rFonts w:hAnsi="ＭＳ 明朝"/>
                <w:noProof/>
              </w:rPr>
              <mc:AlternateContent>
                <mc:Choice Requires="wps">
                  <w:drawing>
                    <wp:anchor distT="0" distB="0" distL="114300" distR="114300" simplePos="0" relativeHeight="251660288" behindDoc="0" locked="0" layoutInCell="1" allowOverlap="1" wp14:anchorId="21F87DB5" wp14:editId="0DCDD998">
                      <wp:simplePos x="0" y="0"/>
                      <wp:positionH relativeFrom="column">
                        <wp:posOffset>10781030</wp:posOffset>
                      </wp:positionH>
                      <wp:positionV relativeFrom="paragraph">
                        <wp:posOffset>4255135</wp:posOffset>
                      </wp:positionV>
                      <wp:extent cx="2828290" cy="890905"/>
                      <wp:effectExtent l="0" t="0" r="1016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3" o:spid="_x0000_s1028" type="#_x0000_t202" style="position:absolute;left:0;text-align:left;margin-left:848.9pt;margin-top:335.05pt;width:222.7pt;height:7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">
                      <v:textbox inset="5.85pt,.7pt,5.85pt,.7pt">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p>
          <w:p w14:paraId="5DD19278" w14:textId="0C7D2967" w:rsidR="00C8796C" w:rsidRDefault="00746ECF" w:rsidP="00C8796C">
            <w:pPr>
              <w:widowControl/>
              <w:autoSpaceDE w:val="0"/>
              <w:autoSpaceDN w:val="0"/>
              <w:spacing w:line="300" w:lineRule="exact"/>
              <w:ind w:firstLineChars="100" w:firstLine="240"/>
              <w:rPr>
                <w:rFonts w:hAnsi="ＭＳ 明朝"/>
              </w:rPr>
            </w:pPr>
            <w:r>
              <w:rPr>
                <w:rFonts w:hAnsi="ＭＳ 明朝" w:hint="eastAsia"/>
              </w:rPr>
              <w:t>当該備品について、速やかに備品出納簿への記載を行った。</w:t>
            </w:r>
          </w:p>
          <w:p w14:paraId="3C7032FE" w14:textId="57507994" w:rsidR="00C879EE" w:rsidRDefault="00C8796C" w:rsidP="00C8796C">
            <w:pPr>
              <w:widowControl/>
              <w:autoSpaceDE w:val="0"/>
              <w:autoSpaceDN w:val="0"/>
              <w:spacing w:line="300" w:lineRule="exact"/>
              <w:rPr>
                <w:rFonts w:hAnsi="ＭＳ 明朝"/>
              </w:rPr>
            </w:pPr>
            <w:r>
              <w:rPr>
                <w:rFonts w:hAnsi="ＭＳ 明朝" w:hint="eastAsia"/>
              </w:rPr>
              <w:t xml:space="preserve">　検出事項の原因は、</w:t>
            </w:r>
            <w:r w:rsidR="00C879EE" w:rsidRPr="00C879EE">
              <w:rPr>
                <w:rFonts w:hAnsi="ＭＳ 明朝" w:hint="eastAsia"/>
              </w:rPr>
              <w:t>担当者が工事請負費で設置したエアコンについて備品登録手続を失念していたことにある。</w:t>
            </w:r>
          </w:p>
          <w:p w14:paraId="0A952D29" w14:textId="45550359" w:rsidR="00C8796C" w:rsidRDefault="00C8796C" w:rsidP="00C8796C">
            <w:pPr>
              <w:widowControl/>
              <w:autoSpaceDE w:val="0"/>
              <w:autoSpaceDN w:val="0"/>
              <w:spacing w:line="300" w:lineRule="exact"/>
              <w:rPr>
                <w:rFonts w:hAnsi="ＭＳ 明朝"/>
              </w:rPr>
            </w:pPr>
            <w:r>
              <w:rPr>
                <w:rFonts w:hAnsi="ＭＳ 明朝" w:hint="eastAsia"/>
              </w:rPr>
              <w:t xml:space="preserve">　再発防止に向けて、</w:t>
            </w:r>
            <w:r w:rsidR="004C2584" w:rsidRPr="0003014E">
              <w:rPr>
                <w:rFonts w:hAnsi="ＭＳ 明朝" w:hint="eastAsia"/>
              </w:rPr>
              <w:t>予算要求段階から手続を確認することを徹底するとともに、備品登録に漏れがないかどうかをチェックする体制を整備した。</w:t>
            </w:r>
          </w:p>
          <w:p w14:paraId="027B5792" w14:textId="280FBEE1" w:rsidR="002E2D24" w:rsidRDefault="00C8796C" w:rsidP="00334A89">
            <w:pPr>
              <w:widowControl/>
              <w:autoSpaceDE w:val="0"/>
              <w:autoSpaceDN w:val="0"/>
              <w:spacing w:line="300" w:lineRule="exact"/>
              <w:rPr>
                <w:rFonts w:hAnsi="ＭＳ 明朝"/>
              </w:rPr>
            </w:pPr>
            <w:r>
              <w:rPr>
                <w:rFonts w:hAnsi="ＭＳ 明朝" w:hint="eastAsia"/>
              </w:rPr>
              <w:t xml:space="preserve">　今後は、</w:t>
            </w:r>
            <w:r w:rsidR="00746ECF">
              <w:rPr>
                <w:rFonts w:hAnsi="ＭＳ 明朝" w:hint="eastAsia"/>
              </w:rPr>
              <w:t>大阪府財務規則に基づき、</w:t>
            </w:r>
            <w:r>
              <w:rPr>
                <w:rFonts w:hAnsi="ＭＳ 明朝" w:hint="eastAsia"/>
              </w:rPr>
              <w:t>適正な事務処理を行う。</w:t>
            </w:r>
          </w:p>
        </w:tc>
      </w:tr>
    </w:tbl>
    <w:bookmarkEnd w:id="0"/>
    <w:p w14:paraId="05BD357B" w14:textId="3D0921D4" w:rsidR="0032402C" w:rsidRPr="00D82F4E" w:rsidRDefault="0065602A" w:rsidP="0032402C">
      <w:pPr>
        <w:rPr>
          <w:rFonts w:ascii="ＭＳ ゴシック" w:eastAsia="ＭＳ ゴシック" w:hAnsi="ＭＳ ゴシック" w:cs="Arial"/>
        </w:rPr>
      </w:pPr>
      <w:r w:rsidRPr="0065602A">
        <w:rPr>
          <w:rFonts w:ascii="ＭＳ ゴシック" w:eastAsia="ＭＳ ゴシック" w:hAnsi="ＭＳ ゴシック" w:hint="eastAsia"/>
          <w:szCs w:val="22"/>
        </w:rPr>
        <w:t>備品管理の不備</w:t>
      </w:r>
    </w:p>
    <w:p w14:paraId="46B970F2" w14:textId="183900AC" w:rsidR="006C20B1" w:rsidRDefault="006C3E58" w:rsidP="004D7741">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w:t>
      </w:r>
      <w:r w:rsidR="00334A89">
        <w:rPr>
          <w:rFonts w:ascii="ＭＳ ゴシック" w:eastAsia="ＭＳ ゴシック" w:hAnsi="ＭＳ ゴシック" w:hint="eastAsia"/>
        </w:rPr>
        <w:t>委員：令和－年－月－日、事務局：令和５</w:t>
      </w:r>
      <w:r w:rsidR="00334A89" w:rsidRPr="00EA4031">
        <w:rPr>
          <w:rFonts w:ascii="ＭＳ ゴシック" w:eastAsia="ＭＳ ゴシック" w:hAnsi="ＭＳ ゴシック" w:hint="eastAsia"/>
        </w:rPr>
        <w:t>年</w:t>
      </w:r>
      <w:r w:rsidR="00334A89">
        <w:rPr>
          <w:rFonts w:ascii="ＭＳ ゴシック" w:eastAsia="ＭＳ ゴシック" w:hAnsi="ＭＳ ゴシック" w:hint="eastAsia"/>
        </w:rPr>
        <w:t>12</w:t>
      </w:r>
      <w:r w:rsidR="00334A89" w:rsidRPr="00EA4031">
        <w:rPr>
          <w:rFonts w:ascii="ＭＳ ゴシック" w:eastAsia="ＭＳ ゴシック" w:hAnsi="ＭＳ ゴシック" w:hint="eastAsia"/>
        </w:rPr>
        <w:t>月</w:t>
      </w:r>
      <w:r w:rsidR="00334A89">
        <w:rPr>
          <w:rFonts w:ascii="ＭＳ ゴシック" w:eastAsia="ＭＳ ゴシック" w:hAnsi="ＭＳ ゴシック" w:hint="eastAsia"/>
        </w:rPr>
        <w:t>８</w:t>
      </w:r>
      <w:r w:rsidR="00334A89" w:rsidRPr="00EA4031">
        <w:rPr>
          <w:rFonts w:ascii="ＭＳ ゴシック" w:eastAsia="ＭＳ ゴシック" w:hAnsi="ＭＳ ゴシック" w:hint="eastAsia"/>
        </w:rPr>
        <w:t>日</w:t>
      </w:r>
      <w:r w:rsidRPr="00D82F4E">
        <w:rPr>
          <w:rFonts w:ascii="ＭＳ ゴシック" w:eastAsia="ＭＳ ゴシック" w:hAnsi="ＭＳ ゴシック" w:hint="eastAsia"/>
        </w:rPr>
        <w:t>）</w:t>
      </w:r>
    </w:p>
    <w:p w14:paraId="18D31493" w14:textId="07B97998" w:rsidR="00F40F87" w:rsidRPr="00F40F87" w:rsidRDefault="00F40F87" w:rsidP="0045695F">
      <w:pPr>
        <w:spacing w:line="340" w:lineRule="exact"/>
        <w:jc w:val="left"/>
        <w:rPr>
          <w:rFonts w:hAnsi="ＭＳ 明朝"/>
          <w:color w:val="FF0000"/>
        </w:rPr>
      </w:pPr>
    </w:p>
    <w:sectPr w:rsidR="00F40F87" w:rsidRPr="00F40F87"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6E51D" w14:textId="77777777" w:rsidR="0040260B" w:rsidRDefault="0040260B">
      <w:r>
        <w:separator/>
      </w:r>
    </w:p>
  </w:endnote>
  <w:endnote w:type="continuationSeparator" w:id="0">
    <w:p w14:paraId="4A319945" w14:textId="77777777" w:rsidR="0040260B" w:rsidRDefault="00402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1A253" w14:textId="77777777" w:rsidR="0040260B" w:rsidRDefault="0040260B">
      <w:r>
        <w:separator/>
      </w:r>
    </w:p>
  </w:footnote>
  <w:footnote w:type="continuationSeparator" w:id="0">
    <w:p w14:paraId="7B957CD7" w14:textId="77777777" w:rsidR="0040260B" w:rsidRDefault="004026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5499"/>
    <w:rsid w:val="000068A9"/>
    <w:rsid w:val="0003014E"/>
    <w:rsid w:val="00042FDC"/>
    <w:rsid w:val="00050BCC"/>
    <w:rsid w:val="00054A08"/>
    <w:rsid w:val="0007365B"/>
    <w:rsid w:val="00085EC0"/>
    <w:rsid w:val="00090541"/>
    <w:rsid w:val="00090F62"/>
    <w:rsid w:val="00093282"/>
    <w:rsid w:val="000A4624"/>
    <w:rsid w:val="000C433B"/>
    <w:rsid w:val="000D785D"/>
    <w:rsid w:val="0013558E"/>
    <w:rsid w:val="00173492"/>
    <w:rsid w:val="0018241A"/>
    <w:rsid w:val="001906A6"/>
    <w:rsid w:val="001A2DB4"/>
    <w:rsid w:val="001A6C9F"/>
    <w:rsid w:val="001C0E29"/>
    <w:rsid w:val="001C75F7"/>
    <w:rsid w:val="001D2313"/>
    <w:rsid w:val="001E6800"/>
    <w:rsid w:val="001F41A1"/>
    <w:rsid w:val="002246A1"/>
    <w:rsid w:val="002265B5"/>
    <w:rsid w:val="002309F6"/>
    <w:rsid w:val="002452AF"/>
    <w:rsid w:val="002654F1"/>
    <w:rsid w:val="002C1BBF"/>
    <w:rsid w:val="002C3117"/>
    <w:rsid w:val="002E2D24"/>
    <w:rsid w:val="00303A6D"/>
    <w:rsid w:val="0030787E"/>
    <w:rsid w:val="003169D5"/>
    <w:rsid w:val="003234F1"/>
    <w:rsid w:val="00323C67"/>
    <w:rsid w:val="0032402C"/>
    <w:rsid w:val="00331CE4"/>
    <w:rsid w:val="0033337B"/>
    <w:rsid w:val="00334A89"/>
    <w:rsid w:val="00335BCA"/>
    <w:rsid w:val="00342058"/>
    <w:rsid w:val="00361B7F"/>
    <w:rsid w:val="003974BA"/>
    <w:rsid w:val="003C37FB"/>
    <w:rsid w:val="0040260B"/>
    <w:rsid w:val="00424557"/>
    <w:rsid w:val="00425885"/>
    <w:rsid w:val="00442195"/>
    <w:rsid w:val="00446EDB"/>
    <w:rsid w:val="0045695F"/>
    <w:rsid w:val="0046452E"/>
    <w:rsid w:val="0049675E"/>
    <w:rsid w:val="004A632F"/>
    <w:rsid w:val="004C2584"/>
    <w:rsid w:val="004D7741"/>
    <w:rsid w:val="004E6204"/>
    <w:rsid w:val="004F4A04"/>
    <w:rsid w:val="00507CBA"/>
    <w:rsid w:val="00515B21"/>
    <w:rsid w:val="005203C3"/>
    <w:rsid w:val="005249BB"/>
    <w:rsid w:val="0055438C"/>
    <w:rsid w:val="00562F07"/>
    <w:rsid w:val="0056466B"/>
    <w:rsid w:val="005667FF"/>
    <w:rsid w:val="005727C3"/>
    <w:rsid w:val="00580F31"/>
    <w:rsid w:val="005B5070"/>
    <w:rsid w:val="005B7FFA"/>
    <w:rsid w:val="005F77A2"/>
    <w:rsid w:val="00607259"/>
    <w:rsid w:val="00614675"/>
    <w:rsid w:val="00620214"/>
    <w:rsid w:val="00646013"/>
    <w:rsid w:val="00654366"/>
    <w:rsid w:val="0065602A"/>
    <w:rsid w:val="00683F34"/>
    <w:rsid w:val="006C20B1"/>
    <w:rsid w:val="006C3E58"/>
    <w:rsid w:val="006D274A"/>
    <w:rsid w:val="006E4247"/>
    <w:rsid w:val="006F1898"/>
    <w:rsid w:val="006F69E3"/>
    <w:rsid w:val="00710947"/>
    <w:rsid w:val="00746ECF"/>
    <w:rsid w:val="007A5F99"/>
    <w:rsid w:val="008367CE"/>
    <w:rsid w:val="008B1203"/>
    <w:rsid w:val="008C2545"/>
    <w:rsid w:val="008C6561"/>
    <w:rsid w:val="008E456F"/>
    <w:rsid w:val="009168D9"/>
    <w:rsid w:val="00923AF3"/>
    <w:rsid w:val="00943C31"/>
    <w:rsid w:val="0098474B"/>
    <w:rsid w:val="009A269E"/>
    <w:rsid w:val="009A5160"/>
    <w:rsid w:val="009B656A"/>
    <w:rsid w:val="009C25EC"/>
    <w:rsid w:val="009C582D"/>
    <w:rsid w:val="009D32BF"/>
    <w:rsid w:val="009F6220"/>
    <w:rsid w:val="00A0336F"/>
    <w:rsid w:val="00A16E55"/>
    <w:rsid w:val="00A2413E"/>
    <w:rsid w:val="00A61C0E"/>
    <w:rsid w:val="00A63AD1"/>
    <w:rsid w:val="00AC06C6"/>
    <w:rsid w:val="00AD3CC1"/>
    <w:rsid w:val="00B33740"/>
    <w:rsid w:val="00B34563"/>
    <w:rsid w:val="00B471C0"/>
    <w:rsid w:val="00B8526F"/>
    <w:rsid w:val="00B97919"/>
    <w:rsid w:val="00BB6193"/>
    <w:rsid w:val="00BD6A95"/>
    <w:rsid w:val="00BD70E6"/>
    <w:rsid w:val="00C1611C"/>
    <w:rsid w:val="00C22A3A"/>
    <w:rsid w:val="00C2704A"/>
    <w:rsid w:val="00C37034"/>
    <w:rsid w:val="00C5182C"/>
    <w:rsid w:val="00C51F32"/>
    <w:rsid w:val="00C5548D"/>
    <w:rsid w:val="00C8796C"/>
    <w:rsid w:val="00C879EE"/>
    <w:rsid w:val="00CA0E19"/>
    <w:rsid w:val="00CA5A35"/>
    <w:rsid w:val="00CD6260"/>
    <w:rsid w:val="00CF6F34"/>
    <w:rsid w:val="00CF7337"/>
    <w:rsid w:val="00D261C9"/>
    <w:rsid w:val="00D60A83"/>
    <w:rsid w:val="00D660B8"/>
    <w:rsid w:val="00D82F4E"/>
    <w:rsid w:val="00D83DD9"/>
    <w:rsid w:val="00DE47D6"/>
    <w:rsid w:val="00E15935"/>
    <w:rsid w:val="00E334F2"/>
    <w:rsid w:val="00E52236"/>
    <w:rsid w:val="00E53C48"/>
    <w:rsid w:val="00E53D58"/>
    <w:rsid w:val="00E57F30"/>
    <w:rsid w:val="00E8271E"/>
    <w:rsid w:val="00E86EA4"/>
    <w:rsid w:val="00E96BDD"/>
    <w:rsid w:val="00EE7C97"/>
    <w:rsid w:val="00EF76C4"/>
    <w:rsid w:val="00F23667"/>
    <w:rsid w:val="00F35233"/>
    <w:rsid w:val="00F40F87"/>
    <w:rsid w:val="00F42623"/>
    <w:rsid w:val="00F5471A"/>
    <w:rsid w:val="00F704C2"/>
    <w:rsid w:val="00FC2B28"/>
    <w:rsid w:val="00FC5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6CAA65-B387-46BA-BED1-35D156336CA3}">
  <ds:schemaRefs>
    <ds:schemaRef ds:uri="http://schemas.openxmlformats.org/officeDocument/2006/bibliography"/>
  </ds:schemaRefs>
</ds:datastoreItem>
</file>

<file path=customXml/itemProps3.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4.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391</Words>
  <Characters>70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2024-05-14T10:19:00Z</cp:lastPrinted>
  <dcterms:created xsi:type="dcterms:W3CDTF">2024-05-11T08:05:00Z</dcterms:created>
  <dcterms:modified xsi:type="dcterms:W3CDTF">2025-03-05T12:23:00Z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