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CC1" w:rsidRDefault="00081A7A" w:rsidP="00CA3CC1">
      <w:pPr>
        <w:jc w:val="center"/>
        <w:rPr>
          <w:sz w:val="36"/>
          <w:szCs w:val="36"/>
        </w:rPr>
      </w:pPr>
      <w:r w:rsidRPr="00C63888">
        <w:rPr>
          <w:noProof/>
          <w:sz w:val="36"/>
          <w:szCs w:val="36"/>
        </w:rPr>
        <mc:AlternateContent>
          <mc:Choice Requires="wps">
            <w:drawing>
              <wp:anchor distT="0" distB="0" distL="114300" distR="114300" simplePos="0" relativeHeight="251835392" behindDoc="0" locked="0" layoutInCell="1" allowOverlap="1" wp14:anchorId="640594A1" wp14:editId="6E9F78BB">
                <wp:simplePos x="0" y="0"/>
                <wp:positionH relativeFrom="margin">
                  <wp:align>right</wp:align>
                </wp:positionH>
                <wp:positionV relativeFrom="paragraph">
                  <wp:posOffset>38100</wp:posOffset>
                </wp:positionV>
                <wp:extent cx="1080000" cy="324000"/>
                <wp:effectExtent l="0" t="0" r="2540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324000"/>
                        </a:xfrm>
                        <a:prstGeom prst="rect">
                          <a:avLst/>
                        </a:prstGeom>
                        <a:solidFill>
                          <a:srgbClr val="FFFFFF"/>
                        </a:solidFill>
                        <a:ln w="9525">
                          <a:solidFill>
                            <a:srgbClr val="000000"/>
                          </a:solidFill>
                          <a:miter lim="800000"/>
                          <a:headEnd/>
                          <a:tailEnd/>
                        </a:ln>
                      </wps:spPr>
                      <wps:txbx>
                        <w:txbxContent>
                          <w:p w:rsidR="008C1EF8" w:rsidRPr="00FF746F" w:rsidRDefault="000F5333" w:rsidP="00C63888">
                            <w:pPr>
                              <w:jc w:val="center"/>
                              <w:rPr>
                                <w:rFonts w:asciiTheme="majorEastAsia" w:eastAsiaTheme="majorEastAsia" w:hAnsiTheme="majorEastAsia"/>
                                <w:sz w:val="22"/>
                              </w:rPr>
                            </w:pPr>
                            <w:r>
                              <w:rPr>
                                <w:rFonts w:asciiTheme="majorEastAsia" w:eastAsiaTheme="majorEastAsia" w:hAnsiTheme="majorEastAsia" w:hint="eastAsia"/>
                                <w:sz w:val="22"/>
                              </w:rPr>
                              <w:t>参考</w:t>
                            </w:r>
                            <w:r w:rsidR="008C1EF8">
                              <w:rPr>
                                <w:rFonts w:asciiTheme="majorEastAsia" w:eastAsiaTheme="majorEastAsia" w:hAnsiTheme="majorEastAsia" w:hint="eastAsia"/>
                                <w:sz w:val="22"/>
                              </w:rPr>
                              <w:t>資料２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0594A1" id="_x0000_t202" coordsize="21600,21600" o:spt="202" path="m,l,21600r21600,l21600,xe">
                <v:stroke joinstyle="miter"/>
                <v:path gradientshapeok="t" o:connecttype="rect"/>
              </v:shapetype>
              <v:shape id="テキスト ボックス 2" o:spid="_x0000_s1026" type="#_x0000_t202" style="position:absolute;left:0;text-align:left;margin-left:33.85pt;margin-top:3pt;width:85.05pt;height:25.5pt;z-index:251835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">
                <v:textbox>
                  <w:txbxContent>
                    <w:p w:rsidR="008C1EF8" w:rsidRPr="00FF746F" w:rsidRDefault="000F5333" w:rsidP="00C63888">
                      <w:pPr>
                        <w:jc w:val="center"/>
                        <w:rPr>
                          <w:rFonts w:asciiTheme="majorEastAsia" w:eastAsiaTheme="majorEastAsia" w:hAnsiTheme="majorEastAsia"/>
                          <w:sz w:val="22"/>
                        </w:rPr>
                      </w:pPr>
                      <w:r>
                        <w:rPr>
                          <w:rFonts w:asciiTheme="majorEastAsia" w:eastAsiaTheme="majorEastAsia" w:hAnsiTheme="majorEastAsia" w:hint="eastAsia"/>
                          <w:sz w:val="22"/>
                        </w:rPr>
                        <w:t>参考</w:t>
                      </w:r>
                      <w:r w:rsidR="008C1EF8">
                        <w:rPr>
                          <w:rFonts w:asciiTheme="majorEastAsia" w:eastAsiaTheme="majorEastAsia" w:hAnsiTheme="majorEastAsia" w:hint="eastAsia"/>
                          <w:sz w:val="22"/>
                        </w:rPr>
                        <w:t>資料２</w:t>
                      </w:r>
                    </w:p>
                  </w:txbxContent>
                </v:textbox>
                <w10:wrap anchorx="margin"/>
              </v:shape>
            </w:pict>
          </mc:Fallback>
        </mc:AlternateContent>
      </w:r>
    </w:p>
    <w:p w:rsidR="00CA3CC1" w:rsidRDefault="00CA3CC1" w:rsidP="00CA3CC1">
      <w:pPr>
        <w:jc w:val="center"/>
        <w:rPr>
          <w:sz w:val="36"/>
          <w:szCs w:val="36"/>
        </w:rPr>
      </w:pPr>
    </w:p>
    <w:p w:rsidR="00CA3CC1" w:rsidRDefault="00CA3CC1" w:rsidP="00CA3CC1">
      <w:pPr>
        <w:jc w:val="center"/>
        <w:rPr>
          <w:sz w:val="36"/>
          <w:szCs w:val="36"/>
        </w:rPr>
      </w:pPr>
    </w:p>
    <w:p w:rsidR="00CA3CC1" w:rsidRDefault="00CA3CC1" w:rsidP="00CA3CC1">
      <w:pPr>
        <w:jc w:val="center"/>
        <w:rPr>
          <w:sz w:val="36"/>
          <w:szCs w:val="36"/>
        </w:rPr>
      </w:pPr>
    </w:p>
    <w:p w:rsidR="00CA3CC1" w:rsidRDefault="00CA3CC1" w:rsidP="00CA3CC1">
      <w:pPr>
        <w:jc w:val="center"/>
        <w:rPr>
          <w:sz w:val="36"/>
          <w:szCs w:val="36"/>
        </w:rPr>
      </w:pPr>
    </w:p>
    <w:p w:rsidR="00CB4168" w:rsidRDefault="00CB4168" w:rsidP="00CA3CC1">
      <w:pPr>
        <w:jc w:val="center"/>
        <w:rPr>
          <w:sz w:val="36"/>
          <w:szCs w:val="36"/>
        </w:rPr>
      </w:pPr>
    </w:p>
    <w:p w:rsidR="00CB4168" w:rsidRDefault="00CB4168" w:rsidP="00CA3CC1">
      <w:pPr>
        <w:jc w:val="center"/>
        <w:rPr>
          <w:sz w:val="36"/>
          <w:szCs w:val="36"/>
        </w:rPr>
      </w:pPr>
    </w:p>
    <w:p w:rsidR="00CB4168" w:rsidRDefault="00CB4168" w:rsidP="00CA3CC1">
      <w:pPr>
        <w:jc w:val="center"/>
        <w:rPr>
          <w:sz w:val="36"/>
          <w:szCs w:val="36"/>
        </w:rPr>
      </w:pPr>
    </w:p>
    <w:p w:rsidR="00FD4609" w:rsidRDefault="00FD4609" w:rsidP="00CA3CC1">
      <w:pPr>
        <w:jc w:val="center"/>
        <w:rPr>
          <w:sz w:val="36"/>
          <w:szCs w:val="36"/>
        </w:rPr>
      </w:pPr>
    </w:p>
    <w:p w:rsidR="00CA3CC1" w:rsidRPr="00FD4609" w:rsidRDefault="00D71B2E" w:rsidP="00CA3CC1">
      <w:pPr>
        <w:jc w:val="center"/>
        <w:rPr>
          <w:rFonts w:ascii="HG創英角ｺﾞｼｯｸUB" w:eastAsia="HG創英角ｺﾞｼｯｸUB" w:hAnsi="HG創英角ｺﾞｼｯｸUB"/>
          <w:sz w:val="44"/>
          <w:szCs w:val="44"/>
        </w:rPr>
      </w:pPr>
      <w:r>
        <w:rPr>
          <w:rFonts w:ascii="HG創英角ｺﾞｼｯｸUB" w:eastAsia="HG創英角ｺﾞｼｯｸUB" w:hAnsi="HG創英角ｺﾞｼｯｸUB" w:hint="eastAsia"/>
          <w:sz w:val="44"/>
          <w:szCs w:val="44"/>
        </w:rPr>
        <w:t>住まうビジョン・大阪</w:t>
      </w:r>
      <w:r w:rsidR="00410BFD">
        <w:rPr>
          <w:rFonts w:ascii="HG創英角ｺﾞｼｯｸUB" w:eastAsia="HG創英角ｺﾞｼｯｸUB" w:hAnsi="HG創英角ｺﾞｼｯｸUB" w:hint="eastAsia"/>
          <w:sz w:val="44"/>
          <w:szCs w:val="44"/>
        </w:rPr>
        <w:t>の</w:t>
      </w:r>
    </w:p>
    <w:p w:rsidR="00CA3CC1" w:rsidRPr="00FD4609" w:rsidRDefault="00410BFD" w:rsidP="00CA3CC1">
      <w:pPr>
        <w:jc w:val="center"/>
        <w:rPr>
          <w:rFonts w:ascii="HG創英角ｺﾞｼｯｸUB" w:eastAsia="HG創英角ｺﾞｼｯｸUB" w:hAnsi="HG創英角ｺﾞｼｯｸUB"/>
          <w:sz w:val="44"/>
          <w:szCs w:val="44"/>
        </w:rPr>
      </w:pPr>
      <w:r>
        <w:rPr>
          <w:rFonts w:ascii="HG創英角ｺﾞｼｯｸUB" w:eastAsia="HG創英角ｺﾞｼｯｸUB" w:hAnsi="HG創英角ｺﾞｼｯｸUB" w:hint="eastAsia"/>
          <w:sz w:val="44"/>
          <w:szCs w:val="44"/>
        </w:rPr>
        <w:t>進捗</w:t>
      </w:r>
      <w:r w:rsidR="00CA3CC1" w:rsidRPr="00FD4609">
        <w:rPr>
          <w:rFonts w:ascii="HG創英角ｺﾞｼｯｸUB" w:eastAsia="HG創英角ｺﾞｼｯｸUB" w:hAnsi="HG創英角ｺﾞｼｯｸUB" w:hint="eastAsia"/>
          <w:sz w:val="44"/>
          <w:szCs w:val="44"/>
        </w:rPr>
        <w:t>状況について</w:t>
      </w:r>
    </w:p>
    <w:p w:rsidR="00CA3CC1" w:rsidRDefault="00CA3CC1">
      <w:pPr>
        <w:widowControl/>
        <w:jc w:val="left"/>
      </w:pPr>
      <w:r>
        <w:br w:type="page"/>
      </w:r>
    </w:p>
    <w:p w:rsidR="00F51AE5" w:rsidRDefault="00F51AE5" w:rsidP="00B03D2C">
      <w:pPr>
        <w:jc w:val="center"/>
      </w:pPr>
      <w:r>
        <w:rPr>
          <w:noProof/>
        </w:rPr>
        <w:lastRenderedPageBreak/>
        <mc:AlternateContent>
          <mc:Choice Requires="wps">
            <w:drawing>
              <wp:anchor distT="0" distB="0" distL="114300" distR="114300" simplePos="0" relativeHeight="251661312" behindDoc="0" locked="0" layoutInCell="1" allowOverlap="1" wp14:anchorId="0906FA25" wp14:editId="6BB71DE1">
                <wp:simplePos x="0" y="0"/>
                <wp:positionH relativeFrom="column">
                  <wp:posOffset>-75565</wp:posOffset>
                </wp:positionH>
                <wp:positionV relativeFrom="paragraph">
                  <wp:posOffset>40830</wp:posOffset>
                </wp:positionV>
                <wp:extent cx="6335395" cy="288000"/>
                <wp:effectExtent l="0" t="0" r="27305" b="171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288000"/>
                        </a:xfrm>
                        <a:prstGeom prst="rect">
                          <a:avLst/>
                        </a:prstGeom>
                        <a:solidFill>
                          <a:schemeClr val="tx2">
                            <a:lumMod val="60000"/>
                            <a:lumOff val="40000"/>
                          </a:schemeClr>
                        </a:solidFill>
                        <a:ln w="9525">
                          <a:solidFill>
                            <a:srgbClr val="000000"/>
                          </a:solidFill>
                          <a:miter lim="800000"/>
                          <a:headEnd/>
                          <a:tailEnd/>
                        </a:ln>
                      </wps:spPr>
                      <wps:txbx>
                        <w:txbxContent>
                          <w:p w:rsidR="008C1EF8" w:rsidRPr="00E90B96" w:rsidRDefault="008C1EF8" w:rsidP="00B03D2C">
                            <w:pPr>
                              <w:spacing w:line="340" w:lineRule="exact"/>
                              <w:jc w:val="center"/>
                              <w:rPr>
                                <w:rFonts w:ascii="HG創英角ｺﾞｼｯｸUB" w:eastAsia="HG創英角ｺﾞｼｯｸUB" w:hAnsi="HG創英角ｺﾞｼｯｸUB"/>
                                <w:color w:val="FFFFFF" w:themeColor="background1"/>
                                <w:sz w:val="24"/>
                                <w:szCs w:val="24"/>
                              </w:rPr>
                            </w:pPr>
                            <w:r w:rsidRPr="00E90B96">
                              <w:rPr>
                                <w:rFonts w:ascii="HG創英角ｺﾞｼｯｸUB" w:eastAsia="HG創英角ｺﾞｼｯｸUB" w:hAnsi="HG創英角ｺﾞｼｯｸUB" w:hint="eastAsia"/>
                                <w:color w:val="FFFFFF" w:themeColor="background1"/>
                                <w:sz w:val="24"/>
                                <w:szCs w:val="24"/>
                              </w:rPr>
                              <w:t>基本目標１．</w:t>
                            </w:r>
                            <w:r>
                              <w:rPr>
                                <w:rFonts w:ascii="HG創英角ｺﾞｼｯｸUB" w:eastAsia="HG創英角ｺﾞｼｯｸUB" w:hAnsi="HG創英角ｺﾞｼｯｸUB" w:hint="eastAsia"/>
                                <w:color w:val="FFFFFF" w:themeColor="background1"/>
                                <w:sz w:val="24"/>
                                <w:szCs w:val="24"/>
                              </w:rPr>
                              <w:t>くらしの質を高める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06FA25" id="_x0000_s1029" type="#_x0000_t202" style="position:absolute;left:0;text-align:left;margin-left:-5.95pt;margin-top:3.2pt;width:498.8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" fillcolor="#548dd4 [1951]">
                <v:textbox inset="0,0,0,0">
                  <w:txbxContent>
                    <w:p w14:paraId="28B1587A" w14:textId="77777777" w:rsidR="008C1EF8" w:rsidRPr="00E90B96" w:rsidRDefault="008C1EF8" w:rsidP="00B03D2C">
                      <w:pPr>
                        <w:spacing w:line="340" w:lineRule="exact"/>
                        <w:jc w:val="center"/>
                        <w:rPr>
                          <w:rFonts w:ascii="HG創英角ｺﾞｼｯｸUB" w:eastAsia="HG創英角ｺﾞｼｯｸUB" w:hAnsi="HG創英角ｺﾞｼｯｸUB"/>
                          <w:color w:val="FFFFFF" w:themeColor="background1"/>
                          <w:sz w:val="24"/>
                          <w:szCs w:val="24"/>
                        </w:rPr>
                      </w:pPr>
                      <w:r w:rsidRPr="00E90B96">
                        <w:rPr>
                          <w:rFonts w:ascii="HG創英角ｺﾞｼｯｸUB" w:eastAsia="HG創英角ｺﾞｼｯｸUB" w:hAnsi="HG創英角ｺﾞｼｯｸUB" w:hint="eastAsia"/>
                          <w:color w:val="FFFFFF" w:themeColor="background1"/>
                          <w:sz w:val="24"/>
                          <w:szCs w:val="24"/>
                        </w:rPr>
                        <w:t>基本目標１．</w:t>
                      </w:r>
                      <w:r>
                        <w:rPr>
                          <w:rFonts w:ascii="HG創英角ｺﾞｼｯｸUB" w:eastAsia="HG創英角ｺﾞｼｯｸUB" w:hAnsi="HG創英角ｺﾞｼｯｸUB" w:hint="eastAsia"/>
                          <w:color w:val="FFFFFF" w:themeColor="background1"/>
                          <w:sz w:val="24"/>
                          <w:szCs w:val="24"/>
                        </w:rPr>
                        <w:t>くらしの質を高める</w:t>
                      </w:r>
                    </w:p>
                  </w:txbxContent>
                </v:textbox>
              </v:shape>
            </w:pict>
          </mc:Fallback>
        </mc:AlternateContent>
      </w:r>
    </w:p>
    <w:p w:rsidR="005A6A56" w:rsidRDefault="005A6A56" w:rsidP="005A6A56">
      <w:pPr>
        <w:spacing w:line="140" w:lineRule="exact"/>
        <w:jc w:val="left"/>
        <w:rPr>
          <w:rFonts w:asciiTheme="majorEastAsia" w:eastAsiaTheme="majorEastAsia" w:hAnsiTheme="majorEastAsia"/>
          <w:szCs w:val="21"/>
        </w:rPr>
      </w:pPr>
    </w:p>
    <w:p w:rsidR="00B03D2C" w:rsidRPr="00E90B96" w:rsidRDefault="00A84932" w:rsidP="00A90C64">
      <w:pPr>
        <w:ind w:left="1"/>
        <w:jc w:val="left"/>
        <w:rPr>
          <w:rFonts w:asciiTheme="majorEastAsia" w:eastAsiaTheme="majorEastAsia" w:hAnsiTheme="majorEastAsia"/>
          <w:szCs w:val="21"/>
        </w:rPr>
      </w:pPr>
      <w:r w:rsidRPr="00E54370">
        <w:rPr>
          <w:noProof/>
          <w:sz w:val="36"/>
          <w:szCs w:val="36"/>
        </w:rPr>
        <mc:AlternateContent>
          <mc:Choice Requires="wps">
            <w:drawing>
              <wp:anchor distT="0" distB="0" distL="114300" distR="114300" simplePos="0" relativeHeight="251855872" behindDoc="0" locked="0" layoutInCell="1" allowOverlap="1" wp14:anchorId="14714142" wp14:editId="12FBCF7D">
                <wp:simplePos x="0" y="0"/>
                <wp:positionH relativeFrom="column">
                  <wp:posOffset>3018155</wp:posOffset>
                </wp:positionH>
                <wp:positionV relativeFrom="paragraph">
                  <wp:posOffset>9195435</wp:posOffset>
                </wp:positionV>
                <wp:extent cx="499110" cy="28765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87655"/>
                        </a:xfrm>
                        <a:prstGeom prst="rect">
                          <a:avLst/>
                        </a:prstGeom>
                        <a:noFill/>
                        <a:ln w="9525">
                          <a:noFill/>
                          <a:miter lim="800000"/>
                          <a:headEnd/>
                          <a:tailEnd/>
                        </a:ln>
                      </wps:spPr>
                      <wps:txbx>
                        <w:txbxContent>
                          <w:p w:rsidR="00F70AB6" w:rsidRPr="00E54370" w:rsidRDefault="00F70AB6" w:rsidP="00F70AB6">
                            <w:pPr>
                              <w:jc w:val="center"/>
                              <w:rPr>
                                <w:sz w:val="20"/>
                                <w:szCs w:val="20"/>
                              </w:rPr>
                            </w:pPr>
                            <w:r w:rsidRPr="00E54370">
                              <w:rPr>
                                <w:rFonts w:hint="eastAsia"/>
                                <w:sz w:val="20"/>
                                <w:szCs w:val="20"/>
                              </w:rPr>
                              <w:t>-</w:t>
                            </w:r>
                            <w:r>
                              <w:rPr>
                                <w:rFonts w:hint="eastAsia"/>
                                <w:sz w:val="20"/>
                                <w:szCs w:val="20"/>
                              </w:rPr>
                              <w:t>2</w:t>
                            </w:r>
                            <w:r w:rsidRPr="00E54370">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14142" id="_x0000_s1030" type="#_x0000_t202" style="position:absolute;left:0;text-align:left;margin-left:237.65pt;margin-top:724.05pt;width:39.3pt;height:22.6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" filled="f" stroked="f">
                <v:textbox>
                  <w:txbxContent>
                    <w:p w14:paraId="5DA9BC36" w14:textId="7EE965D1" w:rsidR="00F70AB6" w:rsidRPr="00E54370" w:rsidRDefault="00F70AB6" w:rsidP="00F70AB6">
                      <w:pPr>
                        <w:jc w:val="center"/>
                        <w:rPr>
                          <w:sz w:val="20"/>
                          <w:szCs w:val="20"/>
                        </w:rPr>
                      </w:pPr>
                      <w:r w:rsidRPr="00E54370">
                        <w:rPr>
                          <w:rFonts w:hint="eastAsia"/>
                          <w:sz w:val="20"/>
                          <w:szCs w:val="20"/>
                        </w:rPr>
                        <w:t>-</w:t>
                      </w:r>
                      <w:r>
                        <w:rPr>
                          <w:rFonts w:hint="eastAsia"/>
                          <w:sz w:val="20"/>
                          <w:szCs w:val="20"/>
                        </w:rPr>
                        <w:t>2</w:t>
                      </w:r>
                      <w:r w:rsidRPr="00E54370">
                        <w:rPr>
                          <w:rFonts w:hint="eastAsia"/>
                          <w:sz w:val="20"/>
                          <w:szCs w:val="20"/>
                        </w:rPr>
                        <w:t>-</w:t>
                      </w:r>
                    </w:p>
                  </w:txbxContent>
                </v:textbox>
              </v:shape>
            </w:pict>
          </mc:Fallback>
        </mc:AlternateContent>
      </w:r>
      <w:r w:rsidR="00386EFA">
        <w:rPr>
          <w:rFonts w:asciiTheme="majorEastAsia" w:eastAsiaTheme="majorEastAsia" w:hAnsiTheme="majorEastAsia" w:hint="eastAsia"/>
          <w:szCs w:val="21"/>
        </w:rPr>
        <w:t>■施策の取組</w:t>
      </w:r>
      <w:r w:rsidR="00F51AE5" w:rsidRPr="00E90B96">
        <w:rPr>
          <w:rFonts w:asciiTheme="majorEastAsia" w:eastAsiaTheme="majorEastAsia" w:hAnsiTheme="majorEastAsia" w:hint="eastAsia"/>
          <w:szCs w:val="21"/>
        </w:rPr>
        <w:t>状況</w:t>
      </w:r>
    </w:p>
    <w:tbl>
      <w:tblPr>
        <w:tblStyle w:val="a9"/>
        <w:tblW w:w="9923" w:type="dxa"/>
        <w:tblInd w:w="108" w:type="dxa"/>
        <w:tblLook w:val="04A0" w:firstRow="1" w:lastRow="0" w:firstColumn="1" w:lastColumn="0" w:noHBand="0" w:noVBand="1"/>
      </w:tblPr>
      <w:tblGrid>
        <w:gridCol w:w="1985"/>
        <w:gridCol w:w="7938"/>
      </w:tblGrid>
      <w:tr w:rsidR="00A75C8D" w:rsidRPr="00A75C8D" w:rsidTr="001618E8">
        <w:tc>
          <w:tcPr>
            <w:tcW w:w="1985" w:type="dxa"/>
            <w:shd w:val="clear" w:color="auto" w:fill="548DD4" w:themeFill="text2" w:themeFillTint="99"/>
          </w:tcPr>
          <w:p w:rsidR="00133BE8" w:rsidRPr="00A75C8D" w:rsidRDefault="00133BE8" w:rsidP="00133BE8">
            <w:pPr>
              <w:spacing w:line="300" w:lineRule="exact"/>
              <w:jc w:val="center"/>
              <w:rPr>
                <w:rFonts w:asciiTheme="majorEastAsia" w:eastAsiaTheme="majorEastAsia" w:hAnsiTheme="majorEastAsia"/>
                <w:spacing w:val="-6"/>
              </w:rPr>
            </w:pPr>
            <w:r w:rsidRPr="00A75C8D">
              <w:rPr>
                <w:rFonts w:asciiTheme="majorEastAsia" w:eastAsiaTheme="majorEastAsia" w:hAnsiTheme="majorEastAsia" w:hint="eastAsia"/>
                <w:spacing w:val="-6"/>
              </w:rPr>
              <w:t>施策の方向性</w:t>
            </w:r>
          </w:p>
        </w:tc>
        <w:tc>
          <w:tcPr>
            <w:tcW w:w="7938" w:type="dxa"/>
            <w:shd w:val="clear" w:color="auto" w:fill="548DD4" w:themeFill="text2" w:themeFillTint="99"/>
          </w:tcPr>
          <w:p w:rsidR="00133BE8" w:rsidRPr="00A75C8D" w:rsidRDefault="00386EFA" w:rsidP="00BB4DB7">
            <w:pPr>
              <w:spacing w:line="300" w:lineRule="exact"/>
              <w:jc w:val="center"/>
              <w:rPr>
                <w:rFonts w:asciiTheme="majorEastAsia" w:eastAsiaTheme="majorEastAsia" w:hAnsiTheme="majorEastAsia"/>
                <w:spacing w:val="-6"/>
              </w:rPr>
            </w:pPr>
            <w:r w:rsidRPr="00A75C8D">
              <w:rPr>
                <w:rFonts w:asciiTheme="majorEastAsia" w:eastAsiaTheme="majorEastAsia" w:hAnsiTheme="majorEastAsia" w:hint="eastAsia"/>
                <w:spacing w:val="-6"/>
              </w:rPr>
              <w:t>取組</w:t>
            </w:r>
            <w:r w:rsidR="00D71B2E" w:rsidRPr="00A75C8D">
              <w:rPr>
                <w:rFonts w:asciiTheme="majorEastAsia" w:eastAsiaTheme="majorEastAsia" w:hAnsiTheme="majorEastAsia" w:hint="eastAsia"/>
                <w:spacing w:val="-6"/>
              </w:rPr>
              <w:t>状況【令和</w:t>
            </w:r>
            <w:r w:rsidR="00655BA4" w:rsidRPr="00A75C8D">
              <w:rPr>
                <w:rFonts w:asciiTheme="majorEastAsia" w:eastAsiaTheme="majorEastAsia" w:hAnsiTheme="majorEastAsia" w:hint="eastAsia"/>
                <w:spacing w:val="-6"/>
              </w:rPr>
              <w:t>４</w:t>
            </w:r>
            <w:r w:rsidR="00133BE8" w:rsidRPr="00A75C8D">
              <w:rPr>
                <w:rFonts w:asciiTheme="majorEastAsia" w:eastAsiaTheme="majorEastAsia" w:hAnsiTheme="majorEastAsia" w:hint="eastAsia"/>
                <w:spacing w:val="-6"/>
              </w:rPr>
              <w:t>年度】</w:t>
            </w:r>
          </w:p>
        </w:tc>
      </w:tr>
      <w:tr w:rsidR="00A75C8D" w:rsidRPr="00A75C8D" w:rsidTr="000318A1">
        <w:trPr>
          <w:trHeight w:val="4358"/>
        </w:trPr>
        <w:tc>
          <w:tcPr>
            <w:tcW w:w="1985" w:type="dxa"/>
            <w:vAlign w:val="center"/>
          </w:tcPr>
          <w:p w:rsidR="00EF2F17" w:rsidRPr="00A75C8D" w:rsidRDefault="007B2FEF" w:rsidP="00A479EB">
            <w:pPr>
              <w:spacing w:line="280" w:lineRule="exact"/>
              <w:rPr>
                <w:rFonts w:asciiTheme="majorEastAsia" w:eastAsiaTheme="majorEastAsia" w:hAnsiTheme="majorEastAsia"/>
                <w:spacing w:val="-10"/>
                <w:sz w:val="20"/>
                <w:szCs w:val="20"/>
              </w:rPr>
            </w:pPr>
            <w:r w:rsidRPr="00A75C8D">
              <w:rPr>
                <w:rFonts w:asciiTheme="majorEastAsia" w:eastAsiaTheme="majorEastAsia" w:hAnsiTheme="majorEastAsia" w:hint="eastAsia"/>
                <w:spacing w:val="-10"/>
                <w:sz w:val="20"/>
                <w:szCs w:val="20"/>
              </w:rPr>
              <w:t>新たな</w:t>
            </w:r>
          </w:p>
          <w:p w:rsidR="00EF2F17" w:rsidRPr="00A75C8D" w:rsidRDefault="007B2FEF" w:rsidP="00A479EB">
            <w:pPr>
              <w:spacing w:line="280" w:lineRule="exact"/>
              <w:rPr>
                <w:rFonts w:asciiTheme="majorEastAsia" w:eastAsiaTheme="majorEastAsia" w:hAnsiTheme="majorEastAsia"/>
                <w:spacing w:val="-10"/>
                <w:sz w:val="20"/>
                <w:szCs w:val="20"/>
              </w:rPr>
            </w:pPr>
            <w:r w:rsidRPr="00A75C8D">
              <w:rPr>
                <w:rFonts w:asciiTheme="majorEastAsia" w:eastAsiaTheme="majorEastAsia" w:hAnsiTheme="majorEastAsia" w:hint="eastAsia"/>
                <w:spacing w:val="-10"/>
                <w:sz w:val="20"/>
                <w:szCs w:val="20"/>
              </w:rPr>
              <w:t>ライフスタイルを</w:t>
            </w:r>
          </w:p>
          <w:p w:rsidR="00EF2F17" w:rsidRPr="00A75C8D" w:rsidRDefault="007B2FEF" w:rsidP="00A479EB">
            <w:pPr>
              <w:spacing w:line="280" w:lineRule="exact"/>
              <w:rPr>
                <w:rFonts w:asciiTheme="majorEastAsia" w:eastAsiaTheme="majorEastAsia" w:hAnsiTheme="majorEastAsia"/>
                <w:spacing w:val="-10"/>
                <w:sz w:val="20"/>
                <w:szCs w:val="20"/>
              </w:rPr>
            </w:pPr>
            <w:r w:rsidRPr="00A75C8D">
              <w:rPr>
                <w:rFonts w:asciiTheme="majorEastAsia" w:eastAsiaTheme="majorEastAsia" w:hAnsiTheme="majorEastAsia" w:hint="eastAsia"/>
                <w:spacing w:val="-10"/>
                <w:sz w:val="20"/>
                <w:szCs w:val="20"/>
              </w:rPr>
              <w:t>支える身近な</w:t>
            </w:r>
          </w:p>
          <w:p w:rsidR="00133BE8" w:rsidRPr="00A75C8D" w:rsidRDefault="007B2FEF" w:rsidP="00A479EB">
            <w:pPr>
              <w:spacing w:line="280" w:lineRule="exact"/>
              <w:rPr>
                <w:spacing w:val="-10"/>
                <w:sz w:val="20"/>
                <w:szCs w:val="20"/>
              </w:rPr>
            </w:pPr>
            <w:r w:rsidRPr="00A75C8D">
              <w:rPr>
                <w:rFonts w:asciiTheme="majorEastAsia" w:eastAsiaTheme="majorEastAsia" w:hAnsiTheme="majorEastAsia" w:hint="eastAsia"/>
                <w:spacing w:val="-10"/>
                <w:sz w:val="20"/>
                <w:szCs w:val="20"/>
              </w:rPr>
              <w:t>まちづくり</w:t>
            </w:r>
          </w:p>
        </w:tc>
        <w:tc>
          <w:tcPr>
            <w:tcW w:w="7938" w:type="dxa"/>
          </w:tcPr>
          <w:p w:rsidR="001618E8" w:rsidRPr="00A75C8D" w:rsidRDefault="007B2FEF" w:rsidP="00E62CF8">
            <w:pPr>
              <w:spacing w:beforeLines="30" w:before="108" w:line="240" w:lineRule="exact"/>
              <w:jc w:val="left"/>
              <w:rPr>
                <w:rFonts w:asciiTheme="majorEastAsia" w:eastAsiaTheme="majorEastAsia" w:hAnsiTheme="majorEastAsia"/>
                <w:spacing w:val="-6"/>
                <w:sz w:val="18"/>
                <w:szCs w:val="18"/>
                <w:shd w:val="pct15" w:color="auto" w:fill="FFFFFF"/>
              </w:rPr>
            </w:pPr>
            <w:r w:rsidRPr="00A75C8D">
              <w:rPr>
                <w:rFonts w:asciiTheme="majorEastAsia" w:eastAsiaTheme="majorEastAsia" w:hAnsiTheme="majorEastAsia" w:hint="eastAsia"/>
                <w:spacing w:val="-6"/>
                <w:sz w:val="18"/>
                <w:szCs w:val="18"/>
                <w:bdr w:val="single" w:sz="4" w:space="0" w:color="auto"/>
                <w:shd w:val="pct15" w:color="auto" w:fill="FFFFFF"/>
              </w:rPr>
              <w:t>スマートシティ等による個性あるまちづくりの推進</w:t>
            </w:r>
          </w:p>
          <w:p w:rsidR="00A454B4" w:rsidRPr="00A75C8D" w:rsidRDefault="00A454B4" w:rsidP="0014558A">
            <w:pPr>
              <w:spacing w:line="240" w:lineRule="exact"/>
              <w:ind w:left="168" w:hangingChars="100" w:hanging="168"/>
              <w:jc w:val="left"/>
              <w:rPr>
                <w:spacing w:val="-6"/>
                <w:sz w:val="18"/>
                <w:szCs w:val="18"/>
              </w:rPr>
            </w:pPr>
            <w:r w:rsidRPr="00A75C8D">
              <w:rPr>
                <w:rFonts w:hint="eastAsia"/>
                <w:spacing w:val="-6"/>
                <w:sz w:val="18"/>
                <w:szCs w:val="18"/>
              </w:rPr>
              <w:t>○</w:t>
            </w:r>
            <w:r w:rsidR="00AF71D7" w:rsidRPr="00A75C8D">
              <w:rPr>
                <w:rFonts w:hint="eastAsia"/>
                <w:spacing w:val="-6"/>
                <w:sz w:val="18"/>
                <w:szCs w:val="18"/>
              </w:rPr>
              <w:t>ICT</w:t>
            </w:r>
            <w:r w:rsidR="00386EFA" w:rsidRPr="00A75C8D">
              <w:rPr>
                <w:rFonts w:hint="eastAsia"/>
                <w:spacing w:val="-6"/>
                <w:sz w:val="18"/>
                <w:szCs w:val="18"/>
              </w:rPr>
              <w:t>を用いた取組</w:t>
            </w:r>
            <w:r w:rsidR="00AF71D7" w:rsidRPr="00A75C8D">
              <w:rPr>
                <w:rFonts w:hint="eastAsia"/>
                <w:spacing w:val="-6"/>
                <w:sz w:val="18"/>
                <w:szCs w:val="18"/>
              </w:rPr>
              <w:t>として、泉北ニュータウンにおいて</w:t>
            </w:r>
            <w:r w:rsidR="00BA3E3E" w:rsidRPr="00A75C8D">
              <w:rPr>
                <w:rFonts w:hint="eastAsia"/>
                <w:spacing w:val="-6"/>
                <w:sz w:val="18"/>
                <w:szCs w:val="18"/>
              </w:rPr>
              <w:t>有料リモートオフィスの整備や利活用</w:t>
            </w:r>
            <w:r w:rsidR="004728DF" w:rsidRPr="00A75C8D">
              <w:rPr>
                <w:rFonts w:hint="eastAsia"/>
                <w:spacing w:val="-6"/>
                <w:sz w:val="18"/>
                <w:szCs w:val="18"/>
              </w:rPr>
              <w:t>推進のため、</w:t>
            </w:r>
            <w:r w:rsidR="00AC62EA" w:rsidRPr="00A75C8D">
              <w:rPr>
                <w:rFonts w:hint="eastAsia"/>
                <w:spacing w:val="-6"/>
                <w:sz w:val="18"/>
                <w:szCs w:val="18"/>
              </w:rPr>
              <w:t>Ｒ</w:t>
            </w:r>
            <w:r w:rsidR="00D33AE2" w:rsidRPr="00A75C8D">
              <w:rPr>
                <w:rFonts w:hint="eastAsia"/>
                <w:spacing w:val="-6"/>
                <w:sz w:val="18"/>
                <w:szCs w:val="18"/>
              </w:rPr>
              <w:t>３年度に</w:t>
            </w:r>
            <w:r w:rsidR="00286F52" w:rsidRPr="00A75C8D">
              <w:rPr>
                <w:rFonts w:hint="eastAsia"/>
                <w:spacing w:val="-6"/>
                <w:sz w:val="18"/>
                <w:szCs w:val="18"/>
              </w:rPr>
              <w:t>実施した</w:t>
            </w:r>
            <w:r w:rsidR="00A92708" w:rsidRPr="00A75C8D">
              <w:rPr>
                <w:rFonts w:hint="eastAsia"/>
                <w:spacing w:val="-6"/>
                <w:sz w:val="18"/>
                <w:szCs w:val="18"/>
              </w:rPr>
              <w:t>「リモートオフィス・モデル事業」の結果をホームページで公表し</w:t>
            </w:r>
            <w:r w:rsidR="005908E6" w:rsidRPr="00A75C8D">
              <w:rPr>
                <w:rFonts w:hint="eastAsia"/>
                <w:spacing w:val="-6"/>
                <w:sz w:val="18"/>
                <w:szCs w:val="18"/>
              </w:rPr>
              <w:t>、広く</w:t>
            </w:r>
            <w:r w:rsidR="00A92708" w:rsidRPr="00A75C8D">
              <w:rPr>
                <w:rFonts w:hint="eastAsia"/>
                <w:spacing w:val="-6"/>
                <w:sz w:val="18"/>
                <w:szCs w:val="18"/>
              </w:rPr>
              <w:t>周知</w:t>
            </w:r>
          </w:p>
          <w:p w:rsidR="005908E6" w:rsidRPr="00A75C8D" w:rsidRDefault="00A454B4" w:rsidP="0014558A">
            <w:pPr>
              <w:spacing w:line="240" w:lineRule="exact"/>
              <w:ind w:left="168" w:hangingChars="100" w:hanging="168"/>
              <w:jc w:val="left"/>
              <w:rPr>
                <w:spacing w:val="-6"/>
                <w:sz w:val="18"/>
                <w:szCs w:val="18"/>
              </w:rPr>
            </w:pPr>
            <w:r w:rsidRPr="00A75C8D">
              <w:rPr>
                <w:rFonts w:hint="eastAsia"/>
                <w:spacing w:val="-6"/>
                <w:sz w:val="18"/>
                <w:szCs w:val="18"/>
              </w:rPr>
              <w:t>○</w:t>
            </w:r>
            <w:r w:rsidR="005D6FE8" w:rsidRPr="00A75C8D">
              <w:rPr>
                <w:rFonts w:hint="eastAsia"/>
                <w:spacing w:val="-6"/>
                <w:sz w:val="18"/>
                <w:szCs w:val="18"/>
              </w:rPr>
              <w:t>高齢者がデジタル端末を使って行政と民間のサービスをワンストップで利用できるスマートシニアライフ事業を</w:t>
            </w:r>
            <w:r w:rsidR="00D33AE2" w:rsidRPr="00A75C8D">
              <w:rPr>
                <w:rFonts w:hint="eastAsia"/>
                <w:spacing w:val="-6"/>
                <w:sz w:val="18"/>
                <w:szCs w:val="18"/>
              </w:rPr>
              <w:t>Ｒ３年度より</w:t>
            </w:r>
            <w:r w:rsidR="005D6FE8" w:rsidRPr="00A75C8D">
              <w:rPr>
                <w:rFonts w:hint="eastAsia"/>
                <w:spacing w:val="-6"/>
                <w:sz w:val="18"/>
                <w:szCs w:val="18"/>
              </w:rPr>
              <w:t>実施</w:t>
            </w:r>
          </w:p>
          <w:p w:rsidR="00BB4DB7" w:rsidRPr="00A75C8D" w:rsidRDefault="00BB4DB7" w:rsidP="0014558A">
            <w:pPr>
              <w:spacing w:line="240" w:lineRule="exact"/>
              <w:ind w:left="168" w:hangingChars="100" w:hanging="168"/>
              <w:jc w:val="left"/>
              <w:rPr>
                <w:spacing w:val="-6"/>
                <w:sz w:val="18"/>
                <w:szCs w:val="18"/>
              </w:rPr>
            </w:pPr>
          </w:p>
          <w:p w:rsidR="007B2FEF" w:rsidRPr="00A75C8D" w:rsidRDefault="007B2FEF" w:rsidP="007B2FEF">
            <w:pPr>
              <w:spacing w:beforeLines="30" w:before="108" w:line="240" w:lineRule="exact"/>
              <w:jc w:val="left"/>
              <w:rPr>
                <w:rFonts w:asciiTheme="majorEastAsia" w:eastAsiaTheme="majorEastAsia" w:hAnsiTheme="majorEastAsia"/>
                <w:spacing w:val="-6"/>
                <w:sz w:val="18"/>
                <w:szCs w:val="18"/>
                <w:shd w:val="pct15" w:color="auto" w:fill="FFFFFF"/>
              </w:rPr>
            </w:pPr>
            <w:r w:rsidRPr="00A75C8D">
              <w:rPr>
                <w:rFonts w:asciiTheme="majorEastAsia" w:eastAsiaTheme="majorEastAsia" w:hAnsiTheme="majorEastAsia" w:hint="eastAsia"/>
                <w:spacing w:val="-6"/>
                <w:sz w:val="18"/>
                <w:szCs w:val="18"/>
                <w:bdr w:val="single" w:sz="4" w:space="0" w:color="auto"/>
                <w:shd w:val="pct15" w:color="auto" w:fill="FFFFFF"/>
              </w:rPr>
              <w:t>郊外住宅地（ニュータウン）の再生、活性化</w:t>
            </w:r>
          </w:p>
          <w:p w:rsidR="004F4643" w:rsidRPr="00A75C8D" w:rsidRDefault="001618E8" w:rsidP="00D33AE2">
            <w:pPr>
              <w:spacing w:line="240" w:lineRule="exact"/>
              <w:ind w:left="168" w:hangingChars="100" w:hanging="168"/>
              <w:jc w:val="left"/>
              <w:rPr>
                <w:spacing w:val="-6"/>
                <w:sz w:val="18"/>
                <w:szCs w:val="18"/>
              </w:rPr>
            </w:pPr>
            <w:r w:rsidRPr="00A75C8D">
              <w:rPr>
                <w:rFonts w:hint="eastAsia"/>
                <w:spacing w:val="-6"/>
                <w:sz w:val="18"/>
                <w:szCs w:val="18"/>
              </w:rPr>
              <w:t>○</w:t>
            </w:r>
            <w:r w:rsidR="00D33AE2" w:rsidRPr="00A75C8D">
              <w:rPr>
                <w:rFonts w:hint="eastAsia"/>
                <w:spacing w:val="-6"/>
                <w:sz w:val="18"/>
                <w:szCs w:val="18"/>
              </w:rPr>
              <w:t>郊外住宅地における</w:t>
            </w:r>
            <w:r w:rsidR="005908E6" w:rsidRPr="00A75C8D">
              <w:rPr>
                <w:rFonts w:hint="eastAsia"/>
                <w:spacing w:val="-6"/>
                <w:sz w:val="18"/>
                <w:szCs w:val="18"/>
              </w:rPr>
              <w:t>高齢化などに伴う</w:t>
            </w:r>
            <w:r w:rsidR="005D6FE8" w:rsidRPr="00A75C8D">
              <w:rPr>
                <w:rFonts w:hint="eastAsia"/>
                <w:spacing w:val="-6"/>
                <w:sz w:val="18"/>
                <w:szCs w:val="18"/>
              </w:rPr>
              <w:t>移動課題に対応するため、</w:t>
            </w:r>
            <w:r w:rsidR="005D6FE8" w:rsidRPr="00A75C8D">
              <w:rPr>
                <w:rFonts w:hint="eastAsia"/>
                <w:spacing w:val="-6"/>
                <w:sz w:val="18"/>
                <w:szCs w:val="18"/>
              </w:rPr>
              <w:t>AI</w:t>
            </w:r>
            <w:r w:rsidR="005D6FE8" w:rsidRPr="00A75C8D">
              <w:rPr>
                <w:rFonts w:hint="eastAsia"/>
                <w:spacing w:val="-6"/>
                <w:sz w:val="18"/>
                <w:szCs w:val="18"/>
              </w:rPr>
              <w:t>オンデマンド交通の導入</w:t>
            </w:r>
            <w:r w:rsidR="005908E6" w:rsidRPr="00A75C8D">
              <w:rPr>
                <w:rFonts w:hint="eastAsia"/>
                <w:spacing w:val="-6"/>
                <w:sz w:val="18"/>
                <w:szCs w:val="18"/>
              </w:rPr>
              <w:t>におけるモデル事業費補助金にて、交通事業者と市町村が連携して行う実証事業へ補助を実施</w:t>
            </w:r>
          </w:p>
          <w:p w:rsidR="004F4643" w:rsidRPr="00A75C8D" w:rsidRDefault="004F4643" w:rsidP="00D702AE">
            <w:pPr>
              <w:spacing w:line="240" w:lineRule="exact"/>
              <w:ind w:leftChars="100" w:left="210"/>
              <w:jc w:val="right"/>
              <w:rPr>
                <w:spacing w:val="-6"/>
                <w:sz w:val="18"/>
                <w:szCs w:val="18"/>
              </w:rPr>
            </w:pPr>
            <w:r w:rsidRPr="00A75C8D">
              <w:rPr>
                <w:rFonts w:hint="eastAsia"/>
                <w:spacing w:val="-6"/>
                <w:sz w:val="18"/>
                <w:szCs w:val="18"/>
              </w:rPr>
              <w:t>【泉北ニュータウン（南海電鉄・堺市）、光風台その他３地区（阪急バス・豊能町）】</w:t>
            </w:r>
          </w:p>
          <w:p w:rsidR="00E14869" w:rsidRPr="00A75C8D" w:rsidRDefault="00BA3E3E" w:rsidP="00E14869">
            <w:pPr>
              <w:spacing w:line="240" w:lineRule="exact"/>
              <w:ind w:left="175" w:hangingChars="104" w:hanging="175"/>
              <w:jc w:val="left"/>
              <w:rPr>
                <w:spacing w:val="-6"/>
                <w:sz w:val="18"/>
                <w:szCs w:val="18"/>
              </w:rPr>
            </w:pPr>
            <w:r w:rsidRPr="00A75C8D">
              <w:rPr>
                <w:rFonts w:hint="eastAsia"/>
                <w:spacing w:val="-6"/>
                <w:sz w:val="18"/>
                <w:szCs w:val="18"/>
              </w:rPr>
              <w:t>○千里</w:t>
            </w:r>
            <w:r w:rsidR="00E14869" w:rsidRPr="00A75C8D">
              <w:rPr>
                <w:rFonts w:hint="eastAsia"/>
                <w:spacing w:val="-6"/>
                <w:sz w:val="18"/>
                <w:szCs w:val="18"/>
              </w:rPr>
              <w:t>ニュータウン</w:t>
            </w:r>
            <w:r w:rsidRPr="00A75C8D">
              <w:rPr>
                <w:rFonts w:hint="eastAsia"/>
                <w:spacing w:val="-6"/>
                <w:sz w:val="18"/>
                <w:szCs w:val="18"/>
              </w:rPr>
              <w:t>において、子育て・学びの拠点施設</w:t>
            </w:r>
            <w:r w:rsidR="004728DF" w:rsidRPr="00A75C8D">
              <w:rPr>
                <w:rFonts w:hint="eastAsia"/>
                <w:spacing w:val="-6"/>
                <w:sz w:val="18"/>
                <w:szCs w:val="18"/>
              </w:rPr>
              <w:t>である</w:t>
            </w:r>
            <w:r w:rsidRPr="00A75C8D">
              <w:rPr>
                <w:rFonts w:hint="eastAsia"/>
                <w:spacing w:val="-6"/>
                <w:sz w:val="18"/>
                <w:szCs w:val="18"/>
              </w:rPr>
              <w:t>北千里小学校跡地複合施設（児童センター、公民館、図書館）</w:t>
            </w:r>
            <w:r w:rsidR="004728DF" w:rsidRPr="00A75C8D">
              <w:rPr>
                <w:rFonts w:hint="eastAsia"/>
                <w:spacing w:val="-6"/>
                <w:sz w:val="18"/>
                <w:szCs w:val="18"/>
              </w:rPr>
              <w:t>が完成</w:t>
            </w:r>
            <w:r w:rsidR="00BB4DB7" w:rsidRPr="00A75C8D">
              <w:rPr>
                <w:rFonts w:hint="eastAsia"/>
                <w:spacing w:val="-6"/>
                <w:sz w:val="18"/>
                <w:szCs w:val="18"/>
              </w:rPr>
              <w:t>。府営吹田千里佐竹台住宅活用地においては、高齢者福祉施設を</w:t>
            </w:r>
            <w:r w:rsidR="006E684E" w:rsidRPr="00A75C8D">
              <w:rPr>
                <w:rFonts w:hint="eastAsia"/>
                <w:spacing w:val="-6"/>
                <w:sz w:val="18"/>
                <w:szCs w:val="18"/>
              </w:rPr>
              <w:t>導入予定</w:t>
            </w:r>
            <w:r w:rsidR="00986A23" w:rsidRPr="00A75C8D">
              <w:rPr>
                <w:rFonts w:hint="eastAsia"/>
                <w:spacing w:val="-6"/>
                <w:sz w:val="18"/>
                <w:szCs w:val="18"/>
              </w:rPr>
              <w:t>の事業者に、地元市との連携のもと土地を有償で提供</w:t>
            </w:r>
          </w:p>
          <w:p w:rsidR="00E14869" w:rsidRPr="00A75C8D" w:rsidRDefault="00BA3E3E" w:rsidP="00E14869">
            <w:pPr>
              <w:spacing w:line="240" w:lineRule="exact"/>
              <w:ind w:left="175" w:hangingChars="104" w:hanging="175"/>
              <w:jc w:val="left"/>
              <w:rPr>
                <w:spacing w:val="-6"/>
                <w:sz w:val="18"/>
                <w:szCs w:val="18"/>
              </w:rPr>
            </w:pPr>
            <w:r w:rsidRPr="00A75C8D">
              <w:rPr>
                <w:rFonts w:hint="eastAsia"/>
                <w:spacing w:val="-6"/>
                <w:sz w:val="18"/>
                <w:szCs w:val="18"/>
              </w:rPr>
              <w:t>○泉北ニュータウン</w:t>
            </w:r>
            <w:r w:rsidR="004728DF" w:rsidRPr="00A75C8D">
              <w:rPr>
                <w:rFonts w:hint="eastAsia"/>
                <w:spacing w:val="-6"/>
                <w:sz w:val="18"/>
                <w:szCs w:val="18"/>
              </w:rPr>
              <w:t>において</w:t>
            </w:r>
            <w:r w:rsidRPr="00A75C8D">
              <w:rPr>
                <w:rFonts w:hint="eastAsia"/>
                <w:spacing w:val="-6"/>
                <w:sz w:val="18"/>
                <w:szCs w:val="18"/>
              </w:rPr>
              <w:t>、</w:t>
            </w:r>
            <w:r w:rsidR="004728DF" w:rsidRPr="00A75C8D">
              <w:rPr>
                <w:rFonts w:hint="eastAsia"/>
                <w:spacing w:val="-6"/>
                <w:sz w:val="18"/>
                <w:szCs w:val="18"/>
              </w:rPr>
              <w:t>「</w:t>
            </w:r>
            <w:r w:rsidR="004728DF" w:rsidRPr="00A75C8D">
              <w:rPr>
                <w:rFonts w:hint="eastAsia"/>
                <w:spacing w:val="-6"/>
                <w:sz w:val="18"/>
                <w:szCs w:val="18"/>
              </w:rPr>
              <w:t>SENBOKU New Design</w:t>
            </w:r>
            <w:r w:rsidR="004728DF" w:rsidRPr="00A75C8D">
              <w:rPr>
                <w:rFonts w:hint="eastAsia"/>
                <w:spacing w:val="-6"/>
                <w:sz w:val="18"/>
                <w:szCs w:val="18"/>
              </w:rPr>
              <w:t>」、「泉北ニュータウン公的賃貸住宅再生計画」に基づき、公的賃貸住宅活用地における「活用地の活用コンセプト（</w:t>
            </w:r>
            <w:r w:rsidR="00BB4DB7" w:rsidRPr="00A75C8D">
              <w:rPr>
                <w:rFonts w:hint="eastAsia"/>
                <w:spacing w:val="-6"/>
                <w:sz w:val="18"/>
                <w:szCs w:val="18"/>
              </w:rPr>
              <w:t>テーマ）案」の実現に向け、事業スキームの検討及び意見交換を実施</w:t>
            </w:r>
          </w:p>
          <w:p w:rsidR="00BA3E3E" w:rsidRPr="00A75C8D" w:rsidRDefault="004728DF" w:rsidP="00E14869">
            <w:pPr>
              <w:spacing w:line="240" w:lineRule="exact"/>
              <w:ind w:left="175" w:hangingChars="104" w:hanging="175"/>
              <w:jc w:val="left"/>
              <w:rPr>
                <w:spacing w:val="-6"/>
                <w:sz w:val="18"/>
                <w:szCs w:val="18"/>
              </w:rPr>
            </w:pPr>
            <w:r w:rsidRPr="00A75C8D">
              <w:rPr>
                <w:rFonts w:hint="eastAsia"/>
                <w:spacing w:val="-6"/>
                <w:sz w:val="18"/>
                <w:szCs w:val="18"/>
              </w:rPr>
              <w:t>○彩都において、産業用地の受け皿とな</w:t>
            </w:r>
            <w:r w:rsidR="006E684E" w:rsidRPr="00A75C8D">
              <w:rPr>
                <w:rFonts w:hint="eastAsia"/>
                <w:spacing w:val="-6"/>
                <w:sz w:val="18"/>
                <w:szCs w:val="18"/>
              </w:rPr>
              <w:t>る東部地区の事業化推進のため、関係者との協議や国への要望を実施</w:t>
            </w:r>
          </w:p>
          <w:p w:rsidR="005B07DD" w:rsidRPr="00A75C8D" w:rsidRDefault="005B07DD" w:rsidP="000E089F">
            <w:pPr>
              <w:spacing w:line="240" w:lineRule="exact"/>
              <w:jc w:val="left"/>
              <w:rPr>
                <w:spacing w:val="-6"/>
                <w:sz w:val="18"/>
                <w:szCs w:val="18"/>
              </w:rPr>
            </w:pPr>
          </w:p>
        </w:tc>
      </w:tr>
      <w:tr w:rsidR="00A75C8D" w:rsidRPr="00A75C8D" w:rsidTr="00430776">
        <w:tc>
          <w:tcPr>
            <w:tcW w:w="1985" w:type="dxa"/>
            <w:vAlign w:val="center"/>
          </w:tcPr>
          <w:p w:rsidR="00EF2F17" w:rsidRPr="00A75C8D" w:rsidRDefault="007B2FEF" w:rsidP="00A479EB">
            <w:pPr>
              <w:spacing w:line="280" w:lineRule="exact"/>
              <w:rPr>
                <w:rFonts w:asciiTheme="majorEastAsia" w:eastAsiaTheme="majorEastAsia" w:hAnsiTheme="majorEastAsia"/>
                <w:spacing w:val="-10"/>
                <w:sz w:val="20"/>
                <w:szCs w:val="20"/>
              </w:rPr>
            </w:pPr>
            <w:r w:rsidRPr="00A75C8D">
              <w:rPr>
                <w:rFonts w:asciiTheme="majorEastAsia" w:eastAsiaTheme="majorEastAsia" w:hAnsiTheme="majorEastAsia"/>
                <w:spacing w:val="-10"/>
                <w:sz w:val="20"/>
                <w:szCs w:val="20"/>
              </w:rPr>
              <w:t>健康でいきいきと</w:t>
            </w:r>
          </w:p>
          <w:p w:rsidR="00EF2F17" w:rsidRPr="00A75C8D" w:rsidRDefault="007B2FEF" w:rsidP="00A479EB">
            <w:pPr>
              <w:spacing w:line="280" w:lineRule="exact"/>
              <w:rPr>
                <w:rFonts w:asciiTheme="majorEastAsia" w:eastAsiaTheme="majorEastAsia" w:hAnsiTheme="majorEastAsia"/>
                <w:spacing w:val="-10"/>
                <w:sz w:val="20"/>
                <w:szCs w:val="20"/>
              </w:rPr>
            </w:pPr>
            <w:r w:rsidRPr="00A75C8D">
              <w:rPr>
                <w:rFonts w:asciiTheme="majorEastAsia" w:eastAsiaTheme="majorEastAsia" w:hAnsiTheme="majorEastAsia"/>
                <w:spacing w:val="-10"/>
                <w:sz w:val="20"/>
                <w:szCs w:val="20"/>
              </w:rPr>
              <w:t>くらせる住まい・</w:t>
            </w:r>
          </w:p>
          <w:p w:rsidR="00F51AE5" w:rsidRPr="00A75C8D" w:rsidRDefault="007B2FEF" w:rsidP="00A479EB">
            <w:pPr>
              <w:spacing w:line="280" w:lineRule="exact"/>
              <w:rPr>
                <w:spacing w:val="-10"/>
                <w:sz w:val="20"/>
                <w:szCs w:val="20"/>
              </w:rPr>
            </w:pPr>
            <w:r w:rsidRPr="00A75C8D">
              <w:rPr>
                <w:rFonts w:asciiTheme="majorEastAsia" w:eastAsiaTheme="majorEastAsia" w:hAnsiTheme="majorEastAsia"/>
                <w:spacing w:val="-10"/>
                <w:sz w:val="20"/>
                <w:szCs w:val="20"/>
              </w:rPr>
              <w:t>まちづくり</w:t>
            </w:r>
          </w:p>
        </w:tc>
        <w:tc>
          <w:tcPr>
            <w:tcW w:w="7938" w:type="dxa"/>
          </w:tcPr>
          <w:p w:rsidR="00430776" w:rsidRPr="00A75C8D" w:rsidRDefault="007B2FEF" w:rsidP="008D5F41">
            <w:pPr>
              <w:spacing w:beforeLines="30" w:before="108" w:line="240" w:lineRule="exact"/>
              <w:ind w:left="216" w:hangingChars="135" w:hanging="216"/>
              <w:jc w:val="left"/>
              <w:rPr>
                <w:rFonts w:asciiTheme="majorEastAsia" w:eastAsiaTheme="majorEastAsia" w:hAnsiTheme="majorEastAsia"/>
                <w:spacing w:val="-10"/>
                <w:sz w:val="18"/>
                <w:szCs w:val="18"/>
                <w:bdr w:val="single" w:sz="4" w:space="0" w:color="auto"/>
                <w:shd w:val="pct15" w:color="auto" w:fill="FFFFFF"/>
              </w:rPr>
            </w:pPr>
            <w:r w:rsidRPr="00A75C8D">
              <w:rPr>
                <w:rFonts w:asciiTheme="majorEastAsia" w:eastAsiaTheme="majorEastAsia" w:hAnsiTheme="majorEastAsia" w:hint="eastAsia"/>
                <w:spacing w:val="-10"/>
                <w:sz w:val="18"/>
                <w:szCs w:val="18"/>
                <w:bdr w:val="single" w:sz="4" w:space="0" w:color="auto"/>
                <w:shd w:val="pct15" w:color="auto" w:fill="FFFFFF"/>
              </w:rPr>
              <w:t>新たな日常に対応した質の高い住まいの普及</w:t>
            </w:r>
          </w:p>
          <w:p w:rsidR="004728DF" w:rsidRPr="00A75C8D" w:rsidRDefault="004728DF" w:rsidP="006E684E">
            <w:pPr>
              <w:spacing w:line="240" w:lineRule="exact"/>
              <w:ind w:left="160" w:hangingChars="100" w:hanging="160"/>
              <w:jc w:val="left"/>
              <w:rPr>
                <w:spacing w:val="-10"/>
                <w:sz w:val="18"/>
                <w:szCs w:val="18"/>
              </w:rPr>
            </w:pPr>
            <w:r w:rsidRPr="00A75C8D">
              <w:rPr>
                <w:rFonts w:hint="eastAsia"/>
                <w:spacing w:val="-10"/>
                <w:sz w:val="18"/>
                <w:szCs w:val="18"/>
              </w:rPr>
              <w:t>○</w:t>
            </w:r>
            <w:r w:rsidR="004E14CF" w:rsidRPr="00A75C8D">
              <w:rPr>
                <w:rFonts w:hint="eastAsia"/>
                <w:spacing w:val="-10"/>
                <w:sz w:val="18"/>
                <w:szCs w:val="18"/>
              </w:rPr>
              <w:t>大阪府住宅供給公社</w:t>
            </w:r>
            <w:r w:rsidRPr="00A75C8D">
              <w:rPr>
                <w:rFonts w:hint="eastAsia"/>
                <w:spacing w:val="-10"/>
                <w:sz w:val="18"/>
                <w:szCs w:val="18"/>
              </w:rPr>
              <w:t>住宅において、若年</w:t>
            </w:r>
            <w:r w:rsidR="00291951" w:rsidRPr="00A75C8D">
              <w:rPr>
                <w:rFonts w:hint="eastAsia"/>
                <w:spacing w:val="-10"/>
                <w:sz w:val="18"/>
                <w:szCs w:val="18"/>
              </w:rPr>
              <w:t>・子育て世帯へのゆとりある質の高い暮らしを</w:t>
            </w:r>
            <w:r w:rsidR="0016059A" w:rsidRPr="00A75C8D">
              <w:rPr>
                <w:rFonts w:hint="eastAsia"/>
                <w:spacing w:val="-10"/>
                <w:sz w:val="18"/>
                <w:szCs w:val="18"/>
              </w:rPr>
              <w:t>提案</w:t>
            </w:r>
            <w:r w:rsidR="006E684E" w:rsidRPr="00A75C8D">
              <w:rPr>
                <w:rFonts w:hint="eastAsia"/>
                <w:spacing w:val="-10"/>
                <w:sz w:val="18"/>
                <w:szCs w:val="18"/>
              </w:rPr>
              <w:t>する</w:t>
            </w:r>
            <w:r w:rsidRPr="00A75C8D">
              <w:rPr>
                <w:rFonts w:hint="eastAsia"/>
                <w:spacing w:val="-10"/>
                <w:sz w:val="18"/>
                <w:szCs w:val="18"/>
              </w:rPr>
              <w:t>『ニコイチ</w:t>
            </w:r>
            <w:r w:rsidR="00291951" w:rsidRPr="00A75C8D">
              <w:rPr>
                <w:rFonts w:hint="eastAsia"/>
                <w:spacing w:val="-10"/>
                <w:sz w:val="18"/>
                <w:szCs w:val="18"/>
              </w:rPr>
              <w:t>（隣接する２戸をひとつにつなげたリノベーション住宅）</w:t>
            </w:r>
            <w:r w:rsidRPr="00A75C8D">
              <w:rPr>
                <w:rFonts w:hint="eastAsia"/>
                <w:spacing w:val="-10"/>
                <w:sz w:val="18"/>
                <w:szCs w:val="18"/>
              </w:rPr>
              <w:t>』</w:t>
            </w:r>
            <w:r w:rsidR="0016059A" w:rsidRPr="00A75C8D">
              <w:rPr>
                <w:rFonts w:hint="eastAsia"/>
                <w:spacing w:val="-10"/>
                <w:sz w:val="18"/>
                <w:szCs w:val="18"/>
              </w:rPr>
              <w:t>や、</w:t>
            </w:r>
            <w:r w:rsidR="006E684E" w:rsidRPr="00A75C8D">
              <w:rPr>
                <w:rFonts w:hint="eastAsia"/>
                <w:spacing w:val="-10"/>
                <w:sz w:val="18"/>
                <w:szCs w:val="18"/>
              </w:rPr>
              <w:t>ホームオフィス等の新しい働き方スタイルをコンセプトとし</w:t>
            </w:r>
            <w:r w:rsidR="00EF2F17" w:rsidRPr="00A75C8D">
              <w:rPr>
                <w:rFonts w:hint="eastAsia"/>
                <w:spacing w:val="-10"/>
                <w:sz w:val="18"/>
                <w:szCs w:val="18"/>
              </w:rPr>
              <w:t>た</w:t>
            </w:r>
            <w:r w:rsidR="006E684E" w:rsidRPr="00A75C8D">
              <w:rPr>
                <w:rFonts w:hint="eastAsia"/>
                <w:spacing w:val="-10"/>
                <w:sz w:val="18"/>
                <w:szCs w:val="18"/>
              </w:rPr>
              <w:t>スタイルの『ニコイチ』、</w:t>
            </w:r>
            <w:r w:rsidR="00A10349" w:rsidRPr="00A75C8D">
              <w:rPr>
                <w:rFonts w:hint="eastAsia"/>
                <w:spacing w:val="-10"/>
                <w:sz w:val="18"/>
                <w:szCs w:val="18"/>
              </w:rPr>
              <w:t>職住一体型住宅『フ</w:t>
            </w:r>
            <w:r w:rsidR="00892851" w:rsidRPr="00A75C8D">
              <w:rPr>
                <w:rFonts w:hint="eastAsia"/>
                <w:spacing w:val="-10"/>
                <w:sz w:val="18"/>
                <w:szCs w:val="18"/>
              </w:rPr>
              <w:t>レックスダブル』を供給</w:t>
            </w:r>
          </w:p>
          <w:p w:rsidR="00BA40F6" w:rsidRPr="00A75C8D" w:rsidRDefault="005B07DD" w:rsidP="007B2FEF">
            <w:pPr>
              <w:spacing w:line="240" w:lineRule="exact"/>
              <w:ind w:left="216" w:hanging="216"/>
              <w:jc w:val="right"/>
              <w:rPr>
                <w:spacing w:val="-10"/>
                <w:sz w:val="18"/>
                <w:szCs w:val="18"/>
              </w:rPr>
            </w:pPr>
            <w:r w:rsidRPr="00A75C8D">
              <w:rPr>
                <w:rFonts w:hint="eastAsia"/>
                <w:spacing w:val="-10"/>
                <w:sz w:val="22"/>
              </w:rPr>
              <w:t xml:space="preserve">　</w:t>
            </w:r>
            <w:r w:rsidR="00917A3F" w:rsidRPr="00A75C8D">
              <w:rPr>
                <w:rFonts w:hint="eastAsia"/>
                <w:spacing w:val="-10"/>
                <w:sz w:val="18"/>
                <w:szCs w:val="18"/>
              </w:rPr>
              <w:t xml:space="preserve">　　　　　　【ニコイチ</w:t>
            </w:r>
            <w:r w:rsidR="00D702AE" w:rsidRPr="00A75C8D">
              <w:rPr>
                <w:rFonts w:hint="eastAsia"/>
                <w:spacing w:val="-10"/>
                <w:sz w:val="18"/>
                <w:szCs w:val="18"/>
              </w:rPr>
              <w:t xml:space="preserve">　２</w:t>
            </w:r>
            <w:r w:rsidR="00917A3F" w:rsidRPr="00A75C8D">
              <w:rPr>
                <w:rFonts w:hint="eastAsia"/>
                <w:spacing w:val="-10"/>
                <w:sz w:val="18"/>
                <w:szCs w:val="18"/>
              </w:rPr>
              <w:t>戸</w:t>
            </w:r>
            <w:r w:rsidR="00917A3F" w:rsidRPr="00A75C8D">
              <w:rPr>
                <w:rFonts w:hint="eastAsia"/>
                <w:spacing w:val="-10"/>
                <w:sz w:val="18"/>
                <w:szCs w:val="18"/>
              </w:rPr>
              <w:t>(</w:t>
            </w:r>
            <w:r w:rsidR="00917A3F" w:rsidRPr="00A75C8D">
              <w:rPr>
                <w:rFonts w:hint="eastAsia"/>
                <w:spacing w:val="-10"/>
                <w:sz w:val="18"/>
                <w:szCs w:val="18"/>
              </w:rPr>
              <w:t>累計</w:t>
            </w:r>
            <w:r w:rsidR="00917A3F" w:rsidRPr="00A75C8D">
              <w:rPr>
                <w:rFonts w:hint="eastAsia"/>
                <w:spacing w:val="-10"/>
                <w:sz w:val="18"/>
                <w:szCs w:val="18"/>
              </w:rPr>
              <w:t>42</w:t>
            </w:r>
            <w:r w:rsidR="00917A3F" w:rsidRPr="00A75C8D">
              <w:rPr>
                <w:rFonts w:hint="eastAsia"/>
                <w:spacing w:val="-10"/>
                <w:sz w:val="18"/>
                <w:szCs w:val="18"/>
              </w:rPr>
              <w:t>戸</w:t>
            </w:r>
            <w:r w:rsidR="00917A3F" w:rsidRPr="00A75C8D">
              <w:rPr>
                <w:rFonts w:hint="eastAsia"/>
                <w:spacing w:val="-10"/>
                <w:sz w:val="18"/>
                <w:szCs w:val="18"/>
              </w:rPr>
              <w:t>)</w:t>
            </w:r>
            <w:r w:rsidR="00917A3F" w:rsidRPr="00A75C8D">
              <w:rPr>
                <w:rFonts w:hint="eastAsia"/>
                <w:spacing w:val="-10"/>
                <w:sz w:val="18"/>
                <w:szCs w:val="18"/>
              </w:rPr>
              <w:t>、フレックスダブル</w:t>
            </w:r>
            <w:r w:rsidR="00D702AE" w:rsidRPr="00A75C8D">
              <w:rPr>
                <w:rFonts w:hint="eastAsia"/>
                <w:spacing w:val="-10"/>
                <w:sz w:val="18"/>
                <w:szCs w:val="18"/>
              </w:rPr>
              <w:t xml:space="preserve">　２</w:t>
            </w:r>
            <w:r w:rsidR="00917A3F" w:rsidRPr="00A75C8D">
              <w:rPr>
                <w:rFonts w:hint="eastAsia"/>
                <w:spacing w:val="-10"/>
                <w:sz w:val="18"/>
                <w:szCs w:val="18"/>
              </w:rPr>
              <w:t>戸</w:t>
            </w:r>
            <w:r w:rsidR="00917A3F" w:rsidRPr="00A75C8D">
              <w:rPr>
                <w:rFonts w:hint="eastAsia"/>
                <w:spacing w:val="-10"/>
                <w:sz w:val="18"/>
                <w:szCs w:val="18"/>
              </w:rPr>
              <w:t>(</w:t>
            </w:r>
            <w:r w:rsidR="00917A3F" w:rsidRPr="00A75C8D">
              <w:rPr>
                <w:rFonts w:hint="eastAsia"/>
                <w:spacing w:val="-10"/>
                <w:sz w:val="18"/>
                <w:szCs w:val="18"/>
              </w:rPr>
              <w:t>累計</w:t>
            </w:r>
            <w:r w:rsidR="00917A3F" w:rsidRPr="00A75C8D">
              <w:rPr>
                <w:rFonts w:hint="eastAsia"/>
                <w:spacing w:val="-10"/>
                <w:sz w:val="18"/>
                <w:szCs w:val="18"/>
              </w:rPr>
              <w:t>4</w:t>
            </w:r>
            <w:r w:rsidR="00917A3F" w:rsidRPr="00A75C8D">
              <w:rPr>
                <w:rFonts w:hint="eastAsia"/>
                <w:spacing w:val="-10"/>
                <w:sz w:val="18"/>
                <w:szCs w:val="18"/>
              </w:rPr>
              <w:t>戸</w:t>
            </w:r>
            <w:r w:rsidR="00917A3F" w:rsidRPr="00A75C8D">
              <w:rPr>
                <w:rFonts w:hint="eastAsia"/>
                <w:spacing w:val="-10"/>
                <w:sz w:val="18"/>
                <w:szCs w:val="18"/>
              </w:rPr>
              <w:t>)</w:t>
            </w:r>
            <w:r w:rsidRPr="00A75C8D">
              <w:rPr>
                <w:rFonts w:hint="eastAsia"/>
                <w:spacing w:val="-10"/>
                <w:sz w:val="18"/>
                <w:szCs w:val="18"/>
              </w:rPr>
              <w:t>】</w:t>
            </w:r>
          </w:p>
          <w:p w:rsidR="00F60115" w:rsidRPr="00A75C8D" w:rsidRDefault="00F60115" w:rsidP="00F60115">
            <w:pPr>
              <w:spacing w:line="240" w:lineRule="exact"/>
              <w:ind w:left="216" w:hanging="216"/>
              <w:jc w:val="left"/>
              <w:rPr>
                <w:spacing w:val="-10"/>
                <w:sz w:val="18"/>
                <w:szCs w:val="18"/>
              </w:rPr>
            </w:pPr>
            <w:r w:rsidRPr="00A75C8D">
              <w:rPr>
                <w:rFonts w:hint="eastAsia"/>
                <w:spacing w:val="-10"/>
                <w:sz w:val="18"/>
                <w:szCs w:val="18"/>
              </w:rPr>
              <w:t>○府営住宅の駐輪場の木質化に向けた検討</w:t>
            </w:r>
          </w:p>
          <w:p w:rsidR="007B2FEF" w:rsidRPr="00A75C8D" w:rsidRDefault="006F08CB" w:rsidP="008D5F41">
            <w:pPr>
              <w:spacing w:line="240" w:lineRule="exact"/>
              <w:ind w:left="174" w:hangingChars="109" w:hanging="174"/>
              <w:jc w:val="left"/>
              <w:rPr>
                <w:spacing w:val="-10"/>
                <w:sz w:val="18"/>
                <w:szCs w:val="18"/>
              </w:rPr>
            </w:pPr>
            <w:r w:rsidRPr="00A75C8D">
              <w:rPr>
                <w:rFonts w:hint="eastAsia"/>
                <w:spacing w:val="-10"/>
                <w:sz w:val="18"/>
                <w:szCs w:val="18"/>
              </w:rPr>
              <w:t>○</w:t>
            </w:r>
            <w:r w:rsidR="004E14CF" w:rsidRPr="00A75C8D">
              <w:rPr>
                <w:rFonts w:hint="eastAsia"/>
                <w:spacing w:val="-10"/>
                <w:sz w:val="18"/>
                <w:szCs w:val="18"/>
              </w:rPr>
              <w:t>大阪府住宅供給公社</w:t>
            </w:r>
            <w:r w:rsidR="0016059A" w:rsidRPr="00A75C8D">
              <w:rPr>
                <w:rFonts w:hint="eastAsia"/>
                <w:spacing w:val="-10"/>
                <w:sz w:val="18"/>
                <w:szCs w:val="18"/>
              </w:rPr>
              <w:t>住宅において、</w:t>
            </w:r>
            <w:r w:rsidR="00917A3F" w:rsidRPr="00A75C8D">
              <w:rPr>
                <w:rFonts w:hint="eastAsia"/>
                <w:spacing w:val="-10"/>
                <w:sz w:val="18"/>
                <w:szCs w:val="18"/>
              </w:rPr>
              <w:t>振動センサ等による高齢者見守り支援サービス</w:t>
            </w:r>
            <w:r w:rsidR="0016059A" w:rsidRPr="00A75C8D">
              <w:rPr>
                <w:rFonts w:hint="eastAsia"/>
                <w:spacing w:val="-10"/>
                <w:sz w:val="18"/>
                <w:szCs w:val="18"/>
              </w:rPr>
              <w:t>「ミマリオ」を</w:t>
            </w:r>
            <w:r w:rsidR="00917A3F" w:rsidRPr="00A75C8D">
              <w:rPr>
                <w:rFonts w:hint="eastAsia"/>
                <w:spacing w:val="-10"/>
                <w:sz w:val="18"/>
                <w:szCs w:val="18"/>
              </w:rPr>
              <w:t>実施</w:t>
            </w:r>
          </w:p>
          <w:p w:rsidR="00917A3F" w:rsidRPr="00A75C8D" w:rsidRDefault="00917A3F" w:rsidP="00917A3F">
            <w:pPr>
              <w:spacing w:line="240" w:lineRule="exact"/>
              <w:ind w:left="216" w:hanging="216"/>
              <w:jc w:val="right"/>
              <w:rPr>
                <w:spacing w:val="-10"/>
                <w:sz w:val="18"/>
                <w:szCs w:val="18"/>
              </w:rPr>
            </w:pPr>
            <w:r w:rsidRPr="00A75C8D">
              <w:rPr>
                <w:rFonts w:hint="eastAsia"/>
                <w:spacing w:val="-10"/>
                <w:sz w:val="18"/>
                <w:szCs w:val="18"/>
              </w:rPr>
              <w:t>【ミマリオ契約数</w:t>
            </w:r>
            <w:r w:rsidR="00AC62EA" w:rsidRPr="00A75C8D">
              <w:rPr>
                <w:rFonts w:hint="eastAsia"/>
                <w:spacing w:val="-10"/>
                <w:sz w:val="18"/>
                <w:szCs w:val="18"/>
              </w:rPr>
              <w:t xml:space="preserve">　</w:t>
            </w:r>
            <w:r w:rsidRPr="00A75C8D">
              <w:rPr>
                <w:rFonts w:hint="eastAsia"/>
                <w:spacing w:val="-10"/>
                <w:sz w:val="18"/>
                <w:szCs w:val="18"/>
              </w:rPr>
              <w:t>30</w:t>
            </w:r>
            <w:r w:rsidRPr="00A75C8D">
              <w:rPr>
                <w:rFonts w:hint="eastAsia"/>
                <w:spacing w:val="-10"/>
                <w:sz w:val="18"/>
                <w:szCs w:val="18"/>
              </w:rPr>
              <w:t>件</w:t>
            </w:r>
            <w:r w:rsidRPr="00A75C8D">
              <w:rPr>
                <w:rFonts w:hint="eastAsia"/>
                <w:spacing w:val="-10"/>
                <w:sz w:val="18"/>
                <w:szCs w:val="18"/>
              </w:rPr>
              <w:t>(</w:t>
            </w:r>
            <w:r w:rsidRPr="00A75C8D">
              <w:rPr>
                <w:rFonts w:hint="eastAsia"/>
                <w:spacing w:val="-10"/>
                <w:sz w:val="18"/>
                <w:szCs w:val="18"/>
              </w:rPr>
              <w:t>累計</w:t>
            </w:r>
            <w:r w:rsidRPr="00A75C8D">
              <w:rPr>
                <w:rFonts w:hint="eastAsia"/>
                <w:spacing w:val="-10"/>
                <w:sz w:val="18"/>
                <w:szCs w:val="18"/>
              </w:rPr>
              <w:t>110</w:t>
            </w:r>
            <w:r w:rsidRPr="00A75C8D">
              <w:rPr>
                <w:rFonts w:hint="eastAsia"/>
                <w:spacing w:val="-10"/>
                <w:sz w:val="18"/>
                <w:szCs w:val="18"/>
              </w:rPr>
              <w:t>件</w:t>
            </w:r>
            <w:r w:rsidRPr="00A75C8D">
              <w:rPr>
                <w:rFonts w:hint="eastAsia"/>
                <w:spacing w:val="-10"/>
                <w:sz w:val="18"/>
                <w:szCs w:val="18"/>
              </w:rPr>
              <w:t>)</w:t>
            </w:r>
            <w:r w:rsidRPr="00A75C8D">
              <w:rPr>
                <w:rFonts w:hint="eastAsia"/>
                <w:spacing w:val="-10"/>
                <w:sz w:val="18"/>
                <w:szCs w:val="18"/>
              </w:rPr>
              <w:t>】</w:t>
            </w:r>
          </w:p>
          <w:p w:rsidR="007B2FEF" w:rsidRPr="00A75C8D" w:rsidRDefault="00917A3F" w:rsidP="008D5F41">
            <w:pPr>
              <w:spacing w:line="240" w:lineRule="exact"/>
              <w:ind w:left="174" w:hangingChars="109" w:hanging="174"/>
              <w:jc w:val="left"/>
              <w:rPr>
                <w:spacing w:val="-10"/>
                <w:sz w:val="18"/>
                <w:szCs w:val="18"/>
              </w:rPr>
            </w:pPr>
            <w:r w:rsidRPr="00A75C8D">
              <w:rPr>
                <w:rFonts w:hint="eastAsia"/>
                <w:spacing w:val="-10"/>
                <w:sz w:val="18"/>
                <w:szCs w:val="18"/>
              </w:rPr>
              <w:t>○府内の子育て施設において、木製の机や椅子等の購入経費</w:t>
            </w:r>
            <w:r w:rsidR="0016059A" w:rsidRPr="00A75C8D">
              <w:rPr>
                <w:rFonts w:hint="eastAsia"/>
                <w:spacing w:val="-10"/>
                <w:sz w:val="18"/>
                <w:szCs w:val="18"/>
              </w:rPr>
              <w:t>を補助する「木とふれあう木育推進事業」を</w:t>
            </w:r>
            <w:r w:rsidR="008A1152" w:rsidRPr="00A75C8D">
              <w:rPr>
                <w:rFonts w:hint="eastAsia"/>
                <w:spacing w:val="-10"/>
                <w:sz w:val="18"/>
                <w:szCs w:val="18"/>
              </w:rPr>
              <w:t>実施</w:t>
            </w:r>
          </w:p>
          <w:p w:rsidR="008A1152" w:rsidRPr="00A75C8D" w:rsidRDefault="008A1152" w:rsidP="008A1152">
            <w:pPr>
              <w:spacing w:line="240" w:lineRule="exact"/>
              <w:ind w:left="216" w:hanging="216"/>
              <w:jc w:val="right"/>
              <w:rPr>
                <w:spacing w:val="-10"/>
                <w:sz w:val="18"/>
                <w:szCs w:val="18"/>
              </w:rPr>
            </w:pPr>
            <w:r w:rsidRPr="00A75C8D">
              <w:rPr>
                <w:rFonts w:hint="eastAsia"/>
                <w:spacing w:val="-10"/>
                <w:sz w:val="18"/>
                <w:szCs w:val="18"/>
              </w:rPr>
              <w:t>【</w:t>
            </w:r>
            <w:r w:rsidR="006E684E" w:rsidRPr="00A75C8D">
              <w:rPr>
                <w:rFonts w:hint="eastAsia"/>
                <w:spacing w:val="-10"/>
                <w:sz w:val="18"/>
                <w:szCs w:val="18"/>
              </w:rPr>
              <w:t xml:space="preserve">執行件数　</w:t>
            </w:r>
            <w:r w:rsidRPr="00A75C8D">
              <w:rPr>
                <w:rFonts w:hint="eastAsia"/>
                <w:spacing w:val="-10"/>
                <w:sz w:val="18"/>
                <w:szCs w:val="18"/>
              </w:rPr>
              <w:t>13</w:t>
            </w:r>
            <w:r w:rsidRPr="00A75C8D">
              <w:rPr>
                <w:rFonts w:hint="eastAsia"/>
                <w:spacing w:val="-10"/>
                <w:sz w:val="18"/>
                <w:szCs w:val="18"/>
              </w:rPr>
              <w:t>施設】</w:t>
            </w:r>
          </w:p>
          <w:p w:rsidR="007B2FEF" w:rsidRPr="00A75C8D" w:rsidRDefault="007B2FEF" w:rsidP="008D5F41">
            <w:pPr>
              <w:spacing w:line="240" w:lineRule="exact"/>
              <w:ind w:left="174" w:hangingChars="109" w:hanging="174"/>
              <w:jc w:val="left"/>
              <w:rPr>
                <w:spacing w:val="-10"/>
                <w:sz w:val="18"/>
                <w:szCs w:val="18"/>
              </w:rPr>
            </w:pPr>
          </w:p>
          <w:p w:rsidR="00430776" w:rsidRPr="00A75C8D" w:rsidRDefault="007B2FEF" w:rsidP="007C6873">
            <w:pPr>
              <w:spacing w:beforeLines="20" w:before="72" w:line="240" w:lineRule="exact"/>
              <w:jc w:val="left"/>
              <w:rPr>
                <w:rFonts w:asciiTheme="majorEastAsia" w:eastAsiaTheme="majorEastAsia" w:hAnsiTheme="majorEastAsia"/>
                <w:spacing w:val="-10"/>
                <w:sz w:val="18"/>
                <w:szCs w:val="18"/>
                <w:shd w:val="pct15" w:color="auto" w:fill="FFFFFF"/>
              </w:rPr>
            </w:pPr>
            <w:r w:rsidRPr="00A75C8D">
              <w:rPr>
                <w:rFonts w:asciiTheme="majorEastAsia" w:eastAsiaTheme="majorEastAsia" w:hAnsiTheme="majorEastAsia" w:hint="eastAsia"/>
                <w:spacing w:val="-10"/>
                <w:sz w:val="18"/>
                <w:szCs w:val="18"/>
                <w:bdr w:val="single" w:sz="4" w:space="0" w:color="auto"/>
                <w:shd w:val="pct15" w:color="auto" w:fill="FFFFFF"/>
              </w:rPr>
              <w:t>建築物の省エネルギー化の推進</w:t>
            </w:r>
          </w:p>
          <w:p w:rsidR="00750300" w:rsidRPr="00A75C8D" w:rsidRDefault="00750300" w:rsidP="007B2FEF">
            <w:pPr>
              <w:spacing w:line="240" w:lineRule="exact"/>
              <w:ind w:left="200" w:hangingChars="125" w:hanging="200"/>
              <w:jc w:val="left"/>
              <w:rPr>
                <w:spacing w:val="-10"/>
                <w:sz w:val="18"/>
                <w:szCs w:val="18"/>
              </w:rPr>
            </w:pPr>
            <w:r w:rsidRPr="00A75C8D">
              <w:rPr>
                <w:rFonts w:hint="eastAsia"/>
                <w:spacing w:val="-10"/>
                <w:sz w:val="18"/>
                <w:szCs w:val="18"/>
              </w:rPr>
              <w:t>○環境に配慮した建築物の表彰</w:t>
            </w:r>
            <w:r w:rsidR="00810D2B" w:rsidRPr="00A75C8D">
              <w:rPr>
                <w:rFonts w:hint="eastAsia"/>
                <w:spacing w:val="-10"/>
                <w:sz w:val="18"/>
                <w:szCs w:val="18"/>
              </w:rPr>
              <w:t>（おおさか環境にやさしい建築賞、“涼”デザイン建築賞）</w:t>
            </w:r>
            <w:r w:rsidRPr="00A75C8D">
              <w:rPr>
                <w:rFonts w:hint="eastAsia"/>
                <w:spacing w:val="-10"/>
                <w:sz w:val="18"/>
                <w:szCs w:val="18"/>
              </w:rPr>
              <w:t>及び、低炭素建築物と長期優良住宅の認定</w:t>
            </w:r>
            <w:r w:rsidR="00AC62EA" w:rsidRPr="00A75C8D">
              <w:rPr>
                <w:rFonts w:hint="eastAsia"/>
                <w:spacing w:val="-10"/>
                <w:sz w:val="18"/>
                <w:szCs w:val="18"/>
              </w:rPr>
              <w:t>を実施</w:t>
            </w:r>
          </w:p>
          <w:p w:rsidR="00750300" w:rsidRPr="00A75C8D" w:rsidRDefault="00750300" w:rsidP="00750300">
            <w:pPr>
              <w:spacing w:line="240" w:lineRule="exact"/>
              <w:ind w:left="216" w:hanging="216"/>
              <w:jc w:val="right"/>
              <w:rPr>
                <w:spacing w:val="-10"/>
                <w:sz w:val="18"/>
                <w:szCs w:val="18"/>
              </w:rPr>
            </w:pPr>
            <w:r w:rsidRPr="00A75C8D">
              <w:rPr>
                <w:rFonts w:hint="eastAsia"/>
                <w:spacing w:val="-10"/>
                <w:sz w:val="18"/>
                <w:szCs w:val="18"/>
              </w:rPr>
              <w:t>【</w:t>
            </w:r>
            <w:r w:rsidR="00E418F6" w:rsidRPr="00A75C8D">
              <w:rPr>
                <w:rFonts w:hint="eastAsia"/>
                <w:spacing w:val="-10"/>
                <w:sz w:val="18"/>
                <w:szCs w:val="18"/>
              </w:rPr>
              <w:t>低炭素建築物　新規認定</w:t>
            </w:r>
            <w:r w:rsidR="00E418F6" w:rsidRPr="00A75C8D">
              <w:rPr>
                <w:rFonts w:hint="eastAsia"/>
                <w:spacing w:val="-10"/>
                <w:sz w:val="18"/>
                <w:szCs w:val="18"/>
              </w:rPr>
              <w:t>512</w:t>
            </w:r>
            <w:r w:rsidR="00E418F6" w:rsidRPr="00A75C8D">
              <w:rPr>
                <w:rFonts w:hint="eastAsia"/>
                <w:spacing w:val="-10"/>
                <w:sz w:val="18"/>
                <w:szCs w:val="18"/>
              </w:rPr>
              <w:t>件　長期優良住宅　新規認定</w:t>
            </w:r>
            <w:r w:rsidR="00E418F6" w:rsidRPr="00A75C8D">
              <w:rPr>
                <w:rFonts w:hint="eastAsia"/>
                <w:spacing w:val="-10"/>
                <w:sz w:val="18"/>
                <w:szCs w:val="18"/>
              </w:rPr>
              <w:t>1</w:t>
            </w:r>
            <w:r w:rsidR="00E418F6" w:rsidRPr="00A75C8D">
              <w:rPr>
                <w:spacing w:val="-10"/>
                <w:sz w:val="18"/>
                <w:szCs w:val="18"/>
              </w:rPr>
              <w:t>,</w:t>
            </w:r>
            <w:r w:rsidR="00E418F6" w:rsidRPr="00A75C8D">
              <w:rPr>
                <w:rFonts w:hint="eastAsia"/>
                <w:spacing w:val="-10"/>
                <w:sz w:val="18"/>
                <w:szCs w:val="18"/>
              </w:rPr>
              <w:t>359</w:t>
            </w:r>
            <w:r w:rsidR="00E418F6" w:rsidRPr="00A75C8D">
              <w:rPr>
                <w:rFonts w:hint="eastAsia"/>
                <w:spacing w:val="-10"/>
                <w:sz w:val="18"/>
                <w:szCs w:val="18"/>
              </w:rPr>
              <w:t>件</w:t>
            </w:r>
            <w:r w:rsidRPr="00A75C8D">
              <w:rPr>
                <w:rFonts w:hint="eastAsia"/>
                <w:spacing w:val="-10"/>
                <w:sz w:val="18"/>
                <w:szCs w:val="18"/>
              </w:rPr>
              <w:t>】</w:t>
            </w:r>
          </w:p>
          <w:p w:rsidR="00E418F6" w:rsidRPr="00A75C8D" w:rsidRDefault="00E418F6" w:rsidP="00AC62EA">
            <w:pPr>
              <w:spacing w:line="240" w:lineRule="exact"/>
              <w:ind w:left="160" w:hangingChars="100" w:hanging="160"/>
              <w:jc w:val="left"/>
              <w:rPr>
                <w:spacing w:val="-10"/>
                <w:sz w:val="18"/>
                <w:szCs w:val="18"/>
              </w:rPr>
            </w:pPr>
            <w:r w:rsidRPr="00A75C8D">
              <w:rPr>
                <w:rFonts w:hint="eastAsia"/>
                <w:spacing w:val="-10"/>
                <w:sz w:val="18"/>
                <w:szCs w:val="18"/>
              </w:rPr>
              <w:t>○</w:t>
            </w:r>
            <w:r w:rsidRPr="00A75C8D">
              <w:rPr>
                <w:rFonts w:hint="eastAsia"/>
                <w:spacing w:val="-10"/>
                <w:sz w:val="18"/>
                <w:szCs w:val="18"/>
              </w:rPr>
              <w:t>ZEH</w:t>
            </w:r>
            <w:r w:rsidR="00810D2B" w:rsidRPr="00A75C8D">
              <w:rPr>
                <w:rFonts w:hint="eastAsia"/>
                <w:spacing w:val="-10"/>
                <w:sz w:val="18"/>
                <w:szCs w:val="18"/>
              </w:rPr>
              <w:t>等の普及のため、</w:t>
            </w:r>
            <w:r w:rsidR="00291951" w:rsidRPr="00A75C8D">
              <w:rPr>
                <w:rFonts w:hint="eastAsia"/>
                <w:spacing w:val="-10"/>
                <w:sz w:val="18"/>
                <w:szCs w:val="18"/>
              </w:rPr>
              <w:t>動画の公開や</w:t>
            </w:r>
            <w:r w:rsidR="00AC62EA" w:rsidRPr="00A75C8D">
              <w:rPr>
                <w:rFonts w:hint="eastAsia"/>
                <w:spacing w:val="-10"/>
                <w:sz w:val="18"/>
                <w:szCs w:val="18"/>
              </w:rPr>
              <w:t>リーフレットを</w:t>
            </w:r>
            <w:r w:rsidRPr="00A75C8D">
              <w:rPr>
                <w:rFonts w:hint="eastAsia"/>
                <w:spacing w:val="-10"/>
                <w:sz w:val="18"/>
                <w:szCs w:val="18"/>
              </w:rPr>
              <w:t>配布</w:t>
            </w:r>
            <w:r w:rsidR="00AC62EA" w:rsidRPr="00A75C8D">
              <w:rPr>
                <w:rFonts w:hint="eastAsia"/>
                <w:spacing w:val="-10"/>
                <w:sz w:val="18"/>
                <w:szCs w:val="18"/>
              </w:rPr>
              <w:t>。また、</w:t>
            </w:r>
            <w:r w:rsidRPr="00A75C8D">
              <w:rPr>
                <w:rFonts w:hint="eastAsia"/>
                <w:spacing w:val="-10"/>
                <w:sz w:val="18"/>
                <w:szCs w:val="18"/>
              </w:rPr>
              <w:t>ハウスメーカー等と連携した</w:t>
            </w:r>
            <w:r w:rsidRPr="00A75C8D">
              <w:rPr>
                <w:rFonts w:hint="eastAsia"/>
                <w:spacing w:val="-10"/>
                <w:sz w:val="18"/>
                <w:szCs w:val="18"/>
              </w:rPr>
              <w:t>ZEH</w:t>
            </w:r>
            <w:r w:rsidR="00AC62EA" w:rsidRPr="00A75C8D">
              <w:rPr>
                <w:rFonts w:hint="eastAsia"/>
                <w:spacing w:val="-10"/>
                <w:sz w:val="18"/>
                <w:szCs w:val="18"/>
              </w:rPr>
              <w:t>宿泊体験事業等を</w:t>
            </w:r>
            <w:r w:rsidRPr="00A75C8D">
              <w:rPr>
                <w:rFonts w:hint="eastAsia"/>
                <w:spacing w:val="-10"/>
                <w:sz w:val="18"/>
                <w:szCs w:val="18"/>
              </w:rPr>
              <w:t>実施</w:t>
            </w:r>
          </w:p>
          <w:p w:rsidR="00E418F6" w:rsidRPr="00A75C8D" w:rsidRDefault="00E418F6" w:rsidP="00E418F6">
            <w:pPr>
              <w:spacing w:line="240" w:lineRule="exact"/>
              <w:ind w:left="216" w:hanging="216"/>
              <w:jc w:val="right"/>
              <w:rPr>
                <w:spacing w:val="-10"/>
                <w:sz w:val="18"/>
                <w:szCs w:val="18"/>
              </w:rPr>
            </w:pPr>
            <w:r w:rsidRPr="00A75C8D">
              <w:rPr>
                <w:rFonts w:hint="eastAsia"/>
                <w:spacing w:val="-10"/>
                <w:sz w:val="18"/>
                <w:szCs w:val="18"/>
              </w:rPr>
              <w:t>【</w:t>
            </w:r>
            <w:r w:rsidR="002446FA" w:rsidRPr="00A75C8D">
              <w:rPr>
                <w:rFonts w:hint="eastAsia"/>
                <w:spacing w:val="-10"/>
                <w:sz w:val="18"/>
                <w:szCs w:val="18"/>
              </w:rPr>
              <w:t>ZEH</w:t>
            </w:r>
            <w:r w:rsidR="002446FA" w:rsidRPr="00A75C8D">
              <w:rPr>
                <w:rFonts w:hint="eastAsia"/>
                <w:spacing w:val="-10"/>
                <w:sz w:val="18"/>
                <w:szCs w:val="18"/>
              </w:rPr>
              <w:t xml:space="preserve">宿泊体験　</w:t>
            </w:r>
            <w:r w:rsidR="002446FA" w:rsidRPr="00A75C8D">
              <w:rPr>
                <w:rFonts w:hint="eastAsia"/>
                <w:spacing w:val="-10"/>
                <w:sz w:val="18"/>
                <w:szCs w:val="18"/>
              </w:rPr>
              <w:t>19</w:t>
            </w:r>
            <w:r w:rsidR="002446FA" w:rsidRPr="00A75C8D">
              <w:rPr>
                <w:rFonts w:hint="eastAsia"/>
                <w:spacing w:val="-10"/>
                <w:sz w:val="18"/>
                <w:szCs w:val="18"/>
              </w:rPr>
              <w:t>組</w:t>
            </w:r>
            <w:r w:rsidRPr="00A75C8D">
              <w:rPr>
                <w:rFonts w:hint="eastAsia"/>
                <w:spacing w:val="-10"/>
                <w:sz w:val="18"/>
                <w:szCs w:val="18"/>
              </w:rPr>
              <w:t>】</w:t>
            </w:r>
          </w:p>
          <w:p w:rsidR="007B2FEF" w:rsidRPr="00A75C8D" w:rsidRDefault="00AC62EA" w:rsidP="007B2FEF">
            <w:pPr>
              <w:spacing w:line="240" w:lineRule="exact"/>
              <w:ind w:left="200" w:hangingChars="125" w:hanging="200"/>
              <w:jc w:val="left"/>
              <w:rPr>
                <w:strike/>
                <w:spacing w:val="-10"/>
                <w:sz w:val="18"/>
                <w:szCs w:val="18"/>
              </w:rPr>
            </w:pPr>
            <w:r w:rsidRPr="00A75C8D">
              <w:rPr>
                <w:rFonts w:hint="eastAsia"/>
                <w:spacing w:val="-10"/>
                <w:sz w:val="18"/>
                <w:szCs w:val="18"/>
              </w:rPr>
              <w:t>○パナソニック（株）と</w:t>
            </w:r>
            <w:r w:rsidR="00D73A88" w:rsidRPr="00A75C8D">
              <w:rPr>
                <w:rFonts w:hint="eastAsia"/>
                <w:spacing w:val="-10"/>
                <w:sz w:val="18"/>
                <w:szCs w:val="18"/>
              </w:rPr>
              <w:t>ZEB</w:t>
            </w:r>
            <w:r w:rsidR="00D73A88" w:rsidRPr="00A75C8D">
              <w:rPr>
                <w:rFonts w:hint="eastAsia"/>
                <w:spacing w:val="-10"/>
                <w:sz w:val="18"/>
                <w:szCs w:val="18"/>
              </w:rPr>
              <w:t>化推進施策の連携協定を締結し、府及び市町村の施設の</w:t>
            </w:r>
            <w:r w:rsidR="00D73A88" w:rsidRPr="00A75C8D">
              <w:rPr>
                <w:rFonts w:hint="eastAsia"/>
                <w:spacing w:val="-10"/>
                <w:sz w:val="18"/>
                <w:szCs w:val="18"/>
              </w:rPr>
              <w:t>ZEB</w:t>
            </w:r>
            <w:r w:rsidR="00D73A88" w:rsidRPr="00A75C8D">
              <w:rPr>
                <w:rFonts w:hint="eastAsia"/>
                <w:spacing w:val="-10"/>
                <w:sz w:val="18"/>
                <w:szCs w:val="18"/>
              </w:rPr>
              <w:t>化改修の可能性調査を実施</w:t>
            </w:r>
          </w:p>
          <w:p w:rsidR="00D73A88" w:rsidRPr="00A75C8D" w:rsidRDefault="00D73A88" w:rsidP="00D73A88">
            <w:pPr>
              <w:spacing w:line="240" w:lineRule="exact"/>
              <w:ind w:left="216" w:hanging="216"/>
              <w:jc w:val="right"/>
              <w:rPr>
                <w:spacing w:val="-10"/>
                <w:sz w:val="18"/>
                <w:szCs w:val="18"/>
              </w:rPr>
            </w:pPr>
            <w:r w:rsidRPr="00A75C8D">
              <w:rPr>
                <w:rFonts w:hint="eastAsia"/>
                <w:spacing w:val="-10"/>
                <w:sz w:val="18"/>
                <w:szCs w:val="18"/>
              </w:rPr>
              <w:t>【</w:t>
            </w:r>
            <w:r w:rsidR="00A075A9" w:rsidRPr="00A75C8D">
              <w:rPr>
                <w:rFonts w:hint="eastAsia"/>
                <w:spacing w:val="-10"/>
                <w:sz w:val="18"/>
                <w:szCs w:val="18"/>
              </w:rPr>
              <w:t xml:space="preserve">調査実施施設数　</w:t>
            </w:r>
            <w:r w:rsidR="00A75C8D">
              <w:rPr>
                <w:rFonts w:hint="eastAsia"/>
                <w:spacing w:val="-10"/>
                <w:sz w:val="18"/>
                <w:szCs w:val="18"/>
              </w:rPr>
              <w:t>10</w:t>
            </w:r>
            <w:bookmarkStart w:id="0" w:name="_GoBack"/>
            <w:bookmarkEnd w:id="0"/>
            <w:r w:rsidR="00A075A9" w:rsidRPr="00A75C8D">
              <w:rPr>
                <w:rFonts w:hint="eastAsia"/>
                <w:spacing w:val="-10"/>
                <w:sz w:val="18"/>
                <w:szCs w:val="18"/>
              </w:rPr>
              <w:t>施設</w:t>
            </w:r>
            <w:r w:rsidRPr="00A75C8D">
              <w:rPr>
                <w:rFonts w:hint="eastAsia"/>
                <w:spacing w:val="-10"/>
                <w:sz w:val="18"/>
                <w:szCs w:val="18"/>
              </w:rPr>
              <w:t>】</w:t>
            </w:r>
          </w:p>
          <w:p w:rsidR="00853E3D" w:rsidRPr="00A75C8D" w:rsidRDefault="00A075A9" w:rsidP="00853E3D">
            <w:pPr>
              <w:spacing w:line="240" w:lineRule="exact"/>
              <w:ind w:left="200" w:hangingChars="125" w:hanging="200"/>
              <w:jc w:val="left"/>
              <w:rPr>
                <w:spacing w:val="-10"/>
                <w:sz w:val="18"/>
                <w:szCs w:val="18"/>
              </w:rPr>
            </w:pPr>
            <w:r w:rsidRPr="00A75C8D">
              <w:rPr>
                <w:rFonts w:hint="eastAsia"/>
                <w:spacing w:val="-10"/>
                <w:sz w:val="18"/>
                <w:szCs w:val="18"/>
              </w:rPr>
              <w:t>○</w:t>
            </w:r>
            <w:r w:rsidR="00853E3D" w:rsidRPr="00A75C8D">
              <w:rPr>
                <w:rFonts w:hint="eastAsia"/>
                <w:spacing w:val="-10"/>
                <w:sz w:val="18"/>
                <w:szCs w:val="18"/>
              </w:rPr>
              <w:t>複数施設の一括事業化の手法も活用し、府有施設でのＥＳＣＯ事業導入を推進</w:t>
            </w:r>
          </w:p>
          <w:p w:rsidR="00853E3D" w:rsidRPr="00A75C8D" w:rsidRDefault="00853E3D" w:rsidP="00853E3D">
            <w:pPr>
              <w:spacing w:line="240" w:lineRule="exact"/>
              <w:ind w:left="200" w:hangingChars="125" w:hanging="200"/>
              <w:jc w:val="right"/>
              <w:rPr>
                <w:spacing w:val="-10"/>
                <w:sz w:val="18"/>
                <w:szCs w:val="18"/>
              </w:rPr>
            </w:pPr>
            <w:r w:rsidRPr="00A75C8D">
              <w:rPr>
                <w:rFonts w:hint="eastAsia"/>
                <w:spacing w:val="-10"/>
                <w:sz w:val="18"/>
                <w:szCs w:val="18"/>
              </w:rPr>
              <w:t>【新規公募：</w:t>
            </w:r>
            <w:r w:rsidRPr="00A75C8D">
              <w:rPr>
                <w:rFonts w:hint="eastAsia"/>
                <w:spacing w:val="-10"/>
                <w:sz w:val="18"/>
                <w:szCs w:val="18"/>
              </w:rPr>
              <w:t>2</w:t>
            </w:r>
            <w:r w:rsidRPr="00A75C8D">
              <w:rPr>
                <w:rFonts w:hint="eastAsia"/>
                <w:spacing w:val="-10"/>
                <w:sz w:val="18"/>
                <w:szCs w:val="18"/>
              </w:rPr>
              <w:t>事業</w:t>
            </w:r>
            <w:r w:rsidRPr="00A75C8D">
              <w:rPr>
                <w:rFonts w:hint="eastAsia"/>
                <w:spacing w:val="-10"/>
                <w:sz w:val="18"/>
                <w:szCs w:val="18"/>
              </w:rPr>
              <w:t>5</w:t>
            </w:r>
            <w:r w:rsidRPr="00A75C8D">
              <w:rPr>
                <w:rFonts w:hint="eastAsia"/>
                <w:spacing w:val="-10"/>
                <w:sz w:val="18"/>
                <w:szCs w:val="18"/>
              </w:rPr>
              <w:t>施設（大阪府新別館（北館・南館）、府税事務所４施設）】</w:t>
            </w:r>
          </w:p>
          <w:p w:rsidR="00853E3D" w:rsidRPr="00A75C8D" w:rsidRDefault="00AC62EA" w:rsidP="00EF2F17">
            <w:pPr>
              <w:spacing w:line="240" w:lineRule="exact"/>
              <w:jc w:val="left"/>
              <w:rPr>
                <w:spacing w:val="-10"/>
                <w:sz w:val="18"/>
                <w:szCs w:val="18"/>
              </w:rPr>
            </w:pPr>
            <w:r w:rsidRPr="00A75C8D">
              <w:rPr>
                <w:rFonts w:hint="eastAsia"/>
                <w:spacing w:val="-10"/>
                <w:sz w:val="18"/>
                <w:szCs w:val="18"/>
              </w:rPr>
              <w:t>○</w:t>
            </w:r>
            <w:r w:rsidR="00853E3D" w:rsidRPr="00A75C8D">
              <w:rPr>
                <w:rFonts w:hint="eastAsia"/>
                <w:spacing w:val="-10"/>
                <w:sz w:val="18"/>
                <w:szCs w:val="18"/>
              </w:rPr>
              <w:t>府内市町村や民間の施設へのＥＳＣＯ事業の普及促進を図るため、大阪府市町村ＥＳＣＯ会議の開催や説明会等を実施。</w:t>
            </w:r>
          </w:p>
          <w:p w:rsidR="00392767" w:rsidRPr="00A75C8D" w:rsidRDefault="00392767" w:rsidP="001F1846">
            <w:pPr>
              <w:spacing w:line="240" w:lineRule="exact"/>
              <w:ind w:left="200" w:hangingChars="125" w:hanging="200"/>
              <w:jc w:val="left"/>
              <w:rPr>
                <w:spacing w:val="-10"/>
                <w:sz w:val="18"/>
                <w:szCs w:val="18"/>
              </w:rPr>
            </w:pPr>
          </w:p>
          <w:p w:rsidR="00AB0D4B" w:rsidRPr="00A75C8D" w:rsidRDefault="007B2FEF" w:rsidP="00AB0D4B">
            <w:pPr>
              <w:spacing w:line="240" w:lineRule="exact"/>
              <w:ind w:left="216" w:hangingChars="135" w:hanging="216"/>
              <w:jc w:val="left"/>
              <w:rPr>
                <w:rFonts w:asciiTheme="majorEastAsia" w:eastAsiaTheme="majorEastAsia" w:hAnsiTheme="majorEastAsia"/>
                <w:spacing w:val="-10"/>
                <w:sz w:val="18"/>
                <w:szCs w:val="18"/>
                <w:shd w:val="pct15" w:color="auto" w:fill="FFFFFF"/>
              </w:rPr>
            </w:pPr>
            <w:r w:rsidRPr="00A75C8D">
              <w:rPr>
                <w:rFonts w:asciiTheme="majorEastAsia" w:eastAsiaTheme="majorEastAsia" w:hAnsiTheme="majorEastAsia" w:hint="eastAsia"/>
                <w:spacing w:val="-10"/>
                <w:sz w:val="18"/>
                <w:szCs w:val="18"/>
                <w:bdr w:val="single" w:sz="4" w:space="0" w:color="auto"/>
                <w:shd w:val="pct15" w:color="auto" w:fill="FFFFFF"/>
              </w:rPr>
              <w:t>みどりあふれる居住空間の形成</w:t>
            </w:r>
          </w:p>
          <w:p w:rsidR="00AB0D4B" w:rsidRPr="00A75C8D" w:rsidRDefault="00334D26" w:rsidP="00AB0D4B">
            <w:pPr>
              <w:spacing w:line="240" w:lineRule="exact"/>
              <w:ind w:left="160" w:hangingChars="100" w:hanging="160"/>
              <w:jc w:val="left"/>
              <w:rPr>
                <w:rFonts w:asciiTheme="majorEastAsia" w:eastAsiaTheme="majorEastAsia" w:hAnsiTheme="majorEastAsia"/>
                <w:spacing w:val="-10"/>
                <w:sz w:val="18"/>
                <w:szCs w:val="18"/>
                <w:shd w:val="pct15" w:color="auto" w:fill="FFFFFF"/>
              </w:rPr>
            </w:pPr>
            <w:r w:rsidRPr="00A75C8D">
              <w:rPr>
                <w:rFonts w:hint="eastAsia"/>
                <w:spacing w:val="-10"/>
                <w:sz w:val="18"/>
                <w:szCs w:val="18"/>
              </w:rPr>
              <w:t>○</w:t>
            </w:r>
            <w:r w:rsidR="00AB0D4B" w:rsidRPr="00A75C8D">
              <w:rPr>
                <w:rFonts w:hint="eastAsia"/>
                <w:spacing w:val="-6"/>
                <w:sz w:val="18"/>
                <w:szCs w:val="18"/>
              </w:rPr>
              <w:t>Ｒ４年</w:t>
            </w:r>
            <w:r w:rsidR="00AB0D4B" w:rsidRPr="00A75C8D">
              <w:rPr>
                <w:rFonts w:hint="eastAsia"/>
                <w:spacing w:val="-6"/>
                <w:sz w:val="18"/>
                <w:szCs w:val="18"/>
              </w:rPr>
              <w:t>12</w:t>
            </w:r>
            <w:r w:rsidR="00AB0D4B" w:rsidRPr="00A75C8D">
              <w:rPr>
                <w:rFonts w:hint="eastAsia"/>
                <w:spacing w:val="-6"/>
                <w:sz w:val="18"/>
                <w:szCs w:val="18"/>
              </w:rPr>
              <w:t>月に策定した「大阪のまちづくりグランドデザイン」</w:t>
            </w:r>
            <w:r w:rsidR="00F60115" w:rsidRPr="00A75C8D">
              <w:rPr>
                <w:rFonts w:hint="eastAsia"/>
                <w:spacing w:val="-6"/>
                <w:sz w:val="18"/>
                <w:szCs w:val="18"/>
              </w:rPr>
              <w:t>で位置付けた安全・安心でグリーンな社会を実現するため、みどりを活かした魅力あふれるまちづくりの推進に向けて</w:t>
            </w:r>
            <w:r w:rsidR="00AB0D4B" w:rsidRPr="00A75C8D">
              <w:rPr>
                <w:rFonts w:hint="eastAsia"/>
                <w:spacing w:val="-6"/>
                <w:sz w:val="18"/>
                <w:szCs w:val="18"/>
              </w:rPr>
              <w:t>市町村や民間事業者と連携した取組の実施を検討</w:t>
            </w:r>
          </w:p>
          <w:p w:rsidR="00A84932" w:rsidRPr="00A75C8D" w:rsidRDefault="00A84932" w:rsidP="00AB0D4B">
            <w:pPr>
              <w:spacing w:line="240" w:lineRule="exact"/>
              <w:ind w:right="640"/>
              <w:rPr>
                <w:spacing w:val="-6"/>
                <w:sz w:val="18"/>
                <w:szCs w:val="18"/>
              </w:rPr>
            </w:pPr>
          </w:p>
          <w:p w:rsidR="00F70AB6" w:rsidRPr="00A75C8D" w:rsidRDefault="009F43AD" w:rsidP="00A84932">
            <w:pPr>
              <w:spacing w:line="240" w:lineRule="exact"/>
              <w:ind w:left="160" w:right="7" w:hangingChars="100" w:hanging="160"/>
              <w:rPr>
                <w:spacing w:val="-6"/>
                <w:sz w:val="18"/>
                <w:szCs w:val="18"/>
              </w:rPr>
            </w:pPr>
            <w:r w:rsidRPr="00A75C8D">
              <w:rPr>
                <w:rFonts w:hint="eastAsia"/>
                <w:spacing w:val="-10"/>
                <w:sz w:val="18"/>
                <w:szCs w:val="18"/>
              </w:rPr>
              <w:t>○</w:t>
            </w:r>
            <w:r w:rsidR="000C5DAD" w:rsidRPr="00A75C8D">
              <w:rPr>
                <w:rFonts w:hint="eastAsia"/>
                <w:spacing w:val="-10"/>
                <w:sz w:val="18"/>
                <w:szCs w:val="18"/>
              </w:rPr>
              <w:t>大阪府自然環境保全条例に基づき</w:t>
            </w:r>
            <w:r w:rsidR="000C5DAD" w:rsidRPr="00A75C8D">
              <w:rPr>
                <w:rFonts w:hint="eastAsia"/>
                <w:spacing w:val="-10"/>
                <w:sz w:val="18"/>
                <w:szCs w:val="18"/>
              </w:rPr>
              <w:t>1,000</w:t>
            </w:r>
            <w:r w:rsidR="000C5DAD" w:rsidRPr="00A75C8D">
              <w:rPr>
                <w:rFonts w:hint="eastAsia"/>
                <w:spacing w:val="-10"/>
                <w:sz w:val="18"/>
                <w:szCs w:val="18"/>
              </w:rPr>
              <w:t>㎡以上の敷地での新築</w:t>
            </w:r>
            <w:r w:rsidR="006B353D" w:rsidRPr="00A75C8D">
              <w:rPr>
                <w:rFonts w:hint="eastAsia"/>
                <w:spacing w:val="-10"/>
                <w:sz w:val="18"/>
                <w:szCs w:val="18"/>
              </w:rPr>
              <w:t>等を行う</w:t>
            </w:r>
            <w:r w:rsidR="000C5DAD" w:rsidRPr="00A75C8D">
              <w:rPr>
                <w:rFonts w:hint="eastAsia"/>
                <w:spacing w:val="-10"/>
                <w:sz w:val="18"/>
                <w:szCs w:val="18"/>
              </w:rPr>
              <w:t>際の緑化の義務付けや</w:t>
            </w:r>
            <w:r w:rsidR="0007011E" w:rsidRPr="00A75C8D">
              <w:rPr>
                <w:rFonts w:hint="eastAsia"/>
                <w:spacing w:val="-10"/>
                <w:sz w:val="18"/>
                <w:szCs w:val="18"/>
              </w:rPr>
              <w:t>、</w:t>
            </w:r>
            <w:r w:rsidR="000C5DAD" w:rsidRPr="00A75C8D">
              <w:rPr>
                <w:rFonts w:hint="eastAsia"/>
                <w:spacing w:val="-10"/>
                <w:sz w:val="18"/>
                <w:szCs w:val="18"/>
              </w:rPr>
              <w:t>「都市計画区域マスタープラン」に基づき新たに土地利用を検討する区域</w:t>
            </w:r>
            <w:r w:rsidR="0007011E" w:rsidRPr="00A75C8D">
              <w:rPr>
                <w:rFonts w:hint="eastAsia"/>
                <w:spacing w:val="-10"/>
                <w:sz w:val="18"/>
                <w:szCs w:val="18"/>
              </w:rPr>
              <w:t>において、</w:t>
            </w:r>
            <w:r w:rsidR="000C5DAD" w:rsidRPr="00A75C8D">
              <w:rPr>
                <w:rFonts w:hint="eastAsia"/>
                <w:spacing w:val="-10"/>
                <w:sz w:val="18"/>
                <w:szCs w:val="18"/>
              </w:rPr>
              <w:t>緑被率</w:t>
            </w:r>
            <w:r w:rsidR="000C5DAD" w:rsidRPr="00A75C8D">
              <w:rPr>
                <w:rFonts w:hint="eastAsia"/>
                <w:spacing w:val="-10"/>
                <w:sz w:val="18"/>
                <w:szCs w:val="18"/>
              </w:rPr>
              <w:t>20</w:t>
            </w:r>
            <w:r w:rsidR="000C5DAD" w:rsidRPr="00A75C8D">
              <w:rPr>
                <w:rFonts w:hint="eastAsia"/>
                <w:spacing w:val="-10"/>
                <w:sz w:val="18"/>
                <w:szCs w:val="18"/>
              </w:rPr>
              <w:t>％以上となるよう指導</w:t>
            </w:r>
            <w:r w:rsidR="0007011E" w:rsidRPr="00A75C8D">
              <w:rPr>
                <w:rFonts w:hint="eastAsia"/>
                <w:spacing w:val="-10"/>
                <w:sz w:val="18"/>
                <w:szCs w:val="18"/>
              </w:rPr>
              <w:t>を実施</w:t>
            </w:r>
          </w:p>
        </w:tc>
      </w:tr>
      <w:tr w:rsidR="00A75C8D" w:rsidRPr="00A75C8D" w:rsidTr="00430776">
        <w:tc>
          <w:tcPr>
            <w:tcW w:w="1985" w:type="dxa"/>
            <w:vAlign w:val="center"/>
          </w:tcPr>
          <w:p w:rsidR="00EF2F17" w:rsidRPr="00A75C8D" w:rsidRDefault="007B2FEF" w:rsidP="00A479EB">
            <w:pPr>
              <w:spacing w:line="280" w:lineRule="exact"/>
              <w:rPr>
                <w:rFonts w:asciiTheme="majorEastAsia" w:eastAsiaTheme="majorEastAsia" w:hAnsiTheme="majorEastAsia"/>
                <w:spacing w:val="-10"/>
                <w:sz w:val="20"/>
                <w:szCs w:val="20"/>
              </w:rPr>
            </w:pPr>
            <w:r w:rsidRPr="00A75C8D">
              <w:rPr>
                <w:rFonts w:asciiTheme="majorEastAsia" w:eastAsiaTheme="majorEastAsia" w:hAnsiTheme="majorEastAsia"/>
                <w:spacing w:val="-10"/>
                <w:sz w:val="20"/>
                <w:szCs w:val="20"/>
              </w:rPr>
              <w:t>多様なニーズに</w:t>
            </w:r>
          </w:p>
          <w:p w:rsidR="00EF2F17" w:rsidRPr="00A75C8D" w:rsidRDefault="007B2FEF" w:rsidP="00A479EB">
            <w:pPr>
              <w:spacing w:line="280" w:lineRule="exact"/>
              <w:rPr>
                <w:rFonts w:asciiTheme="majorEastAsia" w:eastAsiaTheme="majorEastAsia" w:hAnsiTheme="majorEastAsia"/>
                <w:spacing w:val="-10"/>
                <w:sz w:val="20"/>
                <w:szCs w:val="20"/>
              </w:rPr>
            </w:pPr>
            <w:r w:rsidRPr="00A75C8D">
              <w:rPr>
                <w:rFonts w:asciiTheme="majorEastAsia" w:eastAsiaTheme="majorEastAsia" w:hAnsiTheme="majorEastAsia"/>
                <w:spacing w:val="-10"/>
                <w:sz w:val="20"/>
                <w:szCs w:val="20"/>
              </w:rPr>
              <w:t>対応した良質な</w:t>
            </w:r>
          </w:p>
          <w:p w:rsidR="00277188" w:rsidRPr="00A75C8D" w:rsidRDefault="007B2FEF" w:rsidP="00A479EB">
            <w:pPr>
              <w:spacing w:line="280" w:lineRule="exact"/>
              <w:rPr>
                <w:rFonts w:asciiTheme="majorEastAsia" w:eastAsiaTheme="majorEastAsia" w:hAnsiTheme="majorEastAsia"/>
                <w:spacing w:val="-10"/>
                <w:sz w:val="20"/>
                <w:szCs w:val="20"/>
              </w:rPr>
            </w:pPr>
            <w:r w:rsidRPr="00A75C8D">
              <w:rPr>
                <w:rFonts w:asciiTheme="majorEastAsia" w:eastAsiaTheme="majorEastAsia" w:hAnsiTheme="majorEastAsia"/>
                <w:spacing w:val="-10"/>
                <w:sz w:val="20"/>
                <w:szCs w:val="20"/>
              </w:rPr>
              <w:t>ストック形成</w:t>
            </w:r>
          </w:p>
        </w:tc>
        <w:tc>
          <w:tcPr>
            <w:tcW w:w="7938" w:type="dxa"/>
          </w:tcPr>
          <w:p w:rsidR="00277188" w:rsidRPr="00A75C8D" w:rsidRDefault="007B2FEF" w:rsidP="003028C5">
            <w:pPr>
              <w:spacing w:beforeLines="20" w:before="72" w:line="240" w:lineRule="exact"/>
              <w:ind w:left="216" w:hangingChars="135" w:hanging="216"/>
              <w:jc w:val="left"/>
              <w:rPr>
                <w:rFonts w:asciiTheme="majorEastAsia" w:eastAsiaTheme="majorEastAsia" w:hAnsiTheme="majorEastAsia"/>
                <w:spacing w:val="-10"/>
                <w:sz w:val="18"/>
                <w:szCs w:val="18"/>
              </w:rPr>
            </w:pPr>
            <w:r w:rsidRPr="00A75C8D">
              <w:rPr>
                <w:rFonts w:asciiTheme="majorEastAsia" w:eastAsiaTheme="majorEastAsia" w:hAnsiTheme="majorEastAsia" w:hint="eastAsia"/>
                <w:spacing w:val="-10"/>
                <w:sz w:val="18"/>
                <w:szCs w:val="18"/>
                <w:bdr w:val="single" w:sz="4" w:space="0" w:color="auto"/>
                <w:shd w:val="pct15" w:color="auto" w:fill="FFFFFF"/>
              </w:rPr>
              <w:t>空家等を活用したまちづくりの推進</w:t>
            </w:r>
          </w:p>
          <w:p w:rsidR="00EC0741" w:rsidRPr="00A75C8D" w:rsidRDefault="00EC0741" w:rsidP="007B2FEF">
            <w:pPr>
              <w:spacing w:line="240" w:lineRule="exact"/>
              <w:ind w:left="216" w:hangingChars="135" w:hanging="216"/>
              <w:jc w:val="left"/>
              <w:rPr>
                <w:rFonts w:asciiTheme="minorEastAsia" w:hAnsiTheme="minorEastAsia"/>
                <w:spacing w:val="-10"/>
                <w:sz w:val="18"/>
                <w:szCs w:val="18"/>
              </w:rPr>
            </w:pPr>
            <w:r w:rsidRPr="00A75C8D">
              <w:rPr>
                <w:rFonts w:asciiTheme="minorEastAsia" w:hAnsiTheme="minorEastAsia" w:hint="eastAsia"/>
                <w:spacing w:val="-10"/>
                <w:sz w:val="18"/>
                <w:szCs w:val="18"/>
              </w:rPr>
              <w:t>○</w:t>
            </w:r>
            <w:r w:rsidR="00F70AB6" w:rsidRPr="00A75C8D">
              <w:rPr>
                <w:rFonts w:asciiTheme="minorEastAsia" w:hAnsiTheme="minorEastAsia" w:hint="eastAsia"/>
                <w:spacing w:val="-10"/>
                <w:sz w:val="18"/>
                <w:szCs w:val="18"/>
              </w:rPr>
              <w:t>管理不全空家の除却とともに、その跡地の活用を促進するため、除却後の更地に対する固定資産税等の軽減措置及び市町村の税収減分の財政支援を講じ、市町村が固定資産税の住宅用地特例に関する取組を推進できるよう制度改正に向けた国家要望を実施</w:t>
            </w:r>
          </w:p>
          <w:p w:rsidR="007B2FEF" w:rsidRPr="00A75C8D" w:rsidRDefault="00797C7D" w:rsidP="007B2FEF">
            <w:pPr>
              <w:spacing w:line="240" w:lineRule="exact"/>
              <w:ind w:left="216" w:hangingChars="135" w:hanging="216"/>
              <w:jc w:val="left"/>
              <w:rPr>
                <w:rFonts w:asciiTheme="minorEastAsia" w:hAnsiTheme="minorEastAsia"/>
                <w:spacing w:val="-10"/>
                <w:sz w:val="18"/>
                <w:szCs w:val="18"/>
              </w:rPr>
            </w:pPr>
            <w:r w:rsidRPr="00A75C8D">
              <w:rPr>
                <w:rFonts w:asciiTheme="minorEastAsia" w:hAnsiTheme="minorEastAsia" w:hint="eastAsia"/>
                <w:spacing w:val="-10"/>
                <w:sz w:val="18"/>
                <w:szCs w:val="18"/>
              </w:rPr>
              <w:t>○リノベーションまちづくりアドバイザー紹介制度の</w:t>
            </w:r>
            <w:r w:rsidR="00392767" w:rsidRPr="00A75C8D">
              <w:rPr>
                <w:rFonts w:asciiTheme="minorEastAsia" w:hAnsiTheme="minorEastAsia" w:hint="eastAsia"/>
                <w:spacing w:val="-10"/>
                <w:sz w:val="18"/>
                <w:szCs w:val="18"/>
              </w:rPr>
              <w:t>ＰＲ</w:t>
            </w:r>
            <w:r w:rsidRPr="00A75C8D">
              <w:rPr>
                <w:rFonts w:asciiTheme="minorEastAsia" w:hAnsiTheme="minorEastAsia" w:hint="eastAsia"/>
                <w:spacing w:val="-10"/>
                <w:sz w:val="18"/>
                <w:szCs w:val="18"/>
              </w:rPr>
              <w:t>チ</w:t>
            </w:r>
            <w:r w:rsidR="00392767" w:rsidRPr="00A75C8D">
              <w:rPr>
                <w:rFonts w:asciiTheme="minorEastAsia" w:hAnsiTheme="minorEastAsia" w:hint="eastAsia"/>
                <w:spacing w:val="-10"/>
                <w:sz w:val="18"/>
                <w:szCs w:val="18"/>
              </w:rPr>
              <w:t>ラシ作成し</w:t>
            </w:r>
            <w:r w:rsidR="00B55461" w:rsidRPr="00A75C8D">
              <w:rPr>
                <w:rFonts w:asciiTheme="minorEastAsia" w:hAnsiTheme="minorEastAsia" w:hint="eastAsia"/>
                <w:spacing w:val="-10"/>
                <w:sz w:val="18"/>
                <w:szCs w:val="18"/>
              </w:rPr>
              <w:t>、</w:t>
            </w:r>
            <w:r w:rsidR="00392767" w:rsidRPr="00A75C8D">
              <w:rPr>
                <w:rFonts w:asciiTheme="minorEastAsia" w:hAnsiTheme="minorEastAsia" w:hint="eastAsia"/>
                <w:spacing w:val="-10"/>
                <w:sz w:val="18"/>
                <w:szCs w:val="18"/>
              </w:rPr>
              <w:t>府民への普及啓発を</w:t>
            </w:r>
            <w:r w:rsidRPr="00A75C8D">
              <w:rPr>
                <w:rFonts w:asciiTheme="minorEastAsia" w:hAnsiTheme="minorEastAsia" w:hint="eastAsia"/>
                <w:spacing w:val="-10"/>
                <w:sz w:val="18"/>
                <w:szCs w:val="18"/>
              </w:rPr>
              <w:t>実施</w:t>
            </w:r>
          </w:p>
          <w:p w:rsidR="00797C7D" w:rsidRPr="00A75C8D" w:rsidRDefault="00797C7D" w:rsidP="007B2FEF">
            <w:pPr>
              <w:spacing w:line="240" w:lineRule="exact"/>
              <w:ind w:left="216" w:hangingChars="135" w:hanging="216"/>
              <w:jc w:val="left"/>
              <w:rPr>
                <w:rFonts w:asciiTheme="minorEastAsia" w:hAnsiTheme="minorEastAsia"/>
                <w:spacing w:val="-10"/>
                <w:sz w:val="18"/>
                <w:szCs w:val="18"/>
              </w:rPr>
            </w:pPr>
          </w:p>
          <w:p w:rsidR="00797C7D" w:rsidRPr="00A75C8D" w:rsidRDefault="00797C7D" w:rsidP="007B2FEF">
            <w:pPr>
              <w:spacing w:line="240" w:lineRule="exact"/>
              <w:ind w:left="216" w:hangingChars="135" w:hanging="216"/>
              <w:jc w:val="left"/>
              <w:rPr>
                <w:rFonts w:asciiTheme="minorEastAsia" w:hAnsiTheme="minorEastAsia"/>
                <w:spacing w:val="-10"/>
                <w:sz w:val="18"/>
                <w:szCs w:val="18"/>
              </w:rPr>
            </w:pPr>
          </w:p>
          <w:p w:rsidR="007B2FEF" w:rsidRPr="00A75C8D" w:rsidRDefault="007B2FEF" w:rsidP="007B2FEF">
            <w:pPr>
              <w:spacing w:beforeLines="20" w:before="72" w:line="240" w:lineRule="exact"/>
              <w:ind w:left="216" w:hangingChars="135" w:hanging="216"/>
              <w:jc w:val="left"/>
              <w:rPr>
                <w:rFonts w:asciiTheme="majorEastAsia" w:eastAsiaTheme="majorEastAsia" w:hAnsiTheme="majorEastAsia"/>
                <w:spacing w:val="-10"/>
                <w:sz w:val="18"/>
                <w:szCs w:val="18"/>
              </w:rPr>
            </w:pPr>
            <w:r w:rsidRPr="00A75C8D">
              <w:rPr>
                <w:rFonts w:asciiTheme="majorEastAsia" w:eastAsiaTheme="majorEastAsia" w:hAnsiTheme="majorEastAsia" w:hint="eastAsia"/>
                <w:spacing w:val="-10"/>
                <w:sz w:val="18"/>
                <w:szCs w:val="18"/>
                <w:bdr w:val="single" w:sz="4" w:space="0" w:color="auto"/>
                <w:shd w:val="pct15" w:color="auto" w:fill="FFFFFF"/>
              </w:rPr>
              <w:t>分譲マンションの管理適正化・再生推進</w:t>
            </w:r>
          </w:p>
          <w:p w:rsidR="00AF71D7" w:rsidRPr="00A75C8D" w:rsidRDefault="00797C7D" w:rsidP="00EF287D">
            <w:pPr>
              <w:spacing w:line="240" w:lineRule="exact"/>
              <w:ind w:left="160" w:hangingChars="100" w:hanging="160"/>
              <w:jc w:val="left"/>
              <w:rPr>
                <w:spacing w:val="-10"/>
                <w:sz w:val="18"/>
                <w:szCs w:val="18"/>
              </w:rPr>
            </w:pPr>
            <w:r w:rsidRPr="00A75C8D">
              <w:rPr>
                <w:rFonts w:asciiTheme="minorEastAsia" w:hAnsiTheme="minorEastAsia" w:hint="eastAsia"/>
                <w:spacing w:val="-10"/>
                <w:sz w:val="18"/>
                <w:szCs w:val="18"/>
              </w:rPr>
              <w:t>○大阪府分譲マンション適正化及び再生円滑化基本計画</w:t>
            </w:r>
            <w:r w:rsidR="00392767" w:rsidRPr="00A75C8D">
              <w:rPr>
                <w:rFonts w:asciiTheme="minorEastAsia" w:hAnsiTheme="minorEastAsia" w:hint="eastAsia"/>
                <w:spacing w:val="-10"/>
                <w:sz w:val="18"/>
                <w:szCs w:val="18"/>
              </w:rPr>
              <w:t>を</w:t>
            </w:r>
            <w:r w:rsidR="00B55461" w:rsidRPr="00A75C8D">
              <w:rPr>
                <w:rFonts w:asciiTheme="minorEastAsia" w:hAnsiTheme="minorEastAsia" w:hint="eastAsia"/>
                <w:spacing w:val="-10"/>
                <w:sz w:val="18"/>
                <w:szCs w:val="18"/>
              </w:rPr>
              <w:t>Ｒ４年12月に</w:t>
            </w:r>
            <w:r w:rsidRPr="00A75C8D">
              <w:rPr>
                <w:rFonts w:asciiTheme="minorEastAsia" w:hAnsiTheme="minorEastAsia" w:hint="eastAsia"/>
                <w:spacing w:val="-10"/>
                <w:sz w:val="18"/>
                <w:szCs w:val="18"/>
              </w:rPr>
              <w:t>策定</w:t>
            </w:r>
            <w:r w:rsidR="00B55461" w:rsidRPr="00A75C8D">
              <w:rPr>
                <w:rFonts w:asciiTheme="minorEastAsia" w:hAnsiTheme="minorEastAsia" w:hint="eastAsia"/>
                <w:spacing w:val="-10"/>
                <w:sz w:val="18"/>
                <w:szCs w:val="18"/>
              </w:rPr>
              <w:t>。府内各</w:t>
            </w:r>
            <w:r w:rsidR="00392767" w:rsidRPr="00A75C8D">
              <w:rPr>
                <w:rFonts w:asciiTheme="minorEastAsia" w:hAnsiTheme="minorEastAsia" w:hint="eastAsia"/>
                <w:spacing w:val="-10"/>
                <w:sz w:val="18"/>
                <w:szCs w:val="18"/>
              </w:rPr>
              <w:t>市への計画策定支援としての研修会や意見交換会を</w:t>
            </w:r>
            <w:r w:rsidRPr="00A75C8D">
              <w:rPr>
                <w:rFonts w:asciiTheme="minorEastAsia" w:hAnsiTheme="minorEastAsia" w:hint="eastAsia"/>
                <w:spacing w:val="-10"/>
                <w:sz w:val="18"/>
                <w:szCs w:val="18"/>
              </w:rPr>
              <w:t>実施</w:t>
            </w:r>
            <w:r w:rsidR="00EF287D" w:rsidRPr="00A75C8D">
              <w:rPr>
                <w:rFonts w:asciiTheme="minorEastAsia" w:hAnsiTheme="minorEastAsia" w:hint="eastAsia"/>
                <w:spacing w:val="-10"/>
                <w:sz w:val="18"/>
                <w:szCs w:val="18"/>
              </w:rPr>
              <w:t xml:space="preserve">　　　　　　　　　　　　　　　　　　　　</w:t>
            </w:r>
            <w:r w:rsidR="00AF71D7" w:rsidRPr="00A75C8D">
              <w:rPr>
                <w:rFonts w:hint="eastAsia"/>
                <w:spacing w:val="-10"/>
                <w:sz w:val="18"/>
                <w:szCs w:val="18"/>
              </w:rPr>
              <w:t>【策定済み市数　９市】</w:t>
            </w:r>
          </w:p>
          <w:p w:rsidR="00392767" w:rsidRPr="00A75C8D" w:rsidRDefault="00797C7D" w:rsidP="00D702AE">
            <w:pPr>
              <w:spacing w:line="240" w:lineRule="exact"/>
              <w:ind w:left="160" w:hangingChars="100" w:hanging="160"/>
              <w:jc w:val="left"/>
              <w:rPr>
                <w:rFonts w:asciiTheme="minorEastAsia" w:hAnsiTheme="minorEastAsia"/>
                <w:spacing w:val="-10"/>
                <w:sz w:val="18"/>
                <w:szCs w:val="18"/>
              </w:rPr>
            </w:pPr>
            <w:r w:rsidRPr="00A75C8D">
              <w:rPr>
                <w:rFonts w:asciiTheme="minorEastAsia" w:hAnsiTheme="minorEastAsia" w:hint="eastAsia"/>
                <w:spacing w:val="-10"/>
                <w:sz w:val="18"/>
                <w:szCs w:val="18"/>
              </w:rPr>
              <w:t>○</w:t>
            </w:r>
            <w:r w:rsidR="00F663E3" w:rsidRPr="00A75C8D">
              <w:rPr>
                <w:rFonts w:asciiTheme="minorEastAsia" w:hAnsiTheme="minorEastAsia" w:hint="eastAsia"/>
                <w:spacing w:val="-10"/>
                <w:sz w:val="18"/>
                <w:szCs w:val="18"/>
              </w:rPr>
              <w:t>管理組合が組織化されていないマンションへの管理組合設立等への支援、高経年マンションへの解体時期を見据えた積立金の検討など中長期的な計画策定の支援を実施するため、専門家派遣事業を実施</w:t>
            </w:r>
          </w:p>
          <w:p w:rsidR="007B2FEF" w:rsidRPr="00A75C8D" w:rsidRDefault="007B2FEF" w:rsidP="00B55461">
            <w:pPr>
              <w:spacing w:line="240" w:lineRule="exact"/>
              <w:ind w:left="216" w:hangingChars="135" w:hanging="216"/>
              <w:jc w:val="left"/>
              <w:rPr>
                <w:rFonts w:asciiTheme="minorEastAsia" w:hAnsiTheme="minorEastAsia"/>
                <w:spacing w:val="-10"/>
                <w:sz w:val="18"/>
                <w:szCs w:val="18"/>
              </w:rPr>
            </w:pPr>
          </w:p>
          <w:p w:rsidR="00B55461" w:rsidRPr="00A75C8D" w:rsidRDefault="00B55461" w:rsidP="00B55461">
            <w:pPr>
              <w:spacing w:line="240" w:lineRule="exact"/>
              <w:ind w:left="216" w:hangingChars="135" w:hanging="216"/>
              <w:jc w:val="left"/>
              <w:rPr>
                <w:rFonts w:asciiTheme="minorEastAsia" w:hAnsiTheme="minorEastAsia"/>
                <w:spacing w:val="-10"/>
                <w:sz w:val="18"/>
                <w:szCs w:val="18"/>
              </w:rPr>
            </w:pPr>
          </w:p>
        </w:tc>
      </w:tr>
    </w:tbl>
    <w:p w:rsidR="00D74BE6" w:rsidRDefault="00D74BE6" w:rsidP="00C23F06">
      <w:pPr>
        <w:widowControl/>
        <w:jc w:val="left"/>
        <w:rPr>
          <w:rFonts w:asciiTheme="majorEastAsia" w:eastAsiaTheme="majorEastAsia" w:hAnsiTheme="majorEastAsia"/>
          <w:sz w:val="24"/>
          <w:szCs w:val="24"/>
        </w:rPr>
      </w:pPr>
    </w:p>
    <w:p w:rsidR="00D74BE6" w:rsidRDefault="00D74BE6" w:rsidP="00C23F06">
      <w:pPr>
        <w:widowControl/>
        <w:jc w:val="left"/>
        <w:rPr>
          <w:rFonts w:asciiTheme="majorEastAsia" w:eastAsiaTheme="majorEastAsia" w:hAnsiTheme="majorEastAsia"/>
          <w:sz w:val="24"/>
          <w:szCs w:val="24"/>
        </w:rPr>
      </w:pPr>
    </w:p>
    <w:p w:rsidR="00E26942" w:rsidRPr="00815743" w:rsidRDefault="00E26942" w:rsidP="00B03D2C">
      <w:pPr>
        <w:jc w:val="left"/>
        <w:rPr>
          <w:sz w:val="20"/>
          <w:szCs w:val="20"/>
        </w:rPr>
      </w:pPr>
    </w:p>
    <w:p w:rsidR="007C08E0" w:rsidRPr="007C08E0" w:rsidRDefault="00A84932">
      <w:pPr>
        <w:widowControl/>
        <w:jc w:val="left"/>
      </w:pPr>
      <w:r w:rsidRPr="00A84932">
        <w:rPr>
          <w:noProof/>
          <w:sz w:val="36"/>
          <w:szCs w:val="36"/>
        </w:rPr>
        <mc:AlternateContent>
          <mc:Choice Requires="wps">
            <w:drawing>
              <wp:anchor distT="0" distB="0" distL="114300" distR="114300" simplePos="0" relativeHeight="251857920" behindDoc="0" locked="0" layoutInCell="1" allowOverlap="1" wp14:anchorId="69801F95" wp14:editId="1AD81830">
                <wp:simplePos x="0" y="0"/>
                <wp:positionH relativeFrom="margin">
                  <wp:align>center</wp:align>
                </wp:positionH>
                <wp:positionV relativeFrom="paragraph">
                  <wp:posOffset>6515100</wp:posOffset>
                </wp:positionV>
                <wp:extent cx="499110" cy="28765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87655"/>
                        </a:xfrm>
                        <a:prstGeom prst="rect">
                          <a:avLst/>
                        </a:prstGeom>
                        <a:noFill/>
                        <a:ln w="9525">
                          <a:noFill/>
                          <a:miter lim="800000"/>
                          <a:headEnd/>
                          <a:tailEnd/>
                        </a:ln>
                      </wps:spPr>
                      <wps:txbx>
                        <w:txbxContent>
                          <w:p w:rsidR="00A84932" w:rsidRPr="00E54370" w:rsidRDefault="00A84932" w:rsidP="00A84932">
                            <w:pPr>
                              <w:jc w:val="center"/>
                              <w:rPr>
                                <w:sz w:val="20"/>
                                <w:szCs w:val="20"/>
                              </w:rPr>
                            </w:pPr>
                            <w:r w:rsidRPr="00E54370">
                              <w:rPr>
                                <w:rFonts w:hint="eastAsia"/>
                                <w:sz w:val="20"/>
                                <w:szCs w:val="20"/>
                              </w:rPr>
                              <w:t>-</w:t>
                            </w:r>
                            <w:r>
                              <w:rPr>
                                <w:sz w:val="20"/>
                                <w:szCs w:val="20"/>
                              </w:rPr>
                              <w:t>3</w:t>
                            </w:r>
                            <w:r w:rsidRPr="00E54370">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01F95" id="_x0000_s1031" type="#_x0000_t202" style="position:absolute;margin-left:0;margin-top:513pt;width:39.3pt;height:22.65pt;z-index:251857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" filled="f" stroked="f">
                <v:textbox>
                  <w:txbxContent>
                    <w:p w14:paraId="20FEC869" w14:textId="3F0653A0" w:rsidR="00A84932" w:rsidRPr="00E54370" w:rsidRDefault="00A84932" w:rsidP="00A84932">
                      <w:pPr>
                        <w:jc w:val="center"/>
                        <w:rPr>
                          <w:sz w:val="20"/>
                          <w:szCs w:val="20"/>
                        </w:rPr>
                      </w:pPr>
                      <w:r w:rsidRPr="00E54370">
                        <w:rPr>
                          <w:rFonts w:hint="eastAsia"/>
                          <w:sz w:val="20"/>
                          <w:szCs w:val="20"/>
                        </w:rPr>
                        <w:t>-</w:t>
                      </w:r>
                      <w:r>
                        <w:rPr>
                          <w:sz w:val="20"/>
                          <w:szCs w:val="20"/>
                        </w:rPr>
                        <w:t>3</w:t>
                      </w:r>
                      <w:r w:rsidRPr="00E54370">
                        <w:rPr>
                          <w:rFonts w:hint="eastAsia"/>
                          <w:sz w:val="20"/>
                          <w:szCs w:val="20"/>
                        </w:rPr>
                        <w:t>-</w:t>
                      </w:r>
                    </w:p>
                  </w:txbxContent>
                </v:textbox>
                <w10:wrap anchorx="margin"/>
              </v:shape>
            </w:pict>
          </mc:Fallback>
        </mc:AlternateContent>
      </w:r>
      <w:r w:rsidR="00E26942">
        <w:br w:type="page"/>
      </w:r>
    </w:p>
    <w:p w:rsidR="00D81D9F" w:rsidRDefault="00D81D9F" w:rsidP="00D81D9F">
      <w:pPr>
        <w:ind w:left="1"/>
        <w:jc w:val="left"/>
        <w:rPr>
          <w:rFonts w:asciiTheme="majorEastAsia" w:eastAsiaTheme="majorEastAsia" w:hAnsiTheme="majorEastAsia"/>
          <w:sz w:val="24"/>
          <w:szCs w:val="24"/>
        </w:rPr>
      </w:pPr>
      <w:r>
        <w:rPr>
          <w:noProof/>
        </w:rPr>
        <mc:AlternateContent>
          <mc:Choice Requires="wps">
            <w:drawing>
              <wp:anchor distT="0" distB="0" distL="114300" distR="114300" simplePos="0" relativeHeight="251663360" behindDoc="0" locked="0" layoutInCell="1" allowOverlap="1" wp14:anchorId="0FAB2379" wp14:editId="337CA17D">
                <wp:simplePos x="0" y="0"/>
                <wp:positionH relativeFrom="column">
                  <wp:posOffset>-75565</wp:posOffset>
                </wp:positionH>
                <wp:positionV relativeFrom="paragraph">
                  <wp:posOffset>55435</wp:posOffset>
                </wp:positionV>
                <wp:extent cx="6335395" cy="323850"/>
                <wp:effectExtent l="0" t="0" r="2730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323850"/>
                        </a:xfrm>
                        <a:prstGeom prst="rect">
                          <a:avLst/>
                        </a:prstGeom>
                        <a:solidFill>
                          <a:schemeClr val="tx2">
                            <a:lumMod val="60000"/>
                            <a:lumOff val="40000"/>
                          </a:schemeClr>
                        </a:solidFill>
                        <a:ln w="9525">
                          <a:solidFill>
                            <a:srgbClr val="000000"/>
                          </a:solidFill>
                          <a:miter lim="800000"/>
                          <a:headEnd/>
                          <a:tailEnd/>
                        </a:ln>
                      </wps:spPr>
                      <wps:txbx>
                        <w:txbxContent>
                          <w:p w:rsidR="008C1EF8" w:rsidRPr="00B03D2C" w:rsidRDefault="008C1EF8" w:rsidP="00D81D9F">
                            <w:pPr>
                              <w:spacing w:line="340" w:lineRule="exact"/>
                              <w:jc w:val="center"/>
                              <w:rPr>
                                <w:rFonts w:ascii="HG創英角ｺﾞｼｯｸUB" w:eastAsia="HG創英角ｺﾞｼｯｸUB" w:hAnsi="HG創英角ｺﾞｼｯｸUB"/>
                                <w:color w:val="FFFFFF" w:themeColor="background1"/>
                                <w:sz w:val="28"/>
                                <w:szCs w:val="28"/>
                              </w:rPr>
                            </w:pPr>
                            <w:r w:rsidRPr="00B03D2C">
                              <w:rPr>
                                <w:rFonts w:ascii="HG創英角ｺﾞｼｯｸUB" w:eastAsia="HG創英角ｺﾞｼｯｸUB" w:hAnsi="HG創英角ｺﾞｼｯｸUB" w:hint="eastAsia"/>
                                <w:color w:val="FFFFFF" w:themeColor="background1"/>
                                <w:sz w:val="28"/>
                                <w:szCs w:val="28"/>
                              </w:rPr>
                              <w:t>基本目標</w:t>
                            </w:r>
                            <w:r>
                              <w:rPr>
                                <w:rFonts w:ascii="HG創英角ｺﾞｼｯｸUB" w:eastAsia="HG創英角ｺﾞｼｯｸUB" w:hAnsi="HG創英角ｺﾞｼｯｸUB" w:hint="eastAsia"/>
                                <w:color w:val="FFFFFF" w:themeColor="background1"/>
                                <w:sz w:val="28"/>
                                <w:szCs w:val="28"/>
                              </w:rPr>
                              <w:t>２</w:t>
                            </w:r>
                            <w:r w:rsidRPr="00B03D2C">
                              <w:rPr>
                                <w:rFonts w:ascii="HG創英角ｺﾞｼｯｸUB" w:eastAsia="HG創英角ｺﾞｼｯｸUB" w:hAnsi="HG創英角ｺﾞｼｯｸUB" w:hint="eastAsia"/>
                                <w:color w:val="FFFFFF" w:themeColor="background1"/>
                                <w:sz w:val="28"/>
                                <w:szCs w:val="28"/>
                              </w:rPr>
                              <w:t>．</w:t>
                            </w:r>
                            <w:r w:rsidR="00091B89">
                              <w:rPr>
                                <w:rFonts w:ascii="HG創英角ｺﾞｼｯｸUB" w:eastAsia="HG創英角ｺﾞｼｯｸUB" w:hAnsi="HG創英角ｺﾞｼｯｸUB" w:hint="eastAsia"/>
                                <w:color w:val="FFFFFF" w:themeColor="background1"/>
                                <w:sz w:val="28"/>
                                <w:szCs w:val="28"/>
                              </w:rPr>
                              <w:t>都市の</w:t>
                            </w:r>
                            <w:r w:rsidR="00091B89">
                              <w:rPr>
                                <w:rFonts w:ascii="HG創英角ｺﾞｼｯｸUB" w:eastAsia="HG創英角ｺﾞｼｯｸUB" w:hAnsi="HG創英角ｺﾞｼｯｸUB"/>
                                <w:color w:val="FFFFFF" w:themeColor="background1"/>
                                <w:sz w:val="28"/>
                                <w:szCs w:val="28"/>
                              </w:rPr>
                              <w:t>魅力を育む</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AB2379" id="テキスト ボックス 1" o:spid="_x0000_s1032" type="#_x0000_t202" style="position:absolute;left:0;text-align:left;margin-left:-5.95pt;margin-top:4.35pt;width:498.8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" fillcolor="#548dd4 [1951]">
                <v:textbox inset="0,0,0,0">
                  <w:txbxContent>
                    <w:p w:rsidR="008C1EF8" w:rsidRPr="00B03D2C" w:rsidRDefault="008C1EF8" w:rsidP="00D81D9F">
                      <w:pPr>
                        <w:spacing w:line="340" w:lineRule="exact"/>
                        <w:jc w:val="center"/>
                        <w:rPr>
                          <w:rFonts w:ascii="HG創英角ｺﾞｼｯｸUB" w:eastAsia="HG創英角ｺﾞｼｯｸUB" w:hAnsi="HG創英角ｺﾞｼｯｸUB" w:hint="eastAsia"/>
                          <w:color w:val="FFFFFF" w:themeColor="background1"/>
                          <w:sz w:val="28"/>
                          <w:szCs w:val="28"/>
                        </w:rPr>
                      </w:pPr>
                      <w:r w:rsidRPr="00B03D2C">
                        <w:rPr>
                          <w:rFonts w:ascii="HG創英角ｺﾞｼｯｸUB" w:eastAsia="HG創英角ｺﾞｼｯｸUB" w:hAnsi="HG創英角ｺﾞｼｯｸUB" w:hint="eastAsia"/>
                          <w:color w:val="FFFFFF" w:themeColor="background1"/>
                          <w:sz w:val="28"/>
                          <w:szCs w:val="28"/>
                        </w:rPr>
                        <w:t>基本目標</w:t>
                      </w:r>
                      <w:r>
                        <w:rPr>
                          <w:rFonts w:ascii="HG創英角ｺﾞｼｯｸUB" w:eastAsia="HG創英角ｺﾞｼｯｸUB" w:hAnsi="HG創英角ｺﾞｼｯｸUB" w:hint="eastAsia"/>
                          <w:color w:val="FFFFFF" w:themeColor="background1"/>
                          <w:sz w:val="28"/>
                          <w:szCs w:val="28"/>
                        </w:rPr>
                        <w:t>２</w:t>
                      </w:r>
                      <w:r w:rsidRPr="00B03D2C">
                        <w:rPr>
                          <w:rFonts w:ascii="HG創英角ｺﾞｼｯｸUB" w:eastAsia="HG創英角ｺﾞｼｯｸUB" w:hAnsi="HG創英角ｺﾞｼｯｸUB" w:hint="eastAsia"/>
                          <w:color w:val="FFFFFF" w:themeColor="background1"/>
                          <w:sz w:val="28"/>
                          <w:szCs w:val="28"/>
                        </w:rPr>
                        <w:t>．</w:t>
                      </w:r>
                      <w:r w:rsidR="00091B89">
                        <w:rPr>
                          <w:rFonts w:ascii="HG創英角ｺﾞｼｯｸUB" w:eastAsia="HG創英角ｺﾞｼｯｸUB" w:hAnsi="HG創英角ｺﾞｼｯｸUB" w:hint="eastAsia"/>
                          <w:color w:val="FFFFFF" w:themeColor="background1"/>
                          <w:sz w:val="28"/>
                          <w:szCs w:val="28"/>
                        </w:rPr>
                        <w:t>都市の</w:t>
                      </w:r>
                      <w:r w:rsidR="00091B89">
                        <w:rPr>
                          <w:rFonts w:ascii="HG創英角ｺﾞｼｯｸUB" w:eastAsia="HG創英角ｺﾞｼｯｸUB" w:hAnsi="HG創英角ｺﾞｼｯｸUB"/>
                          <w:color w:val="FFFFFF" w:themeColor="background1"/>
                          <w:sz w:val="28"/>
                          <w:szCs w:val="28"/>
                        </w:rPr>
                        <w:t>魅力を育む</w:t>
                      </w:r>
                    </w:p>
                  </w:txbxContent>
                </v:textbox>
              </v:shape>
            </w:pict>
          </mc:Fallback>
        </mc:AlternateContent>
      </w:r>
    </w:p>
    <w:p w:rsidR="00AF697E" w:rsidRDefault="00AF697E" w:rsidP="00D81D9F">
      <w:pPr>
        <w:ind w:left="1"/>
        <w:jc w:val="left"/>
        <w:rPr>
          <w:rFonts w:asciiTheme="majorEastAsia" w:eastAsiaTheme="majorEastAsia" w:hAnsiTheme="majorEastAsia"/>
          <w:szCs w:val="21"/>
        </w:rPr>
      </w:pPr>
    </w:p>
    <w:p w:rsidR="00D81D9F" w:rsidRPr="00AF697E" w:rsidRDefault="00EF2F17" w:rsidP="00D81D9F">
      <w:pPr>
        <w:ind w:left="1"/>
        <w:jc w:val="left"/>
        <w:rPr>
          <w:rFonts w:asciiTheme="majorEastAsia" w:eastAsiaTheme="majorEastAsia" w:hAnsiTheme="majorEastAsia"/>
          <w:szCs w:val="21"/>
        </w:rPr>
      </w:pPr>
      <w:r>
        <w:rPr>
          <w:rFonts w:asciiTheme="majorEastAsia" w:eastAsiaTheme="majorEastAsia" w:hAnsiTheme="majorEastAsia" w:hint="eastAsia"/>
          <w:szCs w:val="21"/>
        </w:rPr>
        <w:t>■施策の取組</w:t>
      </w:r>
      <w:r w:rsidR="00D81D9F" w:rsidRPr="00AF697E">
        <w:rPr>
          <w:rFonts w:asciiTheme="majorEastAsia" w:eastAsiaTheme="majorEastAsia" w:hAnsiTheme="majorEastAsia" w:hint="eastAsia"/>
          <w:szCs w:val="21"/>
        </w:rPr>
        <w:t>状況</w:t>
      </w:r>
    </w:p>
    <w:tbl>
      <w:tblPr>
        <w:tblStyle w:val="a9"/>
        <w:tblW w:w="9923" w:type="dxa"/>
        <w:tblInd w:w="108" w:type="dxa"/>
        <w:tblLook w:val="04A0" w:firstRow="1" w:lastRow="0" w:firstColumn="1" w:lastColumn="0" w:noHBand="0" w:noVBand="1"/>
      </w:tblPr>
      <w:tblGrid>
        <w:gridCol w:w="1985"/>
        <w:gridCol w:w="7938"/>
      </w:tblGrid>
      <w:tr w:rsidR="00A75C8D" w:rsidRPr="00A75C8D" w:rsidTr="00416FF1">
        <w:tc>
          <w:tcPr>
            <w:tcW w:w="1985" w:type="dxa"/>
            <w:shd w:val="clear" w:color="auto" w:fill="548DD4" w:themeFill="text2" w:themeFillTint="99"/>
          </w:tcPr>
          <w:p w:rsidR="00D81D9F" w:rsidRPr="00A75C8D" w:rsidRDefault="00D81D9F" w:rsidP="00D81D9F">
            <w:pPr>
              <w:spacing w:line="300" w:lineRule="exact"/>
              <w:jc w:val="center"/>
              <w:rPr>
                <w:rFonts w:asciiTheme="majorEastAsia" w:eastAsiaTheme="majorEastAsia" w:hAnsiTheme="majorEastAsia"/>
                <w:spacing w:val="-6"/>
              </w:rPr>
            </w:pPr>
            <w:r w:rsidRPr="00A75C8D">
              <w:rPr>
                <w:rFonts w:asciiTheme="majorEastAsia" w:eastAsiaTheme="majorEastAsia" w:hAnsiTheme="majorEastAsia" w:hint="eastAsia"/>
                <w:spacing w:val="-6"/>
              </w:rPr>
              <w:t>施策の方向性</w:t>
            </w:r>
          </w:p>
        </w:tc>
        <w:tc>
          <w:tcPr>
            <w:tcW w:w="7938" w:type="dxa"/>
            <w:shd w:val="clear" w:color="auto" w:fill="548DD4" w:themeFill="text2" w:themeFillTint="99"/>
          </w:tcPr>
          <w:p w:rsidR="00D81D9F" w:rsidRPr="00A75C8D" w:rsidRDefault="00EF2F17" w:rsidP="00754171">
            <w:pPr>
              <w:spacing w:line="300" w:lineRule="exact"/>
              <w:jc w:val="center"/>
              <w:rPr>
                <w:rFonts w:asciiTheme="majorEastAsia" w:eastAsiaTheme="majorEastAsia" w:hAnsiTheme="majorEastAsia"/>
                <w:spacing w:val="-6"/>
              </w:rPr>
            </w:pPr>
            <w:r w:rsidRPr="00A75C8D">
              <w:rPr>
                <w:rFonts w:asciiTheme="majorEastAsia" w:eastAsiaTheme="majorEastAsia" w:hAnsiTheme="majorEastAsia" w:hint="eastAsia"/>
                <w:spacing w:val="-6"/>
              </w:rPr>
              <w:t>取</w:t>
            </w:r>
            <w:r w:rsidR="007B2FEF" w:rsidRPr="00A75C8D">
              <w:rPr>
                <w:rFonts w:asciiTheme="majorEastAsia" w:eastAsiaTheme="majorEastAsia" w:hAnsiTheme="majorEastAsia" w:hint="eastAsia"/>
                <w:spacing w:val="-6"/>
              </w:rPr>
              <w:t>組状況【令和４</w:t>
            </w:r>
            <w:r w:rsidR="00D81D9F" w:rsidRPr="00A75C8D">
              <w:rPr>
                <w:rFonts w:asciiTheme="majorEastAsia" w:eastAsiaTheme="majorEastAsia" w:hAnsiTheme="majorEastAsia" w:hint="eastAsia"/>
                <w:spacing w:val="-6"/>
              </w:rPr>
              <w:t>年度】</w:t>
            </w:r>
          </w:p>
        </w:tc>
      </w:tr>
      <w:tr w:rsidR="00A75C8D" w:rsidRPr="00A75C8D" w:rsidTr="00B8172A">
        <w:trPr>
          <w:trHeight w:val="2154"/>
        </w:trPr>
        <w:tc>
          <w:tcPr>
            <w:tcW w:w="1985" w:type="dxa"/>
            <w:vAlign w:val="center"/>
          </w:tcPr>
          <w:p w:rsidR="00091B89" w:rsidRPr="00A75C8D" w:rsidRDefault="007B2FEF" w:rsidP="00F663E3">
            <w:pPr>
              <w:spacing w:line="280" w:lineRule="exact"/>
              <w:rPr>
                <w:rFonts w:asciiTheme="majorEastAsia" w:eastAsiaTheme="majorEastAsia" w:hAnsiTheme="majorEastAsia"/>
                <w:spacing w:val="-10"/>
                <w:sz w:val="20"/>
                <w:szCs w:val="20"/>
              </w:rPr>
            </w:pPr>
            <w:r w:rsidRPr="00A75C8D">
              <w:rPr>
                <w:rFonts w:asciiTheme="majorEastAsia" w:eastAsiaTheme="majorEastAsia" w:hAnsiTheme="majorEastAsia"/>
                <w:spacing w:val="-10"/>
                <w:sz w:val="20"/>
                <w:szCs w:val="20"/>
              </w:rPr>
              <w:t>活力と魅力ある</w:t>
            </w:r>
          </w:p>
          <w:p w:rsidR="00D81D9F" w:rsidRPr="00A75C8D" w:rsidRDefault="007B2FEF" w:rsidP="00F663E3">
            <w:pPr>
              <w:spacing w:line="280" w:lineRule="exact"/>
              <w:rPr>
                <w:rFonts w:asciiTheme="majorEastAsia" w:eastAsiaTheme="majorEastAsia" w:hAnsiTheme="majorEastAsia"/>
                <w:spacing w:val="-10"/>
                <w:sz w:val="20"/>
                <w:szCs w:val="20"/>
              </w:rPr>
            </w:pPr>
            <w:r w:rsidRPr="00A75C8D">
              <w:rPr>
                <w:rFonts w:asciiTheme="majorEastAsia" w:eastAsiaTheme="majorEastAsia" w:hAnsiTheme="majorEastAsia"/>
                <w:spacing w:val="-10"/>
                <w:sz w:val="20"/>
                <w:szCs w:val="20"/>
              </w:rPr>
              <w:t>都市空間の創造</w:t>
            </w:r>
          </w:p>
        </w:tc>
        <w:tc>
          <w:tcPr>
            <w:tcW w:w="7938" w:type="dxa"/>
          </w:tcPr>
          <w:p w:rsidR="00D81D9F" w:rsidRPr="00A75C8D" w:rsidRDefault="00D62C7D" w:rsidP="003028C5">
            <w:pPr>
              <w:spacing w:line="280" w:lineRule="exact"/>
              <w:ind w:left="316" w:hangingChars="188" w:hanging="316"/>
              <w:jc w:val="left"/>
              <w:rPr>
                <w:rFonts w:asciiTheme="majorEastAsia" w:eastAsiaTheme="majorEastAsia" w:hAnsiTheme="majorEastAsia"/>
                <w:spacing w:val="-6"/>
                <w:sz w:val="18"/>
                <w:szCs w:val="18"/>
                <w:bdr w:val="single" w:sz="4" w:space="0" w:color="auto"/>
                <w:shd w:val="pct15" w:color="auto" w:fill="FFFFFF"/>
              </w:rPr>
            </w:pPr>
            <w:r w:rsidRPr="00A75C8D">
              <w:rPr>
                <w:rFonts w:asciiTheme="majorEastAsia" w:eastAsiaTheme="majorEastAsia" w:hAnsiTheme="majorEastAsia" w:hint="eastAsia"/>
                <w:spacing w:val="-6"/>
                <w:sz w:val="18"/>
                <w:szCs w:val="18"/>
                <w:bdr w:val="single" w:sz="4" w:space="0" w:color="auto"/>
                <w:shd w:val="pct15" w:color="auto" w:fill="FFFFFF"/>
              </w:rPr>
              <w:t>都心部の象徴的なエリアのまちづくり</w:t>
            </w:r>
          </w:p>
          <w:p w:rsidR="0014558A" w:rsidRPr="00A75C8D" w:rsidRDefault="0014558A" w:rsidP="00B55461">
            <w:pPr>
              <w:spacing w:line="240" w:lineRule="exact"/>
              <w:ind w:left="168" w:hangingChars="100" w:hanging="168"/>
              <w:jc w:val="left"/>
              <w:rPr>
                <w:spacing w:val="-6"/>
                <w:sz w:val="18"/>
                <w:szCs w:val="18"/>
              </w:rPr>
            </w:pPr>
            <w:r w:rsidRPr="00A75C8D">
              <w:rPr>
                <w:rFonts w:hint="eastAsia"/>
                <w:spacing w:val="-6"/>
                <w:sz w:val="18"/>
                <w:szCs w:val="18"/>
              </w:rPr>
              <w:t>○</w:t>
            </w:r>
            <w:r w:rsidR="00B55461" w:rsidRPr="00A75C8D">
              <w:rPr>
                <w:rFonts w:hint="eastAsia"/>
                <w:spacing w:val="-6"/>
                <w:sz w:val="18"/>
                <w:szCs w:val="18"/>
              </w:rPr>
              <w:t>2050</w:t>
            </w:r>
            <w:r w:rsidR="00B55461" w:rsidRPr="00A75C8D">
              <w:rPr>
                <w:rFonts w:hint="eastAsia"/>
                <w:spacing w:val="-6"/>
                <w:sz w:val="18"/>
                <w:szCs w:val="18"/>
              </w:rPr>
              <w:t>年に向けた大阪全体のまちづくりの方向性を示す「大阪のまちづくりグランドデザイン」をＲ４年</w:t>
            </w:r>
            <w:r w:rsidR="00B55461" w:rsidRPr="00A75C8D">
              <w:rPr>
                <w:rFonts w:hint="eastAsia"/>
                <w:spacing w:val="-6"/>
                <w:sz w:val="18"/>
                <w:szCs w:val="18"/>
              </w:rPr>
              <w:t>12</w:t>
            </w:r>
            <w:r w:rsidR="00B55461" w:rsidRPr="00A75C8D">
              <w:rPr>
                <w:rFonts w:hint="eastAsia"/>
                <w:spacing w:val="-6"/>
                <w:sz w:val="18"/>
                <w:szCs w:val="18"/>
              </w:rPr>
              <w:t>月に策定</w:t>
            </w:r>
          </w:p>
          <w:p w:rsidR="00DE33F3" w:rsidRPr="00A75C8D" w:rsidRDefault="0089146B" w:rsidP="00DE33F3">
            <w:pPr>
              <w:spacing w:line="280" w:lineRule="exact"/>
              <w:jc w:val="left"/>
              <w:rPr>
                <w:spacing w:val="-6"/>
                <w:sz w:val="18"/>
                <w:szCs w:val="18"/>
              </w:rPr>
            </w:pPr>
            <w:r w:rsidRPr="00A75C8D">
              <w:rPr>
                <w:rFonts w:hint="eastAsia"/>
                <w:spacing w:val="-6"/>
                <w:sz w:val="18"/>
                <w:szCs w:val="18"/>
              </w:rPr>
              <w:t>○</w:t>
            </w:r>
            <w:r w:rsidR="00D62C7D" w:rsidRPr="00A75C8D">
              <w:rPr>
                <w:rFonts w:hint="eastAsia"/>
                <w:spacing w:val="-6"/>
                <w:sz w:val="18"/>
                <w:szCs w:val="18"/>
              </w:rPr>
              <w:t>国際競争力を持った都心部の拠点形成</w:t>
            </w:r>
            <w:r w:rsidR="00D018B1" w:rsidRPr="00A75C8D">
              <w:rPr>
                <w:rFonts w:hint="eastAsia"/>
                <w:spacing w:val="-6"/>
                <w:sz w:val="18"/>
                <w:szCs w:val="18"/>
              </w:rPr>
              <w:t>を</w:t>
            </w:r>
            <w:r w:rsidR="00D62C7D" w:rsidRPr="00A75C8D">
              <w:rPr>
                <w:rFonts w:hint="eastAsia"/>
                <w:spacing w:val="-6"/>
                <w:sz w:val="18"/>
                <w:szCs w:val="18"/>
              </w:rPr>
              <w:t>推進</w:t>
            </w:r>
          </w:p>
          <w:p w:rsidR="00DE33F3" w:rsidRPr="00A75C8D" w:rsidRDefault="00DE33F3" w:rsidP="00DE33F3">
            <w:pPr>
              <w:spacing w:line="280" w:lineRule="exact"/>
              <w:ind w:firstLineChars="100" w:firstLine="168"/>
              <w:jc w:val="left"/>
              <w:rPr>
                <w:spacing w:val="-6"/>
                <w:sz w:val="18"/>
                <w:szCs w:val="18"/>
              </w:rPr>
            </w:pPr>
            <w:r w:rsidRPr="00A75C8D">
              <w:rPr>
                <w:rFonts w:hint="eastAsia"/>
                <w:spacing w:val="-6"/>
                <w:sz w:val="18"/>
                <w:szCs w:val="18"/>
              </w:rPr>
              <w:t>・うめきた</w:t>
            </w:r>
            <w:r w:rsidR="00D702AE" w:rsidRPr="00A75C8D">
              <w:rPr>
                <w:rFonts w:hint="eastAsia"/>
                <w:spacing w:val="-6"/>
                <w:sz w:val="18"/>
                <w:szCs w:val="18"/>
              </w:rPr>
              <w:t>２</w:t>
            </w:r>
            <w:r w:rsidRPr="00A75C8D">
              <w:rPr>
                <w:rFonts w:hint="eastAsia"/>
                <w:spacing w:val="-6"/>
                <w:sz w:val="18"/>
                <w:szCs w:val="18"/>
              </w:rPr>
              <w:t>期地区：地下化切換完了、大阪駅（うめきたエリア）開業</w:t>
            </w:r>
          </w:p>
          <w:p w:rsidR="00DE33F3" w:rsidRPr="00A75C8D" w:rsidRDefault="00DE33F3" w:rsidP="00DE33F3">
            <w:pPr>
              <w:spacing w:line="280" w:lineRule="exact"/>
              <w:ind w:firstLineChars="100" w:firstLine="168"/>
              <w:jc w:val="left"/>
              <w:rPr>
                <w:spacing w:val="-6"/>
                <w:sz w:val="18"/>
                <w:szCs w:val="18"/>
              </w:rPr>
            </w:pPr>
            <w:r w:rsidRPr="00A75C8D">
              <w:rPr>
                <w:rFonts w:hint="eastAsia"/>
                <w:spacing w:val="-6"/>
                <w:sz w:val="18"/>
                <w:szCs w:val="18"/>
              </w:rPr>
              <w:t>・新大阪駅周辺地域：「まちづくり方針</w:t>
            </w:r>
            <w:r w:rsidRPr="00A75C8D">
              <w:rPr>
                <w:rFonts w:hint="eastAsia"/>
                <w:spacing w:val="-6"/>
                <w:sz w:val="18"/>
                <w:szCs w:val="18"/>
              </w:rPr>
              <w:t>2022</w:t>
            </w:r>
            <w:r w:rsidRPr="00A75C8D">
              <w:rPr>
                <w:rFonts w:hint="eastAsia"/>
                <w:spacing w:val="-6"/>
                <w:sz w:val="18"/>
                <w:szCs w:val="18"/>
              </w:rPr>
              <w:t>」の策定。都市再生緊急整備地域の指定　　等</w:t>
            </w:r>
          </w:p>
          <w:p w:rsidR="00DE33F3" w:rsidRPr="00A75C8D" w:rsidRDefault="00DE33F3" w:rsidP="00DE33F3">
            <w:pPr>
              <w:spacing w:line="280" w:lineRule="exact"/>
              <w:ind w:firstLineChars="100" w:firstLine="168"/>
              <w:jc w:val="left"/>
              <w:rPr>
                <w:spacing w:val="-6"/>
                <w:sz w:val="18"/>
                <w:szCs w:val="18"/>
              </w:rPr>
            </w:pPr>
          </w:p>
          <w:p w:rsidR="00DE33F3" w:rsidRPr="00A75C8D" w:rsidRDefault="00DE33F3" w:rsidP="00DE33F3">
            <w:pPr>
              <w:spacing w:line="280" w:lineRule="exact"/>
              <w:ind w:firstLineChars="100" w:firstLine="168"/>
              <w:jc w:val="left"/>
              <w:rPr>
                <w:spacing w:val="-6"/>
                <w:sz w:val="18"/>
                <w:szCs w:val="18"/>
              </w:rPr>
            </w:pPr>
          </w:p>
          <w:p w:rsidR="00FC4B6D" w:rsidRPr="00A75C8D" w:rsidRDefault="00D62C7D" w:rsidP="003028C5">
            <w:pPr>
              <w:spacing w:line="280" w:lineRule="exact"/>
              <w:ind w:left="316" w:hangingChars="188" w:hanging="316"/>
              <w:jc w:val="left"/>
              <w:rPr>
                <w:rFonts w:asciiTheme="majorEastAsia" w:eastAsiaTheme="majorEastAsia" w:hAnsiTheme="majorEastAsia"/>
                <w:spacing w:val="-6"/>
                <w:sz w:val="18"/>
                <w:szCs w:val="18"/>
                <w:bdr w:val="single" w:sz="4" w:space="0" w:color="auto"/>
                <w:shd w:val="pct15" w:color="auto" w:fill="FFFFFF"/>
              </w:rPr>
            </w:pPr>
            <w:r w:rsidRPr="00A75C8D">
              <w:rPr>
                <w:rFonts w:asciiTheme="majorEastAsia" w:eastAsiaTheme="majorEastAsia" w:hAnsiTheme="majorEastAsia" w:hint="eastAsia"/>
                <w:spacing w:val="-6"/>
                <w:sz w:val="18"/>
                <w:szCs w:val="18"/>
                <w:bdr w:val="single" w:sz="4" w:space="0" w:color="auto"/>
                <w:shd w:val="pct15" w:color="auto" w:fill="FFFFFF"/>
              </w:rPr>
              <w:t>広域的な都市間連携等による地域価値の創造</w:t>
            </w:r>
          </w:p>
          <w:p w:rsidR="00FC4B6D" w:rsidRPr="00A75C8D" w:rsidRDefault="00FC4B6D" w:rsidP="00B67BD2">
            <w:pPr>
              <w:spacing w:line="280" w:lineRule="exact"/>
              <w:ind w:left="316" w:hangingChars="188" w:hanging="316"/>
              <w:jc w:val="left"/>
              <w:rPr>
                <w:b/>
                <w:spacing w:val="-6"/>
                <w:sz w:val="18"/>
                <w:szCs w:val="18"/>
              </w:rPr>
            </w:pPr>
            <w:r w:rsidRPr="00A75C8D">
              <w:rPr>
                <w:rFonts w:hint="eastAsia"/>
                <w:spacing w:val="-6"/>
                <w:sz w:val="18"/>
                <w:szCs w:val="18"/>
              </w:rPr>
              <w:t>○</w:t>
            </w:r>
            <w:r w:rsidR="00986A23" w:rsidRPr="00A75C8D">
              <w:rPr>
                <w:rFonts w:hint="eastAsia"/>
                <w:spacing w:val="-6"/>
                <w:sz w:val="18"/>
                <w:szCs w:val="18"/>
              </w:rPr>
              <w:t>ベイエリアにおいて、</w:t>
            </w:r>
            <w:r w:rsidR="00D018B1" w:rsidRPr="00A75C8D">
              <w:rPr>
                <w:rFonts w:hint="eastAsia"/>
                <w:spacing w:val="-6"/>
                <w:sz w:val="18"/>
                <w:szCs w:val="18"/>
              </w:rPr>
              <w:t>府と泉州の市町が</w:t>
            </w:r>
            <w:r w:rsidR="001618EA" w:rsidRPr="00A75C8D">
              <w:rPr>
                <w:rFonts w:hint="eastAsia"/>
                <w:spacing w:val="-6"/>
                <w:sz w:val="18"/>
                <w:szCs w:val="18"/>
              </w:rPr>
              <w:t>連携し</w:t>
            </w:r>
            <w:r w:rsidR="00D018B1" w:rsidRPr="00A75C8D">
              <w:rPr>
                <w:rFonts w:hint="eastAsia"/>
                <w:spacing w:val="-6"/>
                <w:sz w:val="18"/>
                <w:szCs w:val="18"/>
              </w:rPr>
              <w:t>、地域資源や</w:t>
            </w:r>
            <w:r w:rsidR="001618EA" w:rsidRPr="00A75C8D">
              <w:rPr>
                <w:rFonts w:hint="eastAsia"/>
                <w:spacing w:val="-6"/>
                <w:sz w:val="18"/>
                <w:szCs w:val="18"/>
              </w:rPr>
              <w:t>イベント</w:t>
            </w:r>
            <w:r w:rsidR="00D018B1" w:rsidRPr="00A75C8D">
              <w:rPr>
                <w:rFonts w:hint="eastAsia"/>
                <w:spacing w:val="-6"/>
                <w:sz w:val="18"/>
                <w:szCs w:val="18"/>
              </w:rPr>
              <w:t>等を活用したシェアサイクル</w:t>
            </w:r>
            <w:r w:rsidR="0024647D" w:rsidRPr="00A75C8D">
              <w:rPr>
                <w:rFonts w:hint="eastAsia"/>
                <w:spacing w:val="-6"/>
                <w:sz w:val="18"/>
                <w:szCs w:val="18"/>
              </w:rPr>
              <w:t>等</w:t>
            </w:r>
            <w:r w:rsidR="00D018B1" w:rsidRPr="00A75C8D">
              <w:rPr>
                <w:rFonts w:hint="eastAsia"/>
                <w:spacing w:val="-6"/>
                <w:sz w:val="18"/>
                <w:szCs w:val="18"/>
              </w:rPr>
              <w:t>の</w:t>
            </w:r>
            <w:r w:rsidR="001618EA" w:rsidRPr="00A75C8D">
              <w:rPr>
                <w:rFonts w:hint="eastAsia"/>
                <w:spacing w:val="-6"/>
                <w:sz w:val="18"/>
                <w:szCs w:val="18"/>
              </w:rPr>
              <w:t>社会実験</w:t>
            </w:r>
            <w:r w:rsidR="00D018B1" w:rsidRPr="00A75C8D">
              <w:rPr>
                <w:rFonts w:hint="eastAsia"/>
                <w:spacing w:val="-6"/>
                <w:sz w:val="18"/>
                <w:szCs w:val="18"/>
              </w:rPr>
              <w:t>を</w:t>
            </w:r>
            <w:r w:rsidR="001618EA" w:rsidRPr="00A75C8D">
              <w:rPr>
                <w:rFonts w:hint="eastAsia"/>
                <w:spacing w:val="-6"/>
                <w:sz w:val="18"/>
                <w:szCs w:val="18"/>
              </w:rPr>
              <w:t>実施</w:t>
            </w:r>
          </w:p>
          <w:p w:rsidR="0000359C" w:rsidRPr="00A75C8D" w:rsidRDefault="0000359C" w:rsidP="0000359C">
            <w:pPr>
              <w:spacing w:line="280" w:lineRule="exact"/>
              <w:ind w:left="168" w:hangingChars="100" w:hanging="168"/>
              <w:jc w:val="left"/>
              <w:rPr>
                <w:spacing w:val="-6"/>
                <w:sz w:val="18"/>
                <w:szCs w:val="18"/>
              </w:rPr>
            </w:pPr>
            <w:r w:rsidRPr="00A75C8D">
              <w:rPr>
                <w:rFonts w:hint="eastAsia"/>
                <w:spacing w:val="-6"/>
                <w:sz w:val="18"/>
                <w:szCs w:val="18"/>
              </w:rPr>
              <w:t>○淀川沿川まちづくり、生駒山系まちづくり、自転車を活用した広域連携型まちづくり</w:t>
            </w:r>
            <w:r w:rsidR="00986A23" w:rsidRPr="00A75C8D">
              <w:rPr>
                <w:rFonts w:hint="eastAsia"/>
                <w:spacing w:val="-6"/>
                <w:sz w:val="18"/>
                <w:szCs w:val="18"/>
              </w:rPr>
              <w:t>において</w:t>
            </w:r>
            <w:r w:rsidR="0024647D" w:rsidRPr="00A75C8D">
              <w:rPr>
                <w:rFonts w:hint="eastAsia"/>
                <w:spacing w:val="-6"/>
                <w:sz w:val="18"/>
                <w:szCs w:val="18"/>
              </w:rPr>
              <w:t>地元</w:t>
            </w:r>
            <w:r w:rsidR="00091B89" w:rsidRPr="00A75C8D">
              <w:rPr>
                <w:rFonts w:hint="eastAsia"/>
                <w:spacing w:val="-6"/>
                <w:sz w:val="18"/>
                <w:szCs w:val="18"/>
              </w:rPr>
              <w:t>市町や民間事業者と連携し、自然や歴史等の地域魅力を発信する取組の</w:t>
            </w:r>
            <w:r w:rsidRPr="00A75C8D">
              <w:rPr>
                <w:rFonts w:hint="eastAsia"/>
                <w:spacing w:val="-6"/>
                <w:sz w:val="18"/>
                <w:szCs w:val="18"/>
              </w:rPr>
              <w:t>実施</w:t>
            </w:r>
          </w:p>
          <w:p w:rsidR="00FC4B6D" w:rsidRPr="00A75C8D" w:rsidRDefault="00FC4B6D" w:rsidP="0000359C">
            <w:pPr>
              <w:spacing w:line="280" w:lineRule="exact"/>
              <w:jc w:val="left"/>
              <w:rPr>
                <w:b/>
                <w:spacing w:val="-6"/>
                <w:sz w:val="18"/>
                <w:szCs w:val="18"/>
              </w:rPr>
            </w:pPr>
          </w:p>
          <w:p w:rsidR="00754171" w:rsidRPr="00A75C8D" w:rsidRDefault="00754171" w:rsidP="0000359C">
            <w:pPr>
              <w:spacing w:line="280" w:lineRule="exact"/>
              <w:jc w:val="left"/>
              <w:rPr>
                <w:b/>
                <w:spacing w:val="-6"/>
                <w:sz w:val="18"/>
                <w:szCs w:val="18"/>
              </w:rPr>
            </w:pPr>
          </w:p>
        </w:tc>
      </w:tr>
      <w:tr w:rsidR="00A75C8D" w:rsidRPr="00A75C8D" w:rsidTr="009C3479">
        <w:trPr>
          <w:trHeight w:val="2256"/>
        </w:trPr>
        <w:tc>
          <w:tcPr>
            <w:tcW w:w="1985" w:type="dxa"/>
            <w:vAlign w:val="center"/>
          </w:tcPr>
          <w:p w:rsidR="00091B89" w:rsidRPr="00A75C8D" w:rsidRDefault="007B2FEF" w:rsidP="007E1244">
            <w:pPr>
              <w:spacing w:line="280" w:lineRule="exact"/>
              <w:ind w:left="1"/>
              <w:rPr>
                <w:rFonts w:asciiTheme="majorEastAsia" w:eastAsiaTheme="majorEastAsia" w:hAnsiTheme="majorEastAsia"/>
                <w:spacing w:val="-10"/>
                <w:sz w:val="20"/>
                <w:szCs w:val="20"/>
              </w:rPr>
            </w:pPr>
            <w:r w:rsidRPr="00A75C8D">
              <w:rPr>
                <w:rFonts w:asciiTheme="majorEastAsia" w:eastAsiaTheme="majorEastAsia" w:hAnsiTheme="majorEastAsia"/>
                <w:spacing w:val="-10"/>
                <w:sz w:val="20"/>
                <w:szCs w:val="20"/>
              </w:rPr>
              <w:t>世界に誇れる</w:t>
            </w:r>
          </w:p>
          <w:p w:rsidR="00D81D9F" w:rsidRPr="00A75C8D" w:rsidRDefault="007B2FEF" w:rsidP="007E1244">
            <w:pPr>
              <w:spacing w:line="280" w:lineRule="exact"/>
              <w:ind w:left="1"/>
              <w:rPr>
                <w:rFonts w:asciiTheme="majorEastAsia" w:eastAsiaTheme="majorEastAsia" w:hAnsiTheme="majorEastAsia"/>
                <w:spacing w:val="-10"/>
                <w:sz w:val="20"/>
                <w:szCs w:val="20"/>
              </w:rPr>
            </w:pPr>
            <w:r w:rsidRPr="00A75C8D">
              <w:rPr>
                <w:rFonts w:asciiTheme="majorEastAsia" w:eastAsiaTheme="majorEastAsia" w:hAnsiTheme="majorEastAsia"/>
                <w:spacing w:val="-10"/>
                <w:sz w:val="20"/>
                <w:szCs w:val="20"/>
              </w:rPr>
              <w:t>景観づくり</w:t>
            </w:r>
          </w:p>
        </w:tc>
        <w:tc>
          <w:tcPr>
            <w:tcW w:w="7938" w:type="dxa"/>
          </w:tcPr>
          <w:p w:rsidR="00D81D9F" w:rsidRPr="00A75C8D" w:rsidRDefault="001618EA" w:rsidP="00D81D9F">
            <w:pPr>
              <w:spacing w:line="280" w:lineRule="exact"/>
              <w:jc w:val="left"/>
              <w:rPr>
                <w:rFonts w:asciiTheme="majorEastAsia" w:eastAsiaTheme="majorEastAsia" w:hAnsiTheme="majorEastAsia"/>
                <w:spacing w:val="-6"/>
                <w:sz w:val="18"/>
                <w:szCs w:val="18"/>
                <w:bdr w:val="single" w:sz="4" w:space="0" w:color="auto"/>
                <w:shd w:val="pct15" w:color="auto" w:fill="FFFFFF"/>
              </w:rPr>
            </w:pPr>
            <w:r w:rsidRPr="00A75C8D">
              <w:rPr>
                <w:rFonts w:asciiTheme="majorEastAsia" w:eastAsiaTheme="majorEastAsia" w:hAnsiTheme="majorEastAsia" w:hint="eastAsia"/>
                <w:spacing w:val="-6"/>
                <w:sz w:val="18"/>
                <w:szCs w:val="18"/>
                <w:bdr w:val="single" w:sz="4" w:space="0" w:color="auto"/>
                <w:shd w:val="pct15" w:color="auto" w:fill="FFFFFF"/>
              </w:rPr>
              <w:t>広域的観点からの景観形成</w:t>
            </w:r>
          </w:p>
          <w:p w:rsidR="007E1244" w:rsidRPr="00A75C8D" w:rsidRDefault="00EB5968" w:rsidP="00D81D9F">
            <w:pPr>
              <w:spacing w:line="280" w:lineRule="exact"/>
              <w:jc w:val="left"/>
              <w:rPr>
                <w:spacing w:val="-6"/>
                <w:sz w:val="18"/>
                <w:szCs w:val="18"/>
              </w:rPr>
            </w:pPr>
            <w:r w:rsidRPr="00A75C8D">
              <w:rPr>
                <w:rFonts w:hint="eastAsia"/>
                <w:spacing w:val="-6"/>
                <w:sz w:val="18"/>
                <w:szCs w:val="18"/>
              </w:rPr>
              <w:t>○</w:t>
            </w:r>
            <w:r w:rsidR="00C86642" w:rsidRPr="00A75C8D">
              <w:rPr>
                <w:rFonts w:hint="eastAsia"/>
                <w:spacing w:val="-6"/>
                <w:sz w:val="18"/>
                <w:szCs w:val="18"/>
              </w:rPr>
              <w:t>大阪府景観形成区域内での建築行為等について届出制度の運用</w:t>
            </w:r>
          </w:p>
          <w:p w:rsidR="009C3479" w:rsidRPr="00A75C8D" w:rsidRDefault="00EB5968" w:rsidP="003028C5">
            <w:pPr>
              <w:spacing w:line="280" w:lineRule="exact"/>
              <w:ind w:left="175" w:hangingChars="104" w:hanging="175"/>
              <w:jc w:val="left"/>
              <w:rPr>
                <w:spacing w:val="-6"/>
                <w:sz w:val="18"/>
                <w:szCs w:val="18"/>
              </w:rPr>
            </w:pPr>
            <w:r w:rsidRPr="00A75C8D">
              <w:rPr>
                <w:rFonts w:hint="eastAsia"/>
                <w:spacing w:val="-6"/>
                <w:sz w:val="18"/>
                <w:szCs w:val="18"/>
              </w:rPr>
              <w:t>○</w:t>
            </w:r>
            <w:r w:rsidR="00C86642" w:rsidRPr="00A75C8D">
              <w:rPr>
                <w:rFonts w:hint="eastAsia"/>
                <w:spacing w:val="-6"/>
                <w:sz w:val="18"/>
                <w:szCs w:val="18"/>
              </w:rPr>
              <w:t>大阪府景観形成誘導推進協議会において市町村向け講習会の開催等、市町村と連携した景観行政の推進</w:t>
            </w:r>
          </w:p>
          <w:p w:rsidR="00C86642" w:rsidRPr="00A75C8D" w:rsidRDefault="00C86642" w:rsidP="003028C5">
            <w:pPr>
              <w:spacing w:line="280" w:lineRule="exact"/>
              <w:ind w:left="175" w:hangingChars="104" w:hanging="175"/>
              <w:jc w:val="left"/>
              <w:rPr>
                <w:spacing w:val="-6"/>
                <w:sz w:val="18"/>
                <w:szCs w:val="18"/>
              </w:rPr>
            </w:pPr>
            <w:r w:rsidRPr="00A75C8D">
              <w:rPr>
                <w:rFonts w:hint="eastAsia"/>
                <w:spacing w:val="-6"/>
                <w:sz w:val="18"/>
                <w:szCs w:val="18"/>
              </w:rPr>
              <w:t>○公共事業</w:t>
            </w:r>
            <w:r w:rsidR="0088008E" w:rsidRPr="00A75C8D">
              <w:rPr>
                <w:rFonts w:hint="eastAsia"/>
                <w:spacing w:val="-6"/>
                <w:sz w:val="18"/>
                <w:szCs w:val="18"/>
              </w:rPr>
              <w:t>を景観面で評価する仕組みとしての</w:t>
            </w:r>
            <w:r w:rsidRPr="00A75C8D">
              <w:rPr>
                <w:rFonts w:hint="eastAsia"/>
                <w:spacing w:val="-6"/>
                <w:sz w:val="18"/>
                <w:szCs w:val="18"/>
              </w:rPr>
              <w:t>PDCA</w:t>
            </w:r>
            <w:r w:rsidRPr="00A75C8D">
              <w:rPr>
                <w:rFonts w:hint="eastAsia"/>
                <w:spacing w:val="-6"/>
                <w:sz w:val="18"/>
                <w:szCs w:val="18"/>
              </w:rPr>
              <w:t>サイクル制度の確立に向けて</w:t>
            </w:r>
            <w:r w:rsidR="0088008E" w:rsidRPr="00A75C8D">
              <w:rPr>
                <w:rFonts w:hint="eastAsia"/>
                <w:spacing w:val="-6"/>
                <w:sz w:val="18"/>
                <w:szCs w:val="18"/>
              </w:rPr>
              <w:t>、</w:t>
            </w:r>
            <w:r w:rsidR="0000359C" w:rsidRPr="00A75C8D">
              <w:rPr>
                <w:rFonts w:hint="eastAsia"/>
                <w:spacing w:val="-6"/>
                <w:sz w:val="18"/>
                <w:szCs w:val="18"/>
              </w:rPr>
              <w:t>有識者による景観審議会公共事業アドバイス部会を</w:t>
            </w:r>
            <w:r w:rsidRPr="00A75C8D">
              <w:rPr>
                <w:rFonts w:hint="eastAsia"/>
                <w:spacing w:val="-6"/>
                <w:sz w:val="18"/>
                <w:szCs w:val="18"/>
              </w:rPr>
              <w:t>開催</w:t>
            </w:r>
          </w:p>
          <w:p w:rsidR="00C86642" w:rsidRPr="00A75C8D" w:rsidRDefault="00C86642" w:rsidP="00C86642">
            <w:pPr>
              <w:spacing w:line="240" w:lineRule="exact"/>
              <w:ind w:left="200" w:hangingChars="125" w:hanging="200"/>
              <w:jc w:val="right"/>
              <w:rPr>
                <w:spacing w:val="-10"/>
                <w:sz w:val="18"/>
                <w:szCs w:val="18"/>
              </w:rPr>
            </w:pPr>
            <w:r w:rsidRPr="00A75C8D">
              <w:rPr>
                <w:rFonts w:hint="eastAsia"/>
                <w:spacing w:val="-10"/>
                <w:sz w:val="18"/>
                <w:szCs w:val="18"/>
              </w:rPr>
              <w:t>【</w:t>
            </w:r>
            <w:r w:rsidR="00D702AE" w:rsidRPr="00A75C8D">
              <w:rPr>
                <w:rFonts w:hint="eastAsia"/>
                <w:spacing w:val="-10"/>
                <w:sz w:val="18"/>
                <w:szCs w:val="18"/>
              </w:rPr>
              <w:t>３</w:t>
            </w:r>
            <w:r w:rsidRPr="00A75C8D">
              <w:rPr>
                <w:rFonts w:hint="eastAsia"/>
                <w:spacing w:val="-10"/>
                <w:sz w:val="18"/>
                <w:szCs w:val="18"/>
              </w:rPr>
              <w:t>回開催</w:t>
            </w:r>
            <w:r w:rsidR="0088008E" w:rsidRPr="00A75C8D">
              <w:rPr>
                <w:rFonts w:hint="eastAsia"/>
                <w:spacing w:val="-10"/>
                <w:sz w:val="18"/>
                <w:szCs w:val="18"/>
              </w:rPr>
              <w:t>（警察署４署、府営豊中新千里北第</w:t>
            </w:r>
            <w:r w:rsidR="00D702AE" w:rsidRPr="00A75C8D">
              <w:rPr>
                <w:rFonts w:hint="eastAsia"/>
                <w:spacing w:val="-10"/>
                <w:sz w:val="18"/>
                <w:szCs w:val="18"/>
              </w:rPr>
              <w:t>２</w:t>
            </w:r>
            <w:r w:rsidR="0088008E" w:rsidRPr="00A75C8D">
              <w:rPr>
                <w:rFonts w:hint="eastAsia"/>
                <w:spacing w:val="-10"/>
                <w:sz w:val="18"/>
                <w:szCs w:val="18"/>
              </w:rPr>
              <w:t>住宅、寝屋川高校、大阪モノレール駅舎３駅）</w:t>
            </w:r>
            <w:r w:rsidRPr="00A75C8D">
              <w:rPr>
                <w:rFonts w:hint="eastAsia"/>
                <w:spacing w:val="-10"/>
                <w:sz w:val="18"/>
                <w:szCs w:val="18"/>
              </w:rPr>
              <w:t>】</w:t>
            </w:r>
          </w:p>
          <w:p w:rsidR="00C86642" w:rsidRPr="00A75C8D" w:rsidRDefault="00C86642" w:rsidP="003028C5">
            <w:pPr>
              <w:spacing w:line="280" w:lineRule="exact"/>
              <w:ind w:left="175" w:hangingChars="104" w:hanging="175"/>
              <w:jc w:val="left"/>
              <w:rPr>
                <w:spacing w:val="-6"/>
                <w:sz w:val="18"/>
                <w:szCs w:val="18"/>
              </w:rPr>
            </w:pPr>
          </w:p>
          <w:p w:rsidR="00754171" w:rsidRPr="00A75C8D" w:rsidRDefault="00754171" w:rsidP="003028C5">
            <w:pPr>
              <w:spacing w:line="280" w:lineRule="exact"/>
              <w:ind w:left="175" w:hangingChars="104" w:hanging="175"/>
              <w:jc w:val="left"/>
              <w:rPr>
                <w:spacing w:val="-6"/>
                <w:sz w:val="18"/>
                <w:szCs w:val="18"/>
              </w:rPr>
            </w:pPr>
          </w:p>
          <w:p w:rsidR="007E1244" w:rsidRPr="00A75C8D" w:rsidRDefault="00C86642" w:rsidP="00D81D9F">
            <w:pPr>
              <w:spacing w:line="280" w:lineRule="exact"/>
              <w:jc w:val="left"/>
              <w:rPr>
                <w:rFonts w:asciiTheme="majorEastAsia" w:eastAsiaTheme="majorEastAsia" w:hAnsiTheme="majorEastAsia"/>
                <w:spacing w:val="-6"/>
                <w:sz w:val="18"/>
                <w:szCs w:val="18"/>
                <w:bdr w:val="single" w:sz="4" w:space="0" w:color="auto"/>
                <w:shd w:val="pct15" w:color="auto" w:fill="FFFFFF"/>
              </w:rPr>
            </w:pPr>
            <w:r w:rsidRPr="00A75C8D">
              <w:rPr>
                <w:rFonts w:asciiTheme="majorEastAsia" w:eastAsiaTheme="majorEastAsia" w:hAnsiTheme="majorEastAsia" w:hint="eastAsia"/>
                <w:spacing w:val="-6"/>
                <w:sz w:val="18"/>
                <w:szCs w:val="18"/>
                <w:bdr w:val="single" w:sz="4" w:space="0" w:color="auto"/>
                <w:shd w:val="pct15" w:color="auto" w:fill="FFFFFF"/>
              </w:rPr>
              <w:t>ビュースポット（視点場）の活用</w:t>
            </w:r>
          </w:p>
          <w:p w:rsidR="00F964EC" w:rsidRPr="00A75C8D" w:rsidRDefault="00F964EC" w:rsidP="00D81D9F">
            <w:pPr>
              <w:spacing w:line="280" w:lineRule="exact"/>
              <w:jc w:val="left"/>
              <w:rPr>
                <w:rFonts w:asciiTheme="minorEastAsia" w:hAnsiTheme="minorEastAsia"/>
                <w:spacing w:val="-6"/>
                <w:sz w:val="18"/>
                <w:szCs w:val="18"/>
              </w:rPr>
            </w:pPr>
            <w:r w:rsidRPr="00A75C8D">
              <w:rPr>
                <w:rFonts w:asciiTheme="minorEastAsia" w:hAnsiTheme="minorEastAsia" w:hint="eastAsia"/>
                <w:spacing w:val="-6"/>
                <w:sz w:val="18"/>
                <w:szCs w:val="18"/>
              </w:rPr>
              <w:t>○</w:t>
            </w:r>
            <w:r w:rsidR="00C86642" w:rsidRPr="00A75C8D">
              <w:rPr>
                <w:rFonts w:asciiTheme="minorEastAsia" w:hAnsiTheme="minorEastAsia" w:hint="eastAsia"/>
                <w:spacing w:val="-6"/>
                <w:sz w:val="18"/>
                <w:szCs w:val="18"/>
              </w:rPr>
              <w:t>ビュースポットおおさか</w:t>
            </w:r>
            <w:r w:rsidR="00FE4ADF" w:rsidRPr="00A75C8D">
              <w:rPr>
                <w:rFonts w:asciiTheme="minorEastAsia" w:hAnsiTheme="minorEastAsia" w:hint="eastAsia"/>
                <w:spacing w:val="-6"/>
                <w:sz w:val="18"/>
                <w:szCs w:val="18"/>
              </w:rPr>
              <w:t>について、第３回募集を実施し、新たにビュースポットを</w:t>
            </w:r>
            <w:r w:rsidR="0000359C" w:rsidRPr="00A75C8D">
              <w:rPr>
                <w:rFonts w:asciiTheme="minorEastAsia" w:hAnsiTheme="minorEastAsia" w:hint="eastAsia"/>
                <w:spacing w:val="-6"/>
                <w:sz w:val="18"/>
                <w:szCs w:val="18"/>
              </w:rPr>
              <w:t>選定</w:t>
            </w:r>
          </w:p>
          <w:p w:rsidR="00C86642" w:rsidRPr="00A75C8D" w:rsidRDefault="00C86642" w:rsidP="00C86642">
            <w:pPr>
              <w:spacing w:line="240" w:lineRule="exact"/>
              <w:ind w:left="200" w:hangingChars="125" w:hanging="200"/>
              <w:jc w:val="right"/>
              <w:rPr>
                <w:spacing w:val="-10"/>
                <w:sz w:val="18"/>
                <w:szCs w:val="18"/>
              </w:rPr>
            </w:pPr>
            <w:r w:rsidRPr="00A75C8D">
              <w:rPr>
                <w:rFonts w:hint="eastAsia"/>
                <w:spacing w:val="-10"/>
                <w:sz w:val="18"/>
                <w:szCs w:val="18"/>
              </w:rPr>
              <w:t>【</w:t>
            </w:r>
            <w:r w:rsidRPr="00A75C8D">
              <w:rPr>
                <w:rFonts w:hint="eastAsia"/>
                <w:spacing w:val="-10"/>
                <w:sz w:val="18"/>
                <w:szCs w:val="18"/>
              </w:rPr>
              <w:t>26</w:t>
            </w:r>
            <w:r w:rsidRPr="00A75C8D">
              <w:rPr>
                <w:rFonts w:hint="eastAsia"/>
                <w:spacing w:val="-10"/>
                <w:sz w:val="18"/>
                <w:szCs w:val="18"/>
              </w:rPr>
              <w:t>か所</w:t>
            </w:r>
            <w:r w:rsidR="008D2323" w:rsidRPr="00A75C8D">
              <w:rPr>
                <w:rFonts w:hint="eastAsia"/>
                <w:spacing w:val="-10"/>
                <w:sz w:val="18"/>
                <w:szCs w:val="18"/>
              </w:rPr>
              <w:t>（計</w:t>
            </w:r>
            <w:r w:rsidR="008D2323" w:rsidRPr="00A75C8D">
              <w:rPr>
                <w:rFonts w:hint="eastAsia"/>
                <w:spacing w:val="-10"/>
                <w:sz w:val="18"/>
                <w:szCs w:val="18"/>
              </w:rPr>
              <w:t>80</w:t>
            </w:r>
            <w:r w:rsidR="008D2323" w:rsidRPr="00A75C8D">
              <w:rPr>
                <w:rFonts w:hint="eastAsia"/>
                <w:spacing w:val="-10"/>
                <w:sz w:val="18"/>
                <w:szCs w:val="18"/>
              </w:rPr>
              <w:t>か所）</w:t>
            </w:r>
            <w:r w:rsidRPr="00A75C8D">
              <w:rPr>
                <w:rFonts w:hint="eastAsia"/>
                <w:spacing w:val="-10"/>
                <w:sz w:val="18"/>
                <w:szCs w:val="18"/>
              </w:rPr>
              <w:t>選定】</w:t>
            </w:r>
          </w:p>
          <w:p w:rsidR="00754171" w:rsidRPr="00A75C8D" w:rsidRDefault="00267BF1" w:rsidP="004F4643">
            <w:pPr>
              <w:spacing w:line="280" w:lineRule="exact"/>
              <w:ind w:left="168" w:hangingChars="100" w:hanging="168"/>
              <w:jc w:val="left"/>
              <w:rPr>
                <w:rFonts w:asciiTheme="minorEastAsia" w:hAnsiTheme="minorEastAsia"/>
                <w:spacing w:val="-6"/>
                <w:sz w:val="18"/>
                <w:szCs w:val="18"/>
              </w:rPr>
            </w:pPr>
            <w:r w:rsidRPr="00A75C8D">
              <w:rPr>
                <w:rFonts w:asciiTheme="minorEastAsia" w:hAnsiTheme="minorEastAsia" w:hint="eastAsia"/>
                <w:spacing w:val="-6"/>
                <w:sz w:val="18"/>
                <w:szCs w:val="18"/>
              </w:rPr>
              <w:t>○</w:t>
            </w:r>
            <w:r w:rsidR="008D2323" w:rsidRPr="00A75C8D">
              <w:rPr>
                <w:rFonts w:asciiTheme="minorEastAsia" w:hAnsiTheme="minorEastAsia" w:hint="eastAsia"/>
                <w:spacing w:val="-6"/>
                <w:sz w:val="18"/>
                <w:szCs w:val="18"/>
              </w:rPr>
              <w:t>選定したビュースポットの情報発信を図るため</w:t>
            </w:r>
            <w:r w:rsidR="00091B89" w:rsidRPr="00A75C8D">
              <w:rPr>
                <w:rFonts w:asciiTheme="minorEastAsia" w:hAnsiTheme="minorEastAsia" w:hint="eastAsia"/>
                <w:spacing w:val="-6"/>
                <w:sz w:val="18"/>
                <w:szCs w:val="18"/>
              </w:rPr>
              <w:t>の取組</w:t>
            </w:r>
            <w:r w:rsidR="00754171" w:rsidRPr="00A75C8D">
              <w:rPr>
                <w:rFonts w:asciiTheme="minorEastAsia" w:hAnsiTheme="minorEastAsia" w:hint="eastAsia"/>
                <w:spacing w:val="-6"/>
                <w:sz w:val="18"/>
                <w:szCs w:val="18"/>
              </w:rPr>
              <w:t>を実施</w:t>
            </w:r>
          </w:p>
          <w:p w:rsidR="00754171" w:rsidRPr="00A75C8D" w:rsidRDefault="00754171" w:rsidP="00754171">
            <w:pPr>
              <w:spacing w:line="280" w:lineRule="exact"/>
              <w:ind w:leftChars="100" w:left="210"/>
              <w:jc w:val="left"/>
              <w:rPr>
                <w:rFonts w:asciiTheme="minorEastAsia" w:hAnsiTheme="minorEastAsia"/>
                <w:spacing w:val="-6"/>
                <w:sz w:val="18"/>
                <w:szCs w:val="18"/>
              </w:rPr>
            </w:pPr>
            <w:r w:rsidRPr="00A75C8D">
              <w:rPr>
                <w:rFonts w:asciiTheme="minorEastAsia" w:hAnsiTheme="minorEastAsia" w:hint="eastAsia"/>
                <w:spacing w:val="-6"/>
                <w:sz w:val="18"/>
                <w:szCs w:val="18"/>
              </w:rPr>
              <w:t>・</w:t>
            </w:r>
            <w:r w:rsidR="00C86642" w:rsidRPr="00A75C8D">
              <w:rPr>
                <w:rFonts w:asciiTheme="minorEastAsia" w:hAnsiTheme="minorEastAsia" w:hint="eastAsia"/>
                <w:spacing w:val="-6"/>
                <w:sz w:val="18"/>
                <w:szCs w:val="18"/>
              </w:rPr>
              <w:t>ビュースポットおおさか景観フォトラリー</w:t>
            </w:r>
            <w:r w:rsidRPr="00A75C8D">
              <w:rPr>
                <w:rFonts w:asciiTheme="minorEastAsia" w:hAnsiTheme="minorEastAsia" w:hint="eastAsia"/>
                <w:spacing w:val="-6"/>
                <w:sz w:val="18"/>
                <w:szCs w:val="18"/>
              </w:rPr>
              <w:t>を実施</w:t>
            </w:r>
          </w:p>
          <w:p w:rsidR="00267BF1" w:rsidRPr="00A75C8D" w:rsidRDefault="00754171" w:rsidP="00754171">
            <w:pPr>
              <w:spacing w:line="280" w:lineRule="exact"/>
              <w:ind w:leftChars="100" w:left="378" w:hangingChars="100" w:hanging="168"/>
              <w:jc w:val="left"/>
              <w:rPr>
                <w:rFonts w:asciiTheme="minorEastAsia" w:hAnsiTheme="minorEastAsia"/>
                <w:spacing w:val="-6"/>
                <w:sz w:val="18"/>
                <w:szCs w:val="18"/>
              </w:rPr>
            </w:pPr>
            <w:r w:rsidRPr="00A75C8D">
              <w:rPr>
                <w:rFonts w:asciiTheme="minorEastAsia" w:hAnsiTheme="minorEastAsia" w:hint="eastAsia"/>
                <w:spacing w:val="-6"/>
                <w:sz w:val="18"/>
                <w:szCs w:val="18"/>
              </w:rPr>
              <w:t>・</w:t>
            </w:r>
            <w:r w:rsidR="008D2323" w:rsidRPr="00A75C8D">
              <w:rPr>
                <w:rFonts w:asciiTheme="minorEastAsia" w:hAnsiTheme="minorEastAsia" w:hint="eastAsia"/>
                <w:spacing w:val="-6"/>
                <w:sz w:val="18"/>
                <w:szCs w:val="18"/>
              </w:rPr>
              <w:t>大阪府の</w:t>
            </w:r>
            <w:r w:rsidR="00673376" w:rsidRPr="00A75C8D">
              <w:rPr>
                <w:rFonts w:asciiTheme="minorEastAsia" w:hAnsiTheme="minorEastAsia" w:hint="eastAsia"/>
                <w:spacing w:val="-6"/>
                <w:sz w:val="18"/>
                <w:szCs w:val="18"/>
              </w:rPr>
              <w:t>健康管理アプリ「アスマイル」と連携し</w:t>
            </w:r>
            <w:r w:rsidR="004F4643" w:rsidRPr="00A75C8D">
              <w:rPr>
                <w:rFonts w:asciiTheme="minorEastAsia" w:hAnsiTheme="minorEastAsia" w:hint="eastAsia"/>
                <w:spacing w:val="-6"/>
                <w:sz w:val="18"/>
                <w:szCs w:val="18"/>
              </w:rPr>
              <w:t>た</w:t>
            </w:r>
            <w:r w:rsidRPr="00A75C8D">
              <w:rPr>
                <w:rFonts w:asciiTheme="minorEastAsia" w:hAnsiTheme="minorEastAsia" w:hint="eastAsia"/>
                <w:spacing w:val="-6"/>
                <w:sz w:val="18"/>
                <w:szCs w:val="18"/>
              </w:rPr>
              <w:t>ビュースポットを巡るウォークラリーコース</w:t>
            </w:r>
            <w:r w:rsidR="00D702AE" w:rsidRPr="00A75C8D">
              <w:rPr>
                <w:rFonts w:asciiTheme="minorEastAsia" w:hAnsiTheme="minorEastAsia" w:hint="eastAsia"/>
                <w:spacing w:val="-6"/>
                <w:sz w:val="18"/>
                <w:szCs w:val="18"/>
              </w:rPr>
              <w:t>６</w:t>
            </w:r>
            <w:r w:rsidR="00673376" w:rsidRPr="00A75C8D">
              <w:rPr>
                <w:rFonts w:asciiTheme="minorEastAsia" w:hAnsiTheme="minorEastAsia" w:hint="eastAsia"/>
                <w:spacing w:val="-6"/>
                <w:sz w:val="18"/>
                <w:szCs w:val="18"/>
              </w:rPr>
              <w:t>コース設置</w:t>
            </w:r>
          </w:p>
          <w:p w:rsidR="00673376" w:rsidRPr="00A75C8D" w:rsidRDefault="00673376" w:rsidP="00673376">
            <w:pPr>
              <w:spacing w:line="240" w:lineRule="exact"/>
              <w:ind w:left="200" w:hangingChars="125" w:hanging="200"/>
              <w:jc w:val="right"/>
              <w:rPr>
                <w:spacing w:val="-10"/>
                <w:sz w:val="18"/>
                <w:szCs w:val="18"/>
              </w:rPr>
            </w:pPr>
            <w:r w:rsidRPr="00A75C8D">
              <w:rPr>
                <w:rFonts w:hint="eastAsia"/>
                <w:spacing w:val="-10"/>
                <w:sz w:val="18"/>
                <w:szCs w:val="18"/>
              </w:rPr>
              <w:t xml:space="preserve">【景観フォトラリー参加者　</w:t>
            </w:r>
            <w:r w:rsidRPr="00A75C8D">
              <w:rPr>
                <w:rFonts w:hint="eastAsia"/>
                <w:spacing w:val="-10"/>
                <w:sz w:val="18"/>
                <w:szCs w:val="18"/>
              </w:rPr>
              <w:t>159</w:t>
            </w:r>
            <w:r w:rsidRPr="00A75C8D">
              <w:rPr>
                <w:rFonts w:hint="eastAsia"/>
                <w:spacing w:val="-10"/>
                <w:sz w:val="18"/>
                <w:szCs w:val="18"/>
              </w:rPr>
              <w:t xml:space="preserve">名、アスマイルウォークラリー参加者　</w:t>
            </w:r>
            <w:r w:rsidRPr="00A75C8D">
              <w:rPr>
                <w:rFonts w:hint="eastAsia"/>
                <w:spacing w:val="-10"/>
                <w:sz w:val="18"/>
                <w:szCs w:val="18"/>
              </w:rPr>
              <w:t>1</w:t>
            </w:r>
            <w:r w:rsidR="00091B89" w:rsidRPr="00A75C8D">
              <w:rPr>
                <w:spacing w:val="-10"/>
                <w:sz w:val="18"/>
                <w:szCs w:val="18"/>
              </w:rPr>
              <w:t>,</w:t>
            </w:r>
            <w:r w:rsidRPr="00A75C8D">
              <w:rPr>
                <w:rFonts w:hint="eastAsia"/>
                <w:spacing w:val="-10"/>
                <w:sz w:val="18"/>
                <w:szCs w:val="18"/>
              </w:rPr>
              <w:t>853</w:t>
            </w:r>
            <w:r w:rsidRPr="00A75C8D">
              <w:rPr>
                <w:rFonts w:hint="eastAsia"/>
                <w:spacing w:val="-10"/>
                <w:sz w:val="18"/>
                <w:szCs w:val="18"/>
              </w:rPr>
              <w:t>回】</w:t>
            </w:r>
          </w:p>
          <w:p w:rsidR="008969DB" w:rsidRPr="00A75C8D" w:rsidRDefault="008969DB" w:rsidP="003028C5">
            <w:pPr>
              <w:spacing w:line="280" w:lineRule="exact"/>
              <w:ind w:left="175" w:hangingChars="104" w:hanging="175"/>
              <w:jc w:val="left"/>
              <w:rPr>
                <w:rFonts w:asciiTheme="minorEastAsia" w:hAnsiTheme="minorEastAsia"/>
                <w:spacing w:val="-6"/>
                <w:sz w:val="18"/>
                <w:szCs w:val="18"/>
              </w:rPr>
            </w:pPr>
          </w:p>
          <w:p w:rsidR="00754171" w:rsidRPr="00A75C8D" w:rsidRDefault="00754171" w:rsidP="003028C5">
            <w:pPr>
              <w:spacing w:line="280" w:lineRule="exact"/>
              <w:ind w:left="175" w:hangingChars="104" w:hanging="175"/>
              <w:jc w:val="left"/>
              <w:rPr>
                <w:rFonts w:asciiTheme="minorEastAsia" w:hAnsiTheme="minorEastAsia"/>
                <w:spacing w:val="-6"/>
                <w:sz w:val="18"/>
                <w:szCs w:val="18"/>
              </w:rPr>
            </w:pPr>
          </w:p>
        </w:tc>
      </w:tr>
      <w:tr w:rsidR="00A75C8D" w:rsidRPr="00A75C8D" w:rsidTr="00D77FE0">
        <w:trPr>
          <w:trHeight w:val="1029"/>
        </w:trPr>
        <w:tc>
          <w:tcPr>
            <w:tcW w:w="1985" w:type="dxa"/>
            <w:vAlign w:val="center"/>
          </w:tcPr>
          <w:p w:rsidR="00081B5D" w:rsidRPr="00A75C8D" w:rsidRDefault="007B2FEF" w:rsidP="00AE6BCB">
            <w:pPr>
              <w:spacing w:line="280" w:lineRule="exact"/>
              <w:rPr>
                <w:rFonts w:asciiTheme="majorEastAsia" w:eastAsiaTheme="majorEastAsia" w:hAnsiTheme="majorEastAsia"/>
                <w:spacing w:val="-4"/>
                <w:sz w:val="20"/>
                <w:szCs w:val="20"/>
              </w:rPr>
            </w:pPr>
            <w:r w:rsidRPr="00A75C8D">
              <w:rPr>
                <w:rFonts w:asciiTheme="majorEastAsia" w:eastAsiaTheme="majorEastAsia" w:hAnsiTheme="majorEastAsia"/>
                <w:spacing w:val="-4"/>
                <w:sz w:val="20"/>
                <w:szCs w:val="20"/>
              </w:rPr>
              <w:t>ユニバーサル</w:t>
            </w:r>
          </w:p>
          <w:p w:rsidR="00081B5D" w:rsidRPr="00A75C8D" w:rsidRDefault="007B2FEF" w:rsidP="00AE6BCB">
            <w:pPr>
              <w:spacing w:line="280" w:lineRule="exact"/>
              <w:rPr>
                <w:rFonts w:asciiTheme="majorEastAsia" w:eastAsiaTheme="majorEastAsia" w:hAnsiTheme="majorEastAsia"/>
                <w:spacing w:val="-10"/>
                <w:sz w:val="20"/>
                <w:szCs w:val="20"/>
              </w:rPr>
            </w:pPr>
            <w:r w:rsidRPr="00A75C8D">
              <w:rPr>
                <w:rFonts w:asciiTheme="majorEastAsia" w:eastAsiaTheme="majorEastAsia" w:hAnsiTheme="majorEastAsia"/>
                <w:spacing w:val="-4"/>
                <w:sz w:val="20"/>
                <w:szCs w:val="20"/>
              </w:rPr>
              <w:t>デザイン</w:t>
            </w:r>
            <w:r w:rsidRPr="00A75C8D">
              <w:rPr>
                <w:rFonts w:asciiTheme="majorEastAsia" w:eastAsiaTheme="majorEastAsia" w:hAnsiTheme="majorEastAsia"/>
                <w:spacing w:val="-10"/>
                <w:sz w:val="20"/>
                <w:szCs w:val="20"/>
              </w:rPr>
              <w:t>の</w:t>
            </w:r>
          </w:p>
          <w:p w:rsidR="00D81D9F" w:rsidRPr="00A75C8D" w:rsidRDefault="007B2FEF" w:rsidP="00AE6BCB">
            <w:pPr>
              <w:spacing w:line="280" w:lineRule="exact"/>
              <w:rPr>
                <w:rFonts w:asciiTheme="majorEastAsia" w:eastAsiaTheme="majorEastAsia" w:hAnsiTheme="majorEastAsia"/>
                <w:spacing w:val="-10"/>
                <w:sz w:val="20"/>
                <w:szCs w:val="20"/>
              </w:rPr>
            </w:pPr>
            <w:r w:rsidRPr="00A75C8D">
              <w:rPr>
                <w:rFonts w:asciiTheme="majorEastAsia" w:eastAsiaTheme="majorEastAsia" w:hAnsiTheme="majorEastAsia"/>
                <w:spacing w:val="-10"/>
                <w:sz w:val="20"/>
                <w:szCs w:val="20"/>
              </w:rPr>
              <w:t>まちづくりの推進</w:t>
            </w:r>
          </w:p>
        </w:tc>
        <w:tc>
          <w:tcPr>
            <w:tcW w:w="7938" w:type="dxa"/>
            <w:vAlign w:val="center"/>
          </w:tcPr>
          <w:p w:rsidR="00673376" w:rsidRPr="00A75C8D" w:rsidRDefault="00673376" w:rsidP="00673376">
            <w:pPr>
              <w:spacing w:line="280" w:lineRule="exact"/>
              <w:jc w:val="left"/>
              <w:rPr>
                <w:rFonts w:asciiTheme="majorEastAsia" w:eastAsiaTheme="majorEastAsia" w:hAnsiTheme="majorEastAsia"/>
                <w:spacing w:val="-6"/>
                <w:sz w:val="18"/>
                <w:szCs w:val="18"/>
                <w:bdr w:val="single" w:sz="4" w:space="0" w:color="auto"/>
                <w:shd w:val="pct15" w:color="auto" w:fill="FFFFFF"/>
              </w:rPr>
            </w:pPr>
            <w:r w:rsidRPr="00A75C8D">
              <w:rPr>
                <w:rFonts w:asciiTheme="majorEastAsia" w:eastAsiaTheme="majorEastAsia" w:hAnsiTheme="majorEastAsia" w:hint="eastAsia"/>
                <w:spacing w:val="-6"/>
                <w:sz w:val="18"/>
                <w:szCs w:val="18"/>
                <w:bdr w:val="single" w:sz="4" w:space="0" w:color="auto"/>
                <w:shd w:val="pct15" w:color="auto" w:fill="FFFFFF"/>
              </w:rPr>
              <w:t>建築物のバリアフリー化</w:t>
            </w:r>
          </w:p>
          <w:p w:rsidR="00D81D9F" w:rsidRPr="00A75C8D" w:rsidRDefault="009C3479" w:rsidP="003028C5">
            <w:pPr>
              <w:spacing w:line="280" w:lineRule="exact"/>
              <w:ind w:left="175" w:hangingChars="104" w:hanging="175"/>
              <w:rPr>
                <w:spacing w:val="-6"/>
                <w:sz w:val="18"/>
                <w:szCs w:val="18"/>
              </w:rPr>
            </w:pPr>
            <w:r w:rsidRPr="00A75C8D">
              <w:rPr>
                <w:rFonts w:hint="eastAsia"/>
                <w:spacing w:val="-6"/>
                <w:sz w:val="18"/>
                <w:szCs w:val="18"/>
              </w:rPr>
              <w:t>○</w:t>
            </w:r>
            <w:r w:rsidR="00522624" w:rsidRPr="00A75C8D">
              <w:rPr>
                <w:rFonts w:hint="eastAsia"/>
                <w:spacing w:val="-6"/>
                <w:sz w:val="18"/>
                <w:szCs w:val="18"/>
              </w:rPr>
              <w:t>大阪府福祉のまちづくり条例ガイドラインの改訂</w:t>
            </w:r>
            <w:r w:rsidR="00D91BFE" w:rsidRPr="00A75C8D">
              <w:rPr>
                <w:rFonts w:hint="eastAsia"/>
                <w:spacing w:val="-6"/>
                <w:sz w:val="18"/>
                <w:szCs w:val="18"/>
              </w:rPr>
              <w:t>に向け</w:t>
            </w:r>
            <w:r w:rsidR="00754171" w:rsidRPr="00A75C8D">
              <w:rPr>
                <w:rFonts w:hint="eastAsia"/>
                <w:spacing w:val="-6"/>
                <w:sz w:val="18"/>
                <w:szCs w:val="18"/>
              </w:rPr>
              <w:t>、</w:t>
            </w:r>
            <w:r w:rsidR="00986A23" w:rsidRPr="00A75C8D">
              <w:rPr>
                <w:rFonts w:hint="eastAsia"/>
                <w:spacing w:val="-6"/>
                <w:sz w:val="18"/>
                <w:szCs w:val="18"/>
              </w:rPr>
              <w:t>当事者参画による実地検証や審議会での意見聴取</w:t>
            </w:r>
            <w:r w:rsidR="00754171" w:rsidRPr="00A75C8D">
              <w:rPr>
                <w:rFonts w:hint="eastAsia"/>
                <w:spacing w:val="-6"/>
                <w:sz w:val="18"/>
                <w:szCs w:val="18"/>
              </w:rPr>
              <w:t>など</w:t>
            </w:r>
            <w:r w:rsidR="00D91BFE" w:rsidRPr="00A75C8D">
              <w:rPr>
                <w:rFonts w:hint="eastAsia"/>
                <w:spacing w:val="-6"/>
                <w:sz w:val="18"/>
                <w:szCs w:val="18"/>
              </w:rPr>
              <w:t>を実施（Ｒ５</w:t>
            </w:r>
            <w:r w:rsidR="005239E9" w:rsidRPr="00A75C8D">
              <w:rPr>
                <w:rFonts w:hint="eastAsia"/>
                <w:spacing w:val="-6"/>
                <w:sz w:val="18"/>
                <w:szCs w:val="18"/>
              </w:rPr>
              <w:t>年</w:t>
            </w:r>
            <w:r w:rsidR="00D91BFE" w:rsidRPr="00A75C8D">
              <w:rPr>
                <w:rFonts w:hint="eastAsia"/>
                <w:spacing w:val="-6"/>
                <w:sz w:val="18"/>
                <w:szCs w:val="18"/>
              </w:rPr>
              <w:t>５月改訂</w:t>
            </w:r>
            <w:r w:rsidR="005239E9" w:rsidRPr="00A75C8D">
              <w:rPr>
                <w:rFonts w:hint="eastAsia"/>
                <w:spacing w:val="-6"/>
                <w:sz w:val="18"/>
                <w:szCs w:val="18"/>
              </w:rPr>
              <w:t>）</w:t>
            </w:r>
          </w:p>
          <w:p w:rsidR="009C3479" w:rsidRPr="00A75C8D" w:rsidRDefault="009C3479" w:rsidP="00D77FE0">
            <w:pPr>
              <w:spacing w:line="280" w:lineRule="exact"/>
              <w:ind w:left="175" w:hangingChars="104" w:hanging="175"/>
              <w:rPr>
                <w:spacing w:val="-6"/>
                <w:sz w:val="18"/>
                <w:szCs w:val="18"/>
              </w:rPr>
            </w:pPr>
            <w:r w:rsidRPr="00A75C8D">
              <w:rPr>
                <w:rFonts w:hint="eastAsia"/>
                <w:spacing w:val="-6"/>
                <w:sz w:val="18"/>
                <w:szCs w:val="18"/>
              </w:rPr>
              <w:t>○</w:t>
            </w:r>
            <w:r w:rsidR="00522624" w:rsidRPr="00A75C8D">
              <w:rPr>
                <w:rFonts w:hint="eastAsia"/>
                <w:spacing w:val="-6"/>
                <w:sz w:val="18"/>
                <w:szCs w:val="18"/>
              </w:rPr>
              <w:t>府営住宅において</w:t>
            </w:r>
            <w:r w:rsidR="00754171" w:rsidRPr="00A75C8D">
              <w:rPr>
                <w:rFonts w:hint="eastAsia"/>
                <w:spacing w:val="-6"/>
                <w:sz w:val="18"/>
                <w:szCs w:val="18"/>
              </w:rPr>
              <w:t>、</w:t>
            </w:r>
            <w:r w:rsidR="00522624" w:rsidRPr="00A75C8D">
              <w:rPr>
                <w:rFonts w:hint="eastAsia"/>
                <w:spacing w:val="-6"/>
                <w:sz w:val="18"/>
                <w:szCs w:val="18"/>
              </w:rPr>
              <w:t>手すりの取り付け</w:t>
            </w:r>
            <w:r w:rsidR="00D91BFE" w:rsidRPr="00A75C8D">
              <w:rPr>
                <w:rFonts w:hint="eastAsia"/>
                <w:spacing w:val="-6"/>
                <w:sz w:val="18"/>
                <w:szCs w:val="18"/>
              </w:rPr>
              <w:t>、住戸内の段差解消</w:t>
            </w:r>
            <w:r w:rsidR="00522624" w:rsidRPr="00A75C8D">
              <w:rPr>
                <w:rFonts w:hint="eastAsia"/>
                <w:spacing w:val="-6"/>
                <w:sz w:val="18"/>
                <w:szCs w:val="18"/>
              </w:rPr>
              <w:t>等「住戸内バリアフリー化工事」を実施</w:t>
            </w:r>
          </w:p>
          <w:p w:rsidR="00522624" w:rsidRPr="00A75C8D" w:rsidRDefault="00D91BFE" w:rsidP="00522624">
            <w:pPr>
              <w:spacing w:line="240" w:lineRule="exact"/>
              <w:ind w:left="200" w:hangingChars="125" w:hanging="200"/>
              <w:jc w:val="right"/>
              <w:rPr>
                <w:spacing w:val="-10"/>
                <w:sz w:val="18"/>
                <w:szCs w:val="18"/>
              </w:rPr>
            </w:pPr>
            <w:r w:rsidRPr="00A75C8D">
              <w:rPr>
                <w:rFonts w:hint="eastAsia"/>
                <w:spacing w:val="-10"/>
                <w:sz w:val="18"/>
                <w:szCs w:val="18"/>
              </w:rPr>
              <w:t>【</w:t>
            </w:r>
            <w:r w:rsidR="00522624" w:rsidRPr="00A75C8D">
              <w:rPr>
                <w:rFonts w:hint="eastAsia"/>
                <w:spacing w:val="-10"/>
                <w:sz w:val="18"/>
                <w:szCs w:val="18"/>
              </w:rPr>
              <w:t>326</w:t>
            </w:r>
            <w:r w:rsidRPr="00A75C8D">
              <w:rPr>
                <w:rFonts w:hint="eastAsia"/>
                <w:spacing w:val="-10"/>
                <w:sz w:val="18"/>
                <w:szCs w:val="18"/>
              </w:rPr>
              <w:t>戸</w:t>
            </w:r>
            <w:r w:rsidR="00522624" w:rsidRPr="00A75C8D">
              <w:rPr>
                <w:rFonts w:hint="eastAsia"/>
                <w:spacing w:val="-10"/>
                <w:sz w:val="18"/>
                <w:szCs w:val="18"/>
              </w:rPr>
              <w:t>】</w:t>
            </w:r>
          </w:p>
          <w:p w:rsidR="00754171" w:rsidRPr="00A75C8D" w:rsidRDefault="00754171" w:rsidP="00D77FE0">
            <w:pPr>
              <w:spacing w:line="280" w:lineRule="exact"/>
              <w:ind w:left="175" w:hangingChars="104" w:hanging="175"/>
              <w:rPr>
                <w:spacing w:val="-6"/>
                <w:sz w:val="18"/>
                <w:szCs w:val="18"/>
              </w:rPr>
            </w:pPr>
          </w:p>
          <w:p w:rsidR="00673376" w:rsidRPr="00A75C8D" w:rsidRDefault="00673376" w:rsidP="00673376">
            <w:pPr>
              <w:spacing w:line="280" w:lineRule="exact"/>
              <w:jc w:val="left"/>
              <w:rPr>
                <w:rFonts w:asciiTheme="majorEastAsia" w:eastAsiaTheme="majorEastAsia" w:hAnsiTheme="majorEastAsia"/>
                <w:spacing w:val="-6"/>
                <w:sz w:val="18"/>
                <w:szCs w:val="18"/>
                <w:bdr w:val="single" w:sz="4" w:space="0" w:color="auto"/>
                <w:shd w:val="pct15" w:color="auto" w:fill="FFFFFF"/>
              </w:rPr>
            </w:pPr>
            <w:r w:rsidRPr="00A75C8D">
              <w:rPr>
                <w:rFonts w:asciiTheme="majorEastAsia" w:eastAsiaTheme="majorEastAsia" w:hAnsiTheme="majorEastAsia" w:hint="eastAsia"/>
                <w:spacing w:val="-6"/>
                <w:sz w:val="18"/>
                <w:szCs w:val="18"/>
                <w:bdr w:val="single" w:sz="4" w:space="0" w:color="auto"/>
                <w:shd w:val="pct15" w:color="auto" w:fill="FFFFFF"/>
              </w:rPr>
              <w:t>福祉のまちづくりの推進</w:t>
            </w:r>
          </w:p>
          <w:p w:rsidR="00673376" w:rsidRPr="00A75C8D" w:rsidRDefault="00522624" w:rsidP="00D77FE0">
            <w:pPr>
              <w:spacing w:line="280" w:lineRule="exact"/>
              <w:ind w:left="175" w:hangingChars="104" w:hanging="175"/>
              <w:rPr>
                <w:spacing w:val="-6"/>
                <w:sz w:val="18"/>
                <w:szCs w:val="18"/>
              </w:rPr>
            </w:pPr>
            <w:r w:rsidRPr="00A75C8D">
              <w:rPr>
                <w:rFonts w:hint="eastAsia"/>
                <w:spacing w:val="-6"/>
                <w:sz w:val="18"/>
                <w:szCs w:val="18"/>
              </w:rPr>
              <w:t>○</w:t>
            </w:r>
            <w:r w:rsidR="00D1216D" w:rsidRPr="00A75C8D">
              <w:rPr>
                <w:rFonts w:hint="eastAsia"/>
                <w:spacing w:val="-6"/>
                <w:sz w:val="18"/>
                <w:szCs w:val="18"/>
              </w:rPr>
              <w:t>鉄道事業者や市町村が参画する</w:t>
            </w:r>
            <w:r w:rsidR="00ED71C5" w:rsidRPr="00A75C8D">
              <w:rPr>
                <w:rFonts w:hint="eastAsia"/>
                <w:spacing w:val="-6"/>
                <w:sz w:val="18"/>
                <w:szCs w:val="18"/>
              </w:rPr>
              <w:t>「大阪府重点整備地区バリアフリー推進連絡会議」の実施</w:t>
            </w:r>
          </w:p>
          <w:p w:rsidR="00ED71C5" w:rsidRPr="00A75C8D" w:rsidRDefault="00ED71C5" w:rsidP="00D77FE0">
            <w:pPr>
              <w:spacing w:line="280" w:lineRule="exact"/>
              <w:ind w:left="175" w:hangingChars="104" w:hanging="175"/>
              <w:rPr>
                <w:spacing w:val="-6"/>
                <w:sz w:val="18"/>
                <w:szCs w:val="18"/>
              </w:rPr>
            </w:pPr>
            <w:r w:rsidRPr="00A75C8D">
              <w:rPr>
                <w:rFonts w:hint="eastAsia"/>
                <w:spacing w:val="-6"/>
                <w:sz w:val="18"/>
                <w:szCs w:val="18"/>
              </w:rPr>
              <w:t>○鉄道駅のバリアフリールートの複数化工事</w:t>
            </w:r>
            <w:r w:rsidR="00986A23" w:rsidRPr="00A75C8D">
              <w:rPr>
                <w:rFonts w:hint="eastAsia"/>
                <w:spacing w:val="-6"/>
                <w:sz w:val="18"/>
                <w:szCs w:val="18"/>
              </w:rPr>
              <w:t>等</w:t>
            </w:r>
            <w:r w:rsidRPr="00A75C8D">
              <w:rPr>
                <w:rFonts w:hint="eastAsia"/>
                <w:spacing w:val="-6"/>
                <w:sz w:val="18"/>
                <w:szCs w:val="18"/>
              </w:rPr>
              <w:t>への補助の実施</w:t>
            </w:r>
          </w:p>
          <w:p w:rsidR="00ED71C5" w:rsidRPr="00A75C8D" w:rsidRDefault="00ED71C5" w:rsidP="00ED71C5">
            <w:pPr>
              <w:spacing w:line="240" w:lineRule="exact"/>
              <w:ind w:left="200" w:hangingChars="125" w:hanging="200"/>
              <w:jc w:val="right"/>
              <w:rPr>
                <w:spacing w:val="-10"/>
                <w:sz w:val="18"/>
                <w:szCs w:val="18"/>
              </w:rPr>
            </w:pPr>
            <w:r w:rsidRPr="00A75C8D">
              <w:rPr>
                <w:rFonts w:hint="eastAsia"/>
                <w:spacing w:val="-10"/>
                <w:sz w:val="18"/>
                <w:szCs w:val="18"/>
              </w:rPr>
              <w:t>【</w:t>
            </w:r>
            <w:r w:rsidR="00FF704E" w:rsidRPr="00A75C8D">
              <w:rPr>
                <w:rFonts w:hint="eastAsia"/>
                <w:spacing w:val="-10"/>
                <w:sz w:val="18"/>
                <w:szCs w:val="18"/>
              </w:rPr>
              <w:t>２</w:t>
            </w:r>
            <w:r w:rsidRPr="00A75C8D">
              <w:rPr>
                <w:rFonts w:hint="eastAsia"/>
                <w:spacing w:val="-10"/>
                <w:sz w:val="18"/>
                <w:szCs w:val="18"/>
              </w:rPr>
              <w:t>駅</w:t>
            </w:r>
            <w:r w:rsidR="00D1216D" w:rsidRPr="00A75C8D">
              <w:rPr>
                <w:rFonts w:hint="eastAsia"/>
                <w:spacing w:val="-10"/>
                <w:sz w:val="18"/>
                <w:szCs w:val="18"/>
              </w:rPr>
              <w:t>（ＪＲ大正駅、ＪＲ貝塚東駅）</w:t>
            </w:r>
            <w:r w:rsidRPr="00A75C8D">
              <w:rPr>
                <w:rFonts w:hint="eastAsia"/>
                <w:spacing w:val="-10"/>
                <w:sz w:val="18"/>
                <w:szCs w:val="18"/>
              </w:rPr>
              <w:t>】</w:t>
            </w:r>
          </w:p>
          <w:p w:rsidR="00ED71C5" w:rsidRPr="00A75C8D" w:rsidRDefault="00ED71C5" w:rsidP="00D77FE0">
            <w:pPr>
              <w:spacing w:line="280" w:lineRule="exact"/>
              <w:ind w:left="175" w:hangingChars="104" w:hanging="175"/>
              <w:rPr>
                <w:spacing w:val="-6"/>
                <w:sz w:val="18"/>
                <w:szCs w:val="18"/>
              </w:rPr>
            </w:pPr>
            <w:r w:rsidRPr="00A75C8D">
              <w:rPr>
                <w:rFonts w:hint="eastAsia"/>
                <w:spacing w:val="-6"/>
                <w:sz w:val="18"/>
                <w:szCs w:val="18"/>
              </w:rPr>
              <w:t>○近畿運輸局と連携し、バリアフリー基本構想の作成・見直しの市町村への働きかけの実施</w:t>
            </w:r>
          </w:p>
          <w:p w:rsidR="00ED71C5" w:rsidRPr="00A75C8D" w:rsidRDefault="00754171" w:rsidP="00ED71C5">
            <w:pPr>
              <w:spacing w:line="240" w:lineRule="exact"/>
              <w:ind w:left="200" w:hangingChars="125" w:hanging="200"/>
              <w:jc w:val="right"/>
              <w:rPr>
                <w:spacing w:val="-10"/>
                <w:sz w:val="18"/>
                <w:szCs w:val="18"/>
              </w:rPr>
            </w:pPr>
            <w:r w:rsidRPr="00A75C8D">
              <w:rPr>
                <w:rFonts w:hint="eastAsia"/>
                <w:spacing w:val="-10"/>
                <w:sz w:val="18"/>
                <w:szCs w:val="18"/>
              </w:rPr>
              <w:t>【</w:t>
            </w:r>
            <w:r w:rsidR="00D1216D" w:rsidRPr="00A75C8D">
              <w:rPr>
                <w:rFonts w:hint="eastAsia"/>
                <w:spacing w:val="-10"/>
                <w:sz w:val="18"/>
                <w:szCs w:val="18"/>
              </w:rPr>
              <w:t>基本構想見直し市町村：</w:t>
            </w:r>
            <w:r w:rsidR="00FF704E" w:rsidRPr="00A75C8D">
              <w:rPr>
                <w:rFonts w:hint="eastAsia"/>
                <w:spacing w:val="-10"/>
                <w:sz w:val="18"/>
                <w:szCs w:val="18"/>
              </w:rPr>
              <w:t>５</w:t>
            </w:r>
            <w:r w:rsidR="00ED71C5" w:rsidRPr="00A75C8D">
              <w:rPr>
                <w:rFonts w:hint="eastAsia"/>
                <w:spacing w:val="-10"/>
                <w:sz w:val="18"/>
                <w:szCs w:val="18"/>
              </w:rPr>
              <w:t>市町村】</w:t>
            </w:r>
          </w:p>
          <w:p w:rsidR="00ED71C5" w:rsidRPr="00A75C8D" w:rsidRDefault="00ED71C5" w:rsidP="00D77FE0">
            <w:pPr>
              <w:spacing w:line="280" w:lineRule="exact"/>
              <w:ind w:left="175" w:hangingChars="104" w:hanging="175"/>
              <w:rPr>
                <w:spacing w:val="-6"/>
                <w:sz w:val="18"/>
                <w:szCs w:val="18"/>
              </w:rPr>
            </w:pPr>
            <w:r w:rsidRPr="00A75C8D">
              <w:rPr>
                <w:rFonts w:hint="eastAsia"/>
                <w:spacing w:val="-6"/>
                <w:sz w:val="18"/>
                <w:szCs w:val="18"/>
              </w:rPr>
              <w:t>○</w:t>
            </w:r>
            <w:r w:rsidR="00986A23" w:rsidRPr="00A75C8D">
              <w:rPr>
                <w:rFonts w:hint="eastAsia"/>
                <w:spacing w:val="-6"/>
                <w:sz w:val="18"/>
                <w:szCs w:val="18"/>
              </w:rPr>
              <w:t>公共建築物（府有・市町村有）</w:t>
            </w:r>
            <w:r w:rsidR="00D1216D" w:rsidRPr="00A75C8D">
              <w:rPr>
                <w:rFonts w:hint="eastAsia"/>
                <w:spacing w:val="-6"/>
                <w:sz w:val="18"/>
                <w:szCs w:val="18"/>
              </w:rPr>
              <w:t>のバリアフリートイレマップを作成、公表</w:t>
            </w:r>
          </w:p>
          <w:p w:rsidR="00754171" w:rsidRPr="00A75C8D" w:rsidRDefault="00754171" w:rsidP="00A84932">
            <w:pPr>
              <w:spacing w:line="280" w:lineRule="exact"/>
              <w:rPr>
                <w:spacing w:val="-6"/>
                <w:sz w:val="18"/>
                <w:szCs w:val="18"/>
              </w:rPr>
            </w:pPr>
          </w:p>
        </w:tc>
      </w:tr>
    </w:tbl>
    <w:p w:rsidR="00ED71C5" w:rsidRDefault="00A84932">
      <w:pPr>
        <w:widowControl/>
        <w:jc w:val="left"/>
      </w:pPr>
      <w:r w:rsidRPr="00A84932">
        <w:rPr>
          <w:noProof/>
          <w:sz w:val="36"/>
          <w:szCs w:val="36"/>
        </w:rPr>
        <mc:AlternateContent>
          <mc:Choice Requires="wps">
            <w:drawing>
              <wp:anchor distT="0" distB="0" distL="114300" distR="114300" simplePos="0" relativeHeight="251859968" behindDoc="0" locked="0" layoutInCell="1" allowOverlap="1" wp14:anchorId="5CEB1C02" wp14:editId="27ADB664">
                <wp:simplePos x="0" y="0"/>
                <wp:positionH relativeFrom="margin">
                  <wp:align>center</wp:align>
                </wp:positionH>
                <wp:positionV relativeFrom="paragraph">
                  <wp:posOffset>350520</wp:posOffset>
                </wp:positionV>
                <wp:extent cx="499110" cy="28765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87655"/>
                        </a:xfrm>
                        <a:prstGeom prst="rect">
                          <a:avLst/>
                        </a:prstGeom>
                        <a:noFill/>
                        <a:ln w="9525">
                          <a:noFill/>
                          <a:miter lim="800000"/>
                          <a:headEnd/>
                          <a:tailEnd/>
                        </a:ln>
                      </wps:spPr>
                      <wps:txbx>
                        <w:txbxContent>
                          <w:p w:rsidR="00A84932" w:rsidRPr="00E54370" w:rsidRDefault="00A84932" w:rsidP="00A84932">
                            <w:pPr>
                              <w:jc w:val="center"/>
                              <w:rPr>
                                <w:sz w:val="20"/>
                                <w:szCs w:val="20"/>
                              </w:rPr>
                            </w:pPr>
                            <w:r w:rsidRPr="00E54370">
                              <w:rPr>
                                <w:rFonts w:hint="eastAsia"/>
                                <w:sz w:val="20"/>
                                <w:szCs w:val="20"/>
                              </w:rPr>
                              <w:t>-</w:t>
                            </w:r>
                            <w:r>
                              <w:rPr>
                                <w:rFonts w:hint="eastAsia"/>
                                <w:sz w:val="20"/>
                                <w:szCs w:val="20"/>
                              </w:rPr>
                              <w:t>4</w:t>
                            </w:r>
                            <w:r w:rsidRPr="00E54370">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B1C02" id="_x0000_s1033" type="#_x0000_t202" style="position:absolute;margin-left:0;margin-top:27.6pt;width:39.3pt;height:22.65pt;z-index:251859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" filled="f" stroked="f">
                <v:textbox>
                  <w:txbxContent>
                    <w:p w14:paraId="70C2EFB9" w14:textId="038390E3" w:rsidR="00A84932" w:rsidRPr="00E54370" w:rsidRDefault="00A84932" w:rsidP="00A84932">
                      <w:pPr>
                        <w:jc w:val="center"/>
                        <w:rPr>
                          <w:sz w:val="20"/>
                          <w:szCs w:val="20"/>
                        </w:rPr>
                      </w:pPr>
                      <w:r w:rsidRPr="00E54370">
                        <w:rPr>
                          <w:rFonts w:hint="eastAsia"/>
                          <w:sz w:val="20"/>
                          <w:szCs w:val="20"/>
                        </w:rPr>
                        <w:t>-</w:t>
                      </w:r>
                      <w:r>
                        <w:rPr>
                          <w:rFonts w:hint="eastAsia"/>
                          <w:sz w:val="20"/>
                          <w:szCs w:val="20"/>
                        </w:rPr>
                        <w:t>4</w:t>
                      </w:r>
                      <w:r w:rsidRPr="00E54370">
                        <w:rPr>
                          <w:rFonts w:hint="eastAsia"/>
                          <w:sz w:val="20"/>
                          <w:szCs w:val="20"/>
                        </w:rPr>
                        <w:t>-</w:t>
                      </w:r>
                    </w:p>
                  </w:txbxContent>
                </v:textbox>
                <w10:wrap anchorx="margin"/>
              </v:shape>
            </w:pict>
          </mc:Fallback>
        </mc:AlternateContent>
      </w:r>
      <w:r w:rsidR="00ED71C5">
        <w:br w:type="page"/>
      </w:r>
    </w:p>
    <w:p w:rsidR="00B03D2C" w:rsidRDefault="006A681B" w:rsidP="00B03D2C">
      <w:pPr>
        <w:jc w:val="left"/>
      </w:pPr>
      <w:r>
        <w:rPr>
          <w:noProof/>
        </w:rPr>
        <mc:AlternateContent>
          <mc:Choice Requires="wps">
            <w:drawing>
              <wp:anchor distT="0" distB="0" distL="114300" distR="114300" simplePos="0" relativeHeight="251665408" behindDoc="0" locked="0" layoutInCell="1" allowOverlap="1" wp14:anchorId="6532C2E7" wp14:editId="676BFB6C">
                <wp:simplePos x="0" y="0"/>
                <wp:positionH relativeFrom="column">
                  <wp:posOffset>-73025</wp:posOffset>
                </wp:positionH>
                <wp:positionV relativeFrom="paragraph">
                  <wp:posOffset>59245</wp:posOffset>
                </wp:positionV>
                <wp:extent cx="6335395" cy="323850"/>
                <wp:effectExtent l="0" t="0" r="2730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323850"/>
                        </a:xfrm>
                        <a:prstGeom prst="rect">
                          <a:avLst/>
                        </a:prstGeom>
                        <a:solidFill>
                          <a:schemeClr val="tx2">
                            <a:lumMod val="60000"/>
                            <a:lumOff val="40000"/>
                          </a:schemeClr>
                        </a:solidFill>
                        <a:ln w="9525">
                          <a:solidFill>
                            <a:srgbClr val="000000"/>
                          </a:solidFill>
                          <a:miter lim="800000"/>
                          <a:headEnd/>
                          <a:tailEnd/>
                        </a:ln>
                      </wps:spPr>
                      <wps:txbx>
                        <w:txbxContent>
                          <w:p w:rsidR="008C1EF8" w:rsidRPr="00B03D2C" w:rsidRDefault="008C1EF8" w:rsidP="006A681B">
                            <w:pPr>
                              <w:spacing w:line="340" w:lineRule="exact"/>
                              <w:jc w:val="center"/>
                              <w:rPr>
                                <w:rFonts w:ascii="HG創英角ｺﾞｼｯｸUB" w:eastAsia="HG創英角ｺﾞｼｯｸUB" w:hAnsi="HG創英角ｺﾞｼｯｸUB"/>
                                <w:color w:val="FFFFFF" w:themeColor="background1"/>
                                <w:sz w:val="28"/>
                                <w:szCs w:val="28"/>
                              </w:rPr>
                            </w:pPr>
                            <w:r w:rsidRPr="00B03D2C">
                              <w:rPr>
                                <w:rFonts w:ascii="HG創英角ｺﾞｼｯｸUB" w:eastAsia="HG創英角ｺﾞｼｯｸUB" w:hAnsi="HG創英角ｺﾞｼｯｸUB" w:hint="eastAsia"/>
                                <w:color w:val="FFFFFF" w:themeColor="background1"/>
                                <w:sz w:val="28"/>
                                <w:szCs w:val="28"/>
                              </w:rPr>
                              <w:t>基本目標</w:t>
                            </w:r>
                            <w:r>
                              <w:rPr>
                                <w:rFonts w:ascii="HG創英角ｺﾞｼｯｸUB" w:eastAsia="HG創英角ｺﾞｼｯｸUB" w:hAnsi="HG創英角ｺﾞｼｯｸUB" w:hint="eastAsia"/>
                                <w:color w:val="FFFFFF" w:themeColor="background1"/>
                                <w:sz w:val="28"/>
                                <w:szCs w:val="28"/>
                              </w:rPr>
                              <w:t>３</w:t>
                            </w:r>
                            <w:r w:rsidRPr="00B03D2C">
                              <w:rPr>
                                <w:rFonts w:ascii="HG創英角ｺﾞｼｯｸUB" w:eastAsia="HG創英角ｺﾞｼｯｸUB" w:hAnsi="HG創英角ｺﾞｼｯｸUB" w:hint="eastAsia"/>
                                <w:color w:val="FFFFFF" w:themeColor="background1"/>
                                <w:sz w:val="28"/>
                                <w:szCs w:val="28"/>
                              </w:rPr>
                              <w:t>．</w:t>
                            </w:r>
                            <w:r w:rsidR="00081B5D">
                              <w:rPr>
                                <w:rFonts w:ascii="HG創英角ｺﾞｼｯｸUB" w:eastAsia="HG創英角ｺﾞｼｯｸUB" w:hAnsi="HG創英角ｺﾞｼｯｸUB" w:hint="eastAsia"/>
                                <w:color w:val="FFFFFF" w:themeColor="background1"/>
                                <w:sz w:val="28"/>
                                <w:szCs w:val="28"/>
                              </w:rPr>
                              <w:t>安全を</w:t>
                            </w:r>
                            <w:r w:rsidR="00081B5D">
                              <w:rPr>
                                <w:rFonts w:ascii="HG創英角ｺﾞｼｯｸUB" w:eastAsia="HG創英角ｺﾞｼｯｸUB" w:hAnsi="HG創英角ｺﾞｼｯｸUB"/>
                                <w:color w:val="FFFFFF" w:themeColor="background1"/>
                                <w:sz w:val="28"/>
                                <w:szCs w:val="28"/>
                              </w:rPr>
                              <w:t>支える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32C2E7" id="_x0000_s1034" type="#_x0000_t202" style="position:absolute;margin-left:-5.75pt;margin-top:4.65pt;width:498.8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" fillcolor="#548dd4 [1951]">
                <v:textbox inset="0,0,0,0">
                  <w:txbxContent>
                    <w:p w:rsidR="008C1EF8" w:rsidRPr="00B03D2C" w:rsidRDefault="008C1EF8" w:rsidP="006A681B">
                      <w:pPr>
                        <w:spacing w:line="340" w:lineRule="exact"/>
                        <w:jc w:val="center"/>
                        <w:rPr>
                          <w:rFonts w:ascii="HG創英角ｺﾞｼｯｸUB" w:eastAsia="HG創英角ｺﾞｼｯｸUB" w:hAnsi="HG創英角ｺﾞｼｯｸUB" w:hint="eastAsia"/>
                          <w:color w:val="FFFFFF" w:themeColor="background1"/>
                          <w:sz w:val="28"/>
                          <w:szCs w:val="28"/>
                        </w:rPr>
                      </w:pPr>
                      <w:r w:rsidRPr="00B03D2C">
                        <w:rPr>
                          <w:rFonts w:ascii="HG創英角ｺﾞｼｯｸUB" w:eastAsia="HG創英角ｺﾞｼｯｸUB" w:hAnsi="HG創英角ｺﾞｼｯｸUB" w:hint="eastAsia"/>
                          <w:color w:val="FFFFFF" w:themeColor="background1"/>
                          <w:sz w:val="28"/>
                          <w:szCs w:val="28"/>
                        </w:rPr>
                        <w:t>基本目標</w:t>
                      </w:r>
                      <w:r>
                        <w:rPr>
                          <w:rFonts w:ascii="HG創英角ｺﾞｼｯｸUB" w:eastAsia="HG創英角ｺﾞｼｯｸUB" w:hAnsi="HG創英角ｺﾞｼｯｸUB" w:hint="eastAsia"/>
                          <w:color w:val="FFFFFF" w:themeColor="background1"/>
                          <w:sz w:val="28"/>
                          <w:szCs w:val="28"/>
                        </w:rPr>
                        <w:t>３</w:t>
                      </w:r>
                      <w:r w:rsidRPr="00B03D2C">
                        <w:rPr>
                          <w:rFonts w:ascii="HG創英角ｺﾞｼｯｸUB" w:eastAsia="HG創英角ｺﾞｼｯｸUB" w:hAnsi="HG創英角ｺﾞｼｯｸUB" w:hint="eastAsia"/>
                          <w:color w:val="FFFFFF" w:themeColor="background1"/>
                          <w:sz w:val="28"/>
                          <w:szCs w:val="28"/>
                        </w:rPr>
                        <w:t>．</w:t>
                      </w:r>
                      <w:r w:rsidR="00081B5D">
                        <w:rPr>
                          <w:rFonts w:ascii="HG創英角ｺﾞｼｯｸUB" w:eastAsia="HG創英角ｺﾞｼｯｸUB" w:hAnsi="HG創英角ｺﾞｼｯｸUB" w:hint="eastAsia"/>
                          <w:color w:val="FFFFFF" w:themeColor="background1"/>
                          <w:sz w:val="28"/>
                          <w:szCs w:val="28"/>
                        </w:rPr>
                        <w:t>安全を</w:t>
                      </w:r>
                      <w:r w:rsidR="00081B5D">
                        <w:rPr>
                          <w:rFonts w:ascii="HG創英角ｺﾞｼｯｸUB" w:eastAsia="HG創英角ｺﾞｼｯｸUB" w:hAnsi="HG創英角ｺﾞｼｯｸUB"/>
                          <w:color w:val="FFFFFF" w:themeColor="background1"/>
                          <w:sz w:val="28"/>
                          <w:szCs w:val="28"/>
                        </w:rPr>
                        <w:t>支える</w:t>
                      </w:r>
                    </w:p>
                  </w:txbxContent>
                </v:textbox>
              </v:shape>
            </w:pict>
          </mc:Fallback>
        </mc:AlternateContent>
      </w:r>
    </w:p>
    <w:p w:rsidR="00AF697E" w:rsidRDefault="00AF697E" w:rsidP="006A681B">
      <w:pPr>
        <w:ind w:left="1"/>
        <w:jc w:val="left"/>
        <w:rPr>
          <w:rFonts w:asciiTheme="majorEastAsia" w:eastAsiaTheme="majorEastAsia" w:hAnsiTheme="majorEastAsia"/>
          <w:szCs w:val="21"/>
        </w:rPr>
      </w:pPr>
    </w:p>
    <w:p w:rsidR="006A681B" w:rsidRPr="00AF697E" w:rsidRDefault="00892851" w:rsidP="006A681B">
      <w:pPr>
        <w:ind w:left="1"/>
        <w:jc w:val="left"/>
        <w:rPr>
          <w:rFonts w:asciiTheme="majorEastAsia" w:eastAsiaTheme="majorEastAsia" w:hAnsiTheme="majorEastAsia"/>
          <w:szCs w:val="21"/>
        </w:rPr>
      </w:pPr>
      <w:r w:rsidRPr="00081A7A">
        <w:rPr>
          <w:noProof/>
          <w:sz w:val="36"/>
          <w:szCs w:val="36"/>
        </w:rPr>
        <mc:AlternateContent>
          <mc:Choice Requires="wps">
            <w:drawing>
              <wp:anchor distT="0" distB="0" distL="114300" distR="114300" simplePos="0" relativeHeight="251862016" behindDoc="0" locked="0" layoutInCell="1" allowOverlap="1" wp14:anchorId="59969568" wp14:editId="30A49E46">
                <wp:simplePos x="0" y="0"/>
                <wp:positionH relativeFrom="margin">
                  <wp:align>center</wp:align>
                </wp:positionH>
                <wp:positionV relativeFrom="paragraph">
                  <wp:posOffset>9053195</wp:posOffset>
                </wp:positionV>
                <wp:extent cx="499110" cy="28765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87655"/>
                        </a:xfrm>
                        <a:prstGeom prst="rect">
                          <a:avLst/>
                        </a:prstGeom>
                        <a:noFill/>
                        <a:ln w="9525">
                          <a:noFill/>
                          <a:miter lim="800000"/>
                          <a:headEnd/>
                          <a:tailEnd/>
                        </a:ln>
                      </wps:spPr>
                      <wps:txbx>
                        <w:txbxContent>
                          <w:p w:rsidR="00A84932" w:rsidRPr="00E54370" w:rsidRDefault="00A84932" w:rsidP="00A84932">
                            <w:pPr>
                              <w:jc w:val="center"/>
                              <w:rPr>
                                <w:sz w:val="20"/>
                                <w:szCs w:val="20"/>
                              </w:rPr>
                            </w:pPr>
                            <w:r w:rsidRPr="00E54370">
                              <w:rPr>
                                <w:rFonts w:hint="eastAsia"/>
                                <w:sz w:val="20"/>
                                <w:szCs w:val="20"/>
                              </w:rPr>
                              <w:t>-</w:t>
                            </w:r>
                            <w:r>
                              <w:rPr>
                                <w:rFonts w:hint="eastAsia"/>
                                <w:sz w:val="20"/>
                                <w:szCs w:val="20"/>
                              </w:rPr>
                              <w:t>5</w:t>
                            </w:r>
                            <w:r w:rsidRPr="00E54370">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69568" id="_x0000_s1035" type="#_x0000_t202" style="position:absolute;left:0;text-align:left;margin-left:0;margin-top:712.85pt;width:39.3pt;height:22.65pt;z-index:251862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" filled="f" stroked="f">
                <v:textbox>
                  <w:txbxContent>
                    <w:p w14:paraId="1C380D47" w14:textId="74DC2D97" w:rsidR="00A84932" w:rsidRPr="00E54370" w:rsidRDefault="00A84932" w:rsidP="00A84932">
                      <w:pPr>
                        <w:jc w:val="center"/>
                        <w:rPr>
                          <w:sz w:val="20"/>
                          <w:szCs w:val="20"/>
                        </w:rPr>
                      </w:pPr>
                      <w:r w:rsidRPr="00E54370">
                        <w:rPr>
                          <w:rFonts w:hint="eastAsia"/>
                          <w:sz w:val="20"/>
                          <w:szCs w:val="20"/>
                        </w:rPr>
                        <w:t>-</w:t>
                      </w:r>
                      <w:r>
                        <w:rPr>
                          <w:rFonts w:hint="eastAsia"/>
                          <w:sz w:val="20"/>
                          <w:szCs w:val="20"/>
                        </w:rPr>
                        <w:t>5</w:t>
                      </w:r>
                      <w:r w:rsidRPr="00E54370">
                        <w:rPr>
                          <w:rFonts w:hint="eastAsia"/>
                          <w:sz w:val="20"/>
                          <w:szCs w:val="20"/>
                        </w:rPr>
                        <w:t>-</w:t>
                      </w:r>
                    </w:p>
                  </w:txbxContent>
                </v:textbox>
                <w10:wrap anchorx="margin"/>
              </v:shape>
            </w:pict>
          </mc:Fallback>
        </mc:AlternateContent>
      </w:r>
      <w:r w:rsidR="00091B89">
        <w:rPr>
          <w:rFonts w:asciiTheme="majorEastAsia" w:eastAsiaTheme="majorEastAsia" w:hAnsiTheme="majorEastAsia" w:hint="eastAsia"/>
          <w:szCs w:val="21"/>
        </w:rPr>
        <w:t>■施策の取組</w:t>
      </w:r>
      <w:r w:rsidR="006A681B" w:rsidRPr="00AF697E">
        <w:rPr>
          <w:rFonts w:asciiTheme="majorEastAsia" w:eastAsiaTheme="majorEastAsia" w:hAnsiTheme="majorEastAsia" w:hint="eastAsia"/>
          <w:szCs w:val="21"/>
        </w:rPr>
        <w:t>状況</w:t>
      </w:r>
    </w:p>
    <w:tbl>
      <w:tblPr>
        <w:tblStyle w:val="a9"/>
        <w:tblW w:w="10065" w:type="dxa"/>
        <w:tblInd w:w="108" w:type="dxa"/>
        <w:tblLook w:val="04A0" w:firstRow="1" w:lastRow="0" w:firstColumn="1" w:lastColumn="0" w:noHBand="0" w:noVBand="1"/>
      </w:tblPr>
      <w:tblGrid>
        <w:gridCol w:w="2127"/>
        <w:gridCol w:w="7938"/>
      </w:tblGrid>
      <w:tr w:rsidR="00A75C8D" w:rsidRPr="00A75C8D" w:rsidTr="000D05CE">
        <w:tc>
          <w:tcPr>
            <w:tcW w:w="2127" w:type="dxa"/>
            <w:shd w:val="clear" w:color="auto" w:fill="548DD4" w:themeFill="text2" w:themeFillTint="99"/>
          </w:tcPr>
          <w:p w:rsidR="006A681B" w:rsidRPr="00A75C8D" w:rsidRDefault="006A681B" w:rsidP="004F722D">
            <w:pPr>
              <w:spacing w:line="300" w:lineRule="exact"/>
              <w:jc w:val="center"/>
              <w:rPr>
                <w:rFonts w:asciiTheme="majorEastAsia" w:eastAsiaTheme="majorEastAsia" w:hAnsiTheme="majorEastAsia"/>
                <w:spacing w:val="-6"/>
              </w:rPr>
            </w:pPr>
            <w:r w:rsidRPr="00A75C8D">
              <w:rPr>
                <w:rFonts w:asciiTheme="majorEastAsia" w:eastAsiaTheme="majorEastAsia" w:hAnsiTheme="majorEastAsia" w:hint="eastAsia"/>
                <w:spacing w:val="-6"/>
              </w:rPr>
              <w:t>施策の方向性</w:t>
            </w:r>
          </w:p>
        </w:tc>
        <w:tc>
          <w:tcPr>
            <w:tcW w:w="7938" w:type="dxa"/>
            <w:shd w:val="clear" w:color="auto" w:fill="548DD4" w:themeFill="text2" w:themeFillTint="99"/>
          </w:tcPr>
          <w:p w:rsidR="006A681B" w:rsidRPr="00A75C8D" w:rsidRDefault="00091B89" w:rsidP="00754171">
            <w:pPr>
              <w:spacing w:line="300" w:lineRule="exact"/>
              <w:jc w:val="center"/>
              <w:rPr>
                <w:rFonts w:asciiTheme="majorEastAsia" w:eastAsiaTheme="majorEastAsia" w:hAnsiTheme="majorEastAsia"/>
                <w:spacing w:val="-6"/>
              </w:rPr>
            </w:pPr>
            <w:r w:rsidRPr="00A75C8D">
              <w:rPr>
                <w:rFonts w:asciiTheme="majorEastAsia" w:eastAsiaTheme="majorEastAsia" w:hAnsiTheme="majorEastAsia" w:hint="eastAsia"/>
                <w:spacing w:val="-6"/>
              </w:rPr>
              <w:t>取組</w:t>
            </w:r>
            <w:r w:rsidR="007B2FEF" w:rsidRPr="00A75C8D">
              <w:rPr>
                <w:rFonts w:asciiTheme="majorEastAsia" w:eastAsiaTheme="majorEastAsia" w:hAnsiTheme="majorEastAsia" w:hint="eastAsia"/>
                <w:spacing w:val="-6"/>
              </w:rPr>
              <w:t>状況【令和４</w:t>
            </w:r>
            <w:r w:rsidR="006A681B" w:rsidRPr="00A75C8D">
              <w:rPr>
                <w:rFonts w:asciiTheme="majorEastAsia" w:eastAsiaTheme="majorEastAsia" w:hAnsiTheme="majorEastAsia" w:hint="eastAsia"/>
                <w:spacing w:val="-6"/>
              </w:rPr>
              <w:t>年度】</w:t>
            </w:r>
          </w:p>
        </w:tc>
      </w:tr>
      <w:tr w:rsidR="00A75C8D" w:rsidRPr="00A75C8D" w:rsidTr="000D05CE">
        <w:trPr>
          <w:trHeight w:val="2926"/>
        </w:trPr>
        <w:tc>
          <w:tcPr>
            <w:tcW w:w="2127" w:type="dxa"/>
            <w:vAlign w:val="center"/>
          </w:tcPr>
          <w:p w:rsidR="006A681B" w:rsidRPr="00A75C8D" w:rsidRDefault="007B2FEF" w:rsidP="00416FF1">
            <w:pPr>
              <w:spacing w:line="280" w:lineRule="exact"/>
              <w:ind w:left="2"/>
              <w:rPr>
                <w:rFonts w:asciiTheme="majorEastAsia" w:eastAsiaTheme="majorEastAsia" w:hAnsiTheme="majorEastAsia"/>
                <w:spacing w:val="-10"/>
                <w:sz w:val="20"/>
                <w:szCs w:val="20"/>
              </w:rPr>
            </w:pPr>
            <w:r w:rsidRPr="00A75C8D">
              <w:rPr>
                <w:rFonts w:asciiTheme="majorEastAsia" w:eastAsiaTheme="majorEastAsia" w:hAnsiTheme="majorEastAsia"/>
                <w:spacing w:val="-10"/>
                <w:sz w:val="20"/>
                <w:szCs w:val="20"/>
              </w:rPr>
              <w:t>災害に強い都市の形成</w:t>
            </w:r>
          </w:p>
        </w:tc>
        <w:tc>
          <w:tcPr>
            <w:tcW w:w="7938" w:type="dxa"/>
          </w:tcPr>
          <w:p w:rsidR="00ED71C5" w:rsidRPr="00A75C8D" w:rsidRDefault="00ED71C5" w:rsidP="00ED71C5">
            <w:pPr>
              <w:spacing w:line="280" w:lineRule="exact"/>
              <w:jc w:val="left"/>
              <w:rPr>
                <w:rFonts w:asciiTheme="majorEastAsia" w:eastAsiaTheme="majorEastAsia" w:hAnsiTheme="majorEastAsia"/>
                <w:spacing w:val="-6"/>
                <w:sz w:val="18"/>
                <w:szCs w:val="18"/>
                <w:bdr w:val="single" w:sz="4" w:space="0" w:color="auto"/>
                <w:shd w:val="pct15" w:color="auto" w:fill="FFFFFF"/>
              </w:rPr>
            </w:pPr>
            <w:r w:rsidRPr="00A75C8D">
              <w:rPr>
                <w:rFonts w:asciiTheme="majorEastAsia" w:eastAsiaTheme="majorEastAsia" w:hAnsiTheme="majorEastAsia" w:hint="eastAsia"/>
                <w:spacing w:val="-6"/>
                <w:sz w:val="18"/>
                <w:szCs w:val="18"/>
                <w:bdr w:val="single" w:sz="4" w:space="0" w:color="auto"/>
                <w:shd w:val="pct15" w:color="auto" w:fill="FFFFFF"/>
              </w:rPr>
              <w:t>密集市街地の整備</w:t>
            </w:r>
          </w:p>
          <w:p w:rsidR="009C3479" w:rsidRPr="00A75C8D" w:rsidRDefault="009C3479" w:rsidP="00E01883">
            <w:pPr>
              <w:spacing w:line="280" w:lineRule="exact"/>
              <w:ind w:left="168" w:hangingChars="100" w:hanging="168"/>
              <w:jc w:val="left"/>
              <w:rPr>
                <w:spacing w:val="-6"/>
                <w:sz w:val="18"/>
                <w:szCs w:val="18"/>
              </w:rPr>
            </w:pPr>
            <w:r w:rsidRPr="00A75C8D">
              <w:rPr>
                <w:rFonts w:hint="eastAsia"/>
                <w:spacing w:val="-6"/>
                <w:sz w:val="18"/>
                <w:szCs w:val="18"/>
              </w:rPr>
              <w:t>○</w:t>
            </w:r>
            <w:r w:rsidR="00424D86" w:rsidRPr="00A75C8D">
              <w:rPr>
                <w:rFonts w:hint="eastAsia"/>
                <w:spacing w:val="-6"/>
                <w:sz w:val="18"/>
                <w:szCs w:val="18"/>
              </w:rPr>
              <w:t>延焼危険性を効果的に低減する地区内道路等の重点整備及び老朽建築物の除去の推進</w:t>
            </w:r>
            <w:r w:rsidR="00E01883" w:rsidRPr="00A75C8D">
              <w:rPr>
                <w:rFonts w:hint="eastAsia"/>
                <w:spacing w:val="-6"/>
                <w:sz w:val="18"/>
                <w:szCs w:val="18"/>
              </w:rPr>
              <w:t>等により、地震時等に著しく危険な密集市街地の解消に向けた取組を推進</w:t>
            </w:r>
          </w:p>
          <w:p w:rsidR="006A681B" w:rsidRPr="00A75C8D" w:rsidRDefault="009C3479" w:rsidP="009C3479">
            <w:pPr>
              <w:spacing w:line="280" w:lineRule="exact"/>
              <w:ind w:left="316" w:hangingChars="188" w:hanging="316"/>
              <w:jc w:val="right"/>
              <w:rPr>
                <w:spacing w:val="-6"/>
                <w:sz w:val="18"/>
                <w:szCs w:val="18"/>
              </w:rPr>
            </w:pPr>
            <w:r w:rsidRPr="00A75C8D">
              <w:rPr>
                <w:rFonts w:hint="eastAsia"/>
                <w:spacing w:val="-6"/>
                <w:sz w:val="18"/>
                <w:szCs w:val="18"/>
              </w:rPr>
              <w:t>【</w:t>
            </w:r>
            <w:r w:rsidR="00E01883" w:rsidRPr="00A75C8D">
              <w:rPr>
                <w:rFonts w:hint="eastAsia"/>
                <w:spacing w:val="-6"/>
                <w:sz w:val="18"/>
                <w:szCs w:val="18"/>
              </w:rPr>
              <w:t>地震時等に著しく危険な密集市街地の未解消面積　Ｒ３</w:t>
            </w:r>
            <w:r w:rsidR="00424D86" w:rsidRPr="00A75C8D">
              <w:rPr>
                <w:rFonts w:hint="eastAsia"/>
                <w:spacing w:val="-6"/>
                <w:sz w:val="18"/>
                <w:szCs w:val="18"/>
              </w:rPr>
              <w:t>年度末</w:t>
            </w:r>
            <w:r w:rsidR="00E01883" w:rsidRPr="00A75C8D">
              <w:rPr>
                <w:rFonts w:hint="eastAsia"/>
                <w:spacing w:val="-6"/>
                <w:sz w:val="18"/>
                <w:szCs w:val="18"/>
              </w:rPr>
              <w:t>→Ｒ４年度末</w:t>
            </w:r>
            <w:r w:rsidR="00424D86" w:rsidRPr="00A75C8D">
              <w:rPr>
                <w:rFonts w:hint="eastAsia"/>
                <w:spacing w:val="-6"/>
                <w:sz w:val="18"/>
                <w:szCs w:val="18"/>
              </w:rPr>
              <w:t xml:space="preserve">　</w:t>
            </w:r>
            <w:r w:rsidR="00E01883" w:rsidRPr="00A75C8D">
              <w:rPr>
                <w:rFonts w:hint="eastAsia"/>
                <w:spacing w:val="-6"/>
                <w:sz w:val="18"/>
                <w:szCs w:val="18"/>
              </w:rPr>
              <w:t>982</w:t>
            </w:r>
            <w:r w:rsidR="00E01883" w:rsidRPr="00A75C8D">
              <w:rPr>
                <w:rFonts w:hint="eastAsia"/>
                <w:spacing w:val="-6"/>
                <w:sz w:val="18"/>
                <w:szCs w:val="18"/>
              </w:rPr>
              <w:t>→</w:t>
            </w:r>
            <w:r w:rsidR="00424D86" w:rsidRPr="00A75C8D">
              <w:rPr>
                <w:rFonts w:hint="eastAsia"/>
                <w:spacing w:val="-6"/>
                <w:sz w:val="18"/>
                <w:szCs w:val="18"/>
              </w:rPr>
              <w:t>895</w:t>
            </w:r>
            <w:r w:rsidR="00424D86" w:rsidRPr="00A75C8D">
              <w:rPr>
                <w:spacing w:val="-6"/>
                <w:sz w:val="18"/>
                <w:szCs w:val="18"/>
              </w:rPr>
              <w:t>ha</w:t>
            </w:r>
            <w:r w:rsidRPr="00A75C8D">
              <w:rPr>
                <w:rFonts w:hint="eastAsia"/>
                <w:spacing w:val="-6"/>
                <w:sz w:val="18"/>
                <w:szCs w:val="18"/>
              </w:rPr>
              <w:t>】</w:t>
            </w:r>
          </w:p>
          <w:p w:rsidR="00E01883" w:rsidRPr="00A75C8D" w:rsidRDefault="0061664E" w:rsidP="00E01883">
            <w:pPr>
              <w:spacing w:line="280" w:lineRule="exact"/>
              <w:ind w:left="286" w:hangingChars="188" w:hanging="286"/>
              <w:jc w:val="left"/>
              <w:rPr>
                <w:spacing w:val="-14"/>
                <w:sz w:val="18"/>
                <w:szCs w:val="18"/>
              </w:rPr>
            </w:pPr>
            <w:r w:rsidRPr="00A75C8D">
              <w:rPr>
                <w:rFonts w:hint="eastAsia"/>
                <w:spacing w:val="-14"/>
                <w:sz w:val="18"/>
                <w:szCs w:val="18"/>
              </w:rPr>
              <w:t>○</w:t>
            </w:r>
            <w:r w:rsidR="001C2935" w:rsidRPr="00A75C8D">
              <w:rPr>
                <w:rFonts w:hint="eastAsia"/>
                <w:spacing w:val="-14"/>
                <w:sz w:val="18"/>
                <w:szCs w:val="18"/>
              </w:rPr>
              <w:t>G</w:t>
            </w:r>
            <w:r w:rsidR="001C2935" w:rsidRPr="00A75C8D">
              <w:rPr>
                <w:spacing w:val="-14"/>
                <w:sz w:val="18"/>
                <w:szCs w:val="18"/>
              </w:rPr>
              <w:t>IS</w:t>
            </w:r>
            <w:r w:rsidR="001C2935" w:rsidRPr="00A75C8D">
              <w:rPr>
                <w:rFonts w:hint="eastAsia"/>
                <w:spacing w:val="-14"/>
                <w:sz w:val="18"/>
                <w:szCs w:val="18"/>
              </w:rPr>
              <w:t>を活用した「火災延焼の危険性・改善マップ」の作成・公表</w:t>
            </w:r>
          </w:p>
          <w:p w:rsidR="001C2935" w:rsidRPr="00A75C8D" w:rsidRDefault="001C2935" w:rsidP="001C2935">
            <w:pPr>
              <w:spacing w:line="280" w:lineRule="exact"/>
              <w:ind w:left="286" w:hangingChars="188" w:hanging="286"/>
              <w:jc w:val="left"/>
              <w:rPr>
                <w:spacing w:val="-14"/>
                <w:sz w:val="18"/>
                <w:szCs w:val="18"/>
              </w:rPr>
            </w:pPr>
            <w:r w:rsidRPr="00A75C8D">
              <w:rPr>
                <w:rFonts w:hint="eastAsia"/>
                <w:spacing w:val="-14"/>
                <w:sz w:val="18"/>
                <w:szCs w:val="18"/>
              </w:rPr>
              <w:t>○地域特性に応じた防災訓練やワークショップの実施</w:t>
            </w:r>
          </w:p>
          <w:p w:rsidR="001C2935" w:rsidRPr="00A75C8D" w:rsidRDefault="001C2935" w:rsidP="001C2935">
            <w:pPr>
              <w:spacing w:line="280" w:lineRule="exact"/>
              <w:ind w:left="286" w:hangingChars="188" w:hanging="286"/>
              <w:jc w:val="left"/>
              <w:rPr>
                <w:spacing w:val="-14"/>
                <w:sz w:val="18"/>
                <w:szCs w:val="18"/>
              </w:rPr>
            </w:pPr>
            <w:r w:rsidRPr="00A75C8D">
              <w:rPr>
                <w:rFonts w:hint="eastAsia"/>
                <w:spacing w:val="-14"/>
                <w:sz w:val="18"/>
                <w:szCs w:val="18"/>
              </w:rPr>
              <w:t>○整備中の都市計画道路沿道での防災街区整備事業の施行に向けた準備組合の設立</w:t>
            </w:r>
          </w:p>
          <w:p w:rsidR="005239E9" w:rsidRPr="00A75C8D" w:rsidRDefault="005239E9" w:rsidP="001C2935">
            <w:pPr>
              <w:spacing w:line="280" w:lineRule="exact"/>
              <w:ind w:left="286" w:hangingChars="188" w:hanging="286"/>
              <w:jc w:val="left"/>
              <w:rPr>
                <w:spacing w:val="-14"/>
                <w:sz w:val="18"/>
                <w:szCs w:val="18"/>
              </w:rPr>
            </w:pPr>
          </w:p>
          <w:p w:rsidR="00ED71C5" w:rsidRPr="00A75C8D" w:rsidRDefault="00ED71C5" w:rsidP="00ED71C5">
            <w:pPr>
              <w:spacing w:line="280" w:lineRule="exact"/>
              <w:jc w:val="left"/>
              <w:rPr>
                <w:rFonts w:asciiTheme="majorEastAsia" w:eastAsiaTheme="majorEastAsia" w:hAnsiTheme="majorEastAsia"/>
                <w:spacing w:val="-6"/>
                <w:sz w:val="18"/>
                <w:szCs w:val="18"/>
                <w:bdr w:val="single" w:sz="4" w:space="0" w:color="auto"/>
                <w:shd w:val="pct15" w:color="auto" w:fill="FFFFFF"/>
              </w:rPr>
            </w:pPr>
            <w:r w:rsidRPr="00A75C8D">
              <w:rPr>
                <w:rFonts w:asciiTheme="majorEastAsia" w:eastAsiaTheme="majorEastAsia" w:hAnsiTheme="majorEastAsia" w:hint="eastAsia"/>
                <w:spacing w:val="-6"/>
                <w:sz w:val="18"/>
                <w:szCs w:val="18"/>
                <w:bdr w:val="single" w:sz="4" w:space="0" w:color="auto"/>
                <w:shd w:val="pct15" w:color="auto" w:fill="FFFFFF"/>
              </w:rPr>
              <w:t>広域緊急交通路沿道の建築物等の耐震化</w:t>
            </w:r>
          </w:p>
          <w:p w:rsidR="00892851" w:rsidRPr="00A75C8D" w:rsidRDefault="00892851" w:rsidP="00892851">
            <w:pPr>
              <w:spacing w:line="280" w:lineRule="exact"/>
              <w:ind w:left="316" w:hangingChars="188" w:hanging="316"/>
              <w:jc w:val="left"/>
              <w:rPr>
                <w:spacing w:val="-6"/>
                <w:sz w:val="18"/>
                <w:szCs w:val="18"/>
              </w:rPr>
            </w:pPr>
            <w:r w:rsidRPr="00A75C8D">
              <w:rPr>
                <w:rFonts w:hint="eastAsia"/>
                <w:spacing w:val="-6"/>
                <w:sz w:val="18"/>
                <w:szCs w:val="18"/>
              </w:rPr>
              <w:t>○広域緊急交通路沿道（建物）の耐震化促進</w:t>
            </w:r>
          </w:p>
          <w:p w:rsidR="00892851" w:rsidRPr="00A75C8D" w:rsidRDefault="00892851" w:rsidP="00892851">
            <w:pPr>
              <w:spacing w:line="280" w:lineRule="exact"/>
              <w:ind w:leftChars="100" w:left="358" w:hangingChars="88" w:hanging="148"/>
              <w:jc w:val="left"/>
              <w:rPr>
                <w:spacing w:val="-6"/>
                <w:sz w:val="18"/>
                <w:szCs w:val="18"/>
              </w:rPr>
            </w:pPr>
            <w:r w:rsidRPr="00A75C8D">
              <w:rPr>
                <w:rFonts w:hint="eastAsia"/>
                <w:spacing w:val="-6"/>
                <w:sz w:val="18"/>
                <w:szCs w:val="18"/>
              </w:rPr>
              <w:t>耐震改修・除却の補助　　　　　　　　　　　　　　　　　　【補助件数　９棟（うち除却７棟）】</w:t>
            </w:r>
          </w:p>
          <w:p w:rsidR="00892851" w:rsidRPr="00A75C8D" w:rsidRDefault="00892851" w:rsidP="00892851">
            <w:pPr>
              <w:spacing w:line="280" w:lineRule="exact"/>
              <w:ind w:leftChars="100" w:left="210"/>
              <w:jc w:val="left"/>
              <w:rPr>
                <w:spacing w:val="-6"/>
                <w:sz w:val="18"/>
                <w:szCs w:val="18"/>
              </w:rPr>
            </w:pPr>
            <w:r w:rsidRPr="00A75C8D">
              <w:rPr>
                <w:rFonts w:hint="eastAsia"/>
                <w:spacing w:val="-6"/>
                <w:sz w:val="18"/>
                <w:szCs w:val="18"/>
              </w:rPr>
              <w:t>建物所有者への専門家派遣（大阪府耐震プロデューサー派遣制度）　　　【派遣件数：８棟</w:t>
            </w:r>
            <w:r w:rsidRPr="00A75C8D">
              <w:rPr>
                <w:rFonts w:hint="eastAsia"/>
                <w:spacing w:val="-6"/>
                <w:sz w:val="18"/>
                <w:szCs w:val="18"/>
              </w:rPr>
              <w:t>13</w:t>
            </w:r>
            <w:r w:rsidRPr="00A75C8D">
              <w:rPr>
                <w:rFonts w:hint="eastAsia"/>
                <w:spacing w:val="-6"/>
                <w:sz w:val="18"/>
                <w:szCs w:val="18"/>
              </w:rPr>
              <w:t>回】</w:t>
            </w:r>
          </w:p>
          <w:p w:rsidR="00892851" w:rsidRPr="00A75C8D" w:rsidRDefault="00892851" w:rsidP="00892851">
            <w:pPr>
              <w:spacing w:line="280" w:lineRule="exact"/>
              <w:ind w:left="175" w:hangingChars="104" w:hanging="175"/>
              <w:jc w:val="left"/>
              <w:rPr>
                <w:spacing w:val="-6"/>
                <w:sz w:val="18"/>
                <w:szCs w:val="18"/>
              </w:rPr>
            </w:pPr>
            <w:r w:rsidRPr="00A75C8D">
              <w:rPr>
                <w:rFonts w:hint="eastAsia"/>
                <w:spacing w:val="-6"/>
                <w:sz w:val="18"/>
                <w:szCs w:val="18"/>
              </w:rPr>
              <w:t>○広域緊急交通路沿道（ブロック塀等）の耐震化促進</w:t>
            </w:r>
          </w:p>
          <w:p w:rsidR="00892851" w:rsidRPr="00A75C8D" w:rsidRDefault="00892851" w:rsidP="00892851">
            <w:pPr>
              <w:spacing w:line="280" w:lineRule="exact"/>
              <w:ind w:leftChars="100" w:left="217" w:hangingChars="4" w:hanging="7"/>
              <w:jc w:val="left"/>
              <w:rPr>
                <w:spacing w:val="-6"/>
                <w:sz w:val="18"/>
                <w:szCs w:val="18"/>
              </w:rPr>
            </w:pPr>
            <w:r w:rsidRPr="00A75C8D">
              <w:rPr>
                <w:rFonts w:hint="eastAsia"/>
                <w:spacing w:val="-6"/>
                <w:sz w:val="18"/>
                <w:szCs w:val="18"/>
              </w:rPr>
              <w:t>耐震診断・除却等の補助　　　　　　　　　　　　　【補助実績：耐震診断</w:t>
            </w:r>
            <w:r w:rsidRPr="00A75C8D">
              <w:rPr>
                <w:rFonts w:hint="eastAsia"/>
                <w:spacing w:val="-6"/>
                <w:sz w:val="18"/>
                <w:szCs w:val="18"/>
              </w:rPr>
              <w:t>39</w:t>
            </w:r>
            <w:r w:rsidRPr="00A75C8D">
              <w:rPr>
                <w:rFonts w:hint="eastAsia"/>
                <w:spacing w:val="-6"/>
                <w:sz w:val="18"/>
                <w:szCs w:val="18"/>
              </w:rPr>
              <w:t>件、除却等</w:t>
            </w:r>
            <w:r w:rsidRPr="00A75C8D">
              <w:rPr>
                <w:rFonts w:hint="eastAsia"/>
                <w:spacing w:val="-6"/>
                <w:sz w:val="18"/>
                <w:szCs w:val="18"/>
              </w:rPr>
              <w:t>26</w:t>
            </w:r>
            <w:r w:rsidRPr="00A75C8D">
              <w:rPr>
                <w:rFonts w:hint="eastAsia"/>
                <w:spacing w:val="-6"/>
                <w:sz w:val="18"/>
                <w:szCs w:val="18"/>
              </w:rPr>
              <w:t>件】</w:t>
            </w:r>
          </w:p>
          <w:p w:rsidR="00A31400" w:rsidRPr="00A75C8D" w:rsidRDefault="00A31400" w:rsidP="00A31400">
            <w:pPr>
              <w:spacing w:line="280" w:lineRule="exact"/>
              <w:jc w:val="left"/>
              <w:rPr>
                <w:rFonts w:asciiTheme="majorEastAsia" w:eastAsiaTheme="majorEastAsia" w:hAnsiTheme="majorEastAsia"/>
                <w:spacing w:val="-6"/>
                <w:sz w:val="18"/>
                <w:szCs w:val="18"/>
                <w:bdr w:val="single" w:sz="4" w:space="0" w:color="auto"/>
                <w:shd w:val="pct15" w:color="auto" w:fill="FFFFFF"/>
              </w:rPr>
            </w:pPr>
          </w:p>
          <w:p w:rsidR="00A31400" w:rsidRPr="00A75C8D" w:rsidRDefault="00A31400" w:rsidP="00A31400">
            <w:pPr>
              <w:spacing w:line="280" w:lineRule="exact"/>
              <w:jc w:val="left"/>
              <w:rPr>
                <w:rFonts w:asciiTheme="majorEastAsia" w:eastAsiaTheme="majorEastAsia" w:hAnsiTheme="majorEastAsia"/>
                <w:spacing w:val="-6"/>
                <w:sz w:val="18"/>
                <w:szCs w:val="18"/>
                <w:bdr w:val="single" w:sz="4" w:space="0" w:color="auto"/>
                <w:shd w:val="pct15" w:color="auto" w:fill="FFFFFF"/>
              </w:rPr>
            </w:pPr>
            <w:r w:rsidRPr="00A75C8D">
              <w:rPr>
                <w:rFonts w:asciiTheme="majorEastAsia" w:eastAsiaTheme="majorEastAsia" w:hAnsiTheme="majorEastAsia" w:hint="eastAsia"/>
                <w:spacing w:val="-6"/>
                <w:sz w:val="18"/>
                <w:szCs w:val="18"/>
                <w:bdr w:val="single" w:sz="4" w:space="0" w:color="auto"/>
                <w:shd w:val="pct15" w:color="auto" w:fill="FFFFFF"/>
              </w:rPr>
              <w:t>災害リスクを考慮したまちづくりの推進</w:t>
            </w:r>
          </w:p>
          <w:p w:rsidR="0049388A" w:rsidRPr="00A75C8D" w:rsidRDefault="00A31400" w:rsidP="003028C5">
            <w:pPr>
              <w:spacing w:line="280" w:lineRule="exact"/>
              <w:ind w:left="175" w:hangingChars="104" w:hanging="175"/>
              <w:jc w:val="left"/>
              <w:rPr>
                <w:spacing w:val="-6"/>
                <w:sz w:val="18"/>
                <w:szCs w:val="18"/>
              </w:rPr>
            </w:pPr>
            <w:r w:rsidRPr="00A75C8D">
              <w:rPr>
                <w:rFonts w:hint="eastAsia"/>
                <w:spacing w:val="-6"/>
                <w:sz w:val="18"/>
                <w:szCs w:val="18"/>
              </w:rPr>
              <w:t>○市町村のまちづくり計画の策定時に</w:t>
            </w:r>
            <w:r w:rsidR="0049388A" w:rsidRPr="00A75C8D">
              <w:rPr>
                <w:rFonts w:hint="eastAsia"/>
                <w:spacing w:val="-6"/>
                <w:sz w:val="18"/>
                <w:szCs w:val="18"/>
              </w:rPr>
              <w:t>、</w:t>
            </w:r>
            <w:r w:rsidR="00986A23" w:rsidRPr="00A75C8D">
              <w:rPr>
                <w:rFonts w:hint="eastAsia"/>
                <w:spacing w:val="-6"/>
                <w:sz w:val="18"/>
                <w:szCs w:val="18"/>
              </w:rPr>
              <w:t>「大阪府域における水災害リスクを踏まえた居住誘導区域設定の目安</w:t>
            </w:r>
            <w:r w:rsidR="00986A23" w:rsidRPr="00A75C8D">
              <w:rPr>
                <w:rFonts w:hint="eastAsia"/>
                <w:bCs/>
                <w:spacing w:val="-6"/>
                <w:sz w:val="18"/>
                <w:szCs w:val="18"/>
              </w:rPr>
              <w:t>（案）</w:t>
            </w:r>
            <w:r w:rsidR="00986A23" w:rsidRPr="00A75C8D">
              <w:rPr>
                <w:rFonts w:hint="eastAsia"/>
                <w:spacing w:val="-6"/>
                <w:sz w:val="18"/>
                <w:szCs w:val="18"/>
              </w:rPr>
              <w:t>」</w:t>
            </w:r>
            <w:r w:rsidR="0049388A" w:rsidRPr="00A75C8D">
              <w:rPr>
                <w:rFonts w:hint="eastAsia"/>
                <w:spacing w:val="-6"/>
                <w:sz w:val="18"/>
                <w:szCs w:val="18"/>
              </w:rPr>
              <w:t>に基づき助言を</w:t>
            </w:r>
            <w:r w:rsidRPr="00A75C8D">
              <w:rPr>
                <w:rFonts w:hint="eastAsia"/>
                <w:spacing w:val="-6"/>
                <w:sz w:val="18"/>
                <w:szCs w:val="18"/>
              </w:rPr>
              <w:t>実施</w:t>
            </w:r>
          </w:p>
          <w:p w:rsidR="00A31400" w:rsidRPr="00A75C8D" w:rsidRDefault="00A31400" w:rsidP="003028C5">
            <w:pPr>
              <w:spacing w:line="280" w:lineRule="exact"/>
              <w:ind w:left="175" w:hangingChars="104" w:hanging="175"/>
              <w:jc w:val="left"/>
              <w:rPr>
                <w:spacing w:val="-6"/>
                <w:sz w:val="18"/>
                <w:szCs w:val="18"/>
              </w:rPr>
            </w:pPr>
            <w:r w:rsidRPr="00A75C8D">
              <w:rPr>
                <w:rFonts w:hint="eastAsia"/>
                <w:spacing w:val="-6"/>
                <w:sz w:val="18"/>
                <w:szCs w:val="18"/>
              </w:rPr>
              <w:t>○</w:t>
            </w:r>
            <w:r w:rsidR="00FF704E" w:rsidRPr="00A75C8D">
              <w:rPr>
                <w:rFonts w:hint="eastAsia"/>
                <w:spacing w:val="-6"/>
                <w:sz w:val="18"/>
                <w:szCs w:val="18"/>
              </w:rPr>
              <w:t>開発許可の基準に基づき、災害ハザードエリアにおける開発を抑制</w:t>
            </w:r>
          </w:p>
          <w:p w:rsidR="00A31400" w:rsidRPr="00A75C8D" w:rsidRDefault="00A31400" w:rsidP="00A31400">
            <w:pPr>
              <w:spacing w:line="280" w:lineRule="exact"/>
              <w:ind w:left="175" w:hangingChars="104" w:hanging="175"/>
              <w:jc w:val="left"/>
              <w:rPr>
                <w:spacing w:val="-6"/>
                <w:sz w:val="18"/>
                <w:szCs w:val="18"/>
              </w:rPr>
            </w:pPr>
            <w:r w:rsidRPr="00A75C8D">
              <w:rPr>
                <w:rFonts w:hint="eastAsia"/>
                <w:spacing w:val="-6"/>
                <w:sz w:val="18"/>
                <w:szCs w:val="18"/>
              </w:rPr>
              <w:t>○不動産取引時に</w:t>
            </w:r>
            <w:r w:rsidR="0049388A" w:rsidRPr="00A75C8D">
              <w:rPr>
                <w:rFonts w:hint="eastAsia"/>
                <w:spacing w:val="-6"/>
                <w:sz w:val="18"/>
                <w:szCs w:val="18"/>
              </w:rPr>
              <w:t>おいて、宅地建物取引業者</w:t>
            </w:r>
            <w:r w:rsidR="00547B1F" w:rsidRPr="00A75C8D">
              <w:rPr>
                <w:rFonts w:hint="eastAsia"/>
                <w:spacing w:val="-6"/>
                <w:sz w:val="18"/>
                <w:szCs w:val="18"/>
              </w:rPr>
              <w:t>に対し</w:t>
            </w:r>
            <w:r w:rsidRPr="00A75C8D">
              <w:rPr>
                <w:rFonts w:hint="eastAsia"/>
                <w:spacing w:val="-6"/>
                <w:sz w:val="18"/>
                <w:szCs w:val="18"/>
              </w:rPr>
              <w:t>水害ハザードマップに</w:t>
            </w:r>
            <w:r w:rsidR="0049388A" w:rsidRPr="00A75C8D">
              <w:rPr>
                <w:rFonts w:hint="eastAsia"/>
                <w:spacing w:val="-6"/>
                <w:sz w:val="18"/>
                <w:szCs w:val="18"/>
              </w:rPr>
              <w:t>おける対象物件の所在地の事前説明が義務付けられたことについて、</w:t>
            </w:r>
            <w:r w:rsidR="00986A23" w:rsidRPr="00A75C8D">
              <w:rPr>
                <w:rFonts w:hint="eastAsia"/>
                <w:spacing w:val="-6"/>
                <w:sz w:val="18"/>
                <w:szCs w:val="18"/>
              </w:rPr>
              <w:t>府主催の宅地建物取引業者研修会や府</w:t>
            </w:r>
            <w:r w:rsidRPr="00A75C8D">
              <w:rPr>
                <w:rFonts w:hint="eastAsia"/>
                <w:spacing w:val="-6"/>
                <w:sz w:val="18"/>
                <w:szCs w:val="18"/>
              </w:rPr>
              <w:t>ホームページにて周知</w:t>
            </w:r>
          </w:p>
          <w:p w:rsidR="000C4020" w:rsidRPr="00A75C8D" w:rsidRDefault="00A31400" w:rsidP="00FF704E">
            <w:pPr>
              <w:spacing w:line="280" w:lineRule="exact"/>
              <w:ind w:left="168" w:hangingChars="100" w:hanging="168"/>
              <w:jc w:val="left"/>
              <w:rPr>
                <w:spacing w:val="-6"/>
                <w:sz w:val="18"/>
                <w:szCs w:val="18"/>
              </w:rPr>
            </w:pPr>
            <w:r w:rsidRPr="00A75C8D">
              <w:rPr>
                <w:rFonts w:hint="eastAsia"/>
                <w:spacing w:val="-6"/>
                <w:sz w:val="18"/>
                <w:szCs w:val="18"/>
              </w:rPr>
              <w:t>○</w:t>
            </w:r>
            <w:r w:rsidR="000C4020" w:rsidRPr="00A75C8D">
              <w:rPr>
                <w:rFonts w:hint="eastAsia"/>
                <w:spacing w:val="-6"/>
                <w:sz w:val="18"/>
                <w:szCs w:val="18"/>
              </w:rPr>
              <w:t>宅地造成及び特定盛土等規制法の制定（Ｒ４</w:t>
            </w:r>
            <w:r w:rsidR="000C4020" w:rsidRPr="00A75C8D">
              <w:rPr>
                <w:rFonts w:hint="eastAsia"/>
                <w:spacing w:val="-6"/>
                <w:sz w:val="18"/>
                <w:szCs w:val="18"/>
              </w:rPr>
              <w:t>.</w:t>
            </w:r>
            <w:r w:rsidR="000C4020" w:rsidRPr="00A75C8D">
              <w:rPr>
                <w:rFonts w:hint="eastAsia"/>
                <w:spacing w:val="-6"/>
                <w:sz w:val="18"/>
                <w:szCs w:val="18"/>
              </w:rPr>
              <w:t>５公布）をうけ、</w:t>
            </w:r>
            <w:r w:rsidRPr="00A75C8D">
              <w:rPr>
                <w:rFonts w:hint="eastAsia"/>
                <w:spacing w:val="-6"/>
                <w:sz w:val="18"/>
                <w:szCs w:val="18"/>
              </w:rPr>
              <w:t>盛土等による</w:t>
            </w:r>
            <w:r w:rsidR="00E17C09" w:rsidRPr="00A75C8D">
              <w:rPr>
                <w:rFonts w:hint="eastAsia"/>
                <w:spacing w:val="-6"/>
                <w:sz w:val="18"/>
                <w:szCs w:val="18"/>
              </w:rPr>
              <w:t>災害を防止する観点から</w:t>
            </w:r>
            <w:r w:rsidR="00547B1F" w:rsidRPr="00A75C8D">
              <w:rPr>
                <w:rFonts w:hint="eastAsia"/>
                <w:spacing w:val="-6"/>
                <w:sz w:val="18"/>
                <w:szCs w:val="18"/>
              </w:rPr>
              <w:t>、</w:t>
            </w:r>
            <w:r w:rsidR="00E17C09" w:rsidRPr="00A75C8D">
              <w:rPr>
                <w:rFonts w:hint="eastAsia"/>
                <w:spacing w:val="-6"/>
                <w:sz w:val="18"/>
                <w:szCs w:val="18"/>
              </w:rPr>
              <w:t>被害を及ぼしうる区域を規制区域として指定するため</w:t>
            </w:r>
            <w:r w:rsidR="00547B1F" w:rsidRPr="00A75C8D">
              <w:rPr>
                <w:rFonts w:hint="eastAsia"/>
                <w:spacing w:val="-6"/>
                <w:sz w:val="18"/>
                <w:szCs w:val="18"/>
              </w:rPr>
              <w:t>、</w:t>
            </w:r>
            <w:r w:rsidR="00E17C09" w:rsidRPr="00A75C8D">
              <w:rPr>
                <w:rFonts w:hint="eastAsia"/>
                <w:spacing w:val="-6"/>
                <w:sz w:val="18"/>
                <w:szCs w:val="18"/>
              </w:rPr>
              <w:t>国及び近隣府県、</w:t>
            </w:r>
            <w:r w:rsidR="00547B1F" w:rsidRPr="00A75C8D">
              <w:rPr>
                <w:rFonts w:hint="eastAsia"/>
                <w:spacing w:val="-6"/>
                <w:sz w:val="18"/>
                <w:szCs w:val="18"/>
              </w:rPr>
              <w:t>府内政令指定都市等と協議調整を実施</w:t>
            </w:r>
          </w:p>
          <w:p w:rsidR="00FF704E" w:rsidRPr="00A75C8D" w:rsidRDefault="00FF704E" w:rsidP="00FF704E">
            <w:pPr>
              <w:spacing w:line="280" w:lineRule="exact"/>
              <w:ind w:left="175" w:hangingChars="104" w:hanging="175"/>
              <w:jc w:val="left"/>
              <w:rPr>
                <w:spacing w:val="-6"/>
                <w:sz w:val="18"/>
                <w:szCs w:val="18"/>
              </w:rPr>
            </w:pPr>
          </w:p>
          <w:p w:rsidR="003614A9" w:rsidRPr="00A75C8D" w:rsidRDefault="003614A9" w:rsidP="003614A9">
            <w:pPr>
              <w:spacing w:line="280" w:lineRule="exact"/>
              <w:jc w:val="left"/>
              <w:rPr>
                <w:rFonts w:asciiTheme="majorEastAsia" w:eastAsiaTheme="majorEastAsia" w:hAnsiTheme="majorEastAsia"/>
                <w:spacing w:val="-6"/>
                <w:sz w:val="18"/>
                <w:szCs w:val="18"/>
                <w:bdr w:val="single" w:sz="4" w:space="0" w:color="auto"/>
                <w:shd w:val="pct15" w:color="auto" w:fill="FFFFFF"/>
              </w:rPr>
            </w:pPr>
            <w:r w:rsidRPr="00A75C8D">
              <w:rPr>
                <w:rFonts w:asciiTheme="majorEastAsia" w:eastAsiaTheme="majorEastAsia" w:hAnsiTheme="majorEastAsia" w:hint="eastAsia"/>
                <w:spacing w:val="-6"/>
                <w:sz w:val="18"/>
                <w:szCs w:val="18"/>
                <w:bdr w:val="single" w:sz="4" w:space="0" w:color="auto"/>
                <w:shd w:val="pct15" w:color="auto" w:fill="FFFFFF"/>
              </w:rPr>
              <w:t>危険な空家の除却等促進</w:t>
            </w:r>
          </w:p>
          <w:p w:rsidR="00853E3D" w:rsidRPr="00A75C8D" w:rsidRDefault="00853E3D" w:rsidP="003614A9">
            <w:pPr>
              <w:spacing w:line="280" w:lineRule="exact"/>
              <w:ind w:left="175" w:hangingChars="104" w:hanging="175"/>
              <w:jc w:val="left"/>
              <w:rPr>
                <w:spacing w:val="-6"/>
                <w:sz w:val="18"/>
                <w:szCs w:val="18"/>
              </w:rPr>
            </w:pPr>
            <w:r w:rsidRPr="00A75C8D">
              <w:rPr>
                <w:rFonts w:hint="eastAsia"/>
                <w:spacing w:val="-6"/>
                <w:sz w:val="18"/>
                <w:szCs w:val="18"/>
              </w:rPr>
              <w:t>○</w:t>
            </w:r>
            <w:r w:rsidRPr="00A75C8D">
              <w:rPr>
                <w:rFonts w:asciiTheme="minorEastAsia" w:hAnsiTheme="minorEastAsia" w:hint="eastAsia"/>
                <w:spacing w:val="-10"/>
                <w:sz w:val="18"/>
                <w:szCs w:val="18"/>
              </w:rPr>
              <w:t>空家法に基づく措置実施に係る法的判断等をまとめたマニュアルを更新し、市町村の支援を実施</w:t>
            </w:r>
          </w:p>
          <w:p w:rsidR="003614A9" w:rsidRPr="00A75C8D" w:rsidRDefault="003614A9" w:rsidP="003614A9">
            <w:pPr>
              <w:spacing w:line="280" w:lineRule="exact"/>
              <w:ind w:left="175" w:hangingChars="104" w:hanging="175"/>
              <w:jc w:val="left"/>
              <w:rPr>
                <w:spacing w:val="-6"/>
                <w:sz w:val="18"/>
                <w:szCs w:val="18"/>
              </w:rPr>
            </w:pPr>
            <w:r w:rsidRPr="00A75C8D">
              <w:rPr>
                <w:rFonts w:hint="eastAsia"/>
                <w:spacing w:val="-6"/>
                <w:sz w:val="18"/>
                <w:szCs w:val="18"/>
              </w:rPr>
              <w:t>○大阪弁護士会と連携し市町村職員向けの事例検討会を開催</w:t>
            </w:r>
          </w:p>
          <w:p w:rsidR="003614A9" w:rsidRPr="00A75C8D" w:rsidRDefault="003614A9" w:rsidP="003614A9">
            <w:pPr>
              <w:spacing w:line="280" w:lineRule="exact"/>
              <w:ind w:left="175" w:hangingChars="104" w:hanging="175"/>
              <w:jc w:val="left"/>
              <w:rPr>
                <w:spacing w:val="-6"/>
                <w:sz w:val="18"/>
                <w:szCs w:val="18"/>
              </w:rPr>
            </w:pPr>
            <w:r w:rsidRPr="00A75C8D">
              <w:rPr>
                <w:rFonts w:hint="eastAsia"/>
                <w:spacing w:val="-6"/>
                <w:sz w:val="18"/>
                <w:szCs w:val="18"/>
              </w:rPr>
              <w:t>○大阪府空家等対策市町村連携協議会を活用し公民の先進事例の紹介を実施</w:t>
            </w:r>
          </w:p>
          <w:p w:rsidR="003614A9" w:rsidRPr="00A75C8D" w:rsidRDefault="003614A9" w:rsidP="003614A9">
            <w:pPr>
              <w:spacing w:line="280" w:lineRule="exact"/>
              <w:ind w:left="175" w:hangingChars="104" w:hanging="175"/>
              <w:jc w:val="left"/>
              <w:rPr>
                <w:spacing w:val="-6"/>
                <w:sz w:val="18"/>
                <w:szCs w:val="18"/>
              </w:rPr>
            </w:pPr>
            <w:r w:rsidRPr="00A75C8D">
              <w:rPr>
                <w:rFonts w:hint="eastAsia"/>
                <w:spacing w:val="-6"/>
                <w:sz w:val="18"/>
                <w:szCs w:val="18"/>
              </w:rPr>
              <w:t>○中古住宅の売買・リフォーム、空き家の適正な管理等に係る「空家・住まいの相談窓口」を運用</w:t>
            </w:r>
          </w:p>
          <w:p w:rsidR="00FF704E" w:rsidRPr="00A75C8D" w:rsidRDefault="003614A9" w:rsidP="003614A9">
            <w:pPr>
              <w:spacing w:line="280" w:lineRule="exact"/>
              <w:ind w:left="168" w:hangingChars="100" w:hanging="168"/>
              <w:jc w:val="left"/>
              <w:rPr>
                <w:spacing w:val="-6"/>
                <w:sz w:val="18"/>
                <w:szCs w:val="18"/>
              </w:rPr>
            </w:pPr>
            <w:r w:rsidRPr="00A75C8D">
              <w:rPr>
                <w:rFonts w:hint="eastAsia"/>
                <w:spacing w:val="-6"/>
                <w:sz w:val="18"/>
                <w:szCs w:val="18"/>
              </w:rPr>
              <w:t>○多岐に渡る相談に対してワンストップで対応するため、大阪の住まい活性化フォーラムと</w:t>
            </w:r>
            <w:r w:rsidR="009670DC" w:rsidRPr="00A75C8D">
              <w:rPr>
                <w:rFonts w:hint="eastAsia"/>
                <w:spacing w:val="-6"/>
                <w:sz w:val="18"/>
                <w:szCs w:val="18"/>
              </w:rPr>
              <w:t>（一社）</w:t>
            </w:r>
            <w:r w:rsidRPr="00A75C8D">
              <w:rPr>
                <w:rFonts w:hint="eastAsia"/>
                <w:spacing w:val="-6"/>
                <w:sz w:val="18"/>
                <w:szCs w:val="18"/>
              </w:rPr>
              <w:t>大阪府不動産コンサルティング協会の連携により「大阪の空き家コールセンター」を運営</w:t>
            </w:r>
          </w:p>
          <w:p w:rsidR="003614A9" w:rsidRPr="00A75C8D" w:rsidRDefault="003614A9" w:rsidP="003614A9">
            <w:pPr>
              <w:spacing w:line="280" w:lineRule="exact"/>
              <w:ind w:left="168" w:hangingChars="100" w:hanging="168"/>
              <w:jc w:val="left"/>
              <w:rPr>
                <w:spacing w:val="-6"/>
                <w:sz w:val="18"/>
                <w:szCs w:val="18"/>
              </w:rPr>
            </w:pPr>
          </w:p>
          <w:p w:rsidR="00892851" w:rsidRPr="00A75C8D" w:rsidRDefault="00892851" w:rsidP="003614A9">
            <w:pPr>
              <w:spacing w:line="280" w:lineRule="exact"/>
              <w:ind w:left="168" w:hangingChars="100" w:hanging="168"/>
              <w:jc w:val="left"/>
              <w:rPr>
                <w:spacing w:val="-6"/>
                <w:sz w:val="18"/>
                <w:szCs w:val="18"/>
              </w:rPr>
            </w:pPr>
          </w:p>
        </w:tc>
      </w:tr>
      <w:tr w:rsidR="00A75C8D" w:rsidRPr="00A75C8D" w:rsidTr="00892851">
        <w:trPr>
          <w:trHeight w:val="3663"/>
        </w:trPr>
        <w:tc>
          <w:tcPr>
            <w:tcW w:w="2127" w:type="dxa"/>
            <w:vAlign w:val="center"/>
          </w:tcPr>
          <w:p w:rsidR="00091B89" w:rsidRPr="00A75C8D" w:rsidRDefault="007B2FEF" w:rsidP="00291F47">
            <w:pPr>
              <w:spacing w:line="280" w:lineRule="exact"/>
              <w:ind w:left="1"/>
              <w:rPr>
                <w:rFonts w:asciiTheme="majorEastAsia" w:eastAsiaTheme="majorEastAsia" w:hAnsiTheme="majorEastAsia"/>
                <w:spacing w:val="-10"/>
                <w:sz w:val="20"/>
                <w:szCs w:val="20"/>
              </w:rPr>
            </w:pPr>
            <w:r w:rsidRPr="00A75C8D">
              <w:rPr>
                <w:rFonts w:asciiTheme="majorEastAsia" w:eastAsiaTheme="majorEastAsia" w:hAnsiTheme="majorEastAsia"/>
                <w:spacing w:val="-10"/>
                <w:sz w:val="20"/>
                <w:szCs w:val="20"/>
              </w:rPr>
              <w:t>住宅・建築物の</w:t>
            </w:r>
          </w:p>
          <w:p w:rsidR="006A681B" w:rsidRPr="00A75C8D" w:rsidRDefault="007B2FEF" w:rsidP="00291F47">
            <w:pPr>
              <w:spacing w:line="280" w:lineRule="exact"/>
              <w:ind w:left="1"/>
              <w:rPr>
                <w:rFonts w:asciiTheme="majorEastAsia" w:eastAsiaTheme="majorEastAsia" w:hAnsiTheme="majorEastAsia"/>
                <w:spacing w:val="-10"/>
                <w:sz w:val="20"/>
                <w:szCs w:val="20"/>
              </w:rPr>
            </w:pPr>
            <w:r w:rsidRPr="00A75C8D">
              <w:rPr>
                <w:rFonts w:asciiTheme="majorEastAsia" w:eastAsiaTheme="majorEastAsia" w:hAnsiTheme="majorEastAsia"/>
                <w:spacing w:val="-10"/>
                <w:sz w:val="20"/>
                <w:szCs w:val="20"/>
              </w:rPr>
              <w:t>安全性の確保</w:t>
            </w:r>
          </w:p>
        </w:tc>
        <w:tc>
          <w:tcPr>
            <w:tcW w:w="7938" w:type="dxa"/>
          </w:tcPr>
          <w:p w:rsidR="00C14B8A" w:rsidRPr="00A75C8D" w:rsidRDefault="00645AAF" w:rsidP="004F722D">
            <w:pPr>
              <w:spacing w:line="280" w:lineRule="exact"/>
              <w:jc w:val="left"/>
              <w:rPr>
                <w:rFonts w:asciiTheme="majorEastAsia" w:eastAsiaTheme="majorEastAsia" w:hAnsiTheme="majorEastAsia"/>
                <w:spacing w:val="-6"/>
                <w:sz w:val="18"/>
                <w:szCs w:val="18"/>
                <w:bdr w:val="single" w:sz="4" w:space="0" w:color="auto"/>
                <w:shd w:val="pct15" w:color="auto" w:fill="FFFFFF"/>
              </w:rPr>
            </w:pPr>
            <w:r w:rsidRPr="00A75C8D">
              <w:rPr>
                <w:rFonts w:asciiTheme="majorEastAsia" w:eastAsiaTheme="majorEastAsia" w:hAnsiTheme="majorEastAsia" w:hint="eastAsia"/>
                <w:spacing w:val="-6"/>
                <w:sz w:val="18"/>
                <w:szCs w:val="18"/>
                <w:bdr w:val="single" w:sz="4" w:space="0" w:color="auto"/>
                <w:shd w:val="pct15" w:color="auto" w:fill="FFFFFF"/>
              </w:rPr>
              <w:t>民間住宅・建築物の耐震化</w:t>
            </w:r>
          </w:p>
          <w:p w:rsidR="00892851" w:rsidRPr="00A75C8D" w:rsidRDefault="00892851" w:rsidP="00892851">
            <w:pPr>
              <w:spacing w:line="280" w:lineRule="exact"/>
              <w:ind w:left="175" w:hangingChars="104" w:hanging="175"/>
              <w:jc w:val="left"/>
              <w:rPr>
                <w:rFonts w:asciiTheme="minorEastAsia" w:hAnsiTheme="minorEastAsia"/>
                <w:spacing w:val="-6"/>
                <w:sz w:val="18"/>
                <w:szCs w:val="18"/>
              </w:rPr>
            </w:pPr>
            <w:r w:rsidRPr="00A75C8D">
              <w:rPr>
                <w:rFonts w:asciiTheme="minorEastAsia" w:hAnsiTheme="minorEastAsia" w:hint="eastAsia"/>
                <w:spacing w:val="-6"/>
                <w:sz w:val="18"/>
                <w:szCs w:val="18"/>
              </w:rPr>
              <w:t>○耐震性が不足する木造戸建て住宅の所有者に対し、市町村及び民間事業者と連携し個別訪問等の普及啓発を実施</w:t>
            </w:r>
          </w:p>
          <w:p w:rsidR="00892851" w:rsidRPr="00A75C8D" w:rsidRDefault="00892851" w:rsidP="00892851">
            <w:pPr>
              <w:spacing w:line="280" w:lineRule="exact"/>
              <w:ind w:left="168" w:hangingChars="100" w:hanging="168"/>
              <w:jc w:val="left"/>
              <w:rPr>
                <w:rFonts w:asciiTheme="minorEastAsia" w:hAnsiTheme="minorEastAsia"/>
                <w:spacing w:val="-6"/>
                <w:sz w:val="18"/>
                <w:szCs w:val="18"/>
              </w:rPr>
            </w:pPr>
            <w:r w:rsidRPr="00A75C8D">
              <w:rPr>
                <w:rFonts w:asciiTheme="minorEastAsia" w:hAnsiTheme="minorEastAsia" w:hint="eastAsia"/>
                <w:spacing w:val="-6"/>
                <w:sz w:val="18"/>
                <w:szCs w:val="18"/>
              </w:rPr>
              <w:t>○分譲マンションの管理組合に対し、大阪府分譲マンション耐震化サポート事業者と連携した耐震化フォーラムやWEBセミナーにより普及啓発を実施</w:t>
            </w:r>
          </w:p>
          <w:p w:rsidR="00892851" w:rsidRPr="00A75C8D" w:rsidRDefault="00892851" w:rsidP="00892851">
            <w:pPr>
              <w:spacing w:line="280" w:lineRule="exact"/>
              <w:ind w:left="168" w:hangingChars="100" w:hanging="168"/>
              <w:jc w:val="left"/>
              <w:rPr>
                <w:rFonts w:asciiTheme="minorEastAsia" w:hAnsiTheme="minorEastAsia"/>
                <w:spacing w:val="-6"/>
                <w:sz w:val="18"/>
                <w:szCs w:val="18"/>
              </w:rPr>
            </w:pPr>
            <w:r w:rsidRPr="00A75C8D">
              <w:rPr>
                <w:rFonts w:asciiTheme="minorEastAsia" w:hAnsiTheme="minorEastAsia" w:hint="eastAsia"/>
                <w:spacing w:val="-6"/>
                <w:sz w:val="18"/>
                <w:szCs w:val="18"/>
              </w:rPr>
              <w:t>○大規模建築物の所有者に対し耐震化の意向を把握するためのアンケート調査を実施するとともに、大阪府建築物震災対策推進協議会においてアドバイスを行う専門家派遣制度を創設</w:t>
            </w:r>
          </w:p>
          <w:p w:rsidR="00892851" w:rsidRPr="00A75C8D" w:rsidRDefault="00892851" w:rsidP="00892851">
            <w:pPr>
              <w:spacing w:line="280" w:lineRule="exact"/>
              <w:ind w:left="175" w:hangingChars="104" w:hanging="175"/>
              <w:jc w:val="left"/>
              <w:rPr>
                <w:rFonts w:asciiTheme="minorEastAsia" w:hAnsiTheme="minorEastAsia"/>
                <w:spacing w:val="-6"/>
                <w:sz w:val="18"/>
                <w:szCs w:val="18"/>
              </w:rPr>
            </w:pPr>
            <w:r w:rsidRPr="00A75C8D">
              <w:rPr>
                <w:rFonts w:asciiTheme="minorEastAsia" w:hAnsiTheme="minorEastAsia" w:hint="eastAsia"/>
                <w:spacing w:val="-6"/>
                <w:sz w:val="18"/>
                <w:szCs w:val="18"/>
              </w:rPr>
              <w:t>○木造戸建て住宅や分譲マンション、大規模建築物等に対する耐震診断等の補助を実施</w:t>
            </w:r>
          </w:p>
          <w:p w:rsidR="00892851" w:rsidRPr="00A75C8D" w:rsidRDefault="00892851" w:rsidP="00892851">
            <w:pPr>
              <w:spacing w:line="280" w:lineRule="exact"/>
              <w:ind w:firstLineChars="100" w:firstLine="168"/>
              <w:jc w:val="left"/>
              <w:rPr>
                <w:rFonts w:asciiTheme="minorEastAsia" w:hAnsiTheme="minorEastAsia"/>
                <w:spacing w:val="-6"/>
                <w:sz w:val="18"/>
                <w:szCs w:val="18"/>
              </w:rPr>
            </w:pPr>
            <w:r w:rsidRPr="00A75C8D">
              <w:rPr>
                <w:rFonts w:asciiTheme="minorEastAsia" w:hAnsiTheme="minorEastAsia" w:hint="eastAsia"/>
                <w:spacing w:val="-6"/>
                <w:sz w:val="18"/>
                <w:szCs w:val="18"/>
              </w:rPr>
              <w:t>【木造戸建て住宅補助：診断　857件、設計　205件、改修　236件</w:t>
            </w:r>
          </w:p>
          <w:p w:rsidR="00892851" w:rsidRPr="00A75C8D" w:rsidRDefault="00892851" w:rsidP="00892851">
            <w:pPr>
              <w:spacing w:line="280" w:lineRule="exact"/>
              <w:ind w:left="175" w:hangingChars="104" w:hanging="175"/>
              <w:jc w:val="left"/>
              <w:rPr>
                <w:rFonts w:asciiTheme="minorEastAsia" w:hAnsiTheme="minorEastAsia"/>
                <w:spacing w:val="-6"/>
                <w:sz w:val="18"/>
                <w:szCs w:val="18"/>
              </w:rPr>
            </w:pPr>
            <w:r w:rsidRPr="00A75C8D">
              <w:rPr>
                <w:rFonts w:asciiTheme="minorEastAsia" w:hAnsiTheme="minorEastAsia" w:hint="eastAsia"/>
                <w:spacing w:val="-6"/>
                <w:sz w:val="18"/>
                <w:szCs w:val="18"/>
              </w:rPr>
              <w:t xml:space="preserve">　　分譲マンション補助：診断　</w:t>
            </w:r>
            <w:r w:rsidRPr="00A75C8D">
              <w:rPr>
                <w:rFonts w:asciiTheme="minorEastAsia" w:hAnsiTheme="minorEastAsia"/>
                <w:spacing w:val="-6"/>
                <w:sz w:val="18"/>
                <w:szCs w:val="18"/>
              </w:rPr>
              <w:t xml:space="preserve">  3</w:t>
            </w:r>
            <w:r w:rsidRPr="00A75C8D">
              <w:rPr>
                <w:rFonts w:asciiTheme="minorEastAsia" w:hAnsiTheme="minorEastAsia" w:hint="eastAsia"/>
                <w:spacing w:val="-6"/>
                <w:sz w:val="18"/>
                <w:szCs w:val="18"/>
              </w:rPr>
              <w:t>件、改修　　1件</w:t>
            </w:r>
          </w:p>
          <w:p w:rsidR="0061709A" w:rsidRPr="00A75C8D" w:rsidRDefault="00892851" w:rsidP="00892851">
            <w:pPr>
              <w:spacing w:line="280" w:lineRule="exact"/>
              <w:ind w:left="175" w:hangingChars="104" w:hanging="175"/>
              <w:jc w:val="left"/>
              <w:rPr>
                <w:rFonts w:asciiTheme="minorEastAsia" w:hAnsiTheme="minorEastAsia"/>
                <w:spacing w:val="-6"/>
                <w:sz w:val="18"/>
                <w:szCs w:val="18"/>
              </w:rPr>
            </w:pPr>
            <w:r w:rsidRPr="00A75C8D">
              <w:rPr>
                <w:rFonts w:asciiTheme="minorEastAsia" w:hAnsiTheme="minorEastAsia" w:hint="eastAsia"/>
                <w:spacing w:val="-6"/>
                <w:sz w:val="18"/>
                <w:szCs w:val="18"/>
              </w:rPr>
              <w:t xml:space="preserve">　　大規模建築物等補助：診断　　2件　　　</w:t>
            </w:r>
            <w:r w:rsidR="0061709A" w:rsidRPr="00A75C8D">
              <w:rPr>
                <w:rFonts w:asciiTheme="minorEastAsia" w:hAnsiTheme="minorEastAsia" w:hint="eastAsia"/>
                <w:spacing w:val="-6"/>
                <w:sz w:val="18"/>
                <w:szCs w:val="18"/>
              </w:rPr>
              <w:t xml:space="preserve">　　　　　　　　　　　　　】</w:t>
            </w:r>
          </w:p>
          <w:p w:rsidR="00892851" w:rsidRPr="00A75C8D" w:rsidRDefault="00892851" w:rsidP="00463F7D">
            <w:pPr>
              <w:spacing w:line="280" w:lineRule="exact"/>
              <w:ind w:left="175" w:hangingChars="104" w:hanging="175"/>
              <w:jc w:val="left"/>
              <w:rPr>
                <w:rFonts w:asciiTheme="minorEastAsia" w:hAnsiTheme="minorEastAsia"/>
                <w:spacing w:val="-6"/>
                <w:sz w:val="18"/>
                <w:szCs w:val="18"/>
              </w:rPr>
            </w:pPr>
          </w:p>
          <w:p w:rsidR="004E7F0E" w:rsidRPr="00A75C8D" w:rsidRDefault="004E7F0E" w:rsidP="00C87EEE">
            <w:pPr>
              <w:spacing w:line="280" w:lineRule="exact"/>
              <w:jc w:val="left"/>
              <w:rPr>
                <w:rFonts w:asciiTheme="minorEastAsia" w:hAnsiTheme="minorEastAsia"/>
                <w:spacing w:val="-6"/>
                <w:sz w:val="18"/>
                <w:szCs w:val="18"/>
              </w:rPr>
            </w:pPr>
          </w:p>
          <w:p w:rsidR="00892851" w:rsidRPr="00A75C8D" w:rsidRDefault="00892851" w:rsidP="00C87EEE">
            <w:pPr>
              <w:spacing w:line="280" w:lineRule="exact"/>
              <w:jc w:val="left"/>
              <w:rPr>
                <w:rFonts w:asciiTheme="minorEastAsia" w:hAnsiTheme="minorEastAsia"/>
                <w:spacing w:val="-6"/>
                <w:sz w:val="18"/>
                <w:szCs w:val="18"/>
              </w:rPr>
            </w:pPr>
          </w:p>
          <w:p w:rsidR="004E7F0E" w:rsidRPr="00A75C8D" w:rsidRDefault="004E7F0E" w:rsidP="00C87EEE">
            <w:pPr>
              <w:spacing w:line="280" w:lineRule="exact"/>
              <w:jc w:val="left"/>
              <w:rPr>
                <w:rFonts w:asciiTheme="minorEastAsia" w:hAnsiTheme="minorEastAsia"/>
                <w:spacing w:val="-6"/>
                <w:sz w:val="18"/>
                <w:szCs w:val="18"/>
              </w:rPr>
            </w:pPr>
            <w:r w:rsidRPr="00A75C8D">
              <w:rPr>
                <w:rFonts w:asciiTheme="majorEastAsia" w:eastAsiaTheme="majorEastAsia" w:hAnsiTheme="majorEastAsia" w:hint="eastAsia"/>
                <w:spacing w:val="-6"/>
                <w:sz w:val="18"/>
                <w:szCs w:val="18"/>
                <w:bdr w:val="single" w:sz="4" w:space="0" w:color="auto"/>
                <w:shd w:val="pct15" w:color="auto" w:fill="FFFFFF"/>
              </w:rPr>
              <w:t>公的賃貸住宅、公共施設の耐震化</w:t>
            </w:r>
          </w:p>
          <w:p w:rsidR="001B7CC6" w:rsidRPr="00A75C8D" w:rsidRDefault="004E7F0E" w:rsidP="007A4A74">
            <w:pPr>
              <w:spacing w:line="280" w:lineRule="exact"/>
              <w:ind w:left="168" w:hangingChars="100" w:hanging="168"/>
              <w:jc w:val="left"/>
              <w:rPr>
                <w:rFonts w:asciiTheme="minorEastAsia" w:hAnsiTheme="minorEastAsia"/>
                <w:spacing w:val="-6"/>
                <w:sz w:val="18"/>
                <w:szCs w:val="18"/>
              </w:rPr>
            </w:pPr>
            <w:r w:rsidRPr="00A75C8D">
              <w:rPr>
                <w:rFonts w:asciiTheme="minorEastAsia" w:hAnsiTheme="minorEastAsia" w:hint="eastAsia"/>
                <w:spacing w:val="-6"/>
                <w:sz w:val="18"/>
                <w:szCs w:val="18"/>
              </w:rPr>
              <w:t>○府営住宅</w:t>
            </w:r>
            <w:r w:rsidR="007A4A74" w:rsidRPr="00A75C8D">
              <w:rPr>
                <w:rFonts w:asciiTheme="minorEastAsia" w:hAnsiTheme="minorEastAsia" w:hint="eastAsia"/>
                <w:spacing w:val="-6"/>
                <w:sz w:val="18"/>
                <w:szCs w:val="18"/>
              </w:rPr>
              <w:t>について、</w:t>
            </w:r>
            <w:r w:rsidRPr="00A75C8D">
              <w:rPr>
                <w:rFonts w:asciiTheme="minorEastAsia" w:hAnsiTheme="minorEastAsia" w:hint="eastAsia"/>
                <w:spacing w:val="-6"/>
                <w:sz w:val="18"/>
                <w:szCs w:val="18"/>
              </w:rPr>
              <w:t>耐震化のための建て替えを</w:t>
            </w:r>
            <w:r w:rsidR="007A4A74" w:rsidRPr="00A75C8D">
              <w:rPr>
                <w:rFonts w:asciiTheme="minorEastAsia" w:hAnsiTheme="minorEastAsia" w:hint="eastAsia"/>
                <w:spacing w:val="-6"/>
                <w:sz w:val="18"/>
                <w:szCs w:val="18"/>
              </w:rPr>
              <w:t>９団地で</w:t>
            </w:r>
            <w:r w:rsidRPr="00A75C8D">
              <w:rPr>
                <w:rFonts w:asciiTheme="minorEastAsia" w:hAnsiTheme="minorEastAsia" w:hint="eastAsia"/>
                <w:spacing w:val="-6"/>
                <w:sz w:val="18"/>
                <w:szCs w:val="18"/>
              </w:rPr>
              <w:t>実施</w:t>
            </w:r>
            <w:r w:rsidR="0061709A" w:rsidRPr="00A75C8D">
              <w:rPr>
                <w:rFonts w:asciiTheme="minorEastAsia" w:hAnsiTheme="minorEastAsia" w:hint="eastAsia"/>
                <w:spacing w:val="-6"/>
                <w:sz w:val="18"/>
                <w:szCs w:val="18"/>
              </w:rPr>
              <w:t>。耐震改修工事については、Ｒ４年度で全ての団地で完了</w:t>
            </w:r>
          </w:p>
          <w:p w:rsidR="004E7F0E" w:rsidRPr="00A75C8D" w:rsidRDefault="004E7F0E" w:rsidP="007A4A74">
            <w:pPr>
              <w:spacing w:line="280" w:lineRule="exact"/>
              <w:ind w:left="316" w:hangingChars="188" w:hanging="316"/>
              <w:jc w:val="right"/>
              <w:rPr>
                <w:spacing w:val="-6"/>
                <w:sz w:val="18"/>
                <w:szCs w:val="18"/>
              </w:rPr>
            </w:pPr>
            <w:r w:rsidRPr="00A75C8D">
              <w:rPr>
                <w:rFonts w:hint="eastAsia"/>
                <w:spacing w:val="-6"/>
                <w:sz w:val="18"/>
                <w:szCs w:val="18"/>
              </w:rPr>
              <w:t>【</w:t>
            </w:r>
            <w:r w:rsidR="007A4A74" w:rsidRPr="00A75C8D">
              <w:rPr>
                <w:rFonts w:hint="eastAsia"/>
                <w:spacing w:val="-6"/>
                <w:sz w:val="18"/>
                <w:szCs w:val="18"/>
              </w:rPr>
              <w:t>年度末府営住宅耐震化率：</w:t>
            </w:r>
            <w:r w:rsidR="007A4A74" w:rsidRPr="00A75C8D">
              <w:rPr>
                <w:rFonts w:hint="eastAsia"/>
                <w:spacing w:val="-6"/>
                <w:sz w:val="18"/>
                <w:szCs w:val="18"/>
              </w:rPr>
              <w:t>96.7</w:t>
            </w:r>
            <w:r w:rsidR="007A4A74" w:rsidRPr="00A75C8D">
              <w:rPr>
                <w:rFonts w:hint="eastAsia"/>
                <w:spacing w:val="-6"/>
                <w:sz w:val="18"/>
                <w:szCs w:val="18"/>
              </w:rPr>
              <w:t>％</w:t>
            </w:r>
            <w:r w:rsidRPr="00A75C8D">
              <w:rPr>
                <w:rFonts w:hint="eastAsia"/>
                <w:spacing w:val="-6"/>
                <w:sz w:val="18"/>
                <w:szCs w:val="18"/>
              </w:rPr>
              <w:t>】</w:t>
            </w:r>
          </w:p>
          <w:p w:rsidR="004E7F0E" w:rsidRPr="00A75C8D" w:rsidRDefault="004E7F0E" w:rsidP="00C87EEE">
            <w:pPr>
              <w:spacing w:line="280" w:lineRule="exact"/>
              <w:jc w:val="left"/>
              <w:rPr>
                <w:rFonts w:asciiTheme="minorEastAsia" w:hAnsiTheme="minorEastAsia"/>
                <w:spacing w:val="-6"/>
                <w:sz w:val="18"/>
                <w:szCs w:val="18"/>
              </w:rPr>
            </w:pPr>
            <w:r w:rsidRPr="00A75C8D">
              <w:rPr>
                <w:rFonts w:asciiTheme="minorEastAsia" w:hAnsiTheme="minorEastAsia" w:hint="eastAsia"/>
                <w:spacing w:val="-6"/>
                <w:sz w:val="18"/>
                <w:szCs w:val="18"/>
              </w:rPr>
              <w:t>○</w:t>
            </w:r>
            <w:r w:rsidR="007A4A74" w:rsidRPr="00A75C8D">
              <w:rPr>
                <w:rFonts w:asciiTheme="minorEastAsia" w:hAnsiTheme="minorEastAsia" w:hint="eastAsia"/>
                <w:spacing w:val="-6"/>
                <w:sz w:val="18"/>
                <w:szCs w:val="18"/>
              </w:rPr>
              <w:t>府有建築物について、</w:t>
            </w:r>
            <w:r w:rsidRPr="00A75C8D">
              <w:rPr>
                <w:rFonts w:asciiTheme="minorEastAsia" w:hAnsiTheme="minorEastAsia" w:hint="eastAsia"/>
                <w:spacing w:val="-6"/>
                <w:sz w:val="18"/>
                <w:szCs w:val="18"/>
              </w:rPr>
              <w:t>「新・府有建築物耐震化実施方針」に基づき耐震化を推進</w:t>
            </w:r>
          </w:p>
          <w:p w:rsidR="004E7F0E" w:rsidRPr="00A75C8D" w:rsidRDefault="004E7F0E" w:rsidP="004E7F0E">
            <w:pPr>
              <w:spacing w:line="280" w:lineRule="exact"/>
              <w:jc w:val="right"/>
              <w:rPr>
                <w:rFonts w:asciiTheme="minorEastAsia" w:hAnsiTheme="minorEastAsia"/>
                <w:spacing w:val="-6"/>
                <w:sz w:val="18"/>
                <w:szCs w:val="18"/>
              </w:rPr>
            </w:pPr>
            <w:r w:rsidRPr="00A75C8D">
              <w:rPr>
                <w:rFonts w:hint="eastAsia"/>
                <w:spacing w:val="-6"/>
                <w:sz w:val="18"/>
                <w:szCs w:val="18"/>
              </w:rPr>
              <w:t>【</w:t>
            </w:r>
            <w:r w:rsidR="007A4A74" w:rsidRPr="00A75C8D">
              <w:rPr>
                <w:rFonts w:hint="eastAsia"/>
                <w:spacing w:val="-6"/>
                <w:sz w:val="18"/>
                <w:szCs w:val="18"/>
              </w:rPr>
              <w:t>年度末</w:t>
            </w:r>
            <w:r w:rsidR="008734E9" w:rsidRPr="00A75C8D">
              <w:rPr>
                <w:rFonts w:hint="eastAsia"/>
                <w:spacing w:val="-6"/>
                <w:sz w:val="18"/>
                <w:szCs w:val="18"/>
              </w:rPr>
              <w:t>府有建築物耐震化率：</w:t>
            </w:r>
            <w:r w:rsidRPr="00A75C8D">
              <w:rPr>
                <w:rFonts w:hint="eastAsia"/>
                <w:spacing w:val="-6"/>
                <w:sz w:val="18"/>
                <w:szCs w:val="18"/>
              </w:rPr>
              <w:t>9</w:t>
            </w:r>
            <w:r w:rsidRPr="00A75C8D">
              <w:rPr>
                <w:spacing w:val="-6"/>
                <w:sz w:val="18"/>
                <w:szCs w:val="18"/>
              </w:rPr>
              <w:t>7.7</w:t>
            </w:r>
            <w:r w:rsidRPr="00A75C8D">
              <w:rPr>
                <w:rFonts w:hint="eastAsia"/>
                <w:spacing w:val="-6"/>
                <w:sz w:val="18"/>
                <w:szCs w:val="18"/>
              </w:rPr>
              <w:t>％】</w:t>
            </w:r>
          </w:p>
          <w:p w:rsidR="00463F7D" w:rsidRPr="00A75C8D" w:rsidRDefault="00463F7D" w:rsidP="00C87EEE">
            <w:pPr>
              <w:spacing w:line="280" w:lineRule="exact"/>
              <w:jc w:val="left"/>
              <w:rPr>
                <w:rFonts w:asciiTheme="majorEastAsia" w:eastAsiaTheme="majorEastAsia" w:hAnsiTheme="majorEastAsia"/>
                <w:spacing w:val="-6"/>
                <w:sz w:val="18"/>
                <w:szCs w:val="18"/>
                <w:bdr w:val="single" w:sz="4" w:space="0" w:color="auto"/>
                <w:shd w:val="pct15" w:color="auto" w:fill="FFFFFF"/>
              </w:rPr>
            </w:pPr>
          </w:p>
          <w:p w:rsidR="007A4A74" w:rsidRPr="00A75C8D" w:rsidRDefault="007A4A74" w:rsidP="00C87EEE">
            <w:pPr>
              <w:spacing w:line="280" w:lineRule="exact"/>
              <w:jc w:val="left"/>
              <w:rPr>
                <w:rFonts w:asciiTheme="majorEastAsia" w:eastAsiaTheme="majorEastAsia" w:hAnsiTheme="majorEastAsia"/>
                <w:spacing w:val="-6"/>
                <w:sz w:val="18"/>
                <w:szCs w:val="18"/>
                <w:bdr w:val="single" w:sz="4" w:space="0" w:color="auto"/>
                <w:shd w:val="pct15" w:color="auto" w:fill="FFFFFF"/>
              </w:rPr>
            </w:pPr>
          </w:p>
          <w:p w:rsidR="004E7F0E" w:rsidRPr="00A75C8D" w:rsidRDefault="004E7F0E" w:rsidP="00C87EEE">
            <w:pPr>
              <w:spacing w:line="280" w:lineRule="exact"/>
              <w:jc w:val="left"/>
              <w:rPr>
                <w:rFonts w:asciiTheme="minorEastAsia" w:hAnsiTheme="minorEastAsia"/>
                <w:spacing w:val="-6"/>
                <w:sz w:val="18"/>
                <w:szCs w:val="18"/>
              </w:rPr>
            </w:pPr>
            <w:r w:rsidRPr="00A75C8D">
              <w:rPr>
                <w:rFonts w:asciiTheme="majorEastAsia" w:eastAsiaTheme="majorEastAsia" w:hAnsiTheme="majorEastAsia" w:hint="eastAsia"/>
                <w:spacing w:val="-6"/>
                <w:sz w:val="18"/>
                <w:szCs w:val="18"/>
                <w:bdr w:val="single" w:sz="4" w:space="0" w:color="auto"/>
                <w:shd w:val="pct15" w:color="auto" w:fill="FFFFFF"/>
              </w:rPr>
              <w:t>建築基準関連の法令順守の徹底</w:t>
            </w:r>
          </w:p>
          <w:p w:rsidR="00D75DB0" w:rsidRPr="00A75C8D" w:rsidRDefault="004E7F0E" w:rsidP="00D75DB0">
            <w:pPr>
              <w:spacing w:line="280" w:lineRule="exact"/>
              <w:ind w:left="168" w:hangingChars="100" w:hanging="168"/>
              <w:jc w:val="left"/>
              <w:rPr>
                <w:rFonts w:asciiTheme="minorEastAsia" w:hAnsiTheme="minorEastAsia"/>
                <w:spacing w:val="-6"/>
                <w:sz w:val="18"/>
                <w:szCs w:val="18"/>
              </w:rPr>
            </w:pPr>
            <w:r w:rsidRPr="00A75C8D">
              <w:rPr>
                <w:rFonts w:asciiTheme="minorEastAsia" w:hAnsiTheme="minorEastAsia" w:hint="eastAsia"/>
                <w:spacing w:val="-6"/>
                <w:sz w:val="18"/>
                <w:szCs w:val="18"/>
              </w:rPr>
              <w:t>○大阪府建築行政マネジメント計画</w:t>
            </w:r>
            <w:r w:rsidR="00D75DB0" w:rsidRPr="00A75C8D">
              <w:rPr>
                <w:rFonts w:asciiTheme="minorEastAsia" w:hAnsiTheme="minorEastAsia" w:hint="eastAsia"/>
                <w:spacing w:val="-6"/>
                <w:sz w:val="18"/>
                <w:szCs w:val="18"/>
              </w:rPr>
              <w:t>（第２次）に基づき、建築基準法等の法令順守のための取組について</w:t>
            </w:r>
            <w:r w:rsidRPr="00A75C8D">
              <w:rPr>
                <w:rFonts w:asciiTheme="minorEastAsia" w:hAnsiTheme="minorEastAsia" w:hint="eastAsia"/>
                <w:spacing w:val="-6"/>
                <w:sz w:val="18"/>
                <w:szCs w:val="18"/>
              </w:rPr>
              <w:t>分析</w:t>
            </w:r>
            <w:r w:rsidR="00D75DB0" w:rsidRPr="00A75C8D">
              <w:rPr>
                <w:rFonts w:asciiTheme="minorEastAsia" w:hAnsiTheme="minorEastAsia" w:hint="eastAsia"/>
                <w:spacing w:val="-6"/>
                <w:sz w:val="18"/>
                <w:szCs w:val="18"/>
              </w:rPr>
              <w:t>・</w:t>
            </w:r>
            <w:r w:rsidRPr="00A75C8D">
              <w:rPr>
                <w:rFonts w:asciiTheme="minorEastAsia" w:hAnsiTheme="minorEastAsia" w:hint="eastAsia"/>
                <w:spacing w:val="-6"/>
                <w:sz w:val="18"/>
                <w:szCs w:val="18"/>
              </w:rPr>
              <w:t>評価を実施</w:t>
            </w:r>
            <w:r w:rsidR="00D75DB0" w:rsidRPr="00A75C8D">
              <w:rPr>
                <w:rFonts w:asciiTheme="minorEastAsia" w:hAnsiTheme="minorEastAsia" w:hint="eastAsia"/>
                <w:spacing w:val="-6"/>
                <w:sz w:val="18"/>
                <w:szCs w:val="18"/>
              </w:rPr>
              <w:t>し、現場の取組にフィードバック</w:t>
            </w:r>
            <w:r w:rsidR="00D75E85" w:rsidRPr="00A75C8D">
              <w:rPr>
                <w:rFonts w:asciiTheme="minorEastAsia" w:hAnsiTheme="minorEastAsia" w:hint="eastAsia"/>
                <w:spacing w:val="-6"/>
                <w:sz w:val="18"/>
                <w:szCs w:val="18"/>
              </w:rPr>
              <w:t>を実施</w:t>
            </w:r>
          </w:p>
          <w:p w:rsidR="00D75DB0" w:rsidRPr="00A75C8D" w:rsidRDefault="00D75DB0" w:rsidP="00D75DB0">
            <w:pPr>
              <w:spacing w:line="280" w:lineRule="exact"/>
              <w:ind w:left="168" w:hangingChars="100" w:hanging="168"/>
              <w:jc w:val="left"/>
              <w:rPr>
                <w:rFonts w:asciiTheme="minorEastAsia" w:hAnsiTheme="minorEastAsia"/>
                <w:spacing w:val="-6"/>
                <w:sz w:val="18"/>
                <w:szCs w:val="18"/>
              </w:rPr>
            </w:pPr>
          </w:p>
          <w:p w:rsidR="00D75DB0" w:rsidRPr="00A75C8D" w:rsidRDefault="00D75DB0" w:rsidP="00D75DB0">
            <w:pPr>
              <w:spacing w:line="280" w:lineRule="exact"/>
              <w:ind w:left="168" w:hangingChars="100" w:hanging="168"/>
              <w:jc w:val="left"/>
              <w:rPr>
                <w:rFonts w:asciiTheme="minorEastAsia" w:hAnsiTheme="minorEastAsia"/>
                <w:spacing w:val="-6"/>
                <w:sz w:val="18"/>
                <w:szCs w:val="18"/>
              </w:rPr>
            </w:pPr>
          </w:p>
        </w:tc>
      </w:tr>
      <w:tr w:rsidR="00A75C8D" w:rsidRPr="00A75C8D" w:rsidTr="000D05CE">
        <w:trPr>
          <w:trHeight w:val="2118"/>
        </w:trPr>
        <w:tc>
          <w:tcPr>
            <w:tcW w:w="2127" w:type="dxa"/>
            <w:vAlign w:val="center"/>
          </w:tcPr>
          <w:p w:rsidR="007B2FEF" w:rsidRPr="00A75C8D" w:rsidRDefault="007B2FEF" w:rsidP="00291F47">
            <w:pPr>
              <w:spacing w:line="280" w:lineRule="exact"/>
              <w:ind w:left="1"/>
              <w:rPr>
                <w:rFonts w:asciiTheme="majorEastAsia" w:eastAsiaTheme="majorEastAsia" w:hAnsiTheme="majorEastAsia"/>
                <w:spacing w:val="-10"/>
                <w:sz w:val="20"/>
                <w:szCs w:val="20"/>
              </w:rPr>
            </w:pPr>
            <w:r w:rsidRPr="00A75C8D">
              <w:rPr>
                <w:rFonts w:asciiTheme="majorEastAsia" w:eastAsiaTheme="majorEastAsia" w:hAnsiTheme="majorEastAsia"/>
                <w:spacing w:val="-10"/>
                <w:sz w:val="20"/>
                <w:szCs w:val="20"/>
              </w:rPr>
              <w:t>危機事象への備え</w:t>
            </w:r>
          </w:p>
        </w:tc>
        <w:tc>
          <w:tcPr>
            <w:tcW w:w="7938" w:type="dxa"/>
          </w:tcPr>
          <w:p w:rsidR="007B2FEF" w:rsidRPr="00A75C8D" w:rsidRDefault="004E7F0E" w:rsidP="004F722D">
            <w:pPr>
              <w:spacing w:line="280" w:lineRule="exact"/>
              <w:jc w:val="left"/>
              <w:rPr>
                <w:rFonts w:asciiTheme="majorEastAsia" w:eastAsiaTheme="majorEastAsia" w:hAnsiTheme="majorEastAsia"/>
                <w:spacing w:val="-6"/>
                <w:sz w:val="18"/>
                <w:szCs w:val="18"/>
                <w:bdr w:val="single" w:sz="4" w:space="0" w:color="auto"/>
                <w:shd w:val="pct15" w:color="auto" w:fill="FFFFFF"/>
              </w:rPr>
            </w:pPr>
            <w:r w:rsidRPr="00A75C8D">
              <w:rPr>
                <w:rFonts w:asciiTheme="majorEastAsia" w:eastAsiaTheme="majorEastAsia" w:hAnsiTheme="majorEastAsia" w:hint="eastAsia"/>
                <w:spacing w:val="-6"/>
                <w:sz w:val="18"/>
                <w:szCs w:val="18"/>
                <w:bdr w:val="single" w:sz="4" w:space="0" w:color="auto"/>
                <w:shd w:val="pct15" w:color="auto" w:fill="FFFFFF"/>
              </w:rPr>
              <w:t>大規模災害時等の体制整備</w:t>
            </w:r>
          </w:p>
          <w:p w:rsidR="004E7F0E" w:rsidRPr="00A75C8D" w:rsidRDefault="004E7F0E" w:rsidP="006A2C26">
            <w:pPr>
              <w:spacing w:line="280" w:lineRule="exact"/>
              <w:ind w:left="168" w:hangingChars="100" w:hanging="168"/>
              <w:jc w:val="left"/>
              <w:rPr>
                <w:rFonts w:asciiTheme="minorEastAsia" w:hAnsiTheme="minorEastAsia"/>
                <w:spacing w:val="-6"/>
                <w:sz w:val="18"/>
                <w:szCs w:val="18"/>
              </w:rPr>
            </w:pPr>
            <w:r w:rsidRPr="00A75C8D">
              <w:rPr>
                <w:rFonts w:asciiTheme="minorEastAsia" w:hAnsiTheme="minorEastAsia" w:hint="eastAsia"/>
                <w:spacing w:val="-6"/>
                <w:sz w:val="18"/>
                <w:szCs w:val="18"/>
              </w:rPr>
              <w:t>○被災建築物応急危険度判定の判定士養成のための</w:t>
            </w:r>
            <w:r w:rsidR="006A2C26" w:rsidRPr="00A75C8D">
              <w:rPr>
                <w:rFonts w:asciiTheme="minorEastAsia" w:hAnsiTheme="minorEastAsia" w:hint="eastAsia"/>
                <w:spacing w:val="-6"/>
                <w:sz w:val="18"/>
                <w:szCs w:val="18"/>
              </w:rPr>
              <w:t>講習会を開催し判定士の登録を行うとともに</w:t>
            </w:r>
            <w:r w:rsidR="007121EA" w:rsidRPr="00A75C8D">
              <w:rPr>
                <w:rFonts w:asciiTheme="minorEastAsia" w:hAnsiTheme="minorEastAsia" w:hint="eastAsia"/>
                <w:spacing w:val="-6"/>
                <w:sz w:val="18"/>
                <w:szCs w:val="18"/>
              </w:rPr>
              <w:t>、</w:t>
            </w:r>
            <w:r w:rsidR="002D05D3" w:rsidRPr="00A75C8D">
              <w:rPr>
                <w:rFonts w:asciiTheme="minorEastAsia" w:hAnsiTheme="minorEastAsia" w:hint="eastAsia"/>
                <w:spacing w:val="-6"/>
                <w:sz w:val="18"/>
                <w:szCs w:val="18"/>
              </w:rPr>
              <w:t>連絡訓練</w:t>
            </w:r>
            <w:r w:rsidR="006A2C26" w:rsidRPr="00A75C8D">
              <w:rPr>
                <w:rFonts w:asciiTheme="minorEastAsia" w:hAnsiTheme="minorEastAsia" w:hint="eastAsia"/>
                <w:spacing w:val="-6"/>
                <w:sz w:val="18"/>
                <w:szCs w:val="18"/>
              </w:rPr>
              <w:t>を</w:t>
            </w:r>
            <w:r w:rsidR="002D05D3" w:rsidRPr="00A75C8D">
              <w:rPr>
                <w:rFonts w:asciiTheme="minorEastAsia" w:hAnsiTheme="minorEastAsia" w:hint="eastAsia"/>
                <w:spacing w:val="-6"/>
                <w:sz w:val="18"/>
                <w:szCs w:val="18"/>
              </w:rPr>
              <w:t>実施</w:t>
            </w:r>
          </w:p>
          <w:p w:rsidR="002D05D3" w:rsidRPr="00A75C8D" w:rsidRDefault="006A2C26" w:rsidP="002D05D3">
            <w:pPr>
              <w:spacing w:line="280" w:lineRule="exact"/>
              <w:jc w:val="right"/>
              <w:rPr>
                <w:rFonts w:asciiTheme="minorEastAsia" w:hAnsiTheme="minorEastAsia"/>
                <w:spacing w:val="-6"/>
                <w:sz w:val="18"/>
                <w:szCs w:val="18"/>
              </w:rPr>
            </w:pPr>
            <w:r w:rsidRPr="00A75C8D">
              <w:rPr>
                <w:rFonts w:asciiTheme="minorEastAsia" w:hAnsiTheme="minorEastAsia" w:hint="eastAsia"/>
                <w:spacing w:val="-6"/>
                <w:sz w:val="18"/>
                <w:szCs w:val="18"/>
              </w:rPr>
              <w:t>【</w:t>
            </w:r>
            <w:r w:rsidR="008734E9" w:rsidRPr="00A75C8D">
              <w:rPr>
                <w:rFonts w:asciiTheme="minorEastAsia" w:hAnsiTheme="minorEastAsia" w:hint="eastAsia"/>
                <w:spacing w:val="-6"/>
                <w:sz w:val="18"/>
                <w:szCs w:val="18"/>
              </w:rPr>
              <w:t>年度末</w:t>
            </w:r>
            <w:r w:rsidRPr="00A75C8D">
              <w:rPr>
                <w:rFonts w:asciiTheme="minorEastAsia" w:hAnsiTheme="minorEastAsia" w:hint="eastAsia"/>
                <w:spacing w:val="-6"/>
                <w:sz w:val="18"/>
                <w:szCs w:val="18"/>
              </w:rPr>
              <w:t>被災建築物応急危険度判定士：</w:t>
            </w:r>
            <w:r w:rsidR="00153296" w:rsidRPr="00A75C8D">
              <w:rPr>
                <w:rFonts w:asciiTheme="minorEastAsia" w:hAnsiTheme="minorEastAsia" w:hint="eastAsia"/>
                <w:spacing w:val="-6"/>
                <w:sz w:val="18"/>
                <w:szCs w:val="18"/>
              </w:rPr>
              <w:t>5</w:t>
            </w:r>
            <w:r w:rsidR="008734E9" w:rsidRPr="00A75C8D">
              <w:rPr>
                <w:rFonts w:asciiTheme="minorEastAsia" w:hAnsiTheme="minorEastAsia"/>
                <w:spacing w:val="-6"/>
                <w:sz w:val="18"/>
                <w:szCs w:val="18"/>
              </w:rPr>
              <w:t>,</w:t>
            </w:r>
            <w:r w:rsidR="00153296" w:rsidRPr="00A75C8D">
              <w:rPr>
                <w:rFonts w:asciiTheme="minorEastAsia" w:hAnsiTheme="minorEastAsia" w:hint="eastAsia"/>
                <w:spacing w:val="-6"/>
                <w:sz w:val="18"/>
                <w:szCs w:val="18"/>
              </w:rPr>
              <w:t>557</w:t>
            </w:r>
            <w:r w:rsidRPr="00A75C8D">
              <w:rPr>
                <w:rFonts w:asciiTheme="minorEastAsia" w:hAnsiTheme="minorEastAsia" w:hint="eastAsia"/>
                <w:spacing w:val="-6"/>
                <w:sz w:val="18"/>
                <w:szCs w:val="18"/>
              </w:rPr>
              <w:t>名</w:t>
            </w:r>
            <w:r w:rsidR="002D05D3" w:rsidRPr="00A75C8D">
              <w:rPr>
                <w:rFonts w:asciiTheme="minorEastAsia" w:hAnsiTheme="minorEastAsia" w:hint="eastAsia"/>
                <w:spacing w:val="-6"/>
                <w:sz w:val="18"/>
                <w:szCs w:val="18"/>
              </w:rPr>
              <w:t>】</w:t>
            </w:r>
          </w:p>
          <w:p w:rsidR="002D05D3" w:rsidRPr="00A75C8D" w:rsidRDefault="002D05D3" w:rsidP="006A2C26">
            <w:pPr>
              <w:spacing w:line="280" w:lineRule="exact"/>
              <w:ind w:left="168" w:hangingChars="100" w:hanging="168"/>
              <w:jc w:val="left"/>
              <w:rPr>
                <w:rFonts w:asciiTheme="minorEastAsia" w:hAnsiTheme="minorEastAsia"/>
                <w:spacing w:val="-6"/>
                <w:sz w:val="18"/>
                <w:szCs w:val="18"/>
              </w:rPr>
            </w:pPr>
            <w:r w:rsidRPr="00A75C8D">
              <w:rPr>
                <w:rFonts w:asciiTheme="minorEastAsia" w:hAnsiTheme="minorEastAsia" w:hint="eastAsia"/>
                <w:spacing w:val="-6"/>
                <w:sz w:val="18"/>
                <w:szCs w:val="18"/>
              </w:rPr>
              <w:t>○被災宅地危険度判定制度の判定士の養成のため講習会を実施し</w:t>
            </w:r>
            <w:r w:rsidR="006A2C26" w:rsidRPr="00A75C8D">
              <w:rPr>
                <w:rFonts w:asciiTheme="minorEastAsia" w:hAnsiTheme="minorEastAsia" w:hint="eastAsia"/>
                <w:spacing w:val="-6"/>
                <w:sz w:val="18"/>
                <w:szCs w:val="18"/>
              </w:rPr>
              <w:t>判定士の登録を行うとともに、</w:t>
            </w:r>
            <w:r w:rsidRPr="00A75C8D">
              <w:rPr>
                <w:rFonts w:asciiTheme="minorEastAsia" w:hAnsiTheme="minorEastAsia" w:hint="eastAsia"/>
                <w:spacing w:val="-6"/>
                <w:sz w:val="18"/>
                <w:szCs w:val="18"/>
              </w:rPr>
              <w:t>連絡訓練を実施</w:t>
            </w:r>
          </w:p>
          <w:p w:rsidR="002D05D3" w:rsidRPr="00A75C8D" w:rsidRDefault="002D05D3" w:rsidP="002D05D3">
            <w:pPr>
              <w:spacing w:line="280" w:lineRule="exact"/>
              <w:jc w:val="right"/>
              <w:rPr>
                <w:rFonts w:asciiTheme="minorEastAsia" w:hAnsiTheme="minorEastAsia"/>
                <w:spacing w:val="-6"/>
                <w:sz w:val="18"/>
                <w:szCs w:val="18"/>
              </w:rPr>
            </w:pPr>
            <w:r w:rsidRPr="00A75C8D">
              <w:rPr>
                <w:rFonts w:asciiTheme="minorEastAsia" w:hAnsiTheme="minorEastAsia" w:hint="eastAsia"/>
                <w:spacing w:val="-6"/>
                <w:sz w:val="18"/>
                <w:szCs w:val="18"/>
              </w:rPr>
              <w:t>【</w:t>
            </w:r>
            <w:r w:rsidR="008734E9" w:rsidRPr="00A75C8D">
              <w:rPr>
                <w:rFonts w:asciiTheme="minorEastAsia" w:hAnsiTheme="minorEastAsia" w:hint="eastAsia"/>
                <w:spacing w:val="-6"/>
                <w:sz w:val="18"/>
                <w:szCs w:val="18"/>
              </w:rPr>
              <w:t>年度末</w:t>
            </w:r>
            <w:r w:rsidR="006A2C26" w:rsidRPr="00A75C8D">
              <w:rPr>
                <w:rFonts w:asciiTheme="minorEastAsia" w:hAnsiTheme="minorEastAsia" w:hint="eastAsia"/>
                <w:spacing w:val="-6"/>
                <w:sz w:val="18"/>
                <w:szCs w:val="18"/>
              </w:rPr>
              <w:t>被災宅地危険度判定士：</w:t>
            </w:r>
            <w:r w:rsidRPr="00A75C8D">
              <w:rPr>
                <w:rFonts w:asciiTheme="minorEastAsia" w:hAnsiTheme="minorEastAsia" w:hint="eastAsia"/>
                <w:spacing w:val="-6"/>
                <w:sz w:val="18"/>
                <w:szCs w:val="18"/>
              </w:rPr>
              <w:t>1</w:t>
            </w:r>
            <w:r w:rsidR="008734E9" w:rsidRPr="00A75C8D">
              <w:rPr>
                <w:rFonts w:asciiTheme="minorEastAsia" w:hAnsiTheme="minorEastAsia"/>
                <w:spacing w:val="-6"/>
                <w:sz w:val="18"/>
                <w:szCs w:val="18"/>
              </w:rPr>
              <w:t>,</w:t>
            </w:r>
            <w:r w:rsidRPr="00A75C8D">
              <w:rPr>
                <w:rFonts w:asciiTheme="minorEastAsia" w:hAnsiTheme="minorEastAsia" w:hint="eastAsia"/>
                <w:spacing w:val="-6"/>
                <w:sz w:val="18"/>
                <w:szCs w:val="18"/>
              </w:rPr>
              <w:t>733名】</w:t>
            </w:r>
          </w:p>
          <w:p w:rsidR="002D05D3" w:rsidRPr="00A75C8D" w:rsidRDefault="002D05D3" w:rsidP="00DF779E">
            <w:pPr>
              <w:spacing w:line="280" w:lineRule="exact"/>
              <w:ind w:left="168" w:hangingChars="100" w:hanging="168"/>
              <w:jc w:val="left"/>
              <w:rPr>
                <w:rFonts w:asciiTheme="minorEastAsia" w:hAnsiTheme="minorEastAsia"/>
                <w:spacing w:val="-6"/>
                <w:sz w:val="18"/>
                <w:szCs w:val="18"/>
              </w:rPr>
            </w:pPr>
            <w:r w:rsidRPr="00A75C8D">
              <w:rPr>
                <w:rFonts w:asciiTheme="minorEastAsia" w:hAnsiTheme="minorEastAsia" w:hint="eastAsia"/>
                <w:spacing w:val="-6"/>
                <w:sz w:val="18"/>
                <w:szCs w:val="18"/>
              </w:rPr>
              <w:t>○</w:t>
            </w:r>
            <w:r w:rsidR="009601D3" w:rsidRPr="00A75C8D">
              <w:rPr>
                <w:rFonts w:asciiTheme="minorEastAsia" w:hAnsiTheme="minorEastAsia" w:hint="eastAsia"/>
                <w:spacing w:val="-6"/>
                <w:sz w:val="18"/>
                <w:szCs w:val="18"/>
              </w:rPr>
              <w:t>災害時の応急仮設住宅の建設や公的賃貸住宅、民間賃貸住宅の活用を円滑に進めるため情報伝達訓練を実施</w:t>
            </w:r>
          </w:p>
          <w:p w:rsidR="009601D3" w:rsidRPr="00A75C8D" w:rsidRDefault="009601D3" w:rsidP="00DF779E">
            <w:pPr>
              <w:spacing w:line="280" w:lineRule="exact"/>
              <w:ind w:left="168" w:hangingChars="100" w:hanging="168"/>
              <w:jc w:val="left"/>
              <w:rPr>
                <w:rFonts w:asciiTheme="minorEastAsia" w:hAnsiTheme="minorEastAsia"/>
                <w:spacing w:val="-6"/>
                <w:sz w:val="18"/>
                <w:szCs w:val="18"/>
              </w:rPr>
            </w:pPr>
            <w:r w:rsidRPr="00A75C8D">
              <w:rPr>
                <w:rFonts w:asciiTheme="minorEastAsia" w:hAnsiTheme="minorEastAsia" w:hint="eastAsia"/>
                <w:spacing w:val="-6"/>
                <w:sz w:val="18"/>
                <w:szCs w:val="18"/>
              </w:rPr>
              <w:t>○</w:t>
            </w:r>
            <w:r w:rsidR="00DF779E" w:rsidRPr="00A75C8D">
              <w:rPr>
                <w:rFonts w:asciiTheme="minorEastAsia" w:hAnsiTheme="minorEastAsia" w:hint="eastAsia"/>
                <w:spacing w:val="-6"/>
                <w:sz w:val="18"/>
                <w:szCs w:val="18"/>
              </w:rPr>
              <w:t>被災住宅への金融支援等について、</w:t>
            </w:r>
            <w:r w:rsidR="007121EA" w:rsidRPr="00A75C8D">
              <w:rPr>
                <w:rFonts w:asciiTheme="minorEastAsia" w:hAnsiTheme="minorEastAsia" w:hint="eastAsia"/>
                <w:spacing w:val="-6"/>
                <w:sz w:val="18"/>
                <w:szCs w:val="18"/>
              </w:rPr>
              <w:t>（独）</w:t>
            </w:r>
            <w:r w:rsidR="00DF779E" w:rsidRPr="00A75C8D">
              <w:rPr>
                <w:rFonts w:asciiTheme="minorEastAsia" w:hAnsiTheme="minorEastAsia" w:hint="eastAsia"/>
                <w:spacing w:val="-6"/>
                <w:sz w:val="18"/>
                <w:szCs w:val="18"/>
              </w:rPr>
              <w:t>住宅金融支援機構と締結した</w:t>
            </w:r>
            <w:r w:rsidR="007121EA" w:rsidRPr="00A75C8D">
              <w:rPr>
                <w:rFonts w:asciiTheme="minorEastAsia" w:hAnsiTheme="minorEastAsia" w:hint="eastAsia"/>
                <w:spacing w:val="-6"/>
                <w:sz w:val="18"/>
                <w:szCs w:val="18"/>
              </w:rPr>
              <w:t>協定書</w:t>
            </w:r>
            <w:r w:rsidR="00DF779E" w:rsidRPr="00A75C8D">
              <w:rPr>
                <w:rFonts w:asciiTheme="minorEastAsia" w:hAnsiTheme="minorEastAsia" w:hint="eastAsia"/>
                <w:spacing w:val="-6"/>
                <w:sz w:val="18"/>
                <w:szCs w:val="18"/>
              </w:rPr>
              <w:t>に基づき、情報交換等を実施</w:t>
            </w:r>
          </w:p>
          <w:p w:rsidR="002D05D3" w:rsidRPr="00A75C8D" w:rsidRDefault="002D05D3" w:rsidP="004F722D">
            <w:pPr>
              <w:spacing w:line="280" w:lineRule="exact"/>
              <w:jc w:val="left"/>
              <w:rPr>
                <w:rFonts w:asciiTheme="majorEastAsia" w:eastAsiaTheme="majorEastAsia" w:hAnsiTheme="majorEastAsia"/>
                <w:spacing w:val="-6"/>
                <w:sz w:val="18"/>
                <w:szCs w:val="18"/>
                <w:bdr w:val="single" w:sz="4" w:space="0" w:color="auto"/>
                <w:shd w:val="pct15" w:color="auto" w:fill="FFFFFF"/>
              </w:rPr>
            </w:pPr>
          </w:p>
        </w:tc>
      </w:tr>
    </w:tbl>
    <w:p w:rsidR="00664CA0" w:rsidRPr="00AF697E" w:rsidRDefault="00664CA0" w:rsidP="006A681B">
      <w:pPr>
        <w:jc w:val="left"/>
        <w:rPr>
          <w:rFonts w:asciiTheme="majorEastAsia" w:eastAsiaTheme="majorEastAsia" w:hAnsiTheme="majorEastAsia"/>
          <w:szCs w:val="21"/>
        </w:rPr>
      </w:pPr>
    </w:p>
    <w:p w:rsidR="006A681B" w:rsidRPr="00815743" w:rsidRDefault="006A681B" w:rsidP="00B03D2C">
      <w:pPr>
        <w:jc w:val="left"/>
      </w:pPr>
    </w:p>
    <w:p w:rsidR="006A681B" w:rsidRDefault="006A681B" w:rsidP="00B03D2C">
      <w:pPr>
        <w:jc w:val="left"/>
      </w:pPr>
    </w:p>
    <w:p w:rsidR="006A681B" w:rsidRDefault="006A681B" w:rsidP="00B03D2C">
      <w:pPr>
        <w:jc w:val="left"/>
      </w:pPr>
    </w:p>
    <w:p w:rsidR="00F577DD" w:rsidRDefault="00A84932">
      <w:pPr>
        <w:widowControl/>
        <w:jc w:val="left"/>
      </w:pPr>
      <w:r w:rsidRPr="00A84932">
        <w:rPr>
          <w:noProof/>
          <w:sz w:val="36"/>
          <w:szCs w:val="36"/>
        </w:rPr>
        <mc:AlternateContent>
          <mc:Choice Requires="wps">
            <w:drawing>
              <wp:anchor distT="0" distB="0" distL="114300" distR="114300" simplePos="0" relativeHeight="251864064" behindDoc="0" locked="0" layoutInCell="1" allowOverlap="1" wp14:anchorId="34997D8B" wp14:editId="3CD7ABA0">
                <wp:simplePos x="0" y="0"/>
                <wp:positionH relativeFrom="margin">
                  <wp:align>center</wp:align>
                </wp:positionH>
                <wp:positionV relativeFrom="paragraph">
                  <wp:posOffset>4116705</wp:posOffset>
                </wp:positionV>
                <wp:extent cx="499110" cy="28765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87655"/>
                        </a:xfrm>
                        <a:prstGeom prst="rect">
                          <a:avLst/>
                        </a:prstGeom>
                        <a:noFill/>
                        <a:ln w="9525">
                          <a:noFill/>
                          <a:miter lim="800000"/>
                          <a:headEnd/>
                          <a:tailEnd/>
                        </a:ln>
                      </wps:spPr>
                      <wps:txbx>
                        <w:txbxContent>
                          <w:p w:rsidR="00A84932" w:rsidRPr="00E54370" w:rsidRDefault="00A84932" w:rsidP="00A84932">
                            <w:pPr>
                              <w:jc w:val="center"/>
                              <w:rPr>
                                <w:sz w:val="20"/>
                                <w:szCs w:val="20"/>
                              </w:rPr>
                            </w:pPr>
                            <w:r w:rsidRPr="00E54370">
                              <w:rPr>
                                <w:rFonts w:hint="eastAsia"/>
                                <w:sz w:val="20"/>
                                <w:szCs w:val="20"/>
                              </w:rPr>
                              <w:t>-</w:t>
                            </w:r>
                            <w:r>
                              <w:rPr>
                                <w:rFonts w:hint="eastAsia"/>
                                <w:sz w:val="20"/>
                                <w:szCs w:val="20"/>
                              </w:rPr>
                              <w:t>6</w:t>
                            </w:r>
                            <w:r w:rsidRPr="00E54370">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97D8B" id="_x0000_s1036" type="#_x0000_t202" style="position:absolute;margin-left:0;margin-top:324.15pt;width:39.3pt;height:22.65pt;z-index:251864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" filled="f" stroked="f">
                <v:textbox>
                  <w:txbxContent>
                    <w:p w14:paraId="3DCDEB26" w14:textId="39614871" w:rsidR="00A84932" w:rsidRPr="00E54370" w:rsidRDefault="00A84932" w:rsidP="00A84932">
                      <w:pPr>
                        <w:jc w:val="center"/>
                        <w:rPr>
                          <w:sz w:val="20"/>
                          <w:szCs w:val="20"/>
                        </w:rPr>
                      </w:pPr>
                      <w:r w:rsidRPr="00E54370">
                        <w:rPr>
                          <w:rFonts w:hint="eastAsia"/>
                          <w:sz w:val="20"/>
                          <w:szCs w:val="20"/>
                        </w:rPr>
                        <w:t>-</w:t>
                      </w:r>
                      <w:r>
                        <w:rPr>
                          <w:rFonts w:hint="eastAsia"/>
                          <w:sz w:val="20"/>
                          <w:szCs w:val="20"/>
                        </w:rPr>
                        <w:t>6</w:t>
                      </w:r>
                      <w:r w:rsidRPr="00E54370">
                        <w:rPr>
                          <w:rFonts w:hint="eastAsia"/>
                          <w:sz w:val="20"/>
                          <w:szCs w:val="20"/>
                        </w:rPr>
                        <w:t>-</w:t>
                      </w:r>
                    </w:p>
                  </w:txbxContent>
                </v:textbox>
                <w10:wrap anchorx="margin"/>
              </v:shape>
            </w:pict>
          </mc:Fallback>
        </mc:AlternateContent>
      </w:r>
      <w:r w:rsidR="00F577DD">
        <w:br w:type="page"/>
      </w:r>
    </w:p>
    <w:p w:rsidR="00F577DD" w:rsidRDefault="00F577DD" w:rsidP="00B03D2C">
      <w:pPr>
        <w:jc w:val="left"/>
      </w:pPr>
      <w:r>
        <w:rPr>
          <w:noProof/>
        </w:rPr>
        <mc:AlternateContent>
          <mc:Choice Requires="wps">
            <w:drawing>
              <wp:anchor distT="0" distB="0" distL="114300" distR="114300" simplePos="0" relativeHeight="251667456" behindDoc="0" locked="0" layoutInCell="1" allowOverlap="1" wp14:anchorId="3482EE8C" wp14:editId="0E5D52C6">
                <wp:simplePos x="0" y="0"/>
                <wp:positionH relativeFrom="column">
                  <wp:posOffset>-83820</wp:posOffset>
                </wp:positionH>
                <wp:positionV relativeFrom="paragraph">
                  <wp:posOffset>39057</wp:posOffset>
                </wp:positionV>
                <wp:extent cx="6335395" cy="323850"/>
                <wp:effectExtent l="0" t="0" r="2730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323850"/>
                        </a:xfrm>
                        <a:prstGeom prst="rect">
                          <a:avLst/>
                        </a:prstGeom>
                        <a:solidFill>
                          <a:schemeClr val="tx2">
                            <a:lumMod val="60000"/>
                            <a:lumOff val="40000"/>
                          </a:schemeClr>
                        </a:solidFill>
                        <a:ln w="9525">
                          <a:solidFill>
                            <a:srgbClr val="000000"/>
                          </a:solidFill>
                          <a:miter lim="800000"/>
                          <a:headEnd/>
                          <a:tailEnd/>
                        </a:ln>
                      </wps:spPr>
                      <wps:txbx>
                        <w:txbxContent>
                          <w:p w:rsidR="008C1EF8" w:rsidRPr="00B03D2C" w:rsidRDefault="008C1EF8" w:rsidP="00F577DD">
                            <w:pPr>
                              <w:spacing w:line="340" w:lineRule="exact"/>
                              <w:jc w:val="center"/>
                              <w:rPr>
                                <w:rFonts w:ascii="HG創英角ｺﾞｼｯｸUB" w:eastAsia="HG創英角ｺﾞｼｯｸUB" w:hAnsi="HG創英角ｺﾞｼｯｸUB"/>
                                <w:color w:val="FFFFFF" w:themeColor="background1"/>
                                <w:sz w:val="28"/>
                                <w:szCs w:val="28"/>
                              </w:rPr>
                            </w:pPr>
                            <w:r w:rsidRPr="00B03D2C">
                              <w:rPr>
                                <w:rFonts w:ascii="HG創英角ｺﾞｼｯｸUB" w:eastAsia="HG創英角ｺﾞｼｯｸUB" w:hAnsi="HG創英角ｺﾞｼｯｸUB" w:hint="eastAsia"/>
                                <w:color w:val="FFFFFF" w:themeColor="background1"/>
                                <w:sz w:val="28"/>
                                <w:szCs w:val="28"/>
                              </w:rPr>
                              <w:t>基本目標</w:t>
                            </w:r>
                            <w:r>
                              <w:rPr>
                                <w:rFonts w:ascii="HG創英角ｺﾞｼｯｸUB" w:eastAsia="HG創英角ｺﾞｼｯｸUB" w:hAnsi="HG創英角ｺﾞｼｯｸUB" w:hint="eastAsia"/>
                                <w:color w:val="FFFFFF" w:themeColor="background1"/>
                                <w:sz w:val="28"/>
                                <w:szCs w:val="28"/>
                              </w:rPr>
                              <w:t>４</w:t>
                            </w:r>
                            <w:r w:rsidRPr="00B03D2C">
                              <w:rPr>
                                <w:rFonts w:ascii="HG創英角ｺﾞｼｯｸUB" w:eastAsia="HG創英角ｺﾞｼｯｸUB" w:hAnsi="HG創英角ｺﾞｼｯｸUB" w:hint="eastAsia"/>
                                <w:color w:val="FFFFFF" w:themeColor="background1"/>
                                <w:sz w:val="28"/>
                                <w:szCs w:val="28"/>
                              </w:rPr>
                              <w:t>．</w:t>
                            </w:r>
                            <w:r w:rsidR="008734E9">
                              <w:rPr>
                                <w:rFonts w:ascii="HG創英角ｺﾞｼｯｸUB" w:eastAsia="HG創英角ｺﾞｼｯｸUB" w:hAnsi="HG創英角ｺﾞｼｯｸUB" w:hint="eastAsia"/>
                                <w:color w:val="FFFFFF" w:themeColor="background1"/>
                                <w:sz w:val="28"/>
                                <w:szCs w:val="28"/>
                              </w:rPr>
                              <w:t>安心のくらしを</w:t>
                            </w:r>
                            <w:r w:rsidR="008734E9">
                              <w:rPr>
                                <w:rFonts w:ascii="HG創英角ｺﾞｼｯｸUB" w:eastAsia="HG創英角ｺﾞｼｯｸUB" w:hAnsi="HG創英角ｺﾞｼｯｸUB"/>
                                <w:color w:val="FFFFFF" w:themeColor="background1"/>
                                <w:sz w:val="28"/>
                                <w:szCs w:val="28"/>
                              </w:rPr>
                              <w:t>つくる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82EE8C" id="テキスト ボックス 4" o:spid="_x0000_s1037" type="#_x0000_t202" style="position:absolute;margin-left:-6.6pt;margin-top:3.1pt;width:498.8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" fillcolor="#548dd4 [1951]">
                <v:textbox inset="0,0,0,0">
                  <w:txbxContent>
                    <w:p w:rsidR="008C1EF8" w:rsidRPr="00B03D2C" w:rsidRDefault="008C1EF8" w:rsidP="00F577DD">
                      <w:pPr>
                        <w:spacing w:line="340" w:lineRule="exact"/>
                        <w:jc w:val="center"/>
                        <w:rPr>
                          <w:rFonts w:ascii="HG創英角ｺﾞｼｯｸUB" w:eastAsia="HG創英角ｺﾞｼｯｸUB" w:hAnsi="HG創英角ｺﾞｼｯｸUB" w:hint="eastAsia"/>
                          <w:color w:val="FFFFFF" w:themeColor="background1"/>
                          <w:sz w:val="28"/>
                          <w:szCs w:val="28"/>
                        </w:rPr>
                      </w:pPr>
                      <w:r w:rsidRPr="00B03D2C">
                        <w:rPr>
                          <w:rFonts w:ascii="HG創英角ｺﾞｼｯｸUB" w:eastAsia="HG創英角ｺﾞｼｯｸUB" w:hAnsi="HG創英角ｺﾞｼｯｸUB" w:hint="eastAsia"/>
                          <w:color w:val="FFFFFF" w:themeColor="background1"/>
                          <w:sz w:val="28"/>
                          <w:szCs w:val="28"/>
                        </w:rPr>
                        <w:t>基本目標</w:t>
                      </w:r>
                      <w:r>
                        <w:rPr>
                          <w:rFonts w:ascii="HG創英角ｺﾞｼｯｸUB" w:eastAsia="HG創英角ｺﾞｼｯｸUB" w:hAnsi="HG創英角ｺﾞｼｯｸUB" w:hint="eastAsia"/>
                          <w:color w:val="FFFFFF" w:themeColor="background1"/>
                          <w:sz w:val="28"/>
                          <w:szCs w:val="28"/>
                        </w:rPr>
                        <w:t>４</w:t>
                      </w:r>
                      <w:r w:rsidRPr="00B03D2C">
                        <w:rPr>
                          <w:rFonts w:ascii="HG創英角ｺﾞｼｯｸUB" w:eastAsia="HG創英角ｺﾞｼｯｸUB" w:hAnsi="HG創英角ｺﾞｼｯｸUB" w:hint="eastAsia"/>
                          <w:color w:val="FFFFFF" w:themeColor="background1"/>
                          <w:sz w:val="28"/>
                          <w:szCs w:val="28"/>
                        </w:rPr>
                        <w:t>．</w:t>
                      </w:r>
                      <w:r w:rsidR="008734E9">
                        <w:rPr>
                          <w:rFonts w:ascii="HG創英角ｺﾞｼｯｸUB" w:eastAsia="HG創英角ｺﾞｼｯｸUB" w:hAnsi="HG創英角ｺﾞｼｯｸUB" w:hint="eastAsia"/>
                          <w:color w:val="FFFFFF" w:themeColor="background1"/>
                          <w:sz w:val="28"/>
                          <w:szCs w:val="28"/>
                        </w:rPr>
                        <w:t>安心のくらしを</w:t>
                      </w:r>
                      <w:r w:rsidR="008734E9">
                        <w:rPr>
                          <w:rFonts w:ascii="HG創英角ｺﾞｼｯｸUB" w:eastAsia="HG創英角ｺﾞｼｯｸUB" w:hAnsi="HG創英角ｺﾞｼｯｸUB"/>
                          <w:color w:val="FFFFFF" w:themeColor="background1"/>
                          <w:sz w:val="28"/>
                          <w:szCs w:val="28"/>
                        </w:rPr>
                        <w:t>つくる</w:t>
                      </w:r>
                    </w:p>
                  </w:txbxContent>
                </v:textbox>
              </v:shape>
            </w:pict>
          </mc:Fallback>
        </mc:AlternateContent>
      </w:r>
    </w:p>
    <w:p w:rsidR="00AF697E" w:rsidRDefault="00AF697E" w:rsidP="008300C9">
      <w:pPr>
        <w:ind w:left="1"/>
        <w:jc w:val="left"/>
        <w:rPr>
          <w:rFonts w:asciiTheme="majorEastAsia" w:eastAsiaTheme="majorEastAsia" w:hAnsiTheme="majorEastAsia"/>
          <w:szCs w:val="21"/>
        </w:rPr>
      </w:pPr>
    </w:p>
    <w:p w:rsidR="008300C9" w:rsidRPr="00AF697E" w:rsidRDefault="00A84932" w:rsidP="008300C9">
      <w:pPr>
        <w:ind w:left="1"/>
        <w:jc w:val="left"/>
        <w:rPr>
          <w:rFonts w:asciiTheme="majorEastAsia" w:eastAsiaTheme="majorEastAsia" w:hAnsiTheme="majorEastAsia"/>
          <w:szCs w:val="21"/>
        </w:rPr>
      </w:pPr>
      <w:r w:rsidRPr="00A84932">
        <w:rPr>
          <w:noProof/>
          <w:sz w:val="36"/>
          <w:szCs w:val="36"/>
        </w:rPr>
        <mc:AlternateContent>
          <mc:Choice Requires="wps">
            <w:drawing>
              <wp:anchor distT="0" distB="0" distL="114300" distR="114300" simplePos="0" relativeHeight="251866112" behindDoc="0" locked="0" layoutInCell="1" allowOverlap="1" wp14:anchorId="6C6FFCC5" wp14:editId="1B089908">
                <wp:simplePos x="0" y="0"/>
                <wp:positionH relativeFrom="margin">
                  <wp:align>center</wp:align>
                </wp:positionH>
                <wp:positionV relativeFrom="paragraph">
                  <wp:posOffset>9099550</wp:posOffset>
                </wp:positionV>
                <wp:extent cx="499110" cy="28765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87655"/>
                        </a:xfrm>
                        <a:prstGeom prst="rect">
                          <a:avLst/>
                        </a:prstGeom>
                        <a:noFill/>
                        <a:ln w="9525">
                          <a:noFill/>
                          <a:miter lim="800000"/>
                          <a:headEnd/>
                          <a:tailEnd/>
                        </a:ln>
                      </wps:spPr>
                      <wps:txbx>
                        <w:txbxContent>
                          <w:p w:rsidR="00A84932" w:rsidRPr="00E54370" w:rsidRDefault="00A84932" w:rsidP="00A84932">
                            <w:pPr>
                              <w:jc w:val="center"/>
                              <w:rPr>
                                <w:sz w:val="20"/>
                                <w:szCs w:val="20"/>
                              </w:rPr>
                            </w:pPr>
                            <w:r w:rsidRPr="00E54370">
                              <w:rPr>
                                <w:rFonts w:hint="eastAsia"/>
                                <w:sz w:val="20"/>
                                <w:szCs w:val="20"/>
                              </w:rPr>
                              <w:t>-</w:t>
                            </w:r>
                            <w:r>
                              <w:rPr>
                                <w:sz w:val="20"/>
                                <w:szCs w:val="20"/>
                              </w:rPr>
                              <w:t>7</w:t>
                            </w:r>
                            <w:r w:rsidRPr="00E54370">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FFCC5" id="_x0000_s1038" type="#_x0000_t202" style="position:absolute;left:0;text-align:left;margin-left:0;margin-top:716.5pt;width:39.3pt;height:22.65pt;z-index:251866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" filled="f" stroked="f">
                <v:textbox>
                  <w:txbxContent>
                    <w:p w14:paraId="7E7CC560" w14:textId="5BCBFA96" w:rsidR="00A84932" w:rsidRPr="00E54370" w:rsidRDefault="00A84932" w:rsidP="00A84932">
                      <w:pPr>
                        <w:jc w:val="center"/>
                        <w:rPr>
                          <w:sz w:val="20"/>
                          <w:szCs w:val="20"/>
                        </w:rPr>
                      </w:pPr>
                      <w:r w:rsidRPr="00E54370">
                        <w:rPr>
                          <w:rFonts w:hint="eastAsia"/>
                          <w:sz w:val="20"/>
                          <w:szCs w:val="20"/>
                        </w:rPr>
                        <w:t>-</w:t>
                      </w:r>
                      <w:r>
                        <w:rPr>
                          <w:sz w:val="20"/>
                          <w:szCs w:val="20"/>
                        </w:rPr>
                        <w:t>7</w:t>
                      </w:r>
                      <w:r w:rsidRPr="00E54370">
                        <w:rPr>
                          <w:rFonts w:hint="eastAsia"/>
                          <w:sz w:val="20"/>
                          <w:szCs w:val="20"/>
                        </w:rPr>
                        <w:t>-</w:t>
                      </w:r>
                    </w:p>
                  </w:txbxContent>
                </v:textbox>
                <w10:wrap anchorx="margin"/>
              </v:shape>
            </w:pict>
          </mc:Fallback>
        </mc:AlternateContent>
      </w:r>
      <w:r w:rsidR="00091B89">
        <w:rPr>
          <w:rFonts w:asciiTheme="majorEastAsia" w:eastAsiaTheme="majorEastAsia" w:hAnsiTheme="majorEastAsia" w:hint="eastAsia"/>
          <w:szCs w:val="21"/>
        </w:rPr>
        <w:t>■施策の取組</w:t>
      </w:r>
      <w:r w:rsidR="008300C9" w:rsidRPr="00AF697E">
        <w:rPr>
          <w:rFonts w:asciiTheme="majorEastAsia" w:eastAsiaTheme="majorEastAsia" w:hAnsiTheme="majorEastAsia" w:hint="eastAsia"/>
          <w:szCs w:val="21"/>
        </w:rPr>
        <w:t>状況</w:t>
      </w:r>
    </w:p>
    <w:tbl>
      <w:tblPr>
        <w:tblStyle w:val="a9"/>
        <w:tblW w:w="9923" w:type="dxa"/>
        <w:tblInd w:w="108" w:type="dxa"/>
        <w:tblLook w:val="04A0" w:firstRow="1" w:lastRow="0" w:firstColumn="1" w:lastColumn="0" w:noHBand="0" w:noVBand="1"/>
      </w:tblPr>
      <w:tblGrid>
        <w:gridCol w:w="2127"/>
        <w:gridCol w:w="7796"/>
      </w:tblGrid>
      <w:tr w:rsidR="008300C9" w:rsidTr="00416FF1">
        <w:tc>
          <w:tcPr>
            <w:tcW w:w="2127" w:type="dxa"/>
            <w:shd w:val="clear" w:color="auto" w:fill="548DD4" w:themeFill="text2" w:themeFillTint="99"/>
          </w:tcPr>
          <w:p w:rsidR="008300C9" w:rsidRPr="00133BE8" w:rsidRDefault="008300C9" w:rsidP="004F722D">
            <w:pPr>
              <w:spacing w:line="300" w:lineRule="exact"/>
              <w:jc w:val="center"/>
              <w:rPr>
                <w:rFonts w:asciiTheme="majorEastAsia" w:eastAsiaTheme="majorEastAsia" w:hAnsiTheme="majorEastAsia"/>
                <w:color w:val="FFFFFF" w:themeColor="background1"/>
                <w:spacing w:val="-6"/>
              </w:rPr>
            </w:pPr>
            <w:r w:rsidRPr="00133BE8">
              <w:rPr>
                <w:rFonts w:asciiTheme="majorEastAsia" w:eastAsiaTheme="majorEastAsia" w:hAnsiTheme="majorEastAsia" w:hint="eastAsia"/>
                <w:color w:val="FFFFFF" w:themeColor="background1"/>
                <w:spacing w:val="-6"/>
              </w:rPr>
              <w:t>施策の方向性</w:t>
            </w:r>
          </w:p>
        </w:tc>
        <w:tc>
          <w:tcPr>
            <w:tcW w:w="7796" w:type="dxa"/>
            <w:shd w:val="clear" w:color="auto" w:fill="548DD4" w:themeFill="text2" w:themeFillTint="99"/>
          </w:tcPr>
          <w:p w:rsidR="008300C9" w:rsidRPr="00A75C8D" w:rsidRDefault="00091B89" w:rsidP="004F722D">
            <w:pPr>
              <w:spacing w:line="300" w:lineRule="exact"/>
              <w:jc w:val="center"/>
              <w:rPr>
                <w:rFonts w:asciiTheme="majorEastAsia" w:eastAsiaTheme="majorEastAsia" w:hAnsiTheme="majorEastAsia"/>
                <w:spacing w:val="-6"/>
              </w:rPr>
            </w:pPr>
            <w:r w:rsidRPr="00A75C8D">
              <w:rPr>
                <w:rFonts w:asciiTheme="majorEastAsia" w:eastAsiaTheme="majorEastAsia" w:hAnsiTheme="majorEastAsia" w:hint="eastAsia"/>
                <w:spacing w:val="-6"/>
              </w:rPr>
              <w:t>取組</w:t>
            </w:r>
            <w:r w:rsidR="007B2FEF" w:rsidRPr="00A75C8D">
              <w:rPr>
                <w:rFonts w:asciiTheme="majorEastAsia" w:eastAsiaTheme="majorEastAsia" w:hAnsiTheme="majorEastAsia" w:hint="eastAsia"/>
                <w:spacing w:val="-6"/>
              </w:rPr>
              <w:t>状況【令</w:t>
            </w:r>
            <w:r w:rsidR="009915B8" w:rsidRPr="00A75C8D">
              <w:rPr>
                <w:rFonts w:asciiTheme="majorEastAsia" w:eastAsiaTheme="majorEastAsia" w:hAnsiTheme="majorEastAsia" w:hint="eastAsia"/>
                <w:spacing w:val="-6"/>
              </w:rPr>
              <w:t>和</w:t>
            </w:r>
            <w:r w:rsidR="007B2FEF" w:rsidRPr="00A75C8D">
              <w:rPr>
                <w:rFonts w:asciiTheme="majorEastAsia" w:eastAsiaTheme="majorEastAsia" w:hAnsiTheme="majorEastAsia" w:hint="eastAsia"/>
                <w:spacing w:val="-6"/>
              </w:rPr>
              <w:t>４</w:t>
            </w:r>
            <w:r w:rsidR="008300C9" w:rsidRPr="00A75C8D">
              <w:rPr>
                <w:rFonts w:asciiTheme="majorEastAsia" w:eastAsiaTheme="majorEastAsia" w:hAnsiTheme="majorEastAsia" w:hint="eastAsia"/>
                <w:spacing w:val="-6"/>
              </w:rPr>
              <w:t>年度】</w:t>
            </w:r>
          </w:p>
        </w:tc>
      </w:tr>
      <w:tr w:rsidR="008300C9" w:rsidRPr="00841702" w:rsidTr="00E4589B">
        <w:trPr>
          <w:trHeight w:val="3493"/>
        </w:trPr>
        <w:tc>
          <w:tcPr>
            <w:tcW w:w="2127" w:type="dxa"/>
            <w:vAlign w:val="center"/>
          </w:tcPr>
          <w:p w:rsidR="00091B89" w:rsidRDefault="007B2FEF" w:rsidP="00080846">
            <w:pPr>
              <w:spacing w:line="280" w:lineRule="exact"/>
              <w:ind w:left="2"/>
              <w:rPr>
                <w:rFonts w:asciiTheme="majorEastAsia" w:eastAsiaTheme="majorEastAsia" w:hAnsiTheme="majorEastAsia"/>
                <w:spacing w:val="-10"/>
                <w:sz w:val="20"/>
                <w:szCs w:val="20"/>
              </w:rPr>
            </w:pPr>
            <w:r w:rsidRPr="007B2FEF">
              <w:rPr>
                <w:rFonts w:asciiTheme="majorEastAsia" w:eastAsiaTheme="majorEastAsia" w:hAnsiTheme="majorEastAsia"/>
                <w:spacing w:val="-10"/>
                <w:sz w:val="20"/>
                <w:szCs w:val="20"/>
              </w:rPr>
              <w:t>誰もがくらしやすい</w:t>
            </w:r>
          </w:p>
          <w:p w:rsidR="008300C9" w:rsidRPr="00080846" w:rsidRDefault="007B2FEF" w:rsidP="00080846">
            <w:pPr>
              <w:spacing w:line="280" w:lineRule="exact"/>
              <w:ind w:left="2"/>
              <w:rPr>
                <w:rFonts w:asciiTheme="majorEastAsia" w:eastAsiaTheme="majorEastAsia" w:hAnsiTheme="majorEastAsia"/>
                <w:spacing w:val="-10"/>
                <w:sz w:val="20"/>
                <w:szCs w:val="20"/>
              </w:rPr>
            </w:pPr>
            <w:r w:rsidRPr="007B2FEF">
              <w:rPr>
                <w:rFonts w:asciiTheme="majorEastAsia" w:eastAsiaTheme="majorEastAsia" w:hAnsiTheme="majorEastAsia"/>
                <w:spacing w:val="-10"/>
                <w:sz w:val="20"/>
                <w:szCs w:val="20"/>
              </w:rPr>
              <w:t>環境整備</w:t>
            </w:r>
          </w:p>
        </w:tc>
        <w:tc>
          <w:tcPr>
            <w:tcW w:w="7796" w:type="dxa"/>
          </w:tcPr>
          <w:p w:rsidR="008300C9" w:rsidRPr="00A75C8D" w:rsidRDefault="00BE7606" w:rsidP="003028C5">
            <w:pPr>
              <w:spacing w:beforeLines="20" w:before="72" w:line="240" w:lineRule="exact"/>
              <w:ind w:left="316" w:hangingChars="188" w:hanging="316"/>
              <w:jc w:val="left"/>
              <w:rPr>
                <w:rFonts w:asciiTheme="majorEastAsia" w:eastAsiaTheme="majorEastAsia" w:hAnsiTheme="majorEastAsia"/>
                <w:spacing w:val="-6"/>
                <w:sz w:val="18"/>
                <w:szCs w:val="18"/>
                <w:bdr w:val="single" w:sz="4" w:space="0" w:color="auto"/>
                <w:shd w:val="pct15" w:color="auto" w:fill="FFFFFF"/>
              </w:rPr>
            </w:pPr>
            <w:r w:rsidRPr="00A75C8D">
              <w:rPr>
                <w:rFonts w:asciiTheme="majorEastAsia" w:eastAsiaTheme="majorEastAsia" w:hAnsiTheme="majorEastAsia" w:hint="eastAsia"/>
                <w:spacing w:val="-6"/>
                <w:sz w:val="18"/>
                <w:szCs w:val="18"/>
                <w:bdr w:val="single" w:sz="4" w:space="0" w:color="auto"/>
                <w:shd w:val="pct15" w:color="auto" w:fill="FFFFFF"/>
              </w:rPr>
              <w:t>世帯の多様化や社会情勢の急激な変化に対応した住まいの確保</w:t>
            </w:r>
          </w:p>
          <w:p w:rsidR="008247E1" w:rsidRPr="00A75C8D" w:rsidRDefault="008247E1" w:rsidP="00BE7606">
            <w:pPr>
              <w:spacing w:line="240" w:lineRule="exact"/>
              <w:ind w:left="175" w:hangingChars="104" w:hanging="175"/>
              <w:jc w:val="left"/>
              <w:rPr>
                <w:spacing w:val="-6"/>
                <w:sz w:val="18"/>
                <w:szCs w:val="18"/>
              </w:rPr>
            </w:pPr>
            <w:r w:rsidRPr="00A75C8D">
              <w:rPr>
                <w:rFonts w:hint="eastAsia"/>
                <w:spacing w:val="-6"/>
                <w:sz w:val="18"/>
                <w:szCs w:val="18"/>
              </w:rPr>
              <w:t>○</w:t>
            </w:r>
            <w:r w:rsidR="00BE7606" w:rsidRPr="00A75C8D">
              <w:rPr>
                <w:rFonts w:hint="eastAsia"/>
                <w:spacing w:val="-6"/>
                <w:sz w:val="18"/>
                <w:szCs w:val="18"/>
              </w:rPr>
              <w:t>市町村や関連団体と連携し地域ごとの</w:t>
            </w:r>
            <w:r w:rsidR="002E2ACB" w:rsidRPr="00A75C8D">
              <w:rPr>
                <w:rFonts w:hint="eastAsia"/>
                <w:spacing w:val="-6"/>
                <w:sz w:val="18"/>
                <w:szCs w:val="18"/>
              </w:rPr>
              <w:t>需要やニーズを把握し、</w:t>
            </w:r>
            <w:r w:rsidR="00434F48" w:rsidRPr="00A75C8D">
              <w:rPr>
                <w:rFonts w:hint="eastAsia"/>
                <w:spacing w:val="-6"/>
                <w:sz w:val="18"/>
                <w:szCs w:val="18"/>
              </w:rPr>
              <w:t>居住支援体制の在り方や公的賃貸住宅の再編・整備を核とした地域に必要な施設導入等地域課題の解消、地域再生につながる</w:t>
            </w:r>
            <w:r w:rsidR="002E2ACB" w:rsidRPr="00A75C8D">
              <w:rPr>
                <w:rFonts w:hint="eastAsia"/>
                <w:spacing w:val="-6"/>
                <w:sz w:val="18"/>
                <w:szCs w:val="18"/>
              </w:rPr>
              <w:t>効果的・効率的な施策を</w:t>
            </w:r>
            <w:r w:rsidR="00BE7606" w:rsidRPr="00A75C8D">
              <w:rPr>
                <w:rFonts w:hint="eastAsia"/>
                <w:spacing w:val="-6"/>
                <w:sz w:val="18"/>
                <w:szCs w:val="18"/>
              </w:rPr>
              <w:t>展開</w:t>
            </w:r>
          </w:p>
          <w:p w:rsidR="007121EA" w:rsidRPr="00A75C8D" w:rsidRDefault="007121EA" w:rsidP="00BE7606">
            <w:pPr>
              <w:spacing w:line="240" w:lineRule="exact"/>
              <w:ind w:left="175" w:hangingChars="104" w:hanging="175"/>
              <w:jc w:val="left"/>
              <w:rPr>
                <w:spacing w:val="-6"/>
                <w:sz w:val="18"/>
                <w:szCs w:val="18"/>
              </w:rPr>
            </w:pPr>
          </w:p>
          <w:p w:rsidR="00DF4DBA" w:rsidRPr="00A75C8D" w:rsidRDefault="00BE7606" w:rsidP="00DA20E8">
            <w:pPr>
              <w:spacing w:line="240" w:lineRule="exact"/>
              <w:ind w:left="316" w:hangingChars="188" w:hanging="316"/>
              <w:jc w:val="left"/>
              <w:rPr>
                <w:rFonts w:asciiTheme="majorEastAsia" w:eastAsiaTheme="majorEastAsia" w:hAnsiTheme="majorEastAsia"/>
                <w:spacing w:val="-6"/>
                <w:sz w:val="18"/>
                <w:szCs w:val="18"/>
                <w:bdr w:val="single" w:sz="4" w:space="0" w:color="auto"/>
                <w:shd w:val="pct15" w:color="auto" w:fill="FFFFFF"/>
              </w:rPr>
            </w:pPr>
            <w:r w:rsidRPr="00A75C8D">
              <w:rPr>
                <w:rFonts w:asciiTheme="majorEastAsia" w:eastAsiaTheme="majorEastAsia" w:hAnsiTheme="majorEastAsia" w:hint="eastAsia"/>
                <w:spacing w:val="-6"/>
                <w:sz w:val="18"/>
                <w:szCs w:val="18"/>
                <w:bdr w:val="single" w:sz="4" w:space="0" w:color="auto"/>
                <w:shd w:val="pct15" w:color="auto" w:fill="FFFFFF"/>
              </w:rPr>
              <w:t>民間賃貸住宅を活用した居住の安定確保</w:t>
            </w:r>
          </w:p>
          <w:p w:rsidR="00655BA4" w:rsidRPr="00A75C8D" w:rsidRDefault="00655BA4" w:rsidP="00DA20E8">
            <w:pPr>
              <w:spacing w:line="240" w:lineRule="exact"/>
              <w:ind w:left="316" w:hangingChars="188" w:hanging="316"/>
              <w:jc w:val="left"/>
              <w:rPr>
                <w:rFonts w:asciiTheme="minorEastAsia" w:hAnsiTheme="minorEastAsia"/>
                <w:spacing w:val="-6"/>
                <w:sz w:val="18"/>
                <w:szCs w:val="18"/>
              </w:rPr>
            </w:pPr>
            <w:r w:rsidRPr="00A75C8D">
              <w:rPr>
                <w:rFonts w:asciiTheme="minorEastAsia" w:hAnsiTheme="minorEastAsia" w:hint="eastAsia"/>
                <w:spacing w:val="-6"/>
                <w:sz w:val="18"/>
                <w:szCs w:val="18"/>
              </w:rPr>
              <w:t>○セーフティネット住</w:t>
            </w:r>
            <w:r w:rsidR="00364CCB" w:rsidRPr="00A75C8D">
              <w:rPr>
                <w:rFonts w:asciiTheme="minorEastAsia" w:hAnsiTheme="minorEastAsia" w:hint="eastAsia"/>
                <w:spacing w:val="-6"/>
                <w:sz w:val="18"/>
                <w:szCs w:val="18"/>
              </w:rPr>
              <w:t>宅の登録促進や居住支援法人の指定の拡大のための周知啓発を</w:t>
            </w:r>
            <w:r w:rsidRPr="00A75C8D">
              <w:rPr>
                <w:rFonts w:asciiTheme="minorEastAsia" w:hAnsiTheme="minorEastAsia" w:hint="eastAsia"/>
                <w:spacing w:val="-6"/>
                <w:sz w:val="18"/>
                <w:szCs w:val="18"/>
              </w:rPr>
              <w:t>実施</w:t>
            </w:r>
          </w:p>
          <w:p w:rsidR="007121EA" w:rsidRPr="00A75C8D" w:rsidRDefault="00655BA4" w:rsidP="007121EA">
            <w:pPr>
              <w:spacing w:line="240" w:lineRule="exact"/>
              <w:ind w:leftChars="100" w:left="210" w:firstLineChars="500" w:firstLine="840"/>
              <w:jc w:val="left"/>
              <w:rPr>
                <w:spacing w:val="-6"/>
                <w:sz w:val="18"/>
                <w:szCs w:val="18"/>
              </w:rPr>
            </w:pPr>
            <w:r w:rsidRPr="00A75C8D">
              <w:rPr>
                <w:rFonts w:hint="eastAsia"/>
                <w:spacing w:val="-6"/>
                <w:sz w:val="18"/>
                <w:szCs w:val="18"/>
              </w:rPr>
              <w:t>【</w:t>
            </w:r>
            <w:r w:rsidR="007121EA" w:rsidRPr="00A75C8D">
              <w:rPr>
                <w:rFonts w:hint="eastAsia"/>
                <w:spacing w:val="-6"/>
                <w:sz w:val="18"/>
                <w:szCs w:val="18"/>
              </w:rPr>
              <w:t>年度末時点：</w:t>
            </w:r>
            <w:r w:rsidRPr="00A75C8D">
              <w:rPr>
                <w:rFonts w:hint="eastAsia"/>
                <w:spacing w:val="-6"/>
                <w:sz w:val="18"/>
                <w:szCs w:val="18"/>
              </w:rPr>
              <w:t xml:space="preserve">セーフティネット住宅登録戸数　</w:t>
            </w:r>
            <w:r w:rsidRPr="00A75C8D">
              <w:rPr>
                <w:rFonts w:hint="eastAsia"/>
                <w:spacing w:val="-6"/>
                <w:sz w:val="18"/>
                <w:szCs w:val="18"/>
              </w:rPr>
              <w:t>3</w:t>
            </w:r>
            <w:r w:rsidRPr="00A75C8D">
              <w:rPr>
                <w:spacing w:val="-6"/>
                <w:sz w:val="18"/>
                <w:szCs w:val="18"/>
              </w:rPr>
              <w:t>7,535</w:t>
            </w:r>
            <w:r w:rsidRPr="00A75C8D">
              <w:rPr>
                <w:rFonts w:hint="eastAsia"/>
                <w:spacing w:val="-6"/>
                <w:sz w:val="18"/>
                <w:szCs w:val="18"/>
              </w:rPr>
              <w:t xml:space="preserve">戸、居住支援法人　</w:t>
            </w:r>
            <w:r w:rsidRPr="00A75C8D">
              <w:rPr>
                <w:rFonts w:hint="eastAsia"/>
                <w:spacing w:val="-6"/>
                <w:sz w:val="18"/>
                <w:szCs w:val="18"/>
              </w:rPr>
              <w:t>135</w:t>
            </w:r>
            <w:r w:rsidR="007121EA" w:rsidRPr="00A75C8D">
              <w:rPr>
                <w:rFonts w:hint="eastAsia"/>
                <w:spacing w:val="-6"/>
                <w:sz w:val="18"/>
                <w:szCs w:val="18"/>
              </w:rPr>
              <w:t>法人</w:t>
            </w:r>
          </w:p>
          <w:p w:rsidR="00655BA4" w:rsidRPr="00A75C8D" w:rsidRDefault="00655BA4" w:rsidP="007121EA">
            <w:pPr>
              <w:spacing w:line="240" w:lineRule="exact"/>
              <w:ind w:leftChars="100" w:left="210" w:firstLineChars="1200" w:firstLine="2016"/>
              <w:jc w:val="left"/>
              <w:rPr>
                <w:rFonts w:asciiTheme="minorEastAsia" w:hAnsiTheme="minorEastAsia"/>
                <w:spacing w:val="-6"/>
                <w:sz w:val="18"/>
                <w:szCs w:val="18"/>
                <w:bdr w:val="single" w:sz="4" w:space="0" w:color="auto"/>
                <w:shd w:val="pct15" w:color="auto" w:fill="FFFFFF"/>
              </w:rPr>
            </w:pPr>
            <w:r w:rsidRPr="00A75C8D">
              <w:rPr>
                <w:rFonts w:hint="eastAsia"/>
                <w:spacing w:val="-6"/>
                <w:sz w:val="18"/>
                <w:szCs w:val="18"/>
              </w:rPr>
              <w:t xml:space="preserve">相談協力店数　</w:t>
            </w:r>
            <w:r w:rsidRPr="00A75C8D">
              <w:rPr>
                <w:rFonts w:hint="eastAsia"/>
                <w:spacing w:val="-6"/>
                <w:sz w:val="18"/>
                <w:szCs w:val="18"/>
              </w:rPr>
              <w:t>2</w:t>
            </w:r>
            <w:r w:rsidRPr="00A75C8D">
              <w:rPr>
                <w:spacing w:val="-6"/>
                <w:sz w:val="18"/>
                <w:szCs w:val="18"/>
              </w:rPr>
              <w:t>6</w:t>
            </w:r>
            <w:r w:rsidR="007121EA" w:rsidRPr="00A75C8D">
              <w:rPr>
                <w:rFonts w:hint="eastAsia"/>
                <w:spacing w:val="-6"/>
                <w:sz w:val="18"/>
                <w:szCs w:val="18"/>
              </w:rPr>
              <w:t>店舗、</w:t>
            </w:r>
            <w:r w:rsidRPr="00A75C8D">
              <w:rPr>
                <w:rFonts w:hint="eastAsia"/>
                <w:spacing w:val="-6"/>
                <w:sz w:val="18"/>
                <w:szCs w:val="18"/>
              </w:rPr>
              <w:t xml:space="preserve">協力店数　</w:t>
            </w:r>
            <w:r w:rsidRPr="00A75C8D">
              <w:rPr>
                <w:rFonts w:hint="eastAsia"/>
                <w:spacing w:val="-6"/>
                <w:sz w:val="18"/>
                <w:szCs w:val="18"/>
              </w:rPr>
              <w:t>7</w:t>
            </w:r>
            <w:r w:rsidRPr="00A75C8D">
              <w:rPr>
                <w:spacing w:val="-6"/>
                <w:sz w:val="18"/>
                <w:szCs w:val="18"/>
              </w:rPr>
              <w:t>07</w:t>
            </w:r>
            <w:r w:rsidRPr="00A75C8D">
              <w:rPr>
                <w:rFonts w:hint="eastAsia"/>
                <w:spacing w:val="-6"/>
                <w:sz w:val="18"/>
                <w:szCs w:val="18"/>
              </w:rPr>
              <w:t>店舗】</w:t>
            </w:r>
          </w:p>
          <w:p w:rsidR="00DF4DBA" w:rsidRPr="00A75C8D" w:rsidRDefault="00DF4DBA" w:rsidP="00DA20E8">
            <w:pPr>
              <w:spacing w:line="240" w:lineRule="exact"/>
              <w:ind w:left="175" w:hangingChars="104" w:hanging="175"/>
              <w:jc w:val="left"/>
              <w:rPr>
                <w:spacing w:val="-6"/>
                <w:sz w:val="18"/>
                <w:szCs w:val="18"/>
              </w:rPr>
            </w:pPr>
            <w:r w:rsidRPr="00A75C8D">
              <w:rPr>
                <w:rFonts w:hint="eastAsia"/>
                <w:spacing w:val="-6"/>
                <w:sz w:val="18"/>
                <w:szCs w:val="18"/>
              </w:rPr>
              <w:t>○</w:t>
            </w:r>
            <w:r w:rsidR="007C47EC" w:rsidRPr="00A75C8D">
              <w:rPr>
                <w:rFonts w:hint="eastAsia"/>
                <w:spacing w:val="-6"/>
                <w:sz w:val="18"/>
                <w:szCs w:val="18"/>
              </w:rPr>
              <w:t>大阪府居住支援連携体制構築促進事業補助金</w:t>
            </w:r>
            <w:r w:rsidR="007B1B27" w:rsidRPr="00A75C8D">
              <w:rPr>
                <w:rFonts w:hint="eastAsia"/>
                <w:spacing w:val="-6"/>
                <w:sz w:val="18"/>
                <w:szCs w:val="18"/>
              </w:rPr>
              <w:t>を</w:t>
            </w:r>
            <w:r w:rsidR="007C47EC" w:rsidRPr="00A75C8D">
              <w:rPr>
                <w:rFonts w:hint="eastAsia"/>
                <w:spacing w:val="-6"/>
                <w:sz w:val="18"/>
                <w:szCs w:val="18"/>
              </w:rPr>
              <w:t>創設</w:t>
            </w:r>
            <w:r w:rsidR="007B1B27" w:rsidRPr="00A75C8D">
              <w:rPr>
                <w:rFonts w:hint="eastAsia"/>
                <w:spacing w:val="-6"/>
                <w:sz w:val="18"/>
                <w:szCs w:val="18"/>
              </w:rPr>
              <w:t>し、市町村単位での協議会設立に向けた事業に対し補助を実施</w:t>
            </w:r>
          </w:p>
          <w:p w:rsidR="007B1B27" w:rsidRPr="00A75C8D" w:rsidRDefault="007C47EC" w:rsidP="007C47EC">
            <w:pPr>
              <w:spacing w:line="240" w:lineRule="exact"/>
              <w:ind w:left="316" w:hangingChars="188" w:hanging="316"/>
              <w:jc w:val="right"/>
              <w:rPr>
                <w:spacing w:val="-6"/>
                <w:sz w:val="18"/>
                <w:szCs w:val="18"/>
              </w:rPr>
            </w:pPr>
            <w:r w:rsidRPr="00A75C8D">
              <w:rPr>
                <w:rFonts w:hint="eastAsia"/>
                <w:spacing w:val="-6"/>
                <w:sz w:val="18"/>
                <w:szCs w:val="18"/>
              </w:rPr>
              <w:t>【</w:t>
            </w:r>
            <w:r w:rsidR="007B1B27" w:rsidRPr="00A75C8D">
              <w:rPr>
                <w:rFonts w:hint="eastAsia"/>
                <w:spacing w:val="-6"/>
                <w:sz w:val="18"/>
                <w:szCs w:val="18"/>
              </w:rPr>
              <w:t>補助団体数：</w:t>
            </w:r>
            <w:r w:rsidR="007B1B27" w:rsidRPr="00A75C8D">
              <w:rPr>
                <w:rFonts w:hint="eastAsia"/>
                <w:spacing w:val="-6"/>
                <w:sz w:val="18"/>
                <w:szCs w:val="18"/>
              </w:rPr>
              <w:t>10</w:t>
            </w:r>
            <w:r w:rsidR="007B1B27" w:rsidRPr="00A75C8D">
              <w:rPr>
                <w:rFonts w:hint="eastAsia"/>
                <w:spacing w:val="-6"/>
                <w:sz w:val="18"/>
                <w:szCs w:val="18"/>
              </w:rPr>
              <w:t>団体】</w:t>
            </w:r>
          </w:p>
          <w:p w:rsidR="007C47EC" w:rsidRPr="00A75C8D" w:rsidRDefault="007B1B27" w:rsidP="007C47EC">
            <w:pPr>
              <w:spacing w:line="240" w:lineRule="exact"/>
              <w:ind w:left="316" w:hangingChars="188" w:hanging="316"/>
              <w:jc w:val="right"/>
              <w:rPr>
                <w:spacing w:val="-6"/>
                <w:sz w:val="18"/>
                <w:szCs w:val="18"/>
              </w:rPr>
            </w:pPr>
            <w:r w:rsidRPr="00A75C8D">
              <w:rPr>
                <w:rFonts w:hint="eastAsia"/>
                <w:spacing w:val="-6"/>
                <w:sz w:val="18"/>
                <w:szCs w:val="18"/>
              </w:rPr>
              <w:t>【</w:t>
            </w:r>
            <w:r w:rsidR="0036662A" w:rsidRPr="00A75C8D">
              <w:rPr>
                <w:rFonts w:hint="eastAsia"/>
                <w:spacing w:val="-6"/>
                <w:sz w:val="18"/>
                <w:szCs w:val="18"/>
              </w:rPr>
              <w:t>年度末時点：</w:t>
            </w:r>
            <w:r w:rsidR="007C47EC" w:rsidRPr="00A75C8D">
              <w:rPr>
                <w:rFonts w:hint="eastAsia"/>
                <w:spacing w:val="-6"/>
                <w:sz w:val="18"/>
                <w:szCs w:val="18"/>
              </w:rPr>
              <w:t xml:space="preserve">市区町村居住支援協議会　</w:t>
            </w:r>
            <w:r w:rsidR="007C47EC" w:rsidRPr="00A75C8D">
              <w:rPr>
                <w:rFonts w:hint="eastAsia"/>
                <w:spacing w:val="-6"/>
                <w:sz w:val="18"/>
                <w:szCs w:val="18"/>
              </w:rPr>
              <w:t>4</w:t>
            </w:r>
            <w:r w:rsidR="007C47EC" w:rsidRPr="00A75C8D">
              <w:rPr>
                <w:rFonts w:hint="eastAsia"/>
                <w:spacing w:val="-6"/>
                <w:sz w:val="18"/>
                <w:szCs w:val="18"/>
              </w:rPr>
              <w:t>市</w:t>
            </w:r>
            <w:r w:rsidRPr="00A75C8D">
              <w:rPr>
                <w:rFonts w:hint="eastAsia"/>
                <w:spacing w:val="-6"/>
                <w:sz w:val="18"/>
                <w:szCs w:val="18"/>
              </w:rPr>
              <w:t>（豊中市、岸和田市、摂津市、吹田市）</w:t>
            </w:r>
            <w:r w:rsidR="007C47EC" w:rsidRPr="00A75C8D">
              <w:rPr>
                <w:rFonts w:hint="eastAsia"/>
                <w:spacing w:val="-6"/>
                <w:sz w:val="18"/>
                <w:szCs w:val="18"/>
              </w:rPr>
              <w:t>】</w:t>
            </w:r>
          </w:p>
          <w:p w:rsidR="007C47EC" w:rsidRPr="00A75C8D" w:rsidRDefault="007C47EC" w:rsidP="00DA20E8">
            <w:pPr>
              <w:spacing w:line="240" w:lineRule="exact"/>
              <w:ind w:left="175" w:hangingChars="104" w:hanging="175"/>
              <w:jc w:val="left"/>
              <w:rPr>
                <w:spacing w:val="-6"/>
                <w:sz w:val="18"/>
                <w:szCs w:val="18"/>
              </w:rPr>
            </w:pPr>
            <w:r w:rsidRPr="00A75C8D">
              <w:rPr>
                <w:rFonts w:hint="eastAsia"/>
                <w:spacing w:val="-6"/>
                <w:sz w:val="18"/>
                <w:szCs w:val="18"/>
              </w:rPr>
              <w:t>○セーフティネット住宅の登録促進及び居住支援法人の指定促進のため、不動産関係団体等を通じた働きかけの実施</w:t>
            </w:r>
          </w:p>
          <w:p w:rsidR="007121EA" w:rsidRPr="00A75C8D" w:rsidRDefault="007121EA" w:rsidP="00DA20E8">
            <w:pPr>
              <w:spacing w:line="240" w:lineRule="exact"/>
              <w:ind w:left="175" w:hangingChars="104" w:hanging="175"/>
              <w:jc w:val="left"/>
              <w:rPr>
                <w:spacing w:val="-6"/>
                <w:sz w:val="18"/>
                <w:szCs w:val="18"/>
              </w:rPr>
            </w:pPr>
          </w:p>
          <w:p w:rsidR="00066634" w:rsidRPr="00A75C8D" w:rsidRDefault="007C47EC" w:rsidP="00DA20E8">
            <w:pPr>
              <w:spacing w:line="240" w:lineRule="exact"/>
              <w:ind w:left="316" w:hangingChars="188" w:hanging="316"/>
              <w:jc w:val="left"/>
              <w:rPr>
                <w:rFonts w:asciiTheme="majorEastAsia" w:eastAsiaTheme="majorEastAsia" w:hAnsiTheme="majorEastAsia"/>
                <w:spacing w:val="-6"/>
                <w:sz w:val="18"/>
                <w:szCs w:val="18"/>
                <w:bdr w:val="single" w:sz="4" w:space="0" w:color="auto"/>
                <w:shd w:val="pct15" w:color="auto" w:fill="FFFFFF"/>
              </w:rPr>
            </w:pPr>
            <w:r w:rsidRPr="00A75C8D">
              <w:rPr>
                <w:rFonts w:asciiTheme="majorEastAsia" w:eastAsiaTheme="majorEastAsia" w:hAnsiTheme="majorEastAsia" w:hint="eastAsia"/>
                <w:spacing w:val="-6"/>
                <w:sz w:val="18"/>
                <w:szCs w:val="18"/>
                <w:bdr w:val="single" w:sz="4" w:space="0" w:color="auto"/>
                <w:shd w:val="pct15" w:color="auto" w:fill="FFFFFF"/>
              </w:rPr>
              <w:t>公的賃貸住宅ストックの有効活用</w:t>
            </w:r>
          </w:p>
          <w:p w:rsidR="007C47EC" w:rsidRPr="00A75C8D" w:rsidRDefault="00E507AC" w:rsidP="00D75DB0">
            <w:pPr>
              <w:spacing w:line="240" w:lineRule="exact"/>
              <w:ind w:left="168" w:hangingChars="100" w:hanging="168"/>
              <w:jc w:val="left"/>
              <w:rPr>
                <w:spacing w:val="-6"/>
                <w:sz w:val="18"/>
                <w:szCs w:val="18"/>
              </w:rPr>
            </w:pPr>
            <w:r w:rsidRPr="00A75C8D">
              <w:rPr>
                <w:rFonts w:hint="eastAsia"/>
                <w:spacing w:val="-6"/>
                <w:sz w:val="18"/>
                <w:szCs w:val="18"/>
              </w:rPr>
              <w:t>○</w:t>
            </w:r>
            <w:r w:rsidR="001B6C98" w:rsidRPr="00A75C8D">
              <w:rPr>
                <w:rFonts w:hint="eastAsia"/>
                <w:spacing w:val="-6"/>
                <w:sz w:val="18"/>
                <w:szCs w:val="18"/>
              </w:rPr>
              <w:t>府営住宅の空</w:t>
            </w:r>
            <w:r w:rsidR="00D75DB0" w:rsidRPr="00A75C8D">
              <w:rPr>
                <w:rFonts w:hint="eastAsia"/>
                <w:spacing w:val="-6"/>
                <w:sz w:val="18"/>
                <w:szCs w:val="18"/>
              </w:rPr>
              <w:t>室活用</w:t>
            </w:r>
            <w:r w:rsidR="001B6C98" w:rsidRPr="00A75C8D">
              <w:rPr>
                <w:rFonts w:hint="eastAsia"/>
                <w:spacing w:val="-6"/>
                <w:sz w:val="18"/>
                <w:szCs w:val="18"/>
              </w:rPr>
              <w:t>の</w:t>
            </w:r>
            <w:r w:rsidR="007C47EC" w:rsidRPr="00A75C8D">
              <w:rPr>
                <w:rFonts w:hint="eastAsia"/>
                <w:spacing w:val="-6"/>
                <w:sz w:val="18"/>
                <w:szCs w:val="18"/>
              </w:rPr>
              <w:t>促進のため</w:t>
            </w:r>
            <w:r w:rsidR="00D75DB0" w:rsidRPr="00A75C8D">
              <w:rPr>
                <w:rFonts w:hint="eastAsia"/>
                <w:spacing w:val="-6"/>
                <w:sz w:val="18"/>
                <w:szCs w:val="18"/>
              </w:rPr>
              <w:t>、</w:t>
            </w:r>
            <w:r w:rsidR="001B6C98" w:rsidRPr="00A75C8D">
              <w:rPr>
                <w:rFonts w:hint="eastAsia"/>
                <w:spacing w:val="-6"/>
                <w:sz w:val="18"/>
                <w:szCs w:val="18"/>
              </w:rPr>
              <w:t>事例集等を用いて</w:t>
            </w:r>
            <w:r w:rsidR="007C47EC" w:rsidRPr="00A75C8D">
              <w:rPr>
                <w:rFonts w:hint="eastAsia"/>
                <w:spacing w:val="-6"/>
                <w:sz w:val="18"/>
                <w:szCs w:val="18"/>
              </w:rPr>
              <w:t>周知</w:t>
            </w:r>
            <w:r w:rsidR="001B6C98" w:rsidRPr="00A75C8D">
              <w:rPr>
                <w:rFonts w:hint="eastAsia"/>
                <w:spacing w:val="-6"/>
                <w:sz w:val="18"/>
                <w:szCs w:val="18"/>
              </w:rPr>
              <w:t>を実施。空室を小規模保育事業や高齢者の交流活動拠点として</w:t>
            </w:r>
            <w:r w:rsidR="007C47EC" w:rsidRPr="00A75C8D">
              <w:rPr>
                <w:rFonts w:hint="eastAsia"/>
                <w:spacing w:val="-6"/>
                <w:sz w:val="18"/>
                <w:szCs w:val="18"/>
              </w:rPr>
              <w:t>活用</w:t>
            </w:r>
          </w:p>
          <w:p w:rsidR="008247E1" w:rsidRPr="00A75C8D" w:rsidRDefault="001B6C98" w:rsidP="007C47EC">
            <w:pPr>
              <w:spacing w:line="240" w:lineRule="exact"/>
              <w:ind w:left="316" w:hangingChars="188" w:hanging="316"/>
              <w:jc w:val="right"/>
              <w:rPr>
                <w:spacing w:val="-6"/>
                <w:sz w:val="18"/>
                <w:szCs w:val="18"/>
              </w:rPr>
            </w:pPr>
            <w:r w:rsidRPr="00A75C8D">
              <w:rPr>
                <w:rFonts w:hint="eastAsia"/>
                <w:spacing w:val="-6"/>
                <w:sz w:val="18"/>
                <w:szCs w:val="18"/>
              </w:rPr>
              <w:t>【</w:t>
            </w:r>
            <w:r w:rsidR="00E14635" w:rsidRPr="00A75C8D">
              <w:rPr>
                <w:rFonts w:hint="eastAsia"/>
                <w:spacing w:val="-6"/>
                <w:sz w:val="18"/>
                <w:szCs w:val="18"/>
              </w:rPr>
              <w:t>年度末時点</w:t>
            </w:r>
            <w:r w:rsidRPr="00A75C8D">
              <w:rPr>
                <w:rFonts w:hint="eastAsia"/>
                <w:spacing w:val="-6"/>
                <w:sz w:val="18"/>
                <w:szCs w:val="18"/>
              </w:rPr>
              <w:t>：</w:t>
            </w:r>
            <w:r w:rsidR="00E14635" w:rsidRPr="00A75C8D">
              <w:rPr>
                <w:rFonts w:hint="eastAsia"/>
                <w:spacing w:val="-6"/>
                <w:sz w:val="18"/>
                <w:szCs w:val="18"/>
              </w:rPr>
              <w:t xml:space="preserve"> </w:t>
            </w:r>
            <w:r w:rsidR="00B94454" w:rsidRPr="00A75C8D">
              <w:rPr>
                <w:rFonts w:hint="eastAsia"/>
                <w:spacing w:val="-6"/>
                <w:sz w:val="18"/>
                <w:szCs w:val="18"/>
              </w:rPr>
              <w:t>21</w:t>
            </w:r>
            <w:r w:rsidR="00B94454" w:rsidRPr="00A75C8D">
              <w:rPr>
                <w:rFonts w:hint="eastAsia"/>
                <w:spacing w:val="-6"/>
                <w:sz w:val="18"/>
                <w:szCs w:val="18"/>
              </w:rPr>
              <w:t>団地</w:t>
            </w:r>
            <w:r w:rsidR="00B94454" w:rsidRPr="00A75C8D">
              <w:rPr>
                <w:rFonts w:hint="eastAsia"/>
                <w:spacing w:val="-6"/>
                <w:sz w:val="18"/>
                <w:szCs w:val="18"/>
              </w:rPr>
              <w:t>81</w:t>
            </w:r>
            <w:r w:rsidR="00B94454" w:rsidRPr="00A75C8D">
              <w:rPr>
                <w:rFonts w:hint="eastAsia"/>
                <w:spacing w:val="-6"/>
                <w:sz w:val="18"/>
                <w:szCs w:val="18"/>
              </w:rPr>
              <w:t>戸</w:t>
            </w:r>
            <w:r w:rsidR="00DF4DBA" w:rsidRPr="00A75C8D">
              <w:rPr>
                <w:rFonts w:hint="eastAsia"/>
                <w:spacing w:val="-6"/>
                <w:sz w:val="18"/>
                <w:szCs w:val="18"/>
              </w:rPr>
              <w:t>】</w:t>
            </w:r>
          </w:p>
          <w:p w:rsidR="00A10349" w:rsidRPr="00A75C8D" w:rsidRDefault="00A10349" w:rsidP="00A10349">
            <w:pPr>
              <w:spacing w:line="240" w:lineRule="exact"/>
              <w:ind w:left="168" w:hangingChars="100" w:hanging="168"/>
              <w:jc w:val="left"/>
              <w:rPr>
                <w:spacing w:val="-6"/>
                <w:sz w:val="18"/>
                <w:szCs w:val="18"/>
              </w:rPr>
            </w:pPr>
            <w:r w:rsidRPr="00A75C8D">
              <w:rPr>
                <w:rFonts w:hint="eastAsia"/>
                <w:spacing w:val="-6"/>
                <w:sz w:val="18"/>
                <w:szCs w:val="18"/>
              </w:rPr>
              <w:t>○市町営住宅の空室活用の促進のため、市町営住宅担当者向け研修会において制度や事例の周知を実施</w:t>
            </w:r>
          </w:p>
          <w:p w:rsidR="003228C5" w:rsidRPr="00A75C8D" w:rsidRDefault="00B94454" w:rsidP="00364CCB">
            <w:pPr>
              <w:spacing w:line="240" w:lineRule="exact"/>
              <w:ind w:left="168" w:hangingChars="100" w:hanging="168"/>
              <w:jc w:val="left"/>
              <w:rPr>
                <w:spacing w:val="-6"/>
                <w:sz w:val="18"/>
                <w:szCs w:val="18"/>
              </w:rPr>
            </w:pPr>
            <w:r w:rsidRPr="00A75C8D">
              <w:rPr>
                <w:rFonts w:hint="eastAsia"/>
                <w:spacing w:val="-6"/>
                <w:sz w:val="18"/>
                <w:szCs w:val="18"/>
              </w:rPr>
              <w:t>○府営住宅について、</w:t>
            </w:r>
            <w:r w:rsidR="00F54859" w:rsidRPr="00A75C8D">
              <w:rPr>
                <w:rFonts w:hint="eastAsia"/>
                <w:spacing w:val="-6"/>
                <w:sz w:val="18"/>
                <w:szCs w:val="18"/>
              </w:rPr>
              <w:t>管理戸数の適正化等</w:t>
            </w:r>
            <w:r w:rsidR="00976D35" w:rsidRPr="00A75C8D">
              <w:rPr>
                <w:rFonts w:hint="eastAsia"/>
                <w:spacing w:val="-6"/>
                <w:sz w:val="18"/>
                <w:szCs w:val="18"/>
              </w:rPr>
              <w:t>良質なストックの形成</w:t>
            </w:r>
            <w:r w:rsidR="00F54859" w:rsidRPr="00A75C8D">
              <w:rPr>
                <w:rFonts w:hint="eastAsia"/>
                <w:spacing w:val="-6"/>
                <w:sz w:val="18"/>
                <w:szCs w:val="18"/>
              </w:rPr>
              <w:t>に向けて、</w:t>
            </w:r>
            <w:r w:rsidR="0036662A" w:rsidRPr="00A75C8D">
              <w:rPr>
                <w:rFonts w:hint="eastAsia"/>
                <w:spacing w:val="-6"/>
                <w:sz w:val="18"/>
                <w:szCs w:val="18"/>
              </w:rPr>
              <w:t>団地ごとの</w:t>
            </w:r>
            <w:r w:rsidRPr="00A75C8D">
              <w:rPr>
                <w:rFonts w:hint="eastAsia"/>
                <w:spacing w:val="-6"/>
                <w:sz w:val="18"/>
                <w:szCs w:val="18"/>
              </w:rPr>
              <w:t>再編・整備</w:t>
            </w:r>
            <w:r w:rsidR="00F54859" w:rsidRPr="00A75C8D">
              <w:rPr>
                <w:rFonts w:hint="eastAsia"/>
                <w:spacing w:val="-6"/>
                <w:sz w:val="18"/>
                <w:szCs w:val="18"/>
              </w:rPr>
              <w:t>、機能向上、維持保全の事業の推進</w:t>
            </w:r>
          </w:p>
          <w:p w:rsidR="003228C5" w:rsidRPr="00A75C8D" w:rsidRDefault="0036662A" w:rsidP="00364CCB">
            <w:pPr>
              <w:spacing w:line="240" w:lineRule="exact"/>
              <w:ind w:left="168" w:hangingChars="100" w:hanging="168"/>
              <w:jc w:val="left"/>
              <w:rPr>
                <w:spacing w:val="-6"/>
                <w:sz w:val="18"/>
                <w:szCs w:val="18"/>
              </w:rPr>
            </w:pPr>
            <w:r w:rsidRPr="00A75C8D">
              <w:rPr>
                <w:rFonts w:hint="eastAsia"/>
                <w:spacing w:val="-6"/>
                <w:sz w:val="18"/>
                <w:szCs w:val="18"/>
              </w:rPr>
              <w:t xml:space="preserve">　　・</w:t>
            </w:r>
            <w:r w:rsidR="003228C5" w:rsidRPr="00A75C8D">
              <w:rPr>
                <w:rFonts w:hint="eastAsia"/>
                <w:spacing w:val="-6"/>
                <w:sz w:val="18"/>
                <w:szCs w:val="18"/>
              </w:rPr>
              <w:t>再編整備</w:t>
            </w:r>
            <w:r w:rsidRPr="00A75C8D">
              <w:rPr>
                <w:rFonts w:hint="eastAsia"/>
                <w:spacing w:val="-6"/>
                <w:sz w:val="18"/>
                <w:szCs w:val="18"/>
              </w:rPr>
              <w:t>：新たな集約建替え事業団地において基本計画を策定【</w:t>
            </w:r>
            <w:r w:rsidR="003228C5" w:rsidRPr="00A75C8D">
              <w:rPr>
                <w:rFonts w:hint="eastAsia"/>
                <w:spacing w:val="-6"/>
                <w:sz w:val="18"/>
                <w:szCs w:val="18"/>
              </w:rPr>
              <w:t>11</w:t>
            </w:r>
            <w:r w:rsidRPr="00A75C8D">
              <w:rPr>
                <w:rFonts w:hint="eastAsia"/>
                <w:spacing w:val="-6"/>
                <w:sz w:val="18"/>
                <w:szCs w:val="18"/>
              </w:rPr>
              <w:t>団地】</w:t>
            </w:r>
          </w:p>
          <w:p w:rsidR="003228C5" w:rsidRPr="00A75C8D" w:rsidRDefault="003228C5" w:rsidP="00364CCB">
            <w:pPr>
              <w:spacing w:line="240" w:lineRule="exact"/>
              <w:ind w:left="168" w:hangingChars="100" w:hanging="168"/>
              <w:jc w:val="left"/>
              <w:rPr>
                <w:spacing w:val="-6"/>
                <w:sz w:val="18"/>
                <w:szCs w:val="18"/>
              </w:rPr>
            </w:pPr>
            <w:r w:rsidRPr="00A75C8D">
              <w:rPr>
                <w:rFonts w:hint="eastAsia"/>
                <w:spacing w:val="-6"/>
                <w:sz w:val="18"/>
                <w:szCs w:val="18"/>
              </w:rPr>
              <w:t xml:space="preserve">　　　　　　　　</w:t>
            </w:r>
            <w:r w:rsidR="0036662A" w:rsidRPr="00A75C8D">
              <w:rPr>
                <w:rFonts w:hint="eastAsia"/>
                <w:spacing w:val="-6"/>
                <w:sz w:val="18"/>
                <w:szCs w:val="18"/>
              </w:rPr>
              <w:t>低需要団地における集約廃止事業を継続実施【</w:t>
            </w:r>
            <w:r w:rsidR="00892851" w:rsidRPr="00A75C8D">
              <w:rPr>
                <w:rFonts w:hint="eastAsia"/>
                <w:spacing w:val="-6"/>
                <w:sz w:val="18"/>
                <w:szCs w:val="18"/>
              </w:rPr>
              <w:t>1</w:t>
            </w:r>
            <w:r w:rsidR="00892851" w:rsidRPr="00A75C8D">
              <w:rPr>
                <w:spacing w:val="-6"/>
                <w:sz w:val="18"/>
                <w:szCs w:val="18"/>
              </w:rPr>
              <w:t>6</w:t>
            </w:r>
            <w:r w:rsidR="00892851" w:rsidRPr="00A75C8D">
              <w:rPr>
                <w:rFonts w:hint="eastAsia"/>
                <w:spacing w:val="-6"/>
                <w:sz w:val="18"/>
                <w:szCs w:val="18"/>
              </w:rPr>
              <w:t>団地</w:t>
            </w:r>
            <w:r w:rsidR="0036662A" w:rsidRPr="00A75C8D">
              <w:rPr>
                <w:rFonts w:hint="eastAsia"/>
                <w:spacing w:val="-6"/>
                <w:sz w:val="18"/>
                <w:szCs w:val="18"/>
              </w:rPr>
              <w:t>】</w:t>
            </w:r>
          </w:p>
          <w:p w:rsidR="003228C5" w:rsidRPr="00A75C8D" w:rsidRDefault="003228C5" w:rsidP="00364CCB">
            <w:pPr>
              <w:spacing w:line="240" w:lineRule="exact"/>
              <w:ind w:left="168" w:hangingChars="100" w:hanging="168"/>
              <w:jc w:val="left"/>
              <w:rPr>
                <w:spacing w:val="-6"/>
                <w:sz w:val="18"/>
                <w:szCs w:val="18"/>
              </w:rPr>
            </w:pPr>
            <w:r w:rsidRPr="00A75C8D">
              <w:rPr>
                <w:rFonts w:hint="eastAsia"/>
                <w:spacing w:val="-6"/>
                <w:sz w:val="18"/>
                <w:szCs w:val="18"/>
              </w:rPr>
              <w:t xml:space="preserve">　　</w:t>
            </w:r>
            <w:r w:rsidR="0036662A" w:rsidRPr="00A75C8D">
              <w:rPr>
                <w:rFonts w:hint="eastAsia"/>
                <w:spacing w:val="-6"/>
                <w:sz w:val="18"/>
                <w:szCs w:val="18"/>
              </w:rPr>
              <w:t>・機能向上・維持保全：中層エレベーター設置【</w:t>
            </w:r>
            <w:r w:rsidRPr="00A75C8D">
              <w:rPr>
                <w:rFonts w:hint="eastAsia"/>
                <w:spacing w:val="-6"/>
                <w:sz w:val="18"/>
                <w:szCs w:val="18"/>
              </w:rPr>
              <w:t>93</w:t>
            </w:r>
            <w:r w:rsidR="0036662A" w:rsidRPr="00A75C8D">
              <w:rPr>
                <w:rFonts w:hint="eastAsia"/>
                <w:spacing w:val="-6"/>
                <w:sz w:val="18"/>
                <w:szCs w:val="18"/>
              </w:rPr>
              <w:t>基着手】</w:t>
            </w:r>
          </w:p>
          <w:p w:rsidR="003228C5" w:rsidRPr="00A75C8D" w:rsidRDefault="003228C5" w:rsidP="00364CCB">
            <w:pPr>
              <w:spacing w:line="240" w:lineRule="exact"/>
              <w:ind w:left="168" w:hangingChars="100" w:hanging="168"/>
              <w:jc w:val="left"/>
              <w:rPr>
                <w:spacing w:val="-6"/>
                <w:sz w:val="18"/>
                <w:szCs w:val="18"/>
              </w:rPr>
            </w:pPr>
            <w:r w:rsidRPr="00A75C8D">
              <w:rPr>
                <w:rFonts w:hint="eastAsia"/>
                <w:spacing w:val="-6"/>
                <w:sz w:val="18"/>
                <w:szCs w:val="18"/>
              </w:rPr>
              <w:t xml:space="preserve">　　　　　　　　　　　　　</w:t>
            </w:r>
            <w:r w:rsidR="0036662A" w:rsidRPr="00A75C8D">
              <w:rPr>
                <w:rFonts w:hint="eastAsia"/>
                <w:spacing w:val="-6"/>
                <w:sz w:val="18"/>
                <w:szCs w:val="18"/>
              </w:rPr>
              <w:t>住戸内バリアフリー化【</w:t>
            </w:r>
            <w:r w:rsidRPr="00A75C8D">
              <w:rPr>
                <w:rFonts w:hint="eastAsia"/>
                <w:spacing w:val="-6"/>
                <w:sz w:val="18"/>
                <w:szCs w:val="18"/>
              </w:rPr>
              <w:t>326</w:t>
            </w:r>
            <w:r w:rsidR="0036662A" w:rsidRPr="00A75C8D">
              <w:rPr>
                <w:rFonts w:hint="eastAsia"/>
                <w:spacing w:val="-6"/>
                <w:sz w:val="18"/>
                <w:szCs w:val="18"/>
              </w:rPr>
              <w:t>戸着手】</w:t>
            </w:r>
          </w:p>
          <w:p w:rsidR="00B94454" w:rsidRPr="00A75C8D" w:rsidRDefault="003228C5" w:rsidP="0036662A">
            <w:pPr>
              <w:spacing w:line="240" w:lineRule="exact"/>
              <w:ind w:left="168" w:hangingChars="100" w:hanging="168"/>
              <w:jc w:val="left"/>
              <w:rPr>
                <w:spacing w:val="-6"/>
                <w:sz w:val="18"/>
                <w:szCs w:val="18"/>
              </w:rPr>
            </w:pPr>
            <w:r w:rsidRPr="00A75C8D">
              <w:rPr>
                <w:rFonts w:hint="eastAsia"/>
                <w:spacing w:val="-6"/>
                <w:sz w:val="18"/>
                <w:szCs w:val="18"/>
              </w:rPr>
              <w:t xml:space="preserve">　　　　　　　　　　　　　</w:t>
            </w:r>
            <w:r w:rsidR="0036662A" w:rsidRPr="00A75C8D">
              <w:rPr>
                <w:rFonts w:hint="eastAsia"/>
                <w:spacing w:val="-6"/>
                <w:sz w:val="18"/>
                <w:szCs w:val="18"/>
              </w:rPr>
              <w:t>計画修繕工事【</w:t>
            </w:r>
            <w:r w:rsidRPr="00A75C8D">
              <w:rPr>
                <w:rFonts w:hint="eastAsia"/>
                <w:spacing w:val="-6"/>
                <w:sz w:val="18"/>
                <w:szCs w:val="18"/>
              </w:rPr>
              <w:t>227</w:t>
            </w:r>
            <w:r w:rsidR="0036662A" w:rsidRPr="00A75C8D">
              <w:rPr>
                <w:rFonts w:hint="eastAsia"/>
                <w:spacing w:val="-6"/>
                <w:sz w:val="18"/>
                <w:szCs w:val="18"/>
              </w:rPr>
              <w:t>団地】</w:t>
            </w:r>
          </w:p>
          <w:p w:rsidR="00A10349" w:rsidRPr="00A75C8D" w:rsidRDefault="00A10349" w:rsidP="00A10349">
            <w:pPr>
              <w:spacing w:line="240" w:lineRule="exact"/>
              <w:ind w:left="168" w:hangingChars="100" w:hanging="168"/>
              <w:jc w:val="left"/>
              <w:rPr>
                <w:spacing w:val="-6"/>
                <w:sz w:val="18"/>
                <w:szCs w:val="18"/>
              </w:rPr>
            </w:pPr>
            <w:r w:rsidRPr="00A75C8D">
              <w:rPr>
                <w:rFonts w:hint="eastAsia"/>
                <w:spacing w:val="-6"/>
                <w:sz w:val="18"/>
                <w:szCs w:val="18"/>
              </w:rPr>
              <w:t>○市町営住宅について、良質なストックへの転換や配置の適正化を図るため、長寿命化計画の策定や改定にあたり指導助言を実施</w:t>
            </w:r>
          </w:p>
          <w:p w:rsidR="00A10349" w:rsidRPr="00A75C8D" w:rsidRDefault="00A10349" w:rsidP="00A10349">
            <w:pPr>
              <w:spacing w:line="240" w:lineRule="exact"/>
              <w:ind w:left="168" w:hangingChars="100" w:hanging="168"/>
              <w:jc w:val="right"/>
              <w:rPr>
                <w:spacing w:val="-6"/>
                <w:sz w:val="18"/>
                <w:szCs w:val="18"/>
              </w:rPr>
            </w:pPr>
            <w:r w:rsidRPr="00A75C8D">
              <w:rPr>
                <w:rFonts w:hint="eastAsia"/>
                <w:spacing w:val="-6"/>
                <w:sz w:val="18"/>
                <w:szCs w:val="18"/>
              </w:rPr>
              <w:t xml:space="preserve">【長寿命化計画策定市町数　</w:t>
            </w:r>
            <w:r w:rsidRPr="00A75C8D">
              <w:rPr>
                <w:rFonts w:hint="eastAsia"/>
                <w:spacing w:val="-6"/>
                <w:sz w:val="18"/>
                <w:szCs w:val="18"/>
              </w:rPr>
              <w:t>30</w:t>
            </w:r>
            <w:r w:rsidRPr="00A75C8D">
              <w:rPr>
                <w:rFonts w:hint="eastAsia"/>
                <w:spacing w:val="-6"/>
                <w:sz w:val="18"/>
                <w:szCs w:val="18"/>
              </w:rPr>
              <w:t>市町】</w:t>
            </w:r>
          </w:p>
          <w:p w:rsidR="00B94454" w:rsidRPr="00A75C8D" w:rsidRDefault="00762953" w:rsidP="003228C5">
            <w:pPr>
              <w:spacing w:line="240" w:lineRule="exact"/>
              <w:ind w:left="168" w:hangingChars="100" w:hanging="168"/>
              <w:jc w:val="left"/>
              <w:rPr>
                <w:spacing w:val="-6"/>
                <w:sz w:val="18"/>
                <w:szCs w:val="18"/>
              </w:rPr>
            </w:pPr>
            <w:r w:rsidRPr="00A75C8D">
              <w:rPr>
                <w:rFonts w:hint="eastAsia"/>
                <w:spacing w:val="-6"/>
                <w:sz w:val="18"/>
                <w:szCs w:val="18"/>
              </w:rPr>
              <w:t>○</w:t>
            </w:r>
            <w:r w:rsidR="003228C5" w:rsidRPr="00A75C8D">
              <w:rPr>
                <w:rFonts w:hint="eastAsia"/>
                <w:spacing w:val="-6"/>
                <w:sz w:val="18"/>
                <w:szCs w:val="18"/>
              </w:rPr>
              <w:t>府営住宅の再編・整備により創出される活用地について、</w:t>
            </w:r>
            <w:r w:rsidRPr="00A75C8D">
              <w:rPr>
                <w:rFonts w:hint="eastAsia"/>
                <w:spacing w:val="-6"/>
                <w:sz w:val="18"/>
                <w:szCs w:val="18"/>
              </w:rPr>
              <w:t>地域のニーズを反映した事業展開を目指し</w:t>
            </w:r>
            <w:r w:rsidR="003228C5" w:rsidRPr="00A75C8D">
              <w:rPr>
                <w:rFonts w:hint="eastAsia"/>
                <w:spacing w:val="-6"/>
                <w:sz w:val="18"/>
                <w:szCs w:val="18"/>
              </w:rPr>
              <w:t>、地元市町をはじめ関係者と連携を図りながら売却を</w:t>
            </w:r>
            <w:r w:rsidRPr="00A75C8D">
              <w:rPr>
                <w:rFonts w:hint="eastAsia"/>
                <w:spacing w:val="-6"/>
                <w:sz w:val="18"/>
                <w:szCs w:val="18"/>
              </w:rPr>
              <w:t>実施</w:t>
            </w:r>
          </w:p>
          <w:p w:rsidR="00762953" w:rsidRPr="00A75C8D" w:rsidRDefault="00762953" w:rsidP="00762953">
            <w:pPr>
              <w:spacing w:line="240" w:lineRule="exact"/>
              <w:ind w:left="316" w:hangingChars="188" w:hanging="316"/>
              <w:jc w:val="right"/>
              <w:rPr>
                <w:spacing w:val="-6"/>
                <w:sz w:val="18"/>
                <w:szCs w:val="18"/>
              </w:rPr>
            </w:pPr>
            <w:r w:rsidRPr="00A75C8D">
              <w:rPr>
                <w:rFonts w:hint="eastAsia"/>
                <w:spacing w:val="-6"/>
                <w:sz w:val="18"/>
                <w:szCs w:val="18"/>
              </w:rPr>
              <w:t xml:space="preserve">【活用地の売却　</w:t>
            </w:r>
            <w:r w:rsidRPr="00A75C8D">
              <w:rPr>
                <w:rFonts w:hint="eastAsia"/>
                <w:spacing w:val="-6"/>
                <w:sz w:val="18"/>
                <w:szCs w:val="18"/>
              </w:rPr>
              <w:t>7</w:t>
            </w:r>
            <w:r w:rsidRPr="00A75C8D">
              <w:rPr>
                <w:rFonts w:hint="eastAsia"/>
                <w:spacing w:val="-6"/>
                <w:sz w:val="18"/>
                <w:szCs w:val="18"/>
              </w:rPr>
              <w:t>件】</w:t>
            </w:r>
          </w:p>
          <w:p w:rsidR="00B94454" w:rsidRPr="00A75C8D" w:rsidRDefault="00762953" w:rsidP="00092560">
            <w:pPr>
              <w:spacing w:line="240" w:lineRule="exact"/>
              <w:ind w:left="168" w:hangingChars="100" w:hanging="168"/>
              <w:jc w:val="left"/>
              <w:rPr>
                <w:spacing w:val="-6"/>
                <w:sz w:val="18"/>
                <w:szCs w:val="18"/>
              </w:rPr>
            </w:pPr>
            <w:r w:rsidRPr="00A75C8D">
              <w:rPr>
                <w:rFonts w:hint="eastAsia"/>
                <w:spacing w:val="-6"/>
                <w:sz w:val="18"/>
                <w:szCs w:val="18"/>
              </w:rPr>
              <w:t>○基礎自治体によるまちづくりや福祉施策との一体的な公営住宅供給</w:t>
            </w:r>
            <w:r w:rsidR="00092560" w:rsidRPr="00A75C8D">
              <w:rPr>
                <w:rFonts w:hint="eastAsia"/>
                <w:spacing w:val="-6"/>
                <w:sz w:val="18"/>
                <w:szCs w:val="18"/>
              </w:rPr>
              <w:t>を図るため、</w:t>
            </w:r>
            <w:r w:rsidRPr="00A75C8D">
              <w:rPr>
                <w:rFonts w:hint="eastAsia"/>
                <w:spacing w:val="-6"/>
                <w:sz w:val="18"/>
                <w:szCs w:val="18"/>
              </w:rPr>
              <w:t>府営住宅の基礎自治体への移管</w:t>
            </w:r>
            <w:r w:rsidR="00092560" w:rsidRPr="00A75C8D">
              <w:rPr>
                <w:rFonts w:hint="eastAsia"/>
                <w:spacing w:val="-6"/>
                <w:sz w:val="18"/>
                <w:szCs w:val="18"/>
              </w:rPr>
              <w:t>を</w:t>
            </w:r>
            <w:r w:rsidRPr="00A75C8D">
              <w:rPr>
                <w:rFonts w:hint="eastAsia"/>
                <w:spacing w:val="-6"/>
                <w:sz w:val="18"/>
                <w:szCs w:val="18"/>
              </w:rPr>
              <w:t>推進</w:t>
            </w:r>
          </w:p>
          <w:p w:rsidR="00762953" w:rsidRPr="00A75C8D" w:rsidRDefault="00762953" w:rsidP="00762953">
            <w:pPr>
              <w:spacing w:line="240" w:lineRule="exact"/>
              <w:ind w:left="316" w:hangingChars="188" w:hanging="316"/>
              <w:jc w:val="right"/>
              <w:rPr>
                <w:spacing w:val="-6"/>
                <w:sz w:val="18"/>
                <w:szCs w:val="18"/>
              </w:rPr>
            </w:pPr>
            <w:r w:rsidRPr="00A75C8D">
              <w:rPr>
                <w:rFonts w:hint="eastAsia"/>
                <w:spacing w:val="-6"/>
                <w:sz w:val="18"/>
                <w:szCs w:val="18"/>
              </w:rPr>
              <w:t xml:space="preserve">【移管　大東市　</w:t>
            </w:r>
            <w:r w:rsidRPr="00A75C8D">
              <w:rPr>
                <w:rFonts w:hint="eastAsia"/>
                <w:spacing w:val="-6"/>
                <w:sz w:val="18"/>
                <w:szCs w:val="18"/>
              </w:rPr>
              <w:t>3</w:t>
            </w:r>
            <w:r w:rsidRPr="00A75C8D">
              <w:rPr>
                <w:rFonts w:hint="eastAsia"/>
                <w:spacing w:val="-6"/>
                <w:sz w:val="18"/>
                <w:szCs w:val="18"/>
              </w:rPr>
              <w:t>団地</w:t>
            </w:r>
            <w:r w:rsidRPr="00A75C8D">
              <w:rPr>
                <w:rFonts w:hint="eastAsia"/>
                <w:spacing w:val="-6"/>
                <w:sz w:val="18"/>
                <w:szCs w:val="18"/>
              </w:rPr>
              <w:t>1</w:t>
            </w:r>
            <w:r w:rsidRPr="00A75C8D">
              <w:rPr>
                <w:spacing w:val="-6"/>
                <w:sz w:val="18"/>
                <w:szCs w:val="18"/>
              </w:rPr>
              <w:t>,</w:t>
            </w:r>
            <w:r w:rsidRPr="00A75C8D">
              <w:rPr>
                <w:rFonts w:hint="eastAsia"/>
                <w:spacing w:val="-6"/>
                <w:sz w:val="18"/>
                <w:szCs w:val="18"/>
              </w:rPr>
              <w:t>310</w:t>
            </w:r>
            <w:r w:rsidRPr="00A75C8D">
              <w:rPr>
                <w:rFonts w:hint="eastAsia"/>
                <w:spacing w:val="-6"/>
                <w:sz w:val="18"/>
                <w:szCs w:val="18"/>
              </w:rPr>
              <w:t>戸】</w:t>
            </w:r>
          </w:p>
          <w:p w:rsidR="00762953" w:rsidRPr="00A75C8D" w:rsidRDefault="00762953" w:rsidP="00B94454">
            <w:pPr>
              <w:spacing w:line="240" w:lineRule="exact"/>
              <w:ind w:left="316" w:hangingChars="188" w:hanging="316"/>
              <w:jc w:val="left"/>
              <w:rPr>
                <w:spacing w:val="-6"/>
                <w:sz w:val="18"/>
                <w:szCs w:val="18"/>
              </w:rPr>
            </w:pPr>
            <w:r w:rsidRPr="00A75C8D">
              <w:rPr>
                <w:rFonts w:hint="eastAsia"/>
                <w:spacing w:val="-6"/>
                <w:sz w:val="18"/>
                <w:szCs w:val="18"/>
              </w:rPr>
              <w:t>○</w:t>
            </w:r>
            <w:r w:rsidR="00092560" w:rsidRPr="00A75C8D">
              <w:rPr>
                <w:rFonts w:hint="eastAsia"/>
                <w:spacing w:val="-6"/>
                <w:sz w:val="18"/>
                <w:szCs w:val="18"/>
              </w:rPr>
              <w:t>再編整備を行う公的賃貸住宅が近接して立地する市町</w:t>
            </w:r>
            <w:r w:rsidR="00486415" w:rsidRPr="00A75C8D">
              <w:rPr>
                <w:rFonts w:hint="eastAsia"/>
                <w:spacing w:val="-6"/>
                <w:sz w:val="18"/>
                <w:szCs w:val="18"/>
              </w:rPr>
              <w:t>において具体的な事業連携の検討を実施</w:t>
            </w:r>
          </w:p>
          <w:p w:rsidR="00486415" w:rsidRPr="00A75C8D" w:rsidRDefault="00486415" w:rsidP="00486415">
            <w:pPr>
              <w:spacing w:line="240" w:lineRule="exact"/>
              <w:ind w:left="316" w:hangingChars="188" w:hanging="316"/>
              <w:jc w:val="right"/>
              <w:rPr>
                <w:spacing w:val="-6"/>
                <w:sz w:val="18"/>
                <w:szCs w:val="18"/>
              </w:rPr>
            </w:pPr>
            <w:r w:rsidRPr="00A75C8D">
              <w:rPr>
                <w:rFonts w:hint="eastAsia"/>
                <w:spacing w:val="-6"/>
                <w:sz w:val="18"/>
                <w:szCs w:val="18"/>
              </w:rPr>
              <w:t xml:space="preserve">【地域再生連絡協議会の開催　</w:t>
            </w:r>
            <w:r w:rsidRPr="00A75C8D">
              <w:rPr>
                <w:rFonts w:hint="eastAsia"/>
                <w:spacing w:val="-6"/>
                <w:sz w:val="18"/>
                <w:szCs w:val="18"/>
              </w:rPr>
              <w:t>15</w:t>
            </w:r>
            <w:r w:rsidRPr="00A75C8D">
              <w:rPr>
                <w:rFonts w:hint="eastAsia"/>
                <w:spacing w:val="-6"/>
                <w:sz w:val="18"/>
                <w:szCs w:val="18"/>
              </w:rPr>
              <w:t>市町】</w:t>
            </w:r>
          </w:p>
          <w:p w:rsidR="00762953" w:rsidRPr="00A75C8D" w:rsidRDefault="00762953" w:rsidP="00B94454">
            <w:pPr>
              <w:spacing w:line="240" w:lineRule="exact"/>
              <w:ind w:left="316" w:hangingChars="188" w:hanging="316"/>
              <w:jc w:val="left"/>
              <w:rPr>
                <w:spacing w:val="-6"/>
                <w:sz w:val="18"/>
                <w:szCs w:val="18"/>
              </w:rPr>
            </w:pPr>
          </w:p>
          <w:p w:rsidR="008247E1" w:rsidRPr="00A75C8D" w:rsidRDefault="00486415" w:rsidP="003028C5">
            <w:pPr>
              <w:spacing w:line="240" w:lineRule="exact"/>
              <w:ind w:left="316" w:hangingChars="188" w:hanging="316"/>
              <w:jc w:val="left"/>
              <w:rPr>
                <w:rFonts w:asciiTheme="majorEastAsia" w:eastAsiaTheme="majorEastAsia" w:hAnsiTheme="majorEastAsia"/>
                <w:spacing w:val="-6"/>
                <w:sz w:val="18"/>
                <w:szCs w:val="18"/>
                <w:bdr w:val="single" w:sz="4" w:space="0" w:color="auto"/>
                <w:shd w:val="pct15" w:color="auto" w:fill="FFFFFF"/>
              </w:rPr>
            </w:pPr>
            <w:r w:rsidRPr="00A75C8D">
              <w:rPr>
                <w:rFonts w:asciiTheme="majorEastAsia" w:eastAsiaTheme="majorEastAsia" w:hAnsiTheme="majorEastAsia" w:hint="eastAsia"/>
                <w:spacing w:val="-6"/>
                <w:sz w:val="18"/>
                <w:szCs w:val="18"/>
                <w:bdr w:val="single" w:sz="4" w:space="0" w:color="auto"/>
                <w:shd w:val="pct15" w:color="auto" w:fill="FFFFFF"/>
              </w:rPr>
              <w:t>同和地区を含む旧地域改善向け公営・改良住宅を活用したまちづくり</w:t>
            </w:r>
          </w:p>
          <w:p w:rsidR="00F70AB6" w:rsidRPr="00A75C8D" w:rsidRDefault="00F70AB6" w:rsidP="00F70AB6">
            <w:pPr>
              <w:spacing w:line="240" w:lineRule="exact"/>
              <w:ind w:left="168" w:hangingChars="100" w:hanging="168"/>
              <w:jc w:val="left"/>
              <w:rPr>
                <w:spacing w:val="-6"/>
                <w:sz w:val="18"/>
                <w:szCs w:val="18"/>
              </w:rPr>
            </w:pPr>
            <w:r w:rsidRPr="00A75C8D">
              <w:rPr>
                <w:rFonts w:hint="eastAsia"/>
                <w:spacing w:val="-6"/>
                <w:sz w:val="18"/>
                <w:szCs w:val="18"/>
              </w:rPr>
              <w:t>○地域の“買い物難民化”の防止のため、市営住宅の空き駐車場を活用し、コンビニエンスストアを誘致する市を支援</w:t>
            </w:r>
          </w:p>
          <w:p w:rsidR="00F70AB6" w:rsidRPr="00A75C8D" w:rsidRDefault="00F70AB6" w:rsidP="00F70AB6">
            <w:pPr>
              <w:spacing w:line="240" w:lineRule="exact"/>
              <w:ind w:left="168" w:hangingChars="100" w:hanging="168"/>
              <w:jc w:val="left"/>
              <w:rPr>
                <w:spacing w:val="-6"/>
                <w:sz w:val="18"/>
                <w:szCs w:val="18"/>
              </w:rPr>
            </w:pPr>
            <w:r w:rsidRPr="00A75C8D">
              <w:rPr>
                <w:rFonts w:hint="eastAsia"/>
                <w:spacing w:val="-6"/>
                <w:sz w:val="18"/>
                <w:szCs w:val="18"/>
              </w:rPr>
              <w:t>〇府において市町の</w:t>
            </w:r>
            <w:r w:rsidRPr="00A75C8D">
              <w:rPr>
                <w:rFonts w:hint="eastAsia"/>
                <w:spacing w:val="-6"/>
                <w:sz w:val="18"/>
                <w:szCs w:val="18"/>
              </w:rPr>
              <w:t>PFI</w:t>
            </w:r>
            <w:r w:rsidRPr="00A75C8D">
              <w:rPr>
                <w:rFonts w:hint="eastAsia"/>
                <w:spacing w:val="-6"/>
                <w:sz w:val="18"/>
                <w:szCs w:val="18"/>
              </w:rPr>
              <w:t>事業等、先進事例を収集するとともに、市町の担当者を集めた研修で、公共施設の再編に合わせ、地域住民とともにまちづくり構想を策定し、地域課題の解消に取り組んでいる市職員から事例紹介いただく等、情報共有を実施</w:t>
            </w:r>
          </w:p>
          <w:p w:rsidR="00D702AE" w:rsidRPr="00A75C8D" w:rsidRDefault="00D702AE" w:rsidP="00DA20E8">
            <w:pPr>
              <w:spacing w:line="240" w:lineRule="exact"/>
              <w:ind w:left="316" w:hangingChars="188" w:hanging="316"/>
              <w:jc w:val="left"/>
              <w:rPr>
                <w:spacing w:val="-6"/>
                <w:sz w:val="18"/>
                <w:szCs w:val="18"/>
              </w:rPr>
            </w:pPr>
          </w:p>
        </w:tc>
      </w:tr>
      <w:tr w:rsidR="008300C9" w:rsidTr="00080846">
        <w:tc>
          <w:tcPr>
            <w:tcW w:w="2127" w:type="dxa"/>
            <w:vAlign w:val="center"/>
          </w:tcPr>
          <w:p w:rsidR="00091B89" w:rsidRDefault="007B2FEF" w:rsidP="00080846">
            <w:pPr>
              <w:spacing w:line="280" w:lineRule="exact"/>
              <w:ind w:left="2"/>
              <w:rPr>
                <w:rFonts w:asciiTheme="majorEastAsia" w:eastAsiaTheme="majorEastAsia" w:hAnsiTheme="majorEastAsia"/>
                <w:spacing w:val="-10"/>
                <w:sz w:val="20"/>
                <w:szCs w:val="20"/>
              </w:rPr>
            </w:pPr>
            <w:r w:rsidRPr="007B2FEF">
              <w:rPr>
                <w:rFonts w:asciiTheme="majorEastAsia" w:eastAsiaTheme="majorEastAsia" w:hAnsiTheme="majorEastAsia"/>
                <w:spacing w:val="-10"/>
                <w:sz w:val="20"/>
                <w:szCs w:val="20"/>
              </w:rPr>
              <w:t>多様な住まいを</w:t>
            </w:r>
          </w:p>
          <w:p w:rsidR="00091B89" w:rsidRDefault="007B2FEF" w:rsidP="00080846">
            <w:pPr>
              <w:spacing w:line="280" w:lineRule="exact"/>
              <w:ind w:left="2"/>
              <w:rPr>
                <w:rFonts w:asciiTheme="majorEastAsia" w:eastAsiaTheme="majorEastAsia" w:hAnsiTheme="majorEastAsia"/>
                <w:spacing w:val="-10"/>
                <w:sz w:val="20"/>
                <w:szCs w:val="20"/>
              </w:rPr>
            </w:pPr>
            <w:r w:rsidRPr="007B2FEF">
              <w:rPr>
                <w:rFonts w:asciiTheme="majorEastAsia" w:eastAsiaTheme="majorEastAsia" w:hAnsiTheme="majorEastAsia"/>
                <w:spacing w:val="-10"/>
                <w:sz w:val="20"/>
                <w:szCs w:val="20"/>
              </w:rPr>
              <w:t>選択できる</w:t>
            </w:r>
          </w:p>
          <w:p w:rsidR="008300C9" w:rsidRPr="00080846" w:rsidRDefault="007B2FEF" w:rsidP="00080846">
            <w:pPr>
              <w:spacing w:line="280" w:lineRule="exact"/>
              <w:ind w:left="2"/>
              <w:rPr>
                <w:rFonts w:asciiTheme="majorEastAsia" w:eastAsiaTheme="majorEastAsia" w:hAnsiTheme="majorEastAsia"/>
                <w:spacing w:val="-10"/>
                <w:sz w:val="20"/>
                <w:szCs w:val="20"/>
              </w:rPr>
            </w:pPr>
            <w:r w:rsidRPr="007B2FEF">
              <w:rPr>
                <w:rFonts w:asciiTheme="majorEastAsia" w:eastAsiaTheme="majorEastAsia" w:hAnsiTheme="majorEastAsia"/>
                <w:spacing w:val="-10"/>
                <w:sz w:val="20"/>
                <w:szCs w:val="20"/>
              </w:rPr>
              <w:t>市場環境整備</w:t>
            </w:r>
          </w:p>
        </w:tc>
        <w:tc>
          <w:tcPr>
            <w:tcW w:w="7796" w:type="dxa"/>
          </w:tcPr>
          <w:p w:rsidR="00092560" w:rsidRPr="00A75C8D" w:rsidRDefault="00664F5B" w:rsidP="00092560">
            <w:pPr>
              <w:spacing w:beforeLines="10" w:before="36" w:line="240" w:lineRule="exact"/>
              <w:jc w:val="left"/>
              <w:rPr>
                <w:rFonts w:asciiTheme="majorEastAsia" w:eastAsiaTheme="majorEastAsia" w:hAnsiTheme="majorEastAsia"/>
                <w:spacing w:val="-6"/>
                <w:sz w:val="18"/>
                <w:szCs w:val="18"/>
                <w:bdr w:val="single" w:sz="4" w:space="0" w:color="auto"/>
                <w:shd w:val="pct15" w:color="auto" w:fill="FFFFFF"/>
              </w:rPr>
            </w:pPr>
            <w:r w:rsidRPr="00A75C8D">
              <w:rPr>
                <w:rFonts w:asciiTheme="majorEastAsia" w:eastAsiaTheme="majorEastAsia" w:hAnsiTheme="majorEastAsia" w:hint="eastAsia"/>
                <w:spacing w:val="-6"/>
                <w:sz w:val="18"/>
                <w:szCs w:val="18"/>
                <w:bdr w:val="single" w:sz="4" w:space="0" w:color="auto"/>
                <w:shd w:val="pct15" w:color="auto" w:fill="FFFFFF"/>
              </w:rPr>
              <w:t>賃貸住宅市場の形成</w:t>
            </w:r>
          </w:p>
          <w:p w:rsidR="00FD2A38" w:rsidRPr="00A75C8D" w:rsidRDefault="00A60F97" w:rsidP="00FD2A38">
            <w:pPr>
              <w:spacing w:beforeLines="10" w:before="36" w:line="240" w:lineRule="exact"/>
              <w:ind w:left="168" w:hangingChars="100" w:hanging="168"/>
              <w:jc w:val="left"/>
              <w:rPr>
                <w:rFonts w:asciiTheme="majorEastAsia" w:eastAsiaTheme="majorEastAsia" w:hAnsiTheme="majorEastAsia"/>
                <w:spacing w:val="-6"/>
                <w:sz w:val="18"/>
                <w:szCs w:val="18"/>
                <w:bdr w:val="single" w:sz="4" w:space="0" w:color="auto"/>
                <w:shd w:val="pct15" w:color="auto" w:fill="FFFFFF"/>
              </w:rPr>
            </w:pPr>
            <w:r w:rsidRPr="00A75C8D">
              <w:rPr>
                <w:rFonts w:hint="eastAsia"/>
                <w:spacing w:val="-6"/>
                <w:sz w:val="18"/>
                <w:szCs w:val="18"/>
              </w:rPr>
              <w:t>○</w:t>
            </w:r>
            <w:r w:rsidR="00092560" w:rsidRPr="00A75C8D">
              <w:rPr>
                <w:rFonts w:hint="eastAsia"/>
                <w:spacing w:val="-6"/>
                <w:sz w:val="18"/>
                <w:szCs w:val="18"/>
              </w:rPr>
              <w:t>公民連携の「大阪の住まい活性化フォーラム」において、</w:t>
            </w:r>
            <w:r w:rsidR="00664F5B" w:rsidRPr="00A75C8D">
              <w:rPr>
                <w:rFonts w:hint="eastAsia"/>
                <w:spacing w:val="-6"/>
                <w:sz w:val="18"/>
                <w:szCs w:val="18"/>
              </w:rPr>
              <w:t>空家</w:t>
            </w:r>
            <w:r w:rsidR="00092560" w:rsidRPr="00A75C8D">
              <w:rPr>
                <w:rFonts w:hint="eastAsia"/>
                <w:spacing w:val="-6"/>
                <w:sz w:val="18"/>
                <w:szCs w:val="18"/>
              </w:rPr>
              <w:t>の利活用</w:t>
            </w:r>
            <w:r w:rsidR="00664F5B" w:rsidRPr="00A75C8D">
              <w:rPr>
                <w:rFonts w:hint="eastAsia"/>
                <w:spacing w:val="-6"/>
                <w:sz w:val="18"/>
                <w:szCs w:val="18"/>
              </w:rPr>
              <w:t>促進のため</w:t>
            </w:r>
            <w:r w:rsidR="00092560" w:rsidRPr="00A75C8D">
              <w:rPr>
                <w:rFonts w:hint="eastAsia"/>
                <w:spacing w:val="-6"/>
                <w:sz w:val="18"/>
                <w:szCs w:val="18"/>
              </w:rPr>
              <w:t>の</w:t>
            </w:r>
            <w:r w:rsidR="00664F5B" w:rsidRPr="00A75C8D">
              <w:rPr>
                <w:rFonts w:hint="eastAsia"/>
                <w:spacing w:val="-6"/>
                <w:sz w:val="18"/>
                <w:szCs w:val="18"/>
              </w:rPr>
              <w:t>所有者向け</w:t>
            </w:r>
            <w:r w:rsidR="00853E3D" w:rsidRPr="00A75C8D">
              <w:rPr>
                <w:rFonts w:hint="eastAsia"/>
                <w:spacing w:val="-6"/>
                <w:sz w:val="18"/>
                <w:szCs w:val="18"/>
              </w:rPr>
              <w:t>D</w:t>
            </w:r>
            <w:r w:rsidR="00853E3D" w:rsidRPr="00A75C8D">
              <w:rPr>
                <w:spacing w:val="-6"/>
                <w:sz w:val="18"/>
                <w:szCs w:val="18"/>
              </w:rPr>
              <w:t>IY</w:t>
            </w:r>
            <w:r w:rsidR="00092560" w:rsidRPr="00A75C8D">
              <w:rPr>
                <w:rFonts w:hint="eastAsia"/>
                <w:spacing w:val="-6"/>
                <w:sz w:val="18"/>
                <w:szCs w:val="18"/>
              </w:rPr>
              <w:t>ワークショップを</w:t>
            </w:r>
            <w:r w:rsidR="00664F5B" w:rsidRPr="00A75C8D">
              <w:rPr>
                <w:rFonts w:hint="eastAsia"/>
                <w:spacing w:val="-6"/>
                <w:sz w:val="18"/>
                <w:szCs w:val="18"/>
              </w:rPr>
              <w:t>開催</w:t>
            </w:r>
          </w:p>
          <w:p w:rsidR="00664F5B" w:rsidRPr="00A75C8D" w:rsidRDefault="00664F5B" w:rsidP="00FD2A38">
            <w:pPr>
              <w:spacing w:beforeLines="10" w:before="36" w:line="240" w:lineRule="exact"/>
              <w:ind w:left="168" w:hangingChars="100" w:hanging="168"/>
              <w:jc w:val="left"/>
              <w:rPr>
                <w:rFonts w:asciiTheme="majorEastAsia" w:eastAsiaTheme="majorEastAsia" w:hAnsiTheme="majorEastAsia"/>
                <w:spacing w:val="-6"/>
                <w:sz w:val="18"/>
                <w:szCs w:val="18"/>
                <w:bdr w:val="single" w:sz="4" w:space="0" w:color="auto"/>
                <w:shd w:val="pct15" w:color="auto" w:fill="FFFFFF"/>
              </w:rPr>
            </w:pPr>
            <w:r w:rsidRPr="00A75C8D">
              <w:rPr>
                <w:rFonts w:hint="eastAsia"/>
                <w:spacing w:val="-6"/>
                <w:sz w:val="18"/>
                <w:szCs w:val="18"/>
              </w:rPr>
              <w:t>○</w:t>
            </w:r>
            <w:r w:rsidR="00092560" w:rsidRPr="00A75C8D">
              <w:rPr>
                <w:rFonts w:hint="eastAsia"/>
                <w:spacing w:val="-6"/>
                <w:sz w:val="18"/>
                <w:szCs w:val="18"/>
              </w:rPr>
              <w:t>民間賃貸住宅の</w:t>
            </w:r>
            <w:r w:rsidRPr="00A75C8D">
              <w:rPr>
                <w:rFonts w:hint="eastAsia"/>
                <w:spacing w:val="-6"/>
                <w:sz w:val="18"/>
                <w:szCs w:val="18"/>
              </w:rPr>
              <w:t>原状回復トラブルの未</w:t>
            </w:r>
            <w:r w:rsidR="00D702AE" w:rsidRPr="00A75C8D">
              <w:rPr>
                <w:rFonts w:hint="eastAsia"/>
                <w:spacing w:val="-6"/>
                <w:sz w:val="18"/>
                <w:szCs w:val="18"/>
              </w:rPr>
              <w:t>然防止に向け、各種団体等と連携し</w:t>
            </w:r>
            <w:r w:rsidR="00FD2A38" w:rsidRPr="00A75C8D">
              <w:rPr>
                <w:rFonts w:hint="eastAsia"/>
                <w:spacing w:val="-6"/>
                <w:sz w:val="18"/>
                <w:szCs w:val="18"/>
              </w:rPr>
              <w:t>事業者・消費者向けに周知啓発を</w:t>
            </w:r>
            <w:r w:rsidRPr="00A75C8D">
              <w:rPr>
                <w:rFonts w:hint="eastAsia"/>
                <w:spacing w:val="-6"/>
                <w:sz w:val="18"/>
                <w:szCs w:val="18"/>
              </w:rPr>
              <w:t>実施</w:t>
            </w:r>
          </w:p>
          <w:p w:rsidR="00664F5B" w:rsidRPr="00A75C8D" w:rsidRDefault="00664F5B" w:rsidP="00DA20E8">
            <w:pPr>
              <w:spacing w:line="240" w:lineRule="exact"/>
              <w:jc w:val="left"/>
              <w:rPr>
                <w:spacing w:val="-6"/>
                <w:sz w:val="18"/>
                <w:szCs w:val="18"/>
              </w:rPr>
            </w:pPr>
          </w:p>
          <w:p w:rsidR="00A84932" w:rsidRPr="00A75C8D" w:rsidRDefault="00A84932" w:rsidP="00DA20E8">
            <w:pPr>
              <w:spacing w:line="240" w:lineRule="exact"/>
              <w:jc w:val="left"/>
              <w:rPr>
                <w:spacing w:val="-6"/>
                <w:sz w:val="18"/>
                <w:szCs w:val="18"/>
              </w:rPr>
            </w:pPr>
          </w:p>
          <w:p w:rsidR="00F420A0" w:rsidRPr="00A75C8D" w:rsidRDefault="00664F5B" w:rsidP="00DA20E8">
            <w:pPr>
              <w:spacing w:line="240" w:lineRule="exact"/>
              <w:jc w:val="left"/>
              <w:rPr>
                <w:rFonts w:asciiTheme="majorEastAsia" w:eastAsiaTheme="majorEastAsia" w:hAnsiTheme="majorEastAsia"/>
                <w:spacing w:val="-6"/>
                <w:sz w:val="18"/>
                <w:szCs w:val="18"/>
                <w:bdr w:val="single" w:sz="4" w:space="0" w:color="auto"/>
                <w:shd w:val="pct15" w:color="auto" w:fill="FFFFFF"/>
              </w:rPr>
            </w:pPr>
            <w:r w:rsidRPr="00A75C8D">
              <w:rPr>
                <w:rFonts w:asciiTheme="majorEastAsia" w:eastAsiaTheme="majorEastAsia" w:hAnsiTheme="majorEastAsia" w:hint="eastAsia"/>
                <w:spacing w:val="-6"/>
                <w:sz w:val="18"/>
                <w:szCs w:val="18"/>
                <w:bdr w:val="single" w:sz="4" w:space="0" w:color="auto"/>
                <w:shd w:val="pct15" w:color="auto" w:fill="FFFFFF"/>
              </w:rPr>
              <w:t>既存住宅流通・リフォーム市場の環境整備・活性化</w:t>
            </w:r>
          </w:p>
          <w:p w:rsidR="00FD2A38" w:rsidRPr="00A75C8D" w:rsidRDefault="00A60F97" w:rsidP="00DA20E8">
            <w:pPr>
              <w:spacing w:line="240" w:lineRule="exact"/>
              <w:jc w:val="left"/>
              <w:rPr>
                <w:spacing w:val="-6"/>
                <w:sz w:val="18"/>
                <w:szCs w:val="18"/>
              </w:rPr>
            </w:pPr>
            <w:r w:rsidRPr="00A75C8D">
              <w:rPr>
                <w:rFonts w:hint="eastAsia"/>
                <w:spacing w:val="-6"/>
                <w:sz w:val="18"/>
                <w:szCs w:val="18"/>
              </w:rPr>
              <w:t>○</w:t>
            </w:r>
            <w:r w:rsidR="00664F5B" w:rsidRPr="00A75C8D">
              <w:rPr>
                <w:rFonts w:hint="eastAsia"/>
                <w:spacing w:val="-6"/>
                <w:sz w:val="18"/>
                <w:szCs w:val="18"/>
              </w:rPr>
              <w:t>インスペクション及び既存住宅売買瑕疵保険に関するガイドブック</w:t>
            </w:r>
            <w:r w:rsidR="00D702AE" w:rsidRPr="00A75C8D">
              <w:rPr>
                <w:rFonts w:hint="eastAsia"/>
                <w:spacing w:val="-6"/>
                <w:sz w:val="18"/>
                <w:szCs w:val="18"/>
              </w:rPr>
              <w:t>を</w:t>
            </w:r>
            <w:r w:rsidR="00C6340D" w:rsidRPr="00A75C8D">
              <w:rPr>
                <w:rFonts w:hint="eastAsia"/>
                <w:spacing w:val="-6"/>
                <w:sz w:val="18"/>
                <w:szCs w:val="18"/>
              </w:rPr>
              <w:t>作成</w:t>
            </w:r>
            <w:r w:rsidR="00FD2A38" w:rsidRPr="00A75C8D">
              <w:rPr>
                <w:rFonts w:hint="eastAsia"/>
                <w:spacing w:val="-6"/>
                <w:sz w:val="18"/>
                <w:szCs w:val="18"/>
              </w:rPr>
              <w:t>・周知</w:t>
            </w:r>
          </w:p>
          <w:p w:rsidR="00FD2A38" w:rsidRPr="00A75C8D" w:rsidRDefault="00FD2A38" w:rsidP="00FD2A38">
            <w:pPr>
              <w:spacing w:line="240" w:lineRule="exact"/>
              <w:ind w:left="175" w:hangingChars="104" w:hanging="175"/>
              <w:jc w:val="left"/>
              <w:rPr>
                <w:spacing w:val="-6"/>
                <w:sz w:val="18"/>
                <w:szCs w:val="18"/>
              </w:rPr>
            </w:pPr>
            <w:r w:rsidRPr="00A75C8D">
              <w:rPr>
                <w:rFonts w:hint="eastAsia"/>
                <w:spacing w:val="-6"/>
                <w:sz w:val="18"/>
                <w:szCs w:val="18"/>
              </w:rPr>
              <w:t>○建物状況調査にかかるリーフレットを活用し</w:t>
            </w:r>
            <w:r w:rsidR="00D702AE" w:rsidRPr="00A75C8D">
              <w:rPr>
                <w:rFonts w:hint="eastAsia"/>
                <w:spacing w:val="-6"/>
                <w:sz w:val="18"/>
                <w:szCs w:val="18"/>
              </w:rPr>
              <w:t>、</w:t>
            </w:r>
            <w:r w:rsidRPr="00A75C8D">
              <w:rPr>
                <w:rFonts w:hint="eastAsia"/>
                <w:spacing w:val="-6"/>
                <w:sz w:val="18"/>
                <w:szCs w:val="18"/>
              </w:rPr>
              <w:t>所有者の維持管理に関する重要性の理解</w:t>
            </w:r>
            <w:r w:rsidR="00D702AE" w:rsidRPr="00A75C8D">
              <w:rPr>
                <w:rFonts w:hint="eastAsia"/>
                <w:spacing w:val="-6"/>
                <w:sz w:val="18"/>
                <w:szCs w:val="18"/>
              </w:rPr>
              <w:t>を</w:t>
            </w:r>
            <w:r w:rsidRPr="00A75C8D">
              <w:rPr>
                <w:rFonts w:hint="eastAsia"/>
                <w:spacing w:val="-6"/>
                <w:sz w:val="18"/>
                <w:szCs w:val="18"/>
              </w:rPr>
              <w:t>促進</w:t>
            </w:r>
          </w:p>
          <w:p w:rsidR="00305561" w:rsidRPr="00A75C8D" w:rsidRDefault="00FD2A38" w:rsidP="00FD2A38">
            <w:pPr>
              <w:spacing w:line="240" w:lineRule="exact"/>
              <w:ind w:left="168" w:hangingChars="100" w:hanging="168"/>
              <w:jc w:val="left"/>
              <w:rPr>
                <w:spacing w:val="-6"/>
                <w:sz w:val="18"/>
                <w:szCs w:val="18"/>
              </w:rPr>
            </w:pPr>
            <w:r w:rsidRPr="00A75C8D">
              <w:rPr>
                <w:rFonts w:hint="eastAsia"/>
                <w:spacing w:val="-6"/>
                <w:sz w:val="18"/>
                <w:szCs w:val="18"/>
              </w:rPr>
              <w:t>○</w:t>
            </w:r>
            <w:r w:rsidR="00C6340D" w:rsidRPr="00A75C8D">
              <w:rPr>
                <w:rFonts w:hint="eastAsia"/>
                <w:spacing w:val="-6"/>
                <w:sz w:val="18"/>
                <w:szCs w:val="18"/>
              </w:rPr>
              <w:t>用途変更による</w:t>
            </w:r>
            <w:r w:rsidRPr="00A75C8D">
              <w:rPr>
                <w:rFonts w:hint="eastAsia"/>
                <w:spacing w:val="-6"/>
                <w:sz w:val="18"/>
                <w:szCs w:val="18"/>
              </w:rPr>
              <w:t>空家の</w:t>
            </w:r>
            <w:r w:rsidR="00C6340D" w:rsidRPr="00A75C8D">
              <w:rPr>
                <w:rFonts w:hint="eastAsia"/>
                <w:spacing w:val="-6"/>
                <w:sz w:val="18"/>
                <w:szCs w:val="18"/>
              </w:rPr>
              <w:t>利活用を促進するため</w:t>
            </w:r>
            <w:r w:rsidRPr="00A75C8D">
              <w:rPr>
                <w:rFonts w:hint="eastAsia"/>
                <w:spacing w:val="-6"/>
                <w:sz w:val="18"/>
                <w:szCs w:val="18"/>
              </w:rPr>
              <w:t>、</w:t>
            </w:r>
            <w:r w:rsidR="00C6340D" w:rsidRPr="00A75C8D">
              <w:rPr>
                <w:rFonts w:hint="eastAsia"/>
                <w:spacing w:val="-6"/>
                <w:sz w:val="18"/>
                <w:szCs w:val="18"/>
              </w:rPr>
              <w:t>コンバージョンに関するガイドブック</w:t>
            </w:r>
            <w:r w:rsidR="00664F5B" w:rsidRPr="00A75C8D">
              <w:rPr>
                <w:rFonts w:hint="eastAsia"/>
                <w:spacing w:val="-6"/>
                <w:sz w:val="18"/>
                <w:szCs w:val="18"/>
              </w:rPr>
              <w:t>を</w:t>
            </w:r>
            <w:r w:rsidR="00C6340D" w:rsidRPr="00A75C8D">
              <w:rPr>
                <w:rFonts w:hint="eastAsia"/>
                <w:spacing w:val="-6"/>
                <w:sz w:val="18"/>
                <w:szCs w:val="18"/>
              </w:rPr>
              <w:t>活用し</w:t>
            </w:r>
            <w:r w:rsidRPr="00A75C8D">
              <w:rPr>
                <w:rFonts w:hint="eastAsia"/>
                <w:spacing w:val="-6"/>
                <w:sz w:val="18"/>
                <w:szCs w:val="18"/>
              </w:rPr>
              <w:t>、セミナーを開催</w:t>
            </w:r>
          </w:p>
          <w:p w:rsidR="00D702AE" w:rsidRPr="00A75C8D" w:rsidRDefault="00FD2A38" w:rsidP="00D702AE">
            <w:pPr>
              <w:spacing w:line="240" w:lineRule="exact"/>
              <w:ind w:left="175" w:hangingChars="104" w:hanging="175"/>
              <w:jc w:val="left"/>
              <w:rPr>
                <w:spacing w:val="-6"/>
                <w:sz w:val="18"/>
                <w:szCs w:val="18"/>
              </w:rPr>
            </w:pPr>
            <w:r w:rsidRPr="00A75C8D">
              <w:rPr>
                <w:rFonts w:hint="eastAsia"/>
                <w:spacing w:val="-6"/>
                <w:sz w:val="18"/>
                <w:szCs w:val="18"/>
              </w:rPr>
              <w:t>○府民</w:t>
            </w:r>
            <w:r w:rsidR="00C6340D" w:rsidRPr="00A75C8D">
              <w:rPr>
                <w:rFonts w:hint="eastAsia"/>
                <w:spacing w:val="-6"/>
                <w:sz w:val="18"/>
                <w:szCs w:val="18"/>
              </w:rPr>
              <w:t>が安心して住宅リフォームを行うためのリフォームマイスター制度の周知を実施</w:t>
            </w:r>
          </w:p>
          <w:p w:rsidR="00C13131" w:rsidRPr="00A75C8D" w:rsidRDefault="00C13131" w:rsidP="00D702AE">
            <w:pPr>
              <w:spacing w:line="240" w:lineRule="exact"/>
              <w:ind w:left="175" w:hangingChars="104" w:hanging="175"/>
              <w:jc w:val="left"/>
              <w:rPr>
                <w:spacing w:val="-6"/>
                <w:sz w:val="18"/>
                <w:szCs w:val="18"/>
              </w:rPr>
            </w:pPr>
          </w:p>
        </w:tc>
      </w:tr>
      <w:tr w:rsidR="008300C9" w:rsidTr="00080846">
        <w:tc>
          <w:tcPr>
            <w:tcW w:w="2127" w:type="dxa"/>
            <w:vAlign w:val="center"/>
          </w:tcPr>
          <w:p w:rsidR="008300C9" w:rsidRPr="00080846" w:rsidRDefault="007B2FEF" w:rsidP="00080846">
            <w:pPr>
              <w:spacing w:line="280" w:lineRule="exact"/>
              <w:rPr>
                <w:rFonts w:asciiTheme="majorEastAsia" w:eastAsiaTheme="majorEastAsia" w:hAnsiTheme="majorEastAsia"/>
                <w:spacing w:val="-10"/>
                <w:sz w:val="20"/>
                <w:szCs w:val="20"/>
              </w:rPr>
            </w:pPr>
            <w:r w:rsidRPr="007B2FEF">
              <w:rPr>
                <w:rFonts w:asciiTheme="majorEastAsia" w:eastAsiaTheme="majorEastAsia" w:hAnsiTheme="majorEastAsia"/>
                <w:spacing w:val="-10"/>
                <w:sz w:val="20"/>
                <w:szCs w:val="20"/>
              </w:rPr>
              <w:t>健全な住宅関連産業の育成</w:t>
            </w:r>
          </w:p>
        </w:tc>
        <w:tc>
          <w:tcPr>
            <w:tcW w:w="7796" w:type="dxa"/>
          </w:tcPr>
          <w:p w:rsidR="008300C9" w:rsidRPr="00A75C8D" w:rsidRDefault="00C6340D" w:rsidP="001D2218">
            <w:pPr>
              <w:spacing w:beforeLines="10" w:before="36" w:line="240" w:lineRule="exact"/>
              <w:ind w:left="175" w:hangingChars="104" w:hanging="175"/>
              <w:jc w:val="left"/>
              <w:rPr>
                <w:rFonts w:asciiTheme="majorEastAsia" w:eastAsiaTheme="majorEastAsia" w:hAnsiTheme="majorEastAsia"/>
                <w:spacing w:val="-6"/>
                <w:sz w:val="18"/>
                <w:szCs w:val="18"/>
                <w:bdr w:val="single" w:sz="4" w:space="0" w:color="auto"/>
                <w:shd w:val="pct15" w:color="auto" w:fill="FFFFFF"/>
              </w:rPr>
            </w:pPr>
            <w:r w:rsidRPr="00A75C8D">
              <w:rPr>
                <w:rFonts w:asciiTheme="majorEastAsia" w:eastAsiaTheme="majorEastAsia" w:hAnsiTheme="majorEastAsia" w:hint="eastAsia"/>
                <w:spacing w:val="-6"/>
                <w:sz w:val="18"/>
                <w:szCs w:val="18"/>
                <w:bdr w:val="single" w:sz="4" w:space="0" w:color="auto"/>
                <w:shd w:val="pct15" w:color="auto" w:fill="FFFFFF"/>
              </w:rPr>
              <w:t>住情報の提供や住まい・まちづくり学習（住教育）の推進</w:t>
            </w:r>
          </w:p>
          <w:p w:rsidR="00305561" w:rsidRPr="00A75C8D" w:rsidRDefault="00730AE7" w:rsidP="003028C5">
            <w:pPr>
              <w:spacing w:line="240" w:lineRule="exact"/>
              <w:ind w:left="175" w:hangingChars="104" w:hanging="175"/>
              <w:jc w:val="left"/>
              <w:rPr>
                <w:spacing w:val="-6"/>
                <w:sz w:val="18"/>
                <w:szCs w:val="18"/>
              </w:rPr>
            </w:pPr>
            <w:r w:rsidRPr="00A75C8D">
              <w:rPr>
                <w:rFonts w:hint="eastAsia"/>
                <w:spacing w:val="-6"/>
                <w:sz w:val="18"/>
                <w:szCs w:val="18"/>
              </w:rPr>
              <w:t>○</w:t>
            </w:r>
            <w:r w:rsidR="00C6340D" w:rsidRPr="00A75C8D">
              <w:rPr>
                <w:rFonts w:hint="eastAsia"/>
                <w:spacing w:val="-6"/>
                <w:sz w:val="18"/>
                <w:szCs w:val="18"/>
              </w:rPr>
              <w:t>住まいやまちづくりに関する基礎的な知識や意識の向上を図るため、建築関係団体と連携して</w:t>
            </w:r>
            <w:r w:rsidR="00853E3D" w:rsidRPr="00A75C8D">
              <w:rPr>
                <w:rFonts w:hint="eastAsia"/>
                <w:spacing w:val="-6"/>
                <w:sz w:val="18"/>
                <w:szCs w:val="18"/>
              </w:rPr>
              <w:t>設立した</w:t>
            </w:r>
            <w:r w:rsidR="00C6340D" w:rsidRPr="00A75C8D">
              <w:rPr>
                <w:rFonts w:hint="eastAsia"/>
                <w:spacing w:val="-6"/>
                <w:sz w:val="18"/>
                <w:szCs w:val="18"/>
              </w:rPr>
              <w:t>「大阪府住まい・街づくり教育普及協議会」にて小学校への出前講座</w:t>
            </w:r>
            <w:r w:rsidR="002D52F4" w:rsidRPr="00A75C8D">
              <w:rPr>
                <w:rFonts w:hint="eastAsia"/>
                <w:spacing w:val="-6"/>
                <w:sz w:val="18"/>
                <w:szCs w:val="18"/>
              </w:rPr>
              <w:t>を実施</w:t>
            </w:r>
          </w:p>
          <w:p w:rsidR="00C6340D" w:rsidRPr="00A75C8D" w:rsidRDefault="00C6340D" w:rsidP="00C6340D">
            <w:pPr>
              <w:spacing w:beforeLines="10" w:before="36" w:line="240" w:lineRule="exact"/>
              <w:ind w:left="175" w:hangingChars="104" w:hanging="175"/>
              <w:jc w:val="left"/>
              <w:rPr>
                <w:rFonts w:asciiTheme="majorEastAsia" w:eastAsiaTheme="majorEastAsia" w:hAnsiTheme="majorEastAsia"/>
                <w:spacing w:val="-6"/>
                <w:sz w:val="18"/>
                <w:szCs w:val="18"/>
                <w:bdr w:val="single" w:sz="4" w:space="0" w:color="auto"/>
                <w:shd w:val="pct15" w:color="auto" w:fill="FFFFFF"/>
              </w:rPr>
            </w:pPr>
          </w:p>
          <w:p w:rsidR="00D702AE" w:rsidRPr="00A75C8D" w:rsidRDefault="00D702AE" w:rsidP="00C6340D">
            <w:pPr>
              <w:spacing w:beforeLines="10" w:before="36" w:line="240" w:lineRule="exact"/>
              <w:ind w:left="175" w:hangingChars="104" w:hanging="175"/>
              <w:jc w:val="left"/>
              <w:rPr>
                <w:rFonts w:asciiTheme="majorEastAsia" w:eastAsiaTheme="majorEastAsia" w:hAnsiTheme="majorEastAsia"/>
                <w:spacing w:val="-6"/>
                <w:sz w:val="18"/>
                <w:szCs w:val="18"/>
                <w:bdr w:val="single" w:sz="4" w:space="0" w:color="auto"/>
                <w:shd w:val="pct15" w:color="auto" w:fill="FFFFFF"/>
              </w:rPr>
            </w:pPr>
          </w:p>
          <w:p w:rsidR="00C6340D" w:rsidRPr="00A75C8D" w:rsidRDefault="00C6340D" w:rsidP="00C6340D">
            <w:pPr>
              <w:spacing w:beforeLines="10" w:before="36" w:line="240" w:lineRule="exact"/>
              <w:ind w:left="175" w:hangingChars="104" w:hanging="175"/>
              <w:jc w:val="left"/>
              <w:rPr>
                <w:rFonts w:asciiTheme="majorEastAsia" w:eastAsiaTheme="majorEastAsia" w:hAnsiTheme="majorEastAsia"/>
                <w:spacing w:val="-6"/>
                <w:sz w:val="18"/>
                <w:szCs w:val="18"/>
                <w:bdr w:val="single" w:sz="4" w:space="0" w:color="auto"/>
                <w:shd w:val="pct15" w:color="auto" w:fill="FFFFFF"/>
              </w:rPr>
            </w:pPr>
            <w:r w:rsidRPr="00A75C8D">
              <w:rPr>
                <w:rFonts w:asciiTheme="majorEastAsia" w:eastAsiaTheme="majorEastAsia" w:hAnsiTheme="majorEastAsia" w:hint="eastAsia"/>
                <w:spacing w:val="-6"/>
                <w:sz w:val="18"/>
                <w:szCs w:val="18"/>
                <w:bdr w:val="single" w:sz="4" w:space="0" w:color="auto"/>
                <w:shd w:val="pct15" w:color="auto" w:fill="FFFFFF"/>
              </w:rPr>
              <w:t>不動産取引等における差別の解消</w:t>
            </w:r>
          </w:p>
          <w:p w:rsidR="00C6340D" w:rsidRPr="00A75C8D" w:rsidRDefault="00C6340D" w:rsidP="002D52F4">
            <w:pPr>
              <w:spacing w:line="240" w:lineRule="exact"/>
              <w:ind w:left="168" w:hangingChars="100" w:hanging="168"/>
              <w:jc w:val="left"/>
              <w:rPr>
                <w:spacing w:val="-6"/>
                <w:sz w:val="18"/>
                <w:szCs w:val="18"/>
              </w:rPr>
            </w:pPr>
            <w:r w:rsidRPr="00A75C8D">
              <w:rPr>
                <w:rFonts w:hint="eastAsia"/>
                <w:spacing w:val="-6"/>
                <w:sz w:val="18"/>
                <w:szCs w:val="18"/>
              </w:rPr>
              <w:t>○府主催の宅地建物取引業者研修会や</w:t>
            </w:r>
            <w:r w:rsidR="002D52F4" w:rsidRPr="00A75C8D">
              <w:rPr>
                <w:rFonts w:hint="eastAsia"/>
                <w:spacing w:val="-6"/>
                <w:sz w:val="18"/>
                <w:szCs w:val="18"/>
              </w:rPr>
              <w:t>、</w:t>
            </w:r>
            <w:r w:rsidRPr="00A75C8D">
              <w:rPr>
                <w:rFonts w:hint="eastAsia"/>
                <w:spacing w:val="-6"/>
                <w:sz w:val="18"/>
                <w:szCs w:val="18"/>
              </w:rPr>
              <w:t>業界団体と連携して開催する人権推進員養成講座、</w:t>
            </w:r>
            <w:r w:rsidR="002D52F4" w:rsidRPr="00A75C8D">
              <w:rPr>
                <w:rFonts w:hint="eastAsia"/>
                <w:spacing w:val="-6"/>
                <w:sz w:val="18"/>
                <w:szCs w:val="18"/>
              </w:rPr>
              <w:t>府ホームページ等</w:t>
            </w:r>
            <w:r w:rsidR="00D702AE" w:rsidRPr="00A75C8D">
              <w:rPr>
                <w:rFonts w:hint="eastAsia"/>
                <w:spacing w:val="-6"/>
                <w:sz w:val="18"/>
                <w:szCs w:val="18"/>
              </w:rPr>
              <w:t>による</w:t>
            </w:r>
            <w:r w:rsidRPr="00A75C8D">
              <w:rPr>
                <w:rFonts w:hint="eastAsia"/>
                <w:spacing w:val="-6"/>
                <w:sz w:val="18"/>
                <w:szCs w:val="18"/>
              </w:rPr>
              <w:t>周知啓発</w:t>
            </w:r>
            <w:r w:rsidR="002D52F4" w:rsidRPr="00A75C8D">
              <w:rPr>
                <w:rFonts w:hint="eastAsia"/>
                <w:spacing w:val="-6"/>
                <w:sz w:val="18"/>
                <w:szCs w:val="18"/>
              </w:rPr>
              <w:t>を実施</w:t>
            </w:r>
          </w:p>
          <w:p w:rsidR="00E25FD3" w:rsidRPr="00A75C8D" w:rsidRDefault="00E25FD3" w:rsidP="003028C5">
            <w:pPr>
              <w:spacing w:line="240" w:lineRule="exact"/>
              <w:ind w:left="175" w:hangingChars="104" w:hanging="175"/>
              <w:jc w:val="left"/>
              <w:rPr>
                <w:spacing w:val="-6"/>
                <w:sz w:val="18"/>
                <w:szCs w:val="18"/>
              </w:rPr>
            </w:pPr>
            <w:r w:rsidRPr="00A75C8D">
              <w:rPr>
                <w:rFonts w:hint="eastAsia"/>
                <w:spacing w:val="-6"/>
                <w:sz w:val="18"/>
                <w:szCs w:val="18"/>
              </w:rPr>
              <w:t>○</w:t>
            </w:r>
            <w:r w:rsidR="00BC01DA" w:rsidRPr="00A75C8D">
              <w:rPr>
                <w:rFonts w:hint="eastAsia"/>
                <w:spacing w:val="-6"/>
                <w:sz w:val="18"/>
                <w:szCs w:val="18"/>
              </w:rPr>
              <w:t>宅地建</w:t>
            </w:r>
            <w:r w:rsidR="002D52F4" w:rsidRPr="00A75C8D">
              <w:rPr>
                <w:rFonts w:hint="eastAsia"/>
                <w:spacing w:val="-6"/>
                <w:sz w:val="18"/>
                <w:szCs w:val="18"/>
              </w:rPr>
              <w:t>物取引業法に基づく指導監督基準に従い、入居差別事象に対する指導を</w:t>
            </w:r>
            <w:r w:rsidR="00BC01DA" w:rsidRPr="00A75C8D">
              <w:rPr>
                <w:rFonts w:hint="eastAsia"/>
                <w:spacing w:val="-6"/>
                <w:sz w:val="18"/>
                <w:szCs w:val="18"/>
              </w:rPr>
              <w:t>実施</w:t>
            </w:r>
          </w:p>
          <w:p w:rsidR="00BC01DA" w:rsidRPr="00A75C8D" w:rsidRDefault="00BC01DA" w:rsidP="00DA20E8">
            <w:pPr>
              <w:spacing w:line="240" w:lineRule="exact"/>
              <w:ind w:left="175" w:hangingChars="104" w:hanging="175"/>
              <w:jc w:val="left"/>
              <w:rPr>
                <w:spacing w:val="-6"/>
                <w:sz w:val="18"/>
                <w:szCs w:val="18"/>
              </w:rPr>
            </w:pPr>
          </w:p>
          <w:p w:rsidR="00D702AE" w:rsidRPr="00A75C8D" w:rsidRDefault="00D702AE" w:rsidP="00DA20E8">
            <w:pPr>
              <w:spacing w:line="240" w:lineRule="exact"/>
              <w:ind w:left="175" w:hangingChars="104" w:hanging="175"/>
              <w:jc w:val="left"/>
              <w:rPr>
                <w:spacing w:val="-6"/>
                <w:sz w:val="18"/>
                <w:szCs w:val="18"/>
              </w:rPr>
            </w:pPr>
          </w:p>
          <w:p w:rsidR="00305561" w:rsidRPr="00A75C8D" w:rsidRDefault="00BC01DA" w:rsidP="00DA20E8">
            <w:pPr>
              <w:spacing w:line="240" w:lineRule="exact"/>
              <w:ind w:left="175" w:hangingChars="104" w:hanging="175"/>
              <w:jc w:val="left"/>
              <w:rPr>
                <w:rFonts w:asciiTheme="majorEastAsia" w:eastAsiaTheme="majorEastAsia" w:hAnsiTheme="majorEastAsia"/>
                <w:spacing w:val="-6"/>
                <w:sz w:val="18"/>
                <w:szCs w:val="18"/>
                <w:bdr w:val="single" w:sz="4" w:space="0" w:color="auto"/>
                <w:shd w:val="pct15" w:color="auto" w:fill="FFFFFF"/>
              </w:rPr>
            </w:pPr>
            <w:r w:rsidRPr="00A75C8D">
              <w:rPr>
                <w:rFonts w:asciiTheme="majorEastAsia" w:eastAsiaTheme="majorEastAsia" w:hAnsiTheme="majorEastAsia" w:hint="eastAsia"/>
                <w:spacing w:val="-6"/>
                <w:sz w:val="18"/>
                <w:szCs w:val="18"/>
                <w:bdr w:val="single" w:sz="4" w:space="0" w:color="auto"/>
                <w:shd w:val="pct15" w:color="auto" w:fill="FFFFFF"/>
              </w:rPr>
              <w:t>住まいに関する相談体制の充実</w:t>
            </w:r>
          </w:p>
          <w:p w:rsidR="00305561" w:rsidRPr="00A75C8D" w:rsidRDefault="0074471A" w:rsidP="003028C5">
            <w:pPr>
              <w:spacing w:line="240" w:lineRule="exact"/>
              <w:ind w:left="175" w:hangingChars="104" w:hanging="175"/>
              <w:jc w:val="left"/>
              <w:rPr>
                <w:spacing w:val="-6"/>
                <w:sz w:val="18"/>
                <w:szCs w:val="18"/>
              </w:rPr>
            </w:pPr>
            <w:r w:rsidRPr="00A75C8D">
              <w:rPr>
                <w:rFonts w:hint="eastAsia"/>
                <w:spacing w:val="-6"/>
                <w:sz w:val="18"/>
                <w:szCs w:val="18"/>
              </w:rPr>
              <w:t>○</w:t>
            </w:r>
            <w:r w:rsidR="00645C0D" w:rsidRPr="00A75C8D">
              <w:rPr>
                <w:rFonts w:hint="eastAsia"/>
                <w:spacing w:val="-6"/>
                <w:sz w:val="18"/>
                <w:szCs w:val="18"/>
              </w:rPr>
              <w:t>大阪府住宅相談室において、</w:t>
            </w:r>
            <w:r w:rsidR="003D6A6A" w:rsidRPr="00A75C8D">
              <w:rPr>
                <w:rFonts w:hint="eastAsia"/>
                <w:spacing w:val="-6"/>
                <w:sz w:val="18"/>
                <w:szCs w:val="18"/>
              </w:rPr>
              <w:t>住宅に関するさまざまな相談に対応し、必要に応じて適切な相談窓口を</w:t>
            </w:r>
            <w:r w:rsidR="00645C0D" w:rsidRPr="00A75C8D">
              <w:rPr>
                <w:rFonts w:hint="eastAsia"/>
                <w:spacing w:val="-6"/>
                <w:sz w:val="18"/>
                <w:szCs w:val="18"/>
              </w:rPr>
              <w:t>案内</w:t>
            </w:r>
          </w:p>
          <w:p w:rsidR="005931CF" w:rsidRPr="00A75C8D" w:rsidRDefault="005931CF" w:rsidP="005931CF">
            <w:pPr>
              <w:spacing w:line="240" w:lineRule="exact"/>
              <w:ind w:left="316" w:hangingChars="188" w:hanging="316"/>
              <w:jc w:val="right"/>
              <w:rPr>
                <w:spacing w:val="-6"/>
                <w:sz w:val="18"/>
                <w:szCs w:val="18"/>
              </w:rPr>
            </w:pPr>
            <w:r w:rsidRPr="00A75C8D">
              <w:rPr>
                <w:rFonts w:hint="eastAsia"/>
                <w:spacing w:val="-6"/>
                <w:sz w:val="18"/>
                <w:szCs w:val="18"/>
              </w:rPr>
              <w:t xml:space="preserve">【住宅相談室における相談件数　</w:t>
            </w:r>
            <w:r w:rsidRPr="00A75C8D">
              <w:rPr>
                <w:rFonts w:hint="eastAsia"/>
                <w:spacing w:val="-6"/>
                <w:sz w:val="18"/>
                <w:szCs w:val="18"/>
              </w:rPr>
              <w:t>2,066</w:t>
            </w:r>
            <w:r w:rsidRPr="00A75C8D">
              <w:rPr>
                <w:rFonts w:hint="eastAsia"/>
                <w:spacing w:val="-6"/>
                <w:sz w:val="18"/>
                <w:szCs w:val="18"/>
              </w:rPr>
              <w:t>件】</w:t>
            </w:r>
          </w:p>
          <w:p w:rsidR="00BC01DA" w:rsidRPr="00A75C8D" w:rsidRDefault="00BC01DA" w:rsidP="003028C5">
            <w:pPr>
              <w:spacing w:line="240" w:lineRule="exact"/>
              <w:ind w:left="175" w:hangingChars="104" w:hanging="175"/>
              <w:jc w:val="left"/>
              <w:rPr>
                <w:spacing w:val="-6"/>
                <w:sz w:val="18"/>
                <w:szCs w:val="18"/>
              </w:rPr>
            </w:pPr>
          </w:p>
          <w:p w:rsidR="00BC01DA" w:rsidRPr="00A75C8D" w:rsidRDefault="00BC01DA" w:rsidP="00BC01DA">
            <w:pPr>
              <w:spacing w:line="240" w:lineRule="exact"/>
              <w:ind w:left="175" w:hangingChars="104" w:hanging="175"/>
              <w:jc w:val="left"/>
              <w:rPr>
                <w:rFonts w:asciiTheme="majorEastAsia" w:eastAsiaTheme="majorEastAsia" w:hAnsiTheme="majorEastAsia"/>
                <w:spacing w:val="-6"/>
                <w:sz w:val="18"/>
                <w:szCs w:val="18"/>
                <w:bdr w:val="single" w:sz="4" w:space="0" w:color="auto"/>
                <w:shd w:val="pct15" w:color="auto" w:fill="FFFFFF"/>
              </w:rPr>
            </w:pPr>
            <w:r w:rsidRPr="00A75C8D">
              <w:rPr>
                <w:rFonts w:asciiTheme="majorEastAsia" w:eastAsiaTheme="majorEastAsia" w:hAnsiTheme="majorEastAsia" w:hint="eastAsia"/>
                <w:spacing w:val="-6"/>
                <w:sz w:val="18"/>
                <w:szCs w:val="18"/>
                <w:bdr w:val="single" w:sz="4" w:space="0" w:color="auto"/>
                <w:shd w:val="pct15" w:color="auto" w:fill="FFFFFF"/>
              </w:rPr>
              <w:t>建設産業の振興に向けた人材育成・環境整備</w:t>
            </w:r>
          </w:p>
          <w:p w:rsidR="00BC01DA" w:rsidRPr="00A75C8D" w:rsidRDefault="00BC01DA" w:rsidP="00BC01DA">
            <w:pPr>
              <w:spacing w:line="240" w:lineRule="exact"/>
              <w:ind w:left="175" w:hangingChars="104" w:hanging="175"/>
              <w:jc w:val="left"/>
              <w:rPr>
                <w:spacing w:val="-6"/>
                <w:sz w:val="18"/>
                <w:szCs w:val="18"/>
              </w:rPr>
            </w:pPr>
            <w:r w:rsidRPr="00A75C8D">
              <w:rPr>
                <w:rFonts w:hint="eastAsia"/>
                <w:spacing w:val="-6"/>
                <w:sz w:val="18"/>
                <w:szCs w:val="18"/>
              </w:rPr>
              <w:t>○建設職人基本法に基づく「</w:t>
            </w:r>
            <w:r w:rsidR="00E9693A" w:rsidRPr="00A75C8D">
              <w:rPr>
                <w:rFonts w:hint="eastAsia"/>
                <w:spacing w:val="-6"/>
                <w:sz w:val="18"/>
                <w:szCs w:val="18"/>
              </w:rPr>
              <w:t>建設工事従事者の安全及び健康の確保に関する大阪府計画」</w:t>
            </w:r>
            <w:r w:rsidR="00082416" w:rsidRPr="00A75C8D">
              <w:rPr>
                <w:rFonts w:hint="eastAsia"/>
                <w:spacing w:val="-6"/>
                <w:sz w:val="18"/>
                <w:szCs w:val="18"/>
              </w:rPr>
              <w:t>の</w:t>
            </w:r>
            <w:r w:rsidR="00E9693A" w:rsidRPr="00A75C8D">
              <w:rPr>
                <w:rFonts w:hint="eastAsia"/>
                <w:spacing w:val="-6"/>
                <w:sz w:val="18"/>
                <w:szCs w:val="18"/>
              </w:rPr>
              <w:t>改定</w:t>
            </w:r>
            <w:r w:rsidR="00082416" w:rsidRPr="00A75C8D">
              <w:rPr>
                <w:rFonts w:hint="eastAsia"/>
                <w:spacing w:val="-6"/>
                <w:sz w:val="18"/>
                <w:szCs w:val="18"/>
              </w:rPr>
              <w:t>に向けた検討を実施（</w:t>
            </w:r>
            <w:r w:rsidR="00082416" w:rsidRPr="00A75C8D">
              <w:rPr>
                <w:rFonts w:hint="eastAsia"/>
                <w:spacing w:val="-6"/>
                <w:sz w:val="18"/>
                <w:szCs w:val="18"/>
              </w:rPr>
              <w:t>R5</w:t>
            </w:r>
            <w:r w:rsidR="00082416" w:rsidRPr="00A75C8D">
              <w:rPr>
                <w:rFonts w:hint="eastAsia"/>
                <w:spacing w:val="-6"/>
                <w:sz w:val="18"/>
                <w:szCs w:val="18"/>
              </w:rPr>
              <w:t>年度内改定予定）</w:t>
            </w:r>
          </w:p>
          <w:p w:rsidR="00BC01DA" w:rsidRPr="00A75C8D" w:rsidRDefault="00BC01DA" w:rsidP="00BC01DA">
            <w:pPr>
              <w:spacing w:line="240" w:lineRule="exact"/>
              <w:ind w:left="175" w:hangingChars="104" w:hanging="175"/>
              <w:jc w:val="left"/>
              <w:rPr>
                <w:spacing w:val="-6"/>
                <w:sz w:val="18"/>
                <w:szCs w:val="18"/>
              </w:rPr>
            </w:pPr>
            <w:r w:rsidRPr="00A75C8D">
              <w:rPr>
                <w:rFonts w:hint="eastAsia"/>
                <w:spacing w:val="-6"/>
                <w:sz w:val="18"/>
                <w:szCs w:val="18"/>
              </w:rPr>
              <w:t>○府と建設業団体が連携し</w:t>
            </w:r>
            <w:r w:rsidR="003D6A6A" w:rsidRPr="00A75C8D">
              <w:rPr>
                <w:rFonts w:hint="eastAsia"/>
                <w:spacing w:val="-6"/>
                <w:sz w:val="18"/>
                <w:szCs w:val="18"/>
              </w:rPr>
              <w:t>、担い手確保を目的として現場見学会、「優秀建設施工者」大阪府知事表彰等を実施</w:t>
            </w:r>
          </w:p>
          <w:p w:rsidR="00BC01DA" w:rsidRPr="00A75C8D" w:rsidRDefault="00BC01DA" w:rsidP="00BC01DA">
            <w:pPr>
              <w:spacing w:line="240" w:lineRule="exact"/>
              <w:ind w:left="175" w:hangingChars="104" w:hanging="175"/>
              <w:jc w:val="left"/>
              <w:rPr>
                <w:spacing w:val="-6"/>
                <w:sz w:val="18"/>
                <w:szCs w:val="18"/>
              </w:rPr>
            </w:pPr>
            <w:r w:rsidRPr="00A75C8D">
              <w:rPr>
                <w:rFonts w:hint="eastAsia"/>
                <w:spacing w:val="-6"/>
                <w:sz w:val="18"/>
                <w:szCs w:val="18"/>
              </w:rPr>
              <w:t>○建設</w:t>
            </w:r>
            <w:r w:rsidR="00D702AE" w:rsidRPr="00A75C8D">
              <w:rPr>
                <w:rFonts w:hint="eastAsia"/>
                <w:spacing w:val="-6"/>
                <w:sz w:val="18"/>
                <w:szCs w:val="18"/>
              </w:rPr>
              <w:t>業許可等の申請手続きについて電子化導入にあたっての課題等の</w:t>
            </w:r>
            <w:r w:rsidRPr="00A75C8D">
              <w:rPr>
                <w:rFonts w:hint="eastAsia"/>
                <w:spacing w:val="-6"/>
                <w:sz w:val="18"/>
                <w:szCs w:val="18"/>
              </w:rPr>
              <w:t>整理</w:t>
            </w:r>
            <w:r w:rsidR="00D702AE" w:rsidRPr="00A75C8D">
              <w:rPr>
                <w:rFonts w:hint="eastAsia"/>
                <w:spacing w:val="-6"/>
                <w:sz w:val="18"/>
                <w:szCs w:val="18"/>
              </w:rPr>
              <w:t>・検討を実施</w:t>
            </w:r>
          </w:p>
          <w:p w:rsidR="00BC01DA" w:rsidRPr="00A75C8D" w:rsidRDefault="003D6A6A" w:rsidP="00BC01DA">
            <w:pPr>
              <w:spacing w:line="240" w:lineRule="exact"/>
              <w:ind w:left="175" w:hangingChars="104" w:hanging="175"/>
              <w:jc w:val="left"/>
              <w:rPr>
                <w:spacing w:val="-6"/>
                <w:sz w:val="18"/>
                <w:szCs w:val="18"/>
              </w:rPr>
            </w:pPr>
            <w:r w:rsidRPr="00A75C8D">
              <w:rPr>
                <w:rFonts w:hint="eastAsia"/>
                <w:spacing w:val="-6"/>
                <w:sz w:val="18"/>
                <w:szCs w:val="18"/>
              </w:rPr>
              <w:t>○建設業法及び監督処分基準に基づき建設業者等への指導監督処分を</w:t>
            </w:r>
            <w:r w:rsidR="00BC01DA" w:rsidRPr="00A75C8D">
              <w:rPr>
                <w:rFonts w:hint="eastAsia"/>
                <w:spacing w:val="-6"/>
                <w:sz w:val="18"/>
                <w:szCs w:val="18"/>
              </w:rPr>
              <w:t>実施</w:t>
            </w:r>
          </w:p>
          <w:p w:rsidR="00BC01DA" w:rsidRPr="00A75C8D" w:rsidRDefault="00BC01DA" w:rsidP="003028C5">
            <w:pPr>
              <w:spacing w:line="240" w:lineRule="exact"/>
              <w:ind w:left="175" w:hangingChars="104" w:hanging="175"/>
              <w:jc w:val="left"/>
              <w:rPr>
                <w:spacing w:val="-6"/>
                <w:sz w:val="18"/>
                <w:szCs w:val="18"/>
              </w:rPr>
            </w:pPr>
          </w:p>
          <w:p w:rsidR="00BC01DA" w:rsidRPr="00A75C8D" w:rsidRDefault="00BC01DA" w:rsidP="003028C5">
            <w:pPr>
              <w:spacing w:line="240" w:lineRule="exact"/>
              <w:ind w:left="175" w:hangingChars="104" w:hanging="175"/>
              <w:jc w:val="left"/>
              <w:rPr>
                <w:spacing w:val="-6"/>
                <w:sz w:val="18"/>
                <w:szCs w:val="18"/>
              </w:rPr>
            </w:pPr>
          </w:p>
        </w:tc>
      </w:tr>
    </w:tbl>
    <w:p w:rsidR="00F30EB9" w:rsidRDefault="00F30EB9" w:rsidP="001D2218">
      <w:pPr>
        <w:widowControl/>
        <w:jc w:val="left"/>
        <w:rPr>
          <w:rFonts w:asciiTheme="majorEastAsia" w:eastAsiaTheme="majorEastAsia" w:hAnsiTheme="majorEastAsia"/>
          <w:szCs w:val="21"/>
        </w:rPr>
      </w:pPr>
    </w:p>
    <w:p w:rsidR="00815743" w:rsidRPr="00815743" w:rsidRDefault="00815743" w:rsidP="00815743">
      <w:pPr>
        <w:jc w:val="left"/>
        <w:rPr>
          <w:sz w:val="20"/>
          <w:szCs w:val="20"/>
        </w:rPr>
      </w:pPr>
    </w:p>
    <w:p w:rsidR="00F577DD" w:rsidRPr="00815743" w:rsidRDefault="005315F8" w:rsidP="00F30EB9">
      <w:pPr>
        <w:widowControl/>
        <w:jc w:val="left"/>
      </w:pPr>
      <w:r w:rsidRPr="00A84932">
        <w:rPr>
          <w:noProof/>
          <w:sz w:val="36"/>
          <w:szCs w:val="36"/>
        </w:rPr>
        <mc:AlternateContent>
          <mc:Choice Requires="wps">
            <w:drawing>
              <wp:anchor distT="0" distB="0" distL="114300" distR="114300" simplePos="0" relativeHeight="251868160" behindDoc="0" locked="0" layoutInCell="1" allowOverlap="1" wp14:anchorId="15EDC8A9" wp14:editId="5E37C6C5">
                <wp:simplePos x="0" y="0"/>
                <wp:positionH relativeFrom="margin">
                  <wp:align>center</wp:align>
                </wp:positionH>
                <wp:positionV relativeFrom="paragraph">
                  <wp:posOffset>3762375</wp:posOffset>
                </wp:positionV>
                <wp:extent cx="499110" cy="28765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87655"/>
                        </a:xfrm>
                        <a:prstGeom prst="rect">
                          <a:avLst/>
                        </a:prstGeom>
                        <a:noFill/>
                        <a:ln w="9525">
                          <a:noFill/>
                          <a:miter lim="800000"/>
                          <a:headEnd/>
                          <a:tailEnd/>
                        </a:ln>
                      </wps:spPr>
                      <wps:txbx>
                        <w:txbxContent>
                          <w:p w:rsidR="005315F8" w:rsidRPr="00E54370" w:rsidRDefault="005315F8" w:rsidP="005315F8">
                            <w:pPr>
                              <w:jc w:val="center"/>
                              <w:rPr>
                                <w:sz w:val="20"/>
                                <w:szCs w:val="20"/>
                              </w:rPr>
                            </w:pPr>
                            <w:r w:rsidRPr="00E54370">
                              <w:rPr>
                                <w:rFonts w:hint="eastAsia"/>
                                <w:sz w:val="20"/>
                                <w:szCs w:val="20"/>
                              </w:rPr>
                              <w:t>-</w:t>
                            </w:r>
                            <w:r>
                              <w:rPr>
                                <w:rFonts w:hint="eastAsia"/>
                                <w:sz w:val="20"/>
                                <w:szCs w:val="20"/>
                              </w:rPr>
                              <w:t>8</w:t>
                            </w:r>
                            <w:r w:rsidRPr="00E54370">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EDC8A9" id="_x0000_t202" coordsize="21600,21600" o:spt="202" path="m,l,21600r21600,l21600,xe">
                <v:stroke joinstyle="miter"/>
                <v:path gradientshapeok="t" o:connecttype="rect"/>
              </v:shapetype>
              <v:shape id="_x0000_s1039" type="#_x0000_t202" style="position:absolute;margin-left:0;margin-top:296.25pt;width:39.3pt;height:22.65pt;z-index:251868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" filled="f" stroked="f">
                <v:textbox>
                  <w:txbxContent>
                    <w:p w:rsidR="005315F8" w:rsidRPr="00E54370" w:rsidRDefault="005315F8" w:rsidP="005315F8">
                      <w:pPr>
                        <w:jc w:val="center"/>
                        <w:rPr>
                          <w:sz w:val="20"/>
                          <w:szCs w:val="20"/>
                        </w:rPr>
                      </w:pPr>
                      <w:r w:rsidRPr="00E54370">
                        <w:rPr>
                          <w:rFonts w:hint="eastAsia"/>
                          <w:sz w:val="20"/>
                          <w:szCs w:val="20"/>
                        </w:rPr>
                        <w:t>-</w:t>
                      </w:r>
                      <w:r>
                        <w:rPr>
                          <w:rFonts w:hint="eastAsia"/>
                          <w:sz w:val="20"/>
                          <w:szCs w:val="20"/>
                        </w:rPr>
                        <w:t>8</w:t>
                      </w:r>
                      <w:r w:rsidRPr="00E54370">
                        <w:rPr>
                          <w:rFonts w:hint="eastAsia"/>
                          <w:sz w:val="20"/>
                          <w:szCs w:val="20"/>
                        </w:rPr>
                        <w:t>-</w:t>
                      </w:r>
                    </w:p>
                  </w:txbxContent>
                </v:textbox>
                <w10:wrap anchorx="margin"/>
              </v:shape>
            </w:pict>
          </mc:Fallback>
        </mc:AlternateContent>
      </w:r>
      <w:r w:rsidR="008D1CED" w:rsidRPr="00E54370">
        <w:rPr>
          <w:noProof/>
          <w:sz w:val="36"/>
          <w:szCs w:val="36"/>
        </w:rPr>
        <mc:AlternateContent>
          <mc:Choice Requires="wps">
            <w:drawing>
              <wp:anchor distT="0" distB="0" distL="114300" distR="114300" simplePos="0" relativeHeight="251850752" behindDoc="0" locked="0" layoutInCell="1" allowOverlap="1" wp14:anchorId="6E9853AD" wp14:editId="6C5D280A">
                <wp:simplePos x="0" y="0"/>
                <wp:positionH relativeFrom="column">
                  <wp:posOffset>2799715</wp:posOffset>
                </wp:positionH>
                <wp:positionV relativeFrom="paragraph">
                  <wp:posOffset>4313555</wp:posOffset>
                </wp:positionV>
                <wp:extent cx="499110" cy="28765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87655"/>
                        </a:xfrm>
                        <a:prstGeom prst="rect">
                          <a:avLst/>
                        </a:prstGeom>
                        <a:noFill/>
                        <a:ln w="9525">
                          <a:noFill/>
                          <a:miter lim="800000"/>
                          <a:headEnd/>
                          <a:tailEnd/>
                        </a:ln>
                      </wps:spPr>
                      <wps:txbx>
                        <w:txbxContent>
                          <w:p w:rsidR="008C1EF8" w:rsidRPr="00E54370" w:rsidRDefault="008C1EF8" w:rsidP="00E54370">
                            <w:pPr>
                              <w:jc w:val="center"/>
                              <w:rPr>
                                <w:sz w:val="20"/>
                                <w:szCs w:val="20"/>
                              </w:rPr>
                            </w:pPr>
                            <w:r w:rsidRPr="00E54370">
                              <w:rPr>
                                <w:rFonts w:hint="eastAsia"/>
                                <w:sz w:val="20"/>
                                <w:szCs w:val="20"/>
                              </w:rPr>
                              <w:t>-</w:t>
                            </w:r>
                            <w:r w:rsidR="00A84932">
                              <w:rPr>
                                <w:rFonts w:hint="eastAsia"/>
                                <w:sz w:val="20"/>
                                <w:szCs w:val="20"/>
                              </w:rPr>
                              <w:t>8</w:t>
                            </w:r>
                            <w:r w:rsidRPr="00E54370">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853AD" id="_x0000_s1039" type="#_x0000_t202" style="position:absolute;margin-left:220.45pt;margin-top:339.65pt;width:39.3pt;height:22.6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" filled="f" stroked="f">
                <v:textbox>
                  <w:txbxContent>
                    <w:p w14:paraId="02863BC5" w14:textId="2B30E215" w:rsidR="008C1EF8" w:rsidRPr="00E54370" w:rsidRDefault="008C1EF8" w:rsidP="00E54370">
                      <w:pPr>
                        <w:jc w:val="center"/>
                        <w:rPr>
                          <w:sz w:val="20"/>
                          <w:szCs w:val="20"/>
                        </w:rPr>
                      </w:pPr>
                      <w:r w:rsidRPr="00E54370">
                        <w:rPr>
                          <w:rFonts w:hint="eastAsia"/>
                          <w:sz w:val="20"/>
                          <w:szCs w:val="20"/>
                        </w:rPr>
                        <w:t>-</w:t>
                      </w:r>
                      <w:r w:rsidR="00A84932">
                        <w:rPr>
                          <w:rFonts w:hint="eastAsia"/>
                          <w:sz w:val="20"/>
                          <w:szCs w:val="20"/>
                        </w:rPr>
                        <w:t>8</w:t>
                      </w:r>
                      <w:r w:rsidRPr="00E54370">
                        <w:rPr>
                          <w:rFonts w:hint="eastAsia"/>
                          <w:sz w:val="20"/>
                          <w:szCs w:val="20"/>
                        </w:rPr>
                        <w:t>-</w:t>
                      </w:r>
                    </w:p>
                  </w:txbxContent>
                </v:textbox>
              </v:shape>
            </w:pict>
          </mc:Fallback>
        </mc:AlternateContent>
      </w:r>
    </w:p>
    <w:sectPr w:rsidR="00F577DD" w:rsidRPr="00815743" w:rsidSect="00892851">
      <w:pgSz w:w="11906" w:h="16838" w:code="9"/>
      <w:pgMar w:top="851" w:right="1077" w:bottom="993"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EF8" w:rsidRDefault="008C1EF8" w:rsidP="00CA3CC1">
      <w:r>
        <w:separator/>
      </w:r>
    </w:p>
  </w:endnote>
  <w:endnote w:type="continuationSeparator" w:id="0">
    <w:p w:rsidR="008C1EF8" w:rsidRDefault="008C1EF8" w:rsidP="00CA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EF8" w:rsidRDefault="008C1EF8" w:rsidP="00CA3CC1">
      <w:r>
        <w:separator/>
      </w:r>
    </w:p>
  </w:footnote>
  <w:footnote w:type="continuationSeparator" w:id="0">
    <w:p w:rsidR="008C1EF8" w:rsidRDefault="008C1EF8" w:rsidP="00CA3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42B"/>
    <w:rsid w:val="0000359C"/>
    <w:rsid w:val="00005054"/>
    <w:rsid w:val="000223AA"/>
    <w:rsid w:val="000318A1"/>
    <w:rsid w:val="00066634"/>
    <w:rsid w:val="0007011E"/>
    <w:rsid w:val="00080846"/>
    <w:rsid w:val="00081A7A"/>
    <w:rsid w:val="00081B5D"/>
    <w:rsid w:val="00082416"/>
    <w:rsid w:val="000838BF"/>
    <w:rsid w:val="000851B3"/>
    <w:rsid w:val="00091B89"/>
    <w:rsid w:val="00092560"/>
    <w:rsid w:val="000B14A1"/>
    <w:rsid w:val="000B41F0"/>
    <w:rsid w:val="000C4020"/>
    <w:rsid w:val="000C5DAD"/>
    <w:rsid w:val="000D05CE"/>
    <w:rsid w:val="000D43C4"/>
    <w:rsid w:val="000E089F"/>
    <w:rsid w:val="000F5333"/>
    <w:rsid w:val="00120247"/>
    <w:rsid w:val="00130CA3"/>
    <w:rsid w:val="00133BE8"/>
    <w:rsid w:val="0014558A"/>
    <w:rsid w:val="00153296"/>
    <w:rsid w:val="00157F64"/>
    <w:rsid w:val="0016059A"/>
    <w:rsid w:val="001618E8"/>
    <w:rsid w:val="001618EA"/>
    <w:rsid w:val="00165F5F"/>
    <w:rsid w:val="00166CE3"/>
    <w:rsid w:val="00185CA9"/>
    <w:rsid w:val="001909B6"/>
    <w:rsid w:val="00193AA4"/>
    <w:rsid w:val="001B0422"/>
    <w:rsid w:val="001B17CF"/>
    <w:rsid w:val="001B4C73"/>
    <w:rsid w:val="001B6C98"/>
    <w:rsid w:val="001B7CC6"/>
    <w:rsid w:val="001C2935"/>
    <w:rsid w:val="001D2218"/>
    <w:rsid w:val="001E4DCB"/>
    <w:rsid w:val="001F1846"/>
    <w:rsid w:val="001F24E1"/>
    <w:rsid w:val="00200848"/>
    <w:rsid w:val="0023739F"/>
    <w:rsid w:val="002446FA"/>
    <w:rsid w:val="0024647D"/>
    <w:rsid w:val="002536B2"/>
    <w:rsid w:val="00253AC9"/>
    <w:rsid w:val="00255A32"/>
    <w:rsid w:val="00267BF1"/>
    <w:rsid w:val="002708AF"/>
    <w:rsid w:val="002714A5"/>
    <w:rsid w:val="00273B4F"/>
    <w:rsid w:val="00277188"/>
    <w:rsid w:val="002773D5"/>
    <w:rsid w:val="00286F52"/>
    <w:rsid w:val="00291951"/>
    <w:rsid w:val="00291F47"/>
    <w:rsid w:val="002D05D3"/>
    <w:rsid w:val="002D35C8"/>
    <w:rsid w:val="002D52F4"/>
    <w:rsid w:val="002D711E"/>
    <w:rsid w:val="002D798D"/>
    <w:rsid w:val="002E1236"/>
    <w:rsid w:val="002E1424"/>
    <w:rsid w:val="002E2ACB"/>
    <w:rsid w:val="00301B3B"/>
    <w:rsid w:val="003028C5"/>
    <w:rsid w:val="00305561"/>
    <w:rsid w:val="003228C5"/>
    <w:rsid w:val="00326266"/>
    <w:rsid w:val="00327D96"/>
    <w:rsid w:val="0033355D"/>
    <w:rsid w:val="00334D26"/>
    <w:rsid w:val="00341809"/>
    <w:rsid w:val="00347292"/>
    <w:rsid w:val="003614A9"/>
    <w:rsid w:val="00364CCB"/>
    <w:rsid w:val="0036662A"/>
    <w:rsid w:val="00373862"/>
    <w:rsid w:val="00375129"/>
    <w:rsid w:val="00386EFA"/>
    <w:rsid w:val="00392767"/>
    <w:rsid w:val="003A606F"/>
    <w:rsid w:val="003A6F46"/>
    <w:rsid w:val="003B4225"/>
    <w:rsid w:val="003D6A6A"/>
    <w:rsid w:val="003F1D7D"/>
    <w:rsid w:val="003F48B2"/>
    <w:rsid w:val="00410BFD"/>
    <w:rsid w:val="00416FF1"/>
    <w:rsid w:val="00422076"/>
    <w:rsid w:val="00424D86"/>
    <w:rsid w:val="00430776"/>
    <w:rsid w:val="00434F48"/>
    <w:rsid w:val="0044749E"/>
    <w:rsid w:val="00453C6E"/>
    <w:rsid w:val="00454742"/>
    <w:rsid w:val="00463F7D"/>
    <w:rsid w:val="004728DF"/>
    <w:rsid w:val="00475AA2"/>
    <w:rsid w:val="00476EDF"/>
    <w:rsid w:val="00483ABA"/>
    <w:rsid w:val="00486415"/>
    <w:rsid w:val="0049388A"/>
    <w:rsid w:val="004B4C1D"/>
    <w:rsid w:val="004C4690"/>
    <w:rsid w:val="004D4532"/>
    <w:rsid w:val="004D5D93"/>
    <w:rsid w:val="004D7660"/>
    <w:rsid w:val="004E14CF"/>
    <w:rsid w:val="004E23C9"/>
    <w:rsid w:val="004E69AC"/>
    <w:rsid w:val="004E70EC"/>
    <w:rsid w:val="004E7F0E"/>
    <w:rsid w:val="004F1AAD"/>
    <w:rsid w:val="004F2566"/>
    <w:rsid w:val="004F33E4"/>
    <w:rsid w:val="004F4643"/>
    <w:rsid w:val="004F722D"/>
    <w:rsid w:val="005015AF"/>
    <w:rsid w:val="00522624"/>
    <w:rsid w:val="005239E9"/>
    <w:rsid w:val="005315F8"/>
    <w:rsid w:val="0053373E"/>
    <w:rsid w:val="00533914"/>
    <w:rsid w:val="00540639"/>
    <w:rsid w:val="00546A3B"/>
    <w:rsid w:val="00547B1F"/>
    <w:rsid w:val="005661A4"/>
    <w:rsid w:val="00574E5A"/>
    <w:rsid w:val="00587642"/>
    <w:rsid w:val="005908E6"/>
    <w:rsid w:val="00592B99"/>
    <w:rsid w:val="005931CF"/>
    <w:rsid w:val="00593224"/>
    <w:rsid w:val="00594DE8"/>
    <w:rsid w:val="005A597B"/>
    <w:rsid w:val="005A6A56"/>
    <w:rsid w:val="005B07DD"/>
    <w:rsid w:val="005B0E18"/>
    <w:rsid w:val="005B454E"/>
    <w:rsid w:val="005B70E4"/>
    <w:rsid w:val="005C0FCB"/>
    <w:rsid w:val="005D6FE8"/>
    <w:rsid w:val="005D77CC"/>
    <w:rsid w:val="0061664E"/>
    <w:rsid w:val="0061709A"/>
    <w:rsid w:val="0061779F"/>
    <w:rsid w:val="00627366"/>
    <w:rsid w:val="00633583"/>
    <w:rsid w:val="00640D1E"/>
    <w:rsid w:val="00645AAF"/>
    <w:rsid w:val="00645C0D"/>
    <w:rsid w:val="0065401D"/>
    <w:rsid w:val="00655BA4"/>
    <w:rsid w:val="00664CA0"/>
    <w:rsid w:val="00664F5B"/>
    <w:rsid w:val="00667809"/>
    <w:rsid w:val="00673376"/>
    <w:rsid w:val="0068408E"/>
    <w:rsid w:val="006874F1"/>
    <w:rsid w:val="006905A4"/>
    <w:rsid w:val="006933D7"/>
    <w:rsid w:val="006A2C26"/>
    <w:rsid w:val="006A681B"/>
    <w:rsid w:val="006B353D"/>
    <w:rsid w:val="006C173B"/>
    <w:rsid w:val="006E684E"/>
    <w:rsid w:val="006F08CB"/>
    <w:rsid w:val="007121EA"/>
    <w:rsid w:val="00715CFE"/>
    <w:rsid w:val="00717A68"/>
    <w:rsid w:val="00721EB8"/>
    <w:rsid w:val="00723476"/>
    <w:rsid w:val="00726CD2"/>
    <w:rsid w:val="00730AE7"/>
    <w:rsid w:val="0074471A"/>
    <w:rsid w:val="007450E9"/>
    <w:rsid w:val="00750300"/>
    <w:rsid w:val="00754171"/>
    <w:rsid w:val="00762953"/>
    <w:rsid w:val="00771076"/>
    <w:rsid w:val="0078542B"/>
    <w:rsid w:val="00797C7D"/>
    <w:rsid w:val="007A3370"/>
    <w:rsid w:val="007A4A74"/>
    <w:rsid w:val="007A7EAA"/>
    <w:rsid w:val="007B1B27"/>
    <w:rsid w:val="007B2FEF"/>
    <w:rsid w:val="007C08E0"/>
    <w:rsid w:val="007C3270"/>
    <w:rsid w:val="007C47EC"/>
    <w:rsid w:val="007C6873"/>
    <w:rsid w:val="007D35A1"/>
    <w:rsid w:val="007E1244"/>
    <w:rsid w:val="00805FC0"/>
    <w:rsid w:val="00810D2B"/>
    <w:rsid w:val="00815743"/>
    <w:rsid w:val="00815BF9"/>
    <w:rsid w:val="008247E1"/>
    <w:rsid w:val="008300C9"/>
    <w:rsid w:val="00835DB9"/>
    <w:rsid w:val="00840144"/>
    <w:rsid w:val="00841702"/>
    <w:rsid w:val="00850F96"/>
    <w:rsid w:val="00853E3D"/>
    <w:rsid w:val="00860E30"/>
    <w:rsid w:val="00866443"/>
    <w:rsid w:val="00866A22"/>
    <w:rsid w:val="008734E9"/>
    <w:rsid w:val="0088008E"/>
    <w:rsid w:val="0088525E"/>
    <w:rsid w:val="0089146B"/>
    <w:rsid w:val="00892851"/>
    <w:rsid w:val="00895CF8"/>
    <w:rsid w:val="008969DB"/>
    <w:rsid w:val="008A1152"/>
    <w:rsid w:val="008A42D3"/>
    <w:rsid w:val="008A6EF4"/>
    <w:rsid w:val="008B0927"/>
    <w:rsid w:val="008B2639"/>
    <w:rsid w:val="008B77C8"/>
    <w:rsid w:val="008C1EF8"/>
    <w:rsid w:val="008C59D7"/>
    <w:rsid w:val="008D171C"/>
    <w:rsid w:val="008D1CED"/>
    <w:rsid w:val="008D2323"/>
    <w:rsid w:val="008D5F41"/>
    <w:rsid w:val="008E28F1"/>
    <w:rsid w:val="00903D6F"/>
    <w:rsid w:val="00917A3F"/>
    <w:rsid w:val="009222EA"/>
    <w:rsid w:val="009234D7"/>
    <w:rsid w:val="00930E7E"/>
    <w:rsid w:val="0094141D"/>
    <w:rsid w:val="00941D93"/>
    <w:rsid w:val="00945C0F"/>
    <w:rsid w:val="009601D3"/>
    <w:rsid w:val="009670DC"/>
    <w:rsid w:val="00976D35"/>
    <w:rsid w:val="00986A23"/>
    <w:rsid w:val="009915B8"/>
    <w:rsid w:val="009A4360"/>
    <w:rsid w:val="009C040E"/>
    <w:rsid w:val="009C3479"/>
    <w:rsid w:val="009C4B0B"/>
    <w:rsid w:val="009D3012"/>
    <w:rsid w:val="009F43AD"/>
    <w:rsid w:val="00A05C0F"/>
    <w:rsid w:val="00A075A9"/>
    <w:rsid w:val="00A10349"/>
    <w:rsid w:val="00A17B4E"/>
    <w:rsid w:val="00A17C86"/>
    <w:rsid w:val="00A24C19"/>
    <w:rsid w:val="00A31400"/>
    <w:rsid w:val="00A35813"/>
    <w:rsid w:val="00A454B4"/>
    <w:rsid w:val="00A479EB"/>
    <w:rsid w:val="00A56545"/>
    <w:rsid w:val="00A60F97"/>
    <w:rsid w:val="00A6507F"/>
    <w:rsid w:val="00A65C1D"/>
    <w:rsid w:val="00A75C8D"/>
    <w:rsid w:val="00A805E1"/>
    <w:rsid w:val="00A81C91"/>
    <w:rsid w:val="00A83421"/>
    <w:rsid w:val="00A84932"/>
    <w:rsid w:val="00A85825"/>
    <w:rsid w:val="00A90C64"/>
    <w:rsid w:val="00A92708"/>
    <w:rsid w:val="00A95EAA"/>
    <w:rsid w:val="00AA0A27"/>
    <w:rsid w:val="00AA27C7"/>
    <w:rsid w:val="00AB0D4B"/>
    <w:rsid w:val="00AB3C22"/>
    <w:rsid w:val="00AB58D6"/>
    <w:rsid w:val="00AC327B"/>
    <w:rsid w:val="00AC62EA"/>
    <w:rsid w:val="00AD2256"/>
    <w:rsid w:val="00AE41D3"/>
    <w:rsid w:val="00AE6BCB"/>
    <w:rsid w:val="00AF1074"/>
    <w:rsid w:val="00AF697E"/>
    <w:rsid w:val="00AF71D7"/>
    <w:rsid w:val="00B03D2C"/>
    <w:rsid w:val="00B318D2"/>
    <w:rsid w:val="00B53F2C"/>
    <w:rsid w:val="00B55461"/>
    <w:rsid w:val="00B64BA2"/>
    <w:rsid w:val="00B64E62"/>
    <w:rsid w:val="00B65A90"/>
    <w:rsid w:val="00B67BD2"/>
    <w:rsid w:val="00B76F59"/>
    <w:rsid w:val="00B8172A"/>
    <w:rsid w:val="00B94454"/>
    <w:rsid w:val="00BA0F0E"/>
    <w:rsid w:val="00BA3E3E"/>
    <w:rsid w:val="00BA40F6"/>
    <w:rsid w:val="00BA7B54"/>
    <w:rsid w:val="00BB4DB7"/>
    <w:rsid w:val="00BB6220"/>
    <w:rsid w:val="00BC01DA"/>
    <w:rsid w:val="00BC50E8"/>
    <w:rsid w:val="00BE0AFB"/>
    <w:rsid w:val="00BE4503"/>
    <w:rsid w:val="00BE7606"/>
    <w:rsid w:val="00BF1E61"/>
    <w:rsid w:val="00C035EC"/>
    <w:rsid w:val="00C118E8"/>
    <w:rsid w:val="00C13131"/>
    <w:rsid w:val="00C14B8A"/>
    <w:rsid w:val="00C23F06"/>
    <w:rsid w:val="00C37A97"/>
    <w:rsid w:val="00C42F1D"/>
    <w:rsid w:val="00C5528F"/>
    <w:rsid w:val="00C611D9"/>
    <w:rsid w:val="00C6340D"/>
    <w:rsid w:val="00C63888"/>
    <w:rsid w:val="00C70C70"/>
    <w:rsid w:val="00C775A0"/>
    <w:rsid w:val="00C86642"/>
    <w:rsid w:val="00C87E80"/>
    <w:rsid w:val="00C87EEE"/>
    <w:rsid w:val="00C93C90"/>
    <w:rsid w:val="00CA3CC1"/>
    <w:rsid w:val="00CB4168"/>
    <w:rsid w:val="00CE51D9"/>
    <w:rsid w:val="00CF497E"/>
    <w:rsid w:val="00CF5586"/>
    <w:rsid w:val="00D018B1"/>
    <w:rsid w:val="00D0601F"/>
    <w:rsid w:val="00D1216D"/>
    <w:rsid w:val="00D33AE2"/>
    <w:rsid w:val="00D54704"/>
    <w:rsid w:val="00D57942"/>
    <w:rsid w:val="00D622AE"/>
    <w:rsid w:val="00D62C7D"/>
    <w:rsid w:val="00D702AE"/>
    <w:rsid w:val="00D71B2E"/>
    <w:rsid w:val="00D73A88"/>
    <w:rsid w:val="00D74BE6"/>
    <w:rsid w:val="00D75DB0"/>
    <w:rsid w:val="00D75E85"/>
    <w:rsid w:val="00D77FE0"/>
    <w:rsid w:val="00D81D9F"/>
    <w:rsid w:val="00D84EC6"/>
    <w:rsid w:val="00D91BFE"/>
    <w:rsid w:val="00D953A8"/>
    <w:rsid w:val="00DA20E8"/>
    <w:rsid w:val="00DC2A02"/>
    <w:rsid w:val="00DE33F3"/>
    <w:rsid w:val="00DF4DBA"/>
    <w:rsid w:val="00DF5429"/>
    <w:rsid w:val="00DF5D2D"/>
    <w:rsid w:val="00DF779E"/>
    <w:rsid w:val="00DF7D81"/>
    <w:rsid w:val="00E01883"/>
    <w:rsid w:val="00E02EF5"/>
    <w:rsid w:val="00E03E06"/>
    <w:rsid w:val="00E14635"/>
    <w:rsid w:val="00E14869"/>
    <w:rsid w:val="00E17C09"/>
    <w:rsid w:val="00E25FD3"/>
    <w:rsid w:val="00E26942"/>
    <w:rsid w:val="00E37E40"/>
    <w:rsid w:val="00E418F6"/>
    <w:rsid w:val="00E41976"/>
    <w:rsid w:val="00E4589B"/>
    <w:rsid w:val="00E507AC"/>
    <w:rsid w:val="00E54370"/>
    <w:rsid w:val="00E62CF8"/>
    <w:rsid w:val="00E90B96"/>
    <w:rsid w:val="00E9693A"/>
    <w:rsid w:val="00EA3C54"/>
    <w:rsid w:val="00EB0300"/>
    <w:rsid w:val="00EB5968"/>
    <w:rsid w:val="00EB6B63"/>
    <w:rsid w:val="00EC0032"/>
    <w:rsid w:val="00EC0741"/>
    <w:rsid w:val="00EC09C3"/>
    <w:rsid w:val="00ED3915"/>
    <w:rsid w:val="00ED71C5"/>
    <w:rsid w:val="00ED7321"/>
    <w:rsid w:val="00EE6E62"/>
    <w:rsid w:val="00EF287D"/>
    <w:rsid w:val="00EF2F17"/>
    <w:rsid w:val="00EF56B2"/>
    <w:rsid w:val="00EF7D2F"/>
    <w:rsid w:val="00F056FC"/>
    <w:rsid w:val="00F10A9F"/>
    <w:rsid w:val="00F14CD7"/>
    <w:rsid w:val="00F216D2"/>
    <w:rsid w:val="00F222E2"/>
    <w:rsid w:val="00F30EB9"/>
    <w:rsid w:val="00F420A0"/>
    <w:rsid w:val="00F462A5"/>
    <w:rsid w:val="00F51AE5"/>
    <w:rsid w:val="00F54859"/>
    <w:rsid w:val="00F5576A"/>
    <w:rsid w:val="00F55AFE"/>
    <w:rsid w:val="00F566C3"/>
    <w:rsid w:val="00F577DD"/>
    <w:rsid w:val="00F60115"/>
    <w:rsid w:val="00F606DA"/>
    <w:rsid w:val="00F663E3"/>
    <w:rsid w:val="00F70AB6"/>
    <w:rsid w:val="00F74418"/>
    <w:rsid w:val="00F964EC"/>
    <w:rsid w:val="00FB4E3A"/>
    <w:rsid w:val="00FC4B6D"/>
    <w:rsid w:val="00FC5D7B"/>
    <w:rsid w:val="00FC785A"/>
    <w:rsid w:val="00FD283D"/>
    <w:rsid w:val="00FD2A38"/>
    <w:rsid w:val="00FD4609"/>
    <w:rsid w:val="00FD5F33"/>
    <w:rsid w:val="00FE4ADF"/>
    <w:rsid w:val="00FF57AA"/>
    <w:rsid w:val="00FF6BC5"/>
    <w:rsid w:val="00FF704E"/>
    <w:rsid w:val="00FF7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264D222"/>
  <w15:docId w15:val="{7D9B5DB6-BABD-44E4-BE72-573CBF12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CC1"/>
    <w:pPr>
      <w:tabs>
        <w:tab w:val="center" w:pos="4252"/>
        <w:tab w:val="right" w:pos="8504"/>
      </w:tabs>
      <w:snapToGrid w:val="0"/>
    </w:pPr>
  </w:style>
  <w:style w:type="character" w:customStyle="1" w:styleId="a4">
    <w:name w:val="ヘッダー (文字)"/>
    <w:basedOn w:val="a0"/>
    <w:link w:val="a3"/>
    <w:uiPriority w:val="99"/>
    <w:rsid w:val="00CA3CC1"/>
  </w:style>
  <w:style w:type="paragraph" w:styleId="a5">
    <w:name w:val="footer"/>
    <w:basedOn w:val="a"/>
    <w:link w:val="a6"/>
    <w:uiPriority w:val="99"/>
    <w:unhideWhenUsed/>
    <w:rsid w:val="00CA3CC1"/>
    <w:pPr>
      <w:tabs>
        <w:tab w:val="center" w:pos="4252"/>
        <w:tab w:val="right" w:pos="8504"/>
      </w:tabs>
      <w:snapToGrid w:val="0"/>
    </w:pPr>
  </w:style>
  <w:style w:type="character" w:customStyle="1" w:styleId="a6">
    <w:name w:val="フッター (文字)"/>
    <w:basedOn w:val="a0"/>
    <w:link w:val="a5"/>
    <w:uiPriority w:val="99"/>
    <w:rsid w:val="00CA3CC1"/>
  </w:style>
  <w:style w:type="paragraph" w:styleId="a7">
    <w:name w:val="Balloon Text"/>
    <w:basedOn w:val="a"/>
    <w:link w:val="a8"/>
    <w:uiPriority w:val="99"/>
    <w:semiHidden/>
    <w:unhideWhenUsed/>
    <w:rsid w:val="00FD46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4609"/>
    <w:rPr>
      <w:rFonts w:asciiTheme="majorHAnsi" w:eastAsiaTheme="majorEastAsia" w:hAnsiTheme="majorHAnsi" w:cstheme="majorBidi"/>
      <w:sz w:val="18"/>
      <w:szCs w:val="18"/>
    </w:rPr>
  </w:style>
  <w:style w:type="table" w:styleId="a9">
    <w:name w:val="Table Grid"/>
    <w:basedOn w:val="a1"/>
    <w:uiPriority w:val="59"/>
    <w:rsid w:val="00133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qFormat/>
    <w:rsid w:val="006A681B"/>
    <w:rPr>
      <w:i/>
      <w:iCs/>
    </w:rPr>
  </w:style>
  <w:style w:type="paragraph" w:styleId="ab">
    <w:name w:val="Plain Text"/>
    <w:basedOn w:val="a"/>
    <w:link w:val="ac"/>
    <w:uiPriority w:val="99"/>
    <w:unhideWhenUsed/>
    <w:rsid w:val="00835DB9"/>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835DB9"/>
    <w:rPr>
      <w:rFonts w:ascii="ＭＳ ゴシック" w:eastAsia="ＭＳ ゴシック" w:hAnsi="Courier New" w:cs="Courier New"/>
      <w:sz w:val="20"/>
      <w:szCs w:val="21"/>
    </w:rPr>
  </w:style>
  <w:style w:type="paragraph" w:styleId="Web">
    <w:name w:val="Normal (Web)"/>
    <w:basedOn w:val="a"/>
    <w:uiPriority w:val="99"/>
    <w:semiHidden/>
    <w:unhideWhenUsed/>
    <w:rsid w:val="00A358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Revision"/>
    <w:hidden/>
    <w:uiPriority w:val="99"/>
    <w:semiHidden/>
    <w:rsid w:val="00FB4E3A"/>
  </w:style>
  <w:style w:type="character" w:styleId="ae">
    <w:name w:val="annotation reference"/>
    <w:basedOn w:val="a0"/>
    <w:uiPriority w:val="99"/>
    <w:semiHidden/>
    <w:unhideWhenUsed/>
    <w:rsid w:val="00FB4E3A"/>
    <w:rPr>
      <w:sz w:val="18"/>
      <w:szCs w:val="18"/>
    </w:rPr>
  </w:style>
  <w:style w:type="paragraph" w:styleId="af">
    <w:name w:val="annotation text"/>
    <w:basedOn w:val="a"/>
    <w:link w:val="af0"/>
    <w:uiPriority w:val="99"/>
    <w:semiHidden/>
    <w:unhideWhenUsed/>
    <w:rsid w:val="00FB4E3A"/>
    <w:pPr>
      <w:jc w:val="left"/>
    </w:pPr>
  </w:style>
  <w:style w:type="character" w:customStyle="1" w:styleId="af0">
    <w:name w:val="コメント文字列 (文字)"/>
    <w:basedOn w:val="a0"/>
    <w:link w:val="af"/>
    <w:uiPriority w:val="99"/>
    <w:semiHidden/>
    <w:rsid w:val="00FB4E3A"/>
  </w:style>
  <w:style w:type="paragraph" w:styleId="af1">
    <w:name w:val="annotation subject"/>
    <w:basedOn w:val="af"/>
    <w:next w:val="af"/>
    <w:link w:val="af2"/>
    <w:uiPriority w:val="99"/>
    <w:semiHidden/>
    <w:unhideWhenUsed/>
    <w:rsid w:val="00FB4E3A"/>
    <w:rPr>
      <w:b/>
      <w:bCs/>
    </w:rPr>
  </w:style>
  <w:style w:type="character" w:customStyle="1" w:styleId="af2">
    <w:name w:val="コメント内容 (文字)"/>
    <w:basedOn w:val="af0"/>
    <w:link w:val="af1"/>
    <w:uiPriority w:val="99"/>
    <w:semiHidden/>
    <w:rsid w:val="00FB4E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03082">
      <w:bodyDiv w:val="1"/>
      <w:marLeft w:val="0"/>
      <w:marRight w:val="0"/>
      <w:marTop w:val="0"/>
      <w:marBottom w:val="0"/>
      <w:divBdr>
        <w:top w:val="none" w:sz="0" w:space="0" w:color="auto"/>
        <w:left w:val="none" w:sz="0" w:space="0" w:color="auto"/>
        <w:bottom w:val="none" w:sz="0" w:space="0" w:color="auto"/>
        <w:right w:val="none" w:sz="0" w:space="0" w:color="auto"/>
      </w:divBdr>
    </w:div>
    <w:div w:id="345643544">
      <w:bodyDiv w:val="1"/>
      <w:marLeft w:val="0"/>
      <w:marRight w:val="0"/>
      <w:marTop w:val="0"/>
      <w:marBottom w:val="0"/>
      <w:divBdr>
        <w:top w:val="none" w:sz="0" w:space="0" w:color="auto"/>
        <w:left w:val="none" w:sz="0" w:space="0" w:color="auto"/>
        <w:bottom w:val="none" w:sz="0" w:space="0" w:color="auto"/>
        <w:right w:val="none" w:sz="0" w:space="0" w:color="auto"/>
      </w:divBdr>
    </w:div>
    <w:div w:id="1008019707">
      <w:bodyDiv w:val="1"/>
      <w:marLeft w:val="0"/>
      <w:marRight w:val="0"/>
      <w:marTop w:val="0"/>
      <w:marBottom w:val="0"/>
      <w:divBdr>
        <w:top w:val="none" w:sz="0" w:space="0" w:color="auto"/>
        <w:left w:val="none" w:sz="0" w:space="0" w:color="auto"/>
        <w:bottom w:val="none" w:sz="0" w:space="0" w:color="auto"/>
        <w:right w:val="none" w:sz="0" w:space="0" w:color="auto"/>
      </w:divBdr>
    </w:div>
    <w:div w:id="1033455579">
      <w:bodyDiv w:val="1"/>
      <w:marLeft w:val="0"/>
      <w:marRight w:val="0"/>
      <w:marTop w:val="0"/>
      <w:marBottom w:val="0"/>
      <w:divBdr>
        <w:top w:val="none" w:sz="0" w:space="0" w:color="auto"/>
        <w:left w:val="none" w:sz="0" w:space="0" w:color="auto"/>
        <w:bottom w:val="none" w:sz="0" w:space="0" w:color="auto"/>
        <w:right w:val="none" w:sz="0" w:space="0" w:color="auto"/>
      </w:divBdr>
    </w:div>
    <w:div w:id="1273123452">
      <w:bodyDiv w:val="1"/>
      <w:marLeft w:val="0"/>
      <w:marRight w:val="0"/>
      <w:marTop w:val="0"/>
      <w:marBottom w:val="0"/>
      <w:divBdr>
        <w:top w:val="none" w:sz="0" w:space="0" w:color="auto"/>
        <w:left w:val="none" w:sz="0" w:space="0" w:color="auto"/>
        <w:bottom w:val="none" w:sz="0" w:space="0" w:color="auto"/>
        <w:right w:val="none" w:sz="0" w:space="0" w:color="auto"/>
      </w:divBdr>
    </w:div>
    <w:div w:id="21460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x5bfe__x8c61__x30e6__x30fc__x30b6__x30fc_ xmlns="46689e31-b03d-4afa-a735-a1f8d7bead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D30DD-5EFF-4A8E-90C0-87E1945B5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684E2E-7E90-49DB-AAA8-34BE44B18382}">
  <ds:schemaRefs>
    <ds:schemaRef ds:uri="http://schemas.openxmlformats.org/package/2006/metadata/core-properties"/>
    <ds:schemaRef ds:uri="http://schemas.microsoft.com/office/infopath/2007/PartnerControls"/>
    <ds:schemaRef ds:uri="46689e31-b03d-4afa-a735-a1f8d7beadb1"/>
    <ds:schemaRef ds:uri="http://purl.org/dc/dcmitype/"/>
    <ds:schemaRef ds:uri="http://schemas.microsoft.com/office/2006/documentManagement/types"/>
    <ds:schemaRef ds:uri="http://purl.org/dc/elements/1.1/"/>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69D2D9B-4F52-4990-A8AB-19B1506D54D7}">
  <ds:schemaRefs>
    <ds:schemaRef ds:uri="http://schemas.microsoft.com/sharepoint/v3/contenttype/forms"/>
  </ds:schemaRefs>
</ds:datastoreItem>
</file>

<file path=customXml/itemProps4.xml><?xml version="1.0" encoding="utf-8"?>
<ds:datastoreItem xmlns:ds="http://schemas.openxmlformats.org/officeDocument/2006/customXml" ds:itemID="{5061A98A-A55E-4B63-8D9B-1542C37A1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8</Pages>
  <Words>1111</Words>
  <Characters>6336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14</cp:revision>
  <cp:lastPrinted>2023-08-14T05:23:00Z</cp:lastPrinted>
  <dcterms:created xsi:type="dcterms:W3CDTF">2023-07-25T04:17:00Z</dcterms:created>
  <dcterms:modified xsi:type="dcterms:W3CDTF">2023-08-18T05:40:00Z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