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F1" w:rsidRPr="00A63689" w:rsidRDefault="008423F1" w:rsidP="00675577">
      <w:pPr>
        <w:ind w:rightChars="500" w:right="1070"/>
        <w:jc w:val="center"/>
        <w:rPr>
          <w:rStyle w:val="af3"/>
          <w:i w:val="0"/>
        </w:rPr>
      </w:pPr>
    </w:p>
    <w:p w:rsidR="008423F1" w:rsidRPr="00A63689" w:rsidRDefault="008423F1" w:rsidP="00675577">
      <w:pPr>
        <w:ind w:rightChars="500" w:right="1070"/>
        <w:jc w:val="center"/>
        <w:rPr>
          <w:rStyle w:val="af3"/>
          <w:i w:val="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r w:rsidRPr="00A63689">
        <w:rPr>
          <w:rFonts w:hint="eastAsia"/>
          <w:sz w:val="40"/>
        </w:rPr>
        <w:t>〔災害応急対策〕</w:t>
      </w: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r w:rsidRPr="00A63689">
        <w:rPr>
          <w:rFonts w:hint="eastAsia"/>
          <w:sz w:val="40"/>
        </w:rPr>
        <w:t>第８章</w:t>
      </w: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p>
    <w:p w:rsidR="008423F1" w:rsidRPr="00A63689" w:rsidRDefault="008423F1" w:rsidP="00675577">
      <w:pPr>
        <w:ind w:rightChars="500" w:right="1070"/>
        <w:jc w:val="center"/>
        <w:rPr>
          <w:sz w:val="40"/>
        </w:rPr>
      </w:pPr>
      <w:r w:rsidRPr="00A63689">
        <w:rPr>
          <w:rFonts w:hint="eastAsia"/>
          <w:sz w:val="40"/>
        </w:rPr>
        <w:t>社会環境の確保</w:t>
      </w:r>
    </w:p>
    <w:p w:rsidR="008423F1" w:rsidRPr="00A63689" w:rsidRDefault="008423F1" w:rsidP="00675577">
      <w:pPr>
        <w:ind w:rightChars="500" w:right="1070"/>
        <w:jc w:val="center"/>
        <w:rPr>
          <w:sz w:val="40"/>
        </w:rPr>
      </w:pPr>
      <w:r w:rsidRPr="00A63689">
        <w:rPr>
          <w:sz w:val="40"/>
        </w:rPr>
        <w:br w:type="page"/>
      </w:r>
    </w:p>
    <w:p w:rsidR="00766467" w:rsidRDefault="00766467" w:rsidP="00353A4B">
      <w:pPr>
        <w:ind w:rightChars="500" w:right="1070"/>
        <w:rPr>
          <w:rFonts w:ascii="ＭＳ ゴシック" w:eastAsia="ＭＳ ゴシック"/>
        </w:rPr>
        <w:sectPr w:rsidR="00766467" w:rsidSect="00AE72DF">
          <w:headerReference w:type="even" r:id="rId12"/>
          <w:headerReference w:type="default" r:id="rId13"/>
          <w:footerReference w:type="even" r:id="rId14"/>
          <w:footerReference w:type="default" r:id="rId15"/>
          <w:endnotePr>
            <w:numStart w:val="0"/>
          </w:endnotePr>
          <w:type w:val="nextColumn"/>
          <w:pgSz w:w="12247" w:h="17180" w:code="9"/>
          <w:pgMar w:top="170" w:right="170" w:bottom="170" w:left="170" w:header="1247" w:footer="510" w:gutter="170"/>
          <w:pgNumType w:fmt="numberInDash" w:start="259"/>
          <w:cols w:space="720"/>
          <w:docGrid w:linePitch="286"/>
        </w:sectPr>
      </w:pPr>
    </w:p>
    <w:p w:rsidR="008423F1" w:rsidRPr="00690758" w:rsidRDefault="008423F1" w:rsidP="00FA0237">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第１節　保健衛生活動</w:t>
      </w:r>
    </w:p>
    <w:p w:rsidR="008423F1" w:rsidRPr="00690758" w:rsidRDefault="008423F1" w:rsidP="00353A4B">
      <w:pPr>
        <w:ind w:rightChars="500" w:right="1070"/>
        <w:rPr>
          <w:rFonts w:hAnsi="ＭＳ 明朝"/>
          <w:color w:val="000000"/>
          <w:spacing w:val="0"/>
          <w:szCs w:val="18"/>
        </w:rPr>
      </w:pPr>
    </w:p>
    <w:p w:rsidR="008423F1" w:rsidRPr="00690758" w:rsidRDefault="008423F1" w:rsidP="00FA0237">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府及び市町村は、感染症、食中毒の予防及び被災者の心身両面での健康維持のため、常に良好な衛生状態を保つように努めるとともに、健康状態を十分把握し、必要な措置を講ずる。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FA0237">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防疫活動</w:t>
      </w:r>
    </w:p>
    <w:p w:rsidR="008423F1" w:rsidRPr="00690758" w:rsidRDefault="008423F1" w:rsidP="00353A4B">
      <w:pPr>
        <w:ind w:rightChars="500" w:right="1070"/>
        <w:rPr>
          <w:rFonts w:hAnsi="ＭＳ 明朝"/>
          <w:color w:val="000000"/>
          <w:spacing w:val="0"/>
          <w:szCs w:val="18"/>
        </w:rPr>
      </w:pPr>
    </w:p>
    <w:p w:rsidR="008423F1" w:rsidRPr="00690758" w:rsidRDefault="008423F1" w:rsidP="00FA0237">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感染症の予防及び感染症の患者に対する医療に関する法律（以下「感染症法」という。）及び災害防疫実施要綱（昭和40年厚生省公衆衛生局長通知）に基づき、緊密な連携をとりつつ、患者等の人権に配慮しながら、防疫活動を実施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FA023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府</w:t>
      </w:r>
    </w:p>
    <w:p w:rsidR="008423F1" w:rsidRPr="00690758" w:rsidRDefault="008423F1" w:rsidP="00FA02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災害発生後、速やかに感染症の発生状況及び動向に関する調査を行い、一類感染症、二類感染症及び三類感染症のまん延を防止するため必要と認めたときは、健康診断の勧告等を行う。※</w:t>
      </w:r>
    </w:p>
    <w:p w:rsidR="008423F1" w:rsidRPr="00690758" w:rsidRDefault="008423F1" w:rsidP="00FA02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一類感染症及び二類感染症患者発生時は、感染症指定医療機関等と連携し、必要病床数を確保するとともに、患者移送車の確保を行い、入院の必要がある感染症患者について入院の勧告等を行う。</w:t>
      </w:r>
    </w:p>
    <w:p w:rsidR="008423F1" w:rsidRDefault="008423F1" w:rsidP="00FA02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市町村（大阪市、堺市、高槻市、東大阪市、豊中市、枚方市を除く。）に対して、防疫活動に係る指導、指示を行う。</w:t>
      </w:r>
    </w:p>
    <w:p w:rsidR="008423F1" w:rsidRPr="00690758" w:rsidRDefault="008423F1" w:rsidP="00FA0237">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防疫に必要な薬品を調達、確保する。</w:t>
      </w:r>
    </w:p>
    <w:p w:rsidR="008423F1" w:rsidRDefault="008423F1" w:rsidP="00FA02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予防接種法に規定する疾病のうち、まん延防止上緊急の必要があると認めたときは、臨時の予防接種を行い又は市町村に対して指示を行う。（予防接種法第６条）</w:t>
      </w:r>
    </w:p>
    <w:p w:rsidR="008423F1" w:rsidRPr="00690758" w:rsidRDefault="008423F1" w:rsidP="00FA0237">
      <w:pPr>
        <w:ind w:rightChars="500" w:right="1070" w:firstLineChars="917" w:firstLine="1926"/>
        <w:rPr>
          <w:rFonts w:hAnsi="ＭＳ 明朝"/>
          <w:color w:val="000000"/>
          <w:spacing w:val="0"/>
          <w:szCs w:val="18"/>
        </w:rPr>
      </w:pPr>
      <w:r w:rsidRPr="00B47DB1">
        <w:rPr>
          <w:rFonts w:ascii="Century" w:hint="eastAsia"/>
          <w:color w:val="000000"/>
          <w:spacing w:val="0"/>
          <w:szCs w:val="18"/>
        </w:rPr>
        <w:t>(6)</w:t>
      </w:r>
      <w:r w:rsidRPr="00690758">
        <w:rPr>
          <w:rFonts w:hAnsi="ＭＳ 明朝" w:hint="eastAsia"/>
          <w:color w:val="000000"/>
          <w:spacing w:val="0"/>
          <w:szCs w:val="18"/>
        </w:rPr>
        <w:t xml:space="preserve">　衛生教育及び広報活動を行う。</w:t>
      </w:r>
    </w:p>
    <w:p w:rsidR="008423F1" w:rsidRPr="00690758" w:rsidRDefault="008423F1" w:rsidP="00FA02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(7)</w:t>
      </w:r>
      <w:r w:rsidRPr="00690758">
        <w:rPr>
          <w:rFonts w:hAnsi="ＭＳ 明朝" w:hint="eastAsia"/>
          <w:color w:val="000000"/>
          <w:spacing w:val="0"/>
          <w:szCs w:val="18"/>
        </w:rPr>
        <w:t xml:space="preserve">　その他、感染症の予防及び感染症の患者に対する医療に関する法律により、自ら措置し又は市町村への必要な指示等を行う。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D00668">
      <w:pPr>
        <w:ind w:leftChars="1249" w:left="2889" w:rightChars="500" w:right="1070" w:hangingChars="103" w:hanging="216"/>
        <w:rPr>
          <w:rFonts w:hAnsi="ＭＳ 明朝"/>
          <w:color w:val="000000"/>
          <w:spacing w:val="0"/>
          <w:szCs w:val="18"/>
        </w:rPr>
      </w:pPr>
      <w:r w:rsidRPr="00690758">
        <w:rPr>
          <w:rFonts w:hAnsi="ＭＳ 明朝" w:hint="eastAsia"/>
          <w:color w:val="000000"/>
          <w:spacing w:val="0"/>
          <w:szCs w:val="18"/>
        </w:rPr>
        <w:t>※　一類感染症（エボラ出血熱、クリミア・コンゴ出血熱、痘そう、南米出血熱、ペスト、マールブルグ病、ラッサ熱）、二類感染症（急性灰白髄炎（ポリオ）、結核、ジフテリア、重症急性呼吸器症候群（病原体がコロナウイルス属ＳＡＲＳコロナウイルスであるものに限る。）、鳥インフルエンザ（病原体がインフルエンザＡ属インフルエンザＡウイルスであってその血清亜型がＨ５Ｎ１であるものに限る。））、三類感染症（コレラ、細菌性赤痢、腸管出血性大腸菌感染症、腸チフス、パラチフス）</w:t>
      </w:r>
    </w:p>
    <w:p w:rsidR="008423F1" w:rsidRPr="00690758" w:rsidRDefault="008423F1" w:rsidP="00353A4B">
      <w:pPr>
        <w:ind w:rightChars="500" w:right="1070"/>
        <w:rPr>
          <w:rFonts w:hAnsi="ＭＳ 明朝"/>
          <w:color w:val="000000"/>
          <w:spacing w:val="0"/>
          <w:szCs w:val="18"/>
        </w:rPr>
      </w:pPr>
    </w:p>
    <w:p w:rsidR="008423F1" w:rsidRPr="00690758" w:rsidRDefault="008423F1" w:rsidP="00FA0237">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大阪市、堺市、高槻市、東大阪市、豊中市、枚方市</w:t>
      </w:r>
    </w:p>
    <w:p w:rsidR="008423F1" w:rsidRPr="00690758" w:rsidRDefault="008423F1" w:rsidP="00FA0237">
      <w:pPr>
        <w:ind w:leftChars="900" w:left="2245" w:rightChars="500" w:right="1070" w:hangingChars="152" w:hanging="319"/>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災害発生後、速やかに感染症の発生状況及び動向に関する調査を行い、一類感染症、二類感染症及び三類感染症のまん延を防止するため必要と認めたときは、健康診断の勧告等を行う。※</w:t>
      </w:r>
    </w:p>
    <w:p w:rsidR="008423F1" w:rsidRPr="00690758" w:rsidRDefault="008423F1" w:rsidP="00FA0237">
      <w:pPr>
        <w:ind w:leftChars="900" w:left="2245" w:rightChars="500" w:right="1070" w:hangingChars="152" w:hanging="319"/>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一類感染症及び二類感染症患者発生時は、感染症指定医療機関等と連携し、必要病床数</w:t>
      </w:r>
      <w:r w:rsidRPr="00690758">
        <w:rPr>
          <w:rFonts w:hAnsi="ＭＳ 明朝" w:hint="eastAsia"/>
          <w:color w:val="000000"/>
          <w:spacing w:val="0"/>
          <w:szCs w:val="18"/>
        </w:rPr>
        <w:lastRenderedPageBreak/>
        <w:t>を確保するとともに、患者移送車の確保を行い、入院の必要がある感染症患者について入院の勧告等を行う。</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次の防疫活動を実施する。</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消毒措置の実施（感染症法第27条）</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ねずみ族、昆虫等の駆除（感染症法第28条）</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 xml:space="preserve">ウ　</w:t>
      </w:r>
      <w:r w:rsidRPr="00933B3E">
        <w:rPr>
          <w:rFonts w:hAnsi="ＭＳ 明朝" w:hint="eastAsia"/>
          <w:spacing w:val="0"/>
          <w:szCs w:val="18"/>
        </w:rPr>
        <w:t>指定避難所</w:t>
      </w:r>
      <w:r w:rsidRPr="00690758">
        <w:rPr>
          <w:rFonts w:hAnsi="ＭＳ 明朝" w:hint="eastAsia"/>
          <w:color w:val="000000"/>
          <w:spacing w:val="0"/>
          <w:szCs w:val="18"/>
        </w:rPr>
        <w:t>の防疫指導</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エ　衛生教育及び広報活動</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防疫に必要な薬品を調達、確保する。</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府の指示により、臨時予防接種を行う。（予防接種法第６条）</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(6)</w:t>
      </w:r>
      <w:r w:rsidRPr="00690758">
        <w:rPr>
          <w:rFonts w:hAnsi="ＭＳ 明朝" w:hint="eastAsia"/>
          <w:color w:val="000000"/>
          <w:spacing w:val="0"/>
          <w:szCs w:val="18"/>
        </w:rPr>
        <w:t xml:space="preserve">　自らの防疫活動が十分ではないと認められるときは、府に協力を要請する。</w:t>
      </w:r>
    </w:p>
    <w:p w:rsidR="008423F1" w:rsidRPr="00690758" w:rsidRDefault="008423F1" w:rsidP="00EC0C7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(7)</w:t>
      </w:r>
      <w:r w:rsidRPr="00690758">
        <w:rPr>
          <w:rFonts w:hAnsi="ＭＳ 明朝" w:hint="eastAsia"/>
          <w:color w:val="000000"/>
          <w:spacing w:val="0"/>
          <w:szCs w:val="18"/>
        </w:rPr>
        <w:t xml:space="preserve">　その他、感染症の予防及び感染症の患者に対する医療に関する法律により、自ら措置を行う。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D00668">
      <w:pPr>
        <w:ind w:leftChars="1249" w:left="2889" w:rightChars="500" w:right="1070" w:hangingChars="103" w:hanging="216"/>
        <w:rPr>
          <w:rFonts w:hAnsi="ＭＳ 明朝"/>
          <w:color w:val="000000"/>
          <w:spacing w:val="0"/>
          <w:szCs w:val="18"/>
        </w:rPr>
      </w:pPr>
      <w:r w:rsidRPr="00690758">
        <w:rPr>
          <w:rFonts w:hAnsi="ＭＳ 明朝" w:hint="eastAsia"/>
          <w:color w:val="000000"/>
          <w:spacing w:val="0"/>
          <w:szCs w:val="18"/>
        </w:rPr>
        <w:t>※　一類感染症（エボラ出血熱、クリミア・コンゴ出血熱、痘そう、南米出血熱、ペスト、マールブルグ病、ラッサ熱）、二類感染症（急性灰白髄炎（ポリオ）、結核、ジフテリア、重症急性呼吸器症候群（病原体がコロナウイルス属ＳＡＲＳコロナウイルスであるものに限る。）、鳥インフルエンザ（病原体がインフルエンザＡ属インフルエンザＡウイルスであってその血清亜型がＨ５Ｎ１であるものに限る。））、三類感染症（コレラ、細菌性赤痢、腸管出血性大腸菌感染症、腸チフス、パラチフス）</w:t>
      </w:r>
    </w:p>
    <w:p w:rsidR="008423F1" w:rsidRPr="00690758" w:rsidRDefault="008423F1" w:rsidP="00353A4B">
      <w:pPr>
        <w:ind w:rightChars="500" w:right="1070"/>
        <w:rPr>
          <w:rFonts w:hAnsi="ＭＳ 明朝"/>
          <w:color w:val="000000"/>
          <w:spacing w:val="0"/>
          <w:szCs w:val="18"/>
        </w:rPr>
      </w:pPr>
    </w:p>
    <w:p w:rsidR="008423F1" w:rsidRPr="00690758" w:rsidRDefault="008423F1" w:rsidP="00EC0C7A">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市町村（大阪市、堺市、高槻市、東大阪市、豊中市、枚方市を除く。）</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府の指導、指示により、次の防疫活動を実施する。</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消毒措置の実施（感染症法第27条）</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ねずみ族、昆虫等の駆除（感染症法第28条）</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 xml:space="preserve">ウ　</w:t>
      </w:r>
      <w:r w:rsidRPr="00933B3E">
        <w:rPr>
          <w:rFonts w:hAnsi="ＭＳ 明朝" w:hint="eastAsia"/>
          <w:spacing w:val="0"/>
          <w:szCs w:val="18"/>
        </w:rPr>
        <w:t>指定避難所</w:t>
      </w:r>
      <w:r w:rsidRPr="00690758">
        <w:rPr>
          <w:rFonts w:hAnsi="ＭＳ 明朝" w:hint="eastAsia"/>
          <w:color w:val="000000"/>
          <w:spacing w:val="0"/>
          <w:szCs w:val="18"/>
        </w:rPr>
        <w:t>の防疫指導</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エ　臨時予防接種（予防接種法第６条）</w:t>
      </w:r>
    </w:p>
    <w:p w:rsidR="008423F1" w:rsidRPr="00690758" w:rsidRDefault="008423F1" w:rsidP="00EC0C7A">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オ　衛生教育及び広報活動</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防疫に必要な薬品を調達、確保する。</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自らの防疫活動が十分ではないと認められるときは、府に協力を要請する。</w:t>
      </w:r>
    </w:p>
    <w:p w:rsidR="008423F1" w:rsidRPr="00690758" w:rsidRDefault="008423F1" w:rsidP="00EC0C7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その他、感染症の予防及び感染症の患者に対する医療に関する法律により、大阪府の指示を受け必要な措置を行う。</w:t>
      </w:r>
    </w:p>
    <w:p w:rsidR="008423F1" w:rsidRPr="00690758" w:rsidRDefault="008423F1" w:rsidP="00353A4B">
      <w:pPr>
        <w:ind w:rightChars="500" w:right="1070"/>
        <w:rPr>
          <w:rFonts w:hAnsi="ＭＳ 明朝"/>
          <w:color w:val="FF0000"/>
          <w:spacing w:val="0"/>
          <w:szCs w:val="18"/>
        </w:rPr>
      </w:pPr>
    </w:p>
    <w:p w:rsidR="008423F1" w:rsidRPr="00690758" w:rsidRDefault="008423F1" w:rsidP="00EC0C7A">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食品衛生監視活動</w:t>
      </w:r>
    </w:p>
    <w:p w:rsidR="008423F1" w:rsidRPr="00690758" w:rsidRDefault="008423F1" w:rsidP="00353A4B">
      <w:pPr>
        <w:ind w:rightChars="500" w:right="1070"/>
        <w:rPr>
          <w:rFonts w:hAnsi="ＭＳ 明朝"/>
          <w:color w:val="000000"/>
          <w:spacing w:val="0"/>
          <w:szCs w:val="18"/>
        </w:rPr>
      </w:pPr>
    </w:p>
    <w:p w:rsidR="008423F1" w:rsidRPr="00690758" w:rsidRDefault="008423F1" w:rsidP="00EC0C7A">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府、大阪市、堺市、高槻市、東大阪市、豊中市、枚方市は、食品衛生監視班を編成し、食品衛生協会等関係機関と緊密な連携をとりながら、次の業務を実施する。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EC0C7A">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 xml:space="preserve">１　</w:t>
      </w:r>
      <w:r w:rsidRPr="00933B3E">
        <w:rPr>
          <w:rFonts w:hAnsi="ＭＳ 明朝" w:hint="eastAsia"/>
          <w:spacing w:val="0"/>
          <w:szCs w:val="18"/>
        </w:rPr>
        <w:t>指定避難所</w:t>
      </w:r>
      <w:r w:rsidRPr="00690758">
        <w:rPr>
          <w:rFonts w:hAnsi="ＭＳ 明朝" w:hint="eastAsia"/>
          <w:color w:val="000000"/>
          <w:spacing w:val="0"/>
          <w:szCs w:val="18"/>
        </w:rPr>
        <w:t>その他の臨時給食施設及び食品の衛生監視</w:t>
      </w:r>
    </w:p>
    <w:p w:rsidR="008423F1" w:rsidRPr="00690758" w:rsidRDefault="008423F1" w:rsidP="00EC0C7A">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２　被災した食品関係営業施設の衛生監視</w:t>
      </w:r>
    </w:p>
    <w:p w:rsidR="008423F1" w:rsidRPr="00690758" w:rsidRDefault="008423F1" w:rsidP="00EC0C7A">
      <w:pPr>
        <w:ind w:rightChars="500" w:right="1070" w:firstLineChars="866" w:firstLine="1819"/>
        <w:rPr>
          <w:rFonts w:hAnsi="ＭＳ 明朝"/>
          <w:color w:val="000000"/>
          <w:spacing w:val="0"/>
          <w:szCs w:val="18"/>
        </w:rPr>
      </w:pPr>
      <w:r w:rsidRPr="00690758">
        <w:rPr>
          <w:rFonts w:hAnsi="ＭＳ 明朝" w:hint="eastAsia"/>
          <w:color w:val="000000"/>
          <w:spacing w:val="0"/>
          <w:szCs w:val="18"/>
        </w:rPr>
        <w:lastRenderedPageBreak/>
        <w:t>３　食品製造、運送、販売業者の食品取扱い及び施設の衛生監視</w:t>
      </w:r>
    </w:p>
    <w:p w:rsidR="008423F1" w:rsidRPr="00690758" w:rsidRDefault="008423F1" w:rsidP="00EC0C7A">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４　飲料水の衛生監視、検査</w:t>
      </w:r>
    </w:p>
    <w:p w:rsidR="008423F1" w:rsidRPr="00690758" w:rsidRDefault="008423F1" w:rsidP="00EC0C7A">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５　その他食品に起因する危害発生の排除</w:t>
      </w:r>
    </w:p>
    <w:p w:rsidR="008423F1" w:rsidRPr="00690758" w:rsidRDefault="008423F1" w:rsidP="00353A4B">
      <w:pPr>
        <w:ind w:rightChars="500" w:right="1070"/>
        <w:rPr>
          <w:rFonts w:hAnsi="ＭＳ 明朝"/>
          <w:color w:val="000000"/>
          <w:spacing w:val="0"/>
          <w:szCs w:val="18"/>
        </w:rPr>
      </w:pPr>
    </w:p>
    <w:p w:rsidR="008423F1" w:rsidRPr="00690758" w:rsidRDefault="008423F1" w:rsidP="00EC0C7A">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被災者の健康維持活動</w:t>
      </w:r>
    </w:p>
    <w:p w:rsidR="008423F1" w:rsidRPr="00690758" w:rsidRDefault="008423F1" w:rsidP="00353A4B">
      <w:pPr>
        <w:ind w:rightChars="500" w:right="1070"/>
        <w:rPr>
          <w:rFonts w:hAnsi="ＭＳ 明朝"/>
          <w:color w:val="000000"/>
          <w:spacing w:val="0"/>
          <w:szCs w:val="18"/>
        </w:rPr>
      </w:pPr>
    </w:p>
    <w:p w:rsidR="008423F1" w:rsidRPr="00933B3E" w:rsidRDefault="008423F1" w:rsidP="00EC0C7A">
      <w:pPr>
        <w:ind w:leftChars="500" w:left="1070" w:rightChars="500" w:right="1070" w:firstLineChars="101" w:firstLine="212"/>
        <w:rPr>
          <w:rFonts w:hAnsi="ＭＳ 明朝"/>
          <w:spacing w:val="0"/>
          <w:szCs w:val="18"/>
        </w:rPr>
      </w:pPr>
      <w:r w:rsidRPr="00690758">
        <w:rPr>
          <w:rFonts w:hAnsi="ＭＳ 明朝" w:hint="eastAsia"/>
          <w:color w:val="000000"/>
          <w:spacing w:val="0"/>
          <w:szCs w:val="18"/>
        </w:rPr>
        <w:t>府及び市町村は、相互に連携し、被災者の健康状態、栄養状態を十分に把握するとともに、助言、加療等、被災者の健康維持に必要な活動を実施する。</w:t>
      </w:r>
      <w:r w:rsidRPr="00933B3E">
        <w:rPr>
          <w:rFonts w:hAnsi="ＭＳ 明朝" w:hint="eastAsia"/>
          <w:spacing w:val="0"/>
          <w:szCs w:val="18"/>
        </w:rPr>
        <w:t>また活動の実施にあたっては要配慮者への十分な配慮を行うものとする。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EC0C7A">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巡回相談等の実施</w:t>
      </w:r>
    </w:p>
    <w:p w:rsidR="008423F1" w:rsidRPr="00690758" w:rsidRDefault="008423F1" w:rsidP="00EC0C7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被災者の健康管理や生活環境の整備を行うため、</w:t>
      </w:r>
      <w:r w:rsidRPr="00933B3E">
        <w:rPr>
          <w:rFonts w:hAnsi="ＭＳ 明朝" w:hint="eastAsia"/>
          <w:spacing w:val="0"/>
          <w:szCs w:val="18"/>
        </w:rPr>
        <w:t>指定避難所</w:t>
      </w:r>
      <w:r w:rsidRPr="00690758">
        <w:rPr>
          <w:rFonts w:hAnsi="ＭＳ 明朝" w:hint="eastAsia"/>
          <w:color w:val="000000"/>
          <w:spacing w:val="0"/>
          <w:szCs w:val="18"/>
        </w:rPr>
        <w:t>、社会福祉施設及び応急仮設住宅等において、保健師等による巡回健康相談、訪問指導、健康教育、健康診断等を実施する。その際、女性相談員も配置するよう配慮する。</w:t>
      </w:r>
    </w:p>
    <w:p w:rsidR="008423F1" w:rsidRPr="00690758" w:rsidRDefault="008423F1" w:rsidP="00EC0C7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被災者の栄養状況を把握し、</w:t>
      </w:r>
      <w:r w:rsidRPr="00933B3E">
        <w:rPr>
          <w:rFonts w:hAnsi="ＭＳ 明朝" w:hint="eastAsia"/>
          <w:spacing w:val="0"/>
          <w:szCs w:val="18"/>
        </w:rPr>
        <w:t>食料</w:t>
      </w:r>
      <w:r w:rsidRPr="00690758">
        <w:rPr>
          <w:rFonts w:hAnsi="ＭＳ 明朝" w:hint="eastAsia"/>
          <w:color w:val="000000"/>
          <w:spacing w:val="0"/>
          <w:szCs w:val="18"/>
        </w:rPr>
        <w:t>の供給機関等との連絡をとり、給食施設や食生活改善ボランティア団体の協力を得て、不足しやすい栄養素を確保するための調理品の提供や調理方法等の指導を行う。</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高度医療を要する在宅療養者を把握し、適切な指導を行う。</w:t>
      </w:r>
    </w:p>
    <w:p w:rsidR="008423F1" w:rsidRPr="00690758" w:rsidRDefault="008423F1" w:rsidP="00EC0C7A">
      <w:pPr>
        <w:ind w:rightChars="500" w:right="1070" w:firstLineChars="917" w:firstLine="1926"/>
        <w:rPr>
          <w:rFonts w:hAnsi="ＭＳ 明朝"/>
          <w:color w:val="000000"/>
          <w:spacing w:val="0"/>
          <w:szCs w:val="18"/>
        </w:rPr>
      </w:pPr>
      <w:r w:rsidRPr="00B47DB1">
        <w:rPr>
          <w:rFonts w:ascii="Century" w:hint="eastAsia"/>
          <w:spacing w:val="0"/>
          <w:szCs w:val="18"/>
        </w:rPr>
        <w:t>(4)</w:t>
      </w:r>
      <w:r w:rsidRPr="00690758">
        <w:rPr>
          <w:rFonts w:hAnsi="ＭＳ 明朝" w:hint="eastAsia"/>
          <w:color w:val="000000"/>
          <w:spacing w:val="0"/>
          <w:szCs w:val="18"/>
        </w:rPr>
        <w:t xml:space="preserve">　府は、保健・医療等のサービスの提供、食事の栄養改善等について、市町村に助言する。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EC0C7A">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心の健康相談等の実施</w:t>
      </w:r>
    </w:p>
    <w:p w:rsidR="008423F1" w:rsidRPr="00690758" w:rsidRDefault="008423F1" w:rsidP="00EC0C7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災害による心的外傷後ストレス障害（ＰＴＳＤ）、生活の激変による依存症等に対応するため、心の健康に関する相談窓口を設置する。その際、女性相談員も配置するよう配慮する。</w:t>
      </w:r>
    </w:p>
    <w:p w:rsidR="008423F1" w:rsidRPr="00690758" w:rsidRDefault="008423F1" w:rsidP="00EC0C7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環境の激変による精神疾患患者の発生、通院患者の医療中断状況を踏まえて、臨機に精神科救護所を設置する。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EC0C7A">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第４　応援要請</w:t>
      </w:r>
    </w:p>
    <w:p w:rsidR="008423F1" w:rsidRPr="00690758" w:rsidRDefault="008423F1" w:rsidP="00353A4B">
      <w:pPr>
        <w:ind w:rightChars="500" w:right="1070"/>
        <w:rPr>
          <w:rFonts w:hAnsi="ＭＳ 明朝"/>
          <w:color w:val="000000"/>
          <w:spacing w:val="0"/>
          <w:szCs w:val="18"/>
        </w:rPr>
      </w:pPr>
    </w:p>
    <w:p w:rsidR="008423F1" w:rsidRPr="00690758" w:rsidRDefault="008423F1" w:rsidP="00487E99">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防疫活動、食品衛生監視活動又は健康維持活動において、府内での対処が困難になった場合は、府は、他府県に応援を要請する。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487E99">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第５　動物保護等の実施</w:t>
      </w:r>
    </w:p>
    <w:p w:rsidR="008423F1" w:rsidRPr="00690758" w:rsidRDefault="008423F1" w:rsidP="00353A4B">
      <w:pPr>
        <w:ind w:rightChars="500" w:right="1070"/>
        <w:rPr>
          <w:rFonts w:hAnsi="ＭＳ 明朝"/>
          <w:color w:val="000000"/>
          <w:spacing w:val="0"/>
          <w:szCs w:val="18"/>
        </w:rPr>
      </w:pPr>
    </w:p>
    <w:p w:rsidR="008423F1" w:rsidRPr="00690758" w:rsidRDefault="008423F1" w:rsidP="00487E99">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府・市町村及び関係機関は、相互に連携し、被災動物の保護及び動物による人等への危害防止を実施する。</w:t>
      </w:r>
    </w:p>
    <w:p w:rsidR="008423F1" w:rsidRPr="00690758" w:rsidRDefault="008423F1" w:rsidP="00353A4B">
      <w:pPr>
        <w:ind w:rightChars="500" w:right="1070"/>
        <w:rPr>
          <w:rFonts w:hAnsi="ＭＳ 明朝"/>
          <w:color w:val="FF0000"/>
          <w:spacing w:val="0"/>
          <w:szCs w:val="18"/>
        </w:rPr>
      </w:pPr>
    </w:p>
    <w:p w:rsidR="008423F1" w:rsidRPr="00690758" w:rsidRDefault="008423F1" w:rsidP="00487E99">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被災地域における動物の保護・受入れ</w:t>
      </w:r>
    </w:p>
    <w:p w:rsidR="008423F1" w:rsidRPr="00690758" w:rsidRDefault="008423F1" w:rsidP="00487E99">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飼い主のわからない負傷動物や逸走状態の動物の保護については、迅速かつ広域的な対応が求められることから、府は市町村、府獣医師会等関係団体をはじめ、ボランティア等と協</w:t>
      </w:r>
      <w:r w:rsidRPr="00690758">
        <w:rPr>
          <w:rFonts w:hAnsi="ＭＳ 明朝" w:hint="eastAsia"/>
          <w:color w:val="000000"/>
          <w:spacing w:val="0"/>
          <w:szCs w:val="18"/>
        </w:rPr>
        <w:lastRenderedPageBreak/>
        <w:t>力し、動物の保護・受入れ等を行う。</w:t>
      </w:r>
    </w:p>
    <w:p w:rsidR="008423F1" w:rsidRPr="00690758" w:rsidRDefault="008423F1" w:rsidP="00353A4B">
      <w:pPr>
        <w:ind w:rightChars="500" w:right="1070"/>
        <w:rPr>
          <w:rFonts w:hAnsi="ＭＳ 明朝"/>
          <w:color w:val="000000"/>
          <w:spacing w:val="0"/>
          <w:szCs w:val="18"/>
        </w:rPr>
      </w:pPr>
      <w:r w:rsidRPr="00690758">
        <w:rPr>
          <w:rFonts w:hAnsi="ＭＳ 明朝" w:hint="eastAsia"/>
          <w:color w:val="000000"/>
          <w:spacing w:val="0"/>
          <w:szCs w:val="18"/>
        </w:rPr>
        <w:t xml:space="preserve">　　　</w:t>
      </w:r>
    </w:p>
    <w:p w:rsidR="008423F1" w:rsidRPr="00690758" w:rsidRDefault="008423F1" w:rsidP="00487E99">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 xml:space="preserve">２　</w:t>
      </w:r>
      <w:r w:rsidRPr="00933B3E">
        <w:rPr>
          <w:rFonts w:ascii="ＭＳ ゴシック" w:eastAsia="ＭＳ ゴシック" w:hAnsi="ＭＳ ゴシック" w:hint="eastAsia"/>
          <w:spacing w:val="0"/>
          <w:szCs w:val="18"/>
        </w:rPr>
        <w:t>指定避難所</w:t>
      </w:r>
      <w:r w:rsidRPr="00690758">
        <w:rPr>
          <w:rFonts w:ascii="ＭＳ ゴシック" w:eastAsia="ＭＳ ゴシック" w:hAnsi="ＭＳ ゴシック" w:hint="eastAsia"/>
          <w:color w:val="000000"/>
          <w:spacing w:val="0"/>
          <w:szCs w:val="18"/>
        </w:rPr>
        <w:t>における動物の適正な飼育</w:t>
      </w:r>
    </w:p>
    <w:p w:rsidR="008423F1" w:rsidRPr="00690758" w:rsidRDefault="008423F1" w:rsidP="00487E99">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府は</w:t>
      </w:r>
      <w:r w:rsidRPr="00933B3E">
        <w:rPr>
          <w:rFonts w:hAnsi="ＭＳ 明朝" w:hint="eastAsia"/>
          <w:spacing w:val="0"/>
          <w:szCs w:val="18"/>
        </w:rPr>
        <w:t>指定避難所</w:t>
      </w:r>
      <w:r w:rsidRPr="00690758">
        <w:rPr>
          <w:rFonts w:hAnsi="ＭＳ 明朝" w:hint="eastAsia"/>
          <w:color w:val="000000"/>
          <w:spacing w:val="0"/>
          <w:szCs w:val="18"/>
        </w:rPr>
        <w:t>を設置する市町村と協力して、飼い主とともに避難した動物の飼養について、適正飼育の指導を行うとともに、動物伝染病予防上必要な措置を行うなど、動物の愛護及び環境衛生の維持に努める。</w:t>
      </w:r>
    </w:p>
    <w:p w:rsidR="008423F1" w:rsidRPr="00690758" w:rsidRDefault="008423F1" w:rsidP="00487E99">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府は各地域の被害状況、</w:t>
      </w:r>
      <w:r w:rsidRPr="00933B3E">
        <w:rPr>
          <w:rFonts w:hAnsi="ＭＳ 明朝" w:hint="eastAsia"/>
          <w:spacing w:val="0"/>
          <w:szCs w:val="18"/>
        </w:rPr>
        <w:t>指定避難所</w:t>
      </w:r>
      <w:r w:rsidRPr="00690758">
        <w:rPr>
          <w:rFonts w:hAnsi="ＭＳ 明朝" w:hint="eastAsia"/>
          <w:color w:val="000000"/>
          <w:spacing w:val="0"/>
          <w:szCs w:val="18"/>
        </w:rPr>
        <w:t>での動物飼養状況の把握及び資材の調達確保、獣医師の派遣等について、市町村との連絡調整及び支援を行う。</w:t>
      </w:r>
    </w:p>
    <w:p w:rsidR="008423F1" w:rsidRPr="00690758" w:rsidRDefault="008423F1" w:rsidP="00487E99">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w:t>
      </w:r>
      <w:r w:rsidRPr="00933B3E">
        <w:rPr>
          <w:rFonts w:hAnsi="ＭＳ 明朝" w:hint="eastAsia"/>
          <w:spacing w:val="0"/>
          <w:szCs w:val="18"/>
        </w:rPr>
        <w:t>指定避難所</w:t>
      </w:r>
      <w:r w:rsidRPr="00690758">
        <w:rPr>
          <w:rFonts w:hAnsi="ＭＳ 明朝" w:hint="eastAsia"/>
          <w:color w:val="000000"/>
          <w:spacing w:val="0"/>
          <w:szCs w:val="18"/>
        </w:rPr>
        <w:t>から動物保護施設への動物の受入れ等の調整</w:t>
      </w:r>
    </w:p>
    <w:p w:rsidR="008423F1" w:rsidRPr="00690758" w:rsidRDefault="008423F1" w:rsidP="00487E99">
      <w:pPr>
        <w:ind w:rightChars="500" w:right="1070" w:firstLineChars="917" w:firstLine="1926"/>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他府県市との連絡調整及び応援要請を行う。</w:t>
      </w:r>
    </w:p>
    <w:p w:rsidR="008423F1" w:rsidRPr="00690758" w:rsidRDefault="008423F1" w:rsidP="00353A4B">
      <w:pPr>
        <w:ind w:rightChars="500" w:right="1070"/>
        <w:rPr>
          <w:rFonts w:hAnsi="ＭＳ 明朝"/>
          <w:color w:val="000000"/>
          <w:spacing w:val="0"/>
          <w:szCs w:val="18"/>
        </w:rPr>
      </w:pPr>
      <w:r w:rsidRPr="00690758">
        <w:rPr>
          <w:rFonts w:hAnsi="ＭＳ 明朝" w:hint="eastAsia"/>
          <w:color w:val="000000"/>
          <w:spacing w:val="0"/>
          <w:szCs w:val="18"/>
        </w:rPr>
        <w:t xml:space="preserve">　　  </w:t>
      </w:r>
    </w:p>
    <w:p w:rsidR="008423F1" w:rsidRPr="00690758" w:rsidRDefault="008423F1" w:rsidP="00487E99">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動物による人等への危害防止</w:t>
      </w:r>
    </w:p>
    <w:p w:rsidR="008423F1" w:rsidRPr="00690758" w:rsidRDefault="008423F1" w:rsidP="00487E99">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危険な動物が市街地周辺で徘徊し、人畜及びその財産に危害が及ぶおそれがあるときに府、警察、市町村等の関係者が連携し、人の生命、財産等への侵害を未然に防止する。</w:t>
      </w:r>
    </w:p>
    <w:p w:rsidR="008423F1" w:rsidRDefault="008423F1" w:rsidP="00353A4B">
      <w:pPr>
        <w:ind w:rightChars="500" w:right="1070"/>
        <w:rPr>
          <w:rFonts w:hAnsi="ＭＳ 明朝"/>
          <w:color w:val="000000"/>
          <w:spacing w:val="0"/>
          <w:szCs w:val="18"/>
        </w:rPr>
      </w:pPr>
      <w:r w:rsidRPr="00690758">
        <w:rPr>
          <w:rFonts w:hAnsi="ＭＳ 明朝"/>
          <w:color w:val="000000"/>
          <w:spacing w:val="0"/>
          <w:szCs w:val="18"/>
        </w:rPr>
        <w:t xml:space="preserve"> </w:t>
      </w:r>
    </w:p>
    <w:p w:rsidR="00766467" w:rsidRDefault="00766467" w:rsidP="00353A4B">
      <w:pPr>
        <w:ind w:rightChars="500" w:right="1070"/>
        <w:rPr>
          <w:rFonts w:hAnsi="ＭＳ 明朝"/>
          <w:color w:val="000000"/>
          <w:spacing w:val="0"/>
          <w:szCs w:val="18"/>
        </w:rPr>
        <w:sectPr w:rsidR="00766467" w:rsidSect="00644E51">
          <w:headerReference w:type="even" r:id="rId16"/>
          <w:headerReference w:type="default" r:id="rId17"/>
          <w:footerReference w:type="even" r:id="rId18"/>
          <w:footerReference w:type="default" r:id="rId19"/>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4570F0">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第２節　廃棄物の処理</w:t>
      </w:r>
    </w:p>
    <w:p w:rsidR="008423F1" w:rsidRPr="00690758" w:rsidRDefault="008423F1" w:rsidP="00353A4B">
      <w:pPr>
        <w:ind w:rightChars="500" w:right="1070"/>
        <w:rPr>
          <w:rFonts w:hAnsi="ＭＳ 明朝"/>
          <w:color w:val="000000"/>
          <w:spacing w:val="0"/>
          <w:szCs w:val="18"/>
        </w:rPr>
      </w:pPr>
    </w:p>
    <w:p w:rsidR="008423F1" w:rsidRPr="00690758" w:rsidRDefault="008423F1" w:rsidP="004570F0">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府及び市町村は、し尿、ごみ及び災害廃棄物等について、被災地の衛生状態の保持及び復旧活動の円滑な促進のため、適正な処理を実施する。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4570F0">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し尿処理</w:t>
      </w:r>
    </w:p>
    <w:p w:rsidR="008423F1" w:rsidRPr="00690758" w:rsidRDefault="008423F1" w:rsidP="00353A4B">
      <w:pPr>
        <w:ind w:rightChars="500" w:right="1070"/>
        <w:rPr>
          <w:rFonts w:hAnsi="ＭＳ 明朝"/>
          <w:color w:val="000000"/>
          <w:spacing w:val="0"/>
          <w:szCs w:val="18"/>
        </w:rPr>
      </w:pPr>
      <w:r w:rsidRPr="00690758">
        <w:rPr>
          <w:rFonts w:hAnsi="ＭＳ 明朝" w:hint="eastAsia"/>
          <w:color w:val="000000"/>
          <w:spacing w:val="0"/>
          <w:szCs w:val="18"/>
        </w:rPr>
        <w:t xml:space="preserve">　</w:t>
      </w:r>
    </w:p>
    <w:p w:rsidR="008423F1" w:rsidRPr="00690758" w:rsidRDefault="008423F1" w:rsidP="004570F0">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市町村</w:t>
      </w:r>
    </w:p>
    <w:p w:rsidR="008423F1" w:rsidRPr="00690758" w:rsidRDefault="008423F1" w:rsidP="004570F0">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初期対応</w:t>
      </w:r>
    </w:p>
    <w:p w:rsidR="008423F1" w:rsidRPr="00690758" w:rsidRDefault="008423F1" w:rsidP="004570F0">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上水道、下水道、電力等ライフラインの被害状況と復旧見込みを勘案し、</w:t>
      </w:r>
      <w:r w:rsidRPr="00933B3E">
        <w:rPr>
          <w:rFonts w:hAnsi="ＭＳ 明朝" w:hint="eastAsia"/>
          <w:spacing w:val="0"/>
          <w:szCs w:val="18"/>
        </w:rPr>
        <w:t>指定避難所</w:t>
      </w:r>
      <w:r w:rsidRPr="00690758">
        <w:rPr>
          <w:rFonts w:hAnsi="ＭＳ 明朝" w:hint="eastAsia"/>
          <w:color w:val="000000"/>
          <w:spacing w:val="0"/>
          <w:szCs w:val="18"/>
        </w:rPr>
        <w:t>をはじめ被災地域におけるし尿の収集処理見込み量及び仮設トイレの必要数を把握する。</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し尿処理施設の被害状況と復旧見込みを把握する。</w:t>
      </w:r>
    </w:p>
    <w:p w:rsidR="008423F1" w:rsidRPr="00690758" w:rsidRDefault="008423F1" w:rsidP="004570F0">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ウ　被災者の生活に支障が生じることのないように、高齢者、障がい者に配慮しつつ、速やかに仮設トイレを設置する。</w:t>
      </w:r>
    </w:p>
    <w:p w:rsidR="008423F1" w:rsidRPr="00690758" w:rsidRDefault="008423F1" w:rsidP="004570F0">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処理活動</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速やかに、し尿の収集処理体制を確保する。</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消毒剤、消臭剤等及び散布機器を確保し、仮設トイレの衛生状態を保つ。</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　必要に応じて、府、隣接市町村、関係団体に応援を要請する。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4570F0">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府</w:t>
      </w:r>
    </w:p>
    <w:p w:rsidR="008423F1" w:rsidRPr="00690758" w:rsidRDefault="008423F1" w:rsidP="004570F0">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市町村からの応援要請があった場合、又は自ら必要と認めた場合は、府域の各市町村や関係団体に対して、広域的な応援要請を行うとともに、応援活動の調整を行う。</w:t>
      </w:r>
    </w:p>
    <w:p w:rsidR="008423F1" w:rsidRPr="00690758" w:rsidRDefault="008423F1" w:rsidP="004570F0">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被災地域の市町村から災害し尿等の収集運搬について協力要請があった場合に、別に締結する協定書に基づき、大阪府衛生管理協同組合に対して支援協力を要請する。</w:t>
      </w:r>
    </w:p>
    <w:p w:rsidR="008423F1" w:rsidRPr="00690758" w:rsidRDefault="008423F1" w:rsidP="004570F0">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府域でし尿の処理を行うことが困難であると認められる場合には、広域的な処理体制を確保するため、他の府県や国に対し応援を要請する。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4570F0">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ごみ処理</w:t>
      </w:r>
    </w:p>
    <w:p w:rsidR="008423F1" w:rsidRPr="00690758" w:rsidRDefault="008423F1" w:rsidP="00353A4B">
      <w:pPr>
        <w:ind w:rightChars="500" w:right="1070"/>
        <w:rPr>
          <w:rFonts w:ascii="ＭＳ ゴシック" w:eastAsia="ＭＳ ゴシック" w:hAnsi="ＭＳ ゴシック"/>
          <w:color w:val="000000"/>
          <w:spacing w:val="0"/>
          <w:szCs w:val="18"/>
        </w:rPr>
      </w:pPr>
    </w:p>
    <w:p w:rsidR="008423F1" w:rsidRPr="00690758" w:rsidRDefault="008423F1" w:rsidP="004570F0">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市町村</w:t>
      </w:r>
    </w:p>
    <w:p w:rsidR="008423F1" w:rsidRPr="00690758" w:rsidRDefault="008423F1" w:rsidP="004570F0">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初期対応</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 xml:space="preserve">ア　</w:t>
      </w:r>
      <w:r w:rsidRPr="00933B3E">
        <w:rPr>
          <w:rFonts w:hAnsi="ＭＳ 明朝" w:hint="eastAsia"/>
          <w:spacing w:val="0"/>
          <w:szCs w:val="18"/>
        </w:rPr>
        <w:t>指定避難所</w:t>
      </w:r>
      <w:r w:rsidRPr="00690758">
        <w:rPr>
          <w:rFonts w:hAnsi="ＭＳ 明朝" w:hint="eastAsia"/>
          <w:color w:val="000000"/>
          <w:spacing w:val="0"/>
          <w:szCs w:val="18"/>
        </w:rPr>
        <w:t>をはじめ被災地域におけるごみの収集処理見込量を把握する。</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ごみ処理施設の被害状況と復旧見込みを把握する。</w:t>
      </w:r>
    </w:p>
    <w:p w:rsidR="008423F1" w:rsidRPr="00690758" w:rsidRDefault="008423F1" w:rsidP="004570F0">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処理活動</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被災地の生活に支障が生じないように、ごみの収集処理を適切に行う。</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イ　必要に応じて、一時保管場所を設置する。</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　防疫上、早期の収集が必要な生活ごみは、迅速に収集処理する。</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エ　殺虫剤、消臭剤等及び散布機器を確保し、一時保管場所における衛生状態を保つ。</w:t>
      </w:r>
    </w:p>
    <w:p w:rsidR="008423F1" w:rsidRPr="00690758" w:rsidRDefault="008423F1" w:rsidP="004570F0">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オ　必要に応じて、府、隣接市町村、関係団体に応援を要請する。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F064A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lastRenderedPageBreak/>
        <w:t>２　府</w:t>
      </w:r>
    </w:p>
    <w:p w:rsidR="008423F1" w:rsidRPr="00690758" w:rsidRDefault="008423F1" w:rsidP="00F064AD">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市町村からの応援要請があった場合、又は自ら必要と認めた場合は、府域の各市町村や関係団体に対して、広域的な応援要請を行うとともに、応援活動の調整を行う。</w:t>
      </w:r>
    </w:p>
    <w:p w:rsidR="008423F1" w:rsidRPr="00690758" w:rsidRDefault="008423F1" w:rsidP="00F064AD">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府域で生活ごみ等の処理を行うことが困難であると認められる場合には、広域的な処理体制を確保するため、他の府県や国に対し応援を要請する。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F064AD">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災害廃棄物等（津波堆積物を含む。）処理</w:t>
      </w:r>
    </w:p>
    <w:p w:rsidR="008423F1" w:rsidRPr="00690758" w:rsidRDefault="008423F1" w:rsidP="00353A4B">
      <w:pPr>
        <w:ind w:rightChars="500" w:right="1070"/>
        <w:rPr>
          <w:rFonts w:hAnsi="ＭＳ 明朝"/>
          <w:color w:val="000000"/>
          <w:spacing w:val="0"/>
          <w:szCs w:val="18"/>
        </w:rPr>
      </w:pPr>
      <w:r w:rsidRPr="00690758">
        <w:rPr>
          <w:rFonts w:hAnsi="ＭＳ 明朝" w:hint="eastAsia"/>
          <w:color w:val="000000"/>
          <w:spacing w:val="0"/>
          <w:szCs w:val="18"/>
        </w:rPr>
        <w:t xml:space="preserve">　</w:t>
      </w:r>
    </w:p>
    <w:p w:rsidR="008423F1" w:rsidRPr="00690758" w:rsidRDefault="008423F1" w:rsidP="00F064A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市町村</w:t>
      </w:r>
    </w:p>
    <w:p w:rsidR="008423F1" w:rsidRPr="00690758" w:rsidRDefault="008423F1" w:rsidP="00F064AD">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初期対応</w:t>
      </w:r>
    </w:p>
    <w:p w:rsidR="008423F1" w:rsidRPr="00690758" w:rsidRDefault="008423F1" w:rsidP="00F064AD">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ア　災害廃棄物等の</w:t>
      </w:r>
      <w:r w:rsidRPr="00933B3E">
        <w:rPr>
          <w:rFonts w:hAnsi="ＭＳ 明朝" w:hint="eastAsia"/>
          <w:spacing w:val="0"/>
          <w:szCs w:val="18"/>
        </w:rPr>
        <w:t>種類等を勘案し、</w:t>
      </w:r>
      <w:r w:rsidRPr="00690758">
        <w:rPr>
          <w:rFonts w:hAnsi="ＭＳ 明朝" w:hint="eastAsia"/>
          <w:color w:val="000000"/>
          <w:spacing w:val="0"/>
          <w:szCs w:val="18"/>
        </w:rPr>
        <w:t>発生量を把握する。</w:t>
      </w:r>
    </w:p>
    <w:p w:rsidR="008423F1" w:rsidRPr="00690758" w:rsidRDefault="008423F1" w:rsidP="00F064AD">
      <w:pPr>
        <w:ind w:leftChars="1000" w:left="2354" w:rightChars="500" w:right="1070" w:hangingChars="102" w:hanging="214"/>
        <w:rPr>
          <w:rFonts w:hAnsi="ＭＳ 明朝"/>
          <w:color w:val="000000"/>
          <w:spacing w:val="0"/>
          <w:szCs w:val="18"/>
        </w:rPr>
      </w:pPr>
      <w:r w:rsidRPr="00690758">
        <w:rPr>
          <w:rFonts w:hAnsi="ＭＳ 明朝" w:hint="eastAsia"/>
          <w:color w:val="000000"/>
          <w:spacing w:val="0"/>
          <w:szCs w:val="18"/>
        </w:rPr>
        <w:t>イ　災害廃棄物等の選別・保管・焼却等のために、長期間の仮置きが可能な場所を確保するとともに、災害廃棄物等の最終処分までの処理ルートの確保を図る。</w:t>
      </w:r>
    </w:p>
    <w:p w:rsidR="008423F1" w:rsidRPr="00690758" w:rsidRDefault="008423F1" w:rsidP="00F064AD">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処理活動</w:t>
      </w:r>
    </w:p>
    <w:p w:rsidR="008423F1" w:rsidRPr="00690758" w:rsidRDefault="008423F1" w:rsidP="00F064A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災害廃棄物等処理については、危険なもの、通行上支障のあるもの等を優先的に収集・運搬する。</w:t>
      </w:r>
    </w:p>
    <w:p w:rsidR="008423F1" w:rsidRPr="00933B3E" w:rsidRDefault="008423F1" w:rsidP="00F064AD">
      <w:pPr>
        <w:ind w:leftChars="1000" w:left="2352" w:rightChars="500" w:right="1070" w:hangingChars="101" w:hanging="212"/>
        <w:rPr>
          <w:rFonts w:hAnsi="ＭＳ 明朝"/>
          <w:spacing w:val="0"/>
          <w:szCs w:val="18"/>
        </w:rPr>
      </w:pPr>
      <w:r w:rsidRPr="00690758">
        <w:rPr>
          <w:rFonts w:hAnsi="ＭＳ 明朝" w:hint="eastAsia"/>
          <w:color w:val="000000"/>
          <w:spacing w:val="0"/>
          <w:szCs w:val="18"/>
        </w:rPr>
        <w:t>イ　災害廃棄物等の適正な分別・処理・処分を行うとともに、可能な限り木材やコンクリート等の</w:t>
      </w:r>
      <w:r w:rsidRPr="00933B3E">
        <w:rPr>
          <w:rFonts w:hAnsi="ＭＳ 明朝" w:hint="eastAsia"/>
          <w:spacing w:val="0"/>
          <w:szCs w:val="18"/>
        </w:rPr>
        <w:t>再生利用を行い、最終処分量の低減を図る。</w:t>
      </w:r>
    </w:p>
    <w:p w:rsidR="008423F1" w:rsidRPr="00690758" w:rsidRDefault="008423F1" w:rsidP="00F064AD">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ウ　アスベスト等有害な廃棄物による環境汚染の未然防止に努めるとともに、住民及び作業者の健康管理及び安全管理に十分配慮する。</w:t>
      </w:r>
    </w:p>
    <w:p w:rsidR="008423F1" w:rsidRPr="00690758" w:rsidRDefault="008423F1" w:rsidP="00F064AD">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エ　必要に応じて、府、隣接市町村、関係団体に応援を要請する。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F064AD">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府</w:t>
      </w:r>
    </w:p>
    <w:p w:rsidR="008423F1" w:rsidRPr="00690758" w:rsidRDefault="008423F1" w:rsidP="00F064AD">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市町村からの応援要請があった場合、又は自ら必要と認めた場合は、最終処分までの処理ルートの確保を応援する。</w:t>
      </w:r>
    </w:p>
    <w:p w:rsidR="008423F1" w:rsidRPr="00690758" w:rsidRDefault="008423F1" w:rsidP="00F064AD">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市町村の災害廃棄物等処理の進行管理等を行うため、全体処理計画を作成する。</w:t>
      </w:r>
    </w:p>
    <w:p w:rsidR="008423F1" w:rsidRPr="00690758" w:rsidRDefault="008423F1" w:rsidP="00A23537">
      <w:pPr>
        <w:ind w:leftChars="1000" w:left="2140" w:rightChars="500" w:right="1070" w:firstLineChars="100" w:firstLine="210"/>
        <w:rPr>
          <w:rFonts w:hAnsi="ＭＳ 明朝"/>
          <w:color w:val="000000"/>
          <w:spacing w:val="0"/>
          <w:szCs w:val="18"/>
        </w:rPr>
      </w:pPr>
      <w:r w:rsidRPr="00690758">
        <w:rPr>
          <w:rFonts w:hAnsi="ＭＳ 明朝" w:hint="eastAsia"/>
          <w:color w:val="000000"/>
          <w:spacing w:val="0"/>
          <w:szCs w:val="18"/>
        </w:rPr>
        <w:t>全体処理計画に基づき、府域の各市町村や関係団体に対して、広域的な応援を要請し、応援活動の調整を行</w:t>
      </w:r>
      <w:r w:rsidRPr="00933B3E">
        <w:rPr>
          <w:rFonts w:hAnsi="ＭＳ 明朝" w:hint="eastAsia"/>
          <w:spacing w:val="0"/>
          <w:szCs w:val="18"/>
        </w:rPr>
        <w:t>い、災害廃棄物の円滑かつ迅速な処理を図る</w:t>
      </w:r>
      <w:r w:rsidRPr="00690758">
        <w:rPr>
          <w:rFonts w:hAnsi="ＭＳ 明朝" w:hint="eastAsia"/>
          <w:color w:val="000000"/>
          <w:spacing w:val="0"/>
          <w:szCs w:val="18"/>
        </w:rPr>
        <w:t>。</w:t>
      </w:r>
    </w:p>
    <w:p w:rsidR="008423F1" w:rsidRPr="00690758" w:rsidRDefault="008423F1" w:rsidP="00A235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市町村等が実施する災害廃棄物等の撤去、災害廃棄物等の収集・運搬及び災害廃棄物等の処理・処分等について、市町村等から要請があった場合に、別に締結する協定書に基づき、公益社団法人大阪府産業廃棄物協会に対して協力を要請する。</w:t>
      </w:r>
    </w:p>
    <w:p w:rsidR="008423F1" w:rsidRPr="00690758" w:rsidRDefault="008423F1" w:rsidP="00A235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府域で災害廃棄物等の処理を行うことが困難であると認められる場合には、広域的な処理ルートを確保するため、関西広域連合、他の府県や国に対し応援を要請する。</w:t>
      </w:r>
    </w:p>
    <w:p w:rsidR="008423F1" w:rsidRPr="00690758" w:rsidRDefault="008423F1" w:rsidP="00A23537">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災害発生時に発生する廃棄物に対応するため、府内市町村を含む関係団体等の連携・協力のもと、処分場の能力維持及び代替性・多重性を確保する観点から、大阪湾フェニックス事業の推進に努める。</w:t>
      </w:r>
    </w:p>
    <w:p w:rsidR="008423F1" w:rsidRPr="00690758" w:rsidRDefault="008423F1" w:rsidP="00353A4B">
      <w:pPr>
        <w:ind w:rightChars="500" w:right="1070"/>
        <w:rPr>
          <w:rFonts w:hAnsi="ＭＳ 明朝"/>
          <w:color w:val="000000"/>
          <w:spacing w:val="0"/>
          <w:szCs w:val="18"/>
        </w:rPr>
      </w:pPr>
      <w:r w:rsidRPr="00690758">
        <w:rPr>
          <w:rFonts w:hAnsi="ＭＳ 明朝"/>
          <w:color w:val="000000"/>
          <w:spacing w:val="0"/>
          <w:szCs w:val="18"/>
        </w:rPr>
        <w:t xml:space="preserve"> </w:t>
      </w:r>
    </w:p>
    <w:p w:rsidR="00766467" w:rsidRDefault="00766467" w:rsidP="00353A4B">
      <w:pPr>
        <w:ind w:rightChars="500" w:right="1070"/>
        <w:rPr>
          <w:rFonts w:hAnsi="ＭＳ 明朝"/>
          <w:color w:val="000000"/>
          <w:spacing w:val="0"/>
          <w:szCs w:val="18"/>
        </w:rPr>
        <w:sectPr w:rsidR="00766467" w:rsidSect="00644E51">
          <w:headerReference w:type="even" r:id="rId20"/>
          <w:headerReference w:type="default" r:id="rId21"/>
          <w:footerReference w:type="even" r:id="rId22"/>
          <w:footerReference w:type="default" r:id="rId23"/>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5E280A">
      <w:pPr>
        <w:ind w:rightChars="500" w:right="1070" w:firstLineChars="401" w:firstLine="1283"/>
        <w:rPr>
          <w:rFonts w:ascii="ＭＳ ゴシック" w:eastAsia="ＭＳ ゴシック" w:hAnsi="ＭＳ ゴシック"/>
          <w:color w:val="000000"/>
          <w:spacing w:val="0"/>
          <w:sz w:val="22"/>
          <w:szCs w:val="18"/>
        </w:rPr>
      </w:pPr>
      <w:r w:rsidRPr="009B4EB5">
        <w:rPr>
          <w:rFonts w:ascii="ＭＳ ゴシック" w:eastAsia="ＭＳ ゴシック" w:hAnsi="ＭＳ ゴシック" w:hint="eastAsia"/>
          <w:color w:val="000000"/>
          <w:spacing w:val="0"/>
          <w:sz w:val="32"/>
          <w:szCs w:val="18"/>
        </w:rPr>
        <w:lastRenderedPageBreak/>
        <w:t>第３節　遺体</w:t>
      </w:r>
      <w:r w:rsidRPr="00933B3E">
        <w:rPr>
          <w:rFonts w:ascii="ＭＳ ゴシック" w:eastAsia="ＭＳ ゴシック" w:hAnsi="ＭＳ ゴシック" w:hint="eastAsia"/>
          <w:spacing w:val="0"/>
          <w:sz w:val="32"/>
          <w:szCs w:val="18"/>
        </w:rPr>
        <w:t>対策</w:t>
      </w:r>
    </w:p>
    <w:p w:rsidR="008423F1" w:rsidRPr="00690758" w:rsidRDefault="008423F1" w:rsidP="00353A4B">
      <w:pPr>
        <w:ind w:rightChars="500" w:right="1070"/>
        <w:rPr>
          <w:rFonts w:hAnsi="ＭＳ 明朝"/>
          <w:color w:val="000000"/>
          <w:spacing w:val="0"/>
          <w:szCs w:val="18"/>
        </w:rPr>
      </w:pPr>
    </w:p>
    <w:p w:rsidR="008423F1" w:rsidRPr="00690758" w:rsidRDefault="008423F1" w:rsidP="005E280A">
      <w:pPr>
        <w:ind w:rightChars="500" w:right="1070" w:firstLineChars="611" w:firstLine="1283"/>
        <w:rPr>
          <w:rFonts w:hAnsi="ＭＳ 明朝"/>
          <w:color w:val="000000"/>
          <w:spacing w:val="0"/>
          <w:szCs w:val="18"/>
        </w:rPr>
      </w:pPr>
      <w:r w:rsidRPr="00690758">
        <w:rPr>
          <w:rFonts w:hAnsi="ＭＳ 明朝" w:hint="eastAsia"/>
          <w:color w:val="000000"/>
          <w:spacing w:val="0"/>
          <w:szCs w:val="18"/>
        </w:rPr>
        <w:t>府、府警察、第五管区海上保安本部及び市町村は、遺体</w:t>
      </w:r>
      <w:r w:rsidRPr="00933B3E">
        <w:rPr>
          <w:rFonts w:hAnsi="ＭＳ 明朝" w:hint="eastAsia"/>
          <w:spacing w:val="0"/>
          <w:szCs w:val="18"/>
        </w:rPr>
        <w:t>対策</w:t>
      </w:r>
      <w:r w:rsidRPr="00690758">
        <w:rPr>
          <w:rFonts w:hAnsi="ＭＳ 明朝" w:hint="eastAsia"/>
          <w:color w:val="000000"/>
          <w:spacing w:val="0"/>
          <w:szCs w:val="18"/>
        </w:rPr>
        <w:t>について、必要な措置をとる。</w:t>
      </w:r>
    </w:p>
    <w:p w:rsidR="008423F1" w:rsidRPr="00690758" w:rsidRDefault="008423F1" w:rsidP="00353A4B">
      <w:pPr>
        <w:ind w:rightChars="500" w:right="1070"/>
        <w:rPr>
          <w:rFonts w:hAnsi="ＭＳ 明朝"/>
          <w:color w:val="000000"/>
          <w:spacing w:val="0"/>
          <w:szCs w:val="18"/>
        </w:rPr>
      </w:pPr>
    </w:p>
    <w:p w:rsidR="008423F1" w:rsidRPr="00690758" w:rsidRDefault="008423F1" w:rsidP="00353A4B">
      <w:pPr>
        <w:ind w:rightChars="500" w:right="1070"/>
        <w:rPr>
          <w:rFonts w:hAnsi="ＭＳ 明朝"/>
          <w:color w:val="000000"/>
          <w:spacing w:val="0"/>
          <w:szCs w:val="18"/>
        </w:rPr>
      </w:pPr>
    </w:p>
    <w:p w:rsidR="008423F1" w:rsidRPr="00690758" w:rsidRDefault="008423F1" w:rsidP="005E280A">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府警察、第五管区海上保安本部</w:t>
      </w:r>
    </w:p>
    <w:p w:rsidR="008423F1" w:rsidRPr="00690758" w:rsidRDefault="008423F1" w:rsidP="00353A4B">
      <w:pPr>
        <w:ind w:rightChars="500" w:right="1070"/>
        <w:rPr>
          <w:rFonts w:hAnsi="ＭＳ 明朝"/>
          <w:color w:val="000000"/>
          <w:spacing w:val="0"/>
          <w:szCs w:val="18"/>
        </w:rPr>
      </w:pPr>
    </w:p>
    <w:p w:rsidR="008423F1" w:rsidRPr="00690758" w:rsidRDefault="008423F1" w:rsidP="005E280A">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１　災害発生地域及び海上等における遺体の早期収容に努め、迅速に検視（死体調査）を行った後、医師による検案を受け、遺族等に引き渡す。</w:t>
      </w:r>
    </w:p>
    <w:p w:rsidR="008423F1" w:rsidRPr="00690758" w:rsidRDefault="008423F1" w:rsidP="005E280A">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２　身元不明の遺体については、写真の撮影、指紋の採取、遺品保存等を行うとともに、市町村をはじめ関係機関に連絡を行い、速やかな身元確認に努める。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5E280A">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市町村</w:t>
      </w:r>
    </w:p>
    <w:p w:rsidR="008423F1" w:rsidRPr="00690758" w:rsidRDefault="008423F1" w:rsidP="00353A4B">
      <w:pPr>
        <w:ind w:rightChars="500" w:right="1070"/>
        <w:rPr>
          <w:rFonts w:hAnsi="ＭＳ 明朝"/>
          <w:color w:val="000000"/>
          <w:spacing w:val="0"/>
          <w:szCs w:val="18"/>
        </w:rPr>
      </w:pPr>
    </w:p>
    <w:p w:rsidR="008423F1" w:rsidRPr="00690758" w:rsidRDefault="008423F1" w:rsidP="005E280A">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１　災害に関連して亡くなった可能性がある人の遺体は、警察による検視（死体調査）、医師による検案を経なければ埋火葬できないことから、安易に医師の死亡診断書で遺体を埋火葬することがないように留意する。</w:t>
      </w:r>
    </w:p>
    <w:p w:rsidR="008423F1" w:rsidRPr="00690758" w:rsidRDefault="008423F1" w:rsidP="005E280A">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２　身元不明の遺体については、府警察、その他関係機関に連絡し、その調査にあたる。</w:t>
      </w:r>
    </w:p>
    <w:p w:rsidR="008423F1" w:rsidRPr="00690758" w:rsidRDefault="008423F1" w:rsidP="005E280A">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３　遺族が遺体</w:t>
      </w:r>
      <w:r w:rsidRPr="00933B3E">
        <w:rPr>
          <w:rFonts w:hAnsi="ＭＳ 明朝" w:hint="eastAsia"/>
          <w:spacing w:val="0"/>
          <w:szCs w:val="18"/>
        </w:rPr>
        <w:t>対策</w:t>
      </w:r>
      <w:r w:rsidRPr="00690758">
        <w:rPr>
          <w:rFonts w:hAnsi="ＭＳ 明朝" w:hint="eastAsia"/>
          <w:color w:val="000000"/>
          <w:spacing w:val="0"/>
          <w:szCs w:val="18"/>
        </w:rPr>
        <w:t>を行うことが困難もしくは不可能である場合は、市町村が代わってこれを実施する。</w:t>
      </w:r>
    </w:p>
    <w:p w:rsidR="008423F1" w:rsidRPr="00690758" w:rsidRDefault="008423F1" w:rsidP="005E280A">
      <w:pPr>
        <w:ind w:rightChars="500" w:right="1070" w:firstLineChars="917" w:firstLine="1926"/>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遺体の洗浄、消毒等の処置を行う。</w:t>
      </w:r>
    </w:p>
    <w:p w:rsidR="008423F1" w:rsidRPr="00690758" w:rsidRDefault="008423F1" w:rsidP="005E280A">
      <w:pPr>
        <w:ind w:rightChars="500" w:right="1070" w:firstLineChars="917" w:firstLine="1926"/>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遺体の火葬、遺族等に対する棺、骨つぼ等の支給等、必要な措置を講ずる。</w:t>
      </w:r>
    </w:p>
    <w:p w:rsidR="008423F1" w:rsidRPr="00690758" w:rsidRDefault="008423F1" w:rsidP="005E280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必要に応じて民間の葬儀社と連携し、遺体の処理やドライアイス等の遺体の安置に必要な資機材の確保、遺体保管・運搬体制の整備及び棺の確保に努める。</w:t>
      </w:r>
    </w:p>
    <w:p w:rsidR="008423F1" w:rsidRPr="00690758" w:rsidRDefault="008423F1" w:rsidP="005E280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火葬場の耐震化、耐浪化等により、仮埋葬をしなくても済むような遺体処理対策の検討に努める。</w:t>
      </w:r>
    </w:p>
    <w:p w:rsidR="008423F1" w:rsidRPr="00690758" w:rsidRDefault="008423F1" w:rsidP="005E280A">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４　遺体安置所の設定</w:t>
      </w:r>
    </w:p>
    <w:p w:rsidR="008423F1" w:rsidRPr="00690758" w:rsidRDefault="008423F1" w:rsidP="005E280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多数の遺体が発生した場合に備えて、被災者が避難する避難場所以外のできるだけ堅牢な建物で、広い場所を遺体安置所に設定するように努める。</w:t>
      </w:r>
    </w:p>
    <w:p w:rsidR="008423F1" w:rsidRPr="00690758" w:rsidRDefault="008423F1" w:rsidP="005E280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多数の遺体が発生した場合は、遺体安置所内または近接した場所において、警察及び医師による検視・検案を行うので警察、その他の関係機関と連携を図る。</w:t>
      </w:r>
    </w:p>
    <w:p w:rsidR="008423F1" w:rsidRPr="00690758" w:rsidRDefault="008423F1" w:rsidP="005E280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(3)</w:t>
      </w:r>
      <w:r w:rsidRPr="00690758">
        <w:rPr>
          <w:rFonts w:hAnsi="ＭＳ 明朝" w:hint="eastAsia"/>
          <w:color w:val="000000"/>
          <w:spacing w:val="0"/>
          <w:szCs w:val="18"/>
        </w:rPr>
        <w:t xml:space="preserve">  遺体安置所には責任者を配置するほか、来訪する遺族等への対応及び衛生状態を確保する要員、葬祭扶助等に関する相談のための福祉担当者等の配置についても検討しておく。</w:t>
      </w:r>
    </w:p>
    <w:p w:rsidR="008423F1" w:rsidRPr="00690758" w:rsidRDefault="008423F1" w:rsidP="005E280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(4)</w:t>
      </w:r>
      <w:r w:rsidRPr="00690758">
        <w:rPr>
          <w:rFonts w:hAnsi="ＭＳ 明朝" w:hint="eastAsia"/>
          <w:color w:val="000000"/>
          <w:spacing w:val="0"/>
          <w:szCs w:val="18"/>
        </w:rPr>
        <w:t xml:space="preserve">  警察から引継がれた遺品や遺体の着衣、携行品等については、他の遺品と混在、紛失がないように、散逸防止等の措置をとる。</w:t>
      </w:r>
    </w:p>
    <w:p w:rsidR="008423F1" w:rsidRPr="00690758" w:rsidRDefault="008423F1" w:rsidP="00517E3C">
      <w:pPr>
        <w:ind w:leftChars="900" w:left="2245" w:rightChars="500" w:right="1070" w:hangingChars="152" w:hanging="319"/>
        <w:rPr>
          <w:rFonts w:hAnsi="ＭＳ 明朝"/>
          <w:color w:val="000000"/>
          <w:spacing w:val="0"/>
          <w:szCs w:val="18"/>
        </w:rPr>
      </w:pPr>
      <w:r w:rsidRPr="00B47DB1">
        <w:rPr>
          <w:rFonts w:ascii="Century" w:hint="eastAsia"/>
          <w:color w:val="000000"/>
          <w:spacing w:val="0"/>
          <w:szCs w:val="18"/>
        </w:rPr>
        <w:t>(5)</w:t>
      </w:r>
      <w:r w:rsidRPr="00690758">
        <w:rPr>
          <w:rFonts w:hAnsi="ＭＳ 明朝" w:hint="eastAsia"/>
          <w:color w:val="000000"/>
          <w:spacing w:val="0"/>
          <w:szCs w:val="18"/>
        </w:rPr>
        <w:t xml:space="preserve">  死亡の届出義務者がいない場合や外国籍の死亡者等の死亡届の扱いについて、所管する法務局担当者と協議、調整を行う。</w:t>
      </w:r>
    </w:p>
    <w:p w:rsidR="008423F1" w:rsidRPr="00690758" w:rsidRDefault="008423F1" w:rsidP="005E280A">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(6)</w:t>
      </w:r>
      <w:r w:rsidRPr="00690758">
        <w:rPr>
          <w:rFonts w:hAnsi="ＭＳ 明朝" w:hint="eastAsia"/>
          <w:color w:val="000000"/>
          <w:spacing w:val="0"/>
          <w:szCs w:val="18"/>
        </w:rPr>
        <w:t xml:space="preserve">  停電及び断水等に備えて、非常用電源となる発電発動機及び照明器具、また、遺体を洗浄するために大量の水が必要となることから、計画段階においてタンク車等の確保にも努める。</w:t>
      </w:r>
    </w:p>
    <w:p w:rsidR="008423F1" w:rsidRPr="00690758" w:rsidRDefault="008423F1" w:rsidP="00346CCC">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lastRenderedPageBreak/>
        <w:t>(7)</w:t>
      </w:r>
      <w:r w:rsidRPr="00690758">
        <w:rPr>
          <w:rFonts w:hAnsi="ＭＳ 明朝" w:hint="eastAsia"/>
          <w:color w:val="000000"/>
          <w:spacing w:val="0"/>
          <w:szCs w:val="18"/>
        </w:rPr>
        <w:t xml:space="preserve">  </w:t>
      </w:r>
      <w:r w:rsidR="00FC7970">
        <w:rPr>
          <w:rFonts w:hAnsi="ＭＳ 明朝" w:hint="eastAsia"/>
          <w:color w:val="000000"/>
          <w:spacing w:val="0"/>
          <w:szCs w:val="18"/>
        </w:rPr>
        <w:t>遺体</w:t>
      </w:r>
      <w:r w:rsidR="00FC7970" w:rsidRPr="00933B3E">
        <w:rPr>
          <w:rFonts w:hAnsi="ＭＳ 明朝" w:hint="eastAsia"/>
          <w:spacing w:val="0"/>
          <w:szCs w:val="18"/>
        </w:rPr>
        <w:t>対策</w:t>
      </w:r>
      <w:r w:rsidRPr="00690758">
        <w:rPr>
          <w:rFonts w:hAnsi="ＭＳ 明朝" w:hint="eastAsia"/>
          <w:color w:val="000000"/>
          <w:spacing w:val="0"/>
          <w:szCs w:val="18"/>
        </w:rPr>
        <w:t>に従事する職員等の精神的なケアを目的とした、カウンセラーの派遣等についてもあらかじめ検討しておく。</w:t>
      </w:r>
    </w:p>
    <w:p w:rsidR="008423F1" w:rsidRPr="00690758" w:rsidRDefault="008423F1" w:rsidP="00346CCC">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(8)</w:t>
      </w:r>
      <w:r w:rsidRPr="00690758">
        <w:rPr>
          <w:rFonts w:hAnsi="ＭＳ 明朝" w:hint="eastAsia"/>
          <w:color w:val="000000"/>
          <w:spacing w:val="0"/>
          <w:szCs w:val="18"/>
        </w:rPr>
        <w:t xml:space="preserve">  自ら遺体</w:t>
      </w:r>
      <w:r w:rsidRPr="00933B3E">
        <w:rPr>
          <w:rFonts w:hAnsi="ＭＳ 明朝" w:hint="eastAsia"/>
          <w:spacing w:val="0"/>
          <w:szCs w:val="18"/>
        </w:rPr>
        <w:t>対策</w:t>
      </w:r>
      <w:r w:rsidRPr="00690758">
        <w:rPr>
          <w:rFonts w:hAnsi="ＭＳ 明朝" w:hint="eastAsia"/>
          <w:color w:val="000000"/>
          <w:spacing w:val="0"/>
          <w:szCs w:val="18"/>
        </w:rPr>
        <w:t>の実施が困難な場合は、大阪府広域火葬計画に基づき、府に対して必要な措置を要請する。</w:t>
      </w:r>
    </w:p>
    <w:p w:rsidR="008423F1" w:rsidRPr="00690758" w:rsidRDefault="008423F1" w:rsidP="00353A4B">
      <w:pPr>
        <w:ind w:rightChars="500" w:right="1070"/>
        <w:rPr>
          <w:rFonts w:hAnsi="ＭＳ 明朝"/>
          <w:color w:val="000000"/>
          <w:spacing w:val="0"/>
          <w:szCs w:val="18"/>
        </w:rPr>
      </w:pPr>
    </w:p>
    <w:p w:rsidR="008423F1" w:rsidRPr="00690758" w:rsidRDefault="008423F1" w:rsidP="00346CCC">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府</w:t>
      </w:r>
    </w:p>
    <w:p w:rsidR="008423F1" w:rsidRPr="00690758" w:rsidRDefault="008423F1" w:rsidP="00353A4B">
      <w:pPr>
        <w:ind w:rightChars="500" w:right="1070"/>
        <w:rPr>
          <w:rFonts w:hAnsi="ＭＳ 明朝"/>
          <w:color w:val="000000"/>
          <w:spacing w:val="0"/>
          <w:szCs w:val="18"/>
        </w:rPr>
      </w:pPr>
    </w:p>
    <w:p w:rsidR="008423F1" w:rsidRPr="00690758" w:rsidRDefault="008423F1" w:rsidP="00346CCC">
      <w:pPr>
        <w:ind w:rightChars="500" w:right="1070" w:firstLineChars="866" w:firstLine="1819"/>
        <w:rPr>
          <w:rFonts w:hAnsi="ＭＳ 明朝"/>
          <w:color w:val="000000"/>
          <w:spacing w:val="0"/>
          <w:szCs w:val="18"/>
        </w:rPr>
      </w:pPr>
      <w:r w:rsidRPr="00690758">
        <w:rPr>
          <w:rFonts w:hAnsi="ＭＳ 明朝" w:hint="eastAsia"/>
          <w:color w:val="000000"/>
          <w:spacing w:val="0"/>
          <w:szCs w:val="18"/>
        </w:rPr>
        <w:t>１　府警察より検案要請があった場合、監察医事務所において検案を行う。</w:t>
      </w:r>
    </w:p>
    <w:p w:rsidR="008423F1" w:rsidRPr="00690758" w:rsidRDefault="008423F1" w:rsidP="00346CCC">
      <w:pPr>
        <w:ind w:leftChars="850" w:left="2031" w:rightChars="500" w:right="1070" w:hangingChars="101" w:hanging="212"/>
        <w:rPr>
          <w:rFonts w:hAnsi="ＭＳ 明朝"/>
          <w:color w:val="000000"/>
          <w:spacing w:val="0"/>
          <w:szCs w:val="18"/>
        </w:rPr>
      </w:pPr>
      <w:r w:rsidRPr="00690758">
        <w:rPr>
          <w:rFonts w:hAnsi="ＭＳ 明朝" w:hint="eastAsia"/>
          <w:color w:val="000000"/>
          <w:spacing w:val="0"/>
          <w:szCs w:val="18"/>
        </w:rPr>
        <w:t>２　市町村からの要請を受けた場合は、大阪府広域火葬計画に基づき、他の市町村との調整、他府県への応援要請を行う。</w:t>
      </w:r>
    </w:p>
    <w:p w:rsidR="008423F1" w:rsidRPr="00690758" w:rsidRDefault="008423F1" w:rsidP="00353A4B">
      <w:pPr>
        <w:ind w:rightChars="500" w:right="1070"/>
        <w:rPr>
          <w:rFonts w:hAnsi="ＭＳ 明朝"/>
          <w:color w:val="000000"/>
          <w:spacing w:val="0"/>
          <w:szCs w:val="18"/>
        </w:rPr>
      </w:pPr>
      <w:r w:rsidRPr="00690758">
        <w:rPr>
          <w:rFonts w:hAnsi="ＭＳ 明朝"/>
          <w:color w:val="000000"/>
          <w:spacing w:val="0"/>
          <w:szCs w:val="18"/>
        </w:rPr>
        <w:t xml:space="preserve"> </w:t>
      </w:r>
    </w:p>
    <w:p w:rsidR="00644E51" w:rsidRDefault="00644E51" w:rsidP="00353A4B">
      <w:pPr>
        <w:ind w:rightChars="500" w:right="1070"/>
        <w:rPr>
          <w:rFonts w:ascii="ＭＳ ゴシック" w:eastAsia="ＭＳ ゴシック" w:hAnsi="ＭＳ ゴシック"/>
          <w:color w:val="000000"/>
          <w:spacing w:val="0"/>
          <w:sz w:val="22"/>
          <w:szCs w:val="18"/>
        </w:rPr>
        <w:sectPr w:rsidR="00644E51" w:rsidSect="00644E51">
          <w:headerReference w:type="even" r:id="rId24"/>
          <w:headerReference w:type="default" r:id="rId25"/>
          <w:footerReference w:type="even" r:id="rId26"/>
          <w:footerReference w:type="default" r:id="rId27"/>
          <w:endnotePr>
            <w:numStart w:val="0"/>
          </w:endnotePr>
          <w:type w:val="nextColumn"/>
          <w:pgSz w:w="12247" w:h="17180" w:code="9"/>
          <w:pgMar w:top="170" w:right="170" w:bottom="170" w:left="170" w:header="1247" w:footer="510" w:gutter="170"/>
          <w:pgNumType w:fmt="numberInDash"/>
          <w:cols w:space="720"/>
          <w:docGrid w:linePitch="286"/>
        </w:sectPr>
      </w:pPr>
    </w:p>
    <w:p w:rsidR="008423F1" w:rsidRPr="00690758" w:rsidRDefault="008423F1" w:rsidP="004D530E">
      <w:pPr>
        <w:ind w:rightChars="500" w:right="1070" w:firstLineChars="401" w:firstLine="1283"/>
        <w:rPr>
          <w:rFonts w:ascii="ＭＳ ゴシック" w:eastAsia="ＭＳ ゴシック" w:hAnsi="ＭＳ ゴシック"/>
          <w:color w:val="000000"/>
          <w:spacing w:val="0"/>
          <w:sz w:val="22"/>
          <w:szCs w:val="18"/>
        </w:rPr>
      </w:pPr>
      <w:r w:rsidRPr="0099077A">
        <w:rPr>
          <w:rFonts w:ascii="ＭＳ ゴシック" w:eastAsia="ＭＳ ゴシック" w:hAnsi="ＭＳ ゴシック" w:hint="eastAsia"/>
          <w:color w:val="000000"/>
          <w:spacing w:val="0"/>
          <w:sz w:val="32"/>
          <w:szCs w:val="18"/>
        </w:rPr>
        <w:lastRenderedPageBreak/>
        <w:t>第４節　社会秩序の維持</w:t>
      </w:r>
      <w:r w:rsidRPr="00690758">
        <w:rPr>
          <w:rFonts w:ascii="ＭＳ ゴシック" w:eastAsia="ＭＳ ゴシック" w:hAnsi="ＭＳ ゴシック" w:hint="eastAsia"/>
          <w:color w:val="000000"/>
          <w:spacing w:val="0"/>
          <w:sz w:val="22"/>
          <w:szCs w:val="18"/>
        </w:rPr>
        <w:t xml:space="preserve">　　　</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府、市町村をはじめ防災関係機関は、流言飛語</w:t>
      </w:r>
      <w:r w:rsidRPr="00933B3E">
        <w:rPr>
          <w:rFonts w:hAnsi="ＭＳ 明朝" w:hint="eastAsia"/>
          <w:spacing w:val="0"/>
          <w:szCs w:val="18"/>
        </w:rPr>
        <w:t>や犯罪</w:t>
      </w:r>
      <w:r w:rsidRPr="00690758">
        <w:rPr>
          <w:rFonts w:hAnsi="ＭＳ 明朝" w:hint="eastAsia"/>
          <w:color w:val="000000"/>
          <w:spacing w:val="0"/>
          <w:szCs w:val="18"/>
        </w:rPr>
        <w:t>の防止に努めるなど、被災地域における社会秩序の維持を図るとともに、被災者の生活再建に向けて、物価の安定、必要物資の適切な供給を図るための措置を講ずる。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第１　住民への呼びかけ</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各種の応急対策の推進、実情周知による人心の安定、さらには、復興意欲の高揚を図るため、被害の状況や応急・復旧対策に関する情報を積極的に住民に提供するとともに、秩序ある行動をとるよう呼びかけを行う。</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第２　警戒活動の強化</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警察は、被災地及びその周辺（海上を含む。）において、独自に又は自主防犯組織等と連携し、パトロール及び生活の安全に関する情報等の提供を行い、地域の安全確保に努めるとともに、被災地に限らず、災害に便乗した犯罪の取締り及び被害防止、府民に対する適切な情報提供を行うなど社会的混乱の抑制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第３　暴力団排除活動の徹底</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警察は、暴力団が復旧・復興事業等に介入するなど、資金獲得活動を展開することが予想されるため、動向把握、情報収集に努めるとともに、関係機関、自治体等と連携し、復旧・復興事業等からの暴力団排除の徹底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509" w:firstLine="106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第４　物価の安定及び物資の安定供給</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leftChars="500" w:left="1070" w:rightChars="500" w:right="1070" w:firstLineChars="101" w:firstLine="212"/>
        <w:rPr>
          <w:rFonts w:hAnsi="ＭＳ 明朝"/>
          <w:color w:val="000000"/>
          <w:spacing w:val="0"/>
          <w:szCs w:val="18"/>
        </w:rPr>
      </w:pPr>
      <w:r w:rsidRPr="00690758">
        <w:rPr>
          <w:rFonts w:hAnsi="ＭＳ 明朝" w:hint="eastAsia"/>
          <w:color w:val="000000"/>
          <w:spacing w:val="0"/>
          <w:szCs w:val="18"/>
        </w:rPr>
        <w:t>府、市町村及び関係機関は、買い占め、売り惜しみにより生活必需品等の物価が高騰しないよう監視・指導し、適正な流通機能の回復を図ることにより、被災者の経済的生活の安定の確保と、経済の復興の促進を図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１　物価の監視</w:t>
      </w:r>
    </w:p>
    <w:p w:rsidR="008423F1" w:rsidRPr="00690758" w:rsidRDefault="008423F1" w:rsidP="004D530E">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府は、物価の動きを調査、監視するとともに、買占め・売惜しみをする業者に対しては、売渡しを勧告し、従わない場合は公表するなど、適切な措置を講ずる。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２　消費者情報の提供</w:t>
      </w:r>
    </w:p>
    <w:p w:rsidR="008423F1" w:rsidRPr="00690758" w:rsidRDefault="008423F1" w:rsidP="004D530E">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府及び市町村は、生活必需品等の在庫量、適正価格、販売場所等の消費者情報を提供し、消費者の利益を守るとともに、心理的パニックの防止に努める。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３　生活必需品等の確保</w:t>
      </w:r>
    </w:p>
    <w:p w:rsidR="008423F1" w:rsidRPr="00690758" w:rsidRDefault="008423F1" w:rsidP="004D530E">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lastRenderedPageBreak/>
        <w:t>府及び市町村は、生活必需品等の在庫量と必要量を可能な限り把握し、不足量については、国、他府県、事業者等と協議し、物資が速やかに市場に流通されるよう努める。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４　災害緊急事態布告時の対応</w:t>
      </w:r>
    </w:p>
    <w:p w:rsidR="008423F1" w:rsidRPr="00690758" w:rsidRDefault="008423F1" w:rsidP="004D530E">
      <w:pPr>
        <w:ind w:leftChars="950" w:left="2033" w:rightChars="500" w:right="1070" w:firstLineChars="101" w:firstLine="212"/>
        <w:rPr>
          <w:rFonts w:hAnsi="ＭＳ 明朝"/>
          <w:color w:val="000000"/>
          <w:spacing w:val="0"/>
          <w:szCs w:val="18"/>
        </w:rPr>
      </w:pPr>
      <w:r w:rsidRPr="00690758">
        <w:rPr>
          <w:rFonts w:hAnsi="ＭＳ 明朝" w:hint="eastAsia"/>
          <w:color w:val="000000"/>
          <w:spacing w:val="0"/>
          <w:szCs w:val="18"/>
        </w:rPr>
        <w:t>内閣総理大臣が災害緊急事態を布告し、社会的・経済的混乱を抑制するため、国民に対し、必要な範囲において、生活必需品等、国民生活との関連性が高い物資又は燃料等、国民経済上重要な物資をみだりに購入しないこと等必要な協力を求められた場合は、府民は、これに応ずるよう努める。</w:t>
      </w:r>
    </w:p>
    <w:p w:rsidR="008423F1" w:rsidRPr="00690758" w:rsidRDefault="008423F1" w:rsidP="00353A4B">
      <w:pPr>
        <w:ind w:rightChars="500" w:right="1070"/>
        <w:rPr>
          <w:rFonts w:hAnsi="ＭＳ 明朝"/>
          <w:color w:val="000000"/>
          <w:spacing w:val="0"/>
          <w:szCs w:val="18"/>
        </w:rPr>
      </w:pPr>
    </w:p>
    <w:p w:rsidR="008423F1" w:rsidRPr="00690758" w:rsidRDefault="008423F1" w:rsidP="004D530E">
      <w:pPr>
        <w:ind w:rightChars="500" w:right="1070" w:firstLineChars="866" w:firstLine="1819"/>
        <w:rPr>
          <w:rFonts w:ascii="ＭＳ ゴシック" w:eastAsia="ＭＳ ゴシック" w:hAnsi="ＭＳ ゴシック"/>
          <w:color w:val="000000"/>
          <w:spacing w:val="0"/>
          <w:szCs w:val="18"/>
        </w:rPr>
      </w:pPr>
      <w:r w:rsidRPr="00690758">
        <w:rPr>
          <w:rFonts w:ascii="ＭＳ ゴシック" w:eastAsia="ＭＳ ゴシック" w:hAnsi="ＭＳ ゴシック" w:hint="eastAsia"/>
          <w:color w:val="000000"/>
          <w:spacing w:val="0"/>
          <w:szCs w:val="18"/>
        </w:rPr>
        <w:t>５　金融機関における預貯金払戻等</w:t>
      </w:r>
    </w:p>
    <w:p w:rsidR="008423F1" w:rsidRPr="00690758" w:rsidRDefault="008423F1" w:rsidP="004D530E">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(1)</w:t>
      </w:r>
      <w:r w:rsidRPr="00690758">
        <w:rPr>
          <w:rFonts w:hAnsi="ＭＳ 明朝" w:hint="eastAsia"/>
          <w:color w:val="000000"/>
          <w:spacing w:val="0"/>
          <w:szCs w:val="18"/>
        </w:rPr>
        <w:t xml:space="preserve">　近畿財務局、日本銀行は、被災者の預金の払戻等が円滑に行われるように被災地の民間金融機関に対して、次のような指導、要請を行う。</w:t>
      </w:r>
    </w:p>
    <w:p w:rsidR="008423F1" w:rsidRPr="00690758" w:rsidRDefault="008423F1" w:rsidP="004D530E">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ア　住民が預金通帳、届出印鑑等を焼失又は流失した場合に、罹災証明書の提示その他簡易な確認方法をもって、預金払戻の利便を図ること。</w:t>
      </w:r>
    </w:p>
    <w:p w:rsidR="008423F1" w:rsidRPr="00690758" w:rsidRDefault="008423F1" w:rsidP="004D530E">
      <w:pPr>
        <w:ind w:leftChars="1000" w:left="2352" w:rightChars="500" w:right="1070" w:hangingChars="101" w:hanging="212"/>
        <w:rPr>
          <w:rFonts w:hAnsi="ＭＳ 明朝"/>
          <w:color w:val="000000"/>
          <w:spacing w:val="0"/>
          <w:szCs w:val="18"/>
        </w:rPr>
      </w:pPr>
      <w:r w:rsidRPr="00690758">
        <w:rPr>
          <w:rFonts w:hAnsi="ＭＳ 明朝" w:hint="eastAsia"/>
          <w:color w:val="000000"/>
          <w:spacing w:val="0"/>
          <w:szCs w:val="18"/>
        </w:rPr>
        <w:t>イ　事情によっては定期預金、定期積金等の期限前払戻や、これを担保とする貸付にも応じること。</w:t>
      </w:r>
    </w:p>
    <w:p w:rsidR="008423F1" w:rsidRPr="00690758" w:rsidRDefault="008423F1" w:rsidP="004D530E">
      <w:pPr>
        <w:ind w:rightChars="500" w:right="1070" w:firstLineChars="1019" w:firstLine="2140"/>
        <w:rPr>
          <w:rFonts w:hAnsi="ＭＳ 明朝"/>
          <w:color w:val="000000"/>
          <w:spacing w:val="0"/>
          <w:szCs w:val="18"/>
        </w:rPr>
      </w:pPr>
      <w:r w:rsidRPr="00690758">
        <w:rPr>
          <w:rFonts w:hAnsi="ＭＳ 明朝" w:hint="eastAsia"/>
          <w:color w:val="000000"/>
          <w:spacing w:val="0"/>
          <w:szCs w:val="18"/>
        </w:rPr>
        <w:t>ウ　損傷日本銀行券・貨幣の引換えに応じること。</w:t>
      </w:r>
    </w:p>
    <w:p w:rsidR="008423F1" w:rsidRPr="00690758" w:rsidRDefault="008423F1" w:rsidP="00894168">
      <w:pPr>
        <w:ind w:leftChars="900" w:left="2138" w:rightChars="500" w:right="1070" w:hangingChars="101" w:hanging="212"/>
        <w:rPr>
          <w:rFonts w:hAnsi="ＭＳ 明朝"/>
          <w:color w:val="000000"/>
          <w:spacing w:val="0"/>
          <w:szCs w:val="18"/>
        </w:rPr>
      </w:pPr>
      <w:r w:rsidRPr="00B47DB1">
        <w:rPr>
          <w:rFonts w:ascii="Century" w:hint="eastAsia"/>
          <w:color w:val="000000"/>
          <w:spacing w:val="0"/>
          <w:szCs w:val="18"/>
        </w:rPr>
        <w:t>(2)</w:t>
      </w:r>
      <w:r w:rsidRPr="00690758">
        <w:rPr>
          <w:rFonts w:hAnsi="ＭＳ 明朝" w:hint="eastAsia"/>
          <w:color w:val="000000"/>
          <w:spacing w:val="0"/>
          <w:szCs w:val="18"/>
        </w:rPr>
        <w:t xml:space="preserve">　近畿財務局は、証券会社に対して、被災者が預り証、印鑑を紛失した場合の拇印による預り金払出しや有価証券の売却代金の即日払い等の措置を講ずるよう要請を行う。</w:t>
      </w:r>
    </w:p>
    <w:p w:rsidR="005C233B" w:rsidRPr="00A63689" w:rsidRDefault="005C233B" w:rsidP="00353A4B">
      <w:pPr>
        <w:ind w:rightChars="500" w:right="1070"/>
        <w:sectPr w:rsidR="005C233B" w:rsidRPr="00A63689" w:rsidSect="00644E51">
          <w:headerReference w:type="even" r:id="rId28"/>
          <w:headerReference w:type="default" r:id="rId29"/>
          <w:footerReference w:type="even" r:id="rId30"/>
          <w:footerReference w:type="default" r:id="rId31"/>
          <w:endnotePr>
            <w:numStart w:val="0"/>
          </w:endnotePr>
          <w:type w:val="nextColumn"/>
          <w:pgSz w:w="12247" w:h="17180" w:code="9"/>
          <w:pgMar w:top="170" w:right="170" w:bottom="170" w:left="170" w:header="1247" w:footer="510" w:gutter="170"/>
          <w:pgNumType w:fmt="numberInDash"/>
          <w:cols w:space="720"/>
          <w:docGrid w:linePitch="286"/>
        </w:sectPr>
      </w:pPr>
    </w:p>
    <w:p w:rsidR="005A54E1" w:rsidRPr="00C34161" w:rsidRDefault="005A54E1" w:rsidP="00BB2610">
      <w:pPr>
        <w:ind w:rightChars="500" w:right="1070"/>
        <w:jc w:val="center"/>
      </w:pPr>
      <w:bookmarkStart w:id="0" w:name="_GoBack"/>
      <w:bookmarkEnd w:id="0"/>
    </w:p>
    <w:sectPr w:rsidR="005A54E1" w:rsidRPr="00C34161" w:rsidSect="00BB2610">
      <w:headerReference w:type="even" r:id="rId32"/>
      <w:headerReference w:type="default" r:id="rId33"/>
      <w:footerReference w:type="even" r:id="rId34"/>
      <w:footerReference w:type="default" r:id="rId35"/>
      <w:endnotePr>
        <w:numStart w:val="0"/>
      </w:endnotePr>
      <w:type w:val="nextColumn"/>
      <w:pgSz w:w="12247" w:h="17180" w:code="9"/>
      <w:pgMar w:top="170" w:right="170" w:bottom="170" w:left="170" w:header="1247" w:footer="510" w:gutter="170"/>
      <w:pgNumType w:fmt="numberInDash" w:start="27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848" w:rsidRDefault="001D6848">
      <w:r>
        <w:separator/>
      </w:r>
    </w:p>
  </w:endnote>
  <w:endnote w:type="continuationSeparator" w:id="0">
    <w:p w:rsidR="001D6848" w:rsidRDefault="001D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- 260 -</w:t>
    </w:r>
    <w:r>
      <w:rPr>
        <w:rStyle w:val="a8"/>
      </w:rPr>
      <w:fldChar w:fldCharType="end"/>
    </w:r>
  </w:p>
  <w:p w:rsidR="001D6848" w:rsidRDefault="001D6848">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- 269 -</w:t>
    </w:r>
    <w:r>
      <w:rPr>
        <w:rStyle w:val="a8"/>
      </w:rPr>
      <w:fldChar w:fldCharType="end"/>
    </w:r>
  </w:p>
  <w:p w:rsidR="001D6848" w:rsidRDefault="00BB2610">
    <w:pPr>
      <w:pStyle w:val="a6"/>
    </w:pPr>
    <w:r>
      <w:rPr>
        <w:noProof/>
      </w:rPr>
      <w:pict>
        <v:shapetype id="_x0000_t32" coordsize="21600,21600" o:spt="32" o:oned="t" path="m,l21600,21600e" filled="f">
          <v:path arrowok="t" fillok="f" o:connecttype="none"/>
          <o:lock v:ext="edit" shapetype="t"/>
        </v:shapetype>
        <v:shape id="_x0000_s10491" type="#_x0000_t32" style="position:absolute;left:0;text-align:left;margin-left:562.7pt;margin-top:-242.15pt;width:34pt;height:.05pt;z-index:252617728" o:connectortype="straight" strokecolor="gray"/>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- 259 -</w:t>
    </w:r>
    <w:r>
      <w:rPr>
        <w:rStyle w:val="a8"/>
      </w:rPr>
      <w:fldChar w:fldCharType="end"/>
    </w:r>
  </w:p>
  <w:p w:rsidR="001D6848" w:rsidRDefault="00BB2610">
    <w:pPr>
      <w:pStyle w:val="a6"/>
    </w:pPr>
    <w:r>
      <w:rPr>
        <w:noProof/>
      </w:rPr>
      <w:pict>
        <v:shapetype id="_x0000_t32" coordsize="21600,21600" o:spt="32" o:oned="t" path="m,l21600,21600e" filled="f">
          <v:path arrowok="t" fillok="f" o:connecttype="none"/>
          <o:lock v:ext="edit" shapetype="t"/>
        </v:shapetype>
        <v:shape id="_x0000_s10440" type="#_x0000_t32" style="position:absolute;left:0;text-align:left;margin-left:562.7pt;margin-top:-242.15pt;width:34pt;height:.05pt;z-index:252555264" o:connectortype="straight" strokecolor="gray"/>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- 264 -</w:t>
    </w:r>
    <w:r>
      <w:rPr>
        <w:rStyle w:val="a8"/>
      </w:rPr>
      <w:fldChar w:fldCharType="end"/>
    </w:r>
  </w:p>
  <w:p w:rsidR="001D6848" w:rsidRDefault="001D684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- 263 -</w:t>
    </w:r>
    <w:r>
      <w:rPr>
        <w:rStyle w:val="a8"/>
      </w:rPr>
      <w:fldChar w:fldCharType="end"/>
    </w:r>
  </w:p>
  <w:p w:rsidR="001D6848" w:rsidRDefault="00BB2610">
    <w:pPr>
      <w:pStyle w:val="a6"/>
    </w:pPr>
    <w:r>
      <w:rPr>
        <w:noProof/>
      </w:rPr>
      <w:pict>
        <v:shapetype id="_x0000_t32" coordsize="21600,21600" o:spt="32" o:oned="t" path="m,l21600,21600e" filled="f">
          <v:path arrowok="t" fillok="f" o:connecttype="none"/>
          <o:lock v:ext="edit" shapetype="t"/>
        </v:shapetype>
        <v:shape id="_x0000_s10451" type="#_x0000_t32" style="position:absolute;left:0;text-align:left;margin-left:562.7pt;margin-top:-242.15pt;width:34pt;height:.05pt;z-index:252567552" o:connectortype="straight" strokecolor="gray"/>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- 266 -</w:t>
    </w:r>
    <w:r>
      <w:rPr>
        <w:rStyle w:val="a8"/>
      </w:rPr>
      <w:fldChar w:fldCharType="end"/>
    </w:r>
  </w:p>
  <w:p w:rsidR="001D6848" w:rsidRDefault="001D6848">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- 265 -</w:t>
    </w:r>
    <w:r>
      <w:rPr>
        <w:rStyle w:val="a8"/>
      </w:rPr>
      <w:fldChar w:fldCharType="end"/>
    </w:r>
  </w:p>
  <w:p w:rsidR="001D6848" w:rsidRDefault="00BB2610">
    <w:pPr>
      <w:pStyle w:val="a6"/>
    </w:pPr>
    <w:r>
      <w:rPr>
        <w:noProof/>
      </w:rPr>
      <w:pict>
        <v:shapetype id="_x0000_t32" coordsize="21600,21600" o:spt="32" o:oned="t" path="m,l21600,21600e" filled="f">
          <v:path arrowok="t" fillok="f" o:connecttype="none"/>
          <o:lock v:ext="edit" shapetype="t"/>
        </v:shapetype>
        <v:shape id="_x0000_s10465" type="#_x0000_t32" style="position:absolute;left:0;text-align:left;margin-left:562.7pt;margin-top:-242.15pt;width:34pt;height:.05pt;z-index:252584960" o:connectortype="straight" strokecolor="gray"/>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- 268 -</w:t>
    </w:r>
    <w:r>
      <w:rPr>
        <w:rStyle w:val="a8"/>
      </w:rPr>
      <w:fldChar w:fldCharType="end"/>
    </w:r>
  </w:p>
  <w:p w:rsidR="001D6848" w:rsidRDefault="001D6848">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- 267 -</w:t>
    </w:r>
    <w:r>
      <w:rPr>
        <w:rStyle w:val="a8"/>
      </w:rPr>
      <w:fldChar w:fldCharType="end"/>
    </w:r>
  </w:p>
  <w:p w:rsidR="001D6848" w:rsidRDefault="00BB2610">
    <w:pPr>
      <w:pStyle w:val="a6"/>
    </w:pPr>
    <w:r>
      <w:rPr>
        <w:noProof/>
      </w:rPr>
      <w:pict>
        <v:shapetype id="_x0000_t32" coordsize="21600,21600" o:spt="32" o:oned="t" path="m,l21600,21600e" filled="f">
          <v:path arrowok="t" fillok="f" o:connecttype="none"/>
          <o:lock v:ext="edit" shapetype="t"/>
        </v:shapetype>
        <v:shape id="_x0000_s10478" type="#_x0000_t32" style="position:absolute;left:0;text-align:left;margin-left:562.7pt;margin-top:-242.15pt;width:34pt;height:.05pt;z-index:252601344" o:connectortype="straight" strokecolor="gray"/>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rsidP="00DA69D5">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B2610">
      <w:rPr>
        <w:rStyle w:val="a8"/>
        <w:noProof/>
      </w:rPr>
      <w:t>- 270 -</w:t>
    </w:r>
    <w:r>
      <w:rPr>
        <w:rStyle w:val="a8"/>
      </w:rPr>
      <w:fldChar w:fldCharType="end"/>
    </w:r>
  </w:p>
  <w:p w:rsidR="001D6848" w:rsidRDefault="001D68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848" w:rsidRDefault="001D6848">
      <w:r>
        <w:separator/>
      </w:r>
    </w:p>
  </w:footnote>
  <w:footnote w:type="continuationSeparator" w:id="0">
    <w:p w:rsidR="001D6848" w:rsidRDefault="001D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202" coordsize="21600,21600" o:spt="202" path="m,l,21600r21600,l21600,xe">
          <v:stroke joinstyle="miter"/>
          <v:path gradientshapeok="t" o:connecttype="rect"/>
        </v:shapetype>
        <v:shape id="_x0000_s10482" type="#_x0000_t202" style="position:absolute;left:0;text-align:left;margin-left:272.85pt;margin-top:-39.5pt;width:302.05pt;height:31.15pt;z-index:252607488;visibility:visible;mso-width-relative:margin;mso-height-relative:margin" filled="f" stroked="f">
          <v:shadow opacity=".5" offset="4pt,-3pt" offset2="-4pt,6pt"/>
          <v:textbox style="mso-next-textbox:#_x0000_s10482">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８章 社会環境の確保　第４節 社会秩序の維持</w:t>
                </w:r>
              </w:p>
            </w:txbxContent>
          </v:textbox>
        </v:shape>
      </w:pict>
    </w:r>
    <w:r>
      <w:rPr>
        <w:noProof/>
      </w:rPr>
      <w:pict>
        <v:shapetype id="_x0000_t32" coordsize="21600,21600" o:spt="32" o:oned="t" path="m,l21600,21600e" filled="f">
          <v:path arrowok="t" fillok="f" o:connecttype="none"/>
          <o:lock v:ext="edit" shapetype="t"/>
        </v:shapetype>
        <v:shape id="_x0000_s10481" type="#_x0000_t32" style="position:absolute;left:0;text-align:left;margin-left:360.5pt;margin-top:-11.15pt;width:206.95pt;height:0;z-index:252606464" o:connectortype="straight">
          <v:shadow on="t" offset="5pt" offset2="6pt"/>
        </v:shape>
      </w:pict>
    </w:r>
    <w:r>
      <w:rPr>
        <w:noProof/>
      </w:rPr>
      <w:pict>
        <v:shape id="_x0000_s10486" type="#_x0000_t32" style="position:absolute;left:0;text-align:left;margin-left:561.8pt;margin-top:129.2pt;width:34pt;height:0;z-index:252611584"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487" type="#_x0000_t135" style="position:absolute;left:0;text-align:left;margin-left:555.15pt;margin-top:517.7pt;width:30.15pt;height:116pt;z-index:252612608" filled="f" fillcolor="#a5a5a5" stroked="f">
          <v:textbox style="layout-flow:vertical-ideographic;mso-next-textbox:#_x0000_s10487" inset="1.36mm,.15mm,.26mm,.15mm">
            <w:txbxContent>
              <w:p w:rsidR="001D6848" w:rsidRPr="0040313D" w:rsidRDefault="001D6848" w:rsidP="0076646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485" type="#_x0000_t135" style="position:absolute;left:0;text-align:left;margin-left:554.2pt;margin-top:134pt;width:30.15pt;height:116pt;flip:x;z-index:252610560" filled="f" fillcolor="#a5a5a5" stroked="f">
          <v:textbox style="layout-flow:vertical-ideographic;mso-next-textbox:#_x0000_s10485"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roundrect id="_x0000_s10484" style="position:absolute;left:0;text-align:left;margin-left:561.4pt;margin-top:256.55pt;width:34pt;height:127.4pt;z-index:252609536" arcsize="7898f" fillcolor="#404040" stroked="f">
          <v:textbox style="layout-flow:vertical-ideographic;mso-next-textbox:#_x0000_s10484" inset="0,.7pt,5.2mm,.7pt">
            <w:txbxContent>
              <w:p w:rsidR="001D6848" w:rsidRPr="0040313D" w:rsidRDefault="001D6848" w:rsidP="00766467">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483" type="#_x0000_t135" style="position:absolute;left:0;text-align:left;margin-left:554.65pt;margin-top:7.35pt;width:30.15pt;height:116pt;flip:x;z-index:252608512" filled="f" fillcolor="#a5a5a5" stroked="f">
          <v:textbox style="layout-flow:vertical-ideographic;mso-next-textbox:#_x0000_s10483"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90" type="#_x0000_t32" style="position:absolute;left:0;text-align:left;margin-left:563.1pt;margin-top:638.3pt;width:34pt;height:0;z-index:252615680" o:connectortype="straight" strokecolor="gray"/>
      </w:pict>
    </w:r>
    <w:r>
      <w:rPr>
        <w:noProof/>
      </w:rPr>
      <w:pict>
        <v:shape id="_x0000_s10489" type="#_x0000_t135" style="position:absolute;left:0;text-align:left;margin-left:556pt;margin-top:389.65pt;width:30.15pt;height:116pt;z-index:252614656" filled="f" fillcolor="#a5a5a5" stroked="f">
          <v:textbox style="layout-flow:vertical-ideographic;mso-next-textbox:#_x0000_s10489" inset=".26mm,.15mm,.36mm,.1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488" type="#_x0000_t135" style="position:absolute;left:0;text-align:left;margin-left:555.15pt;margin-top:637.65pt;width:30.15pt;height:129.6pt;z-index:252613632" filled="f" fillcolor="#a5a5a5" stroked="f">
          <v:textbox style="layout-flow:vertical-ideographic;mso-next-textbox:#_x0000_s10488" inset="1.36mm,.15mm,.26mm,.15mm">
            <w:txbxContent>
              <w:p w:rsidR="001D6848" w:rsidRPr="00470EE5" w:rsidRDefault="001D6848" w:rsidP="0076646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1D68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135" coordsize="21600,21600" o:spt="135" path="m10800,qx21600,10800,10800,21600l,21600,,xe">
          <v:stroke joinstyle="miter"/>
          <v:path gradientshapeok="t" o:connecttype="rect" textboxrect="0,3163,18437,18437"/>
        </v:shapetype>
        <v:shape id="_x0000_s10437" type="#_x0000_t135" style="position:absolute;left:0;text-align:left;margin-left:555.15pt;margin-top:517.7pt;width:30.15pt;height:116pt;z-index:252552192" filled="f" fillcolor="#a5a5a5" stroked="f">
          <v:textbox style="layout-flow:vertical-ideographic;mso-next-textbox:#_x0000_s10437" inset="1.36mm,.15mm,.26mm,.15mm">
            <w:txbxContent>
              <w:p w:rsidR="001D6848" w:rsidRPr="0040313D" w:rsidRDefault="001D6848" w:rsidP="0076646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type id="_x0000_t32" coordsize="21600,21600" o:spt="32" o:oned="t" path="m,l21600,21600e" filled="f">
          <v:path arrowok="t" fillok="f" o:connecttype="none"/>
          <o:lock v:ext="edit" shapetype="t"/>
        </v:shapetype>
        <v:shape id="_x0000_s10436" type="#_x0000_t32" style="position:absolute;left:0;text-align:left;margin-left:561.8pt;margin-top:128.6pt;width:34pt;height:0;z-index:252551168" o:connectortype="straight" strokecolor="gray"/>
      </w:pict>
    </w:r>
    <w:r>
      <w:rPr>
        <w:noProof/>
      </w:rPr>
      <w:pict>
        <v:shape id="_x0000_s10435" type="#_x0000_t135" style="position:absolute;left:0;text-align:left;margin-left:554.2pt;margin-top:134pt;width:30.15pt;height:116pt;flip:x;z-index:252550144" filled="f" fillcolor="#a5a5a5" stroked="f">
          <v:textbox style="layout-flow:vertical-ideographic;mso-next-textbox:#_x0000_s10435"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roundrect id="_x0000_s10434" style="position:absolute;left:0;text-align:left;margin-left:561.4pt;margin-top:256.55pt;width:34pt;height:127.4pt;z-index:252549120" arcsize="7898f" fillcolor="#404040" stroked="f">
          <v:textbox style="layout-flow:vertical-ideographic;mso-next-textbox:#_x0000_s10434" inset="0,.7pt,5.2mm,.7pt">
            <w:txbxContent>
              <w:p w:rsidR="001D6848" w:rsidRPr="0040313D" w:rsidRDefault="001D6848" w:rsidP="00766467">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433" type="#_x0000_t135" style="position:absolute;left:0;text-align:left;margin-left:554.65pt;margin-top:7.35pt;width:30.15pt;height:116pt;flip:x;z-index:252548096" filled="f" fillcolor="#a5a5a5" stroked="f">
          <v:textbox style="layout-flow:vertical-ideographic;mso-next-textbox:#_x0000_s10433"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41" type="#_x0000_t32" style="position:absolute;left:0;text-align:left;margin-left:563.1pt;margin-top:638.3pt;width:34pt;height:0;z-index:252556288" o:connectortype="straight" strokecolor="gray"/>
      </w:pict>
    </w:r>
    <w:r>
      <w:rPr>
        <w:noProof/>
      </w:rPr>
      <w:pict>
        <v:shape id="_x0000_s10439" type="#_x0000_t135" style="position:absolute;left:0;text-align:left;margin-left:556pt;margin-top:389.65pt;width:30.15pt;height:116pt;z-index:252554240" filled="f" fillcolor="#a5a5a5" stroked="f">
          <v:textbox style="layout-flow:vertical-ideographic;mso-next-textbox:#_x0000_s10439" inset=".26mm,.15mm,.36mm,.1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438" type="#_x0000_t135" style="position:absolute;left:0;text-align:left;margin-left:555.15pt;margin-top:637.65pt;width:30.15pt;height:129.6pt;z-index:252553216" filled="f" fillcolor="#a5a5a5" stroked="f">
          <v:textbox style="layout-flow:vertical-ideographic;mso-next-textbox:#_x0000_s10438" inset="1.36mm,.15mm,.26mm,.15mm">
            <w:txbxContent>
              <w:p w:rsidR="001D6848" w:rsidRPr="00470EE5" w:rsidRDefault="001D6848" w:rsidP="0076646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202" coordsize="21600,21600" o:spt="202" path="m,l,21600r21600,l21600,xe">
          <v:stroke joinstyle="miter"/>
          <v:path gradientshapeok="t" o:connecttype="rect"/>
        </v:shapetype>
        <v:shape id="_x0000_s10453" type="#_x0000_t202" style="position:absolute;left:0;text-align:left;margin-left:16.05pt;margin-top:-39.5pt;width:209.35pt;height:31.15pt;z-index:252570624;visibility:visible;mso-width-relative:margin;mso-height-relative:margin" filled="f" stroked="f">
          <v:shadow opacity=".5" offset="4pt,-3pt" offset2="-4pt,6pt"/>
          <v:textbox style="mso-next-textbox:#_x0000_s10453">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８章 社会環境の確保　第１節 </w:t>
                </w:r>
                <w:r w:rsidRPr="00766467">
                  <w:rPr>
                    <w:rFonts w:ascii="メイリオ" w:eastAsia="メイリオ" w:hAnsi="メイリオ" w:cs="メイリオ" w:hint="eastAsia"/>
                    <w:sz w:val="18"/>
                  </w:rPr>
                  <w:t>保健衛生活動</w:t>
                </w:r>
              </w:p>
            </w:txbxContent>
          </v:textbox>
        </v:shape>
      </w:pict>
    </w:r>
    <w:r>
      <w:rPr>
        <w:noProof/>
      </w:rPr>
      <w:pict>
        <v:shapetype id="_x0000_t32" coordsize="21600,21600" o:spt="32" o:oned="t" path="m,l21600,21600e" filled="f">
          <v:path arrowok="t" fillok="f" o:connecttype="none"/>
          <o:lock v:ext="edit" shapetype="t"/>
        </v:shapetype>
        <v:shape id="_x0000_s10454" type="#_x0000_t32" style="position:absolute;left:0;text-align:left;margin-left:21.4pt;margin-top:-11.15pt;width:198.45pt;height:0;z-index:252571648" o:connectortype="straight">
          <v:shadow on="t" offset="5pt" offset2="6p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32" coordsize="21600,21600" o:spt="32" o:oned="t" path="m,l21600,21600e" filled="f">
          <v:path arrowok="t" fillok="f" o:connecttype="none"/>
          <o:lock v:ext="edit" shapetype="t"/>
        </v:shapetype>
        <v:shape id="_x0000_s10447" type="#_x0000_t32" style="position:absolute;left:0;text-align:left;margin-left:561.8pt;margin-top:129.2pt;width:34pt;height:0;z-index:252563456" o:connectortype="straight" strokecolor="gray"/>
      </w:pict>
    </w:r>
    <w:r>
      <w:rPr>
        <w:noProof/>
      </w:rPr>
      <w:pict>
        <v:shapetype id="_x0000_t202" coordsize="21600,21600" o:spt="202" path="m,l,21600r21600,l21600,xe">
          <v:stroke joinstyle="miter"/>
          <v:path gradientshapeok="t" o:connecttype="rect"/>
        </v:shapetype>
        <v:shape id="_x0000_s10443" type="#_x0000_t202" style="position:absolute;left:0;text-align:left;margin-left:364.85pt;margin-top:-39.5pt;width:210.05pt;height:31.15pt;z-index:252559360;visibility:visible;mso-width-relative:margin;mso-height-relative:margin" filled="f" stroked="f">
          <v:shadow opacity=".5" offset="4pt,-3pt" offset2="-4pt,6pt"/>
          <v:textbox style="mso-next-textbox:#_x0000_s10443">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８章 社会環境の確保　第１節 </w:t>
                </w:r>
                <w:r w:rsidRPr="00766467">
                  <w:rPr>
                    <w:rFonts w:ascii="メイリオ" w:eastAsia="メイリオ" w:hAnsi="メイリオ" w:cs="メイリオ" w:hint="eastAsia"/>
                    <w:sz w:val="18"/>
                  </w:rPr>
                  <w:t>保健衛生活動</w:t>
                </w:r>
              </w:p>
            </w:txbxContent>
          </v:textbox>
        </v:shape>
      </w:pict>
    </w:r>
    <w:r>
      <w:rPr>
        <w:noProof/>
      </w:rPr>
      <w:pict>
        <v:shape id="_x0000_s10442" type="#_x0000_t32" style="position:absolute;left:0;text-align:left;margin-left:369.4pt;margin-top:-11.15pt;width:198.45pt;height:0;z-index:252558336"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10448" type="#_x0000_t135" style="position:absolute;left:0;text-align:left;margin-left:555.15pt;margin-top:517.7pt;width:30.15pt;height:116pt;z-index:252564480" filled="f" fillcolor="#a5a5a5" stroked="f">
          <v:textbox style="layout-flow:vertical-ideographic;mso-next-textbox:#_x0000_s10448" inset="1.36mm,.15mm,.26mm,.15mm">
            <w:txbxContent>
              <w:p w:rsidR="001D6848" w:rsidRPr="0040313D" w:rsidRDefault="001D6848" w:rsidP="0076646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446" type="#_x0000_t135" style="position:absolute;left:0;text-align:left;margin-left:554.2pt;margin-top:134pt;width:30.15pt;height:116pt;flip:x;z-index:252562432" filled="f" fillcolor="#a5a5a5" stroked="f">
          <v:textbox style="layout-flow:vertical-ideographic;mso-next-textbox:#_x0000_s10446"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roundrect id="_x0000_s10445" style="position:absolute;left:0;text-align:left;margin-left:561.4pt;margin-top:256.55pt;width:34pt;height:127.4pt;z-index:252561408" arcsize="7898f" fillcolor="#404040" stroked="f">
          <v:textbox style="layout-flow:vertical-ideographic;mso-next-textbox:#_x0000_s10445" inset="0,.7pt,5.2mm,.7pt">
            <w:txbxContent>
              <w:p w:rsidR="001D6848" w:rsidRPr="0040313D" w:rsidRDefault="001D6848" w:rsidP="00766467">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444" type="#_x0000_t135" style="position:absolute;left:0;text-align:left;margin-left:554.65pt;margin-top:7.35pt;width:30.15pt;height:116pt;flip:x;z-index:252560384" filled="f" fillcolor="#a5a5a5" stroked="f">
          <v:textbox style="layout-flow:vertical-ideographic;mso-next-textbox:#_x0000_s10444"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52" type="#_x0000_t32" style="position:absolute;left:0;text-align:left;margin-left:563.1pt;margin-top:638.3pt;width:34pt;height:0;z-index:252568576" o:connectortype="straight" strokecolor="gray"/>
      </w:pict>
    </w:r>
    <w:r>
      <w:rPr>
        <w:noProof/>
      </w:rPr>
      <w:pict>
        <v:shape id="_x0000_s10450" type="#_x0000_t135" style="position:absolute;left:0;text-align:left;margin-left:556pt;margin-top:389.65pt;width:30.15pt;height:116pt;z-index:252566528" filled="f" fillcolor="#a5a5a5" stroked="f">
          <v:textbox style="layout-flow:vertical-ideographic;mso-next-textbox:#_x0000_s10450" inset=".26mm,.15mm,.36mm,.1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449" type="#_x0000_t135" style="position:absolute;left:0;text-align:left;margin-left:555.15pt;margin-top:637.65pt;width:30.15pt;height:129.6pt;z-index:252565504" filled="f" fillcolor="#a5a5a5" stroked="f">
          <v:textbox style="layout-flow:vertical-ideographic;mso-next-textbox:#_x0000_s10449" inset="1.36mm,.15mm,.26mm,.15mm">
            <w:txbxContent>
              <w:p w:rsidR="001D6848" w:rsidRPr="00470EE5" w:rsidRDefault="001D6848" w:rsidP="0076646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202" coordsize="21600,21600" o:spt="202" path="m,l,21600r21600,l21600,xe">
          <v:stroke joinstyle="miter"/>
          <v:path gradientshapeok="t" o:connecttype="rect"/>
        </v:shapetype>
        <v:shape id="_x0000_s10466" type="#_x0000_t202" style="position:absolute;left:0;text-align:left;margin-left:16.05pt;margin-top:-39.5pt;width:209.35pt;height:31.15pt;z-index:252587008;visibility:visible;mso-width-relative:margin;mso-height-relative:margin" filled="f" stroked="f">
          <v:shadow opacity=".5" offset="4pt,-3pt" offset2="-4pt,6pt"/>
          <v:textbox style="mso-next-textbox:#_x0000_s10466">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８章 社会環境の確保　第２節 </w:t>
                </w:r>
                <w:r w:rsidRPr="00766467">
                  <w:rPr>
                    <w:rFonts w:ascii="メイリオ" w:eastAsia="メイリオ" w:hAnsi="メイリオ" w:cs="メイリオ" w:hint="eastAsia"/>
                    <w:sz w:val="18"/>
                  </w:rPr>
                  <w:t>廃棄物の処理</w:t>
                </w:r>
              </w:p>
            </w:txbxContent>
          </v:textbox>
        </v:shape>
      </w:pict>
    </w:r>
    <w:r>
      <w:rPr>
        <w:noProof/>
      </w:rPr>
      <w:pict>
        <v:shapetype id="_x0000_t32" coordsize="21600,21600" o:spt="32" o:oned="t" path="m,l21600,21600e" filled="f">
          <v:path arrowok="t" fillok="f" o:connecttype="none"/>
          <o:lock v:ext="edit" shapetype="t"/>
        </v:shapetype>
        <v:shape id="_x0000_s10467" type="#_x0000_t32" style="position:absolute;left:0;text-align:left;margin-left:21.4pt;margin-top:-11.15pt;width:198.45pt;height:0;z-index:252588032" o:connectortype="straight">
          <v:shadow on="t" offset="5pt" offset2="6p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32" coordsize="21600,21600" o:spt="32" o:oned="t" path="m,l21600,21600e" filled="f">
          <v:path arrowok="t" fillok="f" o:connecttype="none"/>
          <o:lock v:ext="edit" shapetype="t"/>
        </v:shapetype>
        <v:shape id="_x0000_s10460" type="#_x0000_t32" style="position:absolute;left:0;text-align:left;margin-left:561.8pt;margin-top:129.2pt;width:34pt;height:0;z-index:252578816" o:connectortype="straight" strokecolor="gray"/>
      </w:pict>
    </w:r>
    <w:r>
      <w:rPr>
        <w:noProof/>
      </w:rPr>
      <w:pict>
        <v:shapetype id="_x0000_t202" coordsize="21600,21600" o:spt="202" path="m,l,21600r21600,l21600,xe">
          <v:stroke joinstyle="miter"/>
          <v:path gradientshapeok="t" o:connecttype="rect"/>
        </v:shapetype>
        <v:shape id="_x0000_s10456" type="#_x0000_t202" style="position:absolute;left:0;text-align:left;margin-left:364.85pt;margin-top:-39.5pt;width:210.05pt;height:31.15pt;z-index:252574720;visibility:visible;mso-width-relative:margin;mso-height-relative:margin" filled="f" stroked="f">
          <v:shadow opacity=".5" offset="4pt,-3pt" offset2="-4pt,6pt"/>
          <v:textbox style="mso-next-textbox:#_x0000_s10456">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８章 社会環境の確保　第２節 </w:t>
                </w:r>
                <w:r w:rsidRPr="00766467">
                  <w:rPr>
                    <w:rFonts w:ascii="メイリオ" w:eastAsia="メイリオ" w:hAnsi="メイリオ" w:cs="メイリオ" w:hint="eastAsia"/>
                    <w:sz w:val="18"/>
                  </w:rPr>
                  <w:t>廃棄物の処理</w:t>
                </w:r>
              </w:p>
            </w:txbxContent>
          </v:textbox>
        </v:shape>
      </w:pict>
    </w:r>
    <w:r>
      <w:rPr>
        <w:noProof/>
      </w:rPr>
      <w:pict>
        <v:shape id="_x0000_s10455" type="#_x0000_t32" style="position:absolute;left:0;text-align:left;margin-left:369.4pt;margin-top:-11.15pt;width:198.45pt;height:0;z-index:252573696" o:connectortype="straight">
          <v:shadow on="t" offset="5pt" offset2="6pt"/>
        </v:shape>
      </w:pict>
    </w:r>
    <w:r>
      <w:rPr>
        <w:noProof/>
      </w:rPr>
      <w:pict>
        <v:shapetype id="_x0000_t135" coordsize="21600,21600" o:spt="135" path="m10800,qx21600,10800,10800,21600l,21600,,xe">
          <v:stroke joinstyle="miter"/>
          <v:path gradientshapeok="t" o:connecttype="rect" textboxrect="0,3163,18437,18437"/>
        </v:shapetype>
        <v:shape id="_x0000_s10461" type="#_x0000_t135" style="position:absolute;left:0;text-align:left;margin-left:555.15pt;margin-top:517.7pt;width:30.15pt;height:116pt;z-index:252579840" filled="f" fillcolor="#a5a5a5" stroked="f">
          <v:textbox style="layout-flow:vertical-ideographic;mso-next-textbox:#_x0000_s10461" inset="1.36mm,.15mm,.26mm,.15mm">
            <w:txbxContent>
              <w:p w:rsidR="001D6848" w:rsidRPr="0040313D" w:rsidRDefault="001D6848" w:rsidP="0076646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459" type="#_x0000_t135" style="position:absolute;left:0;text-align:left;margin-left:554.2pt;margin-top:134pt;width:30.15pt;height:116pt;flip:x;z-index:252577792" filled="f" fillcolor="#a5a5a5" stroked="f">
          <v:textbox style="layout-flow:vertical-ideographic;mso-next-textbox:#_x0000_s10459"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roundrect id="_x0000_s10458" style="position:absolute;left:0;text-align:left;margin-left:561.4pt;margin-top:256.55pt;width:34pt;height:127.4pt;z-index:252576768" arcsize="7898f" fillcolor="#404040" stroked="f">
          <v:textbox style="layout-flow:vertical-ideographic;mso-next-textbox:#_x0000_s10458" inset="0,.7pt,5.2mm,.7pt">
            <w:txbxContent>
              <w:p w:rsidR="001D6848" w:rsidRPr="0040313D" w:rsidRDefault="001D6848" w:rsidP="00766467">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457" type="#_x0000_t135" style="position:absolute;left:0;text-align:left;margin-left:554.65pt;margin-top:7.35pt;width:30.15pt;height:116pt;flip:x;z-index:252575744" filled="f" fillcolor="#a5a5a5" stroked="f">
          <v:textbox style="layout-flow:vertical-ideographic;mso-next-textbox:#_x0000_s10457"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64" type="#_x0000_t32" style="position:absolute;left:0;text-align:left;margin-left:563.1pt;margin-top:638.3pt;width:34pt;height:0;z-index:252582912" o:connectortype="straight" strokecolor="gray"/>
      </w:pict>
    </w:r>
    <w:r>
      <w:rPr>
        <w:noProof/>
      </w:rPr>
      <w:pict>
        <v:shape id="_x0000_s10463" type="#_x0000_t135" style="position:absolute;left:0;text-align:left;margin-left:556pt;margin-top:389.65pt;width:30.15pt;height:116pt;z-index:252581888" filled="f" fillcolor="#a5a5a5" stroked="f">
          <v:textbox style="layout-flow:vertical-ideographic;mso-next-textbox:#_x0000_s10463" inset=".26mm,.15mm,.36mm,.1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462" type="#_x0000_t135" style="position:absolute;left:0;text-align:left;margin-left:555.15pt;margin-top:637.65pt;width:30.15pt;height:129.6pt;z-index:252580864" filled="f" fillcolor="#a5a5a5" stroked="f">
          <v:textbox style="layout-flow:vertical-ideographic;mso-next-textbox:#_x0000_s10462" inset="1.36mm,.15mm,.26mm,.15mm">
            <w:txbxContent>
              <w:p w:rsidR="001D6848" w:rsidRPr="00470EE5" w:rsidRDefault="001D6848" w:rsidP="0076646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202" coordsize="21600,21600" o:spt="202" path="m,l,21600r21600,l21600,xe">
          <v:stroke joinstyle="miter"/>
          <v:path gradientshapeok="t" o:connecttype="rect"/>
        </v:shapetype>
        <v:shape id="_x0000_s10479" type="#_x0000_t202" style="position:absolute;left:0;text-align:left;margin-left:16.05pt;margin-top:-39.5pt;width:209.35pt;height:31.15pt;z-index:252603392;visibility:visible;mso-width-relative:margin;mso-height-relative:margin" filled="f" stroked="f">
          <v:shadow opacity=".5" offset="4pt,-3pt" offset2="-4pt,6pt"/>
          <v:textbox style="mso-next-textbox:#_x0000_s10479">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８章 社会環境の確保　</w:t>
                </w:r>
                <w:r w:rsidRPr="00644E51">
                  <w:rPr>
                    <w:rFonts w:ascii="メイリオ" w:eastAsia="メイリオ" w:hAnsi="メイリオ" w:cs="メイリオ" w:hint="eastAsia"/>
                    <w:sz w:val="18"/>
                  </w:rPr>
                  <w:t>第</w:t>
                </w:r>
                <w:r>
                  <w:rPr>
                    <w:rFonts w:ascii="メイリオ" w:eastAsia="メイリオ" w:hAnsi="メイリオ" w:cs="メイリオ" w:hint="eastAsia"/>
                    <w:sz w:val="18"/>
                  </w:rPr>
                  <w:t>３</w:t>
                </w:r>
                <w:r w:rsidRPr="00644E51">
                  <w:rPr>
                    <w:rFonts w:ascii="メイリオ" w:eastAsia="メイリオ" w:hAnsi="メイリオ" w:cs="メイリオ" w:hint="eastAsia"/>
                    <w:sz w:val="18"/>
                  </w:rPr>
                  <w:t>節 遺体対策</w:t>
                </w:r>
              </w:p>
            </w:txbxContent>
          </v:textbox>
        </v:shape>
      </w:pict>
    </w:r>
    <w:r>
      <w:rPr>
        <w:noProof/>
      </w:rPr>
      <w:pict>
        <v:shapetype id="_x0000_t32" coordsize="21600,21600" o:spt="32" o:oned="t" path="m,l21600,21600e" filled="f">
          <v:path arrowok="t" fillok="f" o:connecttype="none"/>
          <o:lock v:ext="edit" shapetype="t"/>
        </v:shapetype>
        <v:shape id="_x0000_s10480" type="#_x0000_t32" style="position:absolute;left:0;text-align:left;margin-left:21.4pt;margin-top:-11.15pt;width:181.4pt;height:0;z-index:252604416" o:connectortype="straight">
          <v:shadow on="t" offset="5pt" offset2="6p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202" coordsize="21600,21600" o:spt="202" path="m,l,21600r21600,l21600,xe">
          <v:stroke joinstyle="miter"/>
          <v:path gradientshapeok="t" o:connecttype="rect"/>
        </v:shapetype>
        <v:shape id="_x0000_s10469" type="#_x0000_t202" style="position:absolute;left:0;text-align:left;margin-left:364.85pt;margin-top:-39.5pt;width:210.05pt;height:31.15pt;z-index:252591104;visibility:visible;mso-width-relative:margin;mso-height-relative:margin" filled="f" stroked="f">
          <v:shadow opacity=".5" offset="4pt,-3pt" offset2="-4pt,6pt"/>
          <v:textbox style="mso-next-textbox:#_x0000_s10469">
            <w:txbxContent>
              <w:p w:rsidR="001D6848" w:rsidRPr="004758A2" w:rsidRDefault="001D6848" w:rsidP="004A3C71">
                <w:pPr>
                  <w:spacing w:line="240" w:lineRule="exact"/>
                  <w:jc w:val="righ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381C48">
                <w:pPr>
                  <w:wordWrap w:val="0"/>
                  <w:spacing w:line="240" w:lineRule="exact"/>
                  <w:jc w:val="righ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 xml:space="preserve">８章 社会環境の確保　第３節 </w:t>
                </w:r>
                <w:r w:rsidRPr="00766467">
                  <w:rPr>
                    <w:rFonts w:ascii="メイリオ" w:eastAsia="メイリオ" w:hAnsi="メイリオ" w:cs="メイリオ" w:hint="eastAsia"/>
                    <w:sz w:val="18"/>
                  </w:rPr>
                  <w:t>遺体対策</w:t>
                </w:r>
              </w:p>
            </w:txbxContent>
          </v:textbox>
        </v:shape>
      </w:pict>
    </w:r>
    <w:r>
      <w:rPr>
        <w:noProof/>
      </w:rPr>
      <w:pict>
        <v:shapetype id="_x0000_t32" coordsize="21600,21600" o:spt="32" o:oned="t" path="m,l21600,21600e" filled="f">
          <v:path arrowok="t" fillok="f" o:connecttype="none"/>
          <o:lock v:ext="edit" shapetype="t"/>
        </v:shapetype>
        <v:shape id="_x0000_s10468" type="#_x0000_t32" style="position:absolute;left:0;text-align:left;margin-left:388.5pt;margin-top:-11.15pt;width:178.6pt;height:0;z-index:252590080" o:connectortype="straight">
          <v:shadow on="t" offset="5pt" offset2="6pt"/>
        </v:shape>
      </w:pict>
    </w:r>
    <w:r>
      <w:rPr>
        <w:noProof/>
      </w:rPr>
      <w:pict>
        <v:shape id="_x0000_s10473" type="#_x0000_t32" style="position:absolute;left:0;text-align:left;margin-left:561.8pt;margin-top:129.2pt;width:34pt;height:0;z-index:252595200" o:connectortype="straight" strokecolor="gray"/>
      </w:pict>
    </w:r>
    <w:r>
      <w:rPr>
        <w:noProof/>
      </w:rPr>
      <w:pict>
        <v:shapetype id="_x0000_t135" coordsize="21600,21600" o:spt="135" path="m10800,qx21600,10800,10800,21600l,21600,,xe">
          <v:stroke joinstyle="miter"/>
          <v:path gradientshapeok="t" o:connecttype="rect" textboxrect="0,3163,18437,18437"/>
        </v:shapetype>
        <v:shape id="_x0000_s10474" type="#_x0000_t135" style="position:absolute;left:0;text-align:left;margin-left:555.15pt;margin-top:517.7pt;width:30.15pt;height:116pt;z-index:252596224" filled="f" fillcolor="#a5a5a5" stroked="f">
          <v:textbox style="layout-flow:vertical-ideographic;mso-next-textbox:#_x0000_s10474" inset="1.36mm,.15mm,.26mm,.15mm">
            <w:txbxContent>
              <w:p w:rsidR="001D6848" w:rsidRPr="0040313D" w:rsidRDefault="001D6848" w:rsidP="00766467">
                <w:pPr>
                  <w:spacing w:line="240" w:lineRule="auto"/>
                  <w:jc w:val="center"/>
                  <w:rPr>
                    <w:rFonts w:ascii="メイリオ" w:eastAsia="メイリオ" w:hAnsi="メイリオ" w:cs="メイリオ"/>
                    <w:color w:val="7F7F7F"/>
                    <w:sz w:val="18"/>
                    <w:szCs w:val="22"/>
                  </w:rPr>
                </w:pPr>
                <w:r w:rsidRPr="0040313D">
                  <w:rPr>
                    <w:rFonts w:ascii="メイリオ" w:eastAsia="メイリオ" w:hAnsi="メイリオ" w:cs="メイリオ" w:hint="eastAsia"/>
                    <w:color w:val="7F7F7F"/>
                    <w:sz w:val="18"/>
                    <w:szCs w:val="22"/>
                  </w:rPr>
                  <w:t>事故等応急対策</w:t>
                </w:r>
              </w:p>
            </w:txbxContent>
          </v:textbox>
        </v:shape>
      </w:pict>
    </w:r>
    <w:r>
      <w:rPr>
        <w:noProof/>
      </w:rPr>
      <w:pict>
        <v:shape id="_x0000_s10472" type="#_x0000_t135" style="position:absolute;left:0;text-align:left;margin-left:554.2pt;margin-top:134pt;width:30.15pt;height:116pt;flip:x;z-index:252594176" filled="f" fillcolor="#a5a5a5" stroked="f">
          <v:textbox style="layout-flow:vertical-ideographic;mso-next-textbox:#_x0000_s10472"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災</w:t>
                </w:r>
                <w:r>
                  <w:rPr>
                    <w:rFonts w:ascii="メイリオ" w:eastAsia="メイリオ" w:hAnsi="メイリオ" w:cs="メイリオ" w:hint="eastAsia"/>
                    <w:color w:val="7F7F7F"/>
                    <w:sz w:val="18"/>
                    <w:szCs w:val="26"/>
                  </w:rPr>
                  <w:t>害予防</w:t>
                </w:r>
                <w:r w:rsidRPr="0040313D">
                  <w:rPr>
                    <w:rFonts w:ascii="メイリオ" w:eastAsia="メイリオ" w:hAnsi="メイリオ" w:cs="メイリオ" w:hint="eastAsia"/>
                    <w:color w:val="7F7F7F"/>
                    <w:sz w:val="18"/>
                    <w:szCs w:val="26"/>
                  </w:rPr>
                  <w:t>対策</w:t>
                </w:r>
              </w:p>
            </w:txbxContent>
          </v:textbox>
        </v:shape>
      </w:pict>
    </w:r>
    <w:r>
      <w:rPr>
        <w:noProof/>
      </w:rPr>
      <w:pict>
        <v:roundrect id="_x0000_s10471" style="position:absolute;left:0;text-align:left;margin-left:561.4pt;margin-top:256.55pt;width:34pt;height:127.4pt;z-index:252593152" arcsize="7898f" fillcolor="#404040" stroked="f">
          <v:textbox style="layout-flow:vertical-ideographic;mso-next-textbox:#_x0000_s10471" inset="0,.7pt,5.2mm,.7pt">
            <w:txbxContent>
              <w:p w:rsidR="001D6848" w:rsidRPr="0040313D" w:rsidRDefault="001D6848" w:rsidP="00766467">
                <w:pPr>
                  <w:spacing w:line="240" w:lineRule="auto"/>
                  <w:jc w:val="center"/>
                  <w:rPr>
                    <w:rFonts w:ascii="メイリオ" w:eastAsia="メイリオ" w:hAnsi="メイリオ" w:cs="メイリオ"/>
                    <w:color w:val="FFFFFF"/>
                    <w:sz w:val="18"/>
                  </w:rPr>
                </w:pPr>
                <w:r>
                  <w:rPr>
                    <w:rFonts w:ascii="メイリオ" w:eastAsia="メイリオ" w:hAnsi="メイリオ" w:cs="メイリオ" w:hint="eastAsia"/>
                    <w:color w:val="FFFFFF"/>
                    <w:sz w:val="18"/>
                  </w:rPr>
                  <w:t>災害応急</w:t>
                </w:r>
                <w:r w:rsidRPr="0040313D">
                  <w:rPr>
                    <w:rFonts w:ascii="メイリオ" w:eastAsia="メイリオ" w:hAnsi="メイリオ" w:cs="メイリオ" w:hint="eastAsia"/>
                    <w:color w:val="FFFFFF"/>
                    <w:sz w:val="18"/>
                  </w:rPr>
                  <w:t>対策</w:t>
                </w:r>
              </w:p>
            </w:txbxContent>
          </v:textbox>
        </v:roundrect>
      </w:pict>
    </w:r>
    <w:r>
      <w:rPr>
        <w:noProof/>
      </w:rPr>
      <w:pict>
        <v:shape id="_x0000_s10470" type="#_x0000_t135" style="position:absolute;left:0;text-align:left;margin-left:554.65pt;margin-top:7.35pt;width:30.15pt;height:116pt;flip:x;z-index:252592128" filled="f" fillcolor="#a5a5a5" stroked="f">
          <v:textbox style="layout-flow:vertical-ideographic;mso-next-textbox:#_x0000_s10470" inset="1.36mm,.05mm,.26mm,.0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総則</w:t>
                </w:r>
              </w:p>
            </w:txbxContent>
          </v:textbox>
        </v:shape>
      </w:pict>
    </w:r>
    <w:r>
      <w:rPr>
        <w:noProof/>
      </w:rPr>
      <w:pict>
        <v:shape id="_x0000_s10477" type="#_x0000_t32" style="position:absolute;left:0;text-align:left;margin-left:563.1pt;margin-top:638.3pt;width:34pt;height:0;z-index:252599296" o:connectortype="straight" strokecolor="gray"/>
      </w:pict>
    </w:r>
    <w:r>
      <w:rPr>
        <w:noProof/>
      </w:rPr>
      <w:pict>
        <v:shape id="_x0000_s10476" type="#_x0000_t135" style="position:absolute;left:0;text-align:left;margin-left:556pt;margin-top:389.65pt;width:30.15pt;height:116pt;z-index:252598272" filled="f" fillcolor="#a5a5a5" stroked="f">
          <v:textbox style="layout-flow:vertical-ideographic;mso-next-textbox:#_x0000_s10476" inset=".26mm,.15mm,.36mm,.15mm">
            <w:txbxContent>
              <w:p w:rsidR="001D6848" w:rsidRPr="0040313D" w:rsidRDefault="001D6848" w:rsidP="00766467">
                <w:pPr>
                  <w:spacing w:line="240" w:lineRule="auto"/>
                  <w:jc w:val="center"/>
                  <w:rPr>
                    <w:rFonts w:ascii="メイリオ" w:eastAsia="メイリオ" w:hAnsi="メイリオ" w:cs="メイリオ"/>
                    <w:color w:val="7F7F7F"/>
                    <w:sz w:val="18"/>
                    <w:szCs w:val="26"/>
                  </w:rPr>
                </w:pPr>
                <w:r w:rsidRPr="0040313D">
                  <w:rPr>
                    <w:rFonts w:ascii="メイリオ" w:eastAsia="メイリオ" w:hAnsi="メイリオ" w:cs="メイリオ" w:hint="eastAsia"/>
                    <w:color w:val="7F7F7F"/>
                    <w:sz w:val="18"/>
                    <w:szCs w:val="26"/>
                  </w:rPr>
                  <w:t>付編</w:t>
                </w:r>
              </w:p>
            </w:txbxContent>
          </v:textbox>
        </v:shape>
      </w:pict>
    </w:r>
    <w:r>
      <w:rPr>
        <w:noProof/>
      </w:rPr>
      <w:pict>
        <v:shape id="_x0000_s10475" type="#_x0000_t135" style="position:absolute;left:0;text-align:left;margin-left:555.15pt;margin-top:637.65pt;width:30.15pt;height:129.6pt;z-index:252597248" filled="f" fillcolor="#a5a5a5" stroked="f">
          <v:textbox style="layout-flow:vertical-ideographic;mso-next-textbox:#_x0000_s10475" inset="1.36mm,.15mm,.26mm,.15mm">
            <w:txbxContent>
              <w:p w:rsidR="001D6848" w:rsidRPr="00470EE5" w:rsidRDefault="001D6848" w:rsidP="00766467">
                <w:pPr>
                  <w:spacing w:line="240" w:lineRule="auto"/>
                  <w:jc w:val="center"/>
                  <w:rPr>
                    <w:rFonts w:ascii="メイリオ" w:eastAsia="メイリオ" w:hAnsi="メイリオ" w:cs="メイリオ"/>
                    <w:color w:val="7F7F7F"/>
                    <w:sz w:val="18"/>
                    <w:szCs w:val="16"/>
                  </w:rPr>
                </w:pPr>
                <w:r w:rsidRPr="00470EE5">
                  <w:rPr>
                    <w:rFonts w:ascii="メイリオ" w:eastAsia="メイリオ" w:hAnsi="メイリオ" w:cs="メイリオ" w:hint="eastAsia"/>
                    <w:color w:val="7F7F7F"/>
                    <w:sz w:val="18"/>
                    <w:szCs w:val="16"/>
                  </w:rPr>
                  <w:t>災害復旧・復興対策</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848" w:rsidRDefault="00BB2610">
    <w:pPr>
      <w:pStyle w:val="a9"/>
    </w:pPr>
    <w:r>
      <w:rPr>
        <w:noProof/>
      </w:rPr>
      <w:pict>
        <v:shapetype id="_x0000_t202" coordsize="21600,21600" o:spt="202" path="m,l,21600r21600,l21600,xe">
          <v:stroke joinstyle="miter"/>
          <v:path gradientshapeok="t" o:connecttype="rect"/>
        </v:shapetype>
        <v:shape id="_x0000_s10492" type="#_x0000_t202" style="position:absolute;left:0;text-align:left;margin-left:16.05pt;margin-top:-39.5pt;width:321pt;height:31.15pt;z-index:252619776;visibility:visible;mso-width-relative:margin;mso-height-relative:margin" filled="f" stroked="f">
          <v:shadow opacity=".5" offset="4pt,-3pt" offset2="-4pt,6pt"/>
          <v:textbox style="mso-next-textbox:#_x0000_s10492">
            <w:txbxContent>
              <w:p w:rsidR="001D6848" w:rsidRPr="004758A2" w:rsidRDefault="001D6848" w:rsidP="004A3C71">
                <w:pPr>
                  <w:spacing w:line="240" w:lineRule="exact"/>
                  <w:jc w:val="left"/>
                  <w:rPr>
                    <w:rFonts w:ascii="メイリオ" w:eastAsia="メイリオ" w:hAnsi="メイリオ" w:cs="メイリオ"/>
                    <w:sz w:val="18"/>
                  </w:rPr>
                </w:pPr>
                <w:r>
                  <w:rPr>
                    <w:rFonts w:ascii="メイリオ" w:eastAsia="メイリオ" w:hAnsi="メイリオ" w:cs="メイリオ" w:hint="eastAsia"/>
                    <w:sz w:val="18"/>
                  </w:rPr>
                  <w:t>災害応急対策</w:t>
                </w:r>
              </w:p>
              <w:p w:rsidR="001D6848" w:rsidRPr="00381C48" w:rsidRDefault="001D6848" w:rsidP="004A3C71">
                <w:pPr>
                  <w:spacing w:line="240" w:lineRule="exact"/>
                  <w:jc w:val="left"/>
                  <w:rPr>
                    <w:rFonts w:ascii="メイリオ" w:eastAsia="メイリオ" w:hAnsi="メイリオ" w:cs="メイリオ"/>
                    <w:sz w:val="18"/>
                  </w:rPr>
                </w:pPr>
                <w:r w:rsidRPr="00381C48">
                  <w:rPr>
                    <w:rFonts w:ascii="メイリオ" w:eastAsia="メイリオ" w:hAnsi="メイリオ" w:cs="メイリオ" w:hint="eastAsia"/>
                    <w:sz w:val="18"/>
                  </w:rPr>
                  <w:t>第</w:t>
                </w:r>
                <w:r>
                  <w:rPr>
                    <w:rFonts w:ascii="メイリオ" w:eastAsia="メイリオ" w:hAnsi="メイリオ" w:cs="メイリオ" w:hint="eastAsia"/>
                    <w:sz w:val="18"/>
                  </w:rPr>
                  <w:t>８章 社会環境の確保　第４節 社会秩序の維持</w:t>
                </w:r>
              </w:p>
            </w:txbxContent>
          </v:textbox>
        </v:shape>
      </w:pict>
    </w:r>
    <w:r>
      <w:rPr>
        <w:noProof/>
      </w:rPr>
      <w:pict>
        <v:shapetype id="_x0000_t32" coordsize="21600,21600" o:spt="32" o:oned="t" path="m,l21600,21600e" filled="f">
          <v:path arrowok="t" fillok="f" o:connecttype="none"/>
          <o:lock v:ext="edit" shapetype="t"/>
        </v:shapetype>
        <v:shape id="_x0000_s10493" type="#_x0000_t32" style="position:absolute;left:0;text-align:left;margin-left:21.4pt;margin-top:-11.15pt;width:209.75pt;height:0;z-index:252620800" o:connectortype="straight">
          <v:shadow on="t" offset="5pt" offset2="6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2D8B"/>
    <w:multiLevelType w:val="hybridMultilevel"/>
    <w:tmpl w:val="443AD776"/>
    <w:lvl w:ilvl="0" w:tplc="CA4696F2">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516916"/>
    <w:multiLevelType w:val="hybridMultilevel"/>
    <w:tmpl w:val="64F6B4F2"/>
    <w:lvl w:ilvl="0" w:tplc="8B3AC4C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057509D2"/>
    <w:multiLevelType w:val="hybridMultilevel"/>
    <w:tmpl w:val="64686B92"/>
    <w:lvl w:ilvl="0" w:tplc="DAA69DF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nsid w:val="0AF925BD"/>
    <w:multiLevelType w:val="hybridMultilevel"/>
    <w:tmpl w:val="F3EE93EE"/>
    <w:lvl w:ilvl="0" w:tplc="85B86642">
      <w:start w:val="1"/>
      <w:numFmt w:val="decimal"/>
      <w:lvlText w:val="(%1)"/>
      <w:lvlJc w:val="left"/>
      <w:pPr>
        <w:ind w:left="23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nsid w:val="0F684B5A"/>
    <w:multiLevelType w:val="hybridMultilevel"/>
    <w:tmpl w:val="29540480"/>
    <w:lvl w:ilvl="0" w:tplc="E362AA2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4287F13"/>
    <w:multiLevelType w:val="hybridMultilevel"/>
    <w:tmpl w:val="214EF9EC"/>
    <w:lvl w:ilvl="0" w:tplc="7F845B7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671281D"/>
    <w:multiLevelType w:val="hybridMultilevel"/>
    <w:tmpl w:val="D3D4E630"/>
    <w:lvl w:ilvl="0" w:tplc="B594A0DE">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7">
    <w:nsid w:val="1AC12474"/>
    <w:multiLevelType w:val="hybridMultilevel"/>
    <w:tmpl w:val="30744868"/>
    <w:lvl w:ilvl="0" w:tplc="31947C12">
      <w:start w:val="1"/>
      <w:numFmt w:val="decimalEnclosedCircle"/>
      <w:lvlText w:val="%1"/>
      <w:lvlJc w:val="left"/>
      <w:pPr>
        <w:ind w:left="1858" w:hanging="36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1F0B129B"/>
    <w:multiLevelType w:val="hybridMultilevel"/>
    <w:tmpl w:val="E2069562"/>
    <w:lvl w:ilvl="0" w:tplc="F7865B32">
      <w:start w:val="8"/>
      <w:numFmt w:val="bullet"/>
      <w:lvlText w:val="□"/>
      <w:lvlJc w:val="left"/>
      <w:pPr>
        <w:tabs>
          <w:tab w:val="num" w:pos="1406"/>
        </w:tabs>
        <w:ind w:left="1406" w:hanging="360"/>
      </w:pPr>
      <w:rPr>
        <w:rFonts w:ascii="ＭＳ 明朝" w:eastAsia="ＭＳ 明朝" w:hAnsi="ＭＳ 明朝" w:cs="Times New Roman" w:hint="eastAsia"/>
      </w:rPr>
    </w:lvl>
    <w:lvl w:ilvl="1" w:tplc="0409000B" w:tentative="1">
      <w:start w:val="1"/>
      <w:numFmt w:val="bullet"/>
      <w:lvlText w:val=""/>
      <w:lvlJc w:val="left"/>
      <w:pPr>
        <w:tabs>
          <w:tab w:val="num" w:pos="1886"/>
        </w:tabs>
        <w:ind w:left="1886" w:hanging="420"/>
      </w:pPr>
      <w:rPr>
        <w:rFonts w:ascii="Wingdings" w:hAnsi="Wingdings" w:hint="default"/>
      </w:rPr>
    </w:lvl>
    <w:lvl w:ilvl="2" w:tplc="0409000D" w:tentative="1">
      <w:start w:val="1"/>
      <w:numFmt w:val="bullet"/>
      <w:lvlText w:val=""/>
      <w:lvlJc w:val="left"/>
      <w:pPr>
        <w:tabs>
          <w:tab w:val="num" w:pos="2306"/>
        </w:tabs>
        <w:ind w:left="2306" w:hanging="420"/>
      </w:pPr>
      <w:rPr>
        <w:rFonts w:ascii="Wingdings" w:hAnsi="Wingdings" w:hint="default"/>
      </w:rPr>
    </w:lvl>
    <w:lvl w:ilvl="3" w:tplc="04090001" w:tentative="1">
      <w:start w:val="1"/>
      <w:numFmt w:val="bullet"/>
      <w:lvlText w:val=""/>
      <w:lvlJc w:val="left"/>
      <w:pPr>
        <w:tabs>
          <w:tab w:val="num" w:pos="2726"/>
        </w:tabs>
        <w:ind w:left="2726" w:hanging="420"/>
      </w:pPr>
      <w:rPr>
        <w:rFonts w:ascii="Wingdings" w:hAnsi="Wingdings" w:hint="default"/>
      </w:rPr>
    </w:lvl>
    <w:lvl w:ilvl="4" w:tplc="0409000B" w:tentative="1">
      <w:start w:val="1"/>
      <w:numFmt w:val="bullet"/>
      <w:lvlText w:val=""/>
      <w:lvlJc w:val="left"/>
      <w:pPr>
        <w:tabs>
          <w:tab w:val="num" w:pos="3146"/>
        </w:tabs>
        <w:ind w:left="3146" w:hanging="420"/>
      </w:pPr>
      <w:rPr>
        <w:rFonts w:ascii="Wingdings" w:hAnsi="Wingdings" w:hint="default"/>
      </w:rPr>
    </w:lvl>
    <w:lvl w:ilvl="5" w:tplc="0409000D" w:tentative="1">
      <w:start w:val="1"/>
      <w:numFmt w:val="bullet"/>
      <w:lvlText w:val=""/>
      <w:lvlJc w:val="left"/>
      <w:pPr>
        <w:tabs>
          <w:tab w:val="num" w:pos="3566"/>
        </w:tabs>
        <w:ind w:left="3566" w:hanging="420"/>
      </w:pPr>
      <w:rPr>
        <w:rFonts w:ascii="Wingdings" w:hAnsi="Wingdings" w:hint="default"/>
      </w:rPr>
    </w:lvl>
    <w:lvl w:ilvl="6" w:tplc="04090001" w:tentative="1">
      <w:start w:val="1"/>
      <w:numFmt w:val="bullet"/>
      <w:lvlText w:val=""/>
      <w:lvlJc w:val="left"/>
      <w:pPr>
        <w:tabs>
          <w:tab w:val="num" w:pos="3986"/>
        </w:tabs>
        <w:ind w:left="3986" w:hanging="420"/>
      </w:pPr>
      <w:rPr>
        <w:rFonts w:ascii="Wingdings" w:hAnsi="Wingdings" w:hint="default"/>
      </w:rPr>
    </w:lvl>
    <w:lvl w:ilvl="7" w:tplc="0409000B" w:tentative="1">
      <w:start w:val="1"/>
      <w:numFmt w:val="bullet"/>
      <w:lvlText w:val=""/>
      <w:lvlJc w:val="left"/>
      <w:pPr>
        <w:tabs>
          <w:tab w:val="num" w:pos="4406"/>
        </w:tabs>
        <w:ind w:left="4406" w:hanging="420"/>
      </w:pPr>
      <w:rPr>
        <w:rFonts w:ascii="Wingdings" w:hAnsi="Wingdings" w:hint="default"/>
      </w:rPr>
    </w:lvl>
    <w:lvl w:ilvl="8" w:tplc="0409000D" w:tentative="1">
      <w:start w:val="1"/>
      <w:numFmt w:val="bullet"/>
      <w:lvlText w:val=""/>
      <w:lvlJc w:val="left"/>
      <w:pPr>
        <w:tabs>
          <w:tab w:val="num" w:pos="4826"/>
        </w:tabs>
        <w:ind w:left="4826" w:hanging="420"/>
      </w:pPr>
      <w:rPr>
        <w:rFonts w:ascii="Wingdings" w:hAnsi="Wingdings" w:hint="default"/>
      </w:rPr>
    </w:lvl>
  </w:abstractNum>
  <w:abstractNum w:abstractNumId="9">
    <w:nsid w:val="21CE0FA5"/>
    <w:multiLevelType w:val="hybridMultilevel"/>
    <w:tmpl w:val="E16C6AE4"/>
    <w:lvl w:ilvl="0" w:tplc="9748500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4801B7"/>
    <w:multiLevelType w:val="hybridMultilevel"/>
    <w:tmpl w:val="A3101CC2"/>
    <w:lvl w:ilvl="0" w:tplc="EE1AEEE0">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1">
    <w:nsid w:val="26DE59D5"/>
    <w:multiLevelType w:val="hybridMultilevel"/>
    <w:tmpl w:val="C4242BE4"/>
    <w:lvl w:ilvl="0" w:tplc="190AFD7A">
      <w:start w:val="1"/>
      <w:numFmt w:val="decimalEnclosedCircle"/>
      <w:lvlText w:val="%1"/>
      <w:lvlJc w:val="left"/>
      <w:pPr>
        <w:ind w:left="1567" w:hanging="360"/>
      </w:pPr>
      <w:rPr>
        <w:rFonts w:hint="default"/>
        <w:color w:val="FF0000"/>
        <w:u w:val="single"/>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12">
    <w:nsid w:val="2B5065F8"/>
    <w:multiLevelType w:val="hybridMultilevel"/>
    <w:tmpl w:val="6C86E538"/>
    <w:lvl w:ilvl="0" w:tplc="4CF028AE">
      <w:start w:val="1"/>
      <w:numFmt w:val="aiueoFullWidth"/>
      <w:lvlText w:val="(%1)"/>
      <w:lvlJc w:val="left"/>
      <w:pPr>
        <w:ind w:left="2124" w:hanging="420"/>
      </w:pPr>
      <w:rPr>
        <w:rFonts w:hint="default"/>
        <w:color w:val="auto"/>
        <w:u w:val="none"/>
      </w:r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3">
    <w:nsid w:val="2B621087"/>
    <w:multiLevelType w:val="hybridMultilevel"/>
    <w:tmpl w:val="F5A207AC"/>
    <w:lvl w:ilvl="0" w:tplc="728AA2DA">
      <w:start w:val="3"/>
      <w:numFmt w:val="decimal"/>
      <w:lvlText w:val="(%1)"/>
      <w:lvlJc w:val="left"/>
      <w:pPr>
        <w:tabs>
          <w:tab w:val="num" w:pos="1424"/>
        </w:tabs>
        <w:ind w:left="1424" w:hanging="525"/>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4">
    <w:nsid w:val="2C352A46"/>
    <w:multiLevelType w:val="hybridMultilevel"/>
    <w:tmpl w:val="087A9A88"/>
    <w:lvl w:ilvl="0" w:tplc="DEE6B7A0">
      <w:numFmt w:val="bullet"/>
      <w:lvlText w:val="・"/>
      <w:lvlJc w:val="left"/>
      <w:pPr>
        <w:tabs>
          <w:tab w:val="num" w:pos="1901"/>
        </w:tabs>
        <w:ind w:left="1901" w:hanging="360"/>
      </w:pPr>
      <w:rPr>
        <w:rFonts w:ascii="ＭＳ 明朝" w:eastAsia="ＭＳ 明朝" w:hAnsi="ＭＳ 明朝" w:cs="Times New Roman"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15">
    <w:nsid w:val="2C7D6873"/>
    <w:multiLevelType w:val="hybridMultilevel"/>
    <w:tmpl w:val="64BE5F5C"/>
    <w:lvl w:ilvl="0" w:tplc="7DE41274">
      <w:start w:val="10"/>
      <w:numFmt w:val="decimal"/>
      <w:lvlText w:val="%1"/>
      <w:lvlJc w:val="left"/>
      <w:pPr>
        <w:tabs>
          <w:tab w:val="num" w:pos="1125"/>
        </w:tabs>
        <w:ind w:left="1125" w:hanging="46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nsid w:val="2DA8437E"/>
    <w:multiLevelType w:val="hybridMultilevel"/>
    <w:tmpl w:val="A148B0AE"/>
    <w:lvl w:ilvl="0" w:tplc="88ACAD92">
      <w:start w:val="1"/>
      <w:numFmt w:val="decimal"/>
      <w:lvlText w:val="(%1)"/>
      <w:lvlJc w:val="left"/>
      <w:pPr>
        <w:ind w:left="1320" w:hanging="42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nsid w:val="2EFD582F"/>
    <w:multiLevelType w:val="hybridMultilevel"/>
    <w:tmpl w:val="8A787DBC"/>
    <w:lvl w:ilvl="0" w:tplc="7E002324">
      <w:start w:val="1"/>
      <w:numFmt w:val="decimal"/>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nsid w:val="359C60C5"/>
    <w:multiLevelType w:val="hybridMultilevel"/>
    <w:tmpl w:val="264ED6C0"/>
    <w:lvl w:ilvl="0" w:tplc="0A64ED96">
      <w:start w:val="7"/>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nsid w:val="38332AE6"/>
    <w:multiLevelType w:val="hybridMultilevel"/>
    <w:tmpl w:val="CBBC7DD8"/>
    <w:lvl w:ilvl="0" w:tplc="C67632A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8D741C7"/>
    <w:multiLevelType w:val="hybridMultilevel"/>
    <w:tmpl w:val="4000D55C"/>
    <w:lvl w:ilvl="0" w:tplc="DA12844E">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A78588D"/>
    <w:multiLevelType w:val="hybridMultilevel"/>
    <w:tmpl w:val="4D52951E"/>
    <w:lvl w:ilvl="0" w:tplc="6D54CF04">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3F73584C"/>
    <w:multiLevelType w:val="hybridMultilevel"/>
    <w:tmpl w:val="86C60526"/>
    <w:lvl w:ilvl="0" w:tplc="BCD2775A">
      <w:start w:val="1"/>
      <w:numFmt w:val="irohaFullWidth"/>
      <w:lvlText w:val="%1．"/>
      <w:lvlJc w:val="left"/>
      <w:pPr>
        <w:ind w:left="700" w:hanging="480"/>
      </w:pPr>
      <w:rPr>
        <w:rFonts w:ascii="Century" w:eastAsia="ＭＳ 明朝" w:hAnsi="Century" w:cs="Times New Roman"/>
      </w:rPr>
    </w:lvl>
    <w:lvl w:ilvl="1" w:tplc="D89EC8B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425879D8"/>
    <w:multiLevelType w:val="hybridMultilevel"/>
    <w:tmpl w:val="5C545C4E"/>
    <w:lvl w:ilvl="0" w:tplc="BC8863F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nsid w:val="42C3643C"/>
    <w:multiLevelType w:val="hybridMultilevel"/>
    <w:tmpl w:val="BEFEC138"/>
    <w:lvl w:ilvl="0" w:tplc="1A86C56E">
      <w:start w:val="1"/>
      <w:numFmt w:val="decimalEnclosedCircle"/>
      <w:lvlText w:val="%1"/>
      <w:lvlJc w:val="left"/>
      <w:pPr>
        <w:ind w:left="1567" w:hanging="360"/>
      </w:pPr>
      <w:rPr>
        <w:rFonts w:hint="default"/>
      </w:rPr>
    </w:lvl>
    <w:lvl w:ilvl="1" w:tplc="04090017" w:tentative="1">
      <w:start w:val="1"/>
      <w:numFmt w:val="aiueoFullWidth"/>
      <w:lvlText w:val="(%2)"/>
      <w:lvlJc w:val="left"/>
      <w:pPr>
        <w:ind w:left="2047" w:hanging="420"/>
      </w:pPr>
    </w:lvl>
    <w:lvl w:ilvl="2" w:tplc="04090011" w:tentative="1">
      <w:start w:val="1"/>
      <w:numFmt w:val="decimalEnclosedCircle"/>
      <w:lvlText w:val="%3"/>
      <w:lvlJc w:val="left"/>
      <w:pPr>
        <w:ind w:left="2467" w:hanging="420"/>
      </w:pPr>
    </w:lvl>
    <w:lvl w:ilvl="3" w:tplc="0409000F" w:tentative="1">
      <w:start w:val="1"/>
      <w:numFmt w:val="decimal"/>
      <w:lvlText w:val="%4."/>
      <w:lvlJc w:val="left"/>
      <w:pPr>
        <w:ind w:left="2887" w:hanging="420"/>
      </w:pPr>
    </w:lvl>
    <w:lvl w:ilvl="4" w:tplc="04090017" w:tentative="1">
      <w:start w:val="1"/>
      <w:numFmt w:val="aiueoFullWidth"/>
      <w:lvlText w:val="(%5)"/>
      <w:lvlJc w:val="left"/>
      <w:pPr>
        <w:ind w:left="3307" w:hanging="420"/>
      </w:pPr>
    </w:lvl>
    <w:lvl w:ilvl="5" w:tplc="04090011" w:tentative="1">
      <w:start w:val="1"/>
      <w:numFmt w:val="decimalEnclosedCircle"/>
      <w:lvlText w:val="%6"/>
      <w:lvlJc w:val="left"/>
      <w:pPr>
        <w:ind w:left="3727" w:hanging="420"/>
      </w:pPr>
    </w:lvl>
    <w:lvl w:ilvl="6" w:tplc="0409000F" w:tentative="1">
      <w:start w:val="1"/>
      <w:numFmt w:val="decimal"/>
      <w:lvlText w:val="%7."/>
      <w:lvlJc w:val="left"/>
      <w:pPr>
        <w:ind w:left="4147" w:hanging="420"/>
      </w:pPr>
    </w:lvl>
    <w:lvl w:ilvl="7" w:tplc="04090017" w:tentative="1">
      <w:start w:val="1"/>
      <w:numFmt w:val="aiueoFullWidth"/>
      <w:lvlText w:val="(%8)"/>
      <w:lvlJc w:val="left"/>
      <w:pPr>
        <w:ind w:left="4567" w:hanging="420"/>
      </w:pPr>
    </w:lvl>
    <w:lvl w:ilvl="8" w:tplc="04090011" w:tentative="1">
      <w:start w:val="1"/>
      <w:numFmt w:val="decimalEnclosedCircle"/>
      <w:lvlText w:val="%9"/>
      <w:lvlJc w:val="left"/>
      <w:pPr>
        <w:ind w:left="4987" w:hanging="420"/>
      </w:pPr>
    </w:lvl>
  </w:abstractNum>
  <w:abstractNum w:abstractNumId="25">
    <w:nsid w:val="43282757"/>
    <w:multiLevelType w:val="hybridMultilevel"/>
    <w:tmpl w:val="72BACB18"/>
    <w:lvl w:ilvl="0" w:tplc="8E747A04">
      <w:start w:val="3"/>
      <w:numFmt w:val="decimal"/>
      <w:lvlText w:val="(%1)"/>
      <w:lvlJc w:val="left"/>
      <w:pPr>
        <w:tabs>
          <w:tab w:val="num" w:pos="1312"/>
        </w:tabs>
        <w:ind w:left="1312" w:hanging="480"/>
      </w:pPr>
      <w:rPr>
        <w:rFonts w:hint="eastAsia"/>
      </w:rPr>
    </w:lvl>
    <w:lvl w:ilvl="1" w:tplc="04090017" w:tentative="1">
      <w:start w:val="1"/>
      <w:numFmt w:val="aiueoFullWidth"/>
      <w:lvlText w:val="(%2)"/>
      <w:lvlJc w:val="left"/>
      <w:pPr>
        <w:tabs>
          <w:tab w:val="num" w:pos="1672"/>
        </w:tabs>
        <w:ind w:left="1672" w:hanging="420"/>
      </w:pPr>
    </w:lvl>
    <w:lvl w:ilvl="2" w:tplc="04090011" w:tentative="1">
      <w:start w:val="1"/>
      <w:numFmt w:val="decimalEnclosedCircle"/>
      <w:lvlText w:val="%3"/>
      <w:lvlJc w:val="left"/>
      <w:pPr>
        <w:tabs>
          <w:tab w:val="num" w:pos="2092"/>
        </w:tabs>
        <w:ind w:left="2092" w:hanging="420"/>
      </w:pPr>
    </w:lvl>
    <w:lvl w:ilvl="3" w:tplc="0409000F" w:tentative="1">
      <w:start w:val="1"/>
      <w:numFmt w:val="decimal"/>
      <w:lvlText w:val="%4."/>
      <w:lvlJc w:val="left"/>
      <w:pPr>
        <w:tabs>
          <w:tab w:val="num" w:pos="2512"/>
        </w:tabs>
        <w:ind w:left="2512" w:hanging="420"/>
      </w:pPr>
    </w:lvl>
    <w:lvl w:ilvl="4" w:tplc="04090017" w:tentative="1">
      <w:start w:val="1"/>
      <w:numFmt w:val="aiueoFullWidth"/>
      <w:lvlText w:val="(%5)"/>
      <w:lvlJc w:val="left"/>
      <w:pPr>
        <w:tabs>
          <w:tab w:val="num" w:pos="2932"/>
        </w:tabs>
        <w:ind w:left="2932" w:hanging="420"/>
      </w:pPr>
    </w:lvl>
    <w:lvl w:ilvl="5" w:tplc="04090011" w:tentative="1">
      <w:start w:val="1"/>
      <w:numFmt w:val="decimalEnclosedCircle"/>
      <w:lvlText w:val="%6"/>
      <w:lvlJc w:val="left"/>
      <w:pPr>
        <w:tabs>
          <w:tab w:val="num" w:pos="3352"/>
        </w:tabs>
        <w:ind w:left="3352" w:hanging="420"/>
      </w:pPr>
    </w:lvl>
    <w:lvl w:ilvl="6" w:tplc="0409000F" w:tentative="1">
      <w:start w:val="1"/>
      <w:numFmt w:val="decimal"/>
      <w:lvlText w:val="%7."/>
      <w:lvlJc w:val="left"/>
      <w:pPr>
        <w:tabs>
          <w:tab w:val="num" w:pos="3772"/>
        </w:tabs>
        <w:ind w:left="3772" w:hanging="420"/>
      </w:pPr>
    </w:lvl>
    <w:lvl w:ilvl="7" w:tplc="04090017" w:tentative="1">
      <w:start w:val="1"/>
      <w:numFmt w:val="aiueoFullWidth"/>
      <w:lvlText w:val="(%8)"/>
      <w:lvlJc w:val="left"/>
      <w:pPr>
        <w:tabs>
          <w:tab w:val="num" w:pos="4192"/>
        </w:tabs>
        <w:ind w:left="4192" w:hanging="420"/>
      </w:pPr>
    </w:lvl>
    <w:lvl w:ilvl="8" w:tplc="04090011" w:tentative="1">
      <w:start w:val="1"/>
      <w:numFmt w:val="decimalEnclosedCircle"/>
      <w:lvlText w:val="%9"/>
      <w:lvlJc w:val="left"/>
      <w:pPr>
        <w:tabs>
          <w:tab w:val="num" w:pos="4612"/>
        </w:tabs>
        <w:ind w:left="4612" w:hanging="420"/>
      </w:pPr>
    </w:lvl>
  </w:abstractNum>
  <w:abstractNum w:abstractNumId="26">
    <w:nsid w:val="43BF3C1E"/>
    <w:multiLevelType w:val="hybridMultilevel"/>
    <w:tmpl w:val="61F6AECA"/>
    <w:lvl w:ilvl="0" w:tplc="1D26AE96">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44D84CD3"/>
    <w:multiLevelType w:val="hybridMultilevel"/>
    <w:tmpl w:val="72FA751A"/>
    <w:lvl w:ilvl="0" w:tplc="C49C3B02">
      <w:start w:val="1"/>
      <w:numFmt w:val="decimal"/>
      <w:lvlText w:val="(%1)"/>
      <w:lvlJc w:val="left"/>
      <w:pPr>
        <w:ind w:left="1175" w:hanging="360"/>
      </w:pPr>
      <w:rPr>
        <w:rFonts w:hint="default"/>
        <w:color w:val="auto"/>
        <w:u w:val="none"/>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8">
    <w:nsid w:val="4916089A"/>
    <w:multiLevelType w:val="hybridMultilevel"/>
    <w:tmpl w:val="6FCA1378"/>
    <w:lvl w:ilvl="0" w:tplc="DDF21824">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nsid w:val="4DE47361"/>
    <w:multiLevelType w:val="hybridMultilevel"/>
    <w:tmpl w:val="A4F8497A"/>
    <w:lvl w:ilvl="0" w:tplc="E16C727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0">
    <w:nsid w:val="54481123"/>
    <w:multiLevelType w:val="hybridMultilevel"/>
    <w:tmpl w:val="210AC472"/>
    <w:lvl w:ilvl="0" w:tplc="512440E6">
      <w:start w:val="1"/>
      <w:numFmt w:val="decimal"/>
      <w:lvlText w:val="(%1)"/>
      <w:lvlJc w:val="left"/>
      <w:pPr>
        <w:tabs>
          <w:tab w:val="num" w:pos="1455"/>
        </w:tabs>
        <w:ind w:left="1455" w:hanging="555"/>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nsid w:val="57CD10F8"/>
    <w:multiLevelType w:val="hybridMultilevel"/>
    <w:tmpl w:val="0BC837EC"/>
    <w:lvl w:ilvl="0" w:tplc="25E4224C">
      <w:start w:val="5"/>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8B849B0"/>
    <w:multiLevelType w:val="hybridMultilevel"/>
    <w:tmpl w:val="7304D74A"/>
    <w:lvl w:ilvl="0" w:tplc="34FAD798">
      <w:start w:val="6"/>
      <w:numFmt w:val="decimalFullWidth"/>
      <w:lvlText w:val="第%1節"/>
      <w:lvlJc w:val="left"/>
      <w:pPr>
        <w:tabs>
          <w:tab w:val="num" w:pos="1080"/>
        </w:tabs>
        <w:ind w:left="1080" w:hanging="1080"/>
      </w:pPr>
      <w:rPr>
        <w:rFonts w:eastAsia="ＭＳ 明朝" w:hint="eastAsia"/>
        <w:sz w:val="22"/>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E966424"/>
    <w:multiLevelType w:val="hybridMultilevel"/>
    <w:tmpl w:val="5BBEEBEC"/>
    <w:lvl w:ilvl="0" w:tplc="9698F220">
      <w:start w:val="5"/>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291EB2"/>
    <w:multiLevelType w:val="hybridMultilevel"/>
    <w:tmpl w:val="B2527766"/>
    <w:lvl w:ilvl="0" w:tplc="4E687C4A">
      <w:start w:val="2"/>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2441BE9"/>
    <w:multiLevelType w:val="hybridMultilevel"/>
    <w:tmpl w:val="81EE1930"/>
    <w:lvl w:ilvl="0" w:tplc="85B86642">
      <w:start w:val="1"/>
      <w:numFmt w:val="decimal"/>
      <w:lvlText w:val="(%1)"/>
      <w:lvlJc w:val="left"/>
      <w:pPr>
        <w:ind w:left="1440" w:hanging="540"/>
      </w:pPr>
      <w:rPr>
        <w:rFonts w:hint="default"/>
        <w:color w:val="auto"/>
        <w:u w:val="no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nsid w:val="65E2612B"/>
    <w:multiLevelType w:val="hybridMultilevel"/>
    <w:tmpl w:val="0DCEDB56"/>
    <w:lvl w:ilvl="0" w:tplc="F470132E">
      <w:start w:val="1"/>
      <w:numFmt w:val="aiueoFullWidth"/>
      <w:lvlText w:val="(%1)"/>
      <w:lvlJc w:val="left"/>
      <w:pPr>
        <w:ind w:left="1704" w:hanging="420"/>
      </w:pPr>
      <w:rPr>
        <w:rFonts w:hint="default"/>
      </w:rPr>
    </w:lvl>
    <w:lvl w:ilvl="1" w:tplc="04090017" w:tentative="1">
      <w:start w:val="1"/>
      <w:numFmt w:val="aiueoFullWidth"/>
      <w:lvlText w:val="(%2)"/>
      <w:lvlJc w:val="left"/>
      <w:pPr>
        <w:ind w:left="2124" w:hanging="420"/>
      </w:pPr>
    </w:lvl>
    <w:lvl w:ilvl="2" w:tplc="04090011" w:tentative="1">
      <w:start w:val="1"/>
      <w:numFmt w:val="decimalEnclosedCircle"/>
      <w:lvlText w:val="%3"/>
      <w:lvlJc w:val="left"/>
      <w:pPr>
        <w:ind w:left="2544" w:hanging="420"/>
      </w:pPr>
    </w:lvl>
    <w:lvl w:ilvl="3" w:tplc="0409000F" w:tentative="1">
      <w:start w:val="1"/>
      <w:numFmt w:val="decimal"/>
      <w:lvlText w:val="%4."/>
      <w:lvlJc w:val="left"/>
      <w:pPr>
        <w:ind w:left="2964" w:hanging="420"/>
      </w:pPr>
    </w:lvl>
    <w:lvl w:ilvl="4" w:tplc="04090017" w:tentative="1">
      <w:start w:val="1"/>
      <w:numFmt w:val="aiueoFullWidth"/>
      <w:lvlText w:val="(%5)"/>
      <w:lvlJc w:val="left"/>
      <w:pPr>
        <w:ind w:left="3384" w:hanging="420"/>
      </w:pPr>
    </w:lvl>
    <w:lvl w:ilvl="5" w:tplc="04090011" w:tentative="1">
      <w:start w:val="1"/>
      <w:numFmt w:val="decimalEnclosedCircle"/>
      <w:lvlText w:val="%6"/>
      <w:lvlJc w:val="left"/>
      <w:pPr>
        <w:ind w:left="3804" w:hanging="420"/>
      </w:pPr>
    </w:lvl>
    <w:lvl w:ilvl="6" w:tplc="0409000F" w:tentative="1">
      <w:start w:val="1"/>
      <w:numFmt w:val="decimal"/>
      <w:lvlText w:val="%7."/>
      <w:lvlJc w:val="left"/>
      <w:pPr>
        <w:ind w:left="4224" w:hanging="420"/>
      </w:pPr>
    </w:lvl>
    <w:lvl w:ilvl="7" w:tplc="04090017" w:tentative="1">
      <w:start w:val="1"/>
      <w:numFmt w:val="aiueoFullWidth"/>
      <w:lvlText w:val="(%8)"/>
      <w:lvlJc w:val="left"/>
      <w:pPr>
        <w:ind w:left="4644" w:hanging="420"/>
      </w:pPr>
    </w:lvl>
    <w:lvl w:ilvl="8" w:tplc="04090011" w:tentative="1">
      <w:start w:val="1"/>
      <w:numFmt w:val="decimalEnclosedCircle"/>
      <w:lvlText w:val="%9"/>
      <w:lvlJc w:val="left"/>
      <w:pPr>
        <w:ind w:left="5064" w:hanging="420"/>
      </w:pPr>
    </w:lvl>
  </w:abstractNum>
  <w:abstractNum w:abstractNumId="37">
    <w:nsid w:val="66AE70C3"/>
    <w:multiLevelType w:val="hybridMultilevel"/>
    <w:tmpl w:val="D87A3EB2"/>
    <w:lvl w:ilvl="0" w:tplc="5C8E36E2">
      <w:start w:val="2"/>
      <w:numFmt w:val="decimal"/>
      <w:lvlText w:val="(%1)"/>
      <w:lvlJc w:val="left"/>
      <w:pPr>
        <w:tabs>
          <w:tab w:val="num" w:pos="1104"/>
        </w:tabs>
        <w:ind w:left="1104" w:hanging="48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38">
    <w:nsid w:val="6CA13BB6"/>
    <w:multiLevelType w:val="hybridMultilevel"/>
    <w:tmpl w:val="3E4E8300"/>
    <w:lvl w:ilvl="0" w:tplc="73BA1BDC">
      <w:start w:val="19"/>
      <w:numFmt w:val="decimal"/>
      <w:lvlText w:val="(%1)"/>
      <w:lvlJc w:val="left"/>
      <w:pPr>
        <w:tabs>
          <w:tab w:val="num" w:pos="1459"/>
        </w:tabs>
        <w:ind w:left="1459" w:hanging="585"/>
      </w:pPr>
      <w:rPr>
        <w:rFonts w:hint="eastAsia"/>
      </w:rPr>
    </w:lvl>
    <w:lvl w:ilvl="1" w:tplc="04090017" w:tentative="1">
      <w:start w:val="1"/>
      <w:numFmt w:val="aiueoFullWidth"/>
      <w:lvlText w:val="(%2)"/>
      <w:lvlJc w:val="left"/>
      <w:pPr>
        <w:tabs>
          <w:tab w:val="num" w:pos="1714"/>
        </w:tabs>
        <w:ind w:left="1714" w:hanging="420"/>
      </w:pPr>
    </w:lvl>
    <w:lvl w:ilvl="2" w:tplc="04090011" w:tentative="1">
      <w:start w:val="1"/>
      <w:numFmt w:val="decimalEnclosedCircle"/>
      <w:lvlText w:val="%3"/>
      <w:lvlJc w:val="left"/>
      <w:pPr>
        <w:tabs>
          <w:tab w:val="num" w:pos="2134"/>
        </w:tabs>
        <w:ind w:left="2134" w:hanging="420"/>
      </w:pPr>
    </w:lvl>
    <w:lvl w:ilvl="3" w:tplc="0409000F" w:tentative="1">
      <w:start w:val="1"/>
      <w:numFmt w:val="decimal"/>
      <w:lvlText w:val="%4."/>
      <w:lvlJc w:val="left"/>
      <w:pPr>
        <w:tabs>
          <w:tab w:val="num" w:pos="2554"/>
        </w:tabs>
        <w:ind w:left="2554" w:hanging="420"/>
      </w:pPr>
    </w:lvl>
    <w:lvl w:ilvl="4" w:tplc="04090017" w:tentative="1">
      <w:start w:val="1"/>
      <w:numFmt w:val="aiueoFullWidth"/>
      <w:lvlText w:val="(%5)"/>
      <w:lvlJc w:val="left"/>
      <w:pPr>
        <w:tabs>
          <w:tab w:val="num" w:pos="2974"/>
        </w:tabs>
        <w:ind w:left="2974" w:hanging="420"/>
      </w:pPr>
    </w:lvl>
    <w:lvl w:ilvl="5" w:tplc="04090011" w:tentative="1">
      <w:start w:val="1"/>
      <w:numFmt w:val="decimalEnclosedCircle"/>
      <w:lvlText w:val="%6"/>
      <w:lvlJc w:val="left"/>
      <w:pPr>
        <w:tabs>
          <w:tab w:val="num" w:pos="3394"/>
        </w:tabs>
        <w:ind w:left="3394" w:hanging="420"/>
      </w:pPr>
    </w:lvl>
    <w:lvl w:ilvl="6" w:tplc="0409000F" w:tentative="1">
      <w:start w:val="1"/>
      <w:numFmt w:val="decimal"/>
      <w:lvlText w:val="%7."/>
      <w:lvlJc w:val="left"/>
      <w:pPr>
        <w:tabs>
          <w:tab w:val="num" w:pos="3814"/>
        </w:tabs>
        <w:ind w:left="3814" w:hanging="420"/>
      </w:pPr>
    </w:lvl>
    <w:lvl w:ilvl="7" w:tplc="04090017" w:tentative="1">
      <w:start w:val="1"/>
      <w:numFmt w:val="aiueoFullWidth"/>
      <w:lvlText w:val="(%8)"/>
      <w:lvlJc w:val="left"/>
      <w:pPr>
        <w:tabs>
          <w:tab w:val="num" w:pos="4234"/>
        </w:tabs>
        <w:ind w:left="4234" w:hanging="420"/>
      </w:pPr>
    </w:lvl>
    <w:lvl w:ilvl="8" w:tplc="04090011" w:tentative="1">
      <w:start w:val="1"/>
      <w:numFmt w:val="decimalEnclosedCircle"/>
      <w:lvlText w:val="%9"/>
      <w:lvlJc w:val="left"/>
      <w:pPr>
        <w:tabs>
          <w:tab w:val="num" w:pos="4654"/>
        </w:tabs>
        <w:ind w:left="4654" w:hanging="420"/>
      </w:pPr>
    </w:lvl>
  </w:abstractNum>
  <w:abstractNum w:abstractNumId="39">
    <w:nsid w:val="70F37B91"/>
    <w:multiLevelType w:val="hybridMultilevel"/>
    <w:tmpl w:val="E6FE59EE"/>
    <w:lvl w:ilvl="0" w:tplc="D8A25ECA">
      <w:start w:val="5"/>
      <w:numFmt w:val="decimal"/>
      <w:lvlText w:val="(%1)"/>
      <w:lvlJc w:val="left"/>
      <w:pPr>
        <w:tabs>
          <w:tab w:val="num" w:pos="1323"/>
        </w:tabs>
        <w:ind w:left="1323" w:hanging="360"/>
      </w:pPr>
      <w:rPr>
        <w:rFonts w:hint="default"/>
      </w:rPr>
    </w:lvl>
    <w:lvl w:ilvl="1" w:tplc="04090017" w:tentative="1">
      <w:start w:val="1"/>
      <w:numFmt w:val="aiueoFullWidth"/>
      <w:lvlText w:val="(%2)"/>
      <w:lvlJc w:val="left"/>
      <w:pPr>
        <w:tabs>
          <w:tab w:val="num" w:pos="1803"/>
        </w:tabs>
        <w:ind w:left="1803" w:hanging="420"/>
      </w:pPr>
    </w:lvl>
    <w:lvl w:ilvl="2" w:tplc="04090011" w:tentative="1">
      <w:start w:val="1"/>
      <w:numFmt w:val="decimalEnclosedCircle"/>
      <w:lvlText w:val="%3"/>
      <w:lvlJc w:val="left"/>
      <w:pPr>
        <w:tabs>
          <w:tab w:val="num" w:pos="2223"/>
        </w:tabs>
        <w:ind w:left="2223" w:hanging="420"/>
      </w:pPr>
    </w:lvl>
    <w:lvl w:ilvl="3" w:tplc="0409000F" w:tentative="1">
      <w:start w:val="1"/>
      <w:numFmt w:val="decimal"/>
      <w:lvlText w:val="%4."/>
      <w:lvlJc w:val="left"/>
      <w:pPr>
        <w:tabs>
          <w:tab w:val="num" w:pos="2643"/>
        </w:tabs>
        <w:ind w:left="2643" w:hanging="420"/>
      </w:pPr>
    </w:lvl>
    <w:lvl w:ilvl="4" w:tplc="04090017" w:tentative="1">
      <w:start w:val="1"/>
      <w:numFmt w:val="aiueoFullWidth"/>
      <w:lvlText w:val="(%5)"/>
      <w:lvlJc w:val="left"/>
      <w:pPr>
        <w:tabs>
          <w:tab w:val="num" w:pos="3063"/>
        </w:tabs>
        <w:ind w:left="3063" w:hanging="420"/>
      </w:pPr>
    </w:lvl>
    <w:lvl w:ilvl="5" w:tplc="04090011" w:tentative="1">
      <w:start w:val="1"/>
      <w:numFmt w:val="decimalEnclosedCircle"/>
      <w:lvlText w:val="%6"/>
      <w:lvlJc w:val="left"/>
      <w:pPr>
        <w:tabs>
          <w:tab w:val="num" w:pos="3483"/>
        </w:tabs>
        <w:ind w:left="3483" w:hanging="420"/>
      </w:pPr>
    </w:lvl>
    <w:lvl w:ilvl="6" w:tplc="0409000F" w:tentative="1">
      <w:start w:val="1"/>
      <w:numFmt w:val="decimal"/>
      <w:lvlText w:val="%7."/>
      <w:lvlJc w:val="left"/>
      <w:pPr>
        <w:tabs>
          <w:tab w:val="num" w:pos="3903"/>
        </w:tabs>
        <w:ind w:left="3903" w:hanging="420"/>
      </w:pPr>
    </w:lvl>
    <w:lvl w:ilvl="7" w:tplc="04090017" w:tentative="1">
      <w:start w:val="1"/>
      <w:numFmt w:val="aiueoFullWidth"/>
      <w:lvlText w:val="(%8)"/>
      <w:lvlJc w:val="left"/>
      <w:pPr>
        <w:tabs>
          <w:tab w:val="num" w:pos="4323"/>
        </w:tabs>
        <w:ind w:left="4323" w:hanging="420"/>
      </w:pPr>
    </w:lvl>
    <w:lvl w:ilvl="8" w:tplc="04090011" w:tentative="1">
      <w:start w:val="1"/>
      <w:numFmt w:val="decimalEnclosedCircle"/>
      <w:lvlText w:val="%9"/>
      <w:lvlJc w:val="left"/>
      <w:pPr>
        <w:tabs>
          <w:tab w:val="num" w:pos="4743"/>
        </w:tabs>
        <w:ind w:left="4743" w:hanging="420"/>
      </w:pPr>
    </w:lvl>
  </w:abstractNum>
  <w:abstractNum w:abstractNumId="40">
    <w:nsid w:val="71534B50"/>
    <w:multiLevelType w:val="hybridMultilevel"/>
    <w:tmpl w:val="585ACEE6"/>
    <w:lvl w:ilvl="0" w:tplc="A1245146">
      <w:start w:val="6"/>
      <w:numFmt w:val="decimalFullWidth"/>
      <w:lvlText w:val="第%1節"/>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767A74CE"/>
    <w:multiLevelType w:val="hybridMultilevel"/>
    <w:tmpl w:val="7DF498CA"/>
    <w:lvl w:ilvl="0" w:tplc="91EA642C">
      <w:start w:val="10"/>
      <w:numFmt w:val="decimal"/>
      <w:lvlText w:val="%1"/>
      <w:lvlJc w:val="left"/>
      <w:pPr>
        <w:tabs>
          <w:tab w:val="num" w:pos="1168"/>
        </w:tabs>
        <w:ind w:left="1168" w:hanging="45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42">
    <w:nsid w:val="7979786A"/>
    <w:multiLevelType w:val="hybridMultilevel"/>
    <w:tmpl w:val="5D109392"/>
    <w:lvl w:ilvl="0" w:tplc="14B6EF50">
      <w:start w:val="1"/>
      <w:numFmt w:val="bullet"/>
      <w:lvlText w:val="□"/>
      <w:lvlJc w:val="left"/>
      <w:pPr>
        <w:tabs>
          <w:tab w:val="num" w:pos="986"/>
        </w:tabs>
        <w:ind w:left="986" w:hanging="420"/>
      </w:pPr>
      <w:rPr>
        <w:rFonts w:ascii="ＭＳ 明朝" w:eastAsia="ＭＳ 明朝" w:hAnsi="ＭＳ 明朝" w:cs="Times New Roman" w:hint="eastAsia"/>
      </w:rPr>
    </w:lvl>
    <w:lvl w:ilvl="1" w:tplc="0409000B" w:tentative="1">
      <w:start w:val="1"/>
      <w:numFmt w:val="bullet"/>
      <w:lvlText w:val=""/>
      <w:lvlJc w:val="left"/>
      <w:pPr>
        <w:tabs>
          <w:tab w:val="num" w:pos="1406"/>
        </w:tabs>
        <w:ind w:left="1406" w:hanging="420"/>
      </w:pPr>
      <w:rPr>
        <w:rFonts w:ascii="Wingdings" w:hAnsi="Wingdings" w:hint="default"/>
      </w:rPr>
    </w:lvl>
    <w:lvl w:ilvl="2" w:tplc="0409000D" w:tentative="1">
      <w:start w:val="1"/>
      <w:numFmt w:val="bullet"/>
      <w:lvlText w:val=""/>
      <w:lvlJc w:val="left"/>
      <w:pPr>
        <w:tabs>
          <w:tab w:val="num" w:pos="1826"/>
        </w:tabs>
        <w:ind w:left="1826" w:hanging="420"/>
      </w:pPr>
      <w:rPr>
        <w:rFonts w:ascii="Wingdings" w:hAnsi="Wingdings" w:hint="default"/>
      </w:rPr>
    </w:lvl>
    <w:lvl w:ilvl="3" w:tplc="04090001" w:tentative="1">
      <w:start w:val="1"/>
      <w:numFmt w:val="bullet"/>
      <w:lvlText w:val=""/>
      <w:lvlJc w:val="left"/>
      <w:pPr>
        <w:tabs>
          <w:tab w:val="num" w:pos="2246"/>
        </w:tabs>
        <w:ind w:left="2246" w:hanging="420"/>
      </w:pPr>
      <w:rPr>
        <w:rFonts w:ascii="Wingdings" w:hAnsi="Wingdings" w:hint="default"/>
      </w:rPr>
    </w:lvl>
    <w:lvl w:ilvl="4" w:tplc="0409000B" w:tentative="1">
      <w:start w:val="1"/>
      <w:numFmt w:val="bullet"/>
      <w:lvlText w:val=""/>
      <w:lvlJc w:val="left"/>
      <w:pPr>
        <w:tabs>
          <w:tab w:val="num" w:pos="2666"/>
        </w:tabs>
        <w:ind w:left="2666" w:hanging="420"/>
      </w:pPr>
      <w:rPr>
        <w:rFonts w:ascii="Wingdings" w:hAnsi="Wingdings" w:hint="default"/>
      </w:rPr>
    </w:lvl>
    <w:lvl w:ilvl="5" w:tplc="0409000D" w:tentative="1">
      <w:start w:val="1"/>
      <w:numFmt w:val="bullet"/>
      <w:lvlText w:val=""/>
      <w:lvlJc w:val="left"/>
      <w:pPr>
        <w:tabs>
          <w:tab w:val="num" w:pos="3086"/>
        </w:tabs>
        <w:ind w:left="3086" w:hanging="420"/>
      </w:pPr>
      <w:rPr>
        <w:rFonts w:ascii="Wingdings" w:hAnsi="Wingdings" w:hint="default"/>
      </w:rPr>
    </w:lvl>
    <w:lvl w:ilvl="6" w:tplc="04090001" w:tentative="1">
      <w:start w:val="1"/>
      <w:numFmt w:val="bullet"/>
      <w:lvlText w:val=""/>
      <w:lvlJc w:val="left"/>
      <w:pPr>
        <w:tabs>
          <w:tab w:val="num" w:pos="3506"/>
        </w:tabs>
        <w:ind w:left="3506" w:hanging="420"/>
      </w:pPr>
      <w:rPr>
        <w:rFonts w:ascii="Wingdings" w:hAnsi="Wingdings" w:hint="default"/>
      </w:rPr>
    </w:lvl>
    <w:lvl w:ilvl="7" w:tplc="0409000B" w:tentative="1">
      <w:start w:val="1"/>
      <w:numFmt w:val="bullet"/>
      <w:lvlText w:val=""/>
      <w:lvlJc w:val="left"/>
      <w:pPr>
        <w:tabs>
          <w:tab w:val="num" w:pos="3926"/>
        </w:tabs>
        <w:ind w:left="3926" w:hanging="420"/>
      </w:pPr>
      <w:rPr>
        <w:rFonts w:ascii="Wingdings" w:hAnsi="Wingdings" w:hint="default"/>
      </w:rPr>
    </w:lvl>
    <w:lvl w:ilvl="8" w:tplc="0409000D" w:tentative="1">
      <w:start w:val="1"/>
      <w:numFmt w:val="bullet"/>
      <w:lvlText w:val=""/>
      <w:lvlJc w:val="left"/>
      <w:pPr>
        <w:tabs>
          <w:tab w:val="num" w:pos="4346"/>
        </w:tabs>
        <w:ind w:left="4346" w:hanging="420"/>
      </w:pPr>
      <w:rPr>
        <w:rFonts w:ascii="Wingdings" w:hAnsi="Wingdings" w:hint="default"/>
      </w:rPr>
    </w:lvl>
  </w:abstractNum>
  <w:abstractNum w:abstractNumId="43">
    <w:nsid w:val="7F7F74C5"/>
    <w:multiLevelType w:val="hybridMultilevel"/>
    <w:tmpl w:val="6100D43C"/>
    <w:lvl w:ilvl="0" w:tplc="31B69CA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2"/>
  </w:num>
  <w:num w:numId="3">
    <w:abstractNumId w:val="33"/>
  </w:num>
  <w:num w:numId="4">
    <w:abstractNumId w:val="19"/>
  </w:num>
  <w:num w:numId="5">
    <w:abstractNumId w:val="18"/>
  </w:num>
  <w:num w:numId="6">
    <w:abstractNumId w:val="21"/>
  </w:num>
  <w:num w:numId="7">
    <w:abstractNumId w:val="34"/>
  </w:num>
  <w:num w:numId="8">
    <w:abstractNumId w:val="2"/>
  </w:num>
  <w:num w:numId="9">
    <w:abstractNumId w:val="4"/>
  </w:num>
  <w:num w:numId="10">
    <w:abstractNumId w:val="26"/>
  </w:num>
  <w:num w:numId="11">
    <w:abstractNumId w:val="5"/>
  </w:num>
  <w:num w:numId="12">
    <w:abstractNumId w:val="20"/>
  </w:num>
  <w:num w:numId="13">
    <w:abstractNumId w:val="31"/>
  </w:num>
  <w:num w:numId="14">
    <w:abstractNumId w:val="40"/>
  </w:num>
  <w:num w:numId="15">
    <w:abstractNumId w:val="0"/>
  </w:num>
  <w:num w:numId="16">
    <w:abstractNumId w:val="8"/>
  </w:num>
  <w:num w:numId="17">
    <w:abstractNumId w:val="32"/>
  </w:num>
  <w:num w:numId="18">
    <w:abstractNumId w:val="10"/>
  </w:num>
  <w:num w:numId="19">
    <w:abstractNumId w:val="41"/>
  </w:num>
  <w:num w:numId="20">
    <w:abstractNumId w:val="25"/>
  </w:num>
  <w:num w:numId="21">
    <w:abstractNumId w:val="1"/>
  </w:num>
  <w:num w:numId="22">
    <w:abstractNumId w:val="37"/>
  </w:num>
  <w:num w:numId="23">
    <w:abstractNumId w:val="38"/>
  </w:num>
  <w:num w:numId="24">
    <w:abstractNumId w:val="13"/>
  </w:num>
  <w:num w:numId="25">
    <w:abstractNumId w:val="14"/>
  </w:num>
  <w:num w:numId="26">
    <w:abstractNumId w:val="30"/>
  </w:num>
  <w:num w:numId="27">
    <w:abstractNumId w:val="43"/>
  </w:num>
  <w:num w:numId="28">
    <w:abstractNumId w:val="39"/>
  </w:num>
  <w:num w:numId="29">
    <w:abstractNumId w:val="28"/>
  </w:num>
  <w:num w:numId="30">
    <w:abstractNumId w:val="17"/>
  </w:num>
  <w:num w:numId="31">
    <w:abstractNumId w:val="29"/>
  </w:num>
  <w:num w:numId="32">
    <w:abstractNumId w:val="27"/>
  </w:num>
  <w:num w:numId="33">
    <w:abstractNumId w:val="16"/>
  </w:num>
  <w:num w:numId="34">
    <w:abstractNumId w:val="35"/>
  </w:num>
  <w:num w:numId="35">
    <w:abstractNumId w:val="3"/>
  </w:num>
  <w:num w:numId="36">
    <w:abstractNumId w:val="36"/>
  </w:num>
  <w:num w:numId="37">
    <w:abstractNumId w:val="12"/>
  </w:num>
  <w:num w:numId="38">
    <w:abstractNumId w:val="9"/>
  </w:num>
  <w:num w:numId="39">
    <w:abstractNumId w:val="7"/>
  </w:num>
  <w:num w:numId="40">
    <w:abstractNumId w:val="6"/>
  </w:num>
  <w:num w:numId="41">
    <w:abstractNumId w:val="24"/>
  </w:num>
  <w:num w:numId="42">
    <w:abstractNumId w:val="11"/>
  </w:num>
  <w:num w:numId="43">
    <w:abstractNumId w:val="2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19"/>
  <w:hyphenationZone w:val="0"/>
  <w:doNotHyphenateCaps/>
  <w:evenAndOddHeaders/>
  <w:drawingGridHorizontalSpacing w:val="107"/>
  <w:drawingGridVerticalSpacing w:val="182"/>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12336" style="v-text-anchor:middle" fillcolor="#95b3d7" strokecolor="#396497">
      <v:fill color="#95b3d7"/>
      <v:stroke color="#396497" weight="2pt"/>
      <v:textbox inset="5.85pt,.17mm,5.85pt,.37mm"/>
    </o:shapedefaults>
    <o:shapelayout v:ext="edit">
      <o:idmap v:ext="edit" data="2,10"/>
      <o:rules v:ext="edit">
        <o:r id="V:Rule166" type="connector" idref="#_x0000_s10432"/>
        <o:r id="V:Rule167" type="connector" idref="#_x0000_s10544"/>
        <o:r id="V:Rule168" type="connector" idref="#_x0000_s10776"/>
        <o:r id="V:Rule169" type="connector" idref="#_x0000_s10609"/>
        <o:r id="V:Rule170" type="connector" idref="#_x0000_s10560"/>
        <o:r id="V:Rule171" type="connector" idref="#_x0000_s10626"/>
        <o:r id="V:Rule172" type="connector" idref="#_x0000_s10742"/>
        <o:r id="V:Rule173" type="connector" idref="#_x0000_s10447"/>
        <o:r id="V:Rule174" type="connector" idref="#_x0000_s10692"/>
        <o:r id="V:Rule175" type="connector" idref="#_x0000_s10716"/>
        <o:r id="V:Rule176" type="connector" idref="#_x0000_s10748"/>
        <o:r id="V:Rule177" type="connector" idref="#_x0000_s10592"/>
        <o:r id="V:Rule178" type="connector" idref="#_x0000_s10431"/>
        <o:r id="V:Rule179" type="connector" idref="#_x0000_s10522"/>
        <o:r id="V:Rule180" type="connector" idref="#_x0000_s10774"/>
        <o:r id="V:Rule181" type="connector" idref="#_x0000_s10765"/>
        <o:r id="V:Rule182" type="connector" idref="#_x0000_s10770"/>
        <o:r id="V:Rule183" type="connector" idref="#_x0000_s10409"/>
        <o:r id="V:Rule184" type="connector" idref="#_x0000_s10848"/>
        <o:r id="V:Rule185" type="connector" idref="#_x0000_s10419"/>
        <o:r id="V:Rule186" type="connector" idref="#_x0000_s10701"/>
        <o:r id="V:Rule187" type="connector" idref="#_x0000_s10732"/>
        <o:r id="V:Rule188" type="connector" idref="#_x0000_s10528"/>
        <o:r id="V:Rule189" type="connector" idref="#_x0000_s10473"/>
        <o:r id="V:Rule190" type="connector" idref="#_x0000_s10847"/>
        <o:r id="V:Rule191" type="connector" idref="#_x0000_s10532"/>
        <o:r id="V:Rule192" type="connector" idref="#_x0000_s10362"/>
        <o:r id="V:Rule193" type="connector" idref="#_x0000_s10600"/>
        <o:r id="V:Rule194" type="connector" idref="#_x0000_s10736"/>
        <o:r id="V:Rule195" type="connector" idref="#_x0000_s10418"/>
        <o:r id="V:Rule196" type="connector" idref="#_x0000_s10726"/>
        <o:r id="V:Rule197" type="connector" idref="#_x0000_s10378"/>
        <o:r id="V:Rule198" type="connector" idref="#_x0000_s10837"/>
        <o:r id="V:Rule199" type="connector" idref="#_x0000_s10727"/>
        <o:r id="V:Rule200" type="connector" idref="#_x0000_s10620"/>
        <o:r id="V:Rule201" type="connector" idref="#_x0000_s10563"/>
        <o:r id="V:Rule202" type="connector" idref="#_x0000_s10781"/>
        <o:r id="V:Rule203" type="connector" idref="#_x0000_s10455"/>
        <o:r id="V:Rule204" type="connector" idref="#_x0000_s10440"/>
        <o:r id="V:Rule205" type="connector" idref="#_x0000_s10678"/>
        <o:r id="V:Rule206" type="connector" idref="#_x0000_s10566"/>
        <o:r id="V:Rule207" type="connector" idref="#_x0000_s10393"/>
        <o:r id="V:Rule208" type="connector" idref="#_x0000_s10366"/>
        <o:r id="V:Rule209" type="connector" idref="#_x0000_s10760"/>
        <o:r id="V:Rule210" type="connector" idref="#_x0000_s10386"/>
        <o:r id="V:Rule211" type="connector" idref="#_x0000_s10743"/>
        <o:r id="V:Rule212" type="connector" idref="#_x0000_s10672"/>
        <o:r id="V:Rule213" type="connector" idref="#_x0000_s10674"/>
        <o:r id="V:Rule214" type="connector" idref="#_x0000_s10506"/>
        <o:r id="V:Rule215" type="connector" idref="#_x0000_s10780"/>
        <o:r id="V:Rule216" type="connector" idref="#_x0000_s10841"/>
        <o:r id="V:Rule217" type="connector" idref="#_x0000_s10481"/>
        <o:r id="V:Rule218" type="connector" idref="#_x0000_s10767"/>
        <o:r id="V:Rule219" type="connector" idref="#_x0000_s10656"/>
        <o:r id="V:Rule220" type="connector" idref="#_x0000_s10467"/>
        <o:r id="V:Rule221" type="connector" idref="#_x0000_s10452"/>
        <o:r id="V:Rule222" type="connector" idref="#_x0000_s10486"/>
        <o:r id="V:Rule223" type="connector" idref="#_x0000_s10722"/>
        <o:r id="V:Rule224" type="connector" idref="#_x0000_s10460"/>
        <o:r id="V:Rule225" type="connector" idref="#_x0000_s10617"/>
        <o:r id="V:Rule226" type="connector" idref="#_x0000_s10421"/>
        <o:r id="V:Rule227" type="connector" idref="#_x0000_s10556"/>
        <o:r id="V:Rule228" type="connector" idref="#_x0000_s10406"/>
        <o:r id="V:Rule229" type="connector" idref="#_x0000_s10647"/>
        <o:r id="V:Rule230" type="connector" idref="#_x0000_s10534"/>
        <o:r id="V:Rule231" type="connector" idref="#_x0000_s10598"/>
        <o:r id="V:Rule232" type="connector" idref="#_x0000_s10390"/>
        <o:r id="V:Rule233" type="connector" idref="#_x0000_s10643"/>
        <o:r id="V:Rule234" type="connector" idref="#_x0000_s10442"/>
        <o:r id="V:Rule235" type="connector" idref="#_x0000_s10698"/>
        <o:r id="V:Rule236" type="connector" idref="#_x0000_s10511"/>
        <o:r id="V:Rule237" type="connector" idref="#_x0000_s10758"/>
        <o:r id="V:Rule238" type="connector" idref="#_x0000_s10377"/>
        <o:r id="V:Rule239" type="connector" idref="#_x0000_s10569"/>
        <o:r id="V:Rule240" type="connector" idref="#_x0000_s10610"/>
        <o:r id="V:Rule241" type="connector" idref="#_x0000_s10405"/>
        <o:r id="V:Rule242" type="connector" idref="#_x0000_s10738"/>
        <o:r id="V:Rule243" type="connector" idref="#_x0000_s10477"/>
        <o:r id="V:Rule244" type="connector" idref="#_x0000_s10391"/>
        <o:r id="V:Rule245" type="connector" idref="#_x0000_s10663"/>
        <o:r id="V:Rule246" type="connector" idref="#_x0000_s10769"/>
        <o:r id="V:Rule247" type="connector" idref="#_x0000_s10621"/>
        <o:r id="V:Rule248" type="connector" idref="#_x0000_s10380"/>
        <o:r id="V:Rule249" type="connector" idref="#_x0000_s10589"/>
        <o:r id="V:Rule250" type="connector" idref="#_x0000_s10521"/>
        <o:r id="V:Rule251" type="connector" idref="#_x0000_s10653"/>
        <o:r id="V:Rule252" type="connector" idref="#_x0000_s10646"/>
        <o:r id="V:Rule253" type="connector" idref="#_x0000_s10729"/>
        <o:r id="V:Rule254" type="connector" idref="#_x0000_s10703"/>
        <o:r id="V:Rule255" type="connector" idref="#_x0000_s10454"/>
        <o:r id="V:Rule256" type="connector" idref="#_x0000_s10550"/>
        <o:r id="V:Rule257" type="connector" idref="#_x0000_s10524"/>
        <o:r id="V:Rule258" type="connector" idref="#_x0000_s10464"/>
        <o:r id="V:Rule259" type="connector" idref="#_x0000_s10573"/>
        <o:r id="V:Rule260" type="connector" idref="#_x0000_s10699"/>
        <o:r id="V:Rule261" type="connector" idref="#_x0000_s10704"/>
        <o:r id="V:Rule262" type="connector" idref="#_x0000_s10373"/>
        <o:r id="V:Rule263" type="connector" idref="#_x0000_s10650"/>
        <o:r id="V:Rule264" type="connector" idref="#_x0000_s10427"/>
        <o:r id="V:Rule265" type="connector" idref="#_x0000_s10710"/>
        <o:r id="V:Rule266" type="connector" idref="#_x0000_s10581"/>
        <o:r id="V:Rule267" type="connector" idref="#_x0000_s10595"/>
        <o:r id="V:Rule268" type="connector" idref="#_x0000_s10414"/>
        <o:r id="V:Rule269" type="connector" idref="#_x0000_s10586"/>
        <o:r id="V:Rule270" type="connector" idref="#_x0000_s10408"/>
        <o:r id="V:Rule271" type="connector" idref="#_x0000_s10401"/>
        <o:r id="V:Rule272" type="connector" idref="#_x0000_s10480"/>
        <o:r id="V:Rule273" type="connector" idref="#_x0000_s10720"/>
        <o:r id="V:Rule274" type="connector" idref="#_x0000_s10579"/>
        <o:r id="V:Rule275" type="connector" idref="#_x0000_s10539"/>
        <o:r id="V:Rule276" type="connector" idref="#_x0000_s10468"/>
        <o:r id="V:Rule277" type="connector" idref="#_x0000_s10465"/>
        <o:r id="V:Rule278" type="connector" idref="#_x0000_s10688"/>
        <o:r id="V:Rule279" type="connector" idref="#_x0000_s10554"/>
        <o:r id="V:Rule280" type="connector" idref="#_x0000_s10753"/>
        <o:r id="V:Rule281" type="connector" idref="#_x0000_s10381"/>
        <o:r id="V:Rule282" type="connector" idref="#_x0000_s10451"/>
        <o:r id="V:Rule283" type="connector" idref="#_x0000_s10624"/>
        <o:r id="V:Rule284" type="connector" idref="#_x0000_s10546"/>
        <o:r id="V:Rule285" type="connector" idref="#_x0000_s10687"/>
        <o:r id="V:Rule286" type="connector" idref="#_x0000_s10764"/>
        <o:r id="V:Rule287" type="connector" idref="#_x0000_s10436"/>
        <o:r id="V:Rule288" type="connector" idref="#_x0000_s10491"/>
        <o:r id="V:Rule289" type="connector" idref="#_x0000_s10685"/>
        <o:r id="V:Rule290" type="connector" idref="#_x0000_s10396"/>
        <o:r id="V:Rule291" type="connector" idref="#_x0000_s10555"/>
        <o:r id="V:Rule292" type="connector" idref="#_x0000_s10576"/>
        <o:r id="V:Rule293" type="connector" idref="#_x0000_s10715"/>
        <o:r id="V:Rule294" type="connector" idref="#_x0000_s10441"/>
        <o:r id="V:Rule295" type="connector" idref="#_x0000_s10490"/>
        <o:r id="V:Rule296" type="connector" idref="#_x0000_s10640"/>
        <o:r id="V:Rule297" type="connector" idref="#_x0000_s10666"/>
        <o:r id="V:Rule298" type="connector" idref="#_x0000_s10659"/>
        <o:r id="V:Rule299" type="connector" idref="#_x0000_s10754"/>
        <o:r id="V:Rule300" type="connector" idref="#_x0000_s10367"/>
        <o:r id="V:Rule301" type="connector" idref="#_x0000_s10422"/>
        <o:r id="V:Rule302" type="connector" idref="#_x0000_s10731"/>
        <o:r id="V:Rule303" type="connector" idref="#_x0000_s10478"/>
        <o:r id="V:Rule304" type="connector" idref="#_x0000_s10606"/>
        <o:r id="V:Rule305" type="connector" idref="#_x0000_s10684"/>
        <o:r id="V:Rule306" type="connector" idref="#_x0000_s10512"/>
        <o:r id="V:Rule307" type="connector" idref="#_x0000_s10632"/>
        <o:r id="V:Rule308" type="connector" idref="#_x0000_s10714"/>
        <o:r id="V:Rule309" type="connector" idref="#_x0000_s10636"/>
        <o:r id="V:Rule310" type="connector" idref="#_x0000_s10708"/>
        <o:r id="V:Rule311" type="connector" idref="#_x0000_s10673"/>
        <o:r id="V:Rule312" type="connector" idref="#_x0000_s10680"/>
        <o:r id="V:Rule313" type="connector" idref="#_x0000_s10614"/>
        <o:r id="V:Rule314" type="connector" idref="#_x0000_s10635"/>
        <o:r id="V:Rule315" type="connector" idref="#_x0000_s10568"/>
        <o:r id="V:Rule316" type="connector" idref="#_x0000_s10493"/>
        <o:r id="V:Rule317" type="connector" idref="#_x0000_s10510"/>
        <o:r id="V:Rule318" type="connector" idref="#_x0000_s10669"/>
        <o:r id="V:Rule319" type="connector" idref="#_x0000_s10843"/>
        <o:r id="V:Rule320" type="connector" idref="#_x0000_s10660"/>
        <o:r id="V:Rule321" type="connector" idref="#_x0000_s10368"/>
        <o:r id="V:Rule322" type="connector" idref="#_x0000_s10752"/>
        <o:r id="V:Rule323" type="connector" idref="#_x0000_s10533"/>
        <o:r id="V:Rule324" type="connector" idref="#_x0000_s10694"/>
        <o:r id="V:Rule325" type="connector" idref="#_x0000_s10517"/>
        <o:r id="V:Rule326" type="connector" idref="#_x0000_s10746"/>
        <o:r id="V:Rule327" type="connector" idref="#_x0000_s10395"/>
        <o:r id="V:Rule328" type="connector" idref="#_x0000_s10629"/>
        <o:r id="V:Rule329" type="connector" idref="#_x0000_s10603"/>
        <o:r id="V:Rule330" type="connector" idref="#_x0000_s10543"/>
      </o:rules>
    </o:shapelayout>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64"/>
    <w:rsid w:val="00003931"/>
    <w:rsid w:val="000062FD"/>
    <w:rsid w:val="0000678E"/>
    <w:rsid w:val="00007161"/>
    <w:rsid w:val="000073A7"/>
    <w:rsid w:val="00011A80"/>
    <w:rsid w:val="00012969"/>
    <w:rsid w:val="00014C95"/>
    <w:rsid w:val="000211C9"/>
    <w:rsid w:val="00021511"/>
    <w:rsid w:val="000228ED"/>
    <w:rsid w:val="00023C7E"/>
    <w:rsid w:val="00024335"/>
    <w:rsid w:val="0002458A"/>
    <w:rsid w:val="00025EB2"/>
    <w:rsid w:val="00031BA2"/>
    <w:rsid w:val="000348C9"/>
    <w:rsid w:val="00034F56"/>
    <w:rsid w:val="000371EA"/>
    <w:rsid w:val="00037432"/>
    <w:rsid w:val="00037626"/>
    <w:rsid w:val="0005315A"/>
    <w:rsid w:val="00053A9D"/>
    <w:rsid w:val="000540BE"/>
    <w:rsid w:val="000550FE"/>
    <w:rsid w:val="000556A9"/>
    <w:rsid w:val="00056F7A"/>
    <w:rsid w:val="00057F4D"/>
    <w:rsid w:val="00062A3E"/>
    <w:rsid w:val="00063FF3"/>
    <w:rsid w:val="00064B37"/>
    <w:rsid w:val="000663C7"/>
    <w:rsid w:val="00066475"/>
    <w:rsid w:val="00066C06"/>
    <w:rsid w:val="00067037"/>
    <w:rsid w:val="00070C63"/>
    <w:rsid w:val="00070DD5"/>
    <w:rsid w:val="0007230E"/>
    <w:rsid w:val="00075295"/>
    <w:rsid w:val="000818A2"/>
    <w:rsid w:val="000847AF"/>
    <w:rsid w:val="0008606E"/>
    <w:rsid w:val="00086B27"/>
    <w:rsid w:val="00087DE9"/>
    <w:rsid w:val="00090774"/>
    <w:rsid w:val="000920C0"/>
    <w:rsid w:val="00093550"/>
    <w:rsid w:val="00093BF1"/>
    <w:rsid w:val="00095105"/>
    <w:rsid w:val="00095DD4"/>
    <w:rsid w:val="0009689D"/>
    <w:rsid w:val="000A0BAC"/>
    <w:rsid w:val="000A1115"/>
    <w:rsid w:val="000A52AF"/>
    <w:rsid w:val="000A5F69"/>
    <w:rsid w:val="000B24CC"/>
    <w:rsid w:val="000B4A6D"/>
    <w:rsid w:val="000B7C82"/>
    <w:rsid w:val="000B7DF1"/>
    <w:rsid w:val="000B7FCA"/>
    <w:rsid w:val="000C10CE"/>
    <w:rsid w:val="000C1FCF"/>
    <w:rsid w:val="000C27A2"/>
    <w:rsid w:val="000C2E77"/>
    <w:rsid w:val="000C3C6C"/>
    <w:rsid w:val="000C78AF"/>
    <w:rsid w:val="000D002A"/>
    <w:rsid w:val="000D0624"/>
    <w:rsid w:val="000D4BEE"/>
    <w:rsid w:val="000E104E"/>
    <w:rsid w:val="000E2036"/>
    <w:rsid w:val="000E2D41"/>
    <w:rsid w:val="000E4317"/>
    <w:rsid w:val="000E4E95"/>
    <w:rsid w:val="000E5044"/>
    <w:rsid w:val="000E5272"/>
    <w:rsid w:val="000E5700"/>
    <w:rsid w:val="000E644B"/>
    <w:rsid w:val="000F210D"/>
    <w:rsid w:val="000F37BA"/>
    <w:rsid w:val="000F3DFB"/>
    <w:rsid w:val="000F3FD4"/>
    <w:rsid w:val="000F547A"/>
    <w:rsid w:val="000F723D"/>
    <w:rsid w:val="000F76F3"/>
    <w:rsid w:val="0010195E"/>
    <w:rsid w:val="0010300B"/>
    <w:rsid w:val="0010351B"/>
    <w:rsid w:val="00104325"/>
    <w:rsid w:val="001065EE"/>
    <w:rsid w:val="00106D88"/>
    <w:rsid w:val="00112EC1"/>
    <w:rsid w:val="0011322D"/>
    <w:rsid w:val="00121316"/>
    <w:rsid w:val="001243B6"/>
    <w:rsid w:val="0012540D"/>
    <w:rsid w:val="00131565"/>
    <w:rsid w:val="00134036"/>
    <w:rsid w:val="00135ECB"/>
    <w:rsid w:val="001448C5"/>
    <w:rsid w:val="00145001"/>
    <w:rsid w:val="00145581"/>
    <w:rsid w:val="00153242"/>
    <w:rsid w:val="001542F7"/>
    <w:rsid w:val="0015438D"/>
    <w:rsid w:val="0015534F"/>
    <w:rsid w:val="001553F2"/>
    <w:rsid w:val="00156EB8"/>
    <w:rsid w:val="0016025D"/>
    <w:rsid w:val="0016609A"/>
    <w:rsid w:val="00167048"/>
    <w:rsid w:val="0017009B"/>
    <w:rsid w:val="00170961"/>
    <w:rsid w:val="0017104F"/>
    <w:rsid w:val="00172149"/>
    <w:rsid w:val="00172D48"/>
    <w:rsid w:val="00172E58"/>
    <w:rsid w:val="001734EC"/>
    <w:rsid w:val="001737C0"/>
    <w:rsid w:val="001771E0"/>
    <w:rsid w:val="00181AE3"/>
    <w:rsid w:val="00181DA7"/>
    <w:rsid w:val="0018667C"/>
    <w:rsid w:val="00190195"/>
    <w:rsid w:val="00190C1C"/>
    <w:rsid w:val="001924C0"/>
    <w:rsid w:val="001A0150"/>
    <w:rsid w:val="001A0C0C"/>
    <w:rsid w:val="001A0F21"/>
    <w:rsid w:val="001A0FCC"/>
    <w:rsid w:val="001A30C0"/>
    <w:rsid w:val="001A3234"/>
    <w:rsid w:val="001A4E95"/>
    <w:rsid w:val="001A7855"/>
    <w:rsid w:val="001B178C"/>
    <w:rsid w:val="001B2FA6"/>
    <w:rsid w:val="001B3EE7"/>
    <w:rsid w:val="001B4B37"/>
    <w:rsid w:val="001B5C3F"/>
    <w:rsid w:val="001B75A7"/>
    <w:rsid w:val="001B7B2E"/>
    <w:rsid w:val="001C240E"/>
    <w:rsid w:val="001C2669"/>
    <w:rsid w:val="001C5A3A"/>
    <w:rsid w:val="001C6314"/>
    <w:rsid w:val="001C66CE"/>
    <w:rsid w:val="001D06B1"/>
    <w:rsid w:val="001D1BCA"/>
    <w:rsid w:val="001D1F0A"/>
    <w:rsid w:val="001D2016"/>
    <w:rsid w:val="001D2A43"/>
    <w:rsid w:val="001D2F38"/>
    <w:rsid w:val="001D3B8A"/>
    <w:rsid w:val="001D5F38"/>
    <w:rsid w:val="001D6848"/>
    <w:rsid w:val="001D7837"/>
    <w:rsid w:val="001E1ABF"/>
    <w:rsid w:val="001E395A"/>
    <w:rsid w:val="001E3E02"/>
    <w:rsid w:val="001E4E2F"/>
    <w:rsid w:val="001E5C98"/>
    <w:rsid w:val="001E628B"/>
    <w:rsid w:val="001E6582"/>
    <w:rsid w:val="001E65C1"/>
    <w:rsid w:val="001E6AED"/>
    <w:rsid w:val="001F12AF"/>
    <w:rsid w:val="001F1852"/>
    <w:rsid w:val="001F1942"/>
    <w:rsid w:val="001F2551"/>
    <w:rsid w:val="001F2788"/>
    <w:rsid w:val="001F382D"/>
    <w:rsid w:val="00201640"/>
    <w:rsid w:val="00203813"/>
    <w:rsid w:val="0020501A"/>
    <w:rsid w:val="0020633C"/>
    <w:rsid w:val="00207C56"/>
    <w:rsid w:val="00210CB9"/>
    <w:rsid w:val="00212E0D"/>
    <w:rsid w:val="00212FD0"/>
    <w:rsid w:val="00213F3A"/>
    <w:rsid w:val="00214859"/>
    <w:rsid w:val="00216CA5"/>
    <w:rsid w:val="00217EBB"/>
    <w:rsid w:val="00220BDB"/>
    <w:rsid w:val="0022482A"/>
    <w:rsid w:val="002302E5"/>
    <w:rsid w:val="002303C5"/>
    <w:rsid w:val="002307DC"/>
    <w:rsid w:val="002321ED"/>
    <w:rsid w:val="002323DC"/>
    <w:rsid w:val="00235F19"/>
    <w:rsid w:val="00236646"/>
    <w:rsid w:val="0024206F"/>
    <w:rsid w:val="002425D2"/>
    <w:rsid w:val="002469DF"/>
    <w:rsid w:val="00246E27"/>
    <w:rsid w:val="00247186"/>
    <w:rsid w:val="00251ACB"/>
    <w:rsid w:val="00254576"/>
    <w:rsid w:val="00255148"/>
    <w:rsid w:val="00255750"/>
    <w:rsid w:val="00255ED1"/>
    <w:rsid w:val="0026059E"/>
    <w:rsid w:val="00263340"/>
    <w:rsid w:val="00263D57"/>
    <w:rsid w:val="00264153"/>
    <w:rsid w:val="0026691B"/>
    <w:rsid w:val="0026739A"/>
    <w:rsid w:val="00267DBB"/>
    <w:rsid w:val="0027044D"/>
    <w:rsid w:val="002737ED"/>
    <w:rsid w:val="00273ED7"/>
    <w:rsid w:val="00274440"/>
    <w:rsid w:val="0027505A"/>
    <w:rsid w:val="00275F3D"/>
    <w:rsid w:val="002768A7"/>
    <w:rsid w:val="00276C00"/>
    <w:rsid w:val="00276D0A"/>
    <w:rsid w:val="0027779B"/>
    <w:rsid w:val="002866BD"/>
    <w:rsid w:val="002910A6"/>
    <w:rsid w:val="00291A89"/>
    <w:rsid w:val="00291FEB"/>
    <w:rsid w:val="00292383"/>
    <w:rsid w:val="00293B02"/>
    <w:rsid w:val="00295765"/>
    <w:rsid w:val="002963FC"/>
    <w:rsid w:val="00296681"/>
    <w:rsid w:val="0029742A"/>
    <w:rsid w:val="002A2BAE"/>
    <w:rsid w:val="002A2C7B"/>
    <w:rsid w:val="002A3D45"/>
    <w:rsid w:val="002A4434"/>
    <w:rsid w:val="002A63D4"/>
    <w:rsid w:val="002B0822"/>
    <w:rsid w:val="002B1CEF"/>
    <w:rsid w:val="002B3E7C"/>
    <w:rsid w:val="002B6742"/>
    <w:rsid w:val="002B6D75"/>
    <w:rsid w:val="002B795D"/>
    <w:rsid w:val="002C033D"/>
    <w:rsid w:val="002C0ACA"/>
    <w:rsid w:val="002C110D"/>
    <w:rsid w:val="002C1113"/>
    <w:rsid w:val="002C1F0C"/>
    <w:rsid w:val="002C2519"/>
    <w:rsid w:val="002C333B"/>
    <w:rsid w:val="002C3662"/>
    <w:rsid w:val="002C54C6"/>
    <w:rsid w:val="002C5A1D"/>
    <w:rsid w:val="002C5F67"/>
    <w:rsid w:val="002C7619"/>
    <w:rsid w:val="002D11D2"/>
    <w:rsid w:val="002D14F4"/>
    <w:rsid w:val="002D2414"/>
    <w:rsid w:val="002D2B8A"/>
    <w:rsid w:val="002D64BB"/>
    <w:rsid w:val="002E0DD7"/>
    <w:rsid w:val="002E11AD"/>
    <w:rsid w:val="002E1AC9"/>
    <w:rsid w:val="002E1DFD"/>
    <w:rsid w:val="002E2034"/>
    <w:rsid w:val="002E3214"/>
    <w:rsid w:val="002E4083"/>
    <w:rsid w:val="002E6E03"/>
    <w:rsid w:val="002F011A"/>
    <w:rsid w:val="002F0485"/>
    <w:rsid w:val="002F16F2"/>
    <w:rsid w:val="002F1E14"/>
    <w:rsid w:val="002F2405"/>
    <w:rsid w:val="002F29E0"/>
    <w:rsid w:val="002F57CC"/>
    <w:rsid w:val="00301471"/>
    <w:rsid w:val="00301726"/>
    <w:rsid w:val="00303798"/>
    <w:rsid w:val="003055D9"/>
    <w:rsid w:val="0030630B"/>
    <w:rsid w:val="00311F3E"/>
    <w:rsid w:val="00312720"/>
    <w:rsid w:val="00313728"/>
    <w:rsid w:val="00314E6B"/>
    <w:rsid w:val="00315A46"/>
    <w:rsid w:val="003212AC"/>
    <w:rsid w:val="0032160F"/>
    <w:rsid w:val="003223D8"/>
    <w:rsid w:val="00324092"/>
    <w:rsid w:val="0032450C"/>
    <w:rsid w:val="00325F02"/>
    <w:rsid w:val="00326234"/>
    <w:rsid w:val="0032746F"/>
    <w:rsid w:val="003308AC"/>
    <w:rsid w:val="0033101A"/>
    <w:rsid w:val="0033343F"/>
    <w:rsid w:val="00333E9E"/>
    <w:rsid w:val="00334FD5"/>
    <w:rsid w:val="003411FA"/>
    <w:rsid w:val="00342A9F"/>
    <w:rsid w:val="00343939"/>
    <w:rsid w:val="00344A0D"/>
    <w:rsid w:val="00344AF9"/>
    <w:rsid w:val="00344EE9"/>
    <w:rsid w:val="00346CCC"/>
    <w:rsid w:val="00351DD5"/>
    <w:rsid w:val="0035366E"/>
    <w:rsid w:val="0035374A"/>
    <w:rsid w:val="00353A4B"/>
    <w:rsid w:val="00353FE2"/>
    <w:rsid w:val="00355F4E"/>
    <w:rsid w:val="00361768"/>
    <w:rsid w:val="00362550"/>
    <w:rsid w:val="0036354E"/>
    <w:rsid w:val="0036435B"/>
    <w:rsid w:val="00364770"/>
    <w:rsid w:val="003701EF"/>
    <w:rsid w:val="003709D8"/>
    <w:rsid w:val="00372277"/>
    <w:rsid w:val="003757F0"/>
    <w:rsid w:val="0037677C"/>
    <w:rsid w:val="00381C48"/>
    <w:rsid w:val="00382204"/>
    <w:rsid w:val="00382531"/>
    <w:rsid w:val="00382E53"/>
    <w:rsid w:val="00383CFD"/>
    <w:rsid w:val="00387CAA"/>
    <w:rsid w:val="00394392"/>
    <w:rsid w:val="00394888"/>
    <w:rsid w:val="0039721A"/>
    <w:rsid w:val="003973A7"/>
    <w:rsid w:val="00397DF0"/>
    <w:rsid w:val="003A5F08"/>
    <w:rsid w:val="003B0EF4"/>
    <w:rsid w:val="003B1EF0"/>
    <w:rsid w:val="003B2B59"/>
    <w:rsid w:val="003B4481"/>
    <w:rsid w:val="003B6E26"/>
    <w:rsid w:val="003B7122"/>
    <w:rsid w:val="003C0BE7"/>
    <w:rsid w:val="003C2891"/>
    <w:rsid w:val="003C3ECB"/>
    <w:rsid w:val="003C4244"/>
    <w:rsid w:val="003C6A93"/>
    <w:rsid w:val="003C6C54"/>
    <w:rsid w:val="003D0384"/>
    <w:rsid w:val="003D1B44"/>
    <w:rsid w:val="003D300C"/>
    <w:rsid w:val="003D4AD8"/>
    <w:rsid w:val="003D7A90"/>
    <w:rsid w:val="003D7FD3"/>
    <w:rsid w:val="003E1DEB"/>
    <w:rsid w:val="003E4A90"/>
    <w:rsid w:val="003F170C"/>
    <w:rsid w:val="003F3D4A"/>
    <w:rsid w:val="004002D9"/>
    <w:rsid w:val="00400D2C"/>
    <w:rsid w:val="004019E5"/>
    <w:rsid w:val="0040301B"/>
    <w:rsid w:val="0040313D"/>
    <w:rsid w:val="004034A2"/>
    <w:rsid w:val="0041202E"/>
    <w:rsid w:val="00414A97"/>
    <w:rsid w:val="00415A68"/>
    <w:rsid w:val="00416889"/>
    <w:rsid w:val="00420C4D"/>
    <w:rsid w:val="00421034"/>
    <w:rsid w:val="0042254A"/>
    <w:rsid w:val="004244CD"/>
    <w:rsid w:val="00426075"/>
    <w:rsid w:val="00427C22"/>
    <w:rsid w:val="00431B00"/>
    <w:rsid w:val="0043285D"/>
    <w:rsid w:val="00432A54"/>
    <w:rsid w:val="00433D21"/>
    <w:rsid w:val="00435530"/>
    <w:rsid w:val="0044069E"/>
    <w:rsid w:val="004408CE"/>
    <w:rsid w:val="00443D3A"/>
    <w:rsid w:val="00443EC0"/>
    <w:rsid w:val="00445ACF"/>
    <w:rsid w:val="00445E45"/>
    <w:rsid w:val="00446E16"/>
    <w:rsid w:val="00447E2E"/>
    <w:rsid w:val="00447F98"/>
    <w:rsid w:val="004511DC"/>
    <w:rsid w:val="00452525"/>
    <w:rsid w:val="004528EE"/>
    <w:rsid w:val="00453E3C"/>
    <w:rsid w:val="004570F0"/>
    <w:rsid w:val="004622E2"/>
    <w:rsid w:val="0046291D"/>
    <w:rsid w:val="00466383"/>
    <w:rsid w:val="00466C37"/>
    <w:rsid w:val="00467293"/>
    <w:rsid w:val="004672D1"/>
    <w:rsid w:val="00470011"/>
    <w:rsid w:val="00470EE5"/>
    <w:rsid w:val="00472A8F"/>
    <w:rsid w:val="004731FD"/>
    <w:rsid w:val="00473DD4"/>
    <w:rsid w:val="004747AE"/>
    <w:rsid w:val="00474E01"/>
    <w:rsid w:val="004751EC"/>
    <w:rsid w:val="00475922"/>
    <w:rsid w:val="00476F89"/>
    <w:rsid w:val="00476FB0"/>
    <w:rsid w:val="004774AF"/>
    <w:rsid w:val="00477891"/>
    <w:rsid w:val="00477FFA"/>
    <w:rsid w:val="00481C19"/>
    <w:rsid w:val="00481CE8"/>
    <w:rsid w:val="0048383B"/>
    <w:rsid w:val="00486B79"/>
    <w:rsid w:val="00487E1A"/>
    <w:rsid w:val="00487E99"/>
    <w:rsid w:val="00490975"/>
    <w:rsid w:val="00490C24"/>
    <w:rsid w:val="0049468B"/>
    <w:rsid w:val="00495699"/>
    <w:rsid w:val="00497221"/>
    <w:rsid w:val="004A0C13"/>
    <w:rsid w:val="004A11A4"/>
    <w:rsid w:val="004A3C71"/>
    <w:rsid w:val="004A55D5"/>
    <w:rsid w:val="004A7E33"/>
    <w:rsid w:val="004B1104"/>
    <w:rsid w:val="004B1431"/>
    <w:rsid w:val="004B6D33"/>
    <w:rsid w:val="004B6E39"/>
    <w:rsid w:val="004C0DA2"/>
    <w:rsid w:val="004C2DE1"/>
    <w:rsid w:val="004C311C"/>
    <w:rsid w:val="004C4212"/>
    <w:rsid w:val="004C4FB0"/>
    <w:rsid w:val="004C53FD"/>
    <w:rsid w:val="004C7137"/>
    <w:rsid w:val="004D023B"/>
    <w:rsid w:val="004D14B9"/>
    <w:rsid w:val="004D41F9"/>
    <w:rsid w:val="004D530E"/>
    <w:rsid w:val="004D564F"/>
    <w:rsid w:val="004D5725"/>
    <w:rsid w:val="004D668A"/>
    <w:rsid w:val="004D68C2"/>
    <w:rsid w:val="004D6F58"/>
    <w:rsid w:val="004E2108"/>
    <w:rsid w:val="004E22F5"/>
    <w:rsid w:val="004F1346"/>
    <w:rsid w:val="004F4477"/>
    <w:rsid w:val="004F470F"/>
    <w:rsid w:val="004F5E54"/>
    <w:rsid w:val="004F71B9"/>
    <w:rsid w:val="00500480"/>
    <w:rsid w:val="00501A20"/>
    <w:rsid w:val="00503BC0"/>
    <w:rsid w:val="00503BFD"/>
    <w:rsid w:val="00506703"/>
    <w:rsid w:val="00507B47"/>
    <w:rsid w:val="00511943"/>
    <w:rsid w:val="00511B83"/>
    <w:rsid w:val="00512198"/>
    <w:rsid w:val="00512690"/>
    <w:rsid w:val="0051345B"/>
    <w:rsid w:val="0051469D"/>
    <w:rsid w:val="00515519"/>
    <w:rsid w:val="005157F5"/>
    <w:rsid w:val="00515D9A"/>
    <w:rsid w:val="0051675C"/>
    <w:rsid w:val="00516940"/>
    <w:rsid w:val="00517B2F"/>
    <w:rsid w:val="00517E3C"/>
    <w:rsid w:val="00521400"/>
    <w:rsid w:val="00521547"/>
    <w:rsid w:val="0052473C"/>
    <w:rsid w:val="00524906"/>
    <w:rsid w:val="005250D2"/>
    <w:rsid w:val="005327FD"/>
    <w:rsid w:val="00533334"/>
    <w:rsid w:val="005352C7"/>
    <w:rsid w:val="00540DD7"/>
    <w:rsid w:val="00541817"/>
    <w:rsid w:val="005421A6"/>
    <w:rsid w:val="00542D6C"/>
    <w:rsid w:val="005437E8"/>
    <w:rsid w:val="00543957"/>
    <w:rsid w:val="00544676"/>
    <w:rsid w:val="005452F2"/>
    <w:rsid w:val="005466C3"/>
    <w:rsid w:val="005469CE"/>
    <w:rsid w:val="00546D42"/>
    <w:rsid w:val="005501BC"/>
    <w:rsid w:val="00550C20"/>
    <w:rsid w:val="00550D77"/>
    <w:rsid w:val="00552E9A"/>
    <w:rsid w:val="00554910"/>
    <w:rsid w:val="00554B69"/>
    <w:rsid w:val="0055527A"/>
    <w:rsid w:val="0055638D"/>
    <w:rsid w:val="005575AE"/>
    <w:rsid w:val="005603E3"/>
    <w:rsid w:val="00561E62"/>
    <w:rsid w:val="00562BE3"/>
    <w:rsid w:val="0056322E"/>
    <w:rsid w:val="00565D98"/>
    <w:rsid w:val="00566988"/>
    <w:rsid w:val="00567E8D"/>
    <w:rsid w:val="005708FA"/>
    <w:rsid w:val="00572077"/>
    <w:rsid w:val="005728BD"/>
    <w:rsid w:val="00572BF3"/>
    <w:rsid w:val="00573481"/>
    <w:rsid w:val="00575AD5"/>
    <w:rsid w:val="00580BB3"/>
    <w:rsid w:val="00584A29"/>
    <w:rsid w:val="00584C4F"/>
    <w:rsid w:val="00585106"/>
    <w:rsid w:val="00586344"/>
    <w:rsid w:val="00587271"/>
    <w:rsid w:val="005928F8"/>
    <w:rsid w:val="005939F5"/>
    <w:rsid w:val="005951AA"/>
    <w:rsid w:val="00596826"/>
    <w:rsid w:val="005A0650"/>
    <w:rsid w:val="005A0FD3"/>
    <w:rsid w:val="005A15F1"/>
    <w:rsid w:val="005A21DA"/>
    <w:rsid w:val="005A42FD"/>
    <w:rsid w:val="005A4866"/>
    <w:rsid w:val="005A54E1"/>
    <w:rsid w:val="005A71C8"/>
    <w:rsid w:val="005B0E3F"/>
    <w:rsid w:val="005B17CA"/>
    <w:rsid w:val="005B1CD9"/>
    <w:rsid w:val="005B2F0B"/>
    <w:rsid w:val="005B625D"/>
    <w:rsid w:val="005B6CA3"/>
    <w:rsid w:val="005C233B"/>
    <w:rsid w:val="005C37DE"/>
    <w:rsid w:val="005C3C25"/>
    <w:rsid w:val="005C5B8E"/>
    <w:rsid w:val="005C76FD"/>
    <w:rsid w:val="005D0923"/>
    <w:rsid w:val="005D2639"/>
    <w:rsid w:val="005D4753"/>
    <w:rsid w:val="005D4AA8"/>
    <w:rsid w:val="005D5FDC"/>
    <w:rsid w:val="005D7D63"/>
    <w:rsid w:val="005E018A"/>
    <w:rsid w:val="005E08A3"/>
    <w:rsid w:val="005E280A"/>
    <w:rsid w:val="005E35AE"/>
    <w:rsid w:val="005E35EC"/>
    <w:rsid w:val="005E44DD"/>
    <w:rsid w:val="005F02CD"/>
    <w:rsid w:val="005F04C0"/>
    <w:rsid w:val="005F226A"/>
    <w:rsid w:val="005F296B"/>
    <w:rsid w:val="005F5D4F"/>
    <w:rsid w:val="005F7081"/>
    <w:rsid w:val="0060210B"/>
    <w:rsid w:val="00602E28"/>
    <w:rsid w:val="00603B98"/>
    <w:rsid w:val="00604FC2"/>
    <w:rsid w:val="00605C70"/>
    <w:rsid w:val="00606D51"/>
    <w:rsid w:val="00606DAF"/>
    <w:rsid w:val="00606E5C"/>
    <w:rsid w:val="0061016C"/>
    <w:rsid w:val="0061354B"/>
    <w:rsid w:val="00616A82"/>
    <w:rsid w:val="00616BC7"/>
    <w:rsid w:val="006179AE"/>
    <w:rsid w:val="00617EE3"/>
    <w:rsid w:val="00620E0C"/>
    <w:rsid w:val="006219FA"/>
    <w:rsid w:val="00625B13"/>
    <w:rsid w:val="0062674C"/>
    <w:rsid w:val="00631C4D"/>
    <w:rsid w:val="00631F95"/>
    <w:rsid w:val="00633513"/>
    <w:rsid w:val="00633E39"/>
    <w:rsid w:val="00633F5E"/>
    <w:rsid w:val="00636309"/>
    <w:rsid w:val="00640A0D"/>
    <w:rsid w:val="00641567"/>
    <w:rsid w:val="00642536"/>
    <w:rsid w:val="00642F7D"/>
    <w:rsid w:val="00644E51"/>
    <w:rsid w:val="00650A89"/>
    <w:rsid w:val="006520B4"/>
    <w:rsid w:val="00654744"/>
    <w:rsid w:val="0066209C"/>
    <w:rsid w:val="00662CE8"/>
    <w:rsid w:val="00663012"/>
    <w:rsid w:val="00663050"/>
    <w:rsid w:val="00663617"/>
    <w:rsid w:val="006638E6"/>
    <w:rsid w:val="00664FB5"/>
    <w:rsid w:val="00665C4A"/>
    <w:rsid w:val="006676E1"/>
    <w:rsid w:val="006704D1"/>
    <w:rsid w:val="00671707"/>
    <w:rsid w:val="0067279F"/>
    <w:rsid w:val="00673E77"/>
    <w:rsid w:val="00674073"/>
    <w:rsid w:val="00675577"/>
    <w:rsid w:val="00676064"/>
    <w:rsid w:val="00680F87"/>
    <w:rsid w:val="0068420D"/>
    <w:rsid w:val="00687363"/>
    <w:rsid w:val="00687B05"/>
    <w:rsid w:val="00690758"/>
    <w:rsid w:val="00691F64"/>
    <w:rsid w:val="00694E18"/>
    <w:rsid w:val="00697173"/>
    <w:rsid w:val="006A3C02"/>
    <w:rsid w:val="006A6125"/>
    <w:rsid w:val="006A63C0"/>
    <w:rsid w:val="006A6D4F"/>
    <w:rsid w:val="006A79C7"/>
    <w:rsid w:val="006B377D"/>
    <w:rsid w:val="006B4054"/>
    <w:rsid w:val="006B6C25"/>
    <w:rsid w:val="006B70C0"/>
    <w:rsid w:val="006C1A79"/>
    <w:rsid w:val="006C1AC4"/>
    <w:rsid w:val="006C487C"/>
    <w:rsid w:val="006C52B1"/>
    <w:rsid w:val="006C597D"/>
    <w:rsid w:val="006C631E"/>
    <w:rsid w:val="006D11FE"/>
    <w:rsid w:val="006D1A0C"/>
    <w:rsid w:val="006D3296"/>
    <w:rsid w:val="006D356E"/>
    <w:rsid w:val="006D35A2"/>
    <w:rsid w:val="006D395B"/>
    <w:rsid w:val="006D5BEB"/>
    <w:rsid w:val="006D5F71"/>
    <w:rsid w:val="006D6583"/>
    <w:rsid w:val="006D6DE5"/>
    <w:rsid w:val="006D70A9"/>
    <w:rsid w:val="006E1274"/>
    <w:rsid w:val="006E19DE"/>
    <w:rsid w:val="006E1B42"/>
    <w:rsid w:val="006E2581"/>
    <w:rsid w:val="006F0127"/>
    <w:rsid w:val="006F1D60"/>
    <w:rsid w:val="006F3571"/>
    <w:rsid w:val="006F4800"/>
    <w:rsid w:val="006F6690"/>
    <w:rsid w:val="006F75DC"/>
    <w:rsid w:val="006F79D0"/>
    <w:rsid w:val="006F7C6C"/>
    <w:rsid w:val="006F7CAF"/>
    <w:rsid w:val="00707D86"/>
    <w:rsid w:val="007113FD"/>
    <w:rsid w:val="0071601E"/>
    <w:rsid w:val="0071726D"/>
    <w:rsid w:val="00717A20"/>
    <w:rsid w:val="007203F1"/>
    <w:rsid w:val="00720F20"/>
    <w:rsid w:val="00721420"/>
    <w:rsid w:val="00723ACA"/>
    <w:rsid w:val="00724C29"/>
    <w:rsid w:val="00725222"/>
    <w:rsid w:val="00726829"/>
    <w:rsid w:val="00730C44"/>
    <w:rsid w:val="0073263F"/>
    <w:rsid w:val="00732C63"/>
    <w:rsid w:val="00733039"/>
    <w:rsid w:val="00734116"/>
    <w:rsid w:val="007349A8"/>
    <w:rsid w:val="007349D6"/>
    <w:rsid w:val="00735C1D"/>
    <w:rsid w:val="007432D4"/>
    <w:rsid w:val="00743FC8"/>
    <w:rsid w:val="00744BD2"/>
    <w:rsid w:val="0074542F"/>
    <w:rsid w:val="007474A3"/>
    <w:rsid w:val="00750D9A"/>
    <w:rsid w:val="0075169A"/>
    <w:rsid w:val="00751986"/>
    <w:rsid w:val="007520DB"/>
    <w:rsid w:val="00753F50"/>
    <w:rsid w:val="00754D9A"/>
    <w:rsid w:val="00757FCD"/>
    <w:rsid w:val="00761739"/>
    <w:rsid w:val="00761DB2"/>
    <w:rsid w:val="007632C6"/>
    <w:rsid w:val="00764741"/>
    <w:rsid w:val="00764742"/>
    <w:rsid w:val="00766467"/>
    <w:rsid w:val="0076686F"/>
    <w:rsid w:val="007703F0"/>
    <w:rsid w:val="00770B8F"/>
    <w:rsid w:val="00774D86"/>
    <w:rsid w:val="00777B26"/>
    <w:rsid w:val="00777DE5"/>
    <w:rsid w:val="00780F2D"/>
    <w:rsid w:val="00781C15"/>
    <w:rsid w:val="00782FC3"/>
    <w:rsid w:val="00786E02"/>
    <w:rsid w:val="007876EB"/>
    <w:rsid w:val="007909DB"/>
    <w:rsid w:val="00792555"/>
    <w:rsid w:val="007927CF"/>
    <w:rsid w:val="00793B0D"/>
    <w:rsid w:val="00794582"/>
    <w:rsid w:val="00796415"/>
    <w:rsid w:val="007967FE"/>
    <w:rsid w:val="00797AC1"/>
    <w:rsid w:val="007A06A4"/>
    <w:rsid w:val="007A18D3"/>
    <w:rsid w:val="007A260D"/>
    <w:rsid w:val="007A474E"/>
    <w:rsid w:val="007A521C"/>
    <w:rsid w:val="007A6E87"/>
    <w:rsid w:val="007B1DF2"/>
    <w:rsid w:val="007B21A8"/>
    <w:rsid w:val="007B2D64"/>
    <w:rsid w:val="007B2F55"/>
    <w:rsid w:val="007B3A25"/>
    <w:rsid w:val="007B4690"/>
    <w:rsid w:val="007B5349"/>
    <w:rsid w:val="007C1B31"/>
    <w:rsid w:val="007C5D00"/>
    <w:rsid w:val="007C697A"/>
    <w:rsid w:val="007C7C0A"/>
    <w:rsid w:val="007D38DC"/>
    <w:rsid w:val="007D52CE"/>
    <w:rsid w:val="007D7E5D"/>
    <w:rsid w:val="007E4BEC"/>
    <w:rsid w:val="007E5582"/>
    <w:rsid w:val="007E57E5"/>
    <w:rsid w:val="007E61FE"/>
    <w:rsid w:val="007F2B9A"/>
    <w:rsid w:val="007F3887"/>
    <w:rsid w:val="007F45F5"/>
    <w:rsid w:val="007F48E6"/>
    <w:rsid w:val="007F4AD4"/>
    <w:rsid w:val="007F6D89"/>
    <w:rsid w:val="007F71A9"/>
    <w:rsid w:val="00800F66"/>
    <w:rsid w:val="00801241"/>
    <w:rsid w:val="008034CE"/>
    <w:rsid w:val="00803A71"/>
    <w:rsid w:val="00807C4D"/>
    <w:rsid w:val="008105E8"/>
    <w:rsid w:val="00810FDD"/>
    <w:rsid w:val="008148D5"/>
    <w:rsid w:val="00815378"/>
    <w:rsid w:val="00815EEC"/>
    <w:rsid w:val="0081710B"/>
    <w:rsid w:val="0081772D"/>
    <w:rsid w:val="00817907"/>
    <w:rsid w:val="0081796C"/>
    <w:rsid w:val="00826566"/>
    <w:rsid w:val="00830A23"/>
    <w:rsid w:val="00830D3E"/>
    <w:rsid w:val="00830E38"/>
    <w:rsid w:val="00831F19"/>
    <w:rsid w:val="008326E7"/>
    <w:rsid w:val="00833425"/>
    <w:rsid w:val="00835384"/>
    <w:rsid w:val="00835444"/>
    <w:rsid w:val="00836DEC"/>
    <w:rsid w:val="00837E66"/>
    <w:rsid w:val="008423F1"/>
    <w:rsid w:val="0084348A"/>
    <w:rsid w:val="00843E82"/>
    <w:rsid w:val="00844617"/>
    <w:rsid w:val="00846B3B"/>
    <w:rsid w:val="00847843"/>
    <w:rsid w:val="00851168"/>
    <w:rsid w:val="00853215"/>
    <w:rsid w:val="008562B8"/>
    <w:rsid w:val="008578DE"/>
    <w:rsid w:val="008636C9"/>
    <w:rsid w:val="00863CF7"/>
    <w:rsid w:val="00863E1B"/>
    <w:rsid w:val="008705D4"/>
    <w:rsid w:val="00872720"/>
    <w:rsid w:val="00873437"/>
    <w:rsid w:val="008740B4"/>
    <w:rsid w:val="00874336"/>
    <w:rsid w:val="008757D6"/>
    <w:rsid w:val="00880137"/>
    <w:rsid w:val="008844E8"/>
    <w:rsid w:val="00884789"/>
    <w:rsid w:val="00884AB1"/>
    <w:rsid w:val="0089090F"/>
    <w:rsid w:val="0089121D"/>
    <w:rsid w:val="00891DE5"/>
    <w:rsid w:val="008940A9"/>
    <w:rsid w:val="00894168"/>
    <w:rsid w:val="008944E9"/>
    <w:rsid w:val="00897003"/>
    <w:rsid w:val="00897E6D"/>
    <w:rsid w:val="008A00F2"/>
    <w:rsid w:val="008A0B2F"/>
    <w:rsid w:val="008A3542"/>
    <w:rsid w:val="008A368F"/>
    <w:rsid w:val="008B0665"/>
    <w:rsid w:val="008B1456"/>
    <w:rsid w:val="008B1594"/>
    <w:rsid w:val="008B1A3B"/>
    <w:rsid w:val="008B2543"/>
    <w:rsid w:val="008B2EB7"/>
    <w:rsid w:val="008B3386"/>
    <w:rsid w:val="008B657C"/>
    <w:rsid w:val="008B6D92"/>
    <w:rsid w:val="008C1E35"/>
    <w:rsid w:val="008C59F9"/>
    <w:rsid w:val="008C70EC"/>
    <w:rsid w:val="008C797B"/>
    <w:rsid w:val="008D1491"/>
    <w:rsid w:val="008D154E"/>
    <w:rsid w:val="008D2A56"/>
    <w:rsid w:val="008D4116"/>
    <w:rsid w:val="008D50DB"/>
    <w:rsid w:val="008D5582"/>
    <w:rsid w:val="008E14E2"/>
    <w:rsid w:val="008E31B6"/>
    <w:rsid w:val="008E4315"/>
    <w:rsid w:val="008E4572"/>
    <w:rsid w:val="008E4B5F"/>
    <w:rsid w:val="008E77E9"/>
    <w:rsid w:val="008E7884"/>
    <w:rsid w:val="008F05C4"/>
    <w:rsid w:val="008F150F"/>
    <w:rsid w:val="008F18F3"/>
    <w:rsid w:val="008F404D"/>
    <w:rsid w:val="008F4757"/>
    <w:rsid w:val="008F5521"/>
    <w:rsid w:val="008F5A63"/>
    <w:rsid w:val="008F679B"/>
    <w:rsid w:val="008F6806"/>
    <w:rsid w:val="00900CD2"/>
    <w:rsid w:val="00900F4D"/>
    <w:rsid w:val="00900FEC"/>
    <w:rsid w:val="00901C2E"/>
    <w:rsid w:val="009021C3"/>
    <w:rsid w:val="009035E9"/>
    <w:rsid w:val="00904426"/>
    <w:rsid w:val="00905C75"/>
    <w:rsid w:val="0090601A"/>
    <w:rsid w:val="0090646C"/>
    <w:rsid w:val="009064AA"/>
    <w:rsid w:val="009135BB"/>
    <w:rsid w:val="00915ABE"/>
    <w:rsid w:val="00916DFB"/>
    <w:rsid w:val="00917E0B"/>
    <w:rsid w:val="009211B5"/>
    <w:rsid w:val="00921459"/>
    <w:rsid w:val="0092383A"/>
    <w:rsid w:val="00926200"/>
    <w:rsid w:val="00927517"/>
    <w:rsid w:val="00927E04"/>
    <w:rsid w:val="0093010A"/>
    <w:rsid w:val="00931227"/>
    <w:rsid w:val="00933B3E"/>
    <w:rsid w:val="00933BA1"/>
    <w:rsid w:val="00934D48"/>
    <w:rsid w:val="00936688"/>
    <w:rsid w:val="009374E4"/>
    <w:rsid w:val="009420A1"/>
    <w:rsid w:val="00943F28"/>
    <w:rsid w:val="00943F31"/>
    <w:rsid w:val="00944771"/>
    <w:rsid w:val="009450ED"/>
    <w:rsid w:val="009502AF"/>
    <w:rsid w:val="009514C6"/>
    <w:rsid w:val="009533AE"/>
    <w:rsid w:val="009539E8"/>
    <w:rsid w:val="00957DC2"/>
    <w:rsid w:val="00961FB7"/>
    <w:rsid w:val="00963DA3"/>
    <w:rsid w:val="009675A5"/>
    <w:rsid w:val="00967F97"/>
    <w:rsid w:val="00970976"/>
    <w:rsid w:val="0097314C"/>
    <w:rsid w:val="009736EF"/>
    <w:rsid w:val="009739A9"/>
    <w:rsid w:val="0098073A"/>
    <w:rsid w:val="00980894"/>
    <w:rsid w:val="0098304C"/>
    <w:rsid w:val="009856A3"/>
    <w:rsid w:val="00987270"/>
    <w:rsid w:val="009876F3"/>
    <w:rsid w:val="0099077A"/>
    <w:rsid w:val="00993001"/>
    <w:rsid w:val="00995382"/>
    <w:rsid w:val="00996D71"/>
    <w:rsid w:val="009A1081"/>
    <w:rsid w:val="009A206C"/>
    <w:rsid w:val="009A2EBA"/>
    <w:rsid w:val="009A3F61"/>
    <w:rsid w:val="009A5412"/>
    <w:rsid w:val="009A5ED1"/>
    <w:rsid w:val="009A6BC7"/>
    <w:rsid w:val="009B08D3"/>
    <w:rsid w:val="009B2025"/>
    <w:rsid w:val="009B2CD7"/>
    <w:rsid w:val="009B4047"/>
    <w:rsid w:val="009B4C56"/>
    <w:rsid w:val="009B4EB5"/>
    <w:rsid w:val="009B630E"/>
    <w:rsid w:val="009B7A9F"/>
    <w:rsid w:val="009B7F30"/>
    <w:rsid w:val="009C04B5"/>
    <w:rsid w:val="009C30E8"/>
    <w:rsid w:val="009C4F92"/>
    <w:rsid w:val="009C6A1E"/>
    <w:rsid w:val="009C7E5D"/>
    <w:rsid w:val="009D1BD7"/>
    <w:rsid w:val="009D2568"/>
    <w:rsid w:val="009D259F"/>
    <w:rsid w:val="009D2A44"/>
    <w:rsid w:val="009D2FD4"/>
    <w:rsid w:val="009D453B"/>
    <w:rsid w:val="009D59A5"/>
    <w:rsid w:val="009D60A7"/>
    <w:rsid w:val="009D713C"/>
    <w:rsid w:val="009E167C"/>
    <w:rsid w:val="009E3183"/>
    <w:rsid w:val="009E338D"/>
    <w:rsid w:val="009E525C"/>
    <w:rsid w:val="009E589A"/>
    <w:rsid w:val="009E595C"/>
    <w:rsid w:val="009E5DFC"/>
    <w:rsid w:val="009F0F8F"/>
    <w:rsid w:val="009F148A"/>
    <w:rsid w:val="009F286D"/>
    <w:rsid w:val="009F2F66"/>
    <w:rsid w:val="009F3245"/>
    <w:rsid w:val="009F4389"/>
    <w:rsid w:val="009F5998"/>
    <w:rsid w:val="009F5E37"/>
    <w:rsid w:val="009F7B08"/>
    <w:rsid w:val="00A016CA"/>
    <w:rsid w:val="00A02F68"/>
    <w:rsid w:val="00A03CFD"/>
    <w:rsid w:val="00A06075"/>
    <w:rsid w:val="00A07D60"/>
    <w:rsid w:val="00A1122D"/>
    <w:rsid w:val="00A1218B"/>
    <w:rsid w:val="00A17CD9"/>
    <w:rsid w:val="00A233A7"/>
    <w:rsid w:val="00A23537"/>
    <w:rsid w:val="00A243DA"/>
    <w:rsid w:val="00A247CF"/>
    <w:rsid w:val="00A24B7F"/>
    <w:rsid w:val="00A259D8"/>
    <w:rsid w:val="00A26A18"/>
    <w:rsid w:val="00A273B7"/>
    <w:rsid w:val="00A3289D"/>
    <w:rsid w:val="00A32BB2"/>
    <w:rsid w:val="00A32C5C"/>
    <w:rsid w:val="00A35A84"/>
    <w:rsid w:val="00A364AF"/>
    <w:rsid w:val="00A415D6"/>
    <w:rsid w:val="00A43C57"/>
    <w:rsid w:val="00A44C41"/>
    <w:rsid w:val="00A44F62"/>
    <w:rsid w:val="00A45BE6"/>
    <w:rsid w:val="00A46894"/>
    <w:rsid w:val="00A47B53"/>
    <w:rsid w:val="00A50DB2"/>
    <w:rsid w:val="00A51ABB"/>
    <w:rsid w:val="00A541E1"/>
    <w:rsid w:val="00A543BE"/>
    <w:rsid w:val="00A5627C"/>
    <w:rsid w:val="00A614B5"/>
    <w:rsid w:val="00A6303C"/>
    <w:rsid w:val="00A63689"/>
    <w:rsid w:val="00A63711"/>
    <w:rsid w:val="00A637F4"/>
    <w:rsid w:val="00A649AC"/>
    <w:rsid w:val="00A654B0"/>
    <w:rsid w:val="00A665F4"/>
    <w:rsid w:val="00A67986"/>
    <w:rsid w:val="00A70C8D"/>
    <w:rsid w:val="00A77AF4"/>
    <w:rsid w:val="00A80528"/>
    <w:rsid w:val="00A83C6F"/>
    <w:rsid w:val="00A8540E"/>
    <w:rsid w:val="00A905C4"/>
    <w:rsid w:val="00A90837"/>
    <w:rsid w:val="00A91912"/>
    <w:rsid w:val="00A92A9B"/>
    <w:rsid w:val="00A945A3"/>
    <w:rsid w:val="00A96CD3"/>
    <w:rsid w:val="00A96EA2"/>
    <w:rsid w:val="00AA09BA"/>
    <w:rsid w:val="00AA16B5"/>
    <w:rsid w:val="00AA25BF"/>
    <w:rsid w:val="00AA7FA3"/>
    <w:rsid w:val="00AB2343"/>
    <w:rsid w:val="00AB3308"/>
    <w:rsid w:val="00AB776A"/>
    <w:rsid w:val="00AC1961"/>
    <w:rsid w:val="00AC41D5"/>
    <w:rsid w:val="00AC43E6"/>
    <w:rsid w:val="00AD0FDD"/>
    <w:rsid w:val="00AD342F"/>
    <w:rsid w:val="00AD3878"/>
    <w:rsid w:val="00AD65B8"/>
    <w:rsid w:val="00AD717E"/>
    <w:rsid w:val="00AE1810"/>
    <w:rsid w:val="00AE598F"/>
    <w:rsid w:val="00AE5D4D"/>
    <w:rsid w:val="00AE72DF"/>
    <w:rsid w:val="00AF36F0"/>
    <w:rsid w:val="00AF38C5"/>
    <w:rsid w:val="00AF5087"/>
    <w:rsid w:val="00AF6F83"/>
    <w:rsid w:val="00AF7929"/>
    <w:rsid w:val="00B045C1"/>
    <w:rsid w:val="00B057EC"/>
    <w:rsid w:val="00B06B76"/>
    <w:rsid w:val="00B12EAE"/>
    <w:rsid w:val="00B12EEC"/>
    <w:rsid w:val="00B1528B"/>
    <w:rsid w:val="00B1535D"/>
    <w:rsid w:val="00B1639E"/>
    <w:rsid w:val="00B218D9"/>
    <w:rsid w:val="00B22CF4"/>
    <w:rsid w:val="00B23C48"/>
    <w:rsid w:val="00B2583B"/>
    <w:rsid w:val="00B301C9"/>
    <w:rsid w:val="00B319D9"/>
    <w:rsid w:val="00B31F7E"/>
    <w:rsid w:val="00B3240D"/>
    <w:rsid w:val="00B32A66"/>
    <w:rsid w:val="00B35F38"/>
    <w:rsid w:val="00B42543"/>
    <w:rsid w:val="00B452FF"/>
    <w:rsid w:val="00B453FE"/>
    <w:rsid w:val="00B45F45"/>
    <w:rsid w:val="00B46C53"/>
    <w:rsid w:val="00B474DF"/>
    <w:rsid w:val="00B477CD"/>
    <w:rsid w:val="00B5250E"/>
    <w:rsid w:val="00B53117"/>
    <w:rsid w:val="00B53151"/>
    <w:rsid w:val="00B53345"/>
    <w:rsid w:val="00B54FB0"/>
    <w:rsid w:val="00B55186"/>
    <w:rsid w:val="00B558D8"/>
    <w:rsid w:val="00B55C79"/>
    <w:rsid w:val="00B55D70"/>
    <w:rsid w:val="00B622FF"/>
    <w:rsid w:val="00B67107"/>
    <w:rsid w:val="00B67248"/>
    <w:rsid w:val="00B70EE0"/>
    <w:rsid w:val="00B717D4"/>
    <w:rsid w:val="00B76A5D"/>
    <w:rsid w:val="00B778A1"/>
    <w:rsid w:val="00B83D2C"/>
    <w:rsid w:val="00B8607D"/>
    <w:rsid w:val="00B871C9"/>
    <w:rsid w:val="00B90BA4"/>
    <w:rsid w:val="00B91690"/>
    <w:rsid w:val="00B91BFA"/>
    <w:rsid w:val="00B9305F"/>
    <w:rsid w:val="00B96233"/>
    <w:rsid w:val="00B97458"/>
    <w:rsid w:val="00B97842"/>
    <w:rsid w:val="00B9789C"/>
    <w:rsid w:val="00BA0D48"/>
    <w:rsid w:val="00BA0DB3"/>
    <w:rsid w:val="00BA1194"/>
    <w:rsid w:val="00BA1DE6"/>
    <w:rsid w:val="00BA65C8"/>
    <w:rsid w:val="00BA6AA9"/>
    <w:rsid w:val="00BA6D30"/>
    <w:rsid w:val="00BA7820"/>
    <w:rsid w:val="00BB0DFD"/>
    <w:rsid w:val="00BB102C"/>
    <w:rsid w:val="00BB119F"/>
    <w:rsid w:val="00BB1F38"/>
    <w:rsid w:val="00BB229C"/>
    <w:rsid w:val="00BB2610"/>
    <w:rsid w:val="00BB45BB"/>
    <w:rsid w:val="00BB46A8"/>
    <w:rsid w:val="00BB7218"/>
    <w:rsid w:val="00BB7DF3"/>
    <w:rsid w:val="00BC0C21"/>
    <w:rsid w:val="00BC20B5"/>
    <w:rsid w:val="00BC302F"/>
    <w:rsid w:val="00BC3172"/>
    <w:rsid w:val="00BC481D"/>
    <w:rsid w:val="00BC5CAF"/>
    <w:rsid w:val="00BC7B71"/>
    <w:rsid w:val="00BD0510"/>
    <w:rsid w:val="00BD094C"/>
    <w:rsid w:val="00BD1ED7"/>
    <w:rsid w:val="00BD43CA"/>
    <w:rsid w:val="00BD63D4"/>
    <w:rsid w:val="00BE1005"/>
    <w:rsid w:val="00BE17CC"/>
    <w:rsid w:val="00BE18C3"/>
    <w:rsid w:val="00BE1911"/>
    <w:rsid w:val="00BE1F7C"/>
    <w:rsid w:val="00BE3AF6"/>
    <w:rsid w:val="00BE5FE6"/>
    <w:rsid w:val="00BE62ED"/>
    <w:rsid w:val="00BE7534"/>
    <w:rsid w:val="00BF38E1"/>
    <w:rsid w:val="00BF5C73"/>
    <w:rsid w:val="00BF709A"/>
    <w:rsid w:val="00C004F1"/>
    <w:rsid w:val="00C023AE"/>
    <w:rsid w:val="00C0599B"/>
    <w:rsid w:val="00C06EED"/>
    <w:rsid w:val="00C112D2"/>
    <w:rsid w:val="00C14775"/>
    <w:rsid w:val="00C152FA"/>
    <w:rsid w:val="00C157A0"/>
    <w:rsid w:val="00C16D10"/>
    <w:rsid w:val="00C16F53"/>
    <w:rsid w:val="00C1733A"/>
    <w:rsid w:val="00C200C1"/>
    <w:rsid w:val="00C233E4"/>
    <w:rsid w:val="00C2531E"/>
    <w:rsid w:val="00C25D14"/>
    <w:rsid w:val="00C25E72"/>
    <w:rsid w:val="00C26131"/>
    <w:rsid w:val="00C26DAF"/>
    <w:rsid w:val="00C27B01"/>
    <w:rsid w:val="00C32DA4"/>
    <w:rsid w:val="00C3368B"/>
    <w:rsid w:val="00C34161"/>
    <w:rsid w:val="00C343BE"/>
    <w:rsid w:val="00C346EB"/>
    <w:rsid w:val="00C40601"/>
    <w:rsid w:val="00C409FD"/>
    <w:rsid w:val="00C40A6B"/>
    <w:rsid w:val="00C42A26"/>
    <w:rsid w:val="00C446E2"/>
    <w:rsid w:val="00C45CEC"/>
    <w:rsid w:val="00C50054"/>
    <w:rsid w:val="00C501E2"/>
    <w:rsid w:val="00C50A19"/>
    <w:rsid w:val="00C50C6D"/>
    <w:rsid w:val="00C5315B"/>
    <w:rsid w:val="00C55731"/>
    <w:rsid w:val="00C55EE2"/>
    <w:rsid w:val="00C56885"/>
    <w:rsid w:val="00C56FC4"/>
    <w:rsid w:val="00C6259F"/>
    <w:rsid w:val="00C63F03"/>
    <w:rsid w:val="00C64D00"/>
    <w:rsid w:val="00C64ECC"/>
    <w:rsid w:val="00C65527"/>
    <w:rsid w:val="00C66801"/>
    <w:rsid w:val="00C678F7"/>
    <w:rsid w:val="00C67C47"/>
    <w:rsid w:val="00C67D11"/>
    <w:rsid w:val="00C71814"/>
    <w:rsid w:val="00C72893"/>
    <w:rsid w:val="00C778BF"/>
    <w:rsid w:val="00C82877"/>
    <w:rsid w:val="00C82937"/>
    <w:rsid w:val="00C8307A"/>
    <w:rsid w:val="00C83C37"/>
    <w:rsid w:val="00C85254"/>
    <w:rsid w:val="00C87E76"/>
    <w:rsid w:val="00C90264"/>
    <w:rsid w:val="00C90F7A"/>
    <w:rsid w:val="00C93285"/>
    <w:rsid w:val="00C95166"/>
    <w:rsid w:val="00C96686"/>
    <w:rsid w:val="00C96CA0"/>
    <w:rsid w:val="00CA0AE3"/>
    <w:rsid w:val="00CA2FF5"/>
    <w:rsid w:val="00CA3C45"/>
    <w:rsid w:val="00CA4D33"/>
    <w:rsid w:val="00CB08DB"/>
    <w:rsid w:val="00CB0999"/>
    <w:rsid w:val="00CB19BE"/>
    <w:rsid w:val="00CB29FD"/>
    <w:rsid w:val="00CB3BC8"/>
    <w:rsid w:val="00CB568C"/>
    <w:rsid w:val="00CB6632"/>
    <w:rsid w:val="00CB6A59"/>
    <w:rsid w:val="00CB7146"/>
    <w:rsid w:val="00CC0A04"/>
    <w:rsid w:val="00CC2390"/>
    <w:rsid w:val="00CC414C"/>
    <w:rsid w:val="00CC494E"/>
    <w:rsid w:val="00CC6B36"/>
    <w:rsid w:val="00CD1A4D"/>
    <w:rsid w:val="00CD2952"/>
    <w:rsid w:val="00CD2A0D"/>
    <w:rsid w:val="00CD339F"/>
    <w:rsid w:val="00CD356E"/>
    <w:rsid w:val="00CD449D"/>
    <w:rsid w:val="00CD6BA7"/>
    <w:rsid w:val="00CD7BF7"/>
    <w:rsid w:val="00CE10E7"/>
    <w:rsid w:val="00CE170E"/>
    <w:rsid w:val="00CE36A6"/>
    <w:rsid w:val="00CE3A76"/>
    <w:rsid w:val="00CE43D2"/>
    <w:rsid w:val="00CE5FBA"/>
    <w:rsid w:val="00CE6461"/>
    <w:rsid w:val="00CF2262"/>
    <w:rsid w:val="00CF3258"/>
    <w:rsid w:val="00CF3305"/>
    <w:rsid w:val="00CF33DE"/>
    <w:rsid w:val="00CF3B30"/>
    <w:rsid w:val="00CF4AD2"/>
    <w:rsid w:val="00CF5B30"/>
    <w:rsid w:val="00CF6501"/>
    <w:rsid w:val="00D002E7"/>
    <w:rsid w:val="00D00668"/>
    <w:rsid w:val="00D00C42"/>
    <w:rsid w:val="00D013A2"/>
    <w:rsid w:val="00D02F69"/>
    <w:rsid w:val="00D05522"/>
    <w:rsid w:val="00D056F9"/>
    <w:rsid w:val="00D102B0"/>
    <w:rsid w:val="00D1158E"/>
    <w:rsid w:val="00D117A7"/>
    <w:rsid w:val="00D13559"/>
    <w:rsid w:val="00D13605"/>
    <w:rsid w:val="00D136F0"/>
    <w:rsid w:val="00D15215"/>
    <w:rsid w:val="00D15638"/>
    <w:rsid w:val="00D158B4"/>
    <w:rsid w:val="00D20209"/>
    <w:rsid w:val="00D212F8"/>
    <w:rsid w:val="00D24252"/>
    <w:rsid w:val="00D258B1"/>
    <w:rsid w:val="00D25D09"/>
    <w:rsid w:val="00D3343A"/>
    <w:rsid w:val="00D34300"/>
    <w:rsid w:val="00D34B84"/>
    <w:rsid w:val="00D34E4F"/>
    <w:rsid w:val="00D37F3F"/>
    <w:rsid w:val="00D40958"/>
    <w:rsid w:val="00D417E3"/>
    <w:rsid w:val="00D42F23"/>
    <w:rsid w:val="00D47073"/>
    <w:rsid w:val="00D52EC4"/>
    <w:rsid w:val="00D54442"/>
    <w:rsid w:val="00D545AB"/>
    <w:rsid w:val="00D54E74"/>
    <w:rsid w:val="00D556C8"/>
    <w:rsid w:val="00D55E34"/>
    <w:rsid w:val="00D569E5"/>
    <w:rsid w:val="00D56C24"/>
    <w:rsid w:val="00D5770C"/>
    <w:rsid w:val="00D57B47"/>
    <w:rsid w:val="00D61127"/>
    <w:rsid w:val="00D61F46"/>
    <w:rsid w:val="00D62BC0"/>
    <w:rsid w:val="00D62C7E"/>
    <w:rsid w:val="00D65140"/>
    <w:rsid w:val="00D65612"/>
    <w:rsid w:val="00D66BD3"/>
    <w:rsid w:val="00D6767B"/>
    <w:rsid w:val="00D7044B"/>
    <w:rsid w:val="00D721B2"/>
    <w:rsid w:val="00D721FC"/>
    <w:rsid w:val="00D73027"/>
    <w:rsid w:val="00D7370F"/>
    <w:rsid w:val="00D74986"/>
    <w:rsid w:val="00D7505A"/>
    <w:rsid w:val="00D75CAF"/>
    <w:rsid w:val="00D80A3D"/>
    <w:rsid w:val="00D81328"/>
    <w:rsid w:val="00D81506"/>
    <w:rsid w:val="00D83B07"/>
    <w:rsid w:val="00D841FC"/>
    <w:rsid w:val="00D847FB"/>
    <w:rsid w:val="00D84A6E"/>
    <w:rsid w:val="00D85932"/>
    <w:rsid w:val="00D85E8B"/>
    <w:rsid w:val="00D86286"/>
    <w:rsid w:val="00D86830"/>
    <w:rsid w:val="00D87B8E"/>
    <w:rsid w:val="00D90721"/>
    <w:rsid w:val="00D90B35"/>
    <w:rsid w:val="00D91962"/>
    <w:rsid w:val="00D93F07"/>
    <w:rsid w:val="00D96695"/>
    <w:rsid w:val="00D9706A"/>
    <w:rsid w:val="00DA04F4"/>
    <w:rsid w:val="00DA0DE9"/>
    <w:rsid w:val="00DA3954"/>
    <w:rsid w:val="00DA69D5"/>
    <w:rsid w:val="00DA6EA2"/>
    <w:rsid w:val="00DA7AD4"/>
    <w:rsid w:val="00DB1776"/>
    <w:rsid w:val="00DB3322"/>
    <w:rsid w:val="00DB6E6B"/>
    <w:rsid w:val="00DC3DEF"/>
    <w:rsid w:val="00DC7E87"/>
    <w:rsid w:val="00DD0565"/>
    <w:rsid w:val="00DD1446"/>
    <w:rsid w:val="00DD23AC"/>
    <w:rsid w:val="00DD25B7"/>
    <w:rsid w:val="00DD2F23"/>
    <w:rsid w:val="00DD370B"/>
    <w:rsid w:val="00DD3EF9"/>
    <w:rsid w:val="00DD5269"/>
    <w:rsid w:val="00DD6614"/>
    <w:rsid w:val="00DE3558"/>
    <w:rsid w:val="00DE520B"/>
    <w:rsid w:val="00DE5A95"/>
    <w:rsid w:val="00DE6C99"/>
    <w:rsid w:val="00DE701D"/>
    <w:rsid w:val="00DE7323"/>
    <w:rsid w:val="00DF3F94"/>
    <w:rsid w:val="00E016CB"/>
    <w:rsid w:val="00E025E2"/>
    <w:rsid w:val="00E04981"/>
    <w:rsid w:val="00E0529C"/>
    <w:rsid w:val="00E05789"/>
    <w:rsid w:val="00E06A52"/>
    <w:rsid w:val="00E0741A"/>
    <w:rsid w:val="00E1036A"/>
    <w:rsid w:val="00E127CE"/>
    <w:rsid w:val="00E146F6"/>
    <w:rsid w:val="00E2032A"/>
    <w:rsid w:val="00E20FCA"/>
    <w:rsid w:val="00E22581"/>
    <w:rsid w:val="00E22C46"/>
    <w:rsid w:val="00E246A1"/>
    <w:rsid w:val="00E249D3"/>
    <w:rsid w:val="00E27D1E"/>
    <w:rsid w:val="00E31112"/>
    <w:rsid w:val="00E32967"/>
    <w:rsid w:val="00E32D1D"/>
    <w:rsid w:val="00E32FEF"/>
    <w:rsid w:val="00E338C9"/>
    <w:rsid w:val="00E369B3"/>
    <w:rsid w:val="00E36F45"/>
    <w:rsid w:val="00E43169"/>
    <w:rsid w:val="00E477DB"/>
    <w:rsid w:val="00E5510C"/>
    <w:rsid w:val="00E55859"/>
    <w:rsid w:val="00E566BC"/>
    <w:rsid w:val="00E70914"/>
    <w:rsid w:val="00E70B0E"/>
    <w:rsid w:val="00E70BB3"/>
    <w:rsid w:val="00E70FB6"/>
    <w:rsid w:val="00E737F6"/>
    <w:rsid w:val="00E758A9"/>
    <w:rsid w:val="00E768C0"/>
    <w:rsid w:val="00E81EE6"/>
    <w:rsid w:val="00E875FA"/>
    <w:rsid w:val="00E9157A"/>
    <w:rsid w:val="00E92387"/>
    <w:rsid w:val="00E9262B"/>
    <w:rsid w:val="00E94031"/>
    <w:rsid w:val="00E97B20"/>
    <w:rsid w:val="00EA0CEB"/>
    <w:rsid w:val="00EA28F2"/>
    <w:rsid w:val="00EA55F5"/>
    <w:rsid w:val="00EA6045"/>
    <w:rsid w:val="00EA66BE"/>
    <w:rsid w:val="00EA6E93"/>
    <w:rsid w:val="00EA7720"/>
    <w:rsid w:val="00EB010E"/>
    <w:rsid w:val="00EB33A4"/>
    <w:rsid w:val="00EB3403"/>
    <w:rsid w:val="00EB3588"/>
    <w:rsid w:val="00EB36C3"/>
    <w:rsid w:val="00EB427D"/>
    <w:rsid w:val="00EB4396"/>
    <w:rsid w:val="00EC0C7A"/>
    <w:rsid w:val="00EC13D0"/>
    <w:rsid w:val="00EC25E5"/>
    <w:rsid w:val="00EC38B3"/>
    <w:rsid w:val="00EC4EE4"/>
    <w:rsid w:val="00EC6B15"/>
    <w:rsid w:val="00EC707B"/>
    <w:rsid w:val="00EC7A85"/>
    <w:rsid w:val="00ED044C"/>
    <w:rsid w:val="00ED1687"/>
    <w:rsid w:val="00ED3013"/>
    <w:rsid w:val="00ED585A"/>
    <w:rsid w:val="00ED5DFC"/>
    <w:rsid w:val="00ED5E5D"/>
    <w:rsid w:val="00ED6CDC"/>
    <w:rsid w:val="00EE44A3"/>
    <w:rsid w:val="00EE5263"/>
    <w:rsid w:val="00EE672F"/>
    <w:rsid w:val="00EE6E94"/>
    <w:rsid w:val="00EE798C"/>
    <w:rsid w:val="00EE7A97"/>
    <w:rsid w:val="00EE7B87"/>
    <w:rsid w:val="00EF0E74"/>
    <w:rsid w:val="00EF1C64"/>
    <w:rsid w:val="00EF538C"/>
    <w:rsid w:val="00EF5646"/>
    <w:rsid w:val="00EF79F3"/>
    <w:rsid w:val="00F0248A"/>
    <w:rsid w:val="00F035A8"/>
    <w:rsid w:val="00F04F85"/>
    <w:rsid w:val="00F064AD"/>
    <w:rsid w:val="00F1123B"/>
    <w:rsid w:val="00F1149F"/>
    <w:rsid w:val="00F116CF"/>
    <w:rsid w:val="00F11D5A"/>
    <w:rsid w:val="00F13382"/>
    <w:rsid w:val="00F13F97"/>
    <w:rsid w:val="00F14AB0"/>
    <w:rsid w:val="00F14CB8"/>
    <w:rsid w:val="00F15030"/>
    <w:rsid w:val="00F15EF4"/>
    <w:rsid w:val="00F17104"/>
    <w:rsid w:val="00F200C9"/>
    <w:rsid w:val="00F22B47"/>
    <w:rsid w:val="00F2765A"/>
    <w:rsid w:val="00F27C5B"/>
    <w:rsid w:val="00F306AF"/>
    <w:rsid w:val="00F40998"/>
    <w:rsid w:val="00F423ED"/>
    <w:rsid w:val="00F503A6"/>
    <w:rsid w:val="00F50BED"/>
    <w:rsid w:val="00F51CCD"/>
    <w:rsid w:val="00F51F11"/>
    <w:rsid w:val="00F54652"/>
    <w:rsid w:val="00F57D33"/>
    <w:rsid w:val="00F57EA6"/>
    <w:rsid w:val="00F62911"/>
    <w:rsid w:val="00F63670"/>
    <w:rsid w:val="00F650C6"/>
    <w:rsid w:val="00F65E70"/>
    <w:rsid w:val="00F66844"/>
    <w:rsid w:val="00F66EF4"/>
    <w:rsid w:val="00F66F0A"/>
    <w:rsid w:val="00F710D8"/>
    <w:rsid w:val="00F71C75"/>
    <w:rsid w:val="00F74659"/>
    <w:rsid w:val="00F7487E"/>
    <w:rsid w:val="00F75D7D"/>
    <w:rsid w:val="00F8201A"/>
    <w:rsid w:val="00F82636"/>
    <w:rsid w:val="00F850F9"/>
    <w:rsid w:val="00F8595A"/>
    <w:rsid w:val="00F875C1"/>
    <w:rsid w:val="00F901DD"/>
    <w:rsid w:val="00F90317"/>
    <w:rsid w:val="00F90567"/>
    <w:rsid w:val="00F91ECF"/>
    <w:rsid w:val="00F9232D"/>
    <w:rsid w:val="00F93357"/>
    <w:rsid w:val="00F936FF"/>
    <w:rsid w:val="00F95009"/>
    <w:rsid w:val="00F95B2D"/>
    <w:rsid w:val="00F95BDA"/>
    <w:rsid w:val="00F96792"/>
    <w:rsid w:val="00F96BE2"/>
    <w:rsid w:val="00FA0237"/>
    <w:rsid w:val="00FA2125"/>
    <w:rsid w:val="00FA54C5"/>
    <w:rsid w:val="00FA5A2C"/>
    <w:rsid w:val="00FA5C69"/>
    <w:rsid w:val="00FA601E"/>
    <w:rsid w:val="00FB0EAC"/>
    <w:rsid w:val="00FB5158"/>
    <w:rsid w:val="00FB5D55"/>
    <w:rsid w:val="00FB6208"/>
    <w:rsid w:val="00FB650D"/>
    <w:rsid w:val="00FC0968"/>
    <w:rsid w:val="00FC6D40"/>
    <w:rsid w:val="00FC7970"/>
    <w:rsid w:val="00FD1C6C"/>
    <w:rsid w:val="00FD3CA7"/>
    <w:rsid w:val="00FD4E09"/>
    <w:rsid w:val="00FD6829"/>
    <w:rsid w:val="00FD77C7"/>
    <w:rsid w:val="00FE0510"/>
    <w:rsid w:val="00FE2A23"/>
    <w:rsid w:val="00FE5DD8"/>
    <w:rsid w:val="00FF0DE2"/>
    <w:rsid w:val="00FF0E36"/>
    <w:rsid w:val="00FF325C"/>
    <w:rsid w:val="00FF336F"/>
    <w:rsid w:val="00FF52DA"/>
    <w:rsid w:val="00FF563E"/>
    <w:rsid w:val="00FF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6" style="v-text-anchor:middle" fillcolor="#95b3d7" strokecolor="#396497">
      <v:fill color="#95b3d7"/>
      <v:stroke color="#396497" weight="2pt"/>
      <v:textbox inset="5.85pt,.17mm,5.85pt,.37mm"/>
    </o:shapedefaults>
    <o:shapelayout v:ext="edit">
      <o:idmap v:ext="edit" data="1,3,4,5,6,8,12"/>
      <o:rules v:ext="edit">
        <o:r id="V:Rule15" type="connector" idref="#_x0000_s8877"/>
        <o:r id="V:Rule16" type="connector" idref="#_x0000_s8888"/>
        <o:r id="V:Rule17" type="connector" idref="#_x0000_s7056"/>
        <o:r id="V:Rule18" type="connector" idref="#_x0000_s8876"/>
        <o:r id="V:Rule19" type="connector" idref="#_x0000_s8889"/>
        <o:r id="V:Rule20" type="connector" idref="#_x0000_s8892"/>
        <o:r id="V:Rule21" type="connector" idref="#_x0000_s8890"/>
        <o:r id="V:Rule22" type="connector" idref="#_x0000_s8878"/>
        <o:r id="V:Rule23" type="connector" idref="#_x0000_s8894"/>
        <o:r id="V:Rule24" type="connector" idref="#_x0000_s8891"/>
        <o:r id="V:Rule25" type="connector" idref="#_x0000_s8879"/>
        <o:r id="V:Rule26" type="connector" idref="#_x0000_s7057"/>
        <o:r id="V:Rule27" type="connector" idref="#_x0000_s7058"/>
        <o:r id="V:Rule28" type="connector" idref="#_x0000_s8893"/>
      </o:rules>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paragraph" w:styleId="1">
    <w:name w:val="heading 1"/>
    <w:basedOn w:val="a"/>
    <w:next w:val="a"/>
    <w:link w:val="10"/>
    <w:qFormat/>
    <w:rsid w:val="00F66EF4"/>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ind w:right="-9"/>
      <w:jc w:val="left"/>
    </w:pPr>
    <w:rPr>
      <w:lang w:val="x-none" w:eastAsia="x-none"/>
    </w:rPr>
  </w:style>
  <w:style w:type="paragraph" w:styleId="a5">
    <w:name w:val="Block Text"/>
    <w:basedOn w:val="a"/>
    <w:pPr>
      <w:wordWrap w:val="0"/>
      <w:ind w:leftChars="589" w:left="1260" w:right="-9" w:firstLineChars="100" w:firstLine="214"/>
      <w:jc w:val="left"/>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header"/>
    <w:basedOn w:val="a"/>
    <w:link w:val="aa"/>
    <w:uiPriority w:val="99"/>
    <w:pPr>
      <w:tabs>
        <w:tab w:val="center" w:pos="4252"/>
        <w:tab w:val="right" w:pos="8504"/>
      </w:tabs>
      <w:autoSpaceDE/>
      <w:autoSpaceDN/>
      <w:snapToGrid w:val="0"/>
      <w:spacing w:line="240" w:lineRule="auto"/>
    </w:pPr>
    <w:rPr>
      <w:rFonts w:ascii="Century"/>
      <w:spacing w:val="0"/>
      <w:szCs w:val="24"/>
    </w:rPr>
  </w:style>
  <w:style w:type="paragraph" w:styleId="ab">
    <w:name w:val="Body Text Indent"/>
    <w:basedOn w:val="a"/>
    <w:link w:val="ac"/>
    <w:pPr>
      <w:autoSpaceDE/>
      <w:autoSpaceDN/>
      <w:spacing w:line="240" w:lineRule="auto"/>
      <w:ind w:leftChars="200" w:left="420" w:firstLineChars="100" w:firstLine="220"/>
    </w:pPr>
    <w:rPr>
      <w:rFonts w:ascii="Century"/>
      <w:spacing w:val="0"/>
      <w:sz w:val="22"/>
      <w:szCs w:val="24"/>
      <w:u w:val="single"/>
    </w:rPr>
  </w:style>
  <w:style w:type="paragraph" w:styleId="ad">
    <w:name w:val="Balloon Text"/>
    <w:basedOn w:val="a"/>
    <w:link w:val="ae"/>
    <w:semiHidden/>
    <w:rsid w:val="009D2A44"/>
    <w:rPr>
      <w:rFonts w:ascii="Arial" w:eastAsia="ＭＳ ゴシック" w:hAnsi="Arial"/>
      <w:sz w:val="18"/>
      <w:szCs w:val="18"/>
    </w:rPr>
  </w:style>
  <w:style w:type="paragraph" w:styleId="2">
    <w:name w:val="Body Text Indent 2"/>
    <w:basedOn w:val="a"/>
    <w:link w:val="20"/>
    <w:rsid w:val="007F48E6"/>
    <w:pPr>
      <w:autoSpaceDE/>
      <w:autoSpaceDN/>
      <w:spacing w:line="240" w:lineRule="auto"/>
      <w:ind w:right="97" w:firstLineChars="100" w:firstLine="220"/>
      <w:jc w:val="left"/>
    </w:pPr>
    <w:rPr>
      <w:rFonts w:ascii="Century"/>
      <w:spacing w:val="0"/>
      <w:sz w:val="22"/>
      <w:szCs w:val="24"/>
      <w:lang w:val="x-none" w:eastAsia="x-none"/>
    </w:rPr>
  </w:style>
  <w:style w:type="character" w:customStyle="1" w:styleId="20">
    <w:name w:val="本文インデント 2 (文字)"/>
    <w:link w:val="2"/>
    <w:rsid w:val="007F48E6"/>
    <w:rPr>
      <w:rFonts w:ascii="Century" w:hAnsi="Century"/>
      <w:kern w:val="2"/>
      <w:sz w:val="22"/>
      <w:szCs w:val="24"/>
    </w:rPr>
  </w:style>
  <w:style w:type="paragraph" w:styleId="21">
    <w:name w:val="Body Text 2"/>
    <w:basedOn w:val="a"/>
    <w:link w:val="22"/>
    <w:rsid w:val="007F48E6"/>
    <w:pPr>
      <w:autoSpaceDE/>
      <w:autoSpaceDN/>
      <w:spacing w:line="240" w:lineRule="auto"/>
      <w:ind w:right="97"/>
      <w:jc w:val="left"/>
    </w:pPr>
    <w:rPr>
      <w:rFonts w:ascii="Century"/>
      <w:spacing w:val="0"/>
      <w:sz w:val="22"/>
      <w:szCs w:val="24"/>
      <w:lang w:val="x-none" w:eastAsia="x-none"/>
    </w:rPr>
  </w:style>
  <w:style w:type="character" w:customStyle="1" w:styleId="22">
    <w:name w:val="本文 2 (文字)"/>
    <w:link w:val="21"/>
    <w:rsid w:val="007F48E6"/>
    <w:rPr>
      <w:rFonts w:ascii="Century" w:hAnsi="Century"/>
      <w:kern w:val="2"/>
      <w:sz w:val="22"/>
      <w:szCs w:val="24"/>
    </w:rPr>
  </w:style>
  <w:style w:type="paragraph" w:styleId="3">
    <w:name w:val="Body Text Indent 3"/>
    <w:basedOn w:val="a"/>
    <w:link w:val="30"/>
    <w:rsid w:val="007F48E6"/>
    <w:pPr>
      <w:autoSpaceDE/>
      <w:autoSpaceDN/>
      <w:spacing w:line="240" w:lineRule="auto"/>
      <w:ind w:right="215" w:firstLineChars="100" w:firstLine="220"/>
      <w:jc w:val="left"/>
    </w:pPr>
    <w:rPr>
      <w:rFonts w:ascii="Century"/>
      <w:spacing w:val="0"/>
      <w:sz w:val="22"/>
      <w:szCs w:val="24"/>
      <w:lang w:val="x-none" w:eastAsia="x-none"/>
    </w:rPr>
  </w:style>
  <w:style w:type="character" w:customStyle="1" w:styleId="30">
    <w:name w:val="本文インデント 3 (文字)"/>
    <w:link w:val="3"/>
    <w:rsid w:val="007F48E6"/>
    <w:rPr>
      <w:rFonts w:ascii="Century" w:hAnsi="Century"/>
      <w:kern w:val="2"/>
      <w:sz w:val="22"/>
      <w:szCs w:val="24"/>
    </w:rPr>
  </w:style>
  <w:style w:type="paragraph" w:customStyle="1" w:styleId="af">
    <w:name w:val="一太郎"/>
    <w:rsid w:val="007F48E6"/>
    <w:pPr>
      <w:widowControl w:val="0"/>
      <w:wordWrap w:val="0"/>
      <w:autoSpaceDE w:val="0"/>
      <w:autoSpaceDN w:val="0"/>
      <w:adjustRightInd w:val="0"/>
      <w:spacing w:line="320" w:lineRule="exact"/>
      <w:jc w:val="both"/>
    </w:pPr>
    <w:rPr>
      <w:rFonts w:ascii="Century" w:hAnsi="Century" w:cs="ＭＳ 明朝"/>
      <w:sz w:val="22"/>
      <w:szCs w:val="22"/>
    </w:rPr>
  </w:style>
  <w:style w:type="character" w:styleId="af0">
    <w:name w:val="Hyperlink"/>
    <w:rsid w:val="007F48E6"/>
    <w:rPr>
      <w:color w:val="0000FF"/>
      <w:u w:val="single"/>
    </w:rPr>
  </w:style>
  <w:style w:type="paragraph" w:styleId="31">
    <w:name w:val="Body Text 3"/>
    <w:basedOn w:val="a"/>
    <w:link w:val="32"/>
    <w:rsid w:val="007F48E6"/>
    <w:pPr>
      <w:spacing w:line="240" w:lineRule="exact"/>
      <w:jc w:val="distribute"/>
    </w:pPr>
    <w:rPr>
      <w:sz w:val="16"/>
      <w:lang w:val="x-none" w:eastAsia="x-none"/>
    </w:rPr>
  </w:style>
  <w:style w:type="character" w:customStyle="1" w:styleId="32">
    <w:name w:val="本文 3 (文字)"/>
    <w:link w:val="31"/>
    <w:rsid w:val="007F48E6"/>
    <w:rPr>
      <w:rFonts w:ascii="ＭＳ 明朝" w:hAnsi="Century"/>
      <w:spacing w:val="2"/>
      <w:kern w:val="2"/>
      <w:sz w:val="16"/>
    </w:rPr>
  </w:style>
  <w:style w:type="character" w:styleId="af1">
    <w:name w:val="FollowedHyperlink"/>
    <w:rsid w:val="007F48E6"/>
    <w:rPr>
      <w:color w:val="800080"/>
      <w:u w:val="single"/>
    </w:rPr>
  </w:style>
  <w:style w:type="table" w:styleId="af2">
    <w:name w:val="Table Grid"/>
    <w:basedOn w:val="a1"/>
    <w:rsid w:val="007F48E6"/>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A45BE6"/>
    <w:rPr>
      <w:i/>
      <w:iCs/>
    </w:rPr>
  </w:style>
  <w:style w:type="character" w:customStyle="1" w:styleId="a7">
    <w:name w:val="フッター (文字)"/>
    <w:link w:val="a6"/>
    <w:uiPriority w:val="99"/>
    <w:rsid w:val="00A63711"/>
    <w:rPr>
      <w:rFonts w:ascii="ＭＳ 明朝" w:hAnsi="Century"/>
      <w:spacing w:val="2"/>
      <w:kern w:val="2"/>
      <w:sz w:val="21"/>
    </w:rPr>
  </w:style>
  <w:style w:type="character" w:customStyle="1" w:styleId="a4">
    <w:name w:val="本文 (文字)"/>
    <w:link w:val="a3"/>
    <w:rsid w:val="00A63711"/>
    <w:rPr>
      <w:rFonts w:ascii="ＭＳ 明朝" w:hAnsi="Century"/>
      <w:spacing w:val="2"/>
      <w:kern w:val="2"/>
      <w:sz w:val="21"/>
    </w:rPr>
  </w:style>
  <w:style w:type="paragraph" w:customStyle="1" w:styleId="af4">
    <w:name w:val="ぶら下げｲﾝﾃﾞﾝﾄ"/>
    <w:basedOn w:val="a"/>
    <w:rsid w:val="00A63711"/>
    <w:pPr>
      <w:autoSpaceDE/>
      <w:autoSpaceDN/>
      <w:spacing w:line="240" w:lineRule="auto"/>
      <w:ind w:left="227" w:hanging="227"/>
    </w:pPr>
    <w:rPr>
      <w:spacing w:val="0"/>
      <w:kern w:val="0"/>
    </w:rPr>
  </w:style>
  <w:style w:type="character" w:customStyle="1" w:styleId="10">
    <w:name w:val="見出し 1 (文字)"/>
    <w:link w:val="1"/>
    <w:rsid w:val="00F66EF4"/>
    <w:rPr>
      <w:rFonts w:ascii="Arial" w:eastAsia="ＭＳ ゴシック" w:hAnsi="Arial" w:cs="Times New Roman"/>
      <w:spacing w:val="2"/>
      <w:kern w:val="2"/>
      <w:sz w:val="24"/>
      <w:szCs w:val="24"/>
    </w:rPr>
  </w:style>
  <w:style w:type="paragraph" w:styleId="af5">
    <w:name w:val="TOC Heading"/>
    <w:basedOn w:val="1"/>
    <w:next w:val="a"/>
    <w:uiPriority w:val="39"/>
    <w:qFormat/>
    <w:rsid w:val="00F66EF4"/>
    <w:pPr>
      <w:keepLines/>
      <w:widowControl/>
      <w:autoSpaceDE/>
      <w:autoSpaceDN/>
      <w:spacing w:before="480" w:line="276" w:lineRule="auto"/>
      <w:jc w:val="left"/>
      <w:outlineLvl w:val="9"/>
    </w:pPr>
    <w:rPr>
      <w:b/>
      <w:bCs/>
      <w:color w:val="365F91"/>
      <w:spacing w:val="0"/>
      <w:kern w:val="0"/>
      <w:sz w:val="28"/>
      <w:szCs w:val="28"/>
    </w:rPr>
  </w:style>
  <w:style w:type="paragraph" w:styleId="Web">
    <w:name w:val="Normal (Web)"/>
    <w:basedOn w:val="a"/>
    <w:uiPriority w:val="99"/>
    <w:unhideWhenUsed/>
    <w:rsid w:val="0081772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numbering" w:customStyle="1" w:styleId="11">
    <w:name w:val="リストなし1"/>
    <w:next w:val="a2"/>
    <w:uiPriority w:val="99"/>
    <w:semiHidden/>
    <w:unhideWhenUsed/>
    <w:rsid w:val="0018667C"/>
  </w:style>
  <w:style w:type="table" w:customStyle="1" w:styleId="12">
    <w:name w:val="表 (格子)1"/>
    <w:basedOn w:val="a1"/>
    <w:next w:val="af2"/>
    <w:uiPriority w:val="59"/>
    <w:rsid w:val="0018667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8667C"/>
    <w:rPr>
      <w:rFonts w:ascii="Century" w:hAnsi="Century"/>
      <w:kern w:val="2"/>
      <w:sz w:val="21"/>
      <w:szCs w:val="24"/>
    </w:rPr>
  </w:style>
  <w:style w:type="paragraph" w:styleId="af6">
    <w:name w:val="No Spacing"/>
    <w:uiPriority w:val="1"/>
    <w:qFormat/>
    <w:rsid w:val="0018667C"/>
    <w:pPr>
      <w:widowControl w:val="0"/>
      <w:jc w:val="both"/>
    </w:pPr>
    <w:rPr>
      <w:rFonts w:ascii="Century" w:hAnsi="Century"/>
      <w:kern w:val="2"/>
      <w:sz w:val="21"/>
      <w:szCs w:val="22"/>
    </w:rPr>
  </w:style>
  <w:style w:type="numbering" w:customStyle="1" w:styleId="110">
    <w:name w:val="リストなし11"/>
    <w:next w:val="a2"/>
    <w:semiHidden/>
    <w:unhideWhenUsed/>
    <w:rsid w:val="0018667C"/>
  </w:style>
  <w:style w:type="character" w:customStyle="1" w:styleId="ac">
    <w:name w:val="本文インデント (文字)"/>
    <w:link w:val="ab"/>
    <w:rsid w:val="0018667C"/>
    <w:rPr>
      <w:rFonts w:ascii="Century" w:hAnsi="Century"/>
      <w:kern w:val="2"/>
      <w:sz w:val="22"/>
      <w:szCs w:val="24"/>
      <w:u w:val="single"/>
    </w:rPr>
  </w:style>
  <w:style w:type="character" w:customStyle="1" w:styleId="ae">
    <w:name w:val="吹き出し (文字)"/>
    <w:link w:val="ad"/>
    <w:semiHidden/>
    <w:rsid w:val="0018667C"/>
    <w:rPr>
      <w:rFonts w:ascii="Arial" w:eastAsia="ＭＳ ゴシック" w:hAnsi="Arial"/>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193">
      <w:bodyDiv w:val="1"/>
      <w:marLeft w:val="0"/>
      <w:marRight w:val="0"/>
      <w:marTop w:val="0"/>
      <w:marBottom w:val="0"/>
      <w:divBdr>
        <w:top w:val="none" w:sz="0" w:space="0" w:color="auto"/>
        <w:left w:val="none" w:sz="0" w:space="0" w:color="auto"/>
        <w:bottom w:val="none" w:sz="0" w:space="0" w:color="auto"/>
        <w:right w:val="none" w:sz="0" w:space="0" w:color="auto"/>
      </w:divBdr>
    </w:div>
    <w:div w:id="551229918">
      <w:bodyDiv w:val="1"/>
      <w:marLeft w:val="0"/>
      <w:marRight w:val="0"/>
      <w:marTop w:val="0"/>
      <w:marBottom w:val="0"/>
      <w:divBdr>
        <w:top w:val="none" w:sz="0" w:space="0" w:color="auto"/>
        <w:left w:val="none" w:sz="0" w:space="0" w:color="auto"/>
        <w:bottom w:val="none" w:sz="0" w:space="0" w:color="auto"/>
        <w:right w:val="none" w:sz="0" w:space="0" w:color="auto"/>
      </w:divBdr>
    </w:div>
    <w:div w:id="617490759">
      <w:bodyDiv w:val="1"/>
      <w:marLeft w:val="0"/>
      <w:marRight w:val="0"/>
      <w:marTop w:val="0"/>
      <w:marBottom w:val="0"/>
      <w:divBdr>
        <w:top w:val="none" w:sz="0" w:space="0" w:color="auto"/>
        <w:left w:val="none" w:sz="0" w:space="0" w:color="auto"/>
        <w:bottom w:val="none" w:sz="0" w:space="0" w:color="auto"/>
        <w:right w:val="none" w:sz="0" w:space="0" w:color="auto"/>
      </w:divBdr>
    </w:div>
    <w:div w:id="634798654">
      <w:bodyDiv w:val="1"/>
      <w:marLeft w:val="0"/>
      <w:marRight w:val="0"/>
      <w:marTop w:val="0"/>
      <w:marBottom w:val="0"/>
      <w:divBdr>
        <w:top w:val="none" w:sz="0" w:space="0" w:color="auto"/>
        <w:left w:val="none" w:sz="0" w:space="0" w:color="auto"/>
        <w:bottom w:val="none" w:sz="0" w:space="0" w:color="auto"/>
        <w:right w:val="none" w:sz="0" w:space="0" w:color="auto"/>
      </w:divBdr>
    </w:div>
    <w:div w:id="821387083">
      <w:bodyDiv w:val="1"/>
      <w:marLeft w:val="0"/>
      <w:marRight w:val="0"/>
      <w:marTop w:val="0"/>
      <w:marBottom w:val="0"/>
      <w:divBdr>
        <w:top w:val="none" w:sz="0" w:space="0" w:color="auto"/>
        <w:left w:val="none" w:sz="0" w:space="0" w:color="auto"/>
        <w:bottom w:val="none" w:sz="0" w:space="0" w:color="auto"/>
        <w:right w:val="none" w:sz="0" w:space="0" w:color="auto"/>
      </w:divBdr>
    </w:div>
    <w:div w:id="1258901647">
      <w:bodyDiv w:val="1"/>
      <w:marLeft w:val="0"/>
      <w:marRight w:val="0"/>
      <w:marTop w:val="0"/>
      <w:marBottom w:val="0"/>
      <w:divBdr>
        <w:top w:val="none" w:sz="0" w:space="0" w:color="auto"/>
        <w:left w:val="none" w:sz="0" w:space="0" w:color="auto"/>
        <w:bottom w:val="none" w:sz="0" w:space="0" w:color="auto"/>
        <w:right w:val="none" w:sz="0" w:space="0" w:color="auto"/>
      </w:divBdr>
    </w:div>
    <w:div w:id="1291937067">
      <w:bodyDiv w:val="1"/>
      <w:marLeft w:val="0"/>
      <w:marRight w:val="0"/>
      <w:marTop w:val="0"/>
      <w:marBottom w:val="0"/>
      <w:divBdr>
        <w:top w:val="none" w:sz="0" w:space="0" w:color="auto"/>
        <w:left w:val="none" w:sz="0" w:space="0" w:color="auto"/>
        <w:bottom w:val="none" w:sz="0" w:space="0" w:color="auto"/>
        <w:right w:val="none" w:sz="0" w:space="0" w:color="auto"/>
      </w:divBdr>
    </w:div>
    <w:div w:id="1467313521">
      <w:bodyDiv w:val="1"/>
      <w:marLeft w:val="0"/>
      <w:marRight w:val="0"/>
      <w:marTop w:val="0"/>
      <w:marBottom w:val="0"/>
      <w:divBdr>
        <w:top w:val="none" w:sz="0" w:space="0" w:color="auto"/>
        <w:left w:val="none" w:sz="0" w:space="0" w:color="auto"/>
        <w:bottom w:val="none" w:sz="0" w:space="0" w:color="auto"/>
        <w:right w:val="none" w:sz="0" w:space="0" w:color="auto"/>
      </w:divBdr>
    </w:div>
    <w:div w:id="1696537788">
      <w:bodyDiv w:val="1"/>
      <w:marLeft w:val="0"/>
      <w:marRight w:val="0"/>
      <w:marTop w:val="0"/>
      <w:marBottom w:val="0"/>
      <w:divBdr>
        <w:top w:val="none" w:sz="0" w:space="0" w:color="auto"/>
        <w:left w:val="none" w:sz="0" w:space="0" w:color="auto"/>
        <w:bottom w:val="none" w:sz="0" w:space="0" w:color="auto"/>
        <w:right w:val="none" w:sz="0" w:space="0" w:color="auto"/>
      </w:divBdr>
    </w:div>
    <w:div w:id="1758134850">
      <w:bodyDiv w:val="1"/>
      <w:marLeft w:val="0"/>
      <w:marRight w:val="0"/>
      <w:marTop w:val="0"/>
      <w:marBottom w:val="0"/>
      <w:divBdr>
        <w:top w:val="none" w:sz="0" w:space="0" w:color="auto"/>
        <w:left w:val="none" w:sz="0" w:space="0" w:color="auto"/>
        <w:bottom w:val="none" w:sz="0" w:space="0" w:color="auto"/>
        <w:right w:val="none" w:sz="0" w:space="0" w:color="auto"/>
      </w:divBdr>
    </w:div>
    <w:div w:id="18425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70329C59BA15A4880D3AB4E328F1830" ma:contentTypeVersion="0" ma:contentTypeDescription="新しいドキュメントを作成します。" ma:contentTypeScope="" ma:versionID="33f755d2805ccaa8b310f72fb5e9ecd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6198-F5FE-49A5-B203-B48F9521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0F265C-ABA1-4E78-B6A1-150FD38AA2FE}">
  <ds:schemaRef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3B8328B-9C75-43E5-AE69-6149745185BC}">
  <ds:schemaRefs>
    <ds:schemaRef ds:uri="http://schemas.microsoft.com/sharepoint/v3/contenttype/forms"/>
  </ds:schemaRefs>
</ds:datastoreItem>
</file>

<file path=customXml/itemProps4.xml><?xml version="1.0" encoding="utf-8"?>
<ds:datastoreItem xmlns:ds="http://schemas.openxmlformats.org/officeDocument/2006/customXml" ds:itemID="{64DC6B31-5288-49E0-88F8-AC531F24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1141</Words>
  <Characters>6510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【３～５】（地震）第１章第１節　組織動員</vt:lpstr>
      <vt:lpstr>【３～５】（地震）第１章第１節　組織動員</vt:lpstr>
    </vt:vector>
  </TitlesOfParts>
  <Company>大阪府</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【３～５】（地震）第１章第１節　組織動員</dc:title>
  <dc:creator>職員端末機１２年度後期分</dc:creator>
  <cp:lastModifiedBy>HOSTNAME</cp:lastModifiedBy>
  <cp:revision>2</cp:revision>
  <cp:lastPrinted>2017-03-17T13:06:00Z</cp:lastPrinted>
  <dcterms:created xsi:type="dcterms:W3CDTF">2017-03-24T11:52:00Z</dcterms:created>
  <dcterms:modified xsi:type="dcterms:W3CDTF">2017-03-24T11:52:00Z</dcterms:modified>
</cp:coreProperties>
</file>