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8A" w:rsidRDefault="00D857B4" w:rsidP="00783E5F">
      <w:pPr>
        <w:jc w:val="center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94880" behindDoc="1" locked="0" layoutInCell="1" allowOverlap="1" wp14:anchorId="0FD6AA74" wp14:editId="3955E840">
                <wp:simplePos x="0" y="0"/>
                <wp:positionH relativeFrom="column">
                  <wp:posOffset>4154805</wp:posOffset>
                </wp:positionH>
                <wp:positionV relativeFrom="paragraph">
                  <wp:posOffset>-320040</wp:posOffset>
                </wp:positionV>
                <wp:extent cx="7258050" cy="4286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9C" w:rsidRPr="0032771A" w:rsidRDefault="00995E9C" w:rsidP="009B07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四次</w:t>
                            </w:r>
                            <w:r w:rsidR="00D857B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大阪府ひとり親</w:t>
                            </w:r>
                            <w:r w:rsidR="00D857B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家庭等</w:t>
                            </w:r>
                            <w:r w:rsidRPr="009B07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自立促進計画策定に係るアンケート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結果速報</w:t>
                            </w:r>
                            <w:r w:rsidRPr="009B07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（概要版）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6AA74" id="正方形/長方形 4" o:spid="_x0000_s1026" style="position:absolute;left:0;text-align:left;margin-left:327.15pt;margin-top:-25.2pt;width:571.5pt;height:33.75pt;z-index:-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" fillcolor="white [3201]" stroked="f" strokeweight="2pt">
                <v:textbox>
                  <w:txbxContent>
                    <w:p w:rsidR="00995E9C" w:rsidRPr="0032771A" w:rsidRDefault="00995E9C" w:rsidP="009B07C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四次</w:t>
                      </w:r>
                      <w:r w:rsidR="00D857B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大阪府ひとり親</w:t>
                      </w:r>
                      <w:r w:rsidR="00D857B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家庭等</w:t>
                      </w:r>
                      <w:r w:rsidRPr="009B07C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自立促進計画策定に係るアンケート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結果速報</w:t>
                      </w:r>
                      <w:r w:rsidRPr="009B07C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（概要版）</w:t>
                      </w:r>
                    </w:p>
                  </w:txbxContent>
                </v:textbox>
              </v:rect>
            </w:pict>
          </mc:Fallback>
        </mc:AlternateContent>
      </w:r>
      <w:r w:rsidR="00CF3CAC">
        <w:rPr>
          <w:noProof/>
        </w:rPr>
        <mc:AlternateContent>
          <mc:Choice Requires="wps">
            <w:drawing>
              <wp:anchor distT="0" distB="0" distL="114300" distR="114300" simplePos="0" relativeHeight="251236864" behindDoc="0" locked="0" layoutInCell="1" allowOverlap="1" wp14:anchorId="2FBBBD5C" wp14:editId="505C51A8">
                <wp:simplePos x="0" y="0"/>
                <wp:positionH relativeFrom="column">
                  <wp:posOffset>11430</wp:posOffset>
                </wp:positionH>
                <wp:positionV relativeFrom="paragraph">
                  <wp:posOffset>156210</wp:posOffset>
                </wp:positionV>
                <wp:extent cx="7000875" cy="981075"/>
                <wp:effectExtent l="0" t="0" r="28575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81075"/>
                        </a:xfrm>
                        <a:prstGeom prst="roundRect">
                          <a:avLst>
                            <a:gd name="adj" fmla="val 5262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9C" w:rsidRPr="00D640E8" w:rsidRDefault="00995E9C" w:rsidP="00EF02FD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　　　　　　　　　　　調査票配布数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10,000部　　回収数</w:t>
                            </w:r>
                            <w:r w:rsidR="00CF3CAC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4,137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　　有効回答数</w:t>
                            </w:r>
                            <w:r w:rsidR="00CF3CAC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4,137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部（回収率</w:t>
                            </w:r>
                            <w:r w:rsidR="00CF3CAC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41.4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％）</w:t>
                            </w:r>
                            <w:r w:rsidR="00142C56" w:rsidRPr="00142C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※和泉市</w:t>
                            </w:r>
                            <w:r w:rsidR="00142C56" w:rsidRPr="00142C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除く</w:t>
                            </w:r>
                          </w:p>
                          <w:p w:rsidR="00995E9C" w:rsidRPr="005F3740" w:rsidRDefault="00CF3CAC" w:rsidP="005F37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 w:rsidRPr="00CF3CAC">
                              <w:rPr>
                                <w:rFonts w:ascii="Century" w:eastAsia="ＭＳ 明朝" w:hAnsi="Century" w:cs="Times New Roman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09AE4711" wp14:editId="7DE91A88">
                                  <wp:extent cx="3762375" cy="543969"/>
                                  <wp:effectExtent l="0" t="0" r="0" b="8890"/>
                                  <wp:docPr id="69" name="図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300" cy="571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BBD5C" id="角丸四角形 25" o:spid="_x0000_s1027" style="position:absolute;left:0;text-align:left;margin-left:.9pt;margin-top:12.3pt;width:551.25pt;height:77.25pt;z-index:2512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" fillcolor="white [3201]" strokecolor="#31849b [2408]" strokeweight="2pt">
                <v:textbox>
                  <w:txbxContent>
                    <w:p w:rsidR="00995E9C" w:rsidRPr="00D640E8" w:rsidRDefault="00995E9C" w:rsidP="00EF02FD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　　　　　　　　　　　調査票配布数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10,000部　　回収数</w:t>
                      </w:r>
                      <w:r w:rsidR="00CF3CAC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4,137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部　　有効回答数</w:t>
                      </w:r>
                      <w:r w:rsidR="00CF3CAC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4,137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部（回収率</w:t>
                      </w:r>
                      <w:r w:rsidR="00CF3CAC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41.4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％）</w:t>
                      </w:r>
                      <w:r w:rsidR="00142C56" w:rsidRPr="00142C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※和泉市</w:t>
                      </w:r>
                      <w:r w:rsidR="00142C56" w:rsidRPr="00142C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除く</w:t>
                      </w:r>
                    </w:p>
                    <w:p w:rsidR="00995E9C" w:rsidRPr="005F3740" w:rsidRDefault="00CF3CAC" w:rsidP="005F37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 w:rsidRPr="00CF3CAC">
                        <w:rPr>
                          <w:rFonts w:ascii="Century" w:eastAsia="ＭＳ 明朝" w:hAnsi="Century" w:cs="Times New Roman"/>
                          <w:noProof/>
                          <w:szCs w:val="20"/>
                        </w:rPr>
                        <w:drawing>
                          <wp:inline distT="0" distB="0" distL="0" distR="0" wp14:anchorId="09AE4711" wp14:editId="7DE91A88">
                            <wp:extent cx="3762375" cy="543969"/>
                            <wp:effectExtent l="0" t="0" r="0" b="8890"/>
                            <wp:docPr id="69" name="図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300" cy="571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  <w:r w:rsidR="00A970D7">
        <w:rPr>
          <w:noProof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6A8972CA" wp14:editId="3605925D">
                <wp:simplePos x="0" y="0"/>
                <wp:positionH relativeFrom="column">
                  <wp:posOffset>13441680</wp:posOffset>
                </wp:positionH>
                <wp:positionV relativeFrom="paragraph">
                  <wp:posOffset>-463550</wp:posOffset>
                </wp:positionV>
                <wp:extent cx="91440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9C" w:rsidRPr="00A970D7" w:rsidRDefault="00995E9C" w:rsidP="00A970D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A970D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972CA" id="正方形/長方形 1" o:spid="_x0000_s1028" style="position:absolute;left:0;text-align:left;margin-left:1058.4pt;margin-top:-36.5pt;width:1in;height:39.75pt;z-index:25140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" fillcolor="white [3201]" strokecolor="black [3213]" strokeweight="2pt">
                <v:textbox>
                  <w:txbxContent>
                    <w:p w:rsidR="00995E9C" w:rsidRPr="00A970D7" w:rsidRDefault="00995E9C" w:rsidP="00A970D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A970D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E17E08">
        <w:rPr>
          <w:noProof/>
        </w:rPr>
        <mc:AlternateContent>
          <mc:Choice Requires="wps">
            <w:drawing>
              <wp:anchor distT="0" distB="0" distL="114300" distR="114300" simplePos="0" relativeHeight="251325952" behindDoc="1" locked="0" layoutInCell="1" allowOverlap="1" wp14:anchorId="0ECCD19B" wp14:editId="6291D649">
                <wp:simplePos x="0" y="0"/>
                <wp:positionH relativeFrom="column">
                  <wp:posOffset>7138035</wp:posOffset>
                </wp:positionH>
                <wp:positionV relativeFrom="paragraph">
                  <wp:posOffset>154305</wp:posOffset>
                </wp:positionV>
                <wp:extent cx="7353300" cy="9401175"/>
                <wp:effectExtent l="0" t="0" r="19050" b="2857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9401175"/>
                        </a:xfrm>
                        <a:prstGeom prst="roundRect">
                          <a:avLst>
                            <a:gd name="adj" fmla="val 1311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9C" w:rsidRDefault="00995E9C" w:rsidP="007828F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7828FA" w:rsidRDefault="00995E9C" w:rsidP="007828F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7828F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7828F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離職経験等の状況</w:t>
                            </w:r>
                          </w:p>
                          <w:p w:rsidR="00995E9C" w:rsidRPr="00D857B4" w:rsidRDefault="00995E9C" w:rsidP="002D176D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7828F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ひとり親になってから現在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(令和元年8月)までの間に離職</w:t>
                            </w:r>
                          </w:p>
                          <w:p w:rsidR="00995E9C" w:rsidRPr="00D857B4" w:rsidRDefault="00995E9C" w:rsidP="002D176D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経験のある方は、48.9％、離職経験がない方は、51.1％</w:t>
                            </w:r>
                          </w:p>
                          <w:p w:rsidR="00995E9C" w:rsidRPr="00573B11" w:rsidRDefault="00995E9C" w:rsidP="00116A9B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離職の理由の主なものは、「好条件の会社への転職」（</w:t>
                            </w:r>
                            <w:r w:rsidR="00F65376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F65376"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F65376"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%）、</w:t>
                            </w:r>
                          </w:p>
                          <w:p w:rsidR="00995E9C" w:rsidRPr="00D857B4" w:rsidRDefault="00995E9C" w:rsidP="00116A9B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「その他」</w:t>
                            </w:r>
                            <w:r w:rsidR="00F65376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(1</w:t>
                            </w:r>
                            <w:r w:rsidR="00F65376"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="00F65376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.7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)、「子供の面倒を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みるため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」（</w:t>
                            </w:r>
                            <w:r w:rsidR="00F65376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9.3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％）、</w:t>
                            </w:r>
                          </w:p>
                          <w:p w:rsidR="00995E9C" w:rsidRPr="00D857B4" w:rsidRDefault="00995E9C" w:rsidP="006D0B6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D857B4" w:rsidRDefault="00995E9C" w:rsidP="006D0B6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D857B4" w:rsidRDefault="00995E9C" w:rsidP="006D0B6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(４)働いていない人が働きたい希望就業形態と重視する</w:t>
                            </w:r>
                            <w:r w:rsidRPr="00D857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項目</w:t>
                            </w:r>
                          </w:p>
                          <w:p w:rsidR="00995E9C" w:rsidRPr="00D857B4" w:rsidRDefault="00995E9C" w:rsidP="00D7306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母子家庭の母が働きたい主な就業形態は、「正規職員」（35.4％）、</w:t>
                            </w:r>
                          </w:p>
                          <w:p w:rsidR="00995E9C" w:rsidRPr="00D857B4" w:rsidRDefault="00995E9C" w:rsidP="00D73068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「パート・アルバイト・臨時職員」（29.2％）</w:t>
                            </w:r>
                          </w:p>
                          <w:p w:rsidR="00FB383F" w:rsidRDefault="00995E9C" w:rsidP="00F562A7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就業に</w:t>
                            </w:r>
                            <w:r w:rsidRPr="00D857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あたり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重視する</w:t>
                            </w:r>
                            <w:r w:rsidRPr="00D857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項目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は、「時間に融通が利く」（14.5％）、</w:t>
                            </w:r>
                          </w:p>
                          <w:p w:rsidR="00FB383F" w:rsidRDefault="00995E9C" w:rsidP="00F562A7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「人間関係が良い」（14.4％）、「自宅から近い」（14.3％）、「時給」</w:t>
                            </w:r>
                          </w:p>
                          <w:p w:rsidR="00995E9C" w:rsidRPr="00D857B4" w:rsidRDefault="00995E9C" w:rsidP="00F562A7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(13.9</w:t>
                            </w:r>
                            <w:r w:rsidRPr="00D857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95E9C" w:rsidRPr="00D857B4" w:rsidRDefault="00995E9C" w:rsidP="006D0B6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父子家庭の父が働きたい主な就業形態は、「正規職員」（42.9％）、</w:t>
                            </w:r>
                          </w:p>
                          <w:p w:rsidR="00995E9C" w:rsidRPr="00D857B4" w:rsidRDefault="00995E9C" w:rsidP="002D176D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「家族従事者」（28.6％）</w:t>
                            </w:r>
                          </w:p>
                          <w:p w:rsidR="00FB383F" w:rsidRDefault="00995E9C" w:rsidP="006A5D30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就業に</w:t>
                            </w:r>
                            <w:r w:rsidRPr="00D857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あたり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重視する</w:t>
                            </w:r>
                            <w:r w:rsidRPr="00D857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項目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は、「時間に融通が利く」（15.</w:t>
                            </w:r>
                            <w:r w:rsidR="000B3C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％）、</w:t>
                            </w:r>
                          </w:p>
                          <w:p w:rsidR="00995E9C" w:rsidRPr="00D857B4" w:rsidRDefault="00995E9C" w:rsidP="006A5D30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「人間関係が良い」（15.2％）、「時給」（13.0％）</w:t>
                            </w:r>
                          </w:p>
                          <w:p w:rsidR="00995E9C" w:rsidRDefault="00995E9C" w:rsidP="00367914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D857B4" w:rsidRDefault="00995E9C" w:rsidP="00484E4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(５)働いている方の転職希望就業形態と重視する</w:t>
                            </w:r>
                            <w:r w:rsidRPr="00D857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項目</w:t>
                            </w:r>
                          </w:p>
                          <w:p w:rsidR="00995E9C" w:rsidRPr="00D857B4" w:rsidRDefault="00995E9C" w:rsidP="00FF6728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母子家庭の母</w:t>
                            </w:r>
                            <w:r w:rsidR="00FB38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転職希望</w:t>
                            </w:r>
                            <w:r w:rsidR="00FB38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就業形態は「正規職員」（64.5％）</w:t>
                            </w:r>
                          </w:p>
                          <w:p w:rsidR="00FB383F" w:rsidRDefault="00995E9C" w:rsidP="00FB383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Pr="00D857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重視する</w:t>
                            </w:r>
                            <w:r w:rsidRPr="00D857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項目</w:t>
                            </w:r>
                            <w:r w:rsidR="00222FD6"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「時給」（</w:t>
                            </w:r>
                            <w:r w:rsidR="007256B9"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15.2％）、「人間関係が良い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」（</w:t>
                            </w:r>
                            <w:r w:rsidR="007256B9"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14.1％）、</w:t>
                            </w:r>
                          </w:p>
                          <w:p w:rsidR="00995E9C" w:rsidRPr="00D857B4" w:rsidRDefault="007256B9" w:rsidP="00FB383F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「時間に融通が利く</w:t>
                            </w:r>
                            <w:r w:rsidR="00995E9C"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」（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14.0</w:t>
                            </w:r>
                            <w:r w:rsidR="00995E9C"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％）、「自宅から近い」（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13.6</w:t>
                            </w:r>
                            <w:r w:rsidR="00995E9C"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％）</w:t>
                            </w:r>
                          </w:p>
                          <w:p w:rsidR="00995E9C" w:rsidRPr="00D857B4" w:rsidRDefault="00995E9C" w:rsidP="00FF6728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父子家庭の父も、転職希望就業形態は「正規職員」（50.0％）</w:t>
                            </w:r>
                          </w:p>
                          <w:p w:rsidR="00FB383F" w:rsidRDefault="00995E9C" w:rsidP="00FB383F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D857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重視する</w:t>
                            </w:r>
                            <w:r w:rsidRPr="00D857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項目</w:t>
                            </w:r>
                            <w:r w:rsidR="00222FD6"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「時給」（</w:t>
                            </w:r>
                            <w:r w:rsidR="007256B9"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13.6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％）、</w:t>
                            </w:r>
                            <w:r w:rsidR="007256B9"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「人間関係が良い」</w:t>
                            </w:r>
                            <w:r w:rsidR="00FB38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22FD6"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「正規職員」</w:t>
                            </w:r>
                            <w:r w:rsidR="00FB38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995E9C" w:rsidRDefault="00995E9C" w:rsidP="00FB383F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「時間に融通が利く」</w:t>
                            </w:r>
                            <w:r w:rsidR="007256B9"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同率</w:t>
                            </w:r>
                            <w:r w:rsidR="007256B9"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(13.2</w:t>
                            </w:r>
                            <w:r w:rsidRPr="00D857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%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B383F" w:rsidRPr="00D857B4" w:rsidRDefault="00FB383F" w:rsidP="00FB383F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D857B4" w:rsidRDefault="00995E9C" w:rsidP="001064E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(６)仕事を探す際に利用した情報源</w:t>
                            </w:r>
                          </w:p>
                          <w:p w:rsidR="00995E9C" w:rsidRPr="00D857B4" w:rsidRDefault="00995E9C" w:rsidP="00BD652B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母子家庭の母が主に利用するのは「インターネット」（34.5％）、</w:t>
                            </w:r>
                          </w:p>
                          <w:p w:rsidR="00995E9C" w:rsidRPr="00D857B4" w:rsidRDefault="00995E9C" w:rsidP="00BD652B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「ハローワーク」（33.6％）、「無料求人雑誌」（21.8％）</w:t>
                            </w:r>
                          </w:p>
                          <w:p w:rsidR="00995E9C" w:rsidRPr="00D857B4" w:rsidRDefault="00995E9C" w:rsidP="00BD652B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父子家庭の父が主に利用するのは、「ハローワーク」（24.7％）、</w:t>
                            </w:r>
                          </w:p>
                          <w:p w:rsidR="00995E9C" w:rsidRPr="00D857B4" w:rsidRDefault="00995E9C" w:rsidP="00BD652B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「利用していない」（17.7％）、「インターネット」（14.6％）</w:t>
                            </w:r>
                          </w:p>
                          <w:p w:rsidR="00995E9C" w:rsidRPr="00D857B4" w:rsidRDefault="00995E9C" w:rsidP="0094379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0B28" w:rsidRPr="00D857B4" w:rsidRDefault="002E0B28" w:rsidP="0094379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D857B4" w:rsidRDefault="00995E9C" w:rsidP="0094379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(７)</w:t>
                            </w:r>
                            <w:r w:rsidRPr="00D857B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就労等に関して望む施策の方向</w:t>
                            </w:r>
                          </w:p>
                          <w:p w:rsidR="00995E9C" w:rsidRPr="00D857B4" w:rsidRDefault="00995E9C" w:rsidP="00BD652B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主な回答は、「正規雇用での就労機会の拡充」（34.1％）、</w:t>
                            </w:r>
                          </w:p>
                          <w:p w:rsidR="00995E9C" w:rsidRPr="00D857B4" w:rsidRDefault="00995E9C" w:rsidP="00BD652B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「雇用側の配慮の推進（啓発）」（31.8％）、「雇用を促進</w:t>
                            </w:r>
                          </w:p>
                          <w:p w:rsidR="00995E9C" w:rsidRPr="00D857B4" w:rsidRDefault="00995E9C" w:rsidP="00BD652B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する企業への支援」（28.9％）</w:t>
                            </w:r>
                          </w:p>
                          <w:p w:rsidR="00995E9C" w:rsidRDefault="00995E9C" w:rsidP="0094379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0F2DCA" w:rsidRDefault="000F2DCA" w:rsidP="0094379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0F2DCA" w:rsidRDefault="000F2DCA" w:rsidP="0094379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943795" w:rsidRDefault="00995E9C" w:rsidP="0094379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(８)</w:t>
                            </w:r>
                            <w:r w:rsidRPr="0094379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今後取得したい資格・技能</w:t>
                            </w:r>
                          </w:p>
                          <w:p w:rsidR="00995E9C" w:rsidRDefault="00995E9C" w:rsidP="00BD652B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94379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母子家庭の母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が希望する主な資格・技能</w:t>
                            </w:r>
                            <w:r w:rsidRPr="0094379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は、「パソコン」</w:t>
                            </w:r>
                          </w:p>
                          <w:p w:rsidR="00995E9C" w:rsidRPr="00D857B4" w:rsidRDefault="00995E9C" w:rsidP="00BD652B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18.4％）、「医療事務」（10.7％）</w:t>
                            </w:r>
                          </w:p>
                          <w:p w:rsidR="00995E9C" w:rsidRPr="00D857B4" w:rsidRDefault="00995E9C" w:rsidP="00963D8E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父子家庭の父が希望する主な資格・技能は、「自動車運転免許」</w:t>
                            </w:r>
                          </w:p>
                          <w:p w:rsidR="00995E9C" w:rsidRPr="00D857B4" w:rsidRDefault="00995E9C" w:rsidP="00963D8E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（12.7％）、｢パソコン｣（9.5％）</w:t>
                            </w:r>
                          </w:p>
                          <w:p w:rsidR="00995E9C" w:rsidRDefault="00995E9C" w:rsidP="00963D8E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857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「特になし」の回答が母子家庭（28.1％）、父子家庭（39.2％）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CD19B" id="角丸四角形 34" o:spid="_x0000_s1029" style="position:absolute;left:0;text-align:left;margin-left:562.05pt;margin-top:12.15pt;width:579pt;height:740.25pt;z-index:-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" fillcolor="white [3201]" strokecolor="#31849b [2408]" strokeweight="2pt">
                <v:textbox>
                  <w:txbxContent>
                    <w:p w:rsidR="00995E9C" w:rsidRDefault="00995E9C" w:rsidP="007828F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Pr="007828FA" w:rsidRDefault="00995E9C" w:rsidP="007828F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 w:rsidRPr="007828F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  <w:r w:rsidRPr="007828F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離職経験等の状況</w:t>
                      </w:r>
                    </w:p>
                    <w:p w:rsidR="00995E9C" w:rsidRPr="00D857B4" w:rsidRDefault="00995E9C" w:rsidP="002D176D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7828F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ひとり親になってから現在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(令和元年8月)までの間に離職</w:t>
                      </w:r>
                    </w:p>
                    <w:p w:rsidR="00995E9C" w:rsidRPr="00D857B4" w:rsidRDefault="00995E9C" w:rsidP="002D176D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経験のある方は、48.9％、離職経験がない方は、51.1％</w:t>
                      </w:r>
                    </w:p>
                    <w:p w:rsidR="00995E9C" w:rsidRPr="00573B11" w:rsidRDefault="00995E9C" w:rsidP="00116A9B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離職の理由の主なものは、「好条件の会社への転職」（</w:t>
                      </w:r>
                      <w:r w:rsidR="00F65376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F65376"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F65376"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%）、</w:t>
                      </w:r>
                    </w:p>
                    <w:p w:rsidR="00995E9C" w:rsidRPr="00D857B4" w:rsidRDefault="00995E9C" w:rsidP="00116A9B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「その他」</w:t>
                      </w:r>
                      <w:r w:rsidR="00F65376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(1</w:t>
                      </w:r>
                      <w:r w:rsidR="00F65376"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="00F65376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.7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％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)、「子供の面倒を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みるため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」（</w:t>
                      </w:r>
                      <w:r w:rsidR="00F65376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9.3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％）、</w:t>
                      </w:r>
                    </w:p>
                    <w:p w:rsidR="00995E9C" w:rsidRPr="00D857B4" w:rsidRDefault="00995E9C" w:rsidP="006D0B6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D857B4" w:rsidRDefault="00995E9C" w:rsidP="006D0B6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D857B4" w:rsidRDefault="00995E9C" w:rsidP="006D0B6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(４)働いていない人が働きたい希望就業形態と重視する</w:t>
                      </w:r>
                      <w:r w:rsidRPr="00D857B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項目</w:t>
                      </w:r>
                    </w:p>
                    <w:p w:rsidR="00995E9C" w:rsidRPr="00D857B4" w:rsidRDefault="00995E9C" w:rsidP="00D73068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・　母子家庭の母が働きたい主な就業形態は、「正規職員」（35.4％）、</w:t>
                      </w:r>
                    </w:p>
                    <w:p w:rsidR="00995E9C" w:rsidRPr="00D857B4" w:rsidRDefault="00995E9C" w:rsidP="00D73068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「パート・アルバイト・臨時職員」（29.2％）</w:t>
                      </w:r>
                    </w:p>
                    <w:p w:rsidR="00FB383F" w:rsidRDefault="00995E9C" w:rsidP="00F562A7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就業に</w:t>
                      </w:r>
                      <w:r w:rsidRPr="00D857B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あたり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重視する</w:t>
                      </w:r>
                      <w:r w:rsidRPr="00D857B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項目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は、「時間に融通が利く」（14.5％）、</w:t>
                      </w:r>
                    </w:p>
                    <w:p w:rsidR="00FB383F" w:rsidRDefault="00995E9C" w:rsidP="00F562A7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「人間関係が良い」（14.4％）、「自宅から近い」（14.3％）、「時給」</w:t>
                      </w:r>
                    </w:p>
                    <w:p w:rsidR="00995E9C" w:rsidRPr="00D857B4" w:rsidRDefault="00995E9C" w:rsidP="00F562A7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(13.9</w:t>
                      </w:r>
                      <w:r w:rsidRPr="00D857B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％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995E9C" w:rsidRPr="00D857B4" w:rsidRDefault="00995E9C" w:rsidP="006D0B6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・　父子家庭の父が働きたい主な就業形態は、「正規職員」（42.9％）、</w:t>
                      </w:r>
                    </w:p>
                    <w:p w:rsidR="00995E9C" w:rsidRPr="00D857B4" w:rsidRDefault="00995E9C" w:rsidP="002D176D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「家族従事者」（28.6％）</w:t>
                      </w:r>
                    </w:p>
                    <w:p w:rsidR="00FB383F" w:rsidRDefault="00995E9C" w:rsidP="006A5D30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就業に</w:t>
                      </w:r>
                      <w:r w:rsidRPr="00D857B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あたり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重視する</w:t>
                      </w:r>
                      <w:r w:rsidRPr="00D857B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項目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は、「時間に融通が利く」（15.</w:t>
                      </w:r>
                      <w:r w:rsidR="000B3C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bookmarkStart w:id="1" w:name="_GoBack"/>
                      <w:bookmarkEnd w:id="1"/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％）、</w:t>
                      </w:r>
                    </w:p>
                    <w:p w:rsidR="00995E9C" w:rsidRPr="00D857B4" w:rsidRDefault="00995E9C" w:rsidP="006A5D30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「人間関係が良い」（15.2％）、「時給」（13.0％）</w:t>
                      </w:r>
                    </w:p>
                    <w:p w:rsidR="00995E9C" w:rsidRDefault="00995E9C" w:rsidP="00367914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D857B4" w:rsidRDefault="00995E9C" w:rsidP="00484E4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(５)働いている方の転職希望就業形態と重視する</w:t>
                      </w:r>
                      <w:r w:rsidRPr="00D857B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項目</w:t>
                      </w:r>
                    </w:p>
                    <w:p w:rsidR="00995E9C" w:rsidRPr="00D857B4" w:rsidRDefault="00995E9C" w:rsidP="00FF6728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母子家庭の母</w:t>
                      </w:r>
                      <w:r w:rsidR="00FB38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転職希望</w:t>
                      </w:r>
                      <w:r w:rsidR="00FB38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就業形態は「正規職員」（64.5％）</w:t>
                      </w:r>
                    </w:p>
                    <w:p w:rsidR="00FB383F" w:rsidRDefault="00995E9C" w:rsidP="00FB383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・</w:t>
                      </w:r>
                      <w:r w:rsidRPr="00D857B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重視する</w:t>
                      </w:r>
                      <w:r w:rsidRPr="00D857B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項目</w:t>
                      </w:r>
                      <w:r w:rsidR="00222FD6"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「時給」（</w:t>
                      </w:r>
                      <w:r w:rsidR="007256B9"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15.2％）、「人間関係が良い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」（</w:t>
                      </w:r>
                      <w:r w:rsidR="007256B9"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14.1％）、</w:t>
                      </w:r>
                    </w:p>
                    <w:p w:rsidR="00995E9C" w:rsidRPr="00D857B4" w:rsidRDefault="007256B9" w:rsidP="00FB383F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「時間に融通が利く</w:t>
                      </w:r>
                      <w:r w:rsidR="00995E9C"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」（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14.0</w:t>
                      </w:r>
                      <w:r w:rsidR="00995E9C"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％）、「自宅から近い」（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13.6</w:t>
                      </w:r>
                      <w:r w:rsidR="00995E9C"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％）</w:t>
                      </w:r>
                    </w:p>
                    <w:p w:rsidR="00995E9C" w:rsidRPr="00D857B4" w:rsidRDefault="00995E9C" w:rsidP="00FF6728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父子家庭の父も、転職希望就業形態は「正規職員」（50.0％）</w:t>
                      </w:r>
                    </w:p>
                    <w:p w:rsidR="00FB383F" w:rsidRDefault="00995E9C" w:rsidP="00FB383F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D857B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重視する</w:t>
                      </w:r>
                      <w:r w:rsidRPr="00D857B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項目</w:t>
                      </w:r>
                      <w:r w:rsidR="00222FD6"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「時給」（</w:t>
                      </w:r>
                      <w:r w:rsidR="007256B9"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13.6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％）、</w:t>
                      </w:r>
                      <w:r w:rsidR="007256B9"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「人間関係が良い」</w:t>
                      </w:r>
                      <w:r w:rsidR="00FB38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222FD6"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「正規職員」</w:t>
                      </w:r>
                      <w:r w:rsidR="00FB38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</w:p>
                    <w:p w:rsidR="00995E9C" w:rsidRDefault="00995E9C" w:rsidP="00FB383F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「時間に融通が利く」</w:t>
                      </w:r>
                      <w:r w:rsidR="007256B9"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同率</w:t>
                      </w:r>
                      <w:r w:rsidR="007256B9"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(13.2</w:t>
                      </w:r>
                      <w:r w:rsidRPr="00D857B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%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FB383F" w:rsidRPr="00D857B4" w:rsidRDefault="00FB383F" w:rsidP="00FB383F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D857B4" w:rsidRDefault="00995E9C" w:rsidP="001064E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(６)仕事を探す際に利用した情報源</w:t>
                      </w:r>
                    </w:p>
                    <w:p w:rsidR="00995E9C" w:rsidRPr="00D857B4" w:rsidRDefault="00995E9C" w:rsidP="00BD652B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母子家庭の母が主に利用するのは「インターネット」（34.5％）、</w:t>
                      </w:r>
                    </w:p>
                    <w:p w:rsidR="00995E9C" w:rsidRPr="00D857B4" w:rsidRDefault="00995E9C" w:rsidP="00BD652B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「ハローワーク」（33.6％）、「無料求人雑誌」（21.8％）</w:t>
                      </w:r>
                    </w:p>
                    <w:p w:rsidR="00995E9C" w:rsidRPr="00D857B4" w:rsidRDefault="00995E9C" w:rsidP="00BD652B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父子家庭の父が主に利用するのは、「ハローワーク」（24.7％）、</w:t>
                      </w:r>
                    </w:p>
                    <w:p w:rsidR="00995E9C" w:rsidRPr="00D857B4" w:rsidRDefault="00995E9C" w:rsidP="00BD652B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「利用していない」（17.7％）、「インターネット」（14.6％）</w:t>
                      </w:r>
                    </w:p>
                    <w:p w:rsidR="00995E9C" w:rsidRPr="00D857B4" w:rsidRDefault="00995E9C" w:rsidP="0094379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0B28" w:rsidRPr="00D857B4" w:rsidRDefault="002E0B28" w:rsidP="0094379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D857B4" w:rsidRDefault="00995E9C" w:rsidP="0094379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(７)</w:t>
                      </w:r>
                      <w:r w:rsidRPr="00D857B4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就労等に関して望む施策の方向</w:t>
                      </w:r>
                    </w:p>
                    <w:p w:rsidR="00995E9C" w:rsidRPr="00D857B4" w:rsidRDefault="00995E9C" w:rsidP="00BD652B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主な回答は、「正規雇用での就労機会の拡充」（34.1％）、</w:t>
                      </w:r>
                    </w:p>
                    <w:p w:rsidR="00995E9C" w:rsidRPr="00D857B4" w:rsidRDefault="00995E9C" w:rsidP="00BD652B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「雇用側の配慮の推進（啓発）」（31.8％）、「雇用を促進</w:t>
                      </w:r>
                    </w:p>
                    <w:p w:rsidR="00995E9C" w:rsidRPr="00D857B4" w:rsidRDefault="00995E9C" w:rsidP="00BD652B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する企業への支援」（28.9％）</w:t>
                      </w:r>
                    </w:p>
                    <w:p w:rsidR="00995E9C" w:rsidRDefault="00995E9C" w:rsidP="0094379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0F2DCA" w:rsidRDefault="000F2DCA" w:rsidP="0094379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0F2DCA" w:rsidRDefault="000F2DCA" w:rsidP="0094379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Pr="00943795" w:rsidRDefault="00995E9C" w:rsidP="0094379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(８)</w:t>
                      </w:r>
                      <w:r w:rsidRPr="0094379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今後取得したい資格・技能</w:t>
                      </w:r>
                    </w:p>
                    <w:p w:rsidR="00995E9C" w:rsidRDefault="00995E9C" w:rsidP="00BD652B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94379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母子家庭の母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が希望する主な資格・技能</w:t>
                      </w:r>
                      <w:r w:rsidRPr="0094379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は、「パソコン」</w:t>
                      </w:r>
                    </w:p>
                    <w:p w:rsidR="00995E9C" w:rsidRPr="00D857B4" w:rsidRDefault="00995E9C" w:rsidP="00BD652B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18.4％）、「医療事務」（10.7％）</w:t>
                      </w:r>
                    </w:p>
                    <w:p w:rsidR="00995E9C" w:rsidRPr="00D857B4" w:rsidRDefault="00995E9C" w:rsidP="00963D8E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父子家庭の父が希望する主な資格・技能は、「自動車運転免許」</w:t>
                      </w:r>
                    </w:p>
                    <w:p w:rsidR="00995E9C" w:rsidRPr="00D857B4" w:rsidRDefault="00995E9C" w:rsidP="00963D8E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（12.7％）、｢パソコン｣（9.5％）</w:t>
                      </w:r>
                    </w:p>
                    <w:p w:rsidR="00995E9C" w:rsidRDefault="00995E9C" w:rsidP="00963D8E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857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「特になし」の回答が母子家庭（28.1％）、父子家庭（39.2％）</w:t>
                      </w:r>
                    </w:p>
                  </w:txbxContent>
                </v:textbox>
              </v:roundrect>
            </w:pict>
          </mc:Fallback>
        </mc:AlternateContent>
      </w:r>
      <w:r w:rsidR="00910AC9">
        <w:rPr>
          <w:rFonts w:hint="eastAsia"/>
          <w:noProof/>
        </w:rPr>
        <w:t xml:space="preserve"> </w:t>
      </w:r>
    </w:p>
    <w:p w:rsidR="00286C8A" w:rsidRDefault="003809A5" w:rsidP="00783E5F">
      <w:pPr>
        <w:jc w:val="center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59392" behindDoc="0" locked="0" layoutInCell="1" allowOverlap="1" wp14:anchorId="5E350CF4" wp14:editId="343EC2CF">
                <wp:simplePos x="0" y="0"/>
                <wp:positionH relativeFrom="column">
                  <wp:posOffset>106680</wp:posOffset>
                </wp:positionH>
                <wp:positionV relativeFrom="paragraph">
                  <wp:posOffset>8255</wp:posOffset>
                </wp:positionV>
                <wp:extent cx="1275715" cy="294640"/>
                <wp:effectExtent l="38100" t="95250" r="114935" b="6731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294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  <a:reflection endPos="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E9C" w:rsidRPr="00050CA9" w:rsidRDefault="00995E9C" w:rsidP="00910A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調査結果</w:t>
                            </w:r>
                            <w:r w:rsidRPr="00050C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50CF4" id="角丸四角形 5" o:spid="_x0000_s1030" style="position:absolute;left:0;text-align:left;margin-left:8.4pt;margin-top:.65pt;width:100.45pt;height:23.2pt;z-index:2512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" fillcolor="#365f91 [2404]" strokecolor="#243f60 [1604]" strokeweight="1pt">
                <v:shadow on="t" color="black" opacity="26214f" origin="-.5,.5" offset=".74836mm,-.74836mm"/>
                <v:textbox>
                  <w:txbxContent>
                    <w:p w:rsidR="00995E9C" w:rsidRPr="00050CA9" w:rsidRDefault="00995E9C" w:rsidP="00910AC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調査結果</w:t>
                      </w:r>
                      <w:r w:rsidRPr="00050CA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の状況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6C8A" w:rsidRDefault="00F20D40" w:rsidP="00783E5F">
      <w:pPr>
        <w:jc w:val="center"/>
        <w:rPr>
          <w:noProof/>
        </w:rPr>
      </w:pPr>
      <w:r w:rsidRPr="00F65376">
        <w:rPr>
          <w:rFonts w:hint="eastAsia"/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10899001</wp:posOffset>
            </wp:positionH>
            <wp:positionV relativeFrom="paragraph">
              <wp:posOffset>7620</wp:posOffset>
            </wp:positionV>
            <wp:extent cx="3466609" cy="318052"/>
            <wp:effectExtent l="0" t="0" r="635" b="635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09" cy="31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8A" w:rsidRDefault="002E0B28" w:rsidP="00783E5F">
      <w:pPr>
        <w:jc w:val="center"/>
        <w:rPr>
          <w:noProof/>
        </w:rPr>
      </w:pPr>
      <w:r w:rsidRPr="00F65376">
        <w:rPr>
          <w:rFonts w:hint="eastAsia"/>
          <w:noProof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10906429</wp:posOffset>
            </wp:positionH>
            <wp:positionV relativeFrom="paragraph">
              <wp:posOffset>178435</wp:posOffset>
            </wp:positionV>
            <wp:extent cx="3493135" cy="969010"/>
            <wp:effectExtent l="0" t="0" r="0" b="254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8A" w:rsidRDefault="00286C8A" w:rsidP="00783E5F">
      <w:pPr>
        <w:jc w:val="center"/>
        <w:rPr>
          <w:noProof/>
        </w:rPr>
      </w:pPr>
    </w:p>
    <w:p w:rsidR="00286C8A" w:rsidRDefault="00286C8A" w:rsidP="00783E5F">
      <w:pPr>
        <w:jc w:val="center"/>
        <w:rPr>
          <w:noProof/>
        </w:rPr>
      </w:pPr>
    </w:p>
    <w:p w:rsidR="00286C8A" w:rsidRDefault="00FA22FC" w:rsidP="00FA22FC">
      <w:pPr>
        <w:tabs>
          <w:tab w:val="left" w:pos="5859"/>
          <w:tab w:val="center" w:pos="11340"/>
        </w:tabs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50846" behindDoc="1" locked="0" layoutInCell="1" allowOverlap="1" wp14:anchorId="2D97FEEB" wp14:editId="3B1B3C16">
                <wp:simplePos x="0" y="0"/>
                <wp:positionH relativeFrom="column">
                  <wp:posOffset>2264</wp:posOffset>
                </wp:positionH>
                <wp:positionV relativeFrom="paragraph">
                  <wp:posOffset>120770</wp:posOffset>
                </wp:positionV>
                <wp:extent cx="7000875" cy="4038600"/>
                <wp:effectExtent l="0" t="0" r="28575" b="1905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038600"/>
                        </a:xfrm>
                        <a:prstGeom prst="roundRect">
                          <a:avLst>
                            <a:gd name="adj" fmla="val 2229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2FC" w:rsidRDefault="00FA22FC" w:rsidP="00FA22F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FA22FC" w:rsidRPr="00CC38C5" w:rsidRDefault="00FA22FC" w:rsidP="00FA22F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A22FC" w:rsidRDefault="00FA22FC" w:rsidP="00FA22F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(１)年齢</w:t>
                            </w:r>
                          </w:p>
                          <w:p w:rsidR="00FA22FC" w:rsidRDefault="00FA22FC" w:rsidP="00FA22FC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910A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母子家庭の母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では</w:t>
                            </w:r>
                            <w:r w:rsidRPr="00910A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40</w:t>
                            </w:r>
                            <w:r w:rsidRPr="00910A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44</w:t>
                            </w:r>
                            <w:r w:rsidRPr="00910A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歳」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の層が</w:t>
                            </w:r>
                            <w:r w:rsidRPr="005100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27.0％</w:t>
                            </w:r>
                            <w:r w:rsidRPr="00910A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で最も多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く、</w:t>
                            </w:r>
                          </w:p>
                          <w:p w:rsidR="00FA22FC" w:rsidRPr="00910AC9" w:rsidRDefault="00FA22FC" w:rsidP="00FA22FC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45</w:t>
                            </w:r>
                            <w:r w:rsidRPr="00910A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歳未満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が全体の</w:t>
                            </w:r>
                            <w:r w:rsidRPr="005100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65.7</w:t>
                            </w:r>
                            <w:r w:rsidRPr="00910A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を占めている。</w:t>
                            </w:r>
                          </w:p>
                          <w:p w:rsidR="00FA22FC" w:rsidRPr="003662B8" w:rsidRDefault="00FA22FC" w:rsidP="00FA22F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176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2D176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父子家庭の父では、</w:t>
                            </w:r>
                            <w:r w:rsidRPr="00910A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45</w:t>
                            </w:r>
                            <w:r w:rsidRPr="00910A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49</w:t>
                            </w:r>
                            <w:r w:rsidRPr="00910A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歳」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の層</w:t>
                            </w:r>
                            <w:r w:rsidRPr="00910A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25.6</w:t>
                            </w:r>
                            <w:r w:rsidRPr="00910A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％で最も多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く</w:t>
                            </w: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FA22FC" w:rsidRPr="003662B8" w:rsidRDefault="00FA22FC" w:rsidP="00FA22FC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50歳未満が全体の70.0％を占めている。</w:t>
                            </w:r>
                          </w:p>
                          <w:p w:rsidR="00FA22FC" w:rsidRPr="003662B8" w:rsidRDefault="00FA22FC" w:rsidP="00FA22FC">
                            <w:pPr>
                              <w:ind w:firstLineChars="100" w:firstLine="179"/>
                              <w:rPr>
                                <w:color w:val="000000" w:themeColor="text1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寡婦では、65歳以上が全体の46.9％を占めている。</w:t>
                            </w:r>
                          </w:p>
                          <w:p w:rsidR="00FA22FC" w:rsidRPr="003662B8" w:rsidRDefault="00FA22FC" w:rsidP="00FA22F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FA22FC" w:rsidRPr="003662B8" w:rsidRDefault="00FA22FC" w:rsidP="00FA22F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(２)ひとり親家庭になってからの年数</w:t>
                            </w:r>
                          </w:p>
                          <w:p w:rsidR="00FA22FC" w:rsidRPr="003662B8" w:rsidRDefault="00FA22FC" w:rsidP="00FA22F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・　</w:t>
                            </w: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母子家庭では、5年未満が全体の39.2％、10年未満では72</w:t>
                            </w:r>
                            <w:r w:rsidRPr="003662B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FA22FC" w:rsidRPr="003662B8" w:rsidRDefault="00FA22FC" w:rsidP="00FA22FC">
                            <w:pPr>
                              <w:ind w:firstLineChars="100" w:firstLine="17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父子家庭では、5～10年未満が全体の38.7％、10年未満では76.0％</w:t>
                            </w:r>
                          </w:p>
                          <w:p w:rsidR="00FA22FC" w:rsidRPr="003662B8" w:rsidRDefault="00FA22FC" w:rsidP="00FA22FC">
                            <w:pPr>
                              <w:ind w:firstLineChars="100" w:firstLine="17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寡婦では、ひとり親になって「20年以上」が全体の56.2％</w:t>
                            </w:r>
                          </w:p>
                          <w:p w:rsidR="00FA22FC" w:rsidRPr="003662B8" w:rsidRDefault="00FA22FC" w:rsidP="00FA22F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231EC1" w:rsidRPr="003662B8" w:rsidRDefault="00231EC1" w:rsidP="00231EC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(３)ひとり親家庭になった理由</w:t>
                            </w:r>
                          </w:p>
                          <w:p w:rsidR="00231EC1" w:rsidRPr="003662B8" w:rsidRDefault="00231EC1" w:rsidP="00231EC1">
                            <w:pPr>
                              <w:ind w:firstLineChars="100" w:firstLine="17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母子家庭では、「離婚」が全体の91.4％（そのうち主な</w:t>
                            </w:r>
                          </w:p>
                          <w:p w:rsidR="00231EC1" w:rsidRPr="003662B8" w:rsidRDefault="00231EC1" w:rsidP="00231EC1">
                            <w:pPr>
                              <w:ind w:firstLineChars="200" w:firstLine="35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原因は、「性格の不一致」33.4％、「経済的理由」22.7％、</w:t>
                            </w:r>
                          </w:p>
                          <w:p w:rsidR="00231EC1" w:rsidRPr="003662B8" w:rsidRDefault="00231EC1" w:rsidP="00231EC1">
                            <w:pPr>
                              <w:ind w:firstLineChars="200" w:firstLine="35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「異性問題」</w:t>
                            </w:r>
                            <w:r w:rsidRPr="003662B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13.6</w:t>
                            </w: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％、「暴力」12.4％）、「死別」は0.8％</w:t>
                            </w:r>
                          </w:p>
                          <w:p w:rsidR="00231EC1" w:rsidRPr="003662B8" w:rsidRDefault="00231EC1" w:rsidP="00231EC1">
                            <w:pPr>
                              <w:ind w:firstLineChars="100" w:firstLine="17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父子家庭では、「離婚」が全体の88.</w:t>
                            </w:r>
                            <w:r w:rsidRPr="003662B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％（そのうち主な</w:t>
                            </w:r>
                          </w:p>
                          <w:p w:rsidR="00231EC1" w:rsidRPr="003662B8" w:rsidRDefault="00231EC1" w:rsidP="00231EC1">
                            <w:pPr>
                              <w:ind w:firstLineChars="200" w:firstLine="35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原因は、「性格の不一致」49.</w:t>
                            </w:r>
                            <w:r w:rsidRPr="003662B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％、「異性問題」17.5％）</w:t>
                            </w:r>
                          </w:p>
                          <w:p w:rsidR="00231EC1" w:rsidRPr="003662B8" w:rsidRDefault="00231EC1" w:rsidP="00231EC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寡婦では、「離婚」が全体の50.5％、「死別」は47.</w:t>
                            </w:r>
                            <w:r w:rsidRPr="003662B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3662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  <w:p w:rsidR="00FA22FC" w:rsidRPr="003662B8" w:rsidRDefault="00FA22FC" w:rsidP="00FA22F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7FEEB" id="角丸四角形 55" o:spid="_x0000_s1031" style="position:absolute;margin-left:.2pt;margin-top:9.5pt;width:551.25pt;height:318pt;z-index:-252165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" fillcolor="white [3201]" strokecolor="#31849b [2408]" strokeweight="2pt">
                <v:textbox>
                  <w:txbxContent>
                    <w:p w:rsidR="00FA22FC" w:rsidRDefault="00FA22FC" w:rsidP="00FA22FC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FA22FC" w:rsidRPr="00CC38C5" w:rsidRDefault="00FA22FC" w:rsidP="00FA22F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A22FC" w:rsidRDefault="00FA22FC" w:rsidP="00FA22FC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(１)年齢</w:t>
                      </w:r>
                    </w:p>
                    <w:p w:rsidR="00FA22FC" w:rsidRDefault="00FA22FC" w:rsidP="00FA22FC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910A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母子家庭の母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では</w:t>
                      </w:r>
                      <w:r w:rsidRPr="00910A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40</w:t>
                      </w:r>
                      <w:r w:rsidRPr="00910A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44</w:t>
                      </w:r>
                      <w:r w:rsidRPr="00910A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歳」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の層が</w:t>
                      </w:r>
                      <w:r w:rsidRPr="005100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27.0％</w:t>
                      </w:r>
                      <w:r w:rsidRPr="00910A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で最も多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く、</w:t>
                      </w:r>
                    </w:p>
                    <w:p w:rsidR="00FA22FC" w:rsidRPr="00910AC9" w:rsidRDefault="00FA22FC" w:rsidP="00FA22FC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45</w:t>
                      </w:r>
                      <w:r w:rsidRPr="00910A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歳未満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が全体の</w:t>
                      </w:r>
                      <w:r w:rsidRPr="005100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65.7</w:t>
                      </w:r>
                      <w:r w:rsidRPr="00910A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を占めている。</w:t>
                      </w:r>
                    </w:p>
                    <w:p w:rsidR="00FA22FC" w:rsidRPr="003662B8" w:rsidRDefault="00FA22FC" w:rsidP="00FA22F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2D176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Pr="002D176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父子家庭の父では、</w:t>
                      </w:r>
                      <w:r w:rsidRPr="00910A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45</w:t>
                      </w:r>
                      <w:r w:rsidRPr="00910A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49</w:t>
                      </w:r>
                      <w:r w:rsidRPr="00910A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歳」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の層</w:t>
                      </w:r>
                      <w:r w:rsidRPr="00910A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</w:t>
                      </w:r>
                      <w:r w:rsidRPr="00CC38C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25.6</w:t>
                      </w:r>
                      <w:r w:rsidRPr="00910A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％で最も多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く</w:t>
                      </w: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</w:p>
                    <w:p w:rsidR="00FA22FC" w:rsidRPr="003662B8" w:rsidRDefault="00FA22FC" w:rsidP="00FA22FC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50歳未満が全体の70.0％を占めている。</w:t>
                      </w:r>
                    </w:p>
                    <w:p w:rsidR="00FA22FC" w:rsidRPr="003662B8" w:rsidRDefault="00FA22FC" w:rsidP="00FA22FC">
                      <w:pPr>
                        <w:ind w:firstLineChars="100" w:firstLine="179"/>
                        <w:rPr>
                          <w:color w:val="000000" w:themeColor="text1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寡婦では、65歳以上が全体の46.9％を占めている。</w:t>
                      </w:r>
                    </w:p>
                    <w:p w:rsidR="00FA22FC" w:rsidRPr="003662B8" w:rsidRDefault="00FA22FC" w:rsidP="00FA22F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FA22FC" w:rsidRPr="003662B8" w:rsidRDefault="00FA22FC" w:rsidP="00FA22F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(２)ひとり親家庭になってからの年数</w:t>
                      </w:r>
                    </w:p>
                    <w:p w:rsidR="00FA22FC" w:rsidRPr="003662B8" w:rsidRDefault="00FA22FC" w:rsidP="00FA22F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・　</w:t>
                      </w: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母子家庭では、5年未満が全体の39.2％、10年未満では72</w:t>
                      </w:r>
                      <w:r w:rsidRPr="003662B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</w:t>
                      </w:r>
                    </w:p>
                    <w:p w:rsidR="00FA22FC" w:rsidRPr="003662B8" w:rsidRDefault="00FA22FC" w:rsidP="00FA22FC">
                      <w:pPr>
                        <w:ind w:firstLineChars="100" w:firstLine="17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父子家庭では、5～10年未満が全体の38.7％、10年未満では76.0％</w:t>
                      </w:r>
                    </w:p>
                    <w:p w:rsidR="00FA22FC" w:rsidRPr="003662B8" w:rsidRDefault="00FA22FC" w:rsidP="00FA22FC">
                      <w:pPr>
                        <w:ind w:firstLineChars="100" w:firstLine="17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寡婦では、ひとり親になって「20年以上」が全体の56.2％</w:t>
                      </w:r>
                    </w:p>
                    <w:p w:rsidR="00FA22FC" w:rsidRPr="003662B8" w:rsidRDefault="00FA22FC" w:rsidP="00FA22F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231EC1" w:rsidRPr="003662B8" w:rsidRDefault="00231EC1" w:rsidP="00231EC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(３)ひとり親家庭になった理由</w:t>
                      </w:r>
                    </w:p>
                    <w:p w:rsidR="00231EC1" w:rsidRPr="003662B8" w:rsidRDefault="00231EC1" w:rsidP="00231EC1">
                      <w:pPr>
                        <w:ind w:firstLineChars="100" w:firstLine="17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母子家庭では、「離婚」が全体の91.4％（そのうち主な</w:t>
                      </w:r>
                    </w:p>
                    <w:p w:rsidR="00231EC1" w:rsidRPr="003662B8" w:rsidRDefault="00231EC1" w:rsidP="00231EC1">
                      <w:pPr>
                        <w:ind w:firstLineChars="200" w:firstLine="35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原因は、「性格の不一致」33.4％、「経済的理由」22.7％、</w:t>
                      </w:r>
                    </w:p>
                    <w:p w:rsidR="00231EC1" w:rsidRPr="003662B8" w:rsidRDefault="00231EC1" w:rsidP="00231EC1">
                      <w:pPr>
                        <w:ind w:firstLineChars="200" w:firstLine="35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「異性問題」</w:t>
                      </w:r>
                      <w:r w:rsidRPr="003662B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13.6</w:t>
                      </w: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％、「暴力」12.4％）、「死別」は0.8％</w:t>
                      </w:r>
                    </w:p>
                    <w:p w:rsidR="00231EC1" w:rsidRPr="003662B8" w:rsidRDefault="00231EC1" w:rsidP="00231EC1">
                      <w:pPr>
                        <w:ind w:firstLineChars="100" w:firstLine="17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父子家庭では、「離婚」が全体の88.</w:t>
                      </w:r>
                      <w:r w:rsidRPr="003662B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％（そのうち主な</w:t>
                      </w:r>
                    </w:p>
                    <w:p w:rsidR="00231EC1" w:rsidRPr="003662B8" w:rsidRDefault="00231EC1" w:rsidP="00231EC1">
                      <w:pPr>
                        <w:ind w:firstLineChars="200" w:firstLine="35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原因は、「性格の不一致」49.</w:t>
                      </w:r>
                      <w:r w:rsidRPr="003662B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％、「異性問題」17.5％）</w:t>
                      </w:r>
                    </w:p>
                    <w:p w:rsidR="00231EC1" w:rsidRPr="003662B8" w:rsidRDefault="00231EC1" w:rsidP="00231EC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・　寡婦では、「離婚」が全体の50.5％、「死別」は47.</w:t>
                      </w:r>
                      <w:r w:rsidRPr="003662B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3662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</w:t>
                      </w:r>
                    </w:p>
                    <w:p w:rsidR="00FA22FC" w:rsidRPr="003662B8" w:rsidRDefault="00FA22FC" w:rsidP="00FA22F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 w:rsidR="003809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83968" behindDoc="0" locked="0" layoutInCell="1" allowOverlap="1" wp14:anchorId="1C38565E" wp14:editId="38561D94">
                <wp:simplePos x="0" y="0"/>
                <wp:positionH relativeFrom="column">
                  <wp:posOffset>106680</wp:posOffset>
                </wp:positionH>
                <wp:positionV relativeFrom="paragraph">
                  <wp:posOffset>160655</wp:posOffset>
                </wp:positionV>
                <wp:extent cx="1275715" cy="294640"/>
                <wp:effectExtent l="38100" t="95250" r="114935" b="6731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294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  <a:reflection endPos="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E9C" w:rsidRPr="00050CA9" w:rsidRDefault="00995E9C" w:rsidP="00910A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回答者の</w:t>
                            </w:r>
                            <w:r w:rsidRPr="00050C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8565E" id="角丸四角形 31" o:spid="_x0000_s1032" style="position:absolute;margin-left:8.4pt;margin-top:12.65pt;width:100.45pt;height:23.2pt;z-index:2512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" fillcolor="#365f91 [2404]" strokecolor="#243f60 [1604]" strokeweight="1pt">
                <v:shadow on="t" color="black" opacity="26214f" origin="-.5,.5" offset=".74836mm,-.74836mm"/>
                <v:textbox>
                  <w:txbxContent>
                    <w:p w:rsidR="00995E9C" w:rsidRPr="00050CA9" w:rsidRDefault="00995E9C" w:rsidP="00910AC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回答者の</w:t>
                      </w:r>
                      <w:r w:rsidRPr="00050CA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6C8A" w:rsidRDefault="00286C8A" w:rsidP="00783E5F">
      <w:pPr>
        <w:jc w:val="center"/>
        <w:rPr>
          <w:noProof/>
        </w:rPr>
      </w:pPr>
    </w:p>
    <w:p w:rsidR="00286C8A" w:rsidRDefault="00286C8A" w:rsidP="00783E5F">
      <w:pPr>
        <w:jc w:val="center"/>
        <w:rPr>
          <w:noProof/>
        </w:rPr>
      </w:pPr>
    </w:p>
    <w:p w:rsidR="00286C8A" w:rsidRDefault="00F20D40" w:rsidP="00783E5F">
      <w:pPr>
        <w:jc w:val="center"/>
        <w:rPr>
          <w:noProof/>
        </w:rPr>
      </w:pPr>
      <w:r w:rsidRPr="00D04D39">
        <w:rPr>
          <w:rFonts w:hint="eastAsia"/>
          <w:noProof/>
        </w:rPr>
        <w:drawing>
          <wp:anchor distT="0" distB="0" distL="114300" distR="114300" simplePos="0" relativeHeight="251715072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93346</wp:posOffset>
            </wp:positionV>
            <wp:extent cx="3118485" cy="896320"/>
            <wp:effectExtent l="0" t="0" r="5715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352" cy="9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CB0" w:rsidRPr="00710AF1">
        <w:rPr>
          <w:rFonts w:hint="eastAsia"/>
          <w:noProof/>
        </w:rPr>
        <w:drawing>
          <wp:anchor distT="0" distB="0" distL="114300" distR="114300" simplePos="0" relativeHeight="251519488" behindDoc="1" locked="0" layoutInCell="1" allowOverlap="1">
            <wp:simplePos x="0" y="0"/>
            <wp:positionH relativeFrom="column">
              <wp:posOffset>3935508</wp:posOffset>
            </wp:positionH>
            <wp:positionV relativeFrom="paragraph">
              <wp:posOffset>115496</wp:posOffset>
            </wp:positionV>
            <wp:extent cx="2987188" cy="1270616"/>
            <wp:effectExtent l="0" t="0" r="3810" b="63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75" cy="127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8A" w:rsidRPr="00CC38C5" w:rsidRDefault="00286C8A" w:rsidP="00783E5F">
      <w:pPr>
        <w:jc w:val="center"/>
        <w:rPr>
          <w:noProof/>
          <w:color w:val="000000" w:themeColor="text1"/>
        </w:rPr>
      </w:pPr>
    </w:p>
    <w:p w:rsidR="00286C8A" w:rsidRPr="00BE7722" w:rsidRDefault="00286C8A" w:rsidP="00783E5F">
      <w:pPr>
        <w:jc w:val="center"/>
        <w:rPr>
          <w:noProof/>
          <w:color w:val="000000" w:themeColor="text1"/>
        </w:rPr>
      </w:pPr>
    </w:p>
    <w:p w:rsidR="00286C8A" w:rsidRPr="00CC38C5" w:rsidRDefault="002E101A" w:rsidP="002E101A">
      <w:pPr>
        <w:tabs>
          <w:tab w:val="left" w:pos="3969"/>
        </w:tabs>
        <w:rPr>
          <w:noProof/>
          <w:color w:val="000000" w:themeColor="text1"/>
        </w:rPr>
      </w:pPr>
      <w:r w:rsidRPr="00BE7722">
        <w:rPr>
          <w:noProof/>
          <w:color w:val="000000" w:themeColor="text1"/>
        </w:rPr>
        <w:tab/>
      </w:r>
    </w:p>
    <w:p w:rsidR="00286C8A" w:rsidRPr="00CC38C5" w:rsidRDefault="00286C8A" w:rsidP="00783E5F">
      <w:pPr>
        <w:jc w:val="center"/>
        <w:rPr>
          <w:noProof/>
          <w:color w:val="000000" w:themeColor="text1"/>
        </w:rPr>
      </w:pPr>
      <w:bookmarkStart w:id="0" w:name="_GoBack"/>
      <w:bookmarkEnd w:id="0"/>
    </w:p>
    <w:p w:rsidR="00286C8A" w:rsidRPr="00CC38C5" w:rsidRDefault="00142C56" w:rsidP="00783E5F">
      <w:pPr>
        <w:jc w:val="center"/>
        <w:rPr>
          <w:noProof/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2099072" behindDoc="1" locked="0" layoutInCell="1" allowOverlap="1">
            <wp:simplePos x="0" y="0"/>
            <wp:positionH relativeFrom="column">
              <wp:posOffset>11468100</wp:posOffset>
            </wp:positionH>
            <wp:positionV relativeFrom="paragraph">
              <wp:posOffset>66040</wp:posOffset>
            </wp:positionV>
            <wp:extent cx="2668700" cy="1258214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00" cy="125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8A" w:rsidRPr="00CC38C5" w:rsidRDefault="00286C8A" w:rsidP="00783E5F">
      <w:pPr>
        <w:jc w:val="center"/>
        <w:rPr>
          <w:noProof/>
          <w:color w:val="000000" w:themeColor="text1"/>
        </w:rPr>
      </w:pPr>
    </w:p>
    <w:p w:rsidR="00286C8A" w:rsidRPr="00CC38C5" w:rsidRDefault="00286C8A" w:rsidP="00783E5F">
      <w:pPr>
        <w:jc w:val="center"/>
        <w:rPr>
          <w:noProof/>
          <w:color w:val="000000" w:themeColor="text1"/>
        </w:rPr>
      </w:pPr>
    </w:p>
    <w:p w:rsidR="00286C8A" w:rsidRPr="00CC38C5" w:rsidRDefault="00136CB0" w:rsidP="00783E5F">
      <w:pPr>
        <w:jc w:val="center"/>
        <w:rPr>
          <w:noProof/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580928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23333</wp:posOffset>
            </wp:positionV>
            <wp:extent cx="2955290" cy="68643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8A" w:rsidRPr="00CC38C5" w:rsidRDefault="00231EC1" w:rsidP="00231EC1">
      <w:pPr>
        <w:tabs>
          <w:tab w:val="left" w:pos="3780"/>
        </w:tabs>
        <w:rPr>
          <w:noProof/>
          <w:color w:val="000000" w:themeColor="text1"/>
        </w:rPr>
      </w:pPr>
      <w:r w:rsidRPr="00CC38C5">
        <w:rPr>
          <w:noProof/>
          <w:color w:val="000000" w:themeColor="text1"/>
        </w:rPr>
        <w:tab/>
      </w:r>
    </w:p>
    <w:p w:rsidR="00286C8A" w:rsidRPr="00CC38C5" w:rsidRDefault="00286C8A" w:rsidP="00783E5F">
      <w:pPr>
        <w:jc w:val="center"/>
        <w:rPr>
          <w:noProof/>
          <w:color w:val="000000" w:themeColor="text1"/>
        </w:rPr>
      </w:pPr>
    </w:p>
    <w:p w:rsidR="00286C8A" w:rsidRPr="00CC38C5" w:rsidRDefault="00286C8A" w:rsidP="00783E5F">
      <w:pPr>
        <w:jc w:val="center"/>
        <w:rPr>
          <w:b/>
          <w:noProof/>
          <w:color w:val="000000" w:themeColor="text1"/>
        </w:rPr>
      </w:pPr>
    </w:p>
    <w:p w:rsidR="00286C8A" w:rsidRPr="00CC38C5" w:rsidRDefault="00222FD6" w:rsidP="00231EC1">
      <w:pPr>
        <w:tabs>
          <w:tab w:val="left" w:pos="756"/>
          <w:tab w:val="left" w:pos="3024"/>
          <w:tab w:val="center" w:pos="11340"/>
        </w:tabs>
        <w:jc w:val="left"/>
        <w:rPr>
          <w:b/>
          <w:noProof/>
          <w:color w:val="000000" w:themeColor="text1"/>
        </w:rPr>
      </w:pPr>
      <w:r w:rsidRPr="00CC38C5">
        <w:rPr>
          <w:noProof/>
          <w:color w:val="000000" w:themeColor="text1"/>
        </w:rPr>
        <w:drawing>
          <wp:anchor distT="0" distB="0" distL="114300" distR="114300" simplePos="0" relativeHeight="252107264" behindDoc="0" locked="0" layoutInCell="1" allowOverlap="1">
            <wp:simplePos x="0" y="0"/>
            <wp:positionH relativeFrom="column">
              <wp:posOffset>11470005</wp:posOffset>
            </wp:positionH>
            <wp:positionV relativeFrom="paragraph">
              <wp:posOffset>57151</wp:posOffset>
            </wp:positionV>
            <wp:extent cx="2668270" cy="1257300"/>
            <wp:effectExtent l="0" t="0" r="0" b="0"/>
            <wp:wrapNone/>
            <wp:docPr id="323" name="図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図 32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EC1" w:rsidRPr="00CC38C5">
        <w:rPr>
          <w:rFonts w:hint="eastAsia"/>
          <w:b/>
          <w:noProof/>
          <w:color w:val="000000" w:themeColor="text1"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138801</wp:posOffset>
            </wp:positionV>
            <wp:extent cx="3173730" cy="1157605"/>
            <wp:effectExtent l="0" t="0" r="7620" b="444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EC1" w:rsidRPr="00CC38C5">
        <w:rPr>
          <w:b/>
          <w:noProof/>
          <w:color w:val="000000" w:themeColor="text1"/>
        </w:rPr>
        <w:tab/>
      </w:r>
      <w:r w:rsidR="00231EC1" w:rsidRPr="00CC38C5">
        <w:rPr>
          <w:b/>
          <w:noProof/>
          <w:color w:val="000000" w:themeColor="text1"/>
        </w:rPr>
        <w:tab/>
      </w:r>
      <w:r w:rsidR="00231EC1" w:rsidRPr="00CC38C5">
        <w:rPr>
          <w:b/>
          <w:noProof/>
          <w:color w:val="000000" w:themeColor="text1"/>
        </w:rPr>
        <w:tab/>
      </w:r>
    </w:p>
    <w:p w:rsidR="00286C8A" w:rsidRPr="00A07D6F" w:rsidRDefault="001F52B9" w:rsidP="001F52B9">
      <w:pPr>
        <w:tabs>
          <w:tab w:val="left" w:pos="3396"/>
        </w:tabs>
        <w:rPr>
          <w:noProof/>
          <w:color w:val="000000" w:themeColor="text1"/>
        </w:rPr>
      </w:pPr>
      <w:r w:rsidRPr="00A07D6F">
        <w:rPr>
          <w:noProof/>
          <w:color w:val="000000" w:themeColor="text1"/>
        </w:rPr>
        <w:tab/>
      </w:r>
    </w:p>
    <w:p w:rsidR="00286C8A" w:rsidRPr="00BE7722" w:rsidRDefault="006D525E" w:rsidP="006D525E">
      <w:pPr>
        <w:tabs>
          <w:tab w:val="left" w:pos="3034"/>
          <w:tab w:val="center" w:pos="11340"/>
        </w:tabs>
        <w:jc w:val="left"/>
        <w:rPr>
          <w:noProof/>
          <w:color w:val="000000" w:themeColor="text1"/>
        </w:rPr>
      </w:pPr>
      <w:r w:rsidRPr="00A07D6F">
        <w:rPr>
          <w:noProof/>
          <w:color w:val="000000" w:themeColor="text1"/>
        </w:rPr>
        <w:tab/>
      </w:r>
      <w:r w:rsidRPr="00BE7722">
        <w:rPr>
          <w:noProof/>
          <w:color w:val="000000" w:themeColor="text1"/>
        </w:rPr>
        <w:tab/>
      </w:r>
    </w:p>
    <w:p w:rsidR="00286C8A" w:rsidRPr="00BE7722" w:rsidRDefault="00286C8A" w:rsidP="00783E5F">
      <w:pPr>
        <w:jc w:val="center"/>
        <w:rPr>
          <w:noProof/>
          <w:color w:val="000000" w:themeColor="text1"/>
        </w:rPr>
      </w:pPr>
    </w:p>
    <w:p w:rsidR="00286C8A" w:rsidRPr="00BE7722" w:rsidRDefault="00286C8A" w:rsidP="00783E5F">
      <w:pPr>
        <w:jc w:val="center"/>
        <w:rPr>
          <w:noProof/>
          <w:color w:val="000000" w:themeColor="text1"/>
        </w:rPr>
      </w:pPr>
    </w:p>
    <w:p w:rsidR="00286C8A" w:rsidRPr="00BE7722" w:rsidRDefault="00286C8A" w:rsidP="00783E5F">
      <w:pPr>
        <w:jc w:val="center"/>
        <w:rPr>
          <w:noProof/>
          <w:color w:val="000000" w:themeColor="text1"/>
        </w:rPr>
      </w:pPr>
    </w:p>
    <w:p w:rsidR="00286C8A" w:rsidRPr="00CC38C5" w:rsidRDefault="00286C8A" w:rsidP="00783E5F">
      <w:pPr>
        <w:jc w:val="center"/>
        <w:rPr>
          <w:noProof/>
          <w:color w:val="000000" w:themeColor="text1"/>
        </w:rPr>
      </w:pPr>
    </w:p>
    <w:p w:rsidR="00286C8A" w:rsidRPr="00CC38C5" w:rsidRDefault="00717347" w:rsidP="00783E5F">
      <w:pPr>
        <w:jc w:val="center"/>
        <w:rPr>
          <w:noProof/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758080" behindDoc="1" locked="0" layoutInCell="1" allowOverlap="1">
            <wp:simplePos x="0" y="0"/>
            <wp:positionH relativeFrom="column">
              <wp:posOffset>11017885</wp:posOffset>
            </wp:positionH>
            <wp:positionV relativeFrom="paragraph">
              <wp:posOffset>25704</wp:posOffset>
            </wp:positionV>
            <wp:extent cx="3274418" cy="1277587"/>
            <wp:effectExtent l="0" t="0" r="254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418" cy="127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2FD" w:rsidRPr="00CC38C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149821" behindDoc="1" locked="0" layoutInCell="1" allowOverlap="1" wp14:anchorId="5E39B343" wp14:editId="669F0A46">
                <wp:simplePos x="0" y="0"/>
                <wp:positionH relativeFrom="column">
                  <wp:posOffset>13666</wp:posOffset>
                </wp:positionH>
                <wp:positionV relativeFrom="paragraph">
                  <wp:posOffset>172775</wp:posOffset>
                </wp:positionV>
                <wp:extent cx="7000875" cy="4210050"/>
                <wp:effectExtent l="0" t="0" r="2857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210050"/>
                        </a:xfrm>
                        <a:prstGeom prst="roundRect">
                          <a:avLst>
                            <a:gd name="adj" fmla="val 2610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9C" w:rsidRDefault="00995E9C" w:rsidP="0062587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62587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62587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(１)ひとり親家庭になる前の仕事、なった後の仕事、現在の仕事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10"/>
                              <w:gridCol w:w="2693"/>
                              <w:gridCol w:w="2693"/>
                            </w:tblGrid>
                            <w:tr w:rsidR="00995E9C" w:rsidTr="00993A01">
                              <w:tc>
                                <w:tcPr>
                                  <w:tcW w:w="992" w:type="dxa"/>
                                  <w:shd w:val="clear" w:color="auto" w:fill="FFFF00"/>
                                </w:tcPr>
                                <w:p w:rsidR="00995E9C" w:rsidRDefault="00995E9C" w:rsidP="0062587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FFFF00"/>
                                </w:tcPr>
                                <w:p w:rsidR="00995E9C" w:rsidRPr="00993A01" w:rsidRDefault="00995E9C" w:rsidP="00AB3FB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993A0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なる前の主な仕事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FFF00"/>
                                </w:tcPr>
                                <w:p w:rsidR="00995E9C" w:rsidRPr="00CC38C5" w:rsidRDefault="00995E9C" w:rsidP="00AB3FB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なった後の主な仕事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FFF00"/>
                                </w:tcPr>
                                <w:p w:rsidR="00995E9C" w:rsidRPr="00CC38C5" w:rsidRDefault="00995E9C" w:rsidP="00AB3FB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現在の主な仕事</w:t>
                                  </w:r>
                                </w:p>
                              </w:tc>
                            </w:tr>
                            <w:tr w:rsidR="00995E9C" w:rsidTr="00993A01">
                              <w:trPr>
                                <w:trHeight w:val="528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E9C" w:rsidRPr="00B6700B" w:rsidRDefault="00995E9C" w:rsidP="00AB3FB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B6700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母子家庭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95E9C" w:rsidRPr="00A07D6F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07D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パート・アルバイト等（45.8％）</w:t>
                                  </w:r>
                                </w:p>
                                <w:p w:rsidR="00995E9C" w:rsidRPr="00A07D6F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07D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働いていない（25.6％）</w:t>
                                  </w:r>
                                </w:p>
                                <w:p w:rsidR="00995E9C" w:rsidRPr="00A07D6F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07D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正規職員（18.0％）</w:t>
                                  </w:r>
                                </w:p>
                                <w:p w:rsidR="00995E9C" w:rsidRPr="00A07D6F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07D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派遣職員</w:t>
                                  </w:r>
                                  <w:r w:rsidRPr="00A07D6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A07D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3.1</w:t>
                                  </w:r>
                                  <w:r w:rsidRPr="00A07D6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パート・アルバイト等（58.7％）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正規職員（25.7％）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派遣職員（6.3</w:t>
                                  </w:r>
                                  <w:r w:rsidRPr="00CC38C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％</w:t>
                                  </w: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働いていない（4.0％）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パート・アルバイト等（42.2％）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正規職員（38.0％）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働いていない（7.4％）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派遣職員（6.1％）</w:t>
                                  </w:r>
                                </w:p>
                              </w:tc>
                            </w:tr>
                            <w:tr w:rsidR="00995E9C" w:rsidTr="00993A01">
                              <w:trPr>
                                <w:trHeight w:val="247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E9C" w:rsidRPr="00B6700B" w:rsidRDefault="00995E9C" w:rsidP="00AB3FB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B6700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父子家庭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95E9C" w:rsidRPr="00A07D6F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07D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正規職員（58.2％）</w:t>
                                  </w:r>
                                </w:p>
                                <w:p w:rsidR="00995E9C" w:rsidRPr="00A07D6F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07D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自営業など（28.8％）</w:t>
                                  </w:r>
                                </w:p>
                                <w:p w:rsidR="00995E9C" w:rsidRPr="00A07D6F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07D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パート・アルバイト等（7.5％）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正規職員（47.6％）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自営業など（24.8％）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パート・アルバイト等（13.1％）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正規職員（49.6％）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自営業など（20.9％）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パート・アルバイト等（13.2％）</w:t>
                                  </w:r>
                                </w:p>
                              </w:tc>
                            </w:tr>
                            <w:tr w:rsidR="00995E9C" w:rsidTr="00993A01">
                              <w:trPr>
                                <w:trHeight w:val="525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E9C" w:rsidRPr="00B6700B" w:rsidRDefault="00995E9C" w:rsidP="00AB3FB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B6700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寡　　婦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95E9C" w:rsidRPr="00A07D6F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07D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働いていない（40.2％）</w:t>
                                  </w:r>
                                </w:p>
                                <w:p w:rsidR="00995E9C" w:rsidRPr="00A07D6F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07D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パート・アルバイト等（24.2％）</w:t>
                                  </w:r>
                                </w:p>
                                <w:p w:rsidR="00995E9C" w:rsidRPr="00A07D6F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07D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正規職員（17.1％）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パート・アルバイト等（43.1％）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正規職員（31.3％）</w:t>
                                  </w:r>
                                </w:p>
                                <w:p w:rsidR="00995E9C" w:rsidRPr="00CC38C5" w:rsidRDefault="00995E9C" w:rsidP="00B91D4A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働いていない（8.8％）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働いていない（35.4％）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パート・アルバイト等（29.6％）</w:t>
                                  </w:r>
                                </w:p>
                                <w:p w:rsidR="00995E9C" w:rsidRPr="00CC38C5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C38C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正規職員（20.1％）</w:t>
                                  </w:r>
                                </w:p>
                              </w:tc>
                            </w:tr>
                          </w:tbl>
                          <w:p w:rsidR="00995E9C" w:rsidRDefault="00995E9C" w:rsidP="00522C7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AB3FB9" w:rsidRDefault="00995E9C" w:rsidP="00522C7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AB3FB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AB3FB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ひとり親家庭になった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際の</w:t>
                            </w:r>
                            <w:r w:rsidRPr="00AB3FB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転職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状況</w:t>
                            </w:r>
                          </w:p>
                          <w:p w:rsidR="00995E9C" w:rsidRDefault="00995E9C" w:rsidP="00BB654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・　</w:t>
                            </w:r>
                            <w:r w:rsidRPr="003C75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3C75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母では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48.7</w:t>
                            </w:r>
                            <w:r w:rsidRPr="003C75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が転職。</w:t>
                            </w:r>
                            <w:r w:rsidRPr="00BB65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転職時に重視</w:t>
                            </w:r>
                          </w:p>
                          <w:p w:rsidR="00995E9C" w:rsidRDefault="00995E9C" w:rsidP="00BB654D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B65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した項目は、「時間に融通が利く」が14.3％（うち、</w:t>
                            </w:r>
                          </w:p>
                          <w:p w:rsidR="00995E9C" w:rsidRDefault="00995E9C" w:rsidP="00BB654D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B65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大変重要（10.1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％））、</w:t>
                            </w:r>
                            <w:r w:rsidRPr="00BB65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「時給・給与が高い」が14.5％</w:t>
                            </w:r>
                          </w:p>
                          <w:p w:rsidR="00995E9C" w:rsidRPr="00BB654D" w:rsidRDefault="00995E9C" w:rsidP="00BB654D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B65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（うち、大変重要（9.9％））。</w:t>
                            </w:r>
                          </w:p>
                          <w:p w:rsidR="00995E9C" w:rsidRDefault="00995E9C" w:rsidP="00F562A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3C75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父子家庭の父では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23</w:t>
                            </w:r>
                            <w:r w:rsidRPr="00480E2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.9</w:t>
                            </w:r>
                            <w:r w:rsidRPr="003C755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が転職。転職時に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重視した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項目　</w:t>
                            </w:r>
                          </w:p>
                          <w:p w:rsidR="00995E9C" w:rsidRDefault="00995E9C" w:rsidP="00F562A7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F562A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「時間に融通が利く」が12.6％（うち、大変重要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995E9C" w:rsidRDefault="00995E9C" w:rsidP="00F562A7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562A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（9.6％））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562A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「時給・給与が高い」が11.2％</w:t>
                            </w:r>
                          </w:p>
                          <w:p w:rsidR="00995E9C" w:rsidRPr="00F562A7" w:rsidRDefault="00995E9C" w:rsidP="00F562A7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562A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（うち、大変重要（6.6％））</w:t>
                            </w:r>
                          </w:p>
                          <w:p w:rsidR="00995E9C" w:rsidRPr="00F562A7" w:rsidRDefault="00995E9C" w:rsidP="00AB3FB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9B343" id="角丸四角形 32" o:spid="_x0000_s1033" style="position:absolute;left:0;text-align:left;margin-left:1.1pt;margin-top:13.6pt;width:551.25pt;height:331.5pt;z-index:-2521666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" fillcolor="white [3201]" strokecolor="#31849b [2408]" strokeweight="2pt">
                <v:textbox>
                  <w:txbxContent>
                    <w:p w:rsidR="00995E9C" w:rsidRDefault="00995E9C" w:rsidP="0062587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62587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62587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(１)ひとり親家庭になる前の仕事、なった後の仕事、現在の仕事</w:t>
                      </w:r>
                    </w:p>
                    <w:tbl>
                      <w:tblPr>
                        <w:tblStyle w:val="a9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10"/>
                        <w:gridCol w:w="2693"/>
                        <w:gridCol w:w="2693"/>
                      </w:tblGrid>
                      <w:tr w:rsidR="00995E9C" w:rsidTr="00993A01">
                        <w:tc>
                          <w:tcPr>
                            <w:tcW w:w="992" w:type="dxa"/>
                            <w:shd w:val="clear" w:color="auto" w:fill="FFFF00"/>
                          </w:tcPr>
                          <w:p w:rsidR="00995E9C" w:rsidRDefault="00995E9C" w:rsidP="0062587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FFFF00"/>
                          </w:tcPr>
                          <w:p w:rsidR="00995E9C" w:rsidRPr="00993A01" w:rsidRDefault="00995E9C" w:rsidP="00AB3F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93A0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なる前の主な仕事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FFF00"/>
                          </w:tcPr>
                          <w:p w:rsidR="00995E9C" w:rsidRPr="00CC38C5" w:rsidRDefault="00995E9C" w:rsidP="00AB3F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なった後の主な仕事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FFF00"/>
                          </w:tcPr>
                          <w:p w:rsidR="00995E9C" w:rsidRPr="00CC38C5" w:rsidRDefault="00995E9C" w:rsidP="00AB3F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現在の主な仕事</w:t>
                            </w:r>
                          </w:p>
                        </w:tc>
                      </w:tr>
                      <w:tr w:rsidR="00995E9C" w:rsidTr="00993A01">
                        <w:trPr>
                          <w:trHeight w:val="528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995E9C" w:rsidRPr="00B6700B" w:rsidRDefault="00995E9C" w:rsidP="00AB3F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6700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母子家庭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95E9C" w:rsidRPr="00A07D6F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7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パート・アルバイト等（45.8％）</w:t>
                            </w:r>
                          </w:p>
                          <w:p w:rsidR="00995E9C" w:rsidRPr="00A07D6F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7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働いていない（25.6％）</w:t>
                            </w:r>
                          </w:p>
                          <w:p w:rsidR="00995E9C" w:rsidRPr="00A07D6F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7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正規職員（18.0％）</w:t>
                            </w:r>
                          </w:p>
                          <w:p w:rsidR="00995E9C" w:rsidRPr="00A07D6F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7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派遣職員</w:t>
                            </w:r>
                            <w:r w:rsidRPr="00A07D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A07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3.1</w:t>
                            </w:r>
                            <w:r w:rsidRPr="00A07D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パート・アルバイト等（58.7％）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正規職員（25.7％）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派遣職員（6.3</w:t>
                            </w:r>
                            <w:r w:rsidRPr="00CC38C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％</w:t>
                            </w: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働いていない（4.0％）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パート・アルバイト等（42.2％）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正規職員（38.0％）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働いていない（7.4％）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派遣職員（6.1％）</w:t>
                            </w:r>
                          </w:p>
                        </w:tc>
                      </w:tr>
                      <w:tr w:rsidR="00995E9C" w:rsidTr="00993A01">
                        <w:trPr>
                          <w:trHeight w:val="247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995E9C" w:rsidRPr="00B6700B" w:rsidRDefault="00995E9C" w:rsidP="00AB3F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6700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父子家庭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95E9C" w:rsidRPr="00A07D6F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7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正規職員（58.2％）</w:t>
                            </w:r>
                          </w:p>
                          <w:p w:rsidR="00995E9C" w:rsidRPr="00A07D6F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7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自営業など（28.8％）</w:t>
                            </w:r>
                          </w:p>
                          <w:p w:rsidR="00995E9C" w:rsidRPr="00A07D6F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7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パート・アルバイト等（7.5％）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正規職員（47.6％）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自営業など（24.8％）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パート・アルバイト等（13.1％）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正規職員（49.6％）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自営業など（20.9％）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パート・アルバイト等（13.2％）</w:t>
                            </w:r>
                          </w:p>
                        </w:tc>
                      </w:tr>
                      <w:tr w:rsidR="00995E9C" w:rsidTr="00993A01">
                        <w:trPr>
                          <w:trHeight w:val="525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995E9C" w:rsidRPr="00B6700B" w:rsidRDefault="00995E9C" w:rsidP="00AB3F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6700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寡　　婦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95E9C" w:rsidRPr="00A07D6F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7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働いていない（40.2％）</w:t>
                            </w:r>
                          </w:p>
                          <w:p w:rsidR="00995E9C" w:rsidRPr="00A07D6F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7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パート・アルバイト等（24.2％）</w:t>
                            </w:r>
                          </w:p>
                          <w:p w:rsidR="00995E9C" w:rsidRPr="00A07D6F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07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正規職員（17.1％）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パート・アルバイト等（43.1％）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正規職員（31.3％）</w:t>
                            </w:r>
                          </w:p>
                          <w:p w:rsidR="00995E9C" w:rsidRPr="00CC38C5" w:rsidRDefault="00995E9C" w:rsidP="00B91D4A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働いていない（8.8％）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働いていない（35.4％）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パート・アルバイト等（29.6％）</w:t>
                            </w:r>
                          </w:p>
                          <w:p w:rsidR="00995E9C" w:rsidRPr="00CC38C5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C38C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正規職員（20.1％）</w:t>
                            </w:r>
                          </w:p>
                        </w:tc>
                      </w:tr>
                    </w:tbl>
                    <w:p w:rsidR="00995E9C" w:rsidRDefault="00995E9C" w:rsidP="00522C7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Pr="00AB3FB9" w:rsidRDefault="00995E9C" w:rsidP="00522C7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 w:rsidRPr="00AB3FB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  <w:r w:rsidRPr="00AB3FB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ひとり親家庭になった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際の</w:t>
                      </w:r>
                      <w:r w:rsidRPr="00AB3FB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転職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状況</w:t>
                      </w:r>
                    </w:p>
                    <w:p w:rsidR="00995E9C" w:rsidRDefault="00995E9C" w:rsidP="00BB654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・　</w:t>
                      </w:r>
                      <w:r w:rsidRPr="003C75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 w:rsidRPr="003C75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母では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48.7</w:t>
                      </w:r>
                      <w:r w:rsidRPr="003C75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が転職。</w:t>
                      </w:r>
                      <w:r w:rsidRPr="00BB654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転職時に重視</w:t>
                      </w:r>
                    </w:p>
                    <w:p w:rsidR="00995E9C" w:rsidRDefault="00995E9C" w:rsidP="00BB654D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B654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した項目は、「時間に融通が利く」が14.3％（うち、</w:t>
                      </w:r>
                    </w:p>
                    <w:p w:rsidR="00995E9C" w:rsidRDefault="00995E9C" w:rsidP="00BB654D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B654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大変重要（10.1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％））、</w:t>
                      </w:r>
                      <w:r w:rsidRPr="00BB654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「時給・給与が高い」が14.5％</w:t>
                      </w:r>
                    </w:p>
                    <w:p w:rsidR="00995E9C" w:rsidRPr="00BB654D" w:rsidRDefault="00995E9C" w:rsidP="00BB654D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B654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（うち、大変重要（9.9％））。</w:t>
                      </w:r>
                    </w:p>
                    <w:p w:rsidR="00995E9C" w:rsidRDefault="00995E9C" w:rsidP="00F562A7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3C75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父子家庭の父では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23</w:t>
                      </w:r>
                      <w:r w:rsidRPr="00480E2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.9</w:t>
                      </w:r>
                      <w:r w:rsidRPr="003C755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が転職。転職時に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重視した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項目　</w:t>
                      </w:r>
                    </w:p>
                    <w:p w:rsidR="00995E9C" w:rsidRDefault="00995E9C" w:rsidP="00F562A7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は</w:t>
                      </w:r>
                      <w:r w:rsidRPr="00F562A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「時間に融通が利く」が12.6％（うち、大変重要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995E9C" w:rsidRDefault="00995E9C" w:rsidP="00F562A7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562A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（9.6％））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 w:rsidRPr="00F562A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「時給・給与が高い」が11.2％</w:t>
                      </w:r>
                    </w:p>
                    <w:p w:rsidR="00995E9C" w:rsidRPr="00F562A7" w:rsidRDefault="00995E9C" w:rsidP="00F562A7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562A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（うち、大変重要（6.6％））</w:t>
                      </w:r>
                    </w:p>
                    <w:p w:rsidR="00995E9C" w:rsidRPr="00F562A7" w:rsidRDefault="00995E9C" w:rsidP="00AB3FB9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6C8A" w:rsidRPr="00CC38C5" w:rsidRDefault="00EF02FD" w:rsidP="00783E5F">
      <w:pPr>
        <w:jc w:val="center"/>
        <w:rPr>
          <w:noProof/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7E59FFB6" wp14:editId="5DB3D29D">
                <wp:simplePos x="0" y="0"/>
                <wp:positionH relativeFrom="column">
                  <wp:posOffset>106680</wp:posOffset>
                </wp:positionH>
                <wp:positionV relativeFrom="paragraph">
                  <wp:posOffset>26670</wp:posOffset>
                </wp:positionV>
                <wp:extent cx="1857375" cy="294640"/>
                <wp:effectExtent l="38100" t="95250" r="123825" b="6731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94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  <a:reflection endPos="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E9C" w:rsidRPr="00050CA9" w:rsidRDefault="00995E9C" w:rsidP="006258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就業及び資格・技能の状況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9FFB6" id="角丸四角形 33" o:spid="_x0000_s1034" style="position:absolute;left:0;text-align:left;margin-left:8.4pt;margin-top:2.1pt;width:146.25pt;height:23.2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" fillcolor="#365f91 [2404]" strokecolor="#243f60 [1604]" strokeweight="1pt">
                <v:shadow on="t" color="black" opacity="26214f" origin="-.5,.5" offset=".74836mm,-.74836mm"/>
                <v:textbox>
                  <w:txbxContent>
                    <w:p w:rsidR="00995E9C" w:rsidRPr="00050CA9" w:rsidRDefault="00995E9C" w:rsidP="0062587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就業及び資格・技能の状況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6C8A" w:rsidRPr="00CC38C5" w:rsidRDefault="00286C8A" w:rsidP="00783E5F">
      <w:pPr>
        <w:jc w:val="center"/>
        <w:rPr>
          <w:noProof/>
          <w:color w:val="000000" w:themeColor="text1"/>
        </w:rPr>
      </w:pPr>
    </w:p>
    <w:p w:rsidR="00286C8A" w:rsidRPr="00CC38C5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CC38C5" w:rsidP="00CC38C5">
      <w:pPr>
        <w:tabs>
          <w:tab w:val="left" w:pos="756"/>
        </w:tabs>
        <w:rPr>
          <w:noProof/>
          <w:color w:val="000000" w:themeColor="text1"/>
        </w:rPr>
      </w:pPr>
      <w:r w:rsidRPr="00435718">
        <w:rPr>
          <w:noProof/>
          <w:color w:val="000000" w:themeColor="text1"/>
        </w:rPr>
        <w:tab/>
      </w: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0F2DCA" w:rsidP="00783E5F">
      <w:pPr>
        <w:jc w:val="center"/>
        <w:rPr>
          <w:noProof/>
          <w:color w:val="000000" w:themeColor="text1"/>
        </w:rPr>
      </w:pPr>
      <w:r w:rsidRPr="00435718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778560" behindDoc="1" locked="0" layoutInCell="1" allowOverlap="1">
            <wp:simplePos x="0" y="0"/>
            <wp:positionH relativeFrom="column">
              <wp:posOffset>10621010</wp:posOffset>
            </wp:positionH>
            <wp:positionV relativeFrom="paragraph">
              <wp:posOffset>78409</wp:posOffset>
            </wp:positionV>
            <wp:extent cx="3783276" cy="1256306"/>
            <wp:effectExtent l="0" t="0" r="8255" b="127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276" cy="12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793262" w:rsidP="00783E5F">
      <w:pPr>
        <w:jc w:val="center"/>
        <w:rPr>
          <w:noProof/>
          <w:color w:val="000000" w:themeColor="text1"/>
        </w:rPr>
      </w:pPr>
      <w:r w:rsidRPr="00435718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70155</wp:posOffset>
            </wp:positionV>
            <wp:extent cx="3601720" cy="33083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D40" w:rsidRPr="00435718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800064" behindDoc="1" locked="0" layoutInCell="1" allowOverlap="1">
            <wp:simplePos x="0" y="0"/>
            <wp:positionH relativeFrom="column">
              <wp:posOffset>11153444</wp:posOffset>
            </wp:positionH>
            <wp:positionV relativeFrom="paragraph">
              <wp:posOffset>106349</wp:posOffset>
            </wp:positionV>
            <wp:extent cx="2798224" cy="1670508"/>
            <wp:effectExtent l="0" t="0" r="2540" b="635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24" cy="167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793262" w:rsidP="00783E5F">
      <w:pPr>
        <w:jc w:val="center"/>
        <w:rPr>
          <w:noProof/>
          <w:color w:val="000000" w:themeColor="text1"/>
        </w:rPr>
      </w:pPr>
      <w:r w:rsidRPr="00435718">
        <w:rPr>
          <w:rFonts w:hint="eastAsia"/>
          <w:noProof/>
          <w:color w:val="000000" w:themeColor="text1"/>
        </w:rPr>
        <w:drawing>
          <wp:anchor distT="0" distB="0" distL="114300" distR="114300" simplePos="0" relativeHeight="252092928" behindDoc="1" locked="0" layoutInCell="1" allowOverlap="1">
            <wp:simplePos x="0" y="0"/>
            <wp:positionH relativeFrom="column">
              <wp:posOffset>3538525</wp:posOffset>
            </wp:positionH>
            <wp:positionV relativeFrom="paragraph">
              <wp:posOffset>73101</wp:posOffset>
            </wp:positionV>
            <wp:extent cx="3210941" cy="1325889"/>
            <wp:effectExtent l="0" t="0" r="8890" b="762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941" cy="132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435718" w:rsidP="00435718">
      <w:pPr>
        <w:tabs>
          <w:tab w:val="left" w:pos="2076"/>
        </w:tabs>
        <w:rPr>
          <w:noProof/>
          <w:color w:val="000000" w:themeColor="text1"/>
        </w:rPr>
      </w:pPr>
      <w:r>
        <w:rPr>
          <w:noProof/>
          <w:color w:val="000000" w:themeColor="text1"/>
        </w:rPr>
        <w:tab/>
      </w: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435718" w:rsidRDefault="00286C8A" w:rsidP="00783E5F">
      <w:pPr>
        <w:jc w:val="center"/>
        <w:rPr>
          <w:noProof/>
          <w:color w:val="000000" w:themeColor="text1"/>
        </w:rPr>
      </w:pPr>
    </w:p>
    <w:p w:rsidR="00286C8A" w:rsidRPr="00CC38C5" w:rsidRDefault="00286C8A" w:rsidP="00783E5F">
      <w:pPr>
        <w:jc w:val="center"/>
        <w:rPr>
          <w:noProof/>
          <w:color w:val="000000" w:themeColor="text1"/>
        </w:rPr>
      </w:pPr>
    </w:p>
    <w:p w:rsidR="00286C8A" w:rsidRPr="00CC38C5" w:rsidRDefault="00BD652B" w:rsidP="0062587B">
      <w:pPr>
        <w:jc w:val="left"/>
        <w:rPr>
          <w:noProof/>
          <w:color w:val="000000" w:themeColor="text1"/>
        </w:rPr>
      </w:pPr>
      <w:r w:rsidRPr="00CC38C5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344384" behindDoc="1" locked="0" layoutInCell="1" allowOverlap="1" wp14:anchorId="1204D003" wp14:editId="5DACCFE4">
                <wp:simplePos x="0" y="0"/>
                <wp:positionH relativeFrom="column">
                  <wp:posOffset>-10795</wp:posOffset>
                </wp:positionH>
                <wp:positionV relativeFrom="paragraph">
                  <wp:posOffset>3175</wp:posOffset>
                </wp:positionV>
                <wp:extent cx="7058025" cy="9572625"/>
                <wp:effectExtent l="0" t="0" r="28575" b="2857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572625"/>
                        </a:xfrm>
                        <a:prstGeom prst="roundRect">
                          <a:avLst>
                            <a:gd name="adj" fmla="val 1055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9C" w:rsidRDefault="00995E9C" w:rsidP="000D42D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0D42D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FE4D1B" w:rsidRDefault="00995E9C" w:rsidP="00FE4D1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E4D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FE4D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FE4D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総収入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FE4D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95E9C" w:rsidRPr="00573B11" w:rsidRDefault="00995E9C" w:rsidP="00963D8E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FE4D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母子家庭の母の年収は、「100～150万円未満」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（18.3％）が最も</w:t>
                            </w:r>
                          </w:p>
                          <w:p w:rsidR="00995E9C" w:rsidRPr="00573B11" w:rsidRDefault="00995E9C" w:rsidP="00573B11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</w:t>
                            </w:r>
                            <w:r w:rsid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く、200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万円未満</w:t>
                            </w:r>
                            <w:r w:rsid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で全体の</w:t>
                            </w:r>
                            <w:r w:rsidR="00573B1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48％を占めている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95E9C" w:rsidRPr="00573B11" w:rsidRDefault="00995E9C" w:rsidP="00963D8E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父子家庭の父の年収は、</w:t>
                            </w:r>
                            <w:r w:rsidR="00C66100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「200～250万円未満」（13.1％）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が最も</w:t>
                            </w:r>
                          </w:p>
                          <w:p w:rsidR="00995E9C" w:rsidRPr="00573B11" w:rsidRDefault="00995E9C" w:rsidP="00C66100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</w:t>
                            </w:r>
                            <w:r w:rsid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く、300</w:t>
                            </w:r>
                            <w:r w:rsid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万円</w:t>
                            </w:r>
                            <w:r w:rsid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未満で</w:t>
                            </w:r>
                            <w:r w:rsid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全体の51.3％</w:t>
                            </w:r>
                            <w:r w:rsid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を占めている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73B11" w:rsidRDefault="00995E9C" w:rsidP="00573B11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寡婦の年収は、「150～200万円未満」（22.5％）の層が一番多</w:t>
                            </w:r>
                            <w:r w:rsid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</w:t>
                            </w:r>
                            <w:r w:rsidR="00573B1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995E9C" w:rsidRPr="00573B11" w:rsidRDefault="00573B11" w:rsidP="00573B11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250万円未満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全体の67.1％を占めて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いる。</w:t>
                            </w:r>
                          </w:p>
                          <w:p w:rsidR="00995E9C" w:rsidRPr="00573B11" w:rsidRDefault="00995E9C" w:rsidP="000D42D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573B11" w:rsidRDefault="00573B11" w:rsidP="000D42D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573B11" w:rsidRDefault="00573B11" w:rsidP="000D42D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C66100" w:rsidRDefault="00C66100" w:rsidP="000D42D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FE4D1B" w:rsidRDefault="00995E9C" w:rsidP="00FE4D1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E4D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FE4D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収入の種類　</w:t>
                            </w:r>
                          </w:p>
                          <w:p w:rsidR="00995E9C" w:rsidRPr="00573B11" w:rsidRDefault="00995E9C" w:rsidP="00BD652B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FE4D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では</w:t>
                            </w:r>
                            <w:r w:rsidRPr="00FE4D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本人の</w:t>
                            </w:r>
                            <w:r w:rsidRPr="00FE4D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就労による収入」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84.1％で最も多く、</w:t>
                            </w:r>
                          </w:p>
                          <w:p w:rsidR="00995E9C" w:rsidRPr="00573B11" w:rsidRDefault="00995E9C" w:rsidP="00BD652B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次いで「児童扶養手当」（71.2％）、「児童手当」（55.7％）</w:t>
                            </w:r>
                          </w:p>
                          <w:p w:rsidR="00995E9C" w:rsidRPr="00573B11" w:rsidRDefault="00995E9C" w:rsidP="00BD652B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父子家庭では、「本人の就労による収入」が78.1％で最も多く、</w:t>
                            </w:r>
                          </w:p>
                          <w:p w:rsidR="00995E9C" w:rsidRPr="00573B11" w:rsidRDefault="00995E9C" w:rsidP="00BD652B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次いで「児童扶養手当」（51.9％）、「児童手当」（41.3％）</w:t>
                            </w:r>
                          </w:p>
                          <w:p w:rsidR="00995E9C" w:rsidRPr="00573B11" w:rsidRDefault="00995E9C" w:rsidP="00304728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寡婦では、「年金」が55.2％で、次いで「本人の就労による</w:t>
                            </w:r>
                          </w:p>
                          <w:p w:rsidR="00995E9C" w:rsidRDefault="00995E9C" w:rsidP="00304728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収入」（54.0％）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※複数回答あり</w:t>
                            </w:r>
                          </w:p>
                          <w:p w:rsidR="00995E9C" w:rsidRPr="00C73274" w:rsidRDefault="00995E9C" w:rsidP="006E771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6E771F" w:rsidRDefault="00995E9C" w:rsidP="006E771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6E77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6E77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就労による収入</w:t>
                            </w:r>
                          </w:p>
                          <w:p w:rsidR="00995E9C" w:rsidRPr="00573B11" w:rsidRDefault="00995E9C" w:rsidP="00147ED1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9810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母子家庭の就労収入は、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「100～150万</w:t>
                            </w:r>
                            <w:r w:rsidR="005A25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未満」が全体の22.5％、</w:t>
                            </w:r>
                          </w:p>
                          <w:p w:rsidR="003A2266" w:rsidRPr="00573B11" w:rsidRDefault="00995E9C" w:rsidP="00147ED1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A25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</w:t>
                            </w:r>
                            <w:r w:rsidR="003A2266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円未満」</w:t>
                            </w:r>
                            <w:r w:rsidR="005A25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22.1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％、</w:t>
                            </w:r>
                            <w:r w:rsidR="005A25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「200</w:t>
                            </w:r>
                            <w:r w:rsidR="005A2531"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5A25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250万円</w:t>
                            </w:r>
                            <w:r w:rsidR="0088353F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未満</w:t>
                            </w:r>
                            <w:r w:rsidR="005A25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3A2266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15.9</w:t>
                            </w:r>
                            <w:r w:rsidR="003A2266"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%</w:t>
                            </w:r>
                            <w:r w:rsidR="003A2266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「150～200万</w:t>
                            </w:r>
                          </w:p>
                          <w:p w:rsidR="00995E9C" w:rsidRPr="00573B11" w:rsidRDefault="00995E9C" w:rsidP="003A226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未満」15.7％</w:t>
                            </w:r>
                            <w:r w:rsidR="0088353F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、250</w:t>
                            </w:r>
                            <w:r w:rsidR="0088353F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万円未満が</w:t>
                            </w:r>
                            <w:r w:rsidR="005A25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76.2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％を占めている。　</w:t>
                            </w:r>
                          </w:p>
                          <w:p w:rsidR="00995E9C" w:rsidRPr="00573B11" w:rsidRDefault="00995E9C" w:rsidP="00147ED1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父子家庭の就労収入では、「200～250万未満」が全体の15.5％</w:t>
                            </w:r>
                          </w:p>
                          <w:p w:rsidR="00995E9C" w:rsidRPr="00573B11" w:rsidRDefault="00995E9C" w:rsidP="00147ED1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「150～200万円未満」が13.6％、「300～350万円未満」が11.7％、</w:t>
                            </w:r>
                          </w:p>
                          <w:p w:rsidR="005A2531" w:rsidRPr="00573B11" w:rsidRDefault="00995E9C" w:rsidP="00147ED1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さらに</w:t>
                            </w:r>
                            <w:r w:rsidR="005A25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「100</w:t>
                            </w:r>
                            <w:r w:rsidR="003A2266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万円</w:t>
                            </w:r>
                            <w:r w:rsidR="005A2531"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未満</w:t>
                            </w:r>
                            <w:r w:rsidR="005A25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「100～150万円未満」が</w:t>
                            </w:r>
                            <w:r w:rsidR="005A25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同率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10.7％と、</w:t>
                            </w:r>
                          </w:p>
                          <w:p w:rsidR="00995E9C" w:rsidRPr="00573B11" w:rsidRDefault="00995E9C" w:rsidP="00147ED1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各層にばらついている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95E9C" w:rsidRPr="00573B11" w:rsidRDefault="00995E9C" w:rsidP="00147ED1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寡婦の就労収入では「100～150万円未満」が全体の</w:t>
                            </w:r>
                            <w:r w:rsidR="005330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22.6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％で、</w:t>
                            </w:r>
                          </w:p>
                          <w:p w:rsidR="00995E9C" w:rsidRPr="00573B11" w:rsidRDefault="00995E9C" w:rsidP="00147ED1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「100万円未満」が</w:t>
                            </w:r>
                            <w:r w:rsidR="005330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18.5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％、「150～200万円未満」が</w:t>
                            </w:r>
                            <w:r w:rsidR="00533031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17.8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％となっている。</w:t>
                            </w:r>
                          </w:p>
                          <w:p w:rsidR="00995E9C" w:rsidRPr="00573B11" w:rsidRDefault="00995E9C" w:rsidP="00147ED1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573B11" w:rsidRDefault="00995E9C" w:rsidP="006E771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(４)児童扶養手当の受給の有無・受給期間</w:t>
                            </w:r>
                          </w:p>
                          <w:p w:rsidR="00995E9C" w:rsidRPr="00573B11" w:rsidRDefault="00995E9C" w:rsidP="00C303EE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母子家庭では、96.7％が受給している。</w:t>
                            </w:r>
                          </w:p>
                          <w:p w:rsidR="00995E9C" w:rsidRPr="00573B11" w:rsidRDefault="00995E9C" w:rsidP="00DC2C0A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受給期間は10年未満が74.6％を占めており、「５年未満」（42.3％）</w:t>
                            </w:r>
                          </w:p>
                          <w:p w:rsidR="00995E9C" w:rsidRPr="00573B11" w:rsidRDefault="00995E9C" w:rsidP="00C303EE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の家庭が一番多い。</w:t>
                            </w:r>
                          </w:p>
                          <w:p w:rsidR="00995E9C" w:rsidRDefault="00995E9C" w:rsidP="0086519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865195" w:rsidRDefault="00995E9C" w:rsidP="0086519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86519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86519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ひとり親家庭の養育費の受給経験、受給額</w:t>
                            </w:r>
                          </w:p>
                          <w:p w:rsidR="00995E9C" w:rsidRDefault="00995E9C" w:rsidP="00C303EE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86519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母子家庭で「受け取っている」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6519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「時々受け取って</w:t>
                            </w:r>
                          </w:p>
                          <w:p w:rsidR="00995E9C" w:rsidRPr="00573B11" w:rsidRDefault="00995E9C" w:rsidP="00147ED1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519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いる」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のは、</w:t>
                            </w:r>
                            <w:r w:rsidRPr="0086519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合計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22.0％</w:t>
                            </w:r>
                          </w:p>
                          <w:p w:rsidR="00995E9C" w:rsidRPr="00573B11" w:rsidRDefault="00995E9C" w:rsidP="0086519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573B11" w:rsidRDefault="00995E9C" w:rsidP="00F5563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(６)養育費を受け取っていない理由</w:t>
                            </w:r>
                          </w:p>
                          <w:p w:rsidR="00995E9C" w:rsidRPr="00573B11" w:rsidRDefault="00995E9C" w:rsidP="004467BB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母子家庭で、「受け取っていない」主な理由は、</w:t>
                            </w:r>
                          </w:p>
                          <w:p w:rsidR="00995E9C" w:rsidRPr="00573B11" w:rsidRDefault="00995E9C" w:rsidP="00C5471C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「相手に支払う意思や資力がなかった」（44.2％）、</w:t>
                            </w:r>
                          </w:p>
                          <w:p w:rsidR="00995E9C" w:rsidRPr="00573B11" w:rsidRDefault="00995E9C" w:rsidP="00C5471C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「相手と関わりたくない」（22.5％）</w:t>
                            </w:r>
                          </w:p>
                          <w:p w:rsidR="00995E9C" w:rsidRPr="00573B11" w:rsidRDefault="00995E9C" w:rsidP="005C2BD7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※複数回答あり</w:t>
                            </w:r>
                          </w:p>
                          <w:p w:rsidR="00995E9C" w:rsidRPr="00573B11" w:rsidRDefault="00995E9C" w:rsidP="00F5563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573B11" w:rsidRDefault="00995E9C" w:rsidP="00C547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(７)養育費についての取り決め方法</w:t>
                            </w:r>
                          </w:p>
                          <w:p w:rsidR="00995E9C" w:rsidRPr="00573B11" w:rsidRDefault="00995E9C" w:rsidP="00761727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母子家庭では、「取り決めをしていない」のは51.4％</w:t>
                            </w:r>
                          </w:p>
                          <w:p w:rsidR="00995E9C" w:rsidRPr="00573B11" w:rsidRDefault="00995E9C" w:rsidP="00C5471C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取り決めをしている場合、その方法は、「口頭または私的書面」と</w:t>
                            </w:r>
                          </w:p>
                          <w:p w:rsidR="00995E9C" w:rsidRPr="00573B11" w:rsidRDefault="00995E9C" w:rsidP="00761727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「公正証書等」が同率（16.0％）、「家庭裁判所の調停」（14.7％）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4D003" id="角丸四角形 37" o:spid="_x0000_s1035" style="position:absolute;margin-left:-.85pt;margin-top:.25pt;width:555.75pt;height:753.75pt;z-index:-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" fillcolor="white [3201]" strokecolor="#31849b [2408]" strokeweight="2pt">
                <v:textbox>
                  <w:txbxContent>
                    <w:p w:rsidR="00995E9C" w:rsidRDefault="00995E9C" w:rsidP="000D42D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0D42D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Pr="00FE4D1B" w:rsidRDefault="00995E9C" w:rsidP="00FE4D1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 w:rsidRPr="00FE4D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  <w:r w:rsidRPr="00FE4D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Pr="00FE4D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総収入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  <w:r w:rsidRPr="00FE4D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95E9C" w:rsidRPr="00573B11" w:rsidRDefault="00995E9C" w:rsidP="00963D8E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FE4D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母子家庭の母の年収は、「100～150万円未満」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（18.3％）が最も</w:t>
                      </w:r>
                    </w:p>
                    <w:p w:rsidR="00995E9C" w:rsidRPr="00573B11" w:rsidRDefault="00995E9C" w:rsidP="00573B11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多</w:t>
                      </w:r>
                      <w:r w:rsid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く、200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万円未満</w:t>
                      </w:r>
                      <w:r w:rsid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で全体の</w:t>
                      </w:r>
                      <w:r w:rsidR="00573B1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48％を占めている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995E9C" w:rsidRPr="00573B11" w:rsidRDefault="00995E9C" w:rsidP="00963D8E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父子家庭の父の年収は、</w:t>
                      </w:r>
                      <w:r w:rsidR="00C66100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「200～250万円未満」（13.1％）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が最も</w:t>
                      </w:r>
                    </w:p>
                    <w:p w:rsidR="00995E9C" w:rsidRPr="00573B11" w:rsidRDefault="00995E9C" w:rsidP="00C66100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多</w:t>
                      </w:r>
                      <w:r w:rsid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く、300</w:t>
                      </w:r>
                      <w:r w:rsid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万円</w:t>
                      </w:r>
                      <w:r w:rsid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未満で</w:t>
                      </w:r>
                      <w:r w:rsid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全体の51.3％</w:t>
                      </w:r>
                      <w:r w:rsid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を占めている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573B11" w:rsidRDefault="00995E9C" w:rsidP="00573B11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寡婦の年収は、「150～200万円未満」（22.5％）の層が一番多</w:t>
                      </w:r>
                      <w:r w:rsid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く</w:t>
                      </w:r>
                      <w:r w:rsidR="00573B1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</w:p>
                    <w:p w:rsidR="00995E9C" w:rsidRPr="00573B11" w:rsidRDefault="00573B11" w:rsidP="00573B11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250万円未満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全体の67.1％を占めて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いる。</w:t>
                      </w:r>
                    </w:p>
                    <w:p w:rsidR="00995E9C" w:rsidRPr="00573B11" w:rsidRDefault="00995E9C" w:rsidP="000D42D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573B11" w:rsidRDefault="00573B11" w:rsidP="000D42D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573B11" w:rsidRDefault="00573B11" w:rsidP="000D42D0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</w:p>
                    <w:p w:rsidR="00C66100" w:rsidRDefault="00C66100" w:rsidP="000D42D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Pr="00FE4D1B" w:rsidRDefault="00995E9C" w:rsidP="00FE4D1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 w:rsidRPr="00FE4D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  <w:r w:rsidRPr="00FE4D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収入の種類　</w:t>
                      </w:r>
                    </w:p>
                    <w:p w:rsidR="00995E9C" w:rsidRPr="00573B11" w:rsidRDefault="00995E9C" w:rsidP="00BD652B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FE4D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では</w:t>
                      </w:r>
                      <w:r w:rsidRPr="00FE4D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本人の</w:t>
                      </w:r>
                      <w:r w:rsidRPr="00FE4D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就労による収入」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84.1％で最も多く、</w:t>
                      </w:r>
                    </w:p>
                    <w:p w:rsidR="00995E9C" w:rsidRPr="00573B11" w:rsidRDefault="00995E9C" w:rsidP="00BD652B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次いで「児童扶養手当」（71.2％）、「児童手当」（55.7％）</w:t>
                      </w:r>
                    </w:p>
                    <w:p w:rsidR="00995E9C" w:rsidRPr="00573B11" w:rsidRDefault="00995E9C" w:rsidP="00BD652B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父子家庭では、「本人の就労による収入」が78.1％で最も多く、</w:t>
                      </w:r>
                    </w:p>
                    <w:p w:rsidR="00995E9C" w:rsidRPr="00573B11" w:rsidRDefault="00995E9C" w:rsidP="00BD652B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次いで「児童扶養手当」（51.9％）、「児童手当」（41.3％）</w:t>
                      </w:r>
                    </w:p>
                    <w:p w:rsidR="00995E9C" w:rsidRPr="00573B11" w:rsidRDefault="00995E9C" w:rsidP="00304728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寡婦では、「年金」が55.2％で、次いで「本人の就労による</w:t>
                      </w:r>
                    </w:p>
                    <w:p w:rsidR="00995E9C" w:rsidRDefault="00995E9C" w:rsidP="00304728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収入」（54.0％）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※複数回答あり</w:t>
                      </w:r>
                    </w:p>
                    <w:p w:rsidR="00995E9C" w:rsidRPr="00C73274" w:rsidRDefault="00995E9C" w:rsidP="006E771F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Pr="006E771F" w:rsidRDefault="00995E9C" w:rsidP="006E771F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 w:rsidRPr="006E771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  <w:r w:rsidRPr="006E771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就労による収入</w:t>
                      </w:r>
                    </w:p>
                    <w:p w:rsidR="00995E9C" w:rsidRPr="00573B11" w:rsidRDefault="00995E9C" w:rsidP="00147ED1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9810E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母子家庭の就労収入は、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「100～150万</w:t>
                      </w:r>
                      <w:r w:rsidR="005A25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円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未満」が全体の22.5％、</w:t>
                      </w:r>
                    </w:p>
                    <w:p w:rsidR="003A2266" w:rsidRPr="00573B11" w:rsidRDefault="00995E9C" w:rsidP="00147ED1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A25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100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万</w:t>
                      </w:r>
                      <w:r w:rsidR="003A2266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円未満」</w:t>
                      </w:r>
                      <w:r w:rsidR="005A25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22.1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％、</w:t>
                      </w:r>
                      <w:r w:rsidR="005A25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「200</w:t>
                      </w:r>
                      <w:r w:rsidR="005A2531"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5A25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250万円</w:t>
                      </w:r>
                      <w:r w:rsidR="0088353F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未満</w:t>
                      </w:r>
                      <w:r w:rsidR="005A25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3A2266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15.9</w:t>
                      </w:r>
                      <w:r w:rsidR="003A2266"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%</w:t>
                      </w:r>
                      <w:r w:rsidR="003A2266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「150～200万</w:t>
                      </w:r>
                    </w:p>
                    <w:p w:rsidR="00995E9C" w:rsidRPr="00573B11" w:rsidRDefault="00995E9C" w:rsidP="003A226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未満」15.7％</w:t>
                      </w:r>
                      <w:r w:rsidR="0088353F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、250</w:t>
                      </w:r>
                      <w:r w:rsidR="0088353F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万円未満が</w:t>
                      </w:r>
                      <w:r w:rsidR="005A25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76.2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％を占めている。　</w:t>
                      </w:r>
                    </w:p>
                    <w:p w:rsidR="00995E9C" w:rsidRPr="00573B11" w:rsidRDefault="00995E9C" w:rsidP="00147ED1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父子家庭の就労収入では、「200～250万未満」が全体の15.5％</w:t>
                      </w:r>
                    </w:p>
                    <w:p w:rsidR="00995E9C" w:rsidRPr="00573B11" w:rsidRDefault="00995E9C" w:rsidP="00147ED1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「150～200万円未満」が13.6％、「300～350万円未満」が11.7％、</w:t>
                      </w:r>
                    </w:p>
                    <w:p w:rsidR="005A2531" w:rsidRPr="00573B11" w:rsidRDefault="00995E9C" w:rsidP="00147ED1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さらに</w:t>
                      </w:r>
                      <w:r w:rsidR="005A25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「100</w:t>
                      </w:r>
                      <w:r w:rsidR="003A2266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万円</w:t>
                      </w:r>
                      <w:r w:rsidR="005A2531"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未満</w:t>
                      </w:r>
                      <w:r w:rsidR="005A25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「100～150万円未満」が</w:t>
                      </w:r>
                      <w:r w:rsidR="005A25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同率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10.7％と、</w:t>
                      </w:r>
                    </w:p>
                    <w:p w:rsidR="00995E9C" w:rsidRPr="00573B11" w:rsidRDefault="00995E9C" w:rsidP="00147ED1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各層にばらついている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995E9C" w:rsidRPr="00573B11" w:rsidRDefault="00995E9C" w:rsidP="00147ED1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寡婦の就労収入では「100～150万円未満」が全体の</w:t>
                      </w:r>
                      <w:r w:rsidR="005330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22.6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％で、</w:t>
                      </w:r>
                    </w:p>
                    <w:p w:rsidR="00995E9C" w:rsidRPr="00573B11" w:rsidRDefault="00995E9C" w:rsidP="00147ED1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「100万円未満」が</w:t>
                      </w:r>
                      <w:r w:rsidR="005330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18.5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％、「150～200万円未満」が</w:t>
                      </w:r>
                      <w:r w:rsidR="00533031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17.8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％となっている。</w:t>
                      </w:r>
                    </w:p>
                    <w:p w:rsidR="00995E9C" w:rsidRPr="00573B11" w:rsidRDefault="00995E9C" w:rsidP="00147ED1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573B11" w:rsidRDefault="00995E9C" w:rsidP="006E771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(４)児童扶養手当の受給の有無・受給期間</w:t>
                      </w:r>
                    </w:p>
                    <w:p w:rsidR="00995E9C" w:rsidRPr="00573B11" w:rsidRDefault="00995E9C" w:rsidP="00C303EE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母子家庭では、96.7％が受給している。</w:t>
                      </w:r>
                    </w:p>
                    <w:p w:rsidR="00995E9C" w:rsidRPr="00573B11" w:rsidRDefault="00995E9C" w:rsidP="00DC2C0A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受給期間は10年未満が74.6％を占めており、「５年未満」（42.3％）</w:t>
                      </w:r>
                    </w:p>
                    <w:p w:rsidR="00995E9C" w:rsidRPr="00573B11" w:rsidRDefault="00995E9C" w:rsidP="00C303EE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の家庭が一番多い。</w:t>
                      </w:r>
                    </w:p>
                    <w:p w:rsidR="00995E9C" w:rsidRDefault="00995E9C" w:rsidP="0086519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Pr="00865195" w:rsidRDefault="00995E9C" w:rsidP="00865195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 w:rsidRPr="0086519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  <w:r w:rsidRPr="0086519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ひとり親家庭の養育費の受給経験、受給額</w:t>
                      </w:r>
                    </w:p>
                    <w:p w:rsidR="00995E9C" w:rsidRDefault="00995E9C" w:rsidP="00C303EE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86519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母子家庭で「受け取っている」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 w:rsidRPr="0086519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「時々受け取って</w:t>
                      </w:r>
                    </w:p>
                    <w:p w:rsidR="00995E9C" w:rsidRPr="00573B11" w:rsidRDefault="00995E9C" w:rsidP="00147ED1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86519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いる」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のは、</w:t>
                      </w:r>
                      <w:r w:rsidRPr="0086519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合計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22.0％</w:t>
                      </w:r>
                    </w:p>
                    <w:p w:rsidR="00995E9C" w:rsidRPr="00573B11" w:rsidRDefault="00995E9C" w:rsidP="0086519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573B11" w:rsidRDefault="00995E9C" w:rsidP="00F55638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(６)養育費を受け取っていない理由</w:t>
                      </w:r>
                    </w:p>
                    <w:p w:rsidR="00995E9C" w:rsidRPr="00573B11" w:rsidRDefault="00995E9C" w:rsidP="004467BB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母子家庭で、「受け取っていない」主な理由は、</w:t>
                      </w:r>
                    </w:p>
                    <w:p w:rsidR="00995E9C" w:rsidRPr="00573B11" w:rsidRDefault="00995E9C" w:rsidP="00C5471C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「相手に支払う意思や資力がなかった」（44.2％）、</w:t>
                      </w:r>
                    </w:p>
                    <w:p w:rsidR="00995E9C" w:rsidRPr="00573B11" w:rsidRDefault="00995E9C" w:rsidP="00C5471C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「相手と関わりたくない」（22.5％）</w:t>
                      </w:r>
                    </w:p>
                    <w:p w:rsidR="00995E9C" w:rsidRPr="00573B11" w:rsidRDefault="00995E9C" w:rsidP="005C2BD7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※複数回答あり</w:t>
                      </w:r>
                    </w:p>
                    <w:p w:rsidR="00995E9C" w:rsidRPr="00573B11" w:rsidRDefault="00995E9C" w:rsidP="00F55638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573B11" w:rsidRDefault="00995E9C" w:rsidP="00C5471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(７)養育費についての取り決め方法</w:t>
                      </w:r>
                    </w:p>
                    <w:p w:rsidR="00995E9C" w:rsidRPr="00573B11" w:rsidRDefault="00995E9C" w:rsidP="00761727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母子家庭では、「取り決めをしていない」のは51.4％</w:t>
                      </w:r>
                    </w:p>
                    <w:p w:rsidR="00995E9C" w:rsidRPr="00573B11" w:rsidRDefault="00995E9C" w:rsidP="00C5471C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取り決めをしている場合、その方法は、「口頭または私的書面」と</w:t>
                      </w:r>
                    </w:p>
                    <w:p w:rsidR="00995E9C" w:rsidRPr="00573B11" w:rsidRDefault="00995E9C" w:rsidP="00761727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「公正証書等」が同率（16.0％）、「家庭裁判所の調停」（14.7％）</w:t>
                      </w:r>
                    </w:p>
                  </w:txbxContent>
                </v:textbox>
              </v:roundrect>
            </w:pict>
          </mc:Fallback>
        </mc:AlternateContent>
      </w:r>
      <w:r w:rsidR="004C4612" w:rsidRPr="00CC38C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423232" behindDoc="1" locked="0" layoutInCell="1" allowOverlap="1" wp14:anchorId="49B03EA3" wp14:editId="095FC0C5">
                <wp:simplePos x="0" y="0"/>
                <wp:positionH relativeFrom="column">
                  <wp:posOffset>7144385</wp:posOffset>
                </wp:positionH>
                <wp:positionV relativeFrom="paragraph">
                  <wp:posOffset>4445</wp:posOffset>
                </wp:positionV>
                <wp:extent cx="7334250" cy="3867150"/>
                <wp:effectExtent l="0" t="0" r="19050" b="1905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867150"/>
                        </a:xfrm>
                        <a:prstGeom prst="roundRect">
                          <a:avLst>
                            <a:gd name="adj" fmla="val 2058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9C" w:rsidRPr="00FF0614" w:rsidRDefault="00995E9C" w:rsidP="0072517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F061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FF061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取り決めの遵守状況</w:t>
                            </w:r>
                          </w:p>
                          <w:p w:rsidR="00995E9C" w:rsidRPr="00573B11" w:rsidRDefault="00995E9C" w:rsidP="00761727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FF061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では、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49.6％が「守られている」。</w:t>
                            </w:r>
                          </w:p>
                          <w:p w:rsidR="00995E9C" w:rsidRPr="00573B11" w:rsidRDefault="00995E9C" w:rsidP="00761727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「全く守られていない」と回答したのは34.1％</w:t>
                            </w:r>
                          </w:p>
                          <w:p w:rsidR="00995E9C" w:rsidRPr="00573B11" w:rsidRDefault="00995E9C" w:rsidP="00AC7F41">
                            <w:pPr>
                              <w:ind w:leftChars="100" w:left="189"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「一部守られていない」を加えて「守られていない」は、50.4％　</w:t>
                            </w:r>
                          </w:p>
                          <w:p w:rsidR="00995E9C" w:rsidRPr="00573B11" w:rsidRDefault="00995E9C" w:rsidP="00993A0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573B11" w:rsidRDefault="00995E9C" w:rsidP="00993A0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(９)取り決めが守られていないことに対する行動</w:t>
                            </w:r>
                          </w:p>
                          <w:p w:rsidR="00995E9C" w:rsidRPr="00573B11" w:rsidRDefault="00995E9C" w:rsidP="0029658A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母子家庭では、「何もしていない」が76.8％、</w:t>
                            </w:r>
                          </w:p>
                          <w:p w:rsidR="00995E9C" w:rsidRPr="00573B11" w:rsidRDefault="00995E9C" w:rsidP="0029658A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行動を取った方の手段は、「相手方と協議」（11.6％）、</w:t>
                            </w:r>
                          </w:p>
                          <w:p w:rsidR="00995E9C" w:rsidRPr="00573B11" w:rsidRDefault="00995E9C" w:rsidP="0071508E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「法的措置をとる」（3.9％）、「相談機関・窓口に相談」（2.1％）</w:t>
                            </w:r>
                          </w:p>
                          <w:p w:rsidR="00995E9C" w:rsidRPr="00573B11" w:rsidRDefault="00995E9C" w:rsidP="0071508E">
                            <w:pPr>
                              <w:ind w:firstLineChars="2000" w:firstLine="35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※複数回答あり</w:t>
                            </w:r>
                          </w:p>
                          <w:p w:rsidR="00995E9C" w:rsidRPr="00573B11" w:rsidRDefault="00995E9C" w:rsidP="00993A0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(10)面会交流の状況</w:t>
                            </w:r>
                          </w:p>
                          <w:p w:rsidR="00995E9C" w:rsidRPr="00573B11" w:rsidRDefault="00995E9C" w:rsidP="00993A0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面会交流の「取り決めをしている」が、母子家庭で30.5％、</w:t>
                            </w:r>
                          </w:p>
                          <w:p w:rsidR="00995E9C" w:rsidRPr="00573B11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父子家庭で27.6％</w:t>
                            </w:r>
                          </w:p>
                          <w:p w:rsidR="00995E9C" w:rsidRPr="00573B11" w:rsidRDefault="00995E9C" w:rsidP="00993A0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573B11" w:rsidRDefault="00995E9C" w:rsidP="00993A0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(11)養育費と面会交流の関係</w:t>
                            </w:r>
                          </w:p>
                          <w:p w:rsidR="00995E9C" w:rsidRPr="00573B11" w:rsidRDefault="00995E9C" w:rsidP="00993A0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養育費の取り決めがない場合には、面会交流の取り決めに</w:t>
                            </w:r>
                          </w:p>
                          <w:p w:rsidR="008614D0" w:rsidRPr="00573B11" w:rsidRDefault="00995E9C" w:rsidP="008614D0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ついてもない場合が</w:t>
                            </w:r>
                            <w:r w:rsidR="00CB0627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86.0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％と、一番多い。</w:t>
                            </w:r>
                          </w:p>
                          <w:p w:rsidR="00995E9C" w:rsidRPr="00573B11" w:rsidRDefault="00995E9C" w:rsidP="008614D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養育費を受け取っていない場合には、面会交流が行われて</w:t>
                            </w:r>
                            <w:r w:rsidR="008614D0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614D0"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995E9C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いない場合が</w:t>
                            </w:r>
                            <w:r w:rsidR="001328DB"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86.7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％と、一番多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03EA3" id="角丸四角形 47" o:spid="_x0000_s1036" style="position:absolute;margin-left:562.55pt;margin-top:.35pt;width:577.5pt;height:304.5pt;z-index:-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" fillcolor="white [3201]" strokecolor="#31849b [2408]" strokeweight="2pt">
                <v:textbox>
                  <w:txbxContent>
                    <w:p w:rsidR="00995E9C" w:rsidRPr="00FF0614" w:rsidRDefault="00995E9C" w:rsidP="0072517F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 w:rsidRPr="00FF061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  <w:r w:rsidRPr="00FF061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取り決めの遵守状況</w:t>
                      </w:r>
                    </w:p>
                    <w:p w:rsidR="00995E9C" w:rsidRPr="00573B11" w:rsidRDefault="00995E9C" w:rsidP="00761727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FF061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では、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49.6％が「守られている」。</w:t>
                      </w:r>
                    </w:p>
                    <w:p w:rsidR="00995E9C" w:rsidRPr="00573B11" w:rsidRDefault="00995E9C" w:rsidP="00761727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「全く守られていない」と回答したのは34.1％</w:t>
                      </w:r>
                    </w:p>
                    <w:p w:rsidR="00995E9C" w:rsidRPr="00573B11" w:rsidRDefault="00995E9C" w:rsidP="00AC7F41">
                      <w:pPr>
                        <w:ind w:leftChars="100" w:left="189"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「一部守られていない」を加えて「守られていない」は、50.4％　</w:t>
                      </w:r>
                    </w:p>
                    <w:p w:rsidR="00995E9C" w:rsidRPr="00573B11" w:rsidRDefault="00995E9C" w:rsidP="00993A0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573B11" w:rsidRDefault="00995E9C" w:rsidP="00993A0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(９)取り決めが守られていないことに対する行動</w:t>
                      </w:r>
                    </w:p>
                    <w:p w:rsidR="00995E9C" w:rsidRPr="00573B11" w:rsidRDefault="00995E9C" w:rsidP="0029658A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母子家庭では、「何もしていない」が76.8％、</w:t>
                      </w:r>
                    </w:p>
                    <w:p w:rsidR="00995E9C" w:rsidRPr="00573B11" w:rsidRDefault="00995E9C" w:rsidP="0029658A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行動を取った方の手段は、「相手方と協議」（11.6％）、</w:t>
                      </w:r>
                    </w:p>
                    <w:p w:rsidR="00995E9C" w:rsidRPr="00573B11" w:rsidRDefault="00995E9C" w:rsidP="0071508E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「法的措置をとる」（3.9％）、「相談機関・窓口に相談」（2.1％）</w:t>
                      </w:r>
                    </w:p>
                    <w:p w:rsidR="00995E9C" w:rsidRPr="00573B11" w:rsidRDefault="00995E9C" w:rsidP="0071508E">
                      <w:pPr>
                        <w:ind w:firstLineChars="2000" w:firstLine="358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※複数回答あり</w:t>
                      </w:r>
                    </w:p>
                    <w:p w:rsidR="00995E9C" w:rsidRPr="00573B11" w:rsidRDefault="00995E9C" w:rsidP="00993A0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(10)面会交流の状況</w:t>
                      </w:r>
                    </w:p>
                    <w:p w:rsidR="00995E9C" w:rsidRPr="00573B11" w:rsidRDefault="00995E9C" w:rsidP="00993A0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・　面会交流の「取り決めをしている」が、母子家庭で30.5％、</w:t>
                      </w:r>
                    </w:p>
                    <w:p w:rsidR="00995E9C" w:rsidRPr="00573B11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父子家庭で27.6％</w:t>
                      </w:r>
                    </w:p>
                    <w:p w:rsidR="00995E9C" w:rsidRPr="00573B11" w:rsidRDefault="00995E9C" w:rsidP="00993A0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573B11" w:rsidRDefault="00995E9C" w:rsidP="00993A0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(11)養育費と面会交流の関係</w:t>
                      </w:r>
                    </w:p>
                    <w:p w:rsidR="00995E9C" w:rsidRPr="00573B11" w:rsidRDefault="00995E9C" w:rsidP="00993A0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・　養育費の取り決めがない場合には、面会交流の取り決めに</w:t>
                      </w:r>
                    </w:p>
                    <w:p w:rsidR="008614D0" w:rsidRPr="00573B11" w:rsidRDefault="00995E9C" w:rsidP="008614D0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ついてもない場合が</w:t>
                      </w:r>
                      <w:r w:rsidR="00CB0627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86.0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％と、一番多い。</w:t>
                      </w:r>
                    </w:p>
                    <w:p w:rsidR="00995E9C" w:rsidRPr="00573B11" w:rsidRDefault="00995E9C" w:rsidP="008614D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養育費を受け取っていない場合には、面会交流が行われて</w:t>
                      </w:r>
                      <w:r w:rsidR="008614D0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8614D0"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995E9C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いない場合が</w:t>
                      </w:r>
                      <w:r w:rsidR="001328DB"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86.7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％と、一番多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roundrect>
            </w:pict>
          </mc:Fallback>
        </mc:AlternateContent>
      </w:r>
      <w:r w:rsidR="00F028AD" w:rsidRPr="00CC38C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362816" behindDoc="0" locked="0" layoutInCell="1" allowOverlap="1" wp14:anchorId="3972F8F8" wp14:editId="0AC60CCD">
                <wp:simplePos x="0" y="0"/>
                <wp:positionH relativeFrom="column">
                  <wp:posOffset>49530</wp:posOffset>
                </wp:positionH>
                <wp:positionV relativeFrom="paragraph">
                  <wp:posOffset>51435</wp:posOffset>
                </wp:positionV>
                <wp:extent cx="2076450" cy="294640"/>
                <wp:effectExtent l="38100" t="95250" r="114300" b="6731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94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  <a:reflection endPos="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E9C" w:rsidRPr="00050CA9" w:rsidRDefault="00995E9C" w:rsidP="000D42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D42D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収入と養育費、面会交流の状況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2F8F8" id="角丸四角形 38" o:spid="_x0000_s1037" style="position:absolute;margin-left:3.9pt;margin-top:4.05pt;width:163.5pt;height:23.2pt;z-index: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" fillcolor="#365f91 [2404]" strokecolor="#243f60 [1604]" strokeweight="1pt">
                <v:shadow on="t" color="black" opacity="26214f" origin="-.5,.5" offset=".74836mm,-.74836mm"/>
                <v:textbox>
                  <w:txbxContent>
                    <w:p w:rsidR="00995E9C" w:rsidRPr="00050CA9" w:rsidRDefault="00995E9C" w:rsidP="000D42D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0D42D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収入と養育費、面会交流の状況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6C8A" w:rsidRPr="00CC38C5" w:rsidRDefault="0002616C" w:rsidP="0062587B">
      <w:pPr>
        <w:jc w:val="left"/>
        <w:rPr>
          <w:noProof/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949568" behindDoc="1" locked="0" layoutInCell="1" allowOverlap="1">
            <wp:simplePos x="0" y="0"/>
            <wp:positionH relativeFrom="column">
              <wp:posOffset>11147066</wp:posOffset>
            </wp:positionH>
            <wp:positionV relativeFrom="paragraph">
              <wp:posOffset>103133</wp:posOffset>
            </wp:positionV>
            <wp:extent cx="2812211" cy="542137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11" cy="54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8A" w:rsidRPr="00CC38C5" w:rsidRDefault="00286C8A" w:rsidP="0062587B">
      <w:pPr>
        <w:jc w:val="left"/>
        <w:rPr>
          <w:noProof/>
          <w:color w:val="000000" w:themeColor="text1"/>
        </w:rPr>
      </w:pPr>
    </w:p>
    <w:p w:rsidR="00286C8A" w:rsidRPr="00CC38C5" w:rsidRDefault="00286C8A" w:rsidP="0062587B">
      <w:pPr>
        <w:jc w:val="left"/>
        <w:rPr>
          <w:noProof/>
          <w:color w:val="000000" w:themeColor="text1"/>
        </w:rPr>
      </w:pPr>
    </w:p>
    <w:p w:rsidR="00286C8A" w:rsidRPr="00CC38C5" w:rsidRDefault="0061705D" w:rsidP="0062587B">
      <w:pPr>
        <w:jc w:val="left"/>
        <w:rPr>
          <w:noProof/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818496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68316</wp:posOffset>
            </wp:positionV>
            <wp:extent cx="2895600" cy="1287780"/>
            <wp:effectExtent l="0" t="0" r="0" b="762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8A" w:rsidRPr="00CC38C5" w:rsidRDefault="0002616C" w:rsidP="0062587B">
      <w:pPr>
        <w:jc w:val="left"/>
        <w:rPr>
          <w:noProof/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964928" behindDoc="1" locked="0" layoutInCell="1" allowOverlap="1">
            <wp:simplePos x="0" y="0"/>
            <wp:positionH relativeFrom="column">
              <wp:posOffset>11016387</wp:posOffset>
            </wp:positionH>
            <wp:positionV relativeFrom="paragraph">
              <wp:posOffset>113605</wp:posOffset>
            </wp:positionV>
            <wp:extent cx="2958465" cy="78676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C8A" w:rsidRPr="00CC38C5" w:rsidRDefault="00286C8A" w:rsidP="0062587B">
      <w:pPr>
        <w:jc w:val="left"/>
        <w:rPr>
          <w:noProof/>
          <w:color w:val="000000" w:themeColor="text1"/>
        </w:rPr>
      </w:pPr>
    </w:p>
    <w:p w:rsidR="009D3E1D" w:rsidRPr="00CC38C5" w:rsidRDefault="009D3E1D" w:rsidP="0062587B">
      <w:pPr>
        <w:jc w:val="left"/>
        <w:rPr>
          <w:color w:val="000000" w:themeColor="text1"/>
        </w:rPr>
      </w:pPr>
    </w:p>
    <w:p w:rsidR="001E011C" w:rsidRPr="00CC38C5" w:rsidRDefault="001E011C" w:rsidP="0062587B">
      <w:pPr>
        <w:jc w:val="left"/>
        <w:rPr>
          <w:color w:val="000000" w:themeColor="text1"/>
        </w:rPr>
      </w:pPr>
    </w:p>
    <w:p w:rsidR="001E011C" w:rsidRPr="00CC38C5" w:rsidRDefault="001E011C" w:rsidP="0062587B">
      <w:pPr>
        <w:jc w:val="left"/>
        <w:rPr>
          <w:color w:val="000000" w:themeColor="text1"/>
        </w:rPr>
      </w:pPr>
    </w:p>
    <w:p w:rsidR="000D42D0" w:rsidRPr="00CC38C5" w:rsidRDefault="0002616C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979264" behindDoc="1" locked="0" layoutInCell="1" allowOverlap="1">
            <wp:simplePos x="0" y="0"/>
            <wp:positionH relativeFrom="column">
              <wp:posOffset>10678160</wp:posOffset>
            </wp:positionH>
            <wp:positionV relativeFrom="paragraph">
              <wp:posOffset>174254</wp:posOffset>
            </wp:positionV>
            <wp:extent cx="3667887" cy="491705"/>
            <wp:effectExtent l="0" t="0" r="0" b="381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887" cy="49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547B3" w:rsidP="0062587B">
      <w:pPr>
        <w:jc w:val="left"/>
        <w:rPr>
          <w:color w:val="000000" w:themeColor="text1"/>
        </w:rPr>
      </w:pPr>
      <w:r w:rsidRPr="00CC38C5">
        <w:rPr>
          <w:rFonts w:ascii="Century" w:eastAsia="ＭＳ 明朝" w:hAnsi="Century" w:cs="Times New Roman"/>
          <w:noProof/>
          <w:color w:val="000000" w:themeColor="text1"/>
          <w:szCs w:val="20"/>
        </w:rPr>
        <w:drawing>
          <wp:anchor distT="0" distB="0" distL="114300" distR="114300" simplePos="0" relativeHeight="252110336" behindDoc="0" locked="0" layoutInCell="1" allowOverlap="1">
            <wp:simplePos x="0" y="0"/>
            <wp:positionH relativeFrom="column">
              <wp:posOffset>10605789</wp:posOffset>
            </wp:positionH>
            <wp:positionV relativeFrom="paragraph">
              <wp:posOffset>6985</wp:posOffset>
            </wp:positionV>
            <wp:extent cx="3743325" cy="416845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05D"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834880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44821</wp:posOffset>
            </wp:positionV>
            <wp:extent cx="3003550" cy="1136650"/>
            <wp:effectExtent l="0" t="0" r="6350" b="635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1328DB" w:rsidP="0062587B">
      <w:pPr>
        <w:jc w:val="left"/>
        <w:rPr>
          <w:color w:val="000000" w:themeColor="text1"/>
        </w:rPr>
      </w:pPr>
      <w:r w:rsidRPr="00CC38C5">
        <w:rPr>
          <w:rFonts w:ascii="Century" w:eastAsia="ＭＳ 明朝" w:hAnsi="Century" w:cs="Times New Roman"/>
          <w:noProof/>
          <w:color w:val="000000" w:themeColor="text1"/>
          <w:szCs w:val="20"/>
        </w:rPr>
        <w:drawing>
          <wp:anchor distT="0" distB="0" distL="114300" distR="114300" simplePos="0" relativeHeight="252111360" behindDoc="0" locked="0" layoutInCell="1" allowOverlap="1">
            <wp:simplePos x="0" y="0"/>
            <wp:positionH relativeFrom="column">
              <wp:posOffset>10469880</wp:posOffset>
            </wp:positionH>
            <wp:positionV relativeFrom="paragraph">
              <wp:posOffset>34290</wp:posOffset>
            </wp:positionV>
            <wp:extent cx="3920101" cy="593725"/>
            <wp:effectExtent l="0" t="0" r="4445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079" cy="60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5A2531" w:rsidP="0062587B">
      <w:pPr>
        <w:jc w:val="left"/>
        <w:rPr>
          <w:color w:val="000000" w:themeColor="text1"/>
        </w:rPr>
      </w:pPr>
      <w:r w:rsidRPr="00CC38C5">
        <w:rPr>
          <w:rFonts w:ascii="Century" w:eastAsia="ＭＳ 明朝" w:hAnsi="Century" w:cs="Times New Roman"/>
          <w:noProof/>
          <w:color w:val="000000" w:themeColor="text1"/>
          <w:szCs w:val="20"/>
        </w:rPr>
        <w:drawing>
          <wp:anchor distT="0" distB="0" distL="114300" distR="114300" simplePos="0" relativeHeight="252106240" behindDoc="0" locked="0" layoutInCell="1" allowOverlap="1">
            <wp:simplePos x="0" y="0"/>
            <wp:positionH relativeFrom="column">
              <wp:posOffset>3904797</wp:posOffset>
            </wp:positionH>
            <wp:positionV relativeFrom="paragraph">
              <wp:posOffset>180975</wp:posOffset>
            </wp:positionV>
            <wp:extent cx="2973705" cy="1407246"/>
            <wp:effectExtent l="0" t="0" r="0" b="254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40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612" w:rsidRPr="00CC38C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438592" behindDoc="1" locked="0" layoutInCell="1" allowOverlap="1" wp14:anchorId="4FE9C684" wp14:editId="56718BD2">
                <wp:simplePos x="0" y="0"/>
                <wp:positionH relativeFrom="column">
                  <wp:posOffset>7144385</wp:posOffset>
                </wp:positionH>
                <wp:positionV relativeFrom="paragraph">
                  <wp:posOffset>57150</wp:posOffset>
                </wp:positionV>
                <wp:extent cx="7334250" cy="5638800"/>
                <wp:effectExtent l="0" t="0" r="19050" b="1905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5638800"/>
                        </a:xfrm>
                        <a:prstGeom prst="roundRect">
                          <a:avLst>
                            <a:gd name="adj" fmla="val 1090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9C" w:rsidRDefault="00995E9C" w:rsidP="00FF061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FF061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2F57CD" w:rsidRDefault="00995E9C" w:rsidP="002F57C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ひとり親家庭になる前の住まい、なった後の住まい、現在の住まい</w:t>
                            </w:r>
                          </w:p>
                          <w:p w:rsidR="00995E9C" w:rsidRDefault="00995E9C" w:rsidP="00541776">
                            <w:pPr>
                              <w:ind w:leftChars="100" w:left="368" w:hangingChars="100" w:hanging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では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母子家庭となったため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「持ち家等」を一旦出ることとなり、「親等の家に同居」あるいは「民間賃貸住宅」に居住する</w:t>
                            </w:r>
                          </w:p>
                          <w:p w:rsidR="00995E9C" w:rsidRPr="002F57CD" w:rsidRDefault="00995E9C" w:rsidP="00541776">
                            <w:pPr>
                              <w:ind w:leftChars="200" w:left="37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ケースが多く、経年とともに、「持ち家等」、「府営住宅等」への入居率が上昇する傾向が見られ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95E9C" w:rsidRPr="002F57CD" w:rsidRDefault="00995E9C" w:rsidP="00541776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父子家庭では、「持ち家等」に住む人が最も多く、父子家庭となったために「親等の家に同居」する傾向が見られ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95E9C" w:rsidRDefault="00995E9C" w:rsidP="00541776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寡婦は、年数とともに「民間賃貸住宅」に住む率が減少し、「府営住宅等」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、「持ち家等」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に住む人が増加する傾向が見られ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10"/>
                              <w:gridCol w:w="2693"/>
                              <w:gridCol w:w="2693"/>
                            </w:tblGrid>
                            <w:tr w:rsidR="00995E9C" w:rsidTr="009810E6">
                              <w:tc>
                                <w:tcPr>
                                  <w:tcW w:w="992" w:type="dxa"/>
                                  <w:shd w:val="clear" w:color="auto" w:fill="FFFF00"/>
                                </w:tcPr>
                                <w:p w:rsidR="00995E9C" w:rsidRDefault="00995E9C" w:rsidP="009810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FFFF00"/>
                                </w:tcPr>
                                <w:p w:rsidR="00995E9C" w:rsidRPr="003F3A99" w:rsidRDefault="00995E9C" w:rsidP="00F719C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なる前の主な住まい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FFF00"/>
                                </w:tcPr>
                                <w:p w:rsidR="00995E9C" w:rsidRPr="003F3A99" w:rsidRDefault="00995E9C" w:rsidP="00686C7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なった後最初の住まい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FFF00"/>
                                </w:tcPr>
                                <w:p w:rsidR="00995E9C" w:rsidRPr="003F3A99" w:rsidRDefault="00995E9C" w:rsidP="00F719C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現在の住まい</w:t>
                                  </w:r>
                                </w:p>
                              </w:tc>
                            </w:tr>
                            <w:tr w:rsidR="00995E9C" w:rsidTr="00760C3B">
                              <w:trPr>
                                <w:trHeight w:val="757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E9C" w:rsidRPr="00B6700B" w:rsidRDefault="00995E9C" w:rsidP="009810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B6700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母子家庭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持ち家等（40.5％）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民間賃貸住宅（35.1％）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親等の家に同居（11.6％）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府営住宅等（6.9％）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民間賃貸住宅（42.5％）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親等の家に同居（24.9％）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持ち家等（15.8％）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府営住宅等（9.2％）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民間賃貸住宅（40.7％）</w:t>
                                  </w:r>
                                </w:p>
                                <w:p w:rsidR="00995E9C" w:rsidRPr="003F3A99" w:rsidRDefault="00995E9C" w:rsidP="007F2377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持ち家等（20.4％）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親等の家に同居（17.7％）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府営住宅等（14.0％）</w:t>
                                  </w:r>
                                </w:p>
                              </w:tc>
                            </w:tr>
                            <w:tr w:rsidR="00995E9C" w:rsidTr="009810E6">
                              <w:trPr>
                                <w:trHeight w:val="247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E9C" w:rsidRPr="00B6700B" w:rsidRDefault="00995E9C" w:rsidP="009810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B6700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父子家庭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持ち家等（52.2％）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民間賃貸住宅（27.5％）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親等の家に同居（12.3％）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持ち家等（42.4％）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民間賃貸住宅（25.8％）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親等の家に同居（22.7％）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持ち家等（43.8％）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民間賃貸住宅（24.6％）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親等の家に同居（23.1％）</w:t>
                                  </w:r>
                                </w:p>
                              </w:tc>
                            </w:tr>
                            <w:tr w:rsidR="00995E9C" w:rsidTr="00760C3B">
                              <w:trPr>
                                <w:trHeight w:val="749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995E9C" w:rsidRPr="00B6700B" w:rsidRDefault="00995E9C" w:rsidP="009810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B6700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寡　　婦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持ち家等（56.7％）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民間賃貸住宅（22.4％）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親等の家に同居（各8.5％）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持ち家等（42.5％）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民間賃貸住宅（22.1％）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親等の家に同居（22.1％）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持ち家等（55.1％）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府営住宅等（17.1％）</w:t>
                                  </w:r>
                                </w:p>
                                <w:p w:rsidR="00995E9C" w:rsidRPr="003F3A99" w:rsidRDefault="00995E9C" w:rsidP="006A64C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F3A9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民間賃貸住宅（15.6％）</w:t>
                                  </w:r>
                                </w:p>
                              </w:tc>
                            </w:tr>
                          </w:tbl>
                          <w:p w:rsidR="00995E9C" w:rsidRPr="002F57CD" w:rsidRDefault="00995E9C" w:rsidP="002F57C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)１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ヶ月の家賃　</w:t>
                            </w:r>
                          </w:p>
                          <w:p w:rsidR="00995E9C" w:rsidRPr="00573B11" w:rsidRDefault="00995E9C" w:rsidP="00541776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では、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2F57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万円未満」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が全体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の43.3％を占めており、</w:t>
                            </w:r>
                          </w:p>
                          <w:p w:rsidR="00995E9C" w:rsidRPr="00573B11" w:rsidRDefault="00995E9C" w:rsidP="001D10DA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「4～7万円未満」でみると57.3％</w:t>
                            </w:r>
                          </w:p>
                          <w:p w:rsidR="00995E9C" w:rsidRPr="00573B11" w:rsidRDefault="00995E9C" w:rsidP="00541776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父子家庭では、65.1％が5万円以上の家賃を支払っている。</w:t>
                            </w:r>
                          </w:p>
                          <w:p w:rsidR="00995E9C" w:rsidRPr="00573B11" w:rsidRDefault="00995E9C" w:rsidP="001D10DA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寡婦は、「5～7万円未満」が全体の30.9％、「4～7万円未満」でみると</w:t>
                            </w:r>
                          </w:p>
                          <w:p w:rsidR="00995E9C" w:rsidRPr="00573B11" w:rsidRDefault="00995E9C" w:rsidP="001D10DA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49.1％</w:t>
                            </w:r>
                          </w:p>
                          <w:p w:rsidR="00995E9C" w:rsidRPr="00573B11" w:rsidRDefault="00995E9C" w:rsidP="002F57C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(３)住居を探すときや入居のときの困りごと</w:t>
                            </w:r>
                          </w:p>
                          <w:p w:rsidR="00995E9C" w:rsidRPr="00573B11" w:rsidRDefault="00995E9C" w:rsidP="00445EE8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母子家庭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では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、「家賃」(35.2％)が最も多く、「希望の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場所</w:t>
                            </w:r>
                          </w:p>
                          <w:p w:rsidR="00995E9C" w:rsidRPr="00573B11" w:rsidRDefault="00995E9C" w:rsidP="00445EE8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に物件が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ない」(15.8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95E9C" w:rsidRPr="00573B11" w:rsidRDefault="00995E9C" w:rsidP="00445EE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父子家庭では、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「特に困ったことは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ない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」(33.3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)、「家賃」</w:t>
                            </w:r>
                          </w:p>
                          <w:p w:rsidR="00995E9C" w:rsidRPr="00573B11" w:rsidRDefault="00995E9C" w:rsidP="005179DE">
                            <w:pPr>
                              <w:pStyle w:val="aa"/>
                              <w:ind w:leftChars="0" w:left="5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(24.1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95E9C" w:rsidRPr="001D10DA" w:rsidRDefault="00995E9C" w:rsidP="001D10DA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寡婦では、「家賃」(27.5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  <w:r w:rsidRPr="00573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)、「希望の</w:t>
                            </w:r>
                            <w:r w:rsidRPr="00573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場所に物</w:t>
                            </w:r>
                            <w:r w:rsidRPr="001D10D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件が</w:t>
                            </w:r>
                            <w:r w:rsidRPr="001D10D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ない」</w:t>
                            </w:r>
                          </w:p>
                          <w:p w:rsidR="00995E9C" w:rsidRPr="001D10DA" w:rsidRDefault="00995E9C" w:rsidP="001D10DA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D10D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(16.7</w:t>
                            </w:r>
                            <w:r w:rsidRPr="001D10D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％</w:t>
                            </w:r>
                            <w:r w:rsidRPr="001D10D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95E9C" w:rsidRDefault="00995E9C" w:rsidP="00541776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9C684" id="角丸四角形 39" o:spid="_x0000_s1038" style="position:absolute;margin-left:562.55pt;margin-top:4.5pt;width:577.5pt;height:444pt;z-index:-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" fillcolor="white [3201]" strokecolor="#31849b [2408]" strokeweight="2pt">
                <v:textbox>
                  <w:txbxContent>
                    <w:p w:rsidR="00995E9C" w:rsidRDefault="00995E9C" w:rsidP="00FF061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FF061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Pr="002F57CD" w:rsidRDefault="00995E9C" w:rsidP="002F57C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ひとり親家庭になる前の住まい、なった後の住まい、現在の住まい</w:t>
                      </w:r>
                    </w:p>
                    <w:p w:rsidR="00995E9C" w:rsidRDefault="00995E9C" w:rsidP="00541776">
                      <w:pPr>
                        <w:ind w:leftChars="100" w:left="368" w:hangingChars="100" w:hanging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では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母子家庭となったため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「持ち家等」を一旦出ることとなり、「親等の家に同居」あるいは「民間賃貸住宅」に居住する</w:t>
                      </w:r>
                    </w:p>
                    <w:p w:rsidR="00995E9C" w:rsidRPr="002F57CD" w:rsidRDefault="00995E9C" w:rsidP="00541776">
                      <w:pPr>
                        <w:ind w:leftChars="200" w:left="37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ケースが多く、経年とともに、「持ち家等」、「府営住宅等」への入居率が上昇する傾向が見られ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る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995E9C" w:rsidRPr="002F57CD" w:rsidRDefault="00995E9C" w:rsidP="00541776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父子家庭では、「持ち家等」に住む人が最も多く、父子家庭となったために「親等の家に同居」する傾向が見られ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る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995E9C" w:rsidRDefault="00995E9C" w:rsidP="00541776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寡婦は、年数とともに「民間賃貸住宅」に住む率が減少し、「府営住宅等」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、「持ち家等」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に住む人が増加する傾向が見られ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る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  <w:tbl>
                      <w:tblPr>
                        <w:tblStyle w:val="a9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10"/>
                        <w:gridCol w:w="2693"/>
                        <w:gridCol w:w="2693"/>
                      </w:tblGrid>
                      <w:tr w:rsidR="00995E9C" w:rsidTr="009810E6">
                        <w:tc>
                          <w:tcPr>
                            <w:tcW w:w="992" w:type="dxa"/>
                            <w:shd w:val="clear" w:color="auto" w:fill="FFFF00"/>
                          </w:tcPr>
                          <w:p w:rsidR="00995E9C" w:rsidRDefault="00995E9C" w:rsidP="009810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shd w:val="clear" w:color="auto" w:fill="FFFF00"/>
                          </w:tcPr>
                          <w:p w:rsidR="00995E9C" w:rsidRPr="003F3A99" w:rsidRDefault="00995E9C" w:rsidP="00F719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なる前の主な住まい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FFF00"/>
                          </w:tcPr>
                          <w:p w:rsidR="00995E9C" w:rsidRPr="003F3A99" w:rsidRDefault="00995E9C" w:rsidP="00686C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なった後最初の住まい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FFF00"/>
                          </w:tcPr>
                          <w:p w:rsidR="00995E9C" w:rsidRPr="003F3A99" w:rsidRDefault="00995E9C" w:rsidP="00F719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現在の住まい</w:t>
                            </w:r>
                          </w:p>
                        </w:tc>
                      </w:tr>
                      <w:tr w:rsidR="00995E9C" w:rsidTr="00760C3B">
                        <w:trPr>
                          <w:trHeight w:val="757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995E9C" w:rsidRPr="00B6700B" w:rsidRDefault="00995E9C" w:rsidP="009810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6700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母子家庭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持ち家等（40.5％）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民間賃貸住宅（35.1％）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親等の家に同居（11.6％）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府営住宅等（6.9％）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民間賃貸住宅（42.5％）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親等の家に同居（24.9％）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持ち家等（15.8％）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府営住宅等（9.2％）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民間賃貸住宅（40.7％）</w:t>
                            </w:r>
                          </w:p>
                          <w:p w:rsidR="00995E9C" w:rsidRPr="003F3A99" w:rsidRDefault="00995E9C" w:rsidP="007F2377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持ち家等（20.4％）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親等の家に同居（17.7％）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府営住宅等（14.0％）</w:t>
                            </w:r>
                          </w:p>
                        </w:tc>
                      </w:tr>
                      <w:tr w:rsidR="00995E9C" w:rsidTr="009810E6">
                        <w:trPr>
                          <w:trHeight w:val="247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995E9C" w:rsidRPr="00B6700B" w:rsidRDefault="00995E9C" w:rsidP="009810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6700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父子家庭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持ち家等（52.2％）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民間賃貸住宅（27.5％）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親等の家に同居（12.3％）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持ち家等（42.4％）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民間賃貸住宅（25.8％）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親等の家に同居（22.7％）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持ち家等（43.8％）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民間賃貸住宅（24.6％）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親等の家に同居（23.1％）</w:t>
                            </w:r>
                          </w:p>
                        </w:tc>
                      </w:tr>
                      <w:tr w:rsidR="00995E9C" w:rsidTr="00760C3B">
                        <w:trPr>
                          <w:trHeight w:val="749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995E9C" w:rsidRPr="00B6700B" w:rsidRDefault="00995E9C" w:rsidP="009810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6700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寡　　婦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持ち家等（56.7％）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民間賃貸住宅（22.4％）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親等の家に同居（各8.5％）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持ち家等（42.5％）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民間賃貸住宅（22.1％）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親等の家に同居（22.1％）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持ち家等（55.1％）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府営住宅等（17.1％）</w:t>
                            </w:r>
                          </w:p>
                          <w:p w:rsidR="00995E9C" w:rsidRPr="003F3A99" w:rsidRDefault="00995E9C" w:rsidP="006A64C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民間賃貸住宅（15.6％）</w:t>
                            </w:r>
                          </w:p>
                        </w:tc>
                      </w:tr>
                    </w:tbl>
                    <w:p w:rsidR="00995E9C" w:rsidRPr="002F57CD" w:rsidRDefault="00995E9C" w:rsidP="002F57C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)１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ヶ月の家賃　</w:t>
                      </w:r>
                    </w:p>
                    <w:p w:rsidR="00995E9C" w:rsidRPr="00573B11" w:rsidRDefault="00995E9C" w:rsidP="00541776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では、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7</w:t>
                      </w:r>
                      <w:r w:rsidRPr="002F57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万円未満」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が全体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の43.3％を占めており、</w:t>
                      </w:r>
                    </w:p>
                    <w:p w:rsidR="00995E9C" w:rsidRPr="00573B11" w:rsidRDefault="00995E9C" w:rsidP="001D10DA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「4～7万円未満」でみると57.3％</w:t>
                      </w:r>
                    </w:p>
                    <w:p w:rsidR="00995E9C" w:rsidRPr="00573B11" w:rsidRDefault="00995E9C" w:rsidP="00541776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父子家庭では、65.1％が5万円以上の家賃を支払っている。</w:t>
                      </w:r>
                    </w:p>
                    <w:p w:rsidR="00995E9C" w:rsidRPr="00573B11" w:rsidRDefault="00995E9C" w:rsidP="001D10DA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寡婦は、「5～7万円未満」が全体の30.9％、「4～7万円未満」でみると</w:t>
                      </w:r>
                    </w:p>
                    <w:p w:rsidR="00995E9C" w:rsidRPr="00573B11" w:rsidRDefault="00995E9C" w:rsidP="001D10DA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49.1％</w:t>
                      </w:r>
                    </w:p>
                    <w:p w:rsidR="00995E9C" w:rsidRPr="00573B11" w:rsidRDefault="00995E9C" w:rsidP="002F57C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(３)住居を探すときや入居のときの困りごと</w:t>
                      </w:r>
                    </w:p>
                    <w:p w:rsidR="00995E9C" w:rsidRPr="00573B11" w:rsidRDefault="00995E9C" w:rsidP="00445EE8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母子家庭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では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、「家賃」(35.2％)が最も多く、「希望の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場所</w:t>
                      </w:r>
                    </w:p>
                    <w:p w:rsidR="00995E9C" w:rsidRPr="00573B11" w:rsidRDefault="00995E9C" w:rsidP="00445EE8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に物件が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ない」(15.8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％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995E9C" w:rsidRPr="00573B11" w:rsidRDefault="00995E9C" w:rsidP="00445EE8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父子家庭では、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「特に困ったことは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ない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」(33.3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％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)、「家賃」</w:t>
                      </w:r>
                    </w:p>
                    <w:p w:rsidR="00995E9C" w:rsidRPr="00573B11" w:rsidRDefault="00995E9C" w:rsidP="005179DE">
                      <w:pPr>
                        <w:pStyle w:val="aa"/>
                        <w:ind w:leftChars="0" w:left="54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(24.1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％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995E9C" w:rsidRPr="001D10DA" w:rsidRDefault="00995E9C" w:rsidP="001D10DA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寡婦では、「家賃」(27.5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％</w:t>
                      </w:r>
                      <w:r w:rsidRPr="00573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)、「希望の</w:t>
                      </w:r>
                      <w:r w:rsidRPr="00573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場所に物</w:t>
                      </w:r>
                      <w:r w:rsidRPr="001D10D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件が</w:t>
                      </w:r>
                      <w:r w:rsidRPr="001D10D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ない」</w:t>
                      </w:r>
                    </w:p>
                    <w:p w:rsidR="00995E9C" w:rsidRPr="001D10DA" w:rsidRDefault="00995E9C" w:rsidP="001D10DA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D10D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(16.7</w:t>
                      </w:r>
                      <w:r w:rsidRPr="001D10D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％</w:t>
                      </w:r>
                      <w:r w:rsidRPr="001D10D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</w:p>
                    <w:p w:rsidR="00995E9C" w:rsidRDefault="00995E9C" w:rsidP="00541776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4612" w:rsidRPr="00CC38C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5D0DD745" wp14:editId="7708660D">
                <wp:simplePos x="0" y="0"/>
                <wp:positionH relativeFrom="column">
                  <wp:posOffset>7193280</wp:posOffset>
                </wp:positionH>
                <wp:positionV relativeFrom="paragraph">
                  <wp:posOffset>123825</wp:posOffset>
                </wp:positionV>
                <wp:extent cx="1038225" cy="294640"/>
                <wp:effectExtent l="38100" t="95250" r="123825" b="6731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4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  <a:reflection endPos="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E9C" w:rsidRPr="00050CA9" w:rsidRDefault="00995E9C" w:rsidP="003B3D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住居の</w:t>
                            </w:r>
                            <w:r w:rsidRPr="000D42D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DD745" id="角丸四角形 40" o:spid="_x0000_s1039" style="position:absolute;margin-left:566.4pt;margin-top:9.75pt;width:81.75pt;height:23.2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" fillcolor="#365f91 [2404]" strokecolor="#243f60 [1604]" strokeweight="1pt">
                <v:shadow on="t" color="black" opacity="26214f" origin="-.5,.5" offset=".74836mm,-.74836mm"/>
                <v:textbox>
                  <w:txbxContent>
                    <w:p w:rsidR="00995E9C" w:rsidRPr="00050CA9" w:rsidRDefault="00995E9C" w:rsidP="003B3D5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住居の</w:t>
                      </w:r>
                      <w:r w:rsidRPr="000D42D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722C87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872768" behindDoc="1" locked="0" layoutInCell="1" allowOverlap="1">
            <wp:simplePos x="0" y="0"/>
            <wp:positionH relativeFrom="column">
              <wp:posOffset>4207510</wp:posOffset>
            </wp:positionH>
            <wp:positionV relativeFrom="paragraph">
              <wp:posOffset>135519</wp:posOffset>
            </wp:positionV>
            <wp:extent cx="2727325" cy="741680"/>
            <wp:effectExtent l="0" t="0" r="0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61705D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894272" behindDoc="1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129911</wp:posOffset>
            </wp:positionV>
            <wp:extent cx="2820670" cy="487680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CA6017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996672" behindDoc="1" locked="0" layoutInCell="1" allowOverlap="1">
            <wp:simplePos x="0" y="0"/>
            <wp:positionH relativeFrom="column">
              <wp:posOffset>11311255</wp:posOffset>
            </wp:positionH>
            <wp:positionV relativeFrom="paragraph">
              <wp:posOffset>170551</wp:posOffset>
            </wp:positionV>
            <wp:extent cx="3079163" cy="1071434"/>
            <wp:effectExtent l="0" t="0" r="698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63" cy="10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D0" w:rsidRPr="00CC38C5" w:rsidRDefault="0061705D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915776" behindDoc="1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175524</wp:posOffset>
            </wp:positionV>
            <wp:extent cx="3811270" cy="124269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CA6017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2009984" behindDoc="1" locked="0" layoutInCell="1" allowOverlap="1">
            <wp:simplePos x="0" y="0"/>
            <wp:positionH relativeFrom="column">
              <wp:posOffset>10760995</wp:posOffset>
            </wp:positionH>
            <wp:positionV relativeFrom="paragraph">
              <wp:posOffset>56827</wp:posOffset>
            </wp:positionV>
            <wp:extent cx="3629351" cy="1017916"/>
            <wp:effectExtent l="0" t="0" r="952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774" cy="10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D365EF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931136" behindDoc="1" locked="0" layoutInCell="1" allowOverlap="1">
            <wp:simplePos x="0" y="0"/>
            <wp:positionH relativeFrom="column">
              <wp:posOffset>3864239</wp:posOffset>
            </wp:positionH>
            <wp:positionV relativeFrom="paragraph">
              <wp:posOffset>51435</wp:posOffset>
            </wp:positionV>
            <wp:extent cx="3096260" cy="689610"/>
            <wp:effectExtent l="0" t="0" r="889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0F2FF7" w:rsidP="0062587B">
      <w:pPr>
        <w:jc w:val="left"/>
        <w:rPr>
          <w:color w:val="000000" w:themeColor="text1"/>
        </w:rPr>
      </w:pPr>
      <w:r w:rsidRPr="00CC38C5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3C4391D5" wp14:editId="073E6196">
                <wp:simplePos x="0" y="0"/>
                <wp:positionH relativeFrom="column">
                  <wp:posOffset>-15240</wp:posOffset>
                </wp:positionH>
                <wp:positionV relativeFrom="paragraph">
                  <wp:posOffset>-4445</wp:posOffset>
                </wp:positionV>
                <wp:extent cx="7381875" cy="9458325"/>
                <wp:effectExtent l="0" t="0" r="28575" b="2857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9458325"/>
                        </a:xfrm>
                        <a:prstGeom prst="roundRect">
                          <a:avLst>
                            <a:gd name="adj" fmla="val 1419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9C" w:rsidRDefault="00995E9C" w:rsidP="002F57C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A059B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C8455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)本人及び</w:t>
                            </w: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子どものことでの困りごと</w:t>
                            </w:r>
                          </w:p>
                          <w:p w:rsidR="00995E9C" w:rsidRDefault="00995E9C" w:rsidP="00C8455F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本人</w:t>
                            </w: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の困りごと】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母子家庭の母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では、</w:t>
                            </w: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「家計（就労収入）」</w:t>
                            </w: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（20.2％）が</w:t>
                            </w:r>
                          </w:p>
                          <w:p w:rsidR="00995E9C" w:rsidRPr="00E967CA" w:rsidRDefault="00995E9C" w:rsidP="00A5324D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一番多く、次いで「仕事（時給・給与が</w:t>
                            </w:r>
                            <w:r w:rsidRPr="00E967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低い</w:t>
                            </w: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）」（12.0％）、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「住居（家賃）」（11.5％）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父子家庭の父でも、「家計（就労収入）」（23.3％）が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一番多く、次いで「仕事（時給・給与が</w:t>
                            </w:r>
                            <w:r w:rsidRPr="00E967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低い</w:t>
                            </w: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）」（12.6％）、</w:t>
                            </w:r>
                          </w:p>
                          <w:p w:rsidR="00995E9C" w:rsidRPr="00E967CA" w:rsidRDefault="00995E9C" w:rsidP="008A5818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「家事」（10.3％）</w:t>
                            </w:r>
                          </w:p>
                          <w:p w:rsidR="00995E9C" w:rsidRPr="00E967CA" w:rsidRDefault="00995E9C" w:rsidP="00646B6B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寡婦では、「医療費」(24.3</w:t>
                            </w:r>
                            <w:r w:rsidRPr="00E967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)が多く、次いで「健康」</w:t>
                            </w:r>
                          </w:p>
                          <w:p w:rsidR="00995E9C" w:rsidRPr="00E967CA" w:rsidRDefault="00995E9C" w:rsidP="00646B6B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（16.6％）、「家計（年金）」（12.9％）</w:t>
                            </w:r>
                          </w:p>
                          <w:p w:rsidR="00995E9C" w:rsidRPr="00E967CA" w:rsidRDefault="00995E9C" w:rsidP="00A059B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401DE5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【子どものことでの困りごと】　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母子家庭の母が子どものことで悩んでいるのは、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「教育・進学（経済的理由）」（32.3％）が一番多く、</w:t>
                            </w:r>
                          </w:p>
                          <w:p w:rsidR="00995E9C" w:rsidRPr="00E967CA" w:rsidRDefault="00995E9C" w:rsidP="009406EA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次いで「教育・進学（その他理由）」（14.5％）、「特に</w:t>
                            </w:r>
                          </w:p>
                          <w:p w:rsidR="00995E9C" w:rsidRPr="00E967CA" w:rsidRDefault="00995E9C" w:rsidP="00646B6B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悩みはない」(14.4%)、「しつけ」（14.0％）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父子家庭の父が子どものことで悩んでいるのは、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「教育・進学（経済的理由）」（19.5％）が一番多く、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次いで「教育・進学（その他理由）」（17.7％）、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「特に悩みはない」（15.0％）、「しつけ」（14.1％）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寡婦については、「特に悩みはない」（41.7％）が</w:t>
                            </w:r>
                          </w:p>
                          <w:p w:rsidR="00995E9C" w:rsidRPr="00E967CA" w:rsidRDefault="00995E9C" w:rsidP="00514A19">
                            <w:pPr>
                              <w:ind w:firstLineChars="300" w:firstLine="53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一番多く、次いで「健康」（26.7％）</w:t>
                            </w:r>
                          </w:p>
                          <w:p w:rsidR="00995E9C" w:rsidRPr="00E967CA" w:rsidRDefault="00995E9C" w:rsidP="00A059B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A059B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A059B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A059B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(２)困ったことがあるときの相談先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相談相手として最も多いのは、「家族・親戚」で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母子家庭（39.0％）、父子家庭（40.3％）、寡婦（38.0％）、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次いで「友人・知人」が母子家庭（37.8％）、父子家庭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（28.4％）、寡婦（35.9％）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また、「相談先がない」が、母子家庭（4.3％）、父子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家庭（14.4％）、寡婦（4.0％）</w:t>
                            </w:r>
                          </w:p>
                          <w:p w:rsidR="00995E9C" w:rsidRPr="00C229ED" w:rsidRDefault="00995E9C" w:rsidP="00A059B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391D5" id="角丸四角形 45" o:spid="_x0000_s1040" style="position:absolute;margin-left:-1.2pt;margin-top:-.35pt;width:581.25pt;height:744.75pt;z-index:-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" fillcolor="white [3201]" strokecolor="#31849b [2408]" strokeweight="2pt">
                <v:textbox>
                  <w:txbxContent>
                    <w:p w:rsidR="00995E9C" w:rsidRDefault="00995E9C" w:rsidP="002F57C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A059B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C8455F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</w:t>
                      </w: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)本人及び</w:t>
                      </w: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子どものことでの困りごと</w:t>
                      </w:r>
                    </w:p>
                    <w:p w:rsidR="00995E9C" w:rsidRDefault="00995E9C" w:rsidP="00C8455F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本人</w:t>
                      </w: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の困りごと】</w:t>
                      </w:r>
                    </w:p>
                    <w:p w:rsidR="00995E9C" w:rsidRPr="00E967CA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母子家庭の母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では、</w:t>
                      </w: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「家計（就労収入）」</w:t>
                      </w: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（20.2％）が</w:t>
                      </w:r>
                    </w:p>
                    <w:p w:rsidR="00995E9C" w:rsidRPr="00E967CA" w:rsidRDefault="00995E9C" w:rsidP="00A5324D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一番多く、次いで「仕事（時給・給与が</w:t>
                      </w:r>
                      <w:r w:rsidRPr="00E967C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低い</w:t>
                      </w: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）」（12.0％）、</w:t>
                      </w:r>
                    </w:p>
                    <w:p w:rsidR="00995E9C" w:rsidRPr="00E967CA" w:rsidRDefault="00995E9C" w:rsidP="00541776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「住居（家賃）」（11.5％）</w:t>
                      </w:r>
                    </w:p>
                    <w:p w:rsidR="00995E9C" w:rsidRPr="00E967CA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父子家庭の父でも、「家計（就労収入）」（23.3％）が</w:t>
                      </w:r>
                    </w:p>
                    <w:p w:rsidR="00995E9C" w:rsidRPr="00E967CA" w:rsidRDefault="00995E9C" w:rsidP="00541776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一番多く、次いで「仕事（時給・給与が</w:t>
                      </w:r>
                      <w:r w:rsidRPr="00E967C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低い</w:t>
                      </w: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）」（12.6％）、</w:t>
                      </w:r>
                    </w:p>
                    <w:p w:rsidR="00995E9C" w:rsidRPr="00E967CA" w:rsidRDefault="00995E9C" w:rsidP="008A5818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「家事」（10.3％）</w:t>
                      </w:r>
                    </w:p>
                    <w:p w:rsidR="00995E9C" w:rsidRPr="00E967CA" w:rsidRDefault="00995E9C" w:rsidP="00646B6B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寡婦では、「医療費」(24.3</w:t>
                      </w:r>
                      <w:r w:rsidRPr="00E967C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％</w:t>
                      </w: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)が多く、次いで「健康」</w:t>
                      </w:r>
                    </w:p>
                    <w:p w:rsidR="00995E9C" w:rsidRPr="00E967CA" w:rsidRDefault="00995E9C" w:rsidP="00646B6B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（16.6％）、「家計（年金）」（12.9％）</w:t>
                      </w:r>
                    </w:p>
                    <w:p w:rsidR="00995E9C" w:rsidRPr="00E967CA" w:rsidRDefault="00995E9C" w:rsidP="00A059B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401DE5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【子どものことでの困りごと】　</w:t>
                      </w:r>
                    </w:p>
                    <w:p w:rsidR="00995E9C" w:rsidRPr="00E967CA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母子家庭の母が子どものことで悩んでいるのは、</w:t>
                      </w:r>
                    </w:p>
                    <w:p w:rsidR="00995E9C" w:rsidRPr="00E967CA" w:rsidRDefault="00995E9C" w:rsidP="00541776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「教育・進学（経済的理由）」（32.3％）が一番多く、</w:t>
                      </w:r>
                    </w:p>
                    <w:p w:rsidR="00995E9C" w:rsidRPr="00E967CA" w:rsidRDefault="00995E9C" w:rsidP="009406EA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次いで「教育・進学（その他理由）」（14.5％）、「特に</w:t>
                      </w:r>
                    </w:p>
                    <w:p w:rsidR="00995E9C" w:rsidRPr="00E967CA" w:rsidRDefault="00995E9C" w:rsidP="00646B6B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悩みはない」(14.4%)、「しつけ」（14.0％）</w:t>
                      </w:r>
                    </w:p>
                    <w:p w:rsidR="00995E9C" w:rsidRPr="00E967CA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父子家庭の父が子どものことで悩んでいるのは、</w:t>
                      </w:r>
                    </w:p>
                    <w:p w:rsidR="00995E9C" w:rsidRPr="00E967CA" w:rsidRDefault="00995E9C" w:rsidP="00541776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「教育・進学（経済的理由）」（19.5％）が一番多く、</w:t>
                      </w:r>
                    </w:p>
                    <w:p w:rsidR="00995E9C" w:rsidRPr="00E967CA" w:rsidRDefault="00995E9C" w:rsidP="00541776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次いで「教育・進学（その他理由）」（17.7％）、</w:t>
                      </w:r>
                    </w:p>
                    <w:p w:rsidR="00995E9C" w:rsidRPr="00E967CA" w:rsidRDefault="00995E9C" w:rsidP="00541776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「特に悩みはない」（15.0％）、「しつけ」（14.1％）</w:t>
                      </w:r>
                    </w:p>
                    <w:p w:rsidR="00995E9C" w:rsidRPr="00E967CA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寡婦については、「特に悩みはない」（41.7％）が</w:t>
                      </w:r>
                    </w:p>
                    <w:p w:rsidR="00995E9C" w:rsidRPr="00E967CA" w:rsidRDefault="00995E9C" w:rsidP="00514A19">
                      <w:pPr>
                        <w:ind w:firstLineChars="300" w:firstLine="53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一番多く、次いで「健康」（26.7％）</w:t>
                      </w:r>
                    </w:p>
                    <w:p w:rsidR="00995E9C" w:rsidRPr="00E967CA" w:rsidRDefault="00995E9C" w:rsidP="00A059B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A059B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A059B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A059B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(２)困ったことがあるときの相談先</w:t>
                      </w:r>
                    </w:p>
                    <w:p w:rsidR="00995E9C" w:rsidRPr="00E967CA" w:rsidRDefault="00995E9C" w:rsidP="00541776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相談相手として最も多いのは、「家族・親戚」で</w:t>
                      </w:r>
                    </w:p>
                    <w:p w:rsidR="00995E9C" w:rsidRPr="00E967CA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母子家庭（39.0％）、父子家庭（40.3％）、寡婦（38.0％）、</w:t>
                      </w:r>
                    </w:p>
                    <w:p w:rsidR="00995E9C" w:rsidRPr="00E967CA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次いで「友人・知人」が母子家庭（37.8％）、父子家庭</w:t>
                      </w:r>
                    </w:p>
                    <w:p w:rsidR="00995E9C" w:rsidRPr="00E967CA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（28.4％）、寡婦（35.9％）</w:t>
                      </w:r>
                    </w:p>
                    <w:p w:rsidR="00995E9C" w:rsidRPr="00E967CA" w:rsidRDefault="00995E9C" w:rsidP="00541776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また、「相談先がない」が、母子家庭（4.3％）、父子</w:t>
                      </w:r>
                    </w:p>
                    <w:p w:rsidR="00995E9C" w:rsidRPr="00E967CA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家庭（14.4％）、寡婦（4.0％）</w:t>
                      </w:r>
                    </w:p>
                    <w:p w:rsidR="00995E9C" w:rsidRPr="00C229ED" w:rsidRDefault="00995E9C" w:rsidP="00A059B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473D" w:rsidRPr="00CC38C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7F327CB9" wp14:editId="4EE7BF1D">
                <wp:simplePos x="0" y="0"/>
                <wp:positionH relativeFrom="column">
                  <wp:posOffset>7463790</wp:posOffset>
                </wp:positionH>
                <wp:positionV relativeFrom="paragraph">
                  <wp:posOffset>-4445</wp:posOffset>
                </wp:positionV>
                <wp:extent cx="7038975" cy="9458325"/>
                <wp:effectExtent l="0" t="0" r="28575" b="2857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458325"/>
                        </a:xfrm>
                        <a:prstGeom prst="roundRect">
                          <a:avLst>
                            <a:gd name="adj" fmla="val 1226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9C" w:rsidRPr="00A059BE" w:rsidRDefault="00995E9C" w:rsidP="009B586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(３)</w:t>
                            </w: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施設や制度等の情報入手源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市役所」が最も多く、母子家庭（42.6％）、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父子家庭（41.0％）</w:t>
                            </w:r>
                          </w:p>
                          <w:p w:rsidR="00995E9C" w:rsidRPr="00E967CA" w:rsidRDefault="00995E9C" w:rsidP="009B586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寡婦の場合は、「母子寡婦福祉会」（39.1％）が</w:t>
                            </w:r>
                          </w:p>
                          <w:p w:rsidR="00995E9C" w:rsidRPr="00E967CA" w:rsidRDefault="00995E9C" w:rsidP="0054177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一番多い。</w:t>
                            </w:r>
                          </w:p>
                          <w:p w:rsidR="00995E9C" w:rsidRPr="00E967CA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</w:p>
                          <w:p w:rsidR="00995E9C" w:rsidRPr="00E967CA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(４)施設・制度の認知状況</w:t>
                            </w:r>
                          </w:p>
                          <w:p w:rsidR="001D2616" w:rsidRPr="00E967CA" w:rsidRDefault="001D2616" w:rsidP="007663A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ほとんどの公的施設・制度で、「知らなかった」が半数</w:t>
                            </w:r>
                          </w:p>
                          <w:p w:rsidR="001D2616" w:rsidRPr="00E967CA" w:rsidRDefault="001D2616" w:rsidP="001D261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以上</w:t>
                            </w:r>
                            <w:r w:rsidR="00995E9C"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を占め、また、「利用したことがある」が１割未満と</w:t>
                            </w:r>
                          </w:p>
                          <w:p w:rsidR="00995E9C" w:rsidRPr="00E967CA" w:rsidRDefault="00995E9C" w:rsidP="001D2616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なっている。</w:t>
                            </w:r>
                          </w:p>
                          <w:p w:rsidR="00995E9C" w:rsidRPr="00E967CA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A059BE" w:rsidRDefault="00995E9C" w:rsidP="007663A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(５)</w:t>
                            </w: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自立や生活安定のために望む支援策</w:t>
                            </w:r>
                          </w:p>
                          <w:p w:rsidR="00995E9C" w:rsidRDefault="00995E9C" w:rsidP="00AA76B8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母子家庭で最も望まれる支援策の上位３つは、</w:t>
                            </w:r>
                          </w:p>
                          <w:p w:rsidR="00995E9C" w:rsidRPr="00E967CA" w:rsidRDefault="00995E9C" w:rsidP="00AA76B8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「就学援助の拡充」</w:t>
                            </w: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（13.6％）、「児童扶養手当の</w:t>
                            </w:r>
                          </w:p>
                          <w:p w:rsidR="00995E9C" w:rsidRPr="00E967CA" w:rsidRDefault="00995E9C" w:rsidP="00E17D9E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拡充」（12.5％）、「相談窓口開設時間の拡充」</w:t>
                            </w:r>
                          </w:p>
                          <w:p w:rsidR="00995E9C" w:rsidRPr="00E967CA" w:rsidRDefault="00995E9C" w:rsidP="00E17D9E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（7.4％）</w:t>
                            </w:r>
                          </w:p>
                          <w:p w:rsidR="00995E9C" w:rsidRPr="00E967CA" w:rsidRDefault="00995E9C" w:rsidP="00AA76B8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AA76B8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父子家庭の場合は、「就学援助の拡充」（15.6％）</w:t>
                            </w:r>
                          </w:p>
                          <w:p w:rsidR="00E967CA" w:rsidRDefault="00995E9C" w:rsidP="00206EF4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「児童扶養手当の拡充」（13.8％）、「相談体制</w:t>
                            </w:r>
                            <w:r w:rsidRPr="00E967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充実」</w:t>
                            </w:r>
                          </w:p>
                          <w:p w:rsidR="00995E9C" w:rsidRPr="00E967CA" w:rsidRDefault="00995E9C" w:rsidP="00206EF4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（11.4％）</w:t>
                            </w:r>
                          </w:p>
                          <w:p w:rsidR="00995E9C" w:rsidRPr="00E967CA" w:rsidRDefault="00995E9C" w:rsidP="00704B3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　寡婦の場合は、「医療費負担の軽減」（16.7％）、</w:t>
                            </w:r>
                          </w:p>
                          <w:p w:rsidR="00995E9C" w:rsidRPr="00E967CA" w:rsidRDefault="00995E9C" w:rsidP="009C6282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「児童扶養手当の拡充」（13.5％）、「相談体制の充実」</w:t>
                            </w:r>
                          </w:p>
                          <w:p w:rsidR="00995E9C" w:rsidRPr="00E967CA" w:rsidRDefault="00995E9C" w:rsidP="009C6282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(9.9</w:t>
                            </w:r>
                            <w:r w:rsidRPr="00E967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)となっている。</w:t>
                            </w:r>
                          </w:p>
                          <w:p w:rsidR="00995E9C" w:rsidRPr="00E967CA" w:rsidRDefault="00995E9C" w:rsidP="00704B3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704B3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704B3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5E9C" w:rsidRPr="00E967CA" w:rsidRDefault="00995E9C" w:rsidP="00704B3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(６)施設や制度の利用に際して望む施策の方向</w:t>
                            </w:r>
                          </w:p>
                          <w:p w:rsidR="00995E9C" w:rsidRPr="00E967CA" w:rsidRDefault="00995E9C" w:rsidP="009C6282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　「相談体制の拡充」（24.9％）と「休日相談や窓口</w:t>
                            </w:r>
                          </w:p>
                          <w:p w:rsidR="00995E9C" w:rsidRPr="00E967CA" w:rsidRDefault="00995E9C" w:rsidP="009C6282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開設時間の拡充」（23.8％）で約半数近くを占めて</w:t>
                            </w:r>
                          </w:p>
                          <w:p w:rsidR="00995E9C" w:rsidRPr="00E967CA" w:rsidRDefault="00995E9C" w:rsidP="009C6282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67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いる。</w:t>
                            </w:r>
                          </w:p>
                          <w:p w:rsidR="00995E9C" w:rsidRDefault="00995E9C" w:rsidP="00AA76B8">
                            <w:pPr>
                              <w:ind w:firstLineChars="100" w:firstLine="179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7A5CB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「手続きの簡素化等の負担軽減」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(16.1％)や</w:t>
                            </w: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「各</w:t>
                            </w:r>
                          </w:p>
                          <w:p w:rsidR="00995E9C" w:rsidRDefault="00995E9C" w:rsidP="007A5CB5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サービス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・制度に</w:t>
                            </w: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関する広報の拡充」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(13.9％)、</w:t>
                            </w:r>
                          </w:p>
                          <w:p w:rsidR="00995E9C" w:rsidRPr="009C6282" w:rsidRDefault="00995E9C" w:rsidP="007A5CB5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「子育て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や就労相談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窓口の拡充」(12.1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も多く</w:t>
                            </w:r>
                            <w:r w:rsidRPr="009C628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995E9C" w:rsidRPr="009C6282" w:rsidRDefault="00995E9C" w:rsidP="007A5CB5">
                            <w:pPr>
                              <w:ind w:firstLineChars="200" w:firstLine="358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C628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あわせると約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9C628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割がこれらの拡充を望んでいる。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27CB9" id="角丸四角形 44" o:spid="_x0000_s1041" style="position:absolute;margin-left:587.7pt;margin-top:-.35pt;width:554.25pt;height:744.75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" fillcolor="white [3201]" strokecolor="#31849b [2408]" strokeweight="2pt">
                <v:textbox>
                  <w:txbxContent>
                    <w:p w:rsidR="00995E9C" w:rsidRPr="00A059BE" w:rsidRDefault="00995E9C" w:rsidP="009B5860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(３)</w:t>
                      </w: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施設や制度等の情報入手源</w:t>
                      </w:r>
                    </w:p>
                    <w:p w:rsidR="00995E9C" w:rsidRPr="00E967CA" w:rsidRDefault="00995E9C" w:rsidP="00541776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</w:t>
                      </w: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市役所」が最も多く、母子家庭（42.6％）、</w:t>
                      </w:r>
                    </w:p>
                    <w:p w:rsidR="00995E9C" w:rsidRPr="00E967CA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父子家庭（41.0％）</w:t>
                      </w:r>
                    </w:p>
                    <w:p w:rsidR="00995E9C" w:rsidRPr="00E967CA" w:rsidRDefault="00995E9C" w:rsidP="009B586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・　寡婦の場合は、「母子寡婦福祉会」（39.1％）が</w:t>
                      </w:r>
                    </w:p>
                    <w:p w:rsidR="00995E9C" w:rsidRPr="00E967CA" w:rsidRDefault="00995E9C" w:rsidP="0054177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一番多い。</w:t>
                      </w:r>
                    </w:p>
                    <w:p w:rsidR="00995E9C" w:rsidRPr="00E967CA" w:rsidRDefault="00995E9C" w:rsidP="007663A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</w:t>
                      </w:r>
                    </w:p>
                    <w:p w:rsidR="00995E9C" w:rsidRPr="00E967CA" w:rsidRDefault="00995E9C" w:rsidP="007663A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7663A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7663A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7663A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7663A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(４)施設・制度の認知状況</w:t>
                      </w:r>
                    </w:p>
                    <w:p w:rsidR="001D2616" w:rsidRPr="00E967CA" w:rsidRDefault="001D2616" w:rsidP="007663A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・　ほとんどの公的施設・制度で、「知らなかった」が半数</w:t>
                      </w:r>
                    </w:p>
                    <w:p w:rsidR="001D2616" w:rsidRPr="00E967CA" w:rsidRDefault="001D2616" w:rsidP="001D261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以上</w:t>
                      </w:r>
                      <w:r w:rsidR="00995E9C"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を占め、また、「利用したことがある」が１割未満と</w:t>
                      </w:r>
                    </w:p>
                    <w:p w:rsidR="00995E9C" w:rsidRPr="00E967CA" w:rsidRDefault="00995E9C" w:rsidP="001D2616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なっている。</w:t>
                      </w:r>
                    </w:p>
                    <w:p w:rsidR="00995E9C" w:rsidRPr="00E967CA" w:rsidRDefault="00995E9C" w:rsidP="007663A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7663AE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Default="00995E9C" w:rsidP="007663A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7663A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7663A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7663A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7663A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7663A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7663A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7663A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7663A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7663A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Default="00995E9C" w:rsidP="007663A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995E9C" w:rsidRPr="00A059BE" w:rsidRDefault="00995E9C" w:rsidP="007663A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(５)</w:t>
                      </w: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自立や生活安定のために望む支援策</w:t>
                      </w:r>
                    </w:p>
                    <w:p w:rsidR="00995E9C" w:rsidRDefault="00995E9C" w:rsidP="00AA76B8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母子家庭で最も望まれる支援策の上位３つは、</w:t>
                      </w:r>
                    </w:p>
                    <w:p w:rsidR="00995E9C" w:rsidRPr="00E967CA" w:rsidRDefault="00995E9C" w:rsidP="00AA76B8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「就学援助の拡充」</w:t>
                      </w: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（13.6％）、「児童扶養手当の</w:t>
                      </w:r>
                    </w:p>
                    <w:p w:rsidR="00995E9C" w:rsidRPr="00E967CA" w:rsidRDefault="00995E9C" w:rsidP="00E17D9E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拡充」（12.5％）、「相談窓口開設時間の拡充」</w:t>
                      </w:r>
                    </w:p>
                    <w:p w:rsidR="00995E9C" w:rsidRPr="00E967CA" w:rsidRDefault="00995E9C" w:rsidP="00E17D9E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（7.4％）</w:t>
                      </w:r>
                    </w:p>
                    <w:p w:rsidR="00995E9C" w:rsidRPr="00E967CA" w:rsidRDefault="00995E9C" w:rsidP="00AA76B8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AA76B8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父子家庭の場合は、「就学援助の拡充」（15.6％）</w:t>
                      </w:r>
                    </w:p>
                    <w:p w:rsidR="00E967CA" w:rsidRDefault="00995E9C" w:rsidP="00206EF4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「児童扶養手当の拡充」（13.8％）、「相談体制</w:t>
                      </w:r>
                      <w:r w:rsidRPr="00E967C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充実」</w:t>
                      </w:r>
                    </w:p>
                    <w:p w:rsidR="00995E9C" w:rsidRPr="00E967CA" w:rsidRDefault="00995E9C" w:rsidP="00206EF4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（11.4％）</w:t>
                      </w:r>
                    </w:p>
                    <w:p w:rsidR="00995E9C" w:rsidRPr="00E967CA" w:rsidRDefault="00995E9C" w:rsidP="00704B3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・　寡婦の場合は、「医療費負担の軽減」（16.7％）、</w:t>
                      </w:r>
                    </w:p>
                    <w:p w:rsidR="00995E9C" w:rsidRPr="00E967CA" w:rsidRDefault="00995E9C" w:rsidP="009C6282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「児童扶養手当の拡充」（13.5％）、「相談体制の充実」</w:t>
                      </w:r>
                    </w:p>
                    <w:p w:rsidR="00995E9C" w:rsidRPr="00E967CA" w:rsidRDefault="00995E9C" w:rsidP="009C6282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(9.9</w:t>
                      </w:r>
                      <w:r w:rsidRPr="00E967C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％</w:t>
                      </w: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)となっている。</w:t>
                      </w:r>
                    </w:p>
                    <w:p w:rsidR="00995E9C" w:rsidRPr="00E967CA" w:rsidRDefault="00995E9C" w:rsidP="00704B3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704B3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704B3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5E9C" w:rsidRPr="00E967CA" w:rsidRDefault="00995E9C" w:rsidP="00704B3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(６)施設や制度の利用に際して望む施策の方向</w:t>
                      </w:r>
                    </w:p>
                    <w:p w:rsidR="00995E9C" w:rsidRPr="00E967CA" w:rsidRDefault="00995E9C" w:rsidP="009C6282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　「相談体制の拡充」（24.9％）と「休日相談や窓口</w:t>
                      </w:r>
                    </w:p>
                    <w:p w:rsidR="00995E9C" w:rsidRPr="00E967CA" w:rsidRDefault="00995E9C" w:rsidP="009C6282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開設時間の拡充」（23.8％）で約半数近くを占めて</w:t>
                      </w:r>
                    </w:p>
                    <w:p w:rsidR="00995E9C" w:rsidRPr="00E967CA" w:rsidRDefault="00995E9C" w:rsidP="009C6282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67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いる。</w:t>
                      </w:r>
                    </w:p>
                    <w:p w:rsidR="00995E9C" w:rsidRDefault="00995E9C" w:rsidP="00AA76B8">
                      <w:pPr>
                        <w:ind w:firstLineChars="100" w:firstLine="179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・　</w:t>
                      </w:r>
                      <w:r w:rsidRPr="007A5CB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「手続きの簡素化等の負担軽減」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(16.1％)や</w:t>
                      </w: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「各</w:t>
                      </w:r>
                    </w:p>
                    <w:p w:rsidR="00995E9C" w:rsidRDefault="00995E9C" w:rsidP="007A5CB5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サービス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・制度に</w:t>
                      </w: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関する広報の拡充」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(13.9％)、</w:t>
                      </w:r>
                    </w:p>
                    <w:p w:rsidR="00995E9C" w:rsidRPr="009C6282" w:rsidRDefault="00995E9C" w:rsidP="007A5CB5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「子育て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や就労相談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窓口の拡充」(12.1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  <w:r w:rsidRPr="00A059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も多く</w:t>
                      </w:r>
                      <w:r w:rsidRPr="009C628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</w:p>
                    <w:p w:rsidR="00995E9C" w:rsidRPr="009C6282" w:rsidRDefault="00995E9C" w:rsidP="007A5CB5">
                      <w:pPr>
                        <w:ind w:firstLineChars="200" w:firstLine="358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C628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あわせると約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9</w:t>
                      </w:r>
                      <w:r w:rsidRPr="009C628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割がこれらの拡充を望んでいる。</w:t>
                      </w:r>
                    </w:p>
                  </w:txbxContent>
                </v:textbox>
              </v:roundrect>
            </w:pict>
          </mc:Fallback>
        </mc:AlternateContent>
      </w:r>
      <w:r w:rsidR="00C8455F" w:rsidRPr="00CC38C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B9BA9C2" wp14:editId="0DCC3260">
                <wp:simplePos x="0" y="0"/>
                <wp:positionH relativeFrom="column">
                  <wp:posOffset>29845</wp:posOffset>
                </wp:positionH>
                <wp:positionV relativeFrom="paragraph">
                  <wp:posOffset>51435</wp:posOffset>
                </wp:positionV>
                <wp:extent cx="2466975" cy="294640"/>
                <wp:effectExtent l="38100" t="95250" r="123825" b="6731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94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  <a:reflection endPos="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E9C" w:rsidRPr="00050CA9" w:rsidRDefault="00995E9C" w:rsidP="00A059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A059B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生活全般及び制度等の認知・利用状況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BA9C2" id="角丸四角形 46" o:spid="_x0000_s1042" style="position:absolute;margin-left:2.35pt;margin-top:4.05pt;width:194.25pt;height:23.2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" fillcolor="#365f91 [2404]" strokecolor="#243f60 [1604]" strokeweight="1pt">
                <v:shadow on="t" color="black" opacity="26214f" origin="-.5,.5" offset=".74836mm,-.74836mm"/>
                <v:textbox>
                  <w:txbxContent>
                    <w:p w:rsidR="00995E9C" w:rsidRPr="00050CA9" w:rsidRDefault="00995E9C" w:rsidP="00A059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A059B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</w:rPr>
                        <w:t>生活全般及び制度等の認知・利用状況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42D0" w:rsidRPr="00CC38C5" w:rsidRDefault="00ED4474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2063232" behindDoc="1" locked="0" layoutInCell="1" allowOverlap="1">
            <wp:simplePos x="0" y="0"/>
            <wp:positionH relativeFrom="column">
              <wp:posOffset>10863209</wp:posOffset>
            </wp:positionH>
            <wp:positionV relativeFrom="paragraph">
              <wp:posOffset>68580</wp:posOffset>
            </wp:positionV>
            <wp:extent cx="3526381" cy="1345721"/>
            <wp:effectExtent l="0" t="0" r="0" b="698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381" cy="134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0D42D0" w:rsidRPr="00CC38C5" w:rsidRDefault="007C6A08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2023296" behindDoc="1" locked="0" layoutInCell="1" allowOverlap="1">
            <wp:simplePos x="0" y="0"/>
            <wp:positionH relativeFrom="column">
              <wp:posOffset>3478709</wp:posOffset>
            </wp:positionH>
            <wp:positionV relativeFrom="paragraph">
              <wp:posOffset>157540</wp:posOffset>
            </wp:positionV>
            <wp:extent cx="3739375" cy="1795063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10" cy="179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2D0" w:rsidRPr="00CC38C5" w:rsidRDefault="000D42D0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6E10DF" w:rsidP="0062587B">
      <w:pPr>
        <w:jc w:val="left"/>
        <w:rPr>
          <w:color w:val="000000" w:themeColor="text1"/>
        </w:rPr>
      </w:pPr>
      <w:r w:rsidRPr="00CC38C5">
        <w:rPr>
          <w:noProof/>
          <w:color w:val="000000" w:themeColor="text1"/>
        </w:rPr>
        <w:drawing>
          <wp:anchor distT="0" distB="0" distL="114300" distR="114300" simplePos="0" relativeHeight="252105216" behindDoc="0" locked="0" layoutInCell="1" allowOverlap="1">
            <wp:simplePos x="0" y="0"/>
            <wp:positionH relativeFrom="column">
              <wp:posOffset>10822305</wp:posOffset>
            </wp:positionH>
            <wp:positionV relativeFrom="paragraph">
              <wp:posOffset>50800</wp:posOffset>
            </wp:positionV>
            <wp:extent cx="3562350" cy="265747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096A41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2038656" behindDoc="1" locked="0" layoutInCell="1" allowOverlap="1">
            <wp:simplePos x="0" y="0"/>
            <wp:positionH relativeFrom="column">
              <wp:posOffset>3476361</wp:posOffset>
            </wp:positionH>
            <wp:positionV relativeFrom="paragraph">
              <wp:posOffset>79375</wp:posOffset>
            </wp:positionV>
            <wp:extent cx="3694795" cy="1578993"/>
            <wp:effectExtent l="0" t="0" r="1270" b="254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795" cy="157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3568E3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2076544" behindDoc="1" locked="0" layoutInCell="1" allowOverlap="1">
            <wp:simplePos x="0" y="0"/>
            <wp:positionH relativeFrom="column">
              <wp:posOffset>10885434</wp:posOffset>
            </wp:positionH>
            <wp:positionV relativeFrom="paragraph">
              <wp:posOffset>69850</wp:posOffset>
            </wp:positionV>
            <wp:extent cx="3441065" cy="2579370"/>
            <wp:effectExtent l="0" t="0" r="698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EE0D36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2050944" behindDoc="1" locked="0" layoutInCell="1" allowOverlap="1">
            <wp:simplePos x="0" y="0"/>
            <wp:positionH relativeFrom="column">
              <wp:posOffset>3331941</wp:posOffset>
            </wp:positionH>
            <wp:positionV relativeFrom="paragraph">
              <wp:posOffset>5979</wp:posOffset>
            </wp:positionV>
            <wp:extent cx="3817685" cy="1699404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85" cy="169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A4798D" w:rsidP="0062587B">
      <w:pPr>
        <w:jc w:val="left"/>
        <w:rPr>
          <w:color w:val="000000" w:themeColor="text1"/>
        </w:rPr>
      </w:pPr>
      <w:r w:rsidRPr="00CC38C5">
        <w:rPr>
          <w:rFonts w:hint="eastAsia"/>
          <w:noProof/>
          <w:color w:val="000000" w:themeColor="text1"/>
        </w:rPr>
        <w:drawing>
          <wp:anchor distT="0" distB="0" distL="114300" distR="114300" simplePos="0" relativeHeight="252086784" behindDoc="1" locked="0" layoutInCell="1" allowOverlap="1">
            <wp:simplePos x="0" y="0"/>
            <wp:positionH relativeFrom="column">
              <wp:posOffset>10589687</wp:posOffset>
            </wp:positionH>
            <wp:positionV relativeFrom="paragraph">
              <wp:posOffset>115846</wp:posOffset>
            </wp:positionV>
            <wp:extent cx="3835560" cy="1009290"/>
            <wp:effectExtent l="0" t="0" r="0" b="63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85" cy="10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2F57CD" w:rsidRPr="00CC38C5" w:rsidRDefault="002F57CD" w:rsidP="0062587B">
      <w:pPr>
        <w:jc w:val="left"/>
        <w:rPr>
          <w:color w:val="000000" w:themeColor="text1"/>
        </w:rPr>
      </w:pPr>
    </w:p>
    <w:p w:rsidR="00EE20BB" w:rsidRPr="00CC38C5" w:rsidRDefault="00EE20BB" w:rsidP="0062587B">
      <w:pPr>
        <w:jc w:val="left"/>
        <w:rPr>
          <w:color w:val="000000" w:themeColor="text1"/>
        </w:rPr>
      </w:pPr>
    </w:p>
    <w:sectPr w:rsidR="00EE20BB" w:rsidRPr="00CC38C5" w:rsidSect="00BE03C9">
      <w:footerReference w:type="default" r:id="rId44"/>
      <w:pgSz w:w="23814" w:h="16840" w:orient="landscape" w:code="8"/>
      <w:pgMar w:top="1134" w:right="567" w:bottom="567" w:left="567" w:header="851" w:footer="57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DD" w:rsidRDefault="00F334DD" w:rsidP="00457625">
      <w:r>
        <w:separator/>
      </w:r>
    </w:p>
  </w:endnote>
  <w:endnote w:type="continuationSeparator" w:id="0">
    <w:p w:rsidR="00F334DD" w:rsidRDefault="00F334DD" w:rsidP="0045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415889"/>
      <w:docPartObj>
        <w:docPartGallery w:val="Page Numbers (Bottom of Page)"/>
        <w:docPartUnique/>
      </w:docPartObj>
    </w:sdtPr>
    <w:sdtEndPr/>
    <w:sdtContent>
      <w:p w:rsidR="00995E9C" w:rsidRDefault="00995E9C" w:rsidP="00BE03C9">
        <w:pPr>
          <w:pStyle w:val="a7"/>
          <w:jc w:val="center"/>
        </w:pPr>
        <w:r w:rsidRPr="000D7C1E">
          <w:rPr>
            <w:rFonts w:asciiTheme="majorEastAsia" w:eastAsiaTheme="majorEastAsia" w:hAnsiTheme="majorEastAsia"/>
          </w:rPr>
          <w:fldChar w:fldCharType="begin"/>
        </w:r>
        <w:r w:rsidRPr="000D7C1E">
          <w:rPr>
            <w:rFonts w:asciiTheme="majorEastAsia" w:eastAsiaTheme="majorEastAsia" w:hAnsiTheme="majorEastAsia"/>
          </w:rPr>
          <w:instrText>PAGE   \* MERGEFORMAT</w:instrText>
        </w:r>
        <w:r w:rsidRPr="000D7C1E">
          <w:rPr>
            <w:rFonts w:asciiTheme="majorEastAsia" w:eastAsiaTheme="majorEastAsia" w:hAnsiTheme="majorEastAsia"/>
          </w:rPr>
          <w:fldChar w:fldCharType="separate"/>
        </w:r>
        <w:r w:rsidR="003662B8" w:rsidRPr="003662B8">
          <w:rPr>
            <w:rFonts w:asciiTheme="majorEastAsia" w:eastAsiaTheme="majorEastAsia" w:hAnsiTheme="majorEastAsia"/>
            <w:noProof/>
            <w:lang w:val="ja-JP"/>
          </w:rPr>
          <w:t>1</w:t>
        </w:r>
        <w:r w:rsidRPr="000D7C1E">
          <w:rPr>
            <w:rFonts w:asciiTheme="majorEastAsia" w:eastAsiaTheme="majorEastAsia" w:hAnsiTheme="majorEastAsia"/>
          </w:rPr>
          <w:fldChar w:fldCharType="end"/>
        </w:r>
      </w:p>
    </w:sdtContent>
  </w:sdt>
  <w:p w:rsidR="00995E9C" w:rsidRDefault="00995E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DD" w:rsidRDefault="00F334DD" w:rsidP="00457625">
      <w:r>
        <w:separator/>
      </w:r>
    </w:p>
  </w:footnote>
  <w:footnote w:type="continuationSeparator" w:id="0">
    <w:p w:rsidR="00F334DD" w:rsidRDefault="00F334DD" w:rsidP="0045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1889"/>
    <w:multiLevelType w:val="hybridMultilevel"/>
    <w:tmpl w:val="A4A031A4"/>
    <w:lvl w:ilvl="0" w:tplc="45BC952E">
      <w:start w:val="3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76A1BFA"/>
    <w:multiLevelType w:val="hybridMultilevel"/>
    <w:tmpl w:val="5BCC24F6"/>
    <w:lvl w:ilvl="0" w:tplc="89EEF3A4">
      <w:start w:val="1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1C"/>
    <w:rsid w:val="0002616C"/>
    <w:rsid w:val="00046DB6"/>
    <w:rsid w:val="00050CA9"/>
    <w:rsid w:val="00052CAD"/>
    <w:rsid w:val="000547B3"/>
    <w:rsid w:val="00096A41"/>
    <w:rsid w:val="000B3C87"/>
    <w:rsid w:val="000D42D0"/>
    <w:rsid w:val="000D689E"/>
    <w:rsid w:val="000D7C1E"/>
    <w:rsid w:val="000E1C1F"/>
    <w:rsid w:val="000F2DCA"/>
    <w:rsid w:val="000F2FF7"/>
    <w:rsid w:val="000F334E"/>
    <w:rsid w:val="000F5305"/>
    <w:rsid w:val="000F7AF5"/>
    <w:rsid w:val="001064E6"/>
    <w:rsid w:val="001155C7"/>
    <w:rsid w:val="00116A9B"/>
    <w:rsid w:val="00125152"/>
    <w:rsid w:val="001328DB"/>
    <w:rsid w:val="00136CB0"/>
    <w:rsid w:val="001409B6"/>
    <w:rsid w:val="0014137E"/>
    <w:rsid w:val="00142C56"/>
    <w:rsid w:val="00147ED1"/>
    <w:rsid w:val="00150B91"/>
    <w:rsid w:val="00165C43"/>
    <w:rsid w:val="001676C6"/>
    <w:rsid w:val="00192975"/>
    <w:rsid w:val="001946BD"/>
    <w:rsid w:val="001B058E"/>
    <w:rsid w:val="001D10DA"/>
    <w:rsid w:val="001D1B9B"/>
    <w:rsid w:val="001D2616"/>
    <w:rsid w:val="001D2BFD"/>
    <w:rsid w:val="001D3B07"/>
    <w:rsid w:val="001E011C"/>
    <w:rsid w:val="001F31AD"/>
    <w:rsid w:val="001F52B9"/>
    <w:rsid w:val="001F6A95"/>
    <w:rsid w:val="00206EF4"/>
    <w:rsid w:val="002076A7"/>
    <w:rsid w:val="00222FD6"/>
    <w:rsid w:val="00223551"/>
    <w:rsid w:val="00225647"/>
    <w:rsid w:val="00225739"/>
    <w:rsid w:val="00231EC1"/>
    <w:rsid w:val="00232740"/>
    <w:rsid w:val="00245D27"/>
    <w:rsid w:val="00264405"/>
    <w:rsid w:val="00265BF8"/>
    <w:rsid w:val="00271072"/>
    <w:rsid w:val="0027378E"/>
    <w:rsid w:val="002751E4"/>
    <w:rsid w:val="00286C8A"/>
    <w:rsid w:val="00287FCC"/>
    <w:rsid w:val="002903A0"/>
    <w:rsid w:val="0029658A"/>
    <w:rsid w:val="002C7CA2"/>
    <w:rsid w:val="002D176D"/>
    <w:rsid w:val="002E0B28"/>
    <w:rsid w:val="002E101A"/>
    <w:rsid w:val="002E6C75"/>
    <w:rsid w:val="002F4A72"/>
    <w:rsid w:val="002F57CD"/>
    <w:rsid w:val="00304728"/>
    <w:rsid w:val="003070D5"/>
    <w:rsid w:val="0032771A"/>
    <w:rsid w:val="00343F9B"/>
    <w:rsid w:val="003568E3"/>
    <w:rsid w:val="003662B8"/>
    <w:rsid w:val="00367914"/>
    <w:rsid w:val="00375634"/>
    <w:rsid w:val="003809A5"/>
    <w:rsid w:val="00384943"/>
    <w:rsid w:val="00385A1C"/>
    <w:rsid w:val="003915FC"/>
    <w:rsid w:val="00393376"/>
    <w:rsid w:val="003A2132"/>
    <w:rsid w:val="003A2266"/>
    <w:rsid w:val="003B3D57"/>
    <w:rsid w:val="003B540A"/>
    <w:rsid w:val="003C4360"/>
    <w:rsid w:val="003C7551"/>
    <w:rsid w:val="003E274D"/>
    <w:rsid w:val="003E452E"/>
    <w:rsid w:val="003F3A99"/>
    <w:rsid w:val="00401DE5"/>
    <w:rsid w:val="0042299C"/>
    <w:rsid w:val="004258A7"/>
    <w:rsid w:val="0043473D"/>
    <w:rsid w:val="00435718"/>
    <w:rsid w:val="00445D83"/>
    <w:rsid w:val="00445EE8"/>
    <w:rsid w:val="004467BB"/>
    <w:rsid w:val="00446EA3"/>
    <w:rsid w:val="00447983"/>
    <w:rsid w:val="00457625"/>
    <w:rsid w:val="00480E27"/>
    <w:rsid w:val="00484E4F"/>
    <w:rsid w:val="004B4EBE"/>
    <w:rsid w:val="004C3F6B"/>
    <w:rsid w:val="004C4612"/>
    <w:rsid w:val="004D1FBB"/>
    <w:rsid w:val="004D6026"/>
    <w:rsid w:val="004F787A"/>
    <w:rsid w:val="00505D0E"/>
    <w:rsid w:val="00510083"/>
    <w:rsid w:val="00514A19"/>
    <w:rsid w:val="005179DE"/>
    <w:rsid w:val="0052005C"/>
    <w:rsid w:val="00521024"/>
    <w:rsid w:val="00522C7E"/>
    <w:rsid w:val="005260AB"/>
    <w:rsid w:val="00533031"/>
    <w:rsid w:val="00541776"/>
    <w:rsid w:val="00550861"/>
    <w:rsid w:val="00555D67"/>
    <w:rsid w:val="0055748C"/>
    <w:rsid w:val="00563789"/>
    <w:rsid w:val="00563C9E"/>
    <w:rsid w:val="00571AE2"/>
    <w:rsid w:val="00573B11"/>
    <w:rsid w:val="00594A43"/>
    <w:rsid w:val="005A2531"/>
    <w:rsid w:val="005A3C87"/>
    <w:rsid w:val="005C2BD7"/>
    <w:rsid w:val="005E55DC"/>
    <w:rsid w:val="005F3740"/>
    <w:rsid w:val="005F593B"/>
    <w:rsid w:val="00612AB7"/>
    <w:rsid w:val="006161EC"/>
    <w:rsid w:val="0061705D"/>
    <w:rsid w:val="0062587B"/>
    <w:rsid w:val="00640C16"/>
    <w:rsid w:val="006422DA"/>
    <w:rsid w:val="00645DFD"/>
    <w:rsid w:val="00646B6B"/>
    <w:rsid w:val="00654E06"/>
    <w:rsid w:val="006654D3"/>
    <w:rsid w:val="00683C2B"/>
    <w:rsid w:val="00686C78"/>
    <w:rsid w:val="00695943"/>
    <w:rsid w:val="006A3347"/>
    <w:rsid w:val="006A4F29"/>
    <w:rsid w:val="006A5D30"/>
    <w:rsid w:val="006A64C2"/>
    <w:rsid w:val="006B21EA"/>
    <w:rsid w:val="006C6236"/>
    <w:rsid w:val="006D0B65"/>
    <w:rsid w:val="006D2E93"/>
    <w:rsid w:val="006D525E"/>
    <w:rsid w:val="006E10DF"/>
    <w:rsid w:val="006E5421"/>
    <w:rsid w:val="006E771F"/>
    <w:rsid w:val="006F45F8"/>
    <w:rsid w:val="006F539E"/>
    <w:rsid w:val="006F5A7D"/>
    <w:rsid w:val="00704B3F"/>
    <w:rsid w:val="00710AF1"/>
    <w:rsid w:val="0071508E"/>
    <w:rsid w:val="00717347"/>
    <w:rsid w:val="00722C87"/>
    <w:rsid w:val="0072517F"/>
    <w:rsid w:val="007256B9"/>
    <w:rsid w:val="007519EC"/>
    <w:rsid w:val="00753C3B"/>
    <w:rsid w:val="007579D3"/>
    <w:rsid w:val="00760C3B"/>
    <w:rsid w:val="00761727"/>
    <w:rsid w:val="007663AE"/>
    <w:rsid w:val="00777567"/>
    <w:rsid w:val="007828FA"/>
    <w:rsid w:val="00783E5F"/>
    <w:rsid w:val="00793262"/>
    <w:rsid w:val="00794DC9"/>
    <w:rsid w:val="007971A2"/>
    <w:rsid w:val="007A1808"/>
    <w:rsid w:val="007A5CB5"/>
    <w:rsid w:val="007C6A08"/>
    <w:rsid w:val="007E165B"/>
    <w:rsid w:val="007E2349"/>
    <w:rsid w:val="007E6589"/>
    <w:rsid w:val="007F2377"/>
    <w:rsid w:val="007F33BA"/>
    <w:rsid w:val="007F7A6A"/>
    <w:rsid w:val="008040E0"/>
    <w:rsid w:val="008152A2"/>
    <w:rsid w:val="00845D00"/>
    <w:rsid w:val="008614D0"/>
    <w:rsid w:val="00865195"/>
    <w:rsid w:val="0086695E"/>
    <w:rsid w:val="00866D6D"/>
    <w:rsid w:val="00882F01"/>
    <w:rsid w:val="0088353F"/>
    <w:rsid w:val="00885D12"/>
    <w:rsid w:val="008907AD"/>
    <w:rsid w:val="00890D65"/>
    <w:rsid w:val="008A5818"/>
    <w:rsid w:val="008B65A8"/>
    <w:rsid w:val="008C6B79"/>
    <w:rsid w:val="008D78CD"/>
    <w:rsid w:val="008D7985"/>
    <w:rsid w:val="008E5653"/>
    <w:rsid w:val="008F2AC5"/>
    <w:rsid w:val="008F32AF"/>
    <w:rsid w:val="008F6739"/>
    <w:rsid w:val="009019A7"/>
    <w:rsid w:val="0090537F"/>
    <w:rsid w:val="00910AC9"/>
    <w:rsid w:val="0091318B"/>
    <w:rsid w:val="009269F1"/>
    <w:rsid w:val="00930C2D"/>
    <w:rsid w:val="009406EA"/>
    <w:rsid w:val="00943795"/>
    <w:rsid w:val="00961983"/>
    <w:rsid w:val="00963D8E"/>
    <w:rsid w:val="009810E6"/>
    <w:rsid w:val="00993A01"/>
    <w:rsid w:val="00995E9C"/>
    <w:rsid w:val="009A096A"/>
    <w:rsid w:val="009B07C4"/>
    <w:rsid w:val="009B43CD"/>
    <w:rsid w:val="009B5860"/>
    <w:rsid w:val="009C274F"/>
    <w:rsid w:val="009C6282"/>
    <w:rsid w:val="009D3E1D"/>
    <w:rsid w:val="009E3633"/>
    <w:rsid w:val="009F7BE4"/>
    <w:rsid w:val="00A059BE"/>
    <w:rsid w:val="00A05AC7"/>
    <w:rsid w:val="00A07A7B"/>
    <w:rsid w:val="00A07D6F"/>
    <w:rsid w:val="00A15D0D"/>
    <w:rsid w:val="00A16414"/>
    <w:rsid w:val="00A164DB"/>
    <w:rsid w:val="00A44CE7"/>
    <w:rsid w:val="00A4798D"/>
    <w:rsid w:val="00A50E68"/>
    <w:rsid w:val="00A5324D"/>
    <w:rsid w:val="00A65366"/>
    <w:rsid w:val="00A67243"/>
    <w:rsid w:val="00A87E6A"/>
    <w:rsid w:val="00A970D7"/>
    <w:rsid w:val="00AA069E"/>
    <w:rsid w:val="00AA2B67"/>
    <w:rsid w:val="00AA76B8"/>
    <w:rsid w:val="00AB1426"/>
    <w:rsid w:val="00AB2703"/>
    <w:rsid w:val="00AB3FB9"/>
    <w:rsid w:val="00AC7635"/>
    <w:rsid w:val="00AC7F41"/>
    <w:rsid w:val="00AD7862"/>
    <w:rsid w:val="00AE34E0"/>
    <w:rsid w:val="00AE73F8"/>
    <w:rsid w:val="00B12C60"/>
    <w:rsid w:val="00B22CD9"/>
    <w:rsid w:val="00B334D1"/>
    <w:rsid w:val="00B40B86"/>
    <w:rsid w:val="00B462E3"/>
    <w:rsid w:val="00B6033A"/>
    <w:rsid w:val="00B6700B"/>
    <w:rsid w:val="00B83ECD"/>
    <w:rsid w:val="00B91D4A"/>
    <w:rsid w:val="00BA28E6"/>
    <w:rsid w:val="00BA4DF4"/>
    <w:rsid w:val="00BB654D"/>
    <w:rsid w:val="00BC2789"/>
    <w:rsid w:val="00BD4A9C"/>
    <w:rsid w:val="00BD652B"/>
    <w:rsid w:val="00BD6705"/>
    <w:rsid w:val="00BE03C9"/>
    <w:rsid w:val="00BE1442"/>
    <w:rsid w:val="00BE7722"/>
    <w:rsid w:val="00BF38F0"/>
    <w:rsid w:val="00C034A2"/>
    <w:rsid w:val="00C120F9"/>
    <w:rsid w:val="00C17ADD"/>
    <w:rsid w:val="00C229ED"/>
    <w:rsid w:val="00C303EE"/>
    <w:rsid w:val="00C411E4"/>
    <w:rsid w:val="00C5471C"/>
    <w:rsid w:val="00C6025C"/>
    <w:rsid w:val="00C66100"/>
    <w:rsid w:val="00C73274"/>
    <w:rsid w:val="00C74344"/>
    <w:rsid w:val="00C8455F"/>
    <w:rsid w:val="00CA54B3"/>
    <w:rsid w:val="00CA6017"/>
    <w:rsid w:val="00CB0627"/>
    <w:rsid w:val="00CC38C5"/>
    <w:rsid w:val="00CC4587"/>
    <w:rsid w:val="00CD00FD"/>
    <w:rsid w:val="00CD7A30"/>
    <w:rsid w:val="00CE09C1"/>
    <w:rsid w:val="00CE2601"/>
    <w:rsid w:val="00CF1D20"/>
    <w:rsid w:val="00CF3CAC"/>
    <w:rsid w:val="00D034F3"/>
    <w:rsid w:val="00D04D39"/>
    <w:rsid w:val="00D05FDE"/>
    <w:rsid w:val="00D13BDC"/>
    <w:rsid w:val="00D21966"/>
    <w:rsid w:val="00D365EF"/>
    <w:rsid w:val="00D63508"/>
    <w:rsid w:val="00D6380F"/>
    <w:rsid w:val="00D640E8"/>
    <w:rsid w:val="00D648FD"/>
    <w:rsid w:val="00D73068"/>
    <w:rsid w:val="00D74CCE"/>
    <w:rsid w:val="00D857B4"/>
    <w:rsid w:val="00D86409"/>
    <w:rsid w:val="00D92B97"/>
    <w:rsid w:val="00D93697"/>
    <w:rsid w:val="00D94846"/>
    <w:rsid w:val="00DA0312"/>
    <w:rsid w:val="00DA64A2"/>
    <w:rsid w:val="00DA79B7"/>
    <w:rsid w:val="00DC042A"/>
    <w:rsid w:val="00DC1D72"/>
    <w:rsid w:val="00DC2C0A"/>
    <w:rsid w:val="00DD1F66"/>
    <w:rsid w:val="00DF15A1"/>
    <w:rsid w:val="00DF5C27"/>
    <w:rsid w:val="00E1761C"/>
    <w:rsid w:val="00E17D9E"/>
    <w:rsid w:val="00E17E08"/>
    <w:rsid w:val="00E20EEC"/>
    <w:rsid w:val="00E30373"/>
    <w:rsid w:val="00E525F8"/>
    <w:rsid w:val="00E575F3"/>
    <w:rsid w:val="00E605B4"/>
    <w:rsid w:val="00E60FBB"/>
    <w:rsid w:val="00E63BE1"/>
    <w:rsid w:val="00E657BC"/>
    <w:rsid w:val="00E67319"/>
    <w:rsid w:val="00E770DC"/>
    <w:rsid w:val="00E87047"/>
    <w:rsid w:val="00E967CA"/>
    <w:rsid w:val="00EC2660"/>
    <w:rsid w:val="00ED4474"/>
    <w:rsid w:val="00EE0D36"/>
    <w:rsid w:val="00EE20BB"/>
    <w:rsid w:val="00EF02FD"/>
    <w:rsid w:val="00F028AD"/>
    <w:rsid w:val="00F16692"/>
    <w:rsid w:val="00F20D40"/>
    <w:rsid w:val="00F334DD"/>
    <w:rsid w:val="00F52F47"/>
    <w:rsid w:val="00F542DE"/>
    <w:rsid w:val="00F55638"/>
    <w:rsid w:val="00F562A7"/>
    <w:rsid w:val="00F65376"/>
    <w:rsid w:val="00F65E96"/>
    <w:rsid w:val="00F677B7"/>
    <w:rsid w:val="00F719C3"/>
    <w:rsid w:val="00FA22FC"/>
    <w:rsid w:val="00FA2BF1"/>
    <w:rsid w:val="00FB3448"/>
    <w:rsid w:val="00FB383F"/>
    <w:rsid w:val="00FB7786"/>
    <w:rsid w:val="00FC701E"/>
    <w:rsid w:val="00FD0600"/>
    <w:rsid w:val="00FE0F3D"/>
    <w:rsid w:val="00FE4D1B"/>
    <w:rsid w:val="00FE5669"/>
    <w:rsid w:val="00FF0614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31DACAF"/>
  <w15:docId w15:val="{2D619E00-39B0-422E-9612-C1DC3203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0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7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625"/>
  </w:style>
  <w:style w:type="paragraph" w:styleId="a7">
    <w:name w:val="footer"/>
    <w:basedOn w:val="a"/>
    <w:link w:val="a8"/>
    <w:uiPriority w:val="99"/>
    <w:unhideWhenUsed/>
    <w:rsid w:val="00457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625"/>
  </w:style>
  <w:style w:type="table" w:styleId="a9">
    <w:name w:val="Table Grid"/>
    <w:basedOn w:val="a1"/>
    <w:uiPriority w:val="59"/>
    <w:rsid w:val="0062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17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10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theme" Target="theme/theme1.xml"/><Relationship Id="rId20" Type="http://schemas.openxmlformats.org/officeDocument/2006/relationships/image" Target="media/image12.emf"/><Relationship Id="rId41" Type="http://schemas.openxmlformats.org/officeDocument/2006/relationships/image" Target="media/image3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E722-D479-4DCA-BFB6-CE7017CA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岩田　夏美</cp:lastModifiedBy>
  <cp:revision>3</cp:revision>
  <cp:lastPrinted>2019-12-05T06:39:00Z</cp:lastPrinted>
  <dcterms:created xsi:type="dcterms:W3CDTF">2020-10-28T06:09:00Z</dcterms:created>
  <dcterms:modified xsi:type="dcterms:W3CDTF">2020-10-28T06:22:00Z</dcterms:modified>
</cp:coreProperties>
</file>