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rPr>
        <w:id w:val="798421101"/>
        <w:docPartObj>
          <w:docPartGallery w:val="Cover Pages"/>
          <w:docPartUnique/>
        </w:docPartObj>
      </w:sdtPr>
      <w:sdtEndPr>
        <w:rPr>
          <w:rFonts w:ascii="游ゴシック Medium" w:eastAsia="游ゴシック Medium" w:hAnsi="游ゴシック Medium"/>
          <w:sz w:val="28"/>
        </w:rPr>
      </w:sdtEndPr>
      <w:sdtContent>
        <w:p w14:paraId="294A00D2" w14:textId="409E4511" w:rsidR="00DF2FC3" w:rsidRPr="00723D23" w:rsidRDefault="00C760A8" w:rsidP="00DF2FC3">
          <w:pPr>
            <w:spacing w:line="400" w:lineRule="exact"/>
            <w:jc w:val="center"/>
            <w:rPr>
              <w:rFonts w:ascii="游ゴシック Medium" w:eastAsia="游ゴシック Medium" w:hAnsi="游ゴシック Medium"/>
              <w:b/>
              <w:color w:val="000000" w:themeColor="text1"/>
              <w:sz w:val="24"/>
            </w:rPr>
          </w:pPr>
          <w:r>
            <w:rPr>
              <w:noProof/>
              <w:color w:val="000000" w:themeColor="text1"/>
            </w:rPr>
            <mc:AlternateContent>
              <mc:Choice Requires="wps">
                <w:drawing>
                  <wp:anchor distT="0" distB="0" distL="114300" distR="114300" simplePos="0" relativeHeight="251682816" behindDoc="0" locked="0" layoutInCell="1" allowOverlap="1" wp14:anchorId="7BEA4464" wp14:editId="12CC72F9">
                    <wp:simplePos x="0" y="0"/>
                    <wp:positionH relativeFrom="column">
                      <wp:posOffset>4842448</wp:posOffset>
                    </wp:positionH>
                    <wp:positionV relativeFrom="paragraph">
                      <wp:posOffset>-309415</wp:posOffset>
                    </wp:positionV>
                    <wp:extent cx="1004973" cy="301083"/>
                    <wp:effectExtent l="0" t="0" r="24130" b="22860"/>
                    <wp:wrapNone/>
                    <wp:docPr id="1" name="正方形/長方形 1"/>
                    <wp:cNvGraphicFramePr/>
                    <a:graphic xmlns:a="http://schemas.openxmlformats.org/drawingml/2006/main">
                      <a:graphicData uri="http://schemas.microsoft.com/office/word/2010/wordprocessingShape">
                        <wps:wsp>
                          <wps:cNvSpPr/>
                          <wps:spPr>
                            <a:xfrm>
                              <a:off x="0" y="0"/>
                              <a:ext cx="1004973" cy="30108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D8C2F" w14:textId="0AB7080C" w:rsidR="0062796E" w:rsidRPr="00F05FF8" w:rsidRDefault="0062796E" w:rsidP="00C760A8">
                                <w:pPr>
                                  <w:spacing w:line="240" w:lineRule="exact"/>
                                  <w:jc w:val="center"/>
                                  <w:rPr>
                                    <w:b/>
                                    <w:color w:val="000000" w:themeColor="text1"/>
                                    <w:sz w:val="24"/>
                                  </w:rPr>
                                </w:pPr>
                                <w:r w:rsidRPr="00F05FF8">
                                  <w:rPr>
                                    <w:b/>
                                    <w:color w:val="000000" w:themeColor="text1"/>
                                    <w:sz w:val="24"/>
                                  </w:rPr>
                                  <w:t>資料</w:t>
                                </w:r>
                                <w:r>
                                  <w:rPr>
                                    <w:rFonts w:hint="eastAsia"/>
                                    <w:b/>
                                    <w:color w:val="000000" w:themeColor="text1"/>
                                    <w:sz w:val="24"/>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A4464" id="正方形/長方形 1" o:spid="_x0000_s1026" style="position:absolute;left:0;text-align:left;margin-left:381.3pt;margin-top:-24.35pt;width:79.15pt;height:2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" filled="f" strokecolor="black [3213]">
                    <v:textbox>
                      <w:txbxContent>
                        <w:p w14:paraId="0F5D8C2F" w14:textId="0AB7080C" w:rsidR="0062796E" w:rsidRPr="00F05FF8" w:rsidRDefault="0062796E" w:rsidP="00C760A8">
                          <w:pPr>
                            <w:spacing w:line="240" w:lineRule="exact"/>
                            <w:jc w:val="center"/>
                            <w:rPr>
                              <w:b/>
                              <w:color w:val="000000" w:themeColor="text1"/>
                              <w:sz w:val="24"/>
                            </w:rPr>
                          </w:pPr>
                          <w:r w:rsidRPr="00F05FF8">
                            <w:rPr>
                              <w:b/>
                              <w:color w:val="000000" w:themeColor="text1"/>
                              <w:sz w:val="24"/>
                            </w:rPr>
                            <w:t>資料</w:t>
                          </w:r>
                          <w:r>
                            <w:rPr>
                              <w:rFonts w:hint="eastAsia"/>
                              <w:b/>
                              <w:color w:val="000000" w:themeColor="text1"/>
                              <w:sz w:val="24"/>
                            </w:rPr>
                            <w:t xml:space="preserve"> ２</w:t>
                          </w:r>
                        </w:p>
                      </w:txbxContent>
                    </v:textbox>
                  </v:rect>
                </w:pict>
              </mc:Fallback>
            </mc:AlternateContent>
          </w:r>
        </w:p>
        <w:p w14:paraId="170E52CE" w14:textId="1883C7EA"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1B8B6C80"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4ECE1ECD"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54807012" w14:textId="639F2B6F" w:rsidR="00DF2FC3" w:rsidRDefault="00DF2FC3" w:rsidP="00DF2FC3">
          <w:pPr>
            <w:spacing w:line="400" w:lineRule="exact"/>
            <w:jc w:val="center"/>
            <w:rPr>
              <w:rFonts w:ascii="游ゴシック Medium" w:eastAsia="游ゴシック Medium" w:hAnsi="游ゴシック Medium"/>
              <w:b/>
              <w:color w:val="000000" w:themeColor="text1"/>
              <w:sz w:val="24"/>
            </w:rPr>
          </w:pPr>
        </w:p>
        <w:p w14:paraId="6C522833" w14:textId="77777777" w:rsidR="00990F62" w:rsidRDefault="00990F62" w:rsidP="00DF2FC3">
          <w:pPr>
            <w:spacing w:line="400" w:lineRule="exact"/>
            <w:jc w:val="center"/>
            <w:rPr>
              <w:rFonts w:ascii="游ゴシック Medium" w:eastAsia="游ゴシック Medium" w:hAnsi="游ゴシック Medium"/>
              <w:b/>
              <w:color w:val="000000" w:themeColor="text1"/>
              <w:sz w:val="24"/>
            </w:rPr>
          </w:pPr>
        </w:p>
        <w:p w14:paraId="283334AA" w14:textId="02674134" w:rsidR="000668EA" w:rsidRPr="00723D23" w:rsidRDefault="000668EA" w:rsidP="00DF2FC3">
          <w:pPr>
            <w:spacing w:line="400" w:lineRule="exact"/>
            <w:jc w:val="center"/>
            <w:rPr>
              <w:rFonts w:ascii="游ゴシック Medium" w:eastAsia="游ゴシック Medium" w:hAnsi="游ゴシック Medium"/>
              <w:b/>
              <w:color w:val="000000" w:themeColor="text1"/>
              <w:sz w:val="24"/>
            </w:rPr>
          </w:pPr>
        </w:p>
        <w:p w14:paraId="6B1B1719" w14:textId="024A3C52" w:rsidR="00DF2FC3" w:rsidRDefault="00DF2FC3" w:rsidP="000668EA">
          <w:pPr>
            <w:spacing w:line="276" w:lineRule="auto"/>
            <w:jc w:val="center"/>
            <w:rPr>
              <w:rFonts w:ascii="游ゴシック" w:eastAsia="游ゴシック" w:hAnsi="游ゴシック"/>
              <w:b/>
              <w:color w:val="000000" w:themeColor="text1"/>
              <w:spacing w:val="80"/>
              <w:sz w:val="44"/>
              <w:szCs w:val="36"/>
            </w:rPr>
          </w:pPr>
          <w:r w:rsidRPr="00382B26">
            <w:rPr>
              <w:rFonts w:ascii="游ゴシック" w:eastAsia="游ゴシック" w:hAnsi="游ゴシック" w:hint="eastAsia"/>
              <w:b/>
              <w:color w:val="000000" w:themeColor="text1"/>
              <w:sz w:val="36"/>
              <w:szCs w:val="28"/>
            </w:rPr>
            <w:t xml:space="preserve">　</w:t>
          </w:r>
          <w:r w:rsidRPr="00382B26">
            <w:rPr>
              <w:rFonts w:ascii="游ゴシック" w:eastAsia="游ゴシック" w:hAnsi="游ゴシック" w:hint="eastAsia"/>
              <w:b/>
              <w:color w:val="000000" w:themeColor="text1"/>
              <w:spacing w:val="80"/>
              <w:sz w:val="44"/>
              <w:szCs w:val="36"/>
            </w:rPr>
            <w:t>課題検討</w:t>
          </w:r>
          <w:r w:rsidR="00DD51FD" w:rsidRPr="00382B26">
            <w:rPr>
              <w:rFonts w:ascii="游ゴシック" w:eastAsia="游ゴシック" w:hAnsi="游ゴシック" w:hint="eastAsia"/>
              <w:b/>
              <w:color w:val="000000" w:themeColor="text1"/>
              <w:spacing w:val="80"/>
              <w:sz w:val="44"/>
              <w:szCs w:val="36"/>
            </w:rPr>
            <w:t>報告書</w:t>
          </w:r>
          <w:r w:rsidR="000668EA">
            <w:rPr>
              <w:rFonts w:ascii="游ゴシック" w:eastAsia="游ゴシック" w:hAnsi="游ゴシック" w:hint="eastAsia"/>
              <w:b/>
              <w:color w:val="000000" w:themeColor="text1"/>
              <w:spacing w:val="80"/>
              <w:sz w:val="44"/>
              <w:szCs w:val="36"/>
            </w:rPr>
            <w:t>(案</w:t>
          </w:r>
          <w:r w:rsidR="000668EA">
            <w:rPr>
              <w:rFonts w:ascii="游ゴシック" w:eastAsia="游ゴシック" w:hAnsi="游ゴシック"/>
              <w:b/>
              <w:color w:val="000000" w:themeColor="text1"/>
              <w:spacing w:val="80"/>
              <w:sz w:val="44"/>
              <w:szCs w:val="36"/>
            </w:rPr>
            <w:t>)</w:t>
          </w:r>
        </w:p>
        <w:p w14:paraId="74F8D0E8" w14:textId="77777777" w:rsidR="00990F62" w:rsidRPr="00382B26" w:rsidRDefault="00990F62" w:rsidP="000668EA">
          <w:pPr>
            <w:spacing w:line="276" w:lineRule="auto"/>
            <w:jc w:val="center"/>
            <w:rPr>
              <w:rFonts w:ascii="游ゴシック Medium" w:eastAsia="游ゴシック Medium" w:hAnsi="游ゴシック Medium"/>
              <w:b/>
              <w:color w:val="000000" w:themeColor="text1"/>
              <w:sz w:val="32"/>
              <w:szCs w:val="28"/>
            </w:rPr>
          </w:pPr>
        </w:p>
        <w:p w14:paraId="09520ADA" w14:textId="4EBC199F" w:rsidR="00DF2FC3" w:rsidRPr="009D21A1" w:rsidRDefault="000668EA" w:rsidP="00990F62">
          <w:pPr>
            <w:spacing w:line="400" w:lineRule="exact"/>
            <w:jc w:val="center"/>
            <w:rPr>
              <w:rFonts w:ascii="游ゴシック Medium" w:eastAsia="游ゴシック Medium" w:hAnsi="游ゴシック Medium"/>
              <w:b/>
              <w:color w:val="000000" w:themeColor="text1"/>
              <w:sz w:val="32"/>
            </w:rPr>
          </w:pPr>
          <w:r w:rsidRPr="009D21A1">
            <w:rPr>
              <w:rFonts w:ascii="游ゴシック Medium" w:eastAsia="游ゴシック Medium" w:hAnsi="游ゴシック Medium" w:hint="eastAsia"/>
              <w:b/>
              <w:color w:val="000000" w:themeColor="text1"/>
              <w:sz w:val="32"/>
            </w:rPr>
            <w:t>～世帯の多様化、住宅ストックの活用、健康～</w:t>
          </w:r>
        </w:p>
        <w:p w14:paraId="2B770EE9" w14:textId="77777777" w:rsidR="00DF2FC3" w:rsidRPr="00036BF6" w:rsidRDefault="00DF2FC3" w:rsidP="00DF2FC3">
          <w:pPr>
            <w:spacing w:line="400" w:lineRule="exact"/>
            <w:jc w:val="center"/>
            <w:rPr>
              <w:rFonts w:ascii="游ゴシック Medium" w:eastAsia="游ゴシック Medium" w:hAnsi="游ゴシック Medium"/>
              <w:b/>
              <w:color w:val="000000" w:themeColor="text1"/>
              <w:sz w:val="24"/>
            </w:rPr>
          </w:pPr>
        </w:p>
        <w:p w14:paraId="1183BF96"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0659A727"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386E257C"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5DC07663" w14:textId="77777777" w:rsidR="00DF2FC3" w:rsidRPr="002F77BD" w:rsidRDefault="00DF2FC3" w:rsidP="00DF2FC3">
          <w:pPr>
            <w:spacing w:line="400" w:lineRule="exact"/>
            <w:jc w:val="center"/>
            <w:rPr>
              <w:rFonts w:ascii="游ゴシック Medium" w:eastAsia="游ゴシック Medium" w:hAnsi="游ゴシック Medium"/>
              <w:b/>
              <w:color w:val="000000" w:themeColor="text1"/>
              <w:sz w:val="24"/>
            </w:rPr>
          </w:pPr>
        </w:p>
        <w:p w14:paraId="3B8AA6E8"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21CF420A" w14:textId="27254E27" w:rsidR="00990F62" w:rsidRDefault="00990F62" w:rsidP="00DF2FC3">
          <w:pPr>
            <w:spacing w:line="400" w:lineRule="exact"/>
            <w:jc w:val="center"/>
            <w:rPr>
              <w:rFonts w:ascii="游ゴシック Medium" w:eastAsia="游ゴシック Medium" w:hAnsi="游ゴシック Medium"/>
              <w:b/>
              <w:color w:val="000000" w:themeColor="text1"/>
              <w:sz w:val="24"/>
            </w:rPr>
          </w:pPr>
        </w:p>
        <w:p w14:paraId="5D3403CF" w14:textId="77777777" w:rsidR="00990F62" w:rsidRPr="00723D23" w:rsidRDefault="00990F62" w:rsidP="00DF2FC3">
          <w:pPr>
            <w:spacing w:line="400" w:lineRule="exact"/>
            <w:jc w:val="center"/>
            <w:rPr>
              <w:rFonts w:ascii="游ゴシック Medium" w:eastAsia="游ゴシック Medium" w:hAnsi="游ゴシック Medium"/>
              <w:b/>
              <w:color w:val="000000" w:themeColor="text1"/>
              <w:sz w:val="24"/>
            </w:rPr>
          </w:pPr>
        </w:p>
        <w:p w14:paraId="1851E48E"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18B9CA7F" w14:textId="2E3E077B" w:rsidR="00DF2FC3" w:rsidRDefault="00DF2FC3" w:rsidP="00DF2FC3">
          <w:pPr>
            <w:spacing w:line="400" w:lineRule="exact"/>
            <w:jc w:val="center"/>
            <w:rPr>
              <w:rFonts w:ascii="游ゴシック Medium" w:eastAsia="游ゴシック Medium" w:hAnsi="游ゴシック Medium"/>
              <w:b/>
              <w:color w:val="000000" w:themeColor="text1"/>
              <w:sz w:val="24"/>
            </w:rPr>
          </w:pPr>
        </w:p>
        <w:p w14:paraId="1CB1B614" w14:textId="68A2E02D" w:rsidR="000668EA" w:rsidRDefault="000668EA" w:rsidP="00DF2FC3">
          <w:pPr>
            <w:spacing w:line="400" w:lineRule="exact"/>
            <w:jc w:val="center"/>
            <w:rPr>
              <w:rFonts w:ascii="游ゴシック Medium" w:eastAsia="游ゴシック Medium" w:hAnsi="游ゴシック Medium"/>
              <w:b/>
              <w:color w:val="000000" w:themeColor="text1"/>
              <w:sz w:val="24"/>
            </w:rPr>
          </w:pPr>
        </w:p>
        <w:p w14:paraId="4B7F000E" w14:textId="77777777" w:rsidR="000668EA" w:rsidRPr="00723D23" w:rsidRDefault="000668EA" w:rsidP="00DF2FC3">
          <w:pPr>
            <w:spacing w:line="400" w:lineRule="exact"/>
            <w:jc w:val="center"/>
            <w:rPr>
              <w:rFonts w:ascii="游ゴシック Medium" w:eastAsia="游ゴシック Medium" w:hAnsi="游ゴシック Medium"/>
              <w:b/>
              <w:color w:val="000000" w:themeColor="text1"/>
              <w:sz w:val="24"/>
            </w:rPr>
          </w:pPr>
        </w:p>
        <w:p w14:paraId="2A9A1DE0"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7578F140"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3BCC28C3" w14:textId="77777777" w:rsidR="00DF2FC3" w:rsidRPr="00723D23" w:rsidRDefault="00DF2FC3" w:rsidP="00DF2FC3">
          <w:pPr>
            <w:spacing w:line="400" w:lineRule="exact"/>
            <w:jc w:val="center"/>
            <w:rPr>
              <w:rFonts w:ascii="游ゴシック Medium" w:eastAsia="游ゴシック Medium" w:hAnsi="游ゴシック Medium"/>
              <w:b/>
              <w:color w:val="000000" w:themeColor="text1"/>
              <w:sz w:val="24"/>
            </w:rPr>
          </w:pPr>
        </w:p>
        <w:p w14:paraId="3B67E879" w14:textId="212FCBBF" w:rsidR="00DF2FC3" w:rsidRPr="00036BF6" w:rsidRDefault="00DF2FC3" w:rsidP="00382B26">
          <w:pPr>
            <w:spacing w:line="360" w:lineRule="auto"/>
            <w:jc w:val="center"/>
            <w:rPr>
              <w:rFonts w:ascii="游ゴシック Medium" w:eastAsia="游ゴシック Medium" w:hAnsi="游ゴシック Medium"/>
              <w:color w:val="000000" w:themeColor="text1"/>
              <w:sz w:val="28"/>
            </w:rPr>
          </w:pPr>
          <w:r w:rsidRPr="00382B26">
            <w:rPr>
              <w:rFonts w:ascii="游ゴシック Medium" w:eastAsia="游ゴシック Medium" w:hAnsi="游ゴシック Medium" w:hint="eastAsia"/>
              <w:color w:val="000000" w:themeColor="text1"/>
              <w:sz w:val="28"/>
            </w:rPr>
            <w:t>大阪府住宅まちづくり審議会</w:t>
          </w:r>
          <w:r w:rsidR="00990F62">
            <w:rPr>
              <w:rFonts w:ascii="游ゴシック Medium" w:eastAsia="游ゴシック Medium" w:hAnsi="游ゴシック Medium" w:hint="eastAsia"/>
              <w:color w:val="000000" w:themeColor="text1"/>
              <w:sz w:val="28"/>
            </w:rPr>
            <w:t xml:space="preserve">　</w:t>
          </w:r>
          <w:r w:rsidRPr="00036BF6">
            <w:rPr>
              <w:rFonts w:ascii="游ゴシック Medium" w:eastAsia="游ゴシック Medium" w:hAnsi="游ゴシック Medium" w:hint="eastAsia"/>
              <w:color w:val="000000" w:themeColor="text1"/>
              <w:sz w:val="28"/>
            </w:rPr>
            <w:t>課題検討部会</w:t>
          </w:r>
        </w:p>
        <w:p w14:paraId="526764E4" w14:textId="0898020D" w:rsidR="004203FC" w:rsidRPr="00723D23" w:rsidRDefault="00DD51FD" w:rsidP="00382B26">
          <w:pPr>
            <w:spacing w:line="360" w:lineRule="auto"/>
            <w:jc w:val="center"/>
            <w:rPr>
              <w:rFonts w:ascii="游ゴシック Medium" w:eastAsia="游ゴシック Medium" w:hAnsi="游ゴシック Medium"/>
              <w:color w:val="000000" w:themeColor="text1"/>
              <w:sz w:val="28"/>
            </w:rPr>
          </w:pPr>
          <w:r w:rsidRPr="00036BF6">
            <w:rPr>
              <w:rFonts w:ascii="游ゴシック Medium" w:eastAsia="游ゴシック Medium" w:hAnsi="游ゴシック Medium" w:hint="eastAsia"/>
              <w:color w:val="000000" w:themeColor="text1"/>
              <w:sz w:val="28"/>
            </w:rPr>
            <w:t>令和2</w:t>
          </w:r>
          <w:r w:rsidR="00DF2FC3" w:rsidRPr="00036BF6">
            <w:rPr>
              <w:rFonts w:ascii="游ゴシック Medium" w:eastAsia="游ゴシック Medium" w:hAnsi="游ゴシック Medium" w:hint="eastAsia"/>
              <w:color w:val="000000" w:themeColor="text1"/>
              <w:sz w:val="28"/>
            </w:rPr>
            <w:t>年</w:t>
          </w:r>
          <w:r w:rsidR="00C40605" w:rsidRPr="00036BF6">
            <w:rPr>
              <w:rFonts w:ascii="游ゴシック Medium" w:eastAsia="游ゴシック Medium" w:hAnsi="游ゴシック Medium" w:hint="eastAsia"/>
              <w:color w:val="000000" w:themeColor="text1"/>
              <w:sz w:val="28"/>
            </w:rPr>
            <w:t>〇</w:t>
          </w:r>
          <w:r w:rsidR="00DF2FC3" w:rsidRPr="00036BF6">
            <w:rPr>
              <w:rFonts w:ascii="游ゴシック Medium" w:eastAsia="游ゴシック Medium" w:hAnsi="游ゴシック Medium" w:hint="eastAsia"/>
              <w:color w:val="000000" w:themeColor="text1"/>
              <w:sz w:val="28"/>
            </w:rPr>
            <w:t>月</w:t>
          </w:r>
          <w:r w:rsidR="00FA700C" w:rsidRPr="00723D23">
            <w:rPr>
              <w:rFonts w:ascii="游ゴシック Medium" w:eastAsia="游ゴシック Medium" w:hAnsi="游ゴシック Medium"/>
              <w:color w:val="000000" w:themeColor="text1"/>
              <w:sz w:val="28"/>
            </w:rPr>
            <w:br w:type="page"/>
          </w:r>
        </w:p>
        <w:p w14:paraId="63964E1A" w14:textId="77777777" w:rsidR="00961D3B" w:rsidRPr="00723D23" w:rsidRDefault="00850B7E" w:rsidP="004203FC">
          <w:pPr>
            <w:widowControl/>
            <w:jc w:val="left"/>
            <w:rPr>
              <w:rFonts w:ascii="游ゴシック Medium" w:eastAsia="游ゴシック Medium" w:hAnsi="游ゴシック Medium"/>
              <w:color w:val="000000" w:themeColor="text1"/>
              <w:sz w:val="28"/>
            </w:rPr>
          </w:pPr>
        </w:p>
      </w:sdtContent>
    </w:sdt>
    <w:p w14:paraId="183F1C08" w14:textId="77777777" w:rsidR="00961D3B" w:rsidRPr="00723D23" w:rsidRDefault="00961D3B" w:rsidP="0047103B">
      <w:pPr>
        <w:spacing w:line="360" w:lineRule="exact"/>
        <w:jc w:val="center"/>
        <w:rPr>
          <w:rFonts w:ascii="游ゴシック" w:eastAsia="游ゴシック" w:hAnsi="游ゴシック"/>
          <w:b/>
          <w:color w:val="000000" w:themeColor="text1"/>
        </w:rPr>
      </w:pPr>
      <w:r w:rsidRPr="00723D23">
        <w:rPr>
          <w:rFonts w:ascii="游ゴシック" w:eastAsia="游ゴシック" w:hAnsi="游ゴシック" w:hint="eastAsia"/>
          <w:b/>
          <w:color w:val="000000" w:themeColor="text1"/>
        </w:rPr>
        <w:t>（目　次）</w:t>
      </w:r>
    </w:p>
    <w:p w14:paraId="4823178D" w14:textId="77777777" w:rsidR="00961D3B" w:rsidRPr="00723D23" w:rsidRDefault="00961D3B" w:rsidP="0047103B">
      <w:pPr>
        <w:widowControl/>
        <w:spacing w:line="360" w:lineRule="exact"/>
        <w:jc w:val="left"/>
        <w:rPr>
          <w:rFonts w:ascii="游ゴシック Medium" w:eastAsia="游ゴシック Medium" w:hAnsi="游ゴシック Medium"/>
          <w:color w:val="000000" w:themeColor="text1"/>
        </w:rPr>
      </w:pPr>
    </w:p>
    <w:p w14:paraId="054B625B" w14:textId="00C3C19E" w:rsidR="00961D3B" w:rsidRPr="00723D23" w:rsidRDefault="00961D3B" w:rsidP="005B7603">
      <w:pPr>
        <w:widowControl/>
        <w:spacing w:line="360" w:lineRule="exact"/>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はじめに</w:t>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D91F46" w:rsidRPr="00723D23">
        <w:rPr>
          <w:rFonts w:ascii="游ゴシック Medium" w:eastAsia="游ゴシック Medium" w:hAnsi="游ゴシック Medium" w:hint="eastAsia"/>
          <w:color w:val="000000" w:themeColor="text1"/>
        </w:rPr>
        <w:t>――――――――――――</w:t>
      </w:r>
      <w:r w:rsidR="0035606E">
        <w:rPr>
          <w:rFonts w:ascii="游ゴシック Medium" w:eastAsia="游ゴシック Medium" w:hAnsi="游ゴシック Medium" w:hint="eastAsia"/>
          <w:color w:val="000000" w:themeColor="text1"/>
        </w:rPr>
        <w:t>2</w:t>
      </w:r>
    </w:p>
    <w:p w14:paraId="3808E047" w14:textId="77777777" w:rsidR="00961D3B" w:rsidRPr="00D8527F" w:rsidRDefault="00961D3B" w:rsidP="0047103B">
      <w:pPr>
        <w:widowControl/>
        <w:spacing w:line="360" w:lineRule="exact"/>
        <w:jc w:val="left"/>
        <w:rPr>
          <w:rFonts w:ascii="游ゴシック Medium" w:eastAsia="游ゴシック Medium" w:hAnsi="游ゴシック Medium"/>
          <w:color w:val="000000" w:themeColor="text1"/>
        </w:rPr>
      </w:pPr>
    </w:p>
    <w:p w14:paraId="17F5CB2B" w14:textId="3397B3B2" w:rsidR="00C40605" w:rsidRPr="00723D23" w:rsidRDefault="00D8527F" w:rsidP="0047103B">
      <w:pPr>
        <w:widowControl/>
        <w:spacing w:line="360" w:lineRule="exact"/>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Ⅰ</w:t>
      </w:r>
      <w:r w:rsidR="00961D3B" w:rsidRPr="00723D23">
        <w:rPr>
          <w:rFonts w:ascii="游ゴシック Medium" w:eastAsia="游ゴシック Medium" w:hAnsi="游ゴシック Medium" w:hint="eastAsia"/>
          <w:color w:val="000000" w:themeColor="text1"/>
        </w:rPr>
        <w:t>．</w:t>
      </w:r>
      <w:r w:rsidR="00BE72F3">
        <w:rPr>
          <w:rFonts w:ascii="游ゴシック Medium" w:eastAsia="游ゴシック Medium" w:hAnsi="游ゴシック Medium" w:hint="eastAsia"/>
          <w:color w:val="000000" w:themeColor="text1"/>
        </w:rPr>
        <w:t>単独世帯の増加、</w:t>
      </w:r>
      <w:r w:rsidR="00961D3B" w:rsidRPr="00723D23">
        <w:rPr>
          <w:rFonts w:ascii="游ゴシック Medium" w:eastAsia="游ゴシック Medium" w:hAnsi="游ゴシック Medium" w:hint="eastAsia"/>
          <w:color w:val="000000" w:themeColor="text1"/>
        </w:rPr>
        <w:t>世帯の多様化と住まい・まちづくり</w:t>
      </w:r>
      <w:r w:rsidR="00CF0AF9">
        <w:rPr>
          <w:rFonts w:ascii="游ゴシック Medium" w:eastAsia="游ゴシック Medium" w:hAnsi="游ゴシック Medium" w:hint="eastAsia"/>
          <w:color w:val="000000" w:themeColor="text1"/>
        </w:rPr>
        <w:t xml:space="preserve">　　</w:t>
      </w:r>
      <w:r w:rsidR="00D91F46" w:rsidRPr="00723D23">
        <w:rPr>
          <w:rFonts w:ascii="游ゴシック Medium" w:eastAsia="游ゴシック Medium" w:hAnsi="游ゴシック Medium" w:hint="eastAsia"/>
          <w:color w:val="000000" w:themeColor="text1"/>
        </w:rPr>
        <w:t>――――――――――――</w:t>
      </w:r>
      <w:r w:rsidR="0035606E">
        <w:rPr>
          <w:rFonts w:ascii="游ゴシック Medium" w:eastAsia="游ゴシック Medium" w:hAnsi="游ゴシック Medium" w:hint="eastAsia"/>
          <w:color w:val="000000" w:themeColor="text1"/>
        </w:rPr>
        <w:t>3</w:t>
      </w:r>
    </w:p>
    <w:p w14:paraId="4B7FFA46" w14:textId="5DD578AC" w:rsidR="00961D3B" w:rsidRPr="00382B26" w:rsidRDefault="00C40605" w:rsidP="00382B26">
      <w:pPr>
        <w:widowControl/>
        <w:spacing w:line="360" w:lineRule="exact"/>
        <w:ind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１．</w:t>
      </w:r>
      <w:r w:rsidR="00961D3B" w:rsidRPr="00382B26">
        <w:rPr>
          <w:rFonts w:ascii="游ゴシック Medium" w:eastAsia="游ゴシック Medium" w:hAnsi="游ゴシック Medium" w:hint="eastAsia"/>
          <w:color w:val="000000" w:themeColor="text1"/>
        </w:rPr>
        <w:t>現状</w:t>
      </w:r>
      <w:r w:rsidR="00582C83" w:rsidRPr="00382B26">
        <w:rPr>
          <w:rFonts w:ascii="游ゴシック Medium" w:eastAsia="游ゴシック Medium" w:hAnsi="游ゴシック Medium"/>
          <w:color w:val="000000" w:themeColor="text1"/>
        </w:rPr>
        <w:tab/>
      </w:r>
      <w:r w:rsidR="00582C83" w:rsidRPr="00382B26">
        <w:rPr>
          <w:rFonts w:ascii="游ゴシック Medium" w:eastAsia="游ゴシック Medium" w:hAnsi="游ゴシック Medium"/>
          <w:color w:val="000000" w:themeColor="text1"/>
        </w:rPr>
        <w:tab/>
      </w:r>
      <w:r w:rsidR="00582C83" w:rsidRPr="00382B26">
        <w:rPr>
          <w:rFonts w:ascii="游ゴシック Medium" w:eastAsia="游ゴシック Medium" w:hAnsi="游ゴシック Medium"/>
          <w:color w:val="000000" w:themeColor="text1"/>
        </w:rPr>
        <w:tab/>
      </w:r>
      <w:r w:rsidR="00582C83" w:rsidRPr="00382B26">
        <w:rPr>
          <w:rFonts w:ascii="游ゴシック Medium" w:eastAsia="游ゴシック Medium" w:hAnsi="游ゴシック Medium"/>
          <w:color w:val="000000" w:themeColor="text1"/>
        </w:rPr>
        <w:tab/>
      </w:r>
      <w:r w:rsidR="00582C83" w:rsidRPr="00382B26">
        <w:rPr>
          <w:rFonts w:ascii="游ゴシック Medium" w:eastAsia="游ゴシック Medium" w:hAnsi="游ゴシック Medium"/>
          <w:color w:val="000000" w:themeColor="text1"/>
        </w:rPr>
        <w:tab/>
      </w:r>
      <w:r w:rsidR="00582C83" w:rsidRPr="00382B26">
        <w:rPr>
          <w:rFonts w:ascii="游ゴシック Medium" w:eastAsia="游ゴシック Medium" w:hAnsi="游ゴシック Medium"/>
          <w:color w:val="000000" w:themeColor="text1"/>
        </w:rPr>
        <w:tab/>
      </w:r>
      <w:r w:rsidR="00582C83" w:rsidRPr="00382B26">
        <w:rPr>
          <w:rFonts w:ascii="游ゴシック Medium" w:eastAsia="游ゴシック Medium" w:hAnsi="游ゴシック Medium"/>
          <w:color w:val="000000" w:themeColor="text1"/>
        </w:rPr>
        <w:tab/>
      </w:r>
      <w:r w:rsidR="00190FF4" w:rsidRPr="00382B26">
        <w:rPr>
          <w:rFonts w:ascii="游ゴシック Medium" w:eastAsia="游ゴシック Medium" w:hAnsi="游ゴシック Medium" w:hint="eastAsia"/>
          <w:color w:val="000000" w:themeColor="text1"/>
        </w:rPr>
        <w:t>・・・・・・・</w:t>
      </w:r>
      <w:r w:rsidR="0035606E">
        <w:rPr>
          <w:rFonts w:ascii="游ゴシック Medium" w:eastAsia="游ゴシック Medium" w:hAnsi="游ゴシック Medium" w:hint="eastAsia"/>
          <w:color w:val="000000" w:themeColor="text1"/>
        </w:rPr>
        <w:t>3</w:t>
      </w:r>
    </w:p>
    <w:p w14:paraId="0C541472" w14:textId="77777777" w:rsidR="00C37B21" w:rsidRDefault="00C37B21" w:rsidP="00C37B21">
      <w:pPr>
        <w:pStyle w:val="a8"/>
        <w:widowControl/>
        <w:numPr>
          <w:ilvl w:val="0"/>
          <w:numId w:val="16"/>
        </w:numPr>
        <w:spacing w:line="360" w:lineRule="exact"/>
        <w:ind w:leftChars="0"/>
        <w:jc w:val="left"/>
        <w:rPr>
          <w:rFonts w:ascii="游ゴシック Medium" w:eastAsia="游ゴシック Medium" w:hAnsi="游ゴシック Medium"/>
          <w:color w:val="000000" w:themeColor="text1"/>
        </w:rPr>
      </w:pPr>
      <w:r w:rsidRPr="00C37B21">
        <w:rPr>
          <w:rFonts w:ascii="游ゴシック Medium" w:eastAsia="游ゴシック Medium" w:hAnsi="游ゴシック Medium" w:hint="eastAsia"/>
          <w:color w:val="000000" w:themeColor="text1"/>
        </w:rPr>
        <w:t>世帯の多様化</w:t>
      </w:r>
    </w:p>
    <w:p w14:paraId="35B68924" w14:textId="02DA50A2" w:rsidR="00582C83" w:rsidRPr="00723D23" w:rsidRDefault="00F36213" w:rsidP="00C37B21">
      <w:pPr>
        <w:pStyle w:val="a8"/>
        <w:widowControl/>
        <w:numPr>
          <w:ilvl w:val="0"/>
          <w:numId w:val="16"/>
        </w:numPr>
        <w:spacing w:line="360" w:lineRule="exact"/>
        <w:ind w:leftChars="0"/>
        <w:jc w:val="left"/>
        <w:rPr>
          <w:rFonts w:ascii="游ゴシック Medium" w:eastAsia="游ゴシック Medium" w:hAnsi="游ゴシック Medium"/>
          <w:color w:val="000000" w:themeColor="text1"/>
        </w:rPr>
      </w:pPr>
      <w:r w:rsidRPr="00F36213">
        <w:rPr>
          <w:rFonts w:ascii="游ゴシック Medium" w:eastAsia="游ゴシック Medium" w:hAnsi="游ゴシック Medium" w:hint="eastAsia"/>
          <w:color w:val="000000" w:themeColor="text1"/>
        </w:rPr>
        <w:t>住生活の変化</w:t>
      </w:r>
    </w:p>
    <w:p w14:paraId="5A718BB2" w14:textId="03C0E68F" w:rsidR="00961D3B" w:rsidRPr="00723D23" w:rsidRDefault="00961D3B" w:rsidP="0047103B">
      <w:pPr>
        <w:widowControl/>
        <w:spacing w:line="360" w:lineRule="exact"/>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 xml:space="preserve">　</w:t>
      </w:r>
      <w:r w:rsidR="00C40605">
        <w:rPr>
          <w:rFonts w:ascii="游ゴシック Medium" w:eastAsia="游ゴシック Medium" w:hAnsi="游ゴシック Medium" w:hint="eastAsia"/>
          <w:color w:val="000000" w:themeColor="text1"/>
        </w:rPr>
        <w:t>２</w:t>
      </w:r>
      <w:r w:rsidRPr="00723D23">
        <w:rPr>
          <w:rFonts w:ascii="游ゴシック Medium" w:eastAsia="游ゴシック Medium" w:hAnsi="游ゴシック Medium" w:hint="eastAsia"/>
          <w:color w:val="000000" w:themeColor="text1"/>
        </w:rPr>
        <w:t>．</w:t>
      </w:r>
      <w:r w:rsidR="00C40605" w:rsidRPr="00C40605">
        <w:rPr>
          <w:rFonts w:ascii="游ゴシック Medium" w:eastAsia="游ゴシック Medium" w:hAnsi="游ゴシック Medium" w:hint="eastAsia"/>
          <w:color w:val="000000" w:themeColor="text1"/>
        </w:rPr>
        <w:t>課題検討</w:t>
      </w:r>
      <w:r w:rsidR="002D3AA0">
        <w:rPr>
          <w:rFonts w:ascii="游ゴシック Medium" w:eastAsia="游ゴシック Medium" w:hAnsi="游ゴシック Medium" w:hint="eastAsia"/>
          <w:color w:val="000000" w:themeColor="text1"/>
        </w:rPr>
        <w:t xml:space="preserve">　　　　　　　　　　</w:t>
      </w:r>
      <w:r w:rsidR="00FA1EFA" w:rsidRPr="00723D23">
        <w:rPr>
          <w:rFonts w:ascii="游ゴシック Medium" w:eastAsia="游ゴシック Medium" w:hAnsi="游ゴシック Medium"/>
          <w:color w:val="000000" w:themeColor="text1"/>
        </w:rPr>
        <w:tab/>
      </w:r>
      <w:r w:rsidR="00FA1EFA" w:rsidRPr="00723D23">
        <w:rPr>
          <w:rFonts w:ascii="游ゴシック Medium" w:eastAsia="游ゴシック Medium" w:hAnsi="游ゴシック Medium"/>
          <w:color w:val="000000" w:themeColor="text1"/>
        </w:rPr>
        <w:tab/>
      </w:r>
      <w:r w:rsidR="00FA1EFA" w:rsidRPr="00723D23">
        <w:rPr>
          <w:rFonts w:ascii="游ゴシック Medium" w:eastAsia="游ゴシック Medium" w:hAnsi="游ゴシック Medium" w:hint="eastAsia"/>
          <w:color w:val="000000" w:themeColor="text1"/>
        </w:rPr>
        <w:t xml:space="preserve">　　　　　　　　</w:t>
      </w:r>
      <w:r w:rsidR="00190FF4" w:rsidRPr="00723D23">
        <w:rPr>
          <w:rFonts w:ascii="游ゴシック Medium" w:eastAsia="游ゴシック Medium" w:hAnsi="游ゴシック Medium" w:hint="eastAsia"/>
          <w:color w:val="000000" w:themeColor="text1"/>
        </w:rPr>
        <w:t>・・・・・・・</w:t>
      </w:r>
      <w:r w:rsidR="002D3AA0">
        <w:rPr>
          <w:rFonts w:ascii="游ゴシック Medium" w:eastAsia="游ゴシック Medium" w:hAnsi="游ゴシック Medium" w:hint="eastAsia"/>
          <w:color w:val="000000" w:themeColor="text1"/>
        </w:rPr>
        <w:t>5</w:t>
      </w:r>
    </w:p>
    <w:p w14:paraId="5109044E" w14:textId="77777777" w:rsidR="00C40605" w:rsidRDefault="00C40605" w:rsidP="0047103B">
      <w:pPr>
        <w:widowControl/>
        <w:spacing w:line="360" w:lineRule="exact"/>
        <w:jc w:val="left"/>
        <w:rPr>
          <w:rFonts w:ascii="游ゴシック Medium" w:eastAsia="游ゴシック Medium" w:hAnsi="游ゴシック Medium"/>
          <w:color w:val="000000" w:themeColor="text1"/>
        </w:rPr>
      </w:pPr>
    </w:p>
    <w:p w14:paraId="61F6F99A" w14:textId="1A59AEC1" w:rsidR="00C40605" w:rsidRPr="00723D23" w:rsidRDefault="00D8527F" w:rsidP="00C40605">
      <w:pPr>
        <w:widowControl/>
        <w:spacing w:line="360" w:lineRule="exact"/>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Ⅱ</w:t>
      </w:r>
      <w:r w:rsidR="00C40605" w:rsidRPr="00723D23">
        <w:rPr>
          <w:rFonts w:ascii="游ゴシック Medium" w:eastAsia="游ゴシック Medium" w:hAnsi="游ゴシック Medium" w:hint="eastAsia"/>
          <w:color w:val="000000" w:themeColor="text1"/>
        </w:rPr>
        <w:t>．</w:t>
      </w:r>
      <w:r w:rsidR="00C40605">
        <w:rPr>
          <w:rFonts w:ascii="游ゴシック Medium" w:eastAsia="游ゴシック Medium" w:hAnsi="游ゴシック Medium" w:hint="eastAsia"/>
          <w:color w:val="000000" w:themeColor="text1"/>
        </w:rPr>
        <w:t>住宅ストックの活用</w:t>
      </w:r>
      <w:r w:rsidR="00C40605">
        <w:rPr>
          <w:rFonts w:ascii="游ゴシック Medium" w:eastAsia="游ゴシック Medium" w:hAnsi="游ゴシック Medium"/>
          <w:color w:val="000000" w:themeColor="text1"/>
        </w:rPr>
        <w:tab/>
      </w:r>
      <w:r w:rsidR="00C40605">
        <w:rPr>
          <w:rFonts w:ascii="游ゴシック Medium" w:eastAsia="游ゴシック Medium" w:hAnsi="游ゴシック Medium"/>
          <w:color w:val="000000" w:themeColor="text1"/>
        </w:rPr>
        <w:tab/>
      </w:r>
      <w:r w:rsidR="00C40605">
        <w:rPr>
          <w:rFonts w:ascii="游ゴシック Medium" w:eastAsia="游ゴシック Medium" w:hAnsi="游ゴシック Medium"/>
          <w:color w:val="000000" w:themeColor="text1"/>
        </w:rPr>
        <w:tab/>
      </w:r>
      <w:r w:rsidR="00C40605">
        <w:rPr>
          <w:rFonts w:ascii="游ゴシック Medium" w:eastAsia="游ゴシック Medium" w:hAnsi="游ゴシック Medium"/>
          <w:color w:val="000000" w:themeColor="text1"/>
        </w:rPr>
        <w:tab/>
      </w:r>
      <w:r w:rsidR="00C40605" w:rsidRPr="00723D23">
        <w:rPr>
          <w:rFonts w:ascii="游ゴシック Medium" w:eastAsia="游ゴシック Medium" w:hAnsi="游ゴシック Medium" w:hint="eastAsia"/>
          <w:color w:val="000000" w:themeColor="text1"/>
        </w:rPr>
        <w:tab/>
        <w:t>――――――――――――</w:t>
      </w:r>
      <w:r w:rsidR="002D3AA0">
        <w:rPr>
          <w:rFonts w:ascii="游ゴシック Medium" w:eastAsia="游ゴシック Medium" w:hAnsi="游ゴシック Medium" w:hint="eastAsia"/>
          <w:color w:val="000000" w:themeColor="text1"/>
        </w:rPr>
        <w:t>6</w:t>
      </w:r>
    </w:p>
    <w:p w14:paraId="5AD27DE8" w14:textId="7D91DB6E" w:rsidR="00C40605" w:rsidRPr="00382B26" w:rsidRDefault="00C40605" w:rsidP="00382B26">
      <w:pPr>
        <w:widowControl/>
        <w:spacing w:line="360" w:lineRule="exact"/>
        <w:ind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１．</w:t>
      </w:r>
      <w:r w:rsidRPr="00382B26">
        <w:rPr>
          <w:rFonts w:ascii="游ゴシック Medium" w:eastAsia="游ゴシック Medium" w:hAnsi="游ゴシック Medium" w:hint="eastAsia"/>
          <w:color w:val="000000" w:themeColor="text1"/>
        </w:rPr>
        <w:t>現状</w:t>
      </w:r>
      <w:r w:rsidRPr="00382B26">
        <w:rPr>
          <w:rFonts w:ascii="游ゴシック Medium" w:eastAsia="游ゴシック Medium" w:hAnsi="游ゴシック Medium"/>
          <w:color w:val="000000" w:themeColor="text1"/>
        </w:rPr>
        <w:tab/>
      </w:r>
      <w:r w:rsidRPr="00382B26">
        <w:rPr>
          <w:rFonts w:ascii="游ゴシック Medium" w:eastAsia="游ゴシック Medium" w:hAnsi="游ゴシック Medium"/>
          <w:color w:val="000000" w:themeColor="text1"/>
        </w:rPr>
        <w:tab/>
      </w:r>
      <w:r w:rsidRPr="00382B26">
        <w:rPr>
          <w:rFonts w:ascii="游ゴシック Medium" w:eastAsia="游ゴシック Medium" w:hAnsi="游ゴシック Medium"/>
          <w:color w:val="000000" w:themeColor="text1"/>
        </w:rPr>
        <w:tab/>
      </w:r>
      <w:r w:rsidRPr="00382B26">
        <w:rPr>
          <w:rFonts w:ascii="游ゴシック Medium" w:eastAsia="游ゴシック Medium" w:hAnsi="游ゴシック Medium"/>
          <w:color w:val="000000" w:themeColor="text1"/>
        </w:rPr>
        <w:tab/>
      </w:r>
      <w:r w:rsidRPr="00382B26">
        <w:rPr>
          <w:rFonts w:ascii="游ゴシック Medium" w:eastAsia="游ゴシック Medium" w:hAnsi="游ゴシック Medium"/>
          <w:color w:val="000000" w:themeColor="text1"/>
        </w:rPr>
        <w:tab/>
      </w:r>
      <w:r w:rsidRPr="00382B26">
        <w:rPr>
          <w:rFonts w:ascii="游ゴシック Medium" w:eastAsia="游ゴシック Medium" w:hAnsi="游ゴシック Medium"/>
          <w:color w:val="000000" w:themeColor="text1"/>
        </w:rPr>
        <w:tab/>
      </w:r>
      <w:r w:rsidRPr="00382B26">
        <w:rPr>
          <w:rFonts w:ascii="游ゴシック Medium" w:eastAsia="游ゴシック Medium" w:hAnsi="游ゴシック Medium"/>
          <w:color w:val="000000" w:themeColor="text1"/>
        </w:rPr>
        <w:tab/>
      </w:r>
      <w:r w:rsidRPr="00382B26">
        <w:rPr>
          <w:rFonts w:ascii="游ゴシック Medium" w:eastAsia="游ゴシック Medium" w:hAnsi="游ゴシック Medium" w:hint="eastAsia"/>
          <w:color w:val="000000" w:themeColor="text1"/>
        </w:rPr>
        <w:t>・・・・・・・</w:t>
      </w:r>
      <w:r w:rsidR="002D3AA0">
        <w:rPr>
          <w:rFonts w:ascii="游ゴシック Medium" w:eastAsia="游ゴシック Medium" w:hAnsi="游ゴシック Medium" w:hint="eastAsia"/>
          <w:color w:val="000000" w:themeColor="text1"/>
        </w:rPr>
        <w:t>6</w:t>
      </w:r>
    </w:p>
    <w:p w14:paraId="58351BE0" w14:textId="5F9C0970" w:rsidR="00C40605" w:rsidRPr="00382B26" w:rsidRDefault="00DB63FA" w:rsidP="00382B26">
      <w:pPr>
        <w:widowControl/>
        <w:spacing w:line="36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（１）</w:t>
      </w:r>
      <w:r w:rsidR="002D3AA0">
        <w:rPr>
          <w:rFonts w:ascii="游ゴシック Medium" w:eastAsia="游ゴシック Medium" w:hAnsi="游ゴシック Medium" w:hint="eastAsia"/>
          <w:color w:val="000000" w:themeColor="text1"/>
        </w:rPr>
        <w:t>住宅ストック</w:t>
      </w:r>
    </w:p>
    <w:p w14:paraId="514B2EB8" w14:textId="77777777" w:rsidR="002D3AA0" w:rsidRDefault="00DB63FA" w:rsidP="00382B26">
      <w:pPr>
        <w:widowControl/>
        <w:spacing w:line="36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（２）</w:t>
      </w:r>
      <w:r w:rsidR="002D3AA0">
        <w:rPr>
          <w:rFonts w:ascii="游ゴシック Medium" w:eastAsia="游ゴシック Medium" w:hAnsi="游ゴシック Medium" w:hint="eastAsia"/>
          <w:color w:val="000000" w:themeColor="text1"/>
        </w:rPr>
        <w:t>民間賃貸住宅</w:t>
      </w:r>
    </w:p>
    <w:p w14:paraId="4924B06A" w14:textId="77777777" w:rsidR="002D3AA0" w:rsidRDefault="002D3AA0" w:rsidP="00382B26">
      <w:pPr>
        <w:widowControl/>
        <w:spacing w:line="36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（３）公的賃貸住宅</w:t>
      </w:r>
    </w:p>
    <w:p w14:paraId="087B3E1D" w14:textId="0022FEE9" w:rsidR="00C40605" w:rsidRPr="00382B26" w:rsidRDefault="002D3AA0" w:rsidP="00382B26">
      <w:pPr>
        <w:widowControl/>
        <w:spacing w:line="36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（４）戸建て住宅</w:t>
      </w:r>
    </w:p>
    <w:p w14:paraId="7B0A9AED" w14:textId="5999CF5D" w:rsidR="00C40605" w:rsidRPr="00723D23" w:rsidRDefault="00C40605" w:rsidP="00C40605">
      <w:pPr>
        <w:widowControl/>
        <w:spacing w:line="360" w:lineRule="exact"/>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 xml:space="preserve">　</w:t>
      </w:r>
      <w:r>
        <w:rPr>
          <w:rFonts w:ascii="游ゴシック Medium" w:eastAsia="游ゴシック Medium" w:hAnsi="游ゴシック Medium" w:hint="eastAsia"/>
          <w:color w:val="000000" w:themeColor="text1"/>
        </w:rPr>
        <w:t>２</w:t>
      </w:r>
      <w:r w:rsidRPr="00723D23">
        <w:rPr>
          <w:rFonts w:ascii="游ゴシック Medium" w:eastAsia="游ゴシック Medium" w:hAnsi="游ゴシック Medium" w:hint="eastAsia"/>
          <w:color w:val="000000" w:themeColor="text1"/>
        </w:rPr>
        <w:t>．</w:t>
      </w:r>
      <w:r w:rsidRPr="00C40605">
        <w:rPr>
          <w:rFonts w:ascii="游ゴシック Medium" w:eastAsia="游ゴシック Medium" w:hAnsi="游ゴシック Medium" w:hint="eastAsia"/>
          <w:color w:val="000000" w:themeColor="text1"/>
        </w:rPr>
        <w:t>課題検討</w:t>
      </w:r>
      <w:r w:rsidR="00DB63FA">
        <w:rPr>
          <w:rFonts w:ascii="游ゴシック Medium" w:eastAsia="游ゴシック Medium" w:hAnsi="游ゴシック Medium"/>
          <w:color w:val="000000" w:themeColor="text1"/>
        </w:rPr>
        <w:tab/>
      </w:r>
      <w:r w:rsidR="00DB63FA">
        <w:rPr>
          <w:rFonts w:ascii="游ゴシック Medium" w:eastAsia="游ゴシック Medium" w:hAnsi="游ゴシック Medium"/>
          <w:color w:val="000000" w:themeColor="text1"/>
        </w:rPr>
        <w:tab/>
      </w:r>
      <w:r w:rsidR="00DB63FA">
        <w:rPr>
          <w:rFonts w:ascii="游ゴシック Medium" w:eastAsia="游ゴシック Medium" w:hAnsi="游ゴシック Medium"/>
          <w:color w:val="000000" w:themeColor="text1"/>
        </w:rPr>
        <w:tab/>
      </w:r>
      <w:r w:rsidRPr="00723D23">
        <w:rPr>
          <w:rFonts w:ascii="游ゴシック Medium" w:eastAsia="游ゴシック Medium" w:hAnsi="游ゴシック Medium"/>
          <w:color w:val="000000" w:themeColor="text1"/>
        </w:rPr>
        <w:tab/>
      </w:r>
      <w:r w:rsidRPr="00723D23">
        <w:rPr>
          <w:rFonts w:ascii="游ゴシック Medium" w:eastAsia="游ゴシック Medium" w:hAnsi="游ゴシック Medium"/>
          <w:color w:val="000000" w:themeColor="text1"/>
        </w:rPr>
        <w:tab/>
      </w:r>
      <w:r w:rsidRPr="00723D23">
        <w:rPr>
          <w:rFonts w:ascii="游ゴシック Medium" w:eastAsia="游ゴシック Medium" w:hAnsi="游ゴシック Medium" w:hint="eastAsia"/>
          <w:color w:val="000000" w:themeColor="text1"/>
        </w:rPr>
        <w:t xml:space="preserve">　　　　　　　　・・・・・・・</w:t>
      </w:r>
      <w:r w:rsidR="002D3AA0">
        <w:rPr>
          <w:rFonts w:ascii="游ゴシック Medium" w:eastAsia="游ゴシック Medium" w:hAnsi="游ゴシック Medium" w:hint="eastAsia"/>
          <w:color w:val="000000" w:themeColor="text1"/>
        </w:rPr>
        <w:t>7</w:t>
      </w:r>
    </w:p>
    <w:p w14:paraId="046995AA" w14:textId="77777777" w:rsidR="00582C83" w:rsidRPr="00723D23" w:rsidRDefault="00582C83" w:rsidP="0047103B">
      <w:pPr>
        <w:widowControl/>
        <w:spacing w:line="360" w:lineRule="exact"/>
        <w:jc w:val="left"/>
        <w:rPr>
          <w:rFonts w:ascii="游ゴシック Medium" w:eastAsia="游ゴシック Medium" w:hAnsi="游ゴシック Medium"/>
          <w:color w:val="000000" w:themeColor="text1"/>
        </w:rPr>
      </w:pPr>
    </w:p>
    <w:p w14:paraId="619F3EF3" w14:textId="6746B765" w:rsidR="00961D3B" w:rsidRPr="00723D23" w:rsidRDefault="00D8527F" w:rsidP="0047103B">
      <w:pPr>
        <w:widowControl/>
        <w:spacing w:line="360" w:lineRule="exact"/>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Ⅲ</w:t>
      </w:r>
      <w:r w:rsidR="00961D3B" w:rsidRPr="00723D23">
        <w:rPr>
          <w:rFonts w:ascii="游ゴシック Medium" w:eastAsia="游ゴシック Medium" w:hAnsi="游ゴシック Medium" w:hint="eastAsia"/>
          <w:color w:val="000000" w:themeColor="text1"/>
        </w:rPr>
        <w:t>．住まい・まちづくりと健康の関係</w:t>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691B4B" w:rsidRPr="00723D23">
        <w:rPr>
          <w:rFonts w:ascii="游ゴシック Medium" w:eastAsia="游ゴシック Medium" w:hAnsi="游ゴシック Medium" w:hint="eastAsia"/>
          <w:color w:val="000000" w:themeColor="text1"/>
        </w:rPr>
        <w:t>――――――――――――9</w:t>
      </w:r>
    </w:p>
    <w:p w14:paraId="353ECB59" w14:textId="77777777" w:rsidR="00961D3B" w:rsidRPr="00723D23" w:rsidRDefault="00961D3B" w:rsidP="00582C83">
      <w:pPr>
        <w:pStyle w:val="a8"/>
        <w:widowControl/>
        <w:numPr>
          <w:ilvl w:val="0"/>
          <w:numId w:val="20"/>
        </w:numPr>
        <w:spacing w:line="360" w:lineRule="exact"/>
        <w:ind w:leftChars="0"/>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現状</w:t>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hint="eastAsia"/>
          <w:color w:val="000000" w:themeColor="text1"/>
        </w:rPr>
        <w:t>・・・・・・・</w:t>
      </w:r>
      <w:r w:rsidR="00691B4B" w:rsidRPr="00723D23">
        <w:rPr>
          <w:rFonts w:ascii="游ゴシック Medium" w:eastAsia="游ゴシック Medium" w:hAnsi="游ゴシック Medium" w:hint="eastAsia"/>
          <w:color w:val="000000" w:themeColor="text1"/>
        </w:rPr>
        <w:t>9</w:t>
      </w:r>
    </w:p>
    <w:p w14:paraId="450BF278" w14:textId="77777777" w:rsidR="00582C83" w:rsidRPr="00382B26" w:rsidRDefault="00DB63FA" w:rsidP="00382B26">
      <w:pPr>
        <w:widowControl/>
        <w:spacing w:line="36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（１）</w:t>
      </w:r>
      <w:r w:rsidR="00582C83" w:rsidRPr="00382B26">
        <w:rPr>
          <w:rFonts w:ascii="游ゴシック Medium" w:eastAsia="游ゴシック Medium" w:hAnsi="游ゴシック Medium" w:hint="eastAsia"/>
          <w:color w:val="000000" w:themeColor="text1"/>
        </w:rPr>
        <w:t>「健康」の考え方</w:t>
      </w:r>
    </w:p>
    <w:p w14:paraId="7661B6F6" w14:textId="490406E3" w:rsidR="00582C83" w:rsidRPr="00382B26" w:rsidRDefault="00DB63FA" w:rsidP="00382B26">
      <w:pPr>
        <w:widowControl/>
        <w:spacing w:line="36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（２）</w:t>
      </w:r>
      <w:r w:rsidR="00582C83" w:rsidRPr="00382B26">
        <w:rPr>
          <w:rFonts w:ascii="游ゴシック Medium" w:eastAsia="游ゴシック Medium" w:hAnsi="游ゴシック Medium" w:hint="eastAsia"/>
          <w:color w:val="000000" w:themeColor="text1"/>
        </w:rPr>
        <w:t>健康</w:t>
      </w:r>
      <w:r w:rsidR="002D3AA0">
        <w:rPr>
          <w:rFonts w:ascii="游ゴシック Medium" w:eastAsia="游ゴシック Medium" w:hAnsi="游ゴシック Medium" w:hint="eastAsia"/>
          <w:color w:val="000000" w:themeColor="text1"/>
        </w:rPr>
        <w:t>の</w:t>
      </w:r>
      <w:r w:rsidR="00582C83" w:rsidRPr="00382B26">
        <w:rPr>
          <w:rFonts w:ascii="游ゴシック Medium" w:eastAsia="游ゴシック Medium" w:hAnsi="游ゴシック Medium" w:hint="eastAsia"/>
          <w:color w:val="000000" w:themeColor="text1"/>
        </w:rPr>
        <w:t>指標</w:t>
      </w:r>
    </w:p>
    <w:p w14:paraId="1DB5059D" w14:textId="3A890736" w:rsidR="00582C83" w:rsidRPr="00382B26" w:rsidRDefault="00DB63FA" w:rsidP="00382B26">
      <w:pPr>
        <w:widowControl/>
        <w:spacing w:line="36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（３）</w:t>
      </w:r>
      <w:r w:rsidR="002D3AA0">
        <w:rPr>
          <w:rFonts w:ascii="游ゴシック Medium" w:eastAsia="游ゴシック Medium" w:hAnsi="游ゴシック Medium" w:hint="eastAsia"/>
          <w:color w:val="000000" w:themeColor="text1"/>
        </w:rPr>
        <w:t>住まい・まちづくりと健康の関係</w:t>
      </w:r>
    </w:p>
    <w:p w14:paraId="44A51075" w14:textId="35E666CE" w:rsidR="00961D3B" w:rsidRPr="00723D23" w:rsidRDefault="00DB63FA" w:rsidP="00582C83">
      <w:pPr>
        <w:pStyle w:val="a8"/>
        <w:widowControl/>
        <w:numPr>
          <w:ilvl w:val="0"/>
          <w:numId w:val="20"/>
        </w:numPr>
        <w:spacing w:line="360" w:lineRule="exact"/>
        <w:ind w:leftChars="0"/>
        <w:jc w:val="left"/>
        <w:rPr>
          <w:rFonts w:ascii="游ゴシック Medium" w:eastAsia="游ゴシック Medium" w:hAnsi="游ゴシック Medium"/>
          <w:color w:val="000000" w:themeColor="text1"/>
        </w:rPr>
      </w:pPr>
      <w:r w:rsidRPr="00C40605">
        <w:rPr>
          <w:rFonts w:ascii="游ゴシック Medium" w:eastAsia="游ゴシック Medium" w:hAnsi="游ゴシック Medium" w:hint="eastAsia"/>
          <w:color w:val="000000" w:themeColor="text1"/>
        </w:rPr>
        <w:t>課題検討</w:t>
      </w:r>
      <w:r>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hint="eastAsia"/>
          <w:color w:val="000000" w:themeColor="text1"/>
        </w:rPr>
        <w:t>・・・・・・・</w:t>
      </w:r>
      <w:r w:rsidR="00231D64" w:rsidRPr="00723D23">
        <w:rPr>
          <w:rFonts w:ascii="游ゴシック Medium" w:eastAsia="游ゴシック Medium" w:hAnsi="游ゴシック Medium" w:hint="eastAsia"/>
          <w:color w:val="000000" w:themeColor="text1"/>
        </w:rPr>
        <w:t>1</w:t>
      </w:r>
      <w:r w:rsidR="002D3AA0">
        <w:rPr>
          <w:rFonts w:ascii="游ゴシック Medium" w:eastAsia="游ゴシック Medium" w:hAnsi="游ゴシック Medium" w:hint="eastAsia"/>
          <w:color w:val="000000" w:themeColor="text1"/>
        </w:rPr>
        <w:t>0</w:t>
      </w:r>
    </w:p>
    <w:p w14:paraId="0B7529BB" w14:textId="77777777" w:rsidR="00DB63FA" w:rsidRDefault="00DB63FA" w:rsidP="0047103B">
      <w:pPr>
        <w:widowControl/>
        <w:spacing w:line="360" w:lineRule="exact"/>
        <w:jc w:val="left"/>
        <w:rPr>
          <w:rFonts w:ascii="游ゴシック Medium" w:eastAsia="游ゴシック Medium" w:hAnsi="游ゴシック Medium"/>
          <w:color w:val="000000" w:themeColor="text1"/>
        </w:rPr>
      </w:pPr>
    </w:p>
    <w:p w14:paraId="28CE9A84" w14:textId="6302AB8D" w:rsidR="00DB63FA" w:rsidRPr="00723D23" w:rsidRDefault="00D8527F" w:rsidP="00DB63FA">
      <w:pPr>
        <w:widowControl/>
        <w:spacing w:line="360" w:lineRule="exact"/>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Ⅳ</w:t>
      </w:r>
      <w:r w:rsidR="00DB63FA" w:rsidRPr="00723D23">
        <w:rPr>
          <w:rFonts w:ascii="游ゴシック Medium" w:eastAsia="游ゴシック Medium" w:hAnsi="游ゴシック Medium" w:hint="eastAsia"/>
          <w:color w:val="000000" w:themeColor="text1"/>
        </w:rPr>
        <w:t>．</w:t>
      </w:r>
      <w:r w:rsidR="00DB63FA">
        <w:rPr>
          <w:rFonts w:ascii="游ゴシック Medium" w:eastAsia="游ゴシック Medium" w:hAnsi="游ゴシック Medium" w:hint="eastAsia"/>
          <w:color w:val="000000" w:themeColor="text1"/>
        </w:rPr>
        <w:t>今後の検討に向けて</w:t>
      </w:r>
      <w:r w:rsidR="00DB63FA">
        <w:rPr>
          <w:rFonts w:ascii="游ゴシック Medium" w:eastAsia="游ゴシック Medium" w:hAnsi="游ゴシック Medium"/>
          <w:color w:val="000000" w:themeColor="text1"/>
        </w:rPr>
        <w:tab/>
      </w:r>
      <w:r w:rsidR="00DB63FA">
        <w:rPr>
          <w:rFonts w:ascii="游ゴシック Medium" w:eastAsia="游ゴシック Medium" w:hAnsi="游ゴシック Medium"/>
          <w:color w:val="000000" w:themeColor="text1"/>
        </w:rPr>
        <w:tab/>
      </w:r>
      <w:r w:rsidR="00DB63FA" w:rsidRPr="00723D23">
        <w:rPr>
          <w:rFonts w:ascii="游ゴシック Medium" w:eastAsia="游ゴシック Medium" w:hAnsi="游ゴシック Medium"/>
          <w:color w:val="000000" w:themeColor="text1"/>
        </w:rPr>
        <w:tab/>
      </w:r>
      <w:r w:rsidR="00DB63FA" w:rsidRPr="00723D23">
        <w:rPr>
          <w:rFonts w:ascii="游ゴシック Medium" w:eastAsia="游ゴシック Medium" w:hAnsi="游ゴシック Medium"/>
          <w:color w:val="000000" w:themeColor="text1"/>
        </w:rPr>
        <w:tab/>
      </w:r>
      <w:r w:rsidR="00DB63FA" w:rsidRPr="00723D23">
        <w:rPr>
          <w:rFonts w:ascii="游ゴシック Medium" w:eastAsia="游ゴシック Medium" w:hAnsi="游ゴシック Medium"/>
          <w:color w:val="000000" w:themeColor="text1"/>
        </w:rPr>
        <w:tab/>
      </w:r>
      <w:r w:rsidR="00DB63FA" w:rsidRPr="00723D23">
        <w:rPr>
          <w:rFonts w:ascii="游ゴシック Medium" w:eastAsia="游ゴシック Medium" w:hAnsi="游ゴシック Medium" w:hint="eastAsia"/>
          <w:color w:val="000000" w:themeColor="text1"/>
        </w:rPr>
        <w:t>――――――――――――</w:t>
      </w:r>
      <w:r w:rsidR="002D3AA0">
        <w:rPr>
          <w:rFonts w:ascii="游ゴシック Medium" w:eastAsia="游ゴシック Medium" w:hAnsi="游ゴシック Medium" w:hint="eastAsia"/>
          <w:color w:val="000000" w:themeColor="text1"/>
        </w:rPr>
        <w:t>11</w:t>
      </w:r>
    </w:p>
    <w:p w14:paraId="3C167305" w14:textId="77777777" w:rsidR="00961D3B" w:rsidRPr="00723D23" w:rsidRDefault="00961D3B" w:rsidP="0047103B">
      <w:pPr>
        <w:widowControl/>
        <w:spacing w:line="360" w:lineRule="exact"/>
        <w:jc w:val="left"/>
        <w:rPr>
          <w:rFonts w:ascii="游ゴシック Medium" w:eastAsia="游ゴシック Medium" w:hAnsi="游ゴシック Medium"/>
          <w:color w:val="000000" w:themeColor="text1"/>
        </w:rPr>
      </w:pPr>
    </w:p>
    <w:p w14:paraId="44475A79" w14:textId="77777777" w:rsidR="00FA1EFA" w:rsidRPr="00723D23" w:rsidRDefault="00FA1EFA" w:rsidP="0047103B">
      <w:pPr>
        <w:widowControl/>
        <w:spacing w:line="360" w:lineRule="exact"/>
        <w:jc w:val="left"/>
        <w:rPr>
          <w:rFonts w:ascii="游ゴシック Medium" w:eastAsia="游ゴシック Medium" w:hAnsi="游ゴシック Medium"/>
          <w:color w:val="000000" w:themeColor="text1"/>
        </w:rPr>
      </w:pPr>
    </w:p>
    <w:p w14:paraId="0066A269" w14:textId="0E124818" w:rsidR="00961D3B" w:rsidRPr="00723D23" w:rsidRDefault="00961D3B" w:rsidP="0047103B">
      <w:pPr>
        <w:widowControl/>
        <w:spacing w:line="360" w:lineRule="exact"/>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w:t>
      </w:r>
      <w:r w:rsidR="00162069" w:rsidRPr="00723D23">
        <w:rPr>
          <w:rFonts w:ascii="游ゴシック Medium" w:eastAsia="游ゴシック Medium" w:hAnsi="游ゴシック Medium" w:hint="eastAsia"/>
          <w:color w:val="000000" w:themeColor="text1"/>
        </w:rPr>
        <w:t>参考</w:t>
      </w:r>
      <w:r w:rsidR="008A1B5A">
        <w:rPr>
          <w:rFonts w:ascii="游ゴシック Medium" w:eastAsia="游ゴシック Medium" w:hAnsi="游ゴシック Medium" w:hint="eastAsia"/>
          <w:color w:val="000000" w:themeColor="text1"/>
        </w:rPr>
        <w:t>資料</w:t>
      </w:r>
      <w:r w:rsidRPr="00723D23">
        <w:rPr>
          <w:rFonts w:ascii="游ゴシック Medium" w:eastAsia="游ゴシック Medium" w:hAnsi="游ゴシック Medium" w:hint="eastAsia"/>
          <w:color w:val="000000" w:themeColor="text1"/>
        </w:rPr>
        <w:t>）</w:t>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r w:rsidR="00190FF4" w:rsidRPr="00723D23">
        <w:rPr>
          <w:rFonts w:ascii="游ゴシック Medium" w:eastAsia="游ゴシック Medium" w:hAnsi="游ゴシック Medium"/>
          <w:color w:val="000000" w:themeColor="text1"/>
        </w:rPr>
        <w:tab/>
      </w:r>
    </w:p>
    <w:p w14:paraId="7C71506F" w14:textId="0CAC3471" w:rsidR="00961D3B" w:rsidRDefault="00961D3B" w:rsidP="0047103B">
      <w:pPr>
        <w:widowControl/>
        <w:spacing w:line="360" w:lineRule="exact"/>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 xml:space="preserve">　１．</w:t>
      </w:r>
      <w:r w:rsidR="008A1B5A">
        <w:rPr>
          <w:rFonts w:ascii="游ゴシック Medium" w:eastAsia="游ゴシック Medium" w:hAnsi="游ゴシック Medium" w:hint="eastAsia"/>
          <w:color w:val="000000" w:themeColor="text1"/>
        </w:rPr>
        <w:t>関連データ</w:t>
      </w:r>
      <w:r w:rsidR="00DB63FA">
        <w:rPr>
          <w:rFonts w:ascii="游ゴシック Medium" w:eastAsia="游ゴシック Medium" w:hAnsi="游ゴシック Medium"/>
          <w:color w:val="000000" w:themeColor="text1"/>
        </w:rPr>
        <w:tab/>
      </w:r>
      <w:r w:rsidR="00DB63FA">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582C83" w:rsidRPr="00723D23">
        <w:rPr>
          <w:rFonts w:ascii="游ゴシック Medium" w:eastAsia="游ゴシック Medium" w:hAnsi="游ゴシック Medium"/>
          <w:color w:val="000000" w:themeColor="text1"/>
        </w:rPr>
        <w:tab/>
      </w:r>
      <w:r w:rsidR="008A1B5A">
        <w:rPr>
          <w:rFonts w:ascii="游ゴシック Medium" w:eastAsia="游ゴシック Medium" w:hAnsi="游ゴシック Medium"/>
          <w:color w:val="000000" w:themeColor="text1"/>
        </w:rPr>
        <w:tab/>
      </w:r>
      <w:r w:rsidR="008A1B5A">
        <w:rPr>
          <w:rFonts w:ascii="游ゴシック Medium" w:eastAsia="游ゴシック Medium" w:hAnsi="游ゴシック Medium"/>
          <w:color w:val="000000" w:themeColor="text1"/>
        </w:rPr>
        <w:tab/>
      </w:r>
      <w:r w:rsidR="0062796E" w:rsidRPr="0062796E">
        <w:rPr>
          <w:rFonts w:ascii="游ゴシック Medium" w:eastAsia="游ゴシック Medium" w:hAnsi="游ゴシック Medium" w:hint="eastAsia"/>
          <w:color w:val="000000" w:themeColor="text1"/>
        </w:rPr>
        <w:t>・・・・・・・</w:t>
      </w:r>
    </w:p>
    <w:p w14:paraId="69CA7039" w14:textId="77C8ABE3" w:rsidR="00961D3B" w:rsidRPr="00723D23" w:rsidRDefault="00DB63FA" w:rsidP="0047103B">
      <w:pPr>
        <w:widowControl/>
        <w:spacing w:line="360" w:lineRule="exact"/>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xml:space="preserve">　２．</w:t>
      </w:r>
      <w:r w:rsidR="008A1B5A">
        <w:rPr>
          <w:rFonts w:ascii="游ゴシック Medium" w:eastAsia="游ゴシック Medium" w:hAnsi="游ゴシック Medium" w:hint="eastAsia"/>
          <w:color w:val="000000" w:themeColor="text1"/>
        </w:rPr>
        <w:t>課題検討部会の概要</w:t>
      </w:r>
      <w:r w:rsidR="008A1B5A">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r w:rsidR="0062796E" w:rsidRPr="0062796E">
        <w:rPr>
          <w:rFonts w:ascii="游ゴシック Medium" w:eastAsia="游ゴシック Medium" w:hAnsi="游ゴシック Medium" w:hint="eastAsia"/>
          <w:color w:val="000000" w:themeColor="text1"/>
        </w:rPr>
        <w:t>・・・・・・・</w:t>
      </w:r>
    </w:p>
    <w:p w14:paraId="16402D33" w14:textId="77777777" w:rsidR="00961D3B" w:rsidRPr="00723D23" w:rsidRDefault="00961D3B" w:rsidP="0047103B">
      <w:pPr>
        <w:widowControl/>
        <w:spacing w:line="360" w:lineRule="exact"/>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color w:val="000000" w:themeColor="text1"/>
        </w:rPr>
        <w:br w:type="page"/>
      </w:r>
    </w:p>
    <w:p w14:paraId="3712C5FC" w14:textId="318118B4" w:rsidR="00B84D43" w:rsidRPr="00723D23" w:rsidRDefault="00B84D43" w:rsidP="009D21A1">
      <w:pPr>
        <w:shd w:val="clear" w:color="auto" w:fill="00B0F0"/>
        <w:spacing w:beforeLines="50" w:before="180" w:line="340" w:lineRule="exact"/>
        <w:ind w:firstLineChars="200" w:firstLine="420"/>
        <w:rPr>
          <w:rFonts w:ascii="游ゴシック" w:eastAsia="游ゴシック" w:hAnsi="游ゴシック"/>
          <w:b/>
          <w:color w:val="000000" w:themeColor="text1"/>
        </w:rPr>
      </w:pPr>
      <w:r w:rsidRPr="00723D23">
        <w:rPr>
          <w:rFonts w:ascii="游ゴシック" w:eastAsia="游ゴシック" w:hAnsi="游ゴシック" w:hint="eastAsia"/>
          <w:b/>
          <w:color w:val="000000" w:themeColor="text1"/>
        </w:rPr>
        <w:lastRenderedPageBreak/>
        <w:t>はじめに</w:t>
      </w:r>
    </w:p>
    <w:p w14:paraId="11F2150C" w14:textId="4F0E26DB" w:rsidR="007D0D70" w:rsidRPr="00A2549F" w:rsidRDefault="00F17961" w:rsidP="00382B26">
      <w:pPr>
        <w:spacing w:beforeLines="50" w:before="180" w:line="340" w:lineRule="exact"/>
        <w:ind w:leftChars="100" w:left="210" w:firstLineChars="101" w:firstLine="212"/>
        <w:rPr>
          <w:rFonts w:ascii="游ゴシック Medium" w:eastAsia="游ゴシック Medium"/>
        </w:rPr>
      </w:pPr>
      <w:r>
        <w:rPr>
          <w:rFonts w:ascii="游ゴシック Medium" w:eastAsia="游ゴシック Medium" w:hint="eastAsia"/>
        </w:rPr>
        <w:t>大阪府の住まい・まちづくりに関しては、目指すべき目標や政策の枠組み、施策展開の方向性を示す「住まうビジョン・大阪」が</w:t>
      </w:r>
      <w:r w:rsidR="00D05A98">
        <w:rPr>
          <w:rFonts w:ascii="游ゴシック Medium" w:eastAsia="游ゴシック Medium" w:hint="eastAsia"/>
        </w:rPr>
        <w:t>平成28年12月に</w:t>
      </w:r>
      <w:r>
        <w:rPr>
          <w:rFonts w:ascii="游ゴシック Medium" w:eastAsia="游ゴシック Medium" w:hint="eastAsia"/>
        </w:rPr>
        <w:t>大阪府において策定され、このビジョン</w:t>
      </w:r>
      <w:r w:rsidR="00D05A98">
        <w:rPr>
          <w:rFonts w:ascii="游ゴシック Medium" w:eastAsia="游ゴシック Medium" w:hint="eastAsia"/>
        </w:rPr>
        <w:t>に</w:t>
      </w:r>
      <w:r>
        <w:rPr>
          <w:rFonts w:ascii="游ゴシック Medium" w:eastAsia="游ゴシック Medium" w:hint="eastAsia"/>
        </w:rPr>
        <w:t>基づき、「活力・魅力」にあふれ「安全・安心」に</w:t>
      </w:r>
      <w:r w:rsidR="004B5E87">
        <w:rPr>
          <w:rFonts w:ascii="游ゴシック Medium" w:eastAsia="游ゴシック Medium" w:hint="eastAsia"/>
        </w:rPr>
        <w:t>く</w:t>
      </w:r>
      <w:r>
        <w:rPr>
          <w:rFonts w:ascii="游ゴシック Medium" w:eastAsia="游ゴシック Medium" w:hint="eastAsia"/>
        </w:rPr>
        <w:t>らす</w:t>
      </w:r>
      <w:r w:rsidR="004B5E87">
        <w:rPr>
          <w:rFonts w:ascii="游ゴシック Medium" w:eastAsia="游ゴシック Medium" w:hint="eastAsia"/>
        </w:rPr>
        <w:t>こと</w:t>
      </w:r>
      <w:r>
        <w:rPr>
          <w:rFonts w:ascii="游ゴシック Medium" w:eastAsia="游ゴシック Medium" w:hint="eastAsia"/>
        </w:rPr>
        <w:t>ができる住まいと都市の実現に向けた取組みが進められてい</w:t>
      </w:r>
      <w:r w:rsidR="00390DF8">
        <w:rPr>
          <w:rFonts w:ascii="游ゴシック Medium" w:eastAsia="游ゴシック Medium" w:hint="eastAsia"/>
        </w:rPr>
        <w:t>ます</w:t>
      </w:r>
      <w:r>
        <w:rPr>
          <w:rFonts w:ascii="游ゴシック Medium" w:eastAsia="游ゴシック Medium" w:hint="eastAsia"/>
        </w:rPr>
        <w:t>。</w:t>
      </w:r>
    </w:p>
    <w:p w14:paraId="0F1E3166" w14:textId="02E4AB35" w:rsidR="007D0D70" w:rsidRDefault="007D0D70" w:rsidP="00382B26">
      <w:pPr>
        <w:spacing w:beforeLines="50" w:before="180" w:line="340" w:lineRule="exact"/>
        <w:ind w:leftChars="100" w:left="210" w:firstLineChars="101" w:firstLine="212"/>
        <w:rPr>
          <w:rFonts w:ascii="游ゴシック Medium" w:eastAsia="游ゴシック Medium"/>
        </w:rPr>
      </w:pPr>
      <w:r>
        <w:rPr>
          <w:rFonts w:ascii="游ゴシック Medium" w:eastAsia="游ゴシック Medium" w:hint="eastAsia"/>
        </w:rPr>
        <w:t>ビジョンの計画期間は、平成</w:t>
      </w:r>
      <w:r w:rsidR="00756321">
        <w:rPr>
          <w:rFonts w:ascii="游ゴシック Medium" w:eastAsia="游ゴシック Medium" w:hint="eastAsia"/>
        </w:rPr>
        <w:t>28</w:t>
      </w:r>
      <w:r>
        <w:rPr>
          <w:rFonts w:ascii="游ゴシック Medium" w:eastAsia="游ゴシック Medium" w:hint="eastAsia"/>
        </w:rPr>
        <w:t>年</w:t>
      </w:r>
      <w:r w:rsidR="00F17961">
        <w:rPr>
          <w:rFonts w:ascii="游ゴシック Medium" w:eastAsia="游ゴシック Medium" w:hint="eastAsia"/>
        </w:rPr>
        <w:t>度</w:t>
      </w:r>
      <w:r>
        <w:rPr>
          <w:rFonts w:ascii="游ゴシック Medium" w:eastAsia="游ゴシック Medium" w:hint="eastAsia"/>
        </w:rPr>
        <w:t>から</w:t>
      </w:r>
      <w:r w:rsidRPr="00A2549F">
        <w:rPr>
          <w:rFonts w:ascii="游ゴシック Medium" w:eastAsia="游ゴシック Medium" w:hint="eastAsia"/>
        </w:rPr>
        <w:t>令和</w:t>
      </w:r>
      <w:r w:rsidRPr="00A2549F">
        <w:rPr>
          <w:rFonts w:ascii="游ゴシック Medium" w:eastAsia="游ゴシック Medium"/>
        </w:rPr>
        <w:t>7年</w:t>
      </w:r>
      <w:r w:rsidR="00F17961">
        <w:rPr>
          <w:rFonts w:ascii="游ゴシック Medium" w:eastAsia="游ゴシック Medium" w:hint="eastAsia"/>
        </w:rPr>
        <w:t>度</w:t>
      </w:r>
      <w:r w:rsidRPr="00A2549F">
        <w:rPr>
          <w:rFonts w:ascii="游ゴシック Medium" w:eastAsia="游ゴシック Medium"/>
        </w:rPr>
        <w:t>までの10</w:t>
      </w:r>
      <w:r>
        <w:rPr>
          <w:rFonts w:ascii="游ゴシック Medium" w:eastAsia="游ゴシック Medium"/>
        </w:rPr>
        <w:t>年間</w:t>
      </w:r>
      <w:r w:rsidR="00D05A98">
        <w:rPr>
          <w:rFonts w:ascii="游ゴシック Medium" w:eastAsia="游ゴシック Medium" w:hint="eastAsia"/>
        </w:rPr>
        <w:t>となっていますが</w:t>
      </w:r>
      <w:r w:rsidRPr="00A2549F">
        <w:rPr>
          <w:rFonts w:ascii="游ゴシック Medium" w:eastAsia="游ゴシック Medium"/>
        </w:rPr>
        <w:t>、</w:t>
      </w:r>
      <w:r w:rsidRPr="00837E9B">
        <w:rPr>
          <w:rFonts w:ascii="游ゴシック Medium" w:eastAsia="游ゴシック Medium" w:hint="eastAsia"/>
        </w:rPr>
        <w:t>計画の達成状況の評価や社会･経済の変化、関連する</w:t>
      </w:r>
      <w:r w:rsidR="00F17961">
        <w:rPr>
          <w:rFonts w:ascii="游ゴシック Medium" w:eastAsia="游ゴシック Medium" w:hint="eastAsia"/>
        </w:rPr>
        <w:t>計画との整合性などから、概ね５年を基本として、必要に応じて計画を</w:t>
      </w:r>
      <w:r w:rsidRPr="00837E9B">
        <w:rPr>
          <w:rFonts w:ascii="游ゴシック Medium" w:eastAsia="游ゴシック Medium" w:hint="eastAsia"/>
        </w:rPr>
        <w:t>見直</w:t>
      </w:r>
      <w:r>
        <w:rPr>
          <w:rFonts w:ascii="游ゴシック Medium" w:eastAsia="游ゴシック Medium" w:hint="eastAsia"/>
        </w:rPr>
        <w:t>す</w:t>
      </w:r>
      <w:r w:rsidR="00F17961">
        <w:rPr>
          <w:rFonts w:ascii="游ゴシック Medium" w:eastAsia="游ゴシック Medium" w:hint="eastAsia"/>
        </w:rPr>
        <w:t>こととされており</w:t>
      </w:r>
      <w:r>
        <w:rPr>
          <w:rFonts w:ascii="游ゴシック Medium" w:eastAsia="游ゴシック Medium" w:hint="eastAsia"/>
        </w:rPr>
        <w:t>、次の見直しは</w:t>
      </w:r>
      <w:r w:rsidRPr="00A2549F">
        <w:rPr>
          <w:rFonts w:ascii="游ゴシック Medium" w:eastAsia="游ゴシック Medium" w:hint="eastAsia"/>
        </w:rPr>
        <w:t>令和</w:t>
      </w:r>
      <w:r w:rsidRPr="00A2549F">
        <w:rPr>
          <w:rFonts w:ascii="游ゴシック Medium" w:eastAsia="游ゴシック Medium"/>
        </w:rPr>
        <w:t>3</w:t>
      </w:r>
      <w:r w:rsidRPr="00A2549F">
        <w:rPr>
          <w:rFonts w:ascii="游ゴシック Medium" w:eastAsia="游ゴシック Medium" w:hint="eastAsia"/>
        </w:rPr>
        <w:t>年</w:t>
      </w:r>
      <w:r w:rsidR="00F17961">
        <w:rPr>
          <w:rFonts w:ascii="游ゴシック Medium" w:eastAsia="游ゴシック Medium" w:hint="eastAsia"/>
        </w:rPr>
        <w:t>に</w:t>
      </w:r>
      <w:r>
        <w:rPr>
          <w:rFonts w:ascii="游ゴシック Medium" w:eastAsia="游ゴシック Medium" w:hint="eastAsia"/>
        </w:rPr>
        <w:t>予定されています。</w:t>
      </w:r>
    </w:p>
    <w:p w14:paraId="1459C6D6" w14:textId="308CFA4E" w:rsidR="007D0D70" w:rsidRPr="005B7603" w:rsidRDefault="007D0D70">
      <w:pPr>
        <w:spacing w:beforeLines="50" w:before="180" w:line="340" w:lineRule="exact"/>
        <w:ind w:leftChars="100" w:left="210" w:firstLineChars="101" w:firstLine="212"/>
        <w:rPr>
          <w:rFonts w:ascii="游ゴシック Medium" w:eastAsia="游ゴシック Medium"/>
          <w:highlight w:val="yellow"/>
        </w:rPr>
      </w:pPr>
      <w:r w:rsidRPr="00CF0AF9">
        <w:rPr>
          <w:rFonts w:ascii="游ゴシック Medium" w:eastAsia="游ゴシック Medium" w:hint="eastAsia"/>
        </w:rPr>
        <w:t>長期的な</w:t>
      </w:r>
      <w:r w:rsidR="00CF0AF9" w:rsidRPr="005B7603">
        <w:rPr>
          <w:rFonts w:ascii="游ゴシック Medium" w:eastAsia="游ゴシック Medium" w:hint="eastAsia"/>
        </w:rPr>
        <w:t>住まい・まちづくりの</w:t>
      </w:r>
      <w:r w:rsidRPr="00CF0AF9">
        <w:rPr>
          <w:rFonts w:ascii="游ゴシック Medium" w:eastAsia="游ゴシック Medium" w:hint="eastAsia"/>
        </w:rPr>
        <w:t>将来像</w:t>
      </w:r>
      <w:r>
        <w:rPr>
          <w:rFonts w:ascii="游ゴシック Medium" w:eastAsia="游ゴシック Medium" w:hint="eastAsia"/>
        </w:rPr>
        <w:t>を示すビジョンの改定にあたっては、</w:t>
      </w:r>
      <w:r w:rsidR="00F17961">
        <w:rPr>
          <w:rFonts w:ascii="游ゴシック Medium" w:eastAsia="游ゴシック Medium" w:hint="eastAsia"/>
        </w:rPr>
        <w:t>社会・経済の</w:t>
      </w:r>
      <w:r w:rsidR="00EA5DC1">
        <w:rPr>
          <w:rFonts w:ascii="游ゴシック Medium" w:eastAsia="游ゴシック Medium" w:hint="eastAsia"/>
        </w:rPr>
        <w:t>変化</w:t>
      </w:r>
      <w:r w:rsidR="00F17961">
        <w:rPr>
          <w:rFonts w:ascii="游ゴシック Medium" w:eastAsia="游ゴシック Medium" w:hint="eastAsia"/>
        </w:rPr>
        <w:t>に加え、住まい・まちづくりをめぐる環境の変化、それに伴う課題を広範囲に</w:t>
      </w:r>
      <w:r w:rsidR="00223453">
        <w:rPr>
          <w:rFonts w:ascii="游ゴシック Medium" w:eastAsia="游ゴシック Medium" w:hint="eastAsia"/>
        </w:rPr>
        <w:t>捉え</w:t>
      </w:r>
      <w:r w:rsidR="00F17961">
        <w:rPr>
          <w:rFonts w:ascii="游ゴシック Medium" w:eastAsia="游ゴシック Medium" w:hint="eastAsia"/>
        </w:rPr>
        <w:t>た検討が必要となります。このため、</w:t>
      </w:r>
      <w:r>
        <w:rPr>
          <w:rFonts w:ascii="游ゴシック Medium" w:eastAsia="游ゴシック Medium" w:hint="eastAsia"/>
        </w:rPr>
        <w:t>本審議会において、平成</w:t>
      </w:r>
      <w:r w:rsidR="00EA5DC1">
        <w:rPr>
          <w:rFonts w:ascii="游ゴシック Medium" w:eastAsia="游ゴシック Medium" w:hint="eastAsia"/>
        </w:rPr>
        <w:t>30</w:t>
      </w:r>
      <w:r>
        <w:rPr>
          <w:rFonts w:ascii="游ゴシック Medium" w:eastAsia="游ゴシック Medium" w:hint="eastAsia"/>
        </w:rPr>
        <w:t>年度に「課題検討部会」を設置し、ビジョン改定に</w:t>
      </w:r>
      <w:r w:rsidR="00F17961">
        <w:rPr>
          <w:rFonts w:ascii="游ゴシック Medium" w:eastAsia="游ゴシック Medium" w:hint="eastAsia"/>
        </w:rPr>
        <w:t>関する</w:t>
      </w:r>
      <w:r>
        <w:rPr>
          <w:rFonts w:ascii="游ゴシック Medium" w:eastAsia="游ゴシック Medium" w:hint="eastAsia"/>
        </w:rPr>
        <w:t>諮問・答申に先立ち、特定課題に対する検討を進めることとしました。</w:t>
      </w:r>
    </w:p>
    <w:p w14:paraId="532DBCBC" w14:textId="6BF93409" w:rsidR="007D0D70" w:rsidRPr="00A2549F" w:rsidRDefault="00F17961" w:rsidP="00382B26">
      <w:pPr>
        <w:spacing w:beforeLines="50" w:before="180" w:line="340" w:lineRule="exact"/>
        <w:ind w:leftChars="100" w:left="210" w:firstLineChars="101" w:firstLine="212"/>
        <w:rPr>
          <w:rFonts w:ascii="游ゴシック Medium" w:eastAsia="游ゴシック Medium"/>
        </w:rPr>
      </w:pPr>
      <w:r>
        <w:rPr>
          <w:rFonts w:ascii="游ゴシック Medium" w:eastAsia="游ゴシック Medium" w:hint="eastAsia"/>
        </w:rPr>
        <w:t>本</w:t>
      </w:r>
      <w:r w:rsidR="007D0D70">
        <w:rPr>
          <w:rFonts w:ascii="游ゴシック Medium" w:eastAsia="游ゴシック Medium" w:hint="eastAsia"/>
        </w:rPr>
        <w:t>部会では、</w:t>
      </w:r>
      <w:r>
        <w:rPr>
          <w:rFonts w:ascii="游ゴシック Medium" w:eastAsia="游ゴシック Medium" w:hint="eastAsia"/>
        </w:rPr>
        <w:t>現行政策に関する検証、掘り下げを目的と</w:t>
      </w:r>
      <w:r w:rsidR="00382B26" w:rsidRPr="009D21A1">
        <w:rPr>
          <w:rFonts w:ascii="游ゴシック Medium" w:eastAsia="游ゴシック Medium" w:hint="eastAsia"/>
          <w:color w:val="000000" w:themeColor="text1"/>
        </w:rPr>
        <w:t>せず</w:t>
      </w:r>
      <w:r w:rsidRPr="009D21A1">
        <w:rPr>
          <w:rFonts w:ascii="游ゴシック Medium" w:eastAsia="游ゴシック Medium" w:hint="eastAsia"/>
          <w:color w:val="000000" w:themeColor="text1"/>
        </w:rPr>
        <w:t>、社</w:t>
      </w:r>
      <w:r>
        <w:rPr>
          <w:rFonts w:ascii="游ゴシック Medium" w:eastAsia="游ゴシック Medium" w:hint="eastAsia"/>
        </w:rPr>
        <w:t>会</w:t>
      </w:r>
      <w:r w:rsidR="00BE72F3">
        <w:rPr>
          <w:rFonts w:ascii="游ゴシック Medium" w:eastAsia="游ゴシック Medium" w:hint="eastAsia"/>
        </w:rPr>
        <w:t>・経済</w:t>
      </w:r>
      <w:r>
        <w:rPr>
          <w:rFonts w:ascii="游ゴシック Medium" w:eastAsia="游ゴシック Medium" w:hint="eastAsia"/>
        </w:rPr>
        <w:t>の変化などを踏まえ、今後対応が求められるであろう新たな課題について、審議会で議論となった項目を中心に、</w:t>
      </w:r>
      <w:r w:rsidR="007D0D70">
        <w:rPr>
          <w:rFonts w:ascii="游ゴシック Medium" w:eastAsia="游ゴシック Medium" w:hint="eastAsia"/>
        </w:rPr>
        <w:t>「</w:t>
      </w:r>
      <w:r w:rsidR="007D0D70" w:rsidRPr="006031EE">
        <w:rPr>
          <w:rFonts w:ascii="游ゴシック Medium" w:eastAsia="游ゴシック Medium" w:hint="eastAsia"/>
        </w:rPr>
        <w:t>単独世帯の増加、世帯の多様化と住まい・まちづくり</w:t>
      </w:r>
      <w:r w:rsidR="007D0D70">
        <w:rPr>
          <w:rFonts w:ascii="游ゴシック Medium" w:eastAsia="游ゴシック Medium" w:hint="eastAsia"/>
        </w:rPr>
        <w:t>」、</w:t>
      </w:r>
      <w:r w:rsidR="00BE72F3">
        <w:rPr>
          <w:rFonts w:ascii="游ゴシック Medium" w:eastAsia="游ゴシック Medium" w:hint="eastAsia"/>
        </w:rPr>
        <w:t>「</w:t>
      </w:r>
      <w:r w:rsidR="00BE72F3" w:rsidRPr="006031EE">
        <w:rPr>
          <w:rFonts w:ascii="游ゴシック Medium" w:eastAsia="游ゴシック Medium" w:hint="eastAsia"/>
        </w:rPr>
        <w:t>住宅ストックの活用</w:t>
      </w:r>
      <w:r w:rsidR="00BE72F3">
        <w:rPr>
          <w:rFonts w:ascii="游ゴシック Medium" w:eastAsia="游ゴシック Medium" w:hint="eastAsia"/>
        </w:rPr>
        <w:t>」</w:t>
      </w:r>
      <w:r w:rsidR="007D0D70">
        <w:rPr>
          <w:rFonts w:ascii="游ゴシック Medium" w:eastAsia="游ゴシック Medium" w:hint="eastAsia"/>
        </w:rPr>
        <w:t>「</w:t>
      </w:r>
      <w:r w:rsidR="007D0D70" w:rsidRPr="006031EE">
        <w:rPr>
          <w:rFonts w:ascii="游ゴシック Medium" w:eastAsia="游ゴシック Medium" w:hint="eastAsia"/>
        </w:rPr>
        <w:t>住まい・まちづくりと健康の関係</w:t>
      </w:r>
      <w:r w:rsidR="007D0D70">
        <w:rPr>
          <w:rFonts w:ascii="游ゴシック Medium" w:eastAsia="游ゴシック Medium" w:hint="eastAsia"/>
        </w:rPr>
        <w:t>」、</w:t>
      </w:r>
      <w:r w:rsidR="007D0D70" w:rsidRPr="00A2549F">
        <w:rPr>
          <w:rFonts w:ascii="游ゴシック Medium" w:eastAsia="游ゴシック Medium" w:hint="eastAsia"/>
        </w:rPr>
        <w:t>の3</w:t>
      </w:r>
      <w:r w:rsidR="007D0D70">
        <w:rPr>
          <w:rFonts w:ascii="游ゴシック Medium" w:eastAsia="游ゴシック Medium" w:hint="eastAsia"/>
        </w:rPr>
        <w:t>つの論点に整理のうえ、</w:t>
      </w:r>
      <w:r>
        <w:rPr>
          <w:rFonts w:ascii="游ゴシック Medium" w:eastAsia="游ゴシック Medium" w:hint="eastAsia"/>
        </w:rPr>
        <w:t>それぞれに関する調査や先進事例を</w:t>
      </w:r>
      <w:r w:rsidR="00BE72F3">
        <w:rPr>
          <w:rFonts w:ascii="游ゴシック Medium" w:eastAsia="游ゴシック Medium" w:hint="eastAsia"/>
        </w:rPr>
        <w:t>参考に</w:t>
      </w:r>
      <w:r>
        <w:rPr>
          <w:rFonts w:ascii="游ゴシック Medium" w:eastAsia="游ゴシック Medium" w:hint="eastAsia"/>
        </w:rPr>
        <w:t>、</w:t>
      </w:r>
      <w:r w:rsidR="007D0D70">
        <w:rPr>
          <w:rFonts w:ascii="游ゴシック Medium" w:eastAsia="游ゴシック Medium" w:hint="eastAsia"/>
        </w:rPr>
        <w:t>議論を重ねてきました。</w:t>
      </w:r>
    </w:p>
    <w:p w14:paraId="1CAE4C98" w14:textId="0A7711CE" w:rsidR="007D0D70" w:rsidRDefault="007D0D70">
      <w:pPr>
        <w:spacing w:beforeLines="50" w:before="180" w:line="340" w:lineRule="exact"/>
        <w:ind w:leftChars="100" w:left="210" w:firstLineChars="101" w:firstLine="212"/>
        <w:rPr>
          <w:rFonts w:ascii="游ゴシック Medium" w:eastAsia="游ゴシック Medium"/>
        </w:rPr>
      </w:pPr>
      <w:r w:rsidRPr="00A2549F">
        <w:rPr>
          <w:rFonts w:ascii="游ゴシック Medium" w:eastAsia="游ゴシック Medium" w:hint="eastAsia"/>
        </w:rPr>
        <w:t>本報告は、</w:t>
      </w:r>
      <w:r w:rsidR="00F17961">
        <w:rPr>
          <w:rFonts w:ascii="游ゴシック Medium" w:eastAsia="游ゴシック Medium" w:hint="eastAsia"/>
        </w:rPr>
        <w:t>本部会での</w:t>
      </w:r>
      <w:r w:rsidR="00EE3DCD">
        <w:rPr>
          <w:rFonts w:ascii="游ゴシック Medium" w:eastAsia="游ゴシック Medium" w:hint="eastAsia"/>
        </w:rPr>
        <w:t>議論や調査結果</w:t>
      </w:r>
      <w:r w:rsidR="00990F62">
        <w:rPr>
          <w:rFonts w:ascii="游ゴシック Medium" w:eastAsia="游ゴシック Medium" w:hint="eastAsia"/>
        </w:rPr>
        <w:t>を踏まえ</w:t>
      </w:r>
      <w:r w:rsidR="00EC1D50">
        <w:rPr>
          <w:rFonts w:ascii="游ゴシック Medium" w:eastAsia="游ゴシック Medium" w:hint="eastAsia"/>
        </w:rPr>
        <w:t>た</w:t>
      </w:r>
      <w:r w:rsidR="00990F62">
        <w:rPr>
          <w:rFonts w:ascii="游ゴシック Medium" w:eastAsia="游ゴシック Medium" w:hint="eastAsia"/>
        </w:rPr>
        <w:t>課題</w:t>
      </w:r>
      <w:r w:rsidR="00EC1D50">
        <w:rPr>
          <w:rFonts w:ascii="游ゴシック Medium" w:eastAsia="游ゴシック Medium" w:hint="eastAsia"/>
        </w:rPr>
        <w:t>整理と</w:t>
      </w:r>
      <w:r w:rsidR="00990F62">
        <w:rPr>
          <w:rFonts w:ascii="游ゴシック Medium" w:eastAsia="游ゴシック Medium" w:hint="eastAsia"/>
        </w:rPr>
        <w:t>、</w:t>
      </w:r>
      <w:r w:rsidR="00F17961">
        <w:rPr>
          <w:rFonts w:ascii="游ゴシック Medium" w:eastAsia="游ゴシック Medium" w:hint="eastAsia"/>
        </w:rPr>
        <w:t>今後</w:t>
      </w:r>
      <w:r w:rsidR="00990F62">
        <w:rPr>
          <w:rFonts w:ascii="游ゴシック Medium" w:eastAsia="游ゴシック Medium" w:hint="eastAsia"/>
        </w:rPr>
        <w:t>の</w:t>
      </w:r>
      <w:r w:rsidR="00EE3DCD">
        <w:rPr>
          <w:rFonts w:ascii="游ゴシック Medium" w:eastAsia="游ゴシック Medium" w:hint="eastAsia"/>
        </w:rPr>
        <w:t>検討について</w:t>
      </w:r>
      <w:r w:rsidRPr="00A2549F">
        <w:rPr>
          <w:rFonts w:ascii="游ゴシック Medium" w:eastAsia="游ゴシック Medium" w:hint="eastAsia"/>
        </w:rPr>
        <w:t>取りまとめたもの</w:t>
      </w:r>
      <w:r>
        <w:rPr>
          <w:rFonts w:ascii="游ゴシック Medium" w:eastAsia="游ゴシック Medium" w:hint="eastAsia"/>
        </w:rPr>
        <w:t>です。</w:t>
      </w:r>
    </w:p>
    <w:p w14:paraId="65BD23F4" w14:textId="19ED77CC" w:rsidR="00F17961" w:rsidRPr="003A5230" w:rsidDel="00D94CA1" w:rsidRDefault="00F17961" w:rsidP="00382B26">
      <w:pPr>
        <w:spacing w:beforeLines="50" w:before="180" w:line="340" w:lineRule="exact"/>
        <w:ind w:leftChars="100" w:left="210" w:firstLineChars="101" w:firstLine="212"/>
        <w:rPr>
          <w:rFonts w:ascii="游ゴシック Medium" w:eastAsia="游ゴシック Medium"/>
        </w:rPr>
      </w:pPr>
    </w:p>
    <w:p w14:paraId="24194572" w14:textId="77777777" w:rsidR="007D0D70" w:rsidRPr="003B48AE" w:rsidRDefault="007D0D70" w:rsidP="00382B26">
      <w:pPr>
        <w:spacing w:beforeLines="50" w:before="180" w:line="340" w:lineRule="exact"/>
        <w:rPr>
          <w:rFonts w:ascii="游ゴシック Medium" w:eastAsia="游ゴシック Medium"/>
        </w:rPr>
      </w:pPr>
    </w:p>
    <w:p w14:paraId="611330F7" w14:textId="095AB423" w:rsidR="007D0D70" w:rsidRDefault="003252AF" w:rsidP="00382B26">
      <w:pPr>
        <w:widowControl/>
        <w:spacing w:beforeLines="50" w:before="180" w:line="340" w:lineRule="exact"/>
        <w:jc w:val="left"/>
        <w:rPr>
          <w:rFonts w:ascii="游ゴシック Medium" w:eastAsia="游ゴシック Medium"/>
        </w:rPr>
      </w:pPr>
      <w:r>
        <w:rPr>
          <w:rFonts w:ascii="游ゴシック Medium" w:eastAsia="游ゴシック Medium"/>
          <w:noProof/>
        </w:rPr>
        <mc:AlternateContent>
          <mc:Choice Requires="wps">
            <w:drawing>
              <wp:anchor distT="0" distB="0" distL="114300" distR="114300" simplePos="0" relativeHeight="251670528" behindDoc="0" locked="0" layoutInCell="1" allowOverlap="1" wp14:anchorId="6BE17328" wp14:editId="59FBD91E">
                <wp:simplePos x="0" y="0"/>
                <wp:positionH relativeFrom="column">
                  <wp:posOffset>861695</wp:posOffset>
                </wp:positionH>
                <wp:positionV relativeFrom="paragraph">
                  <wp:posOffset>252095</wp:posOffset>
                </wp:positionV>
                <wp:extent cx="685800" cy="295275"/>
                <wp:effectExtent l="57150" t="38100" r="57150" b="85725"/>
                <wp:wrapNone/>
                <wp:docPr id="2" name="四角形: 角を丸くする 2"/>
                <wp:cNvGraphicFramePr/>
                <a:graphic xmlns:a="http://schemas.openxmlformats.org/drawingml/2006/main">
                  <a:graphicData uri="http://schemas.microsoft.com/office/word/2010/wordprocessingShape">
                    <wps:wsp>
                      <wps:cNvSpPr/>
                      <wps:spPr>
                        <a:xfrm>
                          <a:off x="0" y="0"/>
                          <a:ext cx="685800" cy="295275"/>
                        </a:xfrm>
                        <a:prstGeom prst="roundRect">
                          <a:avLst/>
                        </a:prstGeom>
                      </wps:spPr>
                      <wps:style>
                        <a:lnRef idx="0">
                          <a:schemeClr val="dk1"/>
                        </a:lnRef>
                        <a:fillRef idx="3">
                          <a:schemeClr val="dk1"/>
                        </a:fillRef>
                        <a:effectRef idx="3">
                          <a:schemeClr val="dk1"/>
                        </a:effectRef>
                        <a:fontRef idx="minor">
                          <a:schemeClr val="lt1"/>
                        </a:fontRef>
                      </wps:style>
                      <wps:txbx>
                        <w:txbxContent>
                          <w:p w14:paraId="7902A431" w14:textId="4043A92A" w:rsidR="0062796E" w:rsidRDefault="0062796E" w:rsidP="00382B26">
                            <w:pPr>
                              <w:spacing w:line="280" w:lineRule="exact"/>
                              <w:jc w:val="center"/>
                            </w:pPr>
                            <w:r>
                              <w:rPr>
                                <w:rFonts w:hint="eastAsia"/>
                              </w:rPr>
                              <w:t>論　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17328" id="四角形: 角を丸くする 2" o:spid="_x0000_s1027" style="position:absolute;margin-left:67.85pt;margin-top:19.85pt;width:54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" fillcolor="#101010 [3024]" stroked="f">
                <v:fill color2="black [3168]" rotate="t" colors="0 #454545;.5 black;1 black" focus="100%" type="gradient">
                  <o:fill v:ext="view" type="gradientUnscaled"/>
                </v:fill>
                <v:shadow on="t" color="black" opacity="41287f" offset="0,1.5pt"/>
                <v:textbox>
                  <w:txbxContent>
                    <w:p w14:paraId="7902A431" w14:textId="4043A92A" w:rsidR="0062796E" w:rsidRDefault="0062796E" w:rsidP="00382B26">
                      <w:pPr>
                        <w:spacing w:line="280" w:lineRule="exact"/>
                        <w:jc w:val="center"/>
                      </w:pPr>
                      <w:r>
                        <w:rPr>
                          <w:rFonts w:hint="eastAsia"/>
                        </w:rPr>
                        <w:t>論　点</w:t>
                      </w:r>
                    </w:p>
                  </w:txbxContent>
                </v:textbox>
              </v:roundrect>
            </w:pict>
          </mc:Fallback>
        </mc:AlternateContent>
      </w:r>
    </w:p>
    <w:p w14:paraId="384A5C68" w14:textId="082360B9" w:rsidR="007D0D70" w:rsidRDefault="003252AF" w:rsidP="00382B26">
      <w:pPr>
        <w:widowControl/>
        <w:spacing w:beforeLines="50" w:before="180" w:line="340" w:lineRule="exact"/>
        <w:jc w:val="left"/>
        <w:rPr>
          <w:rFonts w:ascii="游ゴシック Medium" w:eastAsia="游ゴシック Medium"/>
        </w:rPr>
      </w:pPr>
      <w:r>
        <w:rPr>
          <w:rFonts w:ascii="游ゴシック Medium" w:eastAsia="游ゴシック Medium"/>
          <w:noProof/>
        </w:rPr>
        <mc:AlternateContent>
          <mc:Choice Requires="wps">
            <w:drawing>
              <wp:anchor distT="0" distB="0" distL="114300" distR="114300" simplePos="0" relativeHeight="251663360" behindDoc="0" locked="0" layoutInCell="1" allowOverlap="1" wp14:anchorId="6E825FD4" wp14:editId="7AB00A53">
                <wp:simplePos x="0" y="0"/>
                <wp:positionH relativeFrom="column">
                  <wp:posOffset>785495</wp:posOffset>
                </wp:positionH>
                <wp:positionV relativeFrom="paragraph">
                  <wp:posOffset>26670</wp:posOffset>
                </wp:positionV>
                <wp:extent cx="3990975" cy="1695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3990975" cy="1695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A515E6" id="正方形/長方形 8" o:spid="_x0000_s1026" style="position:absolute;left:0;text-align:left;margin-left:61.85pt;margin-top:2.1pt;width:314.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" fillcolor="white [3201]" strokecolor="black [3200]" strokeweight="1pt"/>
            </w:pict>
          </mc:Fallback>
        </mc:AlternateContent>
      </w:r>
      <w:r>
        <w:rPr>
          <w:rFonts w:ascii="游ゴシック Medium" w:eastAsia="游ゴシック Medium"/>
          <w:noProof/>
        </w:rPr>
        <mc:AlternateContent>
          <mc:Choice Requires="wps">
            <w:drawing>
              <wp:anchor distT="0" distB="0" distL="114300" distR="114300" simplePos="0" relativeHeight="251664384" behindDoc="0" locked="0" layoutInCell="1" allowOverlap="1" wp14:anchorId="02B1D415" wp14:editId="605EAF94">
                <wp:simplePos x="0" y="0"/>
                <wp:positionH relativeFrom="column">
                  <wp:posOffset>1219200</wp:posOffset>
                </wp:positionH>
                <wp:positionV relativeFrom="paragraph">
                  <wp:posOffset>388620</wp:posOffset>
                </wp:positionV>
                <wp:extent cx="3095625" cy="295275"/>
                <wp:effectExtent l="57150" t="38100" r="66675" b="85725"/>
                <wp:wrapNone/>
                <wp:docPr id="10" name="角丸四角形 10"/>
                <wp:cNvGraphicFramePr/>
                <a:graphic xmlns:a="http://schemas.openxmlformats.org/drawingml/2006/main">
                  <a:graphicData uri="http://schemas.microsoft.com/office/word/2010/wordprocessingShape">
                    <wps:wsp>
                      <wps:cNvSpPr/>
                      <wps:spPr>
                        <a:xfrm>
                          <a:off x="0" y="0"/>
                          <a:ext cx="3095625" cy="29527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6EE67CD3" w14:textId="77777777" w:rsidR="0062796E" w:rsidRDefault="0062796E" w:rsidP="00382B26">
                            <w:pPr>
                              <w:spacing w:line="280" w:lineRule="exact"/>
                              <w:jc w:val="center"/>
                            </w:pPr>
                            <w:r w:rsidRPr="00F45133">
                              <w:rPr>
                                <w:rFonts w:hint="eastAsia"/>
                              </w:rPr>
                              <w:t>単独世帯の増加、世帯の多様化と住まい・まちづくり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1D415" id="角丸四角形 10" o:spid="_x0000_s1028" style="position:absolute;margin-left:96pt;margin-top:30.6pt;width:243.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" fillcolor="#4f7ac7 [3032]" stroked="f">
                <v:fill color2="#416fc3 [3176]" rotate="t" colors="0 #6083cb;.5 #3e70ca;1 #2e61ba" focus="100%" type="gradient">
                  <o:fill v:ext="view" type="gradientUnscaled"/>
                </v:fill>
                <v:shadow on="t" color="black" opacity="41287f" offset="0,1.5pt"/>
                <v:textbox>
                  <w:txbxContent>
                    <w:p w14:paraId="6EE67CD3" w14:textId="77777777" w:rsidR="0062796E" w:rsidRDefault="0062796E" w:rsidP="00382B26">
                      <w:pPr>
                        <w:spacing w:line="280" w:lineRule="exact"/>
                        <w:jc w:val="center"/>
                      </w:pPr>
                      <w:r w:rsidRPr="00F45133">
                        <w:rPr>
                          <w:rFonts w:hint="eastAsia"/>
                        </w:rPr>
                        <w:t>単独世帯の増加、世帯の多様化と住まい・まちづくり</w:t>
                      </w:r>
                    </w:p>
                  </w:txbxContent>
                </v:textbox>
              </v:roundrect>
            </w:pict>
          </mc:Fallback>
        </mc:AlternateContent>
      </w:r>
      <w:r>
        <w:rPr>
          <w:rFonts w:ascii="游ゴシック Medium" w:eastAsia="游ゴシック Medium"/>
          <w:noProof/>
        </w:rPr>
        <mc:AlternateContent>
          <mc:Choice Requires="wps">
            <w:drawing>
              <wp:anchor distT="0" distB="0" distL="114300" distR="114300" simplePos="0" relativeHeight="251667456" behindDoc="0" locked="0" layoutInCell="1" allowOverlap="1" wp14:anchorId="0424E8F5" wp14:editId="3DC597D6">
                <wp:simplePos x="0" y="0"/>
                <wp:positionH relativeFrom="column">
                  <wp:posOffset>1218565</wp:posOffset>
                </wp:positionH>
                <wp:positionV relativeFrom="paragraph">
                  <wp:posOffset>793115</wp:posOffset>
                </wp:positionV>
                <wp:extent cx="3095625" cy="295275"/>
                <wp:effectExtent l="57150" t="38100" r="66675" b="85725"/>
                <wp:wrapNone/>
                <wp:docPr id="4" name="角丸四角形 4"/>
                <wp:cNvGraphicFramePr/>
                <a:graphic xmlns:a="http://schemas.openxmlformats.org/drawingml/2006/main">
                  <a:graphicData uri="http://schemas.microsoft.com/office/word/2010/wordprocessingShape">
                    <wps:wsp>
                      <wps:cNvSpPr/>
                      <wps:spPr>
                        <a:xfrm>
                          <a:off x="0" y="0"/>
                          <a:ext cx="3095625" cy="29527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2AB26711" w14:textId="22A17C22" w:rsidR="0062796E" w:rsidRPr="00B622FF" w:rsidRDefault="0062796E" w:rsidP="00382B26">
                            <w:pPr>
                              <w:spacing w:line="280" w:lineRule="exact"/>
                              <w:jc w:val="center"/>
                            </w:pPr>
                            <w:r w:rsidRPr="00F45133">
                              <w:rPr>
                                <w:rFonts w:hint="eastAsia"/>
                              </w:rPr>
                              <w:t>住宅ストックの活用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4E8F5" id="角丸四角形 4" o:spid="_x0000_s1029" style="position:absolute;margin-left:95.95pt;margin-top:62.45pt;width:243.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" fillcolor="#4f7ac7 [3032]" stroked="f">
                <v:fill color2="#416fc3 [3176]" rotate="t" colors="0 #6083cb;.5 #3e70ca;1 #2e61ba" focus="100%" type="gradient">
                  <o:fill v:ext="view" type="gradientUnscaled"/>
                </v:fill>
                <v:shadow on="t" color="black" opacity="41287f" offset="0,1.5pt"/>
                <v:textbox>
                  <w:txbxContent>
                    <w:p w14:paraId="2AB26711" w14:textId="22A17C22" w:rsidR="0062796E" w:rsidRPr="00B622FF" w:rsidRDefault="0062796E" w:rsidP="00382B26">
                      <w:pPr>
                        <w:spacing w:line="280" w:lineRule="exact"/>
                        <w:jc w:val="center"/>
                      </w:pPr>
                      <w:r w:rsidRPr="00F45133">
                        <w:rPr>
                          <w:rFonts w:hint="eastAsia"/>
                        </w:rPr>
                        <w:t>住宅ストックの活用</w:t>
                      </w:r>
                    </w:p>
                  </w:txbxContent>
                </v:textbox>
              </v:roundrect>
            </w:pict>
          </mc:Fallback>
        </mc:AlternateContent>
      </w:r>
      <w:r>
        <w:rPr>
          <w:rFonts w:ascii="游ゴシック Medium" w:eastAsia="游ゴシック Medium"/>
          <w:noProof/>
        </w:rPr>
        <mc:AlternateContent>
          <mc:Choice Requires="wps">
            <w:drawing>
              <wp:anchor distT="0" distB="0" distL="114300" distR="114300" simplePos="0" relativeHeight="251666432" behindDoc="0" locked="0" layoutInCell="1" allowOverlap="1" wp14:anchorId="6B2D7D8D" wp14:editId="42E67011">
                <wp:simplePos x="0" y="0"/>
                <wp:positionH relativeFrom="column">
                  <wp:posOffset>1219200</wp:posOffset>
                </wp:positionH>
                <wp:positionV relativeFrom="paragraph">
                  <wp:posOffset>1197610</wp:posOffset>
                </wp:positionV>
                <wp:extent cx="3095625" cy="295275"/>
                <wp:effectExtent l="57150" t="38100" r="66675" b="85725"/>
                <wp:wrapNone/>
                <wp:docPr id="9" name="角丸四角形 9"/>
                <wp:cNvGraphicFramePr/>
                <a:graphic xmlns:a="http://schemas.openxmlformats.org/drawingml/2006/main">
                  <a:graphicData uri="http://schemas.microsoft.com/office/word/2010/wordprocessingShape">
                    <wps:wsp>
                      <wps:cNvSpPr/>
                      <wps:spPr>
                        <a:xfrm>
                          <a:off x="0" y="0"/>
                          <a:ext cx="3095625" cy="29527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4DB0BA95" w14:textId="77777777" w:rsidR="0062796E" w:rsidRDefault="0062796E" w:rsidP="00382B26">
                            <w:pPr>
                              <w:spacing w:line="280" w:lineRule="exact"/>
                              <w:jc w:val="center"/>
                            </w:pPr>
                            <w:r w:rsidRPr="00F45133">
                              <w:rPr>
                                <w:rFonts w:hint="eastAsia"/>
                              </w:rPr>
                              <w:t>住まい・まちづくりと健康の関係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D7D8D" id="角丸四角形 9" o:spid="_x0000_s1030" style="position:absolute;margin-left:96pt;margin-top:94.3pt;width:243.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" fillcolor="#4f7ac7 [3032]" stroked="f">
                <v:fill color2="#416fc3 [3176]" rotate="t" colors="0 #6083cb;.5 #3e70ca;1 #2e61ba" focus="100%" type="gradient">
                  <o:fill v:ext="view" type="gradientUnscaled"/>
                </v:fill>
                <v:shadow on="t" color="black" opacity="41287f" offset="0,1.5pt"/>
                <v:textbox>
                  <w:txbxContent>
                    <w:p w14:paraId="4DB0BA95" w14:textId="77777777" w:rsidR="0062796E" w:rsidRDefault="0062796E" w:rsidP="00382B26">
                      <w:pPr>
                        <w:spacing w:line="280" w:lineRule="exact"/>
                        <w:jc w:val="center"/>
                      </w:pPr>
                      <w:r w:rsidRPr="00F45133">
                        <w:rPr>
                          <w:rFonts w:hint="eastAsia"/>
                        </w:rPr>
                        <w:t>住まい・まちづくりと健康の関係</w:t>
                      </w:r>
                    </w:p>
                  </w:txbxContent>
                </v:textbox>
              </v:roundrect>
            </w:pict>
          </mc:Fallback>
        </mc:AlternateContent>
      </w:r>
      <w:r w:rsidR="007D0D70">
        <w:rPr>
          <w:rFonts w:ascii="游ゴシック Medium" w:eastAsia="游ゴシック Medium"/>
        </w:rPr>
        <w:br w:type="page"/>
      </w:r>
    </w:p>
    <w:p w14:paraId="17C7D21B" w14:textId="11EDA932" w:rsidR="00A90C91" w:rsidRPr="00723D23" w:rsidRDefault="00D8527F" w:rsidP="00382B26">
      <w:pPr>
        <w:shd w:val="clear" w:color="auto" w:fill="00B0F0"/>
        <w:spacing w:beforeLines="50" w:before="180" w:line="34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t>Ⅰ</w:t>
      </w:r>
      <w:r w:rsidR="00A90C91" w:rsidRPr="00723D23">
        <w:rPr>
          <w:rFonts w:ascii="游ゴシック" w:eastAsia="游ゴシック" w:hAnsi="游ゴシック" w:hint="eastAsia"/>
          <w:b/>
          <w:color w:val="000000" w:themeColor="text1"/>
        </w:rPr>
        <w:t>．</w:t>
      </w:r>
      <w:r w:rsidR="00BE72F3">
        <w:rPr>
          <w:rFonts w:ascii="游ゴシック" w:eastAsia="游ゴシック" w:hAnsi="游ゴシック" w:hint="eastAsia"/>
          <w:b/>
          <w:color w:val="000000" w:themeColor="text1"/>
        </w:rPr>
        <w:t>単独世帯の増加、</w:t>
      </w:r>
      <w:r w:rsidR="00A90C91" w:rsidRPr="00723D23">
        <w:rPr>
          <w:rFonts w:ascii="游ゴシック" w:eastAsia="游ゴシック" w:hAnsi="游ゴシック" w:hint="eastAsia"/>
          <w:b/>
          <w:color w:val="000000" w:themeColor="text1"/>
        </w:rPr>
        <w:t>世帯の多様化と住まい・まちづくり</w:t>
      </w:r>
    </w:p>
    <w:p w14:paraId="67D424DB" w14:textId="77777777" w:rsidR="00A90C91" w:rsidRPr="00723D23" w:rsidRDefault="00A90C91" w:rsidP="00382B26">
      <w:pPr>
        <w:spacing w:beforeLines="50" w:before="180" w:line="340" w:lineRule="exact"/>
        <w:rPr>
          <w:rFonts w:ascii="游ゴシック" w:eastAsia="游ゴシック" w:hAnsi="游ゴシック"/>
          <w:b/>
          <w:color w:val="000000" w:themeColor="text1"/>
        </w:rPr>
      </w:pPr>
      <w:r w:rsidRPr="00723D23">
        <w:rPr>
          <w:rFonts w:ascii="游ゴシック" w:eastAsia="游ゴシック" w:hAnsi="游ゴシック" w:hint="eastAsia"/>
          <w:b/>
          <w:color w:val="000000" w:themeColor="text1"/>
        </w:rPr>
        <w:t xml:space="preserve">　１．現状</w:t>
      </w:r>
    </w:p>
    <w:p w14:paraId="5096D799" w14:textId="6D44E901" w:rsidR="007342DE" w:rsidRPr="00723D23" w:rsidRDefault="007342DE" w:rsidP="00382B26">
      <w:pPr>
        <w:spacing w:beforeLines="50" w:before="180" w:line="340" w:lineRule="exact"/>
        <w:rPr>
          <w:rFonts w:ascii="游ゴシック" w:eastAsia="游ゴシック" w:hAnsi="游ゴシック"/>
          <w:b/>
          <w:color w:val="000000" w:themeColor="text1"/>
        </w:rPr>
      </w:pPr>
      <w:r w:rsidRPr="00723D23">
        <w:rPr>
          <w:rFonts w:ascii="游ゴシック" w:eastAsia="游ゴシック" w:hAnsi="游ゴシック" w:hint="eastAsia"/>
          <w:b/>
          <w:color w:val="000000" w:themeColor="text1"/>
        </w:rPr>
        <w:t xml:space="preserve">　 </w:t>
      </w:r>
      <w:r w:rsidR="00B03E5D" w:rsidRPr="00723D23">
        <w:rPr>
          <w:rFonts w:ascii="游ゴシック" w:eastAsia="游ゴシック" w:hAnsi="游ゴシック" w:hint="eastAsia"/>
          <w:b/>
          <w:color w:val="000000" w:themeColor="text1"/>
        </w:rPr>
        <w:t>（１）</w:t>
      </w:r>
      <w:r w:rsidR="00742A69" w:rsidRPr="00723D23">
        <w:rPr>
          <w:rFonts w:ascii="游ゴシック" w:eastAsia="游ゴシック" w:hAnsi="游ゴシック" w:hint="eastAsia"/>
          <w:b/>
          <w:color w:val="000000" w:themeColor="text1"/>
        </w:rPr>
        <w:t xml:space="preserve"> </w:t>
      </w:r>
      <w:r w:rsidR="00990F62">
        <w:rPr>
          <w:rFonts w:ascii="游ゴシック" w:eastAsia="游ゴシック" w:hAnsi="游ゴシック" w:hint="eastAsia"/>
          <w:b/>
          <w:color w:val="000000" w:themeColor="text1"/>
        </w:rPr>
        <w:t>世帯の多様化</w:t>
      </w:r>
    </w:p>
    <w:p w14:paraId="244224BC" w14:textId="14F2CFF3" w:rsidR="00382B26" w:rsidRDefault="00BE72F3" w:rsidP="006775C8">
      <w:pPr>
        <w:spacing w:beforeLines="50" w:before="180" w:line="340" w:lineRule="exact"/>
        <w:ind w:leftChars="300" w:left="630" w:rightChars="100" w:right="21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大阪府内の</w:t>
      </w:r>
      <w:r w:rsidR="00D7669A" w:rsidRPr="00723D23">
        <w:rPr>
          <w:rFonts w:ascii="游ゴシック Medium" w:eastAsia="游ゴシック Medium" w:hAnsi="游ゴシック Medium" w:hint="eastAsia"/>
          <w:color w:val="000000" w:themeColor="text1"/>
        </w:rPr>
        <w:t>世帯数はこれまで一貫して増加してきましたが、</w:t>
      </w:r>
      <w:r w:rsidR="00E750E2">
        <w:rPr>
          <w:rFonts w:ascii="游ゴシック Medium" w:eastAsia="游ゴシック Medium" w:hAnsi="游ゴシック Medium" w:hint="eastAsia"/>
          <w:color w:val="000000" w:themeColor="text1"/>
        </w:rPr>
        <w:t>令和</w:t>
      </w:r>
      <w:r w:rsidR="00FC03CE" w:rsidRPr="00723D23">
        <w:rPr>
          <w:rFonts w:ascii="游ゴシック Medium" w:eastAsia="游ゴシック Medium" w:hAnsi="游ゴシック Medium" w:hint="eastAsia"/>
          <w:color w:val="000000" w:themeColor="text1"/>
        </w:rPr>
        <w:t>7</w:t>
      </w:r>
      <w:r w:rsidR="007342DE" w:rsidRPr="00723D23">
        <w:rPr>
          <w:rFonts w:ascii="游ゴシック Medium" w:eastAsia="游ゴシック Medium" w:hAnsi="游ゴシック Medium" w:hint="eastAsia"/>
          <w:color w:val="000000" w:themeColor="text1"/>
        </w:rPr>
        <w:t>年から減少が</w:t>
      </w:r>
      <w:r w:rsidR="00931D83" w:rsidRPr="00723D23">
        <w:rPr>
          <w:rFonts w:ascii="游ゴシック Medium" w:eastAsia="游ゴシック Medium" w:hAnsi="游ゴシック Medium" w:hint="eastAsia"/>
          <w:color w:val="000000" w:themeColor="text1"/>
        </w:rPr>
        <w:t>進む</w:t>
      </w:r>
      <w:r w:rsidR="007342DE" w:rsidRPr="00723D23">
        <w:rPr>
          <w:rFonts w:ascii="游ゴシック Medium" w:eastAsia="游ゴシック Medium" w:hAnsi="游ゴシック Medium" w:hint="eastAsia"/>
          <w:color w:val="000000" w:themeColor="text1"/>
        </w:rPr>
        <w:t>ものと推計されています。</w:t>
      </w:r>
      <w:r w:rsidR="001941CE" w:rsidRPr="00723D23">
        <w:rPr>
          <w:rFonts w:ascii="游ゴシック Medium" w:eastAsia="游ゴシック Medium" w:hAnsi="游ゴシック Medium" w:hint="eastAsia"/>
          <w:color w:val="000000" w:themeColor="text1"/>
        </w:rPr>
        <w:t>家族類型</w:t>
      </w:r>
      <w:r w:rsidR="00F17961">
        <w:rPr>
          <w:rFonts w:ascii="游ゴシック Medium" w:eastAsia="游ゴシック Medium" w:hAnsi="游ゴシック Medium" w:hint="eastAsia"/>
          <w:color w:val="000000" w:themeColor="text1"/>
        </w:rPr>
        <w:t>を</w:t>
      </w:r>
      <w:r w:rsidR="00223453">
        <w:rPr>
          <w:rFonts w:ascii="游ゴシック Medium" w:eastAsia="游ゴシック Medium" w:hAnsi="游ゴシック Medium" w:hint="eastAsia"/>
          <w:color w:val="000000" w:themeColor="text1"/>
        </w:rPr>
        <w:t>み</w:t>
      </w:r>
      <w:r w:rsidR="00F17961">
        <w:rPr>
          <w:rFonts w:ascii="游ゴシック Medium" w:eastAsia="游ゴシック Medium" w:hAnsi="游ゴシック Medium" w:hint="eastAsia"/>
          <w:color w:val="000000" w:themeColor="text1"/>
        </w:rPr>
        <w:t>ると、戦後</w:t>
      </w:r>
      <w:r w:rsidR="00962DE5">
        <w:rPr>
          <w:rFonts w:ascii="游ゴシック Medium" w:eastAsia="游ゴシック Medium" w:hAnsi="游ゴシック Medium" w:hint="eastAsia"/>
          <w:color w:val="000000" w:themeColor="text1"/>
        </w:rPr>
        <w:t>長</w:t>
      </w:r>
      <w:r w:rsidR="00F17961">
        <w:rPr>
          <w:rFonts w:ascii="游ゴシック Medium" w:eastAsia="游ゴシック Medium" w:hAnsi="游ゴシック Medium" w:hint="eastAsia"/>
          <w:color w:val="000000" w:themeColor="text1"/>
        </w:rPr>
        <w:t>らく</w:t>
      </w:r>
      <w:r w:rsidR="007342DE" w:rsidRPr="00723D23">
        <w:rPr>
          <w:rFonts w:ascii="游ゴシック Medium" w:eastAsia="游ゴシック Medium" w:hAnsi="游ゴシック Medium" w:hint="eastAsia"/>
          <w:color w:val="000000" w:themeColor="text1"/>
        </w:rPr>
        <w:t>「夫婦と子</w:t>
      </w:r>
      <w:r w:rsidR="00691B4B" w:rsidRPr="00723D23">
        <w:rPr>
          <w:rFonts w:ascii="游ゴシック Medium" w:eastAsia="游ゴシック Medium" w:hAnsi="游ゴシック Medium" w:hint="eastAsia"/>
          <w:color w:val="000000" w:themeColor="text1"/>
        </w:rPr>
        <w:t>ども</w:t>
      </w:r>
      <w:r w:rsidR="00931D83" w:rsidRPr="00723D23">
        <w:rPr>
          <w:rFonts w:ascii="游ゴシック Medium" w:eastAsia="游ゴシック Medium" w:hAnsi="游ゴシック Medium" w:hint="eastAsia"/>
          <w:color w:val="000000" w:themeColor="text1"/>
        </w:rPr>
        <w:t>」</w:t>
      </w:r>
      <w:r w:rsidR="001941CE" w:rsidRPr="00723D23">
        <w:rPr>
          <w:rFonts w:ascii="游ゴシック Medium" w:eastAsia="游ゴシック Medium" w:hAnsi="游ゴシック Medium" w:hint="eastAsia"/>
          <w:color w:val="000000" w:themeColor="text1"/>
        </w:rPr>
        <w:t>が</w:t>
      </w:r>
      <w:r w:rsidR="007342DE" w:rsidRPr="00723D23">
        <w:rPr>
          <w:rFonts w:ascii="游ゴシック Medium" w:eastAsia="游ゴシック Medium" w:hAnsi="游ゴシック Medium" w:hint="eastAsia"/>
          <w:color w:val="000000" w:themeColor="text1"/>
        </w:rPr>
        <w:t>多くを占めていましたが、</w:t>
      </w:r>
      <w:r w:rsidR="00FC03CE" w:rsidRPr="00723D23">
        <w:rPr>
          <w:rFonts w:ascii="游ゴシック Medium" w:eastAsia="游ゴシック Medium" w:hAnsi="游ゴシック Medium" w:hint="eastAsia"/>
          <w:color w:val="000000" w:themeColor="text1"/>
        </w:rPr>
        <w:t>平成22</w:t>
      </w:r>
      <w:r w:rsidR="007342DE" w:rsidRPr="00723D23">
        <w:rPr>
          <w:rFonts w:ascii="游ゴシック Medium" w:eastAsia="游ゴシック Medium" w:hAnsi="游ゴシック Medium" w:hint="eastAsia"/>
          <w:color w:val="000000" w:themeColor="text1"/>
        </w:rPr>
        <w:t>年以降は「単独世帯」が最も多くを占め、今後もその状況が続くと推計さ</w:t>
      </w:r>
      <w:r w:rsidR="00382B26">
        <w:rPr>
          <w:rFonts w:ascii="游ゴシック Medium" w:eastAsia="游ゴシック Medium" w:hAnsi="游ゴシック Medium" w:hint="eastAsia"/>
          <w:color w:val="000000" w:themeColor="text1"/>
        </w:rPr>
        <w:t>れています。</w:t>
      </w:r>
    </w:p>
    <w:p w14:paraId="64F6E4BB" w14:textId="4D0B0C38" w:rsidR="00245015" w:rsidRPr="00B86703" w:rsidRDefault="00F17961" w:rsidP="009D21A1">
      <w:pPr>
        <w:spacing w:beforeLines="50" w:before="180" w:line="340" w:lineRule="exact"/>
        <w:ind w:leftChars="300" w:left="630" w:rightChars="100" w:right="210" w:firstLineChars="100" w:firstLine="210"/>
        <w:rPr>
          <w:rFonts w:ascii="游ゴシック" w:eastAsia="游ゴシック" w:hAnsi="游ゴシック"/>
          <w:b/>
          <w:color w:val="000000" w:themeColor="text1"/>
        </w:rPr>
      </w:pPr>
      <w:r>
        <w:rPr>
          <w:rFonts w:ascii="游ゴシック Medium" w:eastAsia="游ゴシック Medium" w:hAnsi="游ゴシック Medium" w:hint="eastAsia"/>
          <w:color w:val="000000" w:themeColor="text1"/>
        </w:rPr>
        <w:t>特に</w:t>
      </w:r>
      <w:r w:rsidR="00FC736A">
        <w:rPr>
          <w:rFonts w:ascii="游ゴシック Medium" w:eastAsia="游ゴシック Medium" w:hAnsi="游ゴシック Medium" w:hint="eastAsia"/>
          <w:color w:val="000000" w:themeColor="text1"/>
        </w:rPr>
        <w:t>60歳以上の単独世帯</w:t>
      </w:r>
      <w:r w:rsidR="00FC736A" w:rsidRPr="003A5230">
        <w:rPr>
          <w:rFonts w:ascii="游ゴシック Medium" w:eastAsia="游ゴシック Medium" w:hAnsi="游ゴシック Medium" w:hint="eastAsia"/>
          <w:color w:val="000000" w:themeColor="text1"/>
        </w:rPr>
        <w:t>は、</w:t>
      </w:r>
      <w:r w:rsidR="00382B26" w:rsidRPr="009D21A1">
        <w:rPr>
          <w:rFonts w:ascii="游ゴシック Medium" w:eastAsia="游ゴシック Medium" w:hAnsi="游ゴシック Medium" w:hint="eastAsia"/>
          <w:color w:val="000000" w:themeColor="text1"/>
        </w:rPr>
        <w:t>令和</w:t>
      </w:r>
      <w:r w:rsidR="00382B26" w:rsidRPr="009D21A1">
        <w:rPr>
          <w:rFonts w:ascii="游ゴシック Medium" w:eastAsia="游ゴシック Medium" w:hAnsi="游ゴシック Medium"/>
          <w:color w:val="000000" w:themeColor="text1"/>
        </w:rPr>
        <w:t>1</w:t>
      </w:r>
      <w:r w:rsidR="00FC03CE" w:rsidRPr="009D21A1">
        <w:rPr>
          <w:rFonts w:ascii="游ゴシック Medium" w:eastAsia="游ゴシック Medium" w:hAnsi="游ゴシック Medium"/>
          <w:color w:val="000000" w:themeColor="text1"/>
        </w:rPr>
        <w:t>7</w:t>
      </w:r>
      <w:r w:rsidR="00552262" w:rsidRPr="009D21A1">
        <w:rPr>
          <w:rFonts w:ascii="游ゴシック Medium" w:eastAsia="游ゴシック Medium" w:hAnsi="游ゴシック Medium" w:hint="eastAsia"/>
          <w:color w:val="000000" w:themeColor="text1"/>
        </w:rPr>
        <w:t>年</w:t>
      </w:r>
      <w:r w:rsidR="00552262" w:rsidRPr="003A5230">
        <w:rPr>
          <w:rFonts w:ascii="游ゴシック Medium" w:eastAsia="游ゴシック Medium" w:hAnsi="游ゴシック Medium" w:hint="eastAsia"/>
          <w:color w:val="000000" w:themeColor="text1"/>
        </w:rPr>
        <w:t>には</w:t>
      </w:r>
      <w:r w:rsidR="007342DE" w:rsidRPr="003A5230">
        <w:rPr>
          <w:rFonts w:ascii="游ゴシック Medium" w:eastAsia="游ゴシック Medium" w:hAnsi="游ゴシック Medium" w:hint="eastAsia"/>
          <w:color w:val="000000" w:themeColor="text1"/>
        </w:rPr>
        <w:t>82</w:t>
      </w:r>
      <w:r w:rsidR="007342DE" w:rsidRPr="00B86703">
        <w:rPr>
          <w:rFonts w:ascii="游ゴシック Medium" w:eastAsia="游ゴシック Medium" w:hAnsi="游ゴシック Medium" w:hint="eastAsia"/>
          <w:color w:val="000000" w:themeColor="text1"/>
        </w:rPr>
        <w:t>万世帯まで増加すると見込まれています。</w:t>
      </w:r>
      <w:r w:rsidR="00FC736A" w:rsidRPr="00B86703">
        <w:rPr>
          <w:rFonts w:ascii="游ゴシック Medium" w:eastAsia="游ゴシック Medium" w:hAnsi="游ゴシック Medium" w:hint="eastAsia"/>
          <w:color w:val="000000" w:themeColor="text1"/>
        </w:rPr>
        <w:t>また、</w:t>
      </w:r>
      <w:r w:rsidR="00145D77" w:rsidRPr="00B86703">
        <w:rPr>
          <w:rFonts w:ascii="游ゴシック Medium" w:eastAsia="游ゴシック Medium" w:hAnsi="游ゴシック Medium" w:hint="eastAsia"/>
          <w:color w:val="000000" w:themeColor="text1"/>
        </w:rPr>
        <w:t>単独世帯</w:t>
      </w:r>
      <w:r w:rsidR="00D636DA" w:rsidRPr="00B86703">
        <w:rPr>
          <w:rFonts w:ascii="游ゴシック Medium" w:eastAsia="游ゴシック Medium" w:hAnsi="游ゴシック Medium" w:hint="eastAsia"/>
          <w:color w:val="000000" w:themeColor="text1"/>
        </w:rPr>
        <w:t>は、</w:t>
      </w:r>
      <w:r w:rsidR="00FC736A" w:rsidRPr="00B86703">
        <w:rPr>
          <w:rFonts w:ascii="游ゴシック Medium" w:eastAsia="游ゴシック Medium" w:hAnsi="游ゴシック Medium" w:hint="eastAsia"/>
          <w:color w:val="000000" w:themeColor="text1"/>
        </w:rPr>
        <w:t>相対的に年収が低く、25歳未満、60歳未満ではそれ</w:t>
      </w:r>
      <w:r w:rsidR="00D636DA" w:rsidRPr="00B86703">
        <w:rPr>
          <w:rFonts w:ascii="游ゴシック Medium" w:eastAsia="游ゴシック Medium" w:hAnsi="游ゴシック Medium" w:hint="eastAsia"/>
          <w:color w:val="000000" w:themeColor="text1"/>
        </w:rPr>
        <w:t>ぞれ</w:t>
      </w:r>
      <w:r w:rsidR="007342DE" w:rsidRPr="00B86703">
        <w:rPr>
          <w:rFonts w:ascii="游ゴシック Medium" w:eastAsia="游ゴシック Medium" w:hAnsi="游ゴシック Medium" w:hint="eastAsia"/>
          <w:color w:val="000000" w:themeColor="text1"/>
        </w:rPr>
        <w:t>6割以上が</w:t>
      </w:r>
      <w:r w:rsidR="00145D77" w:rsidRPr="00B86703">
        <w:rPr>
          <w:rFonts w:ascii="游ゴシック Medium" w:eastAsia="游ゴシック Medium" w:hAnsi="游ゴシック Medium" w:hint="eastAsia"/>
          <w:color w:val="000000" w:themeColor="text1"/>
        </w:rPr>
        <w:t>年収</w:t>
      </w:r>
      <w:r w:rsidR="007342DE" w:rsidRPr="00B86703">
        <w:rPr>
          <w:rFonts w:ascii="游ゴシック Medium" w:eastAsia="游ゴシック Medium" w:hAnsi="游ゴシック Medium" w:hint="eastAsia"/>
          <w:color w:val="000000" w:themeColor="text1"/>
        </w:rPr>
        <w:t>200万円未満となっています。</w:t>
      </w:r>
    </w:p>
    <w:p w14:paraId="093B0B1A" w14:textId="07C08948" w:rsidR="00D636DA" w:rsidRPr="009D21A1" w:rsidRDefault="00245015" w:rsidP="00382B26">
      <w:pPr>
        <w:spacing w:beforeLines="50" w:before="180" w:line="340" w:lineRule="exact"/>
        <w:ind w:leftChars="300" w:left="630" w:rightChars="100" w:right="210" w:firstLineChars="100" w:firstLine="210"/>
        <w:rPr>
          <w:rFonts w:ascii="游ゴシック Medium" w:eastAsia="游ゴシック Medium" w:hAnsi="游ゴシック Medium"/>
          <w:color w:val="000000" w:themeColor="text1"/>
        </w:rPr>
      </w:pPr>
      <w:r w:rsidRPr="00B86703">
        <w:rPr>
          <w:rFonts w:ascii="游ゴシック Medium" w:eastAsia="游ゴシック Medium" w:hAnsi="游ゴシック Medium" w:hint="eastAsia"/>
          <w:color w:val="000000" w:themeColor="text1"/>
        </w:rPr>
        <w:t>単独世帯の増加</w:t>
      </w:r>
      <w:r w:rsidR="000668EA" w:rsidRPr="00B86703">
        <w:rPr>
          <w:rFonts w:ascii="游ゴシック Medium" w:eastAsia="游ゴシック Medium" w:hAnsi="游ゴシック Medium" w:hint="eastAsia"/>
          <w:color w:val="000000" w:themeColor="text1"/>
        </w:rPr>
        <w:t>に加え、</w:t>
      </w:r>
      <w:r w:rsidR="006508DA" w:rsidRPr="00B86703">
        <w:rPr>
          <w:rFonts w:ascii="游ゴシック Medium" w:eastAsia="游ゴシック Medium" w:hAnsi="游ゴシック Medium" w:hint="eastAsia"/>
          <w:color w:val="000000" w:themeColor="text1"/>
        </w:rPr>
        <w:t>近年、</w:t>
      </w:r>
      <w:r w:rsidR="000668EA" w:rsidRPr="00B86703">
        <w:rPr>
          <w:rFonts w:ascii="游ゴシック Medium" w:eastAsia="游ゴシック Medium" w:hAnsi="游ゴシック Medium" w:hint="eastAsia"/>
          <w:color w:val="000000" w:themeColor="text1"/>
        </w:rPr>
        <w:t>女性の社会参画により</w:t>
      </w:r>
      <w:r w:rsidR="00D636DA" w:rsidRPr="00B86703">
        <w:rPr>
          <w:rFonts w:ascii="游ゴシック Medium" w:eastAsia="游ゴシック Medium" w:hAnsi="游ゴシック Medium" w:hint="eastAsia"/>
          <w:color w:val="000000" w:themeColor="text1"/>
        </w:rPr>
        <w:t>共働き世帯の割合が増加し、</w:t>
      </w:r>
      <w:r w:rsidR="00552262" w:rsidRPr="00B86703">
        <w:rPr>
          <w:rFonts w:ascii="游ゴシック Medium" w:eastAsia="游ゴシック Medium" w:hAnsi="游ゴシック Medium"/>
          <w:color w:val="000000" w:themeColor="text1"/>
        </w:rPr>
        <w:t>”</w:t>
      </w:r>
      <w:r w:rsidR="006508DA" w:rsidRPr="00B86703">
        <w:rPr>
          <w:rFonts w:ascii="游ゴシック Medium" w:eastAsia="游ゴシック Medium" w:hAnsi="游ゴシック Medium" w:hint="eastAsia"/>
          <w:color w:val="000000" w:themeColor="text1"/>
        </w:rPr>
        <w:t>家事</w:t>
      </w:r>
      <w:r w:rsidR="00931D83" w:rsidRPr="00B86703">
        <w:rPr>
          <w:rFonts w:ascii="游ゴシック Medium" w:eastAsia="游ゴシック Medium" w:hAnsi="游ゴシック Medium" w:hint="eastAsia"/>
          <w:color w:val="000000" w:themeColor="text1"/>
        </w:rPr>
        <w:t>は</w:t>
      </w:r>
      <w:r w:rsidR="00D636DA" w:rsidRPr="00B86703">
        <w:rPr>
          <w:rFonts w:ascii="游ゴシック Medium" w:eastAsia="游ゴシック Medium" w:hAnsi="游ゴシック Medium" w:hint="eastAsia"/>
          <w:color w:val="000000" w:themeColor="text1"/>
        </w:rPr>
        <w:t>専業主婦</w:t>
      </w:r>
      <w:r w:rsidR="00931D83" w:rsidRPr="00B86703">
        <w:rPr>
          <w:rFonts w:ascii="游ゴシック Medium" w:eastAsia="游ゴシック Medium" w:hAnsi="游ゴシック Medium" w:hint="eastAsia"/>
          <w:color w:val="000000" w:themeColor="text1"/>
        </w:rPr>
        <w:t>が担う</w:t>
      </w:r>
      <w:r w:rsidR="00552262" w:rsidRPr="00B86703">
        <w:rPr>
          <w:rFonts w:ascii="游ゴシック Medium" w:eastAsia="游ゴシック Medium" w:hAnsi="游ゴシック Medium"/>
          <w:color w:val="000000" w:themeColor="text1"/>
        </w:rPr>
        <w:t>”</w:t>
      </w:r>
      <w:r w:rsidR="00931D83" w:rsidRPr="00B86703">
        <w:rPr>
          <w:rFonts w:ascii="游ゴシック Medium" w:eastAsia="游ゴシック Medium" w:hAnsi="游ゴシック Medium" w:hint="eastAsia"/>
          <w:color w:val="000000" w:themeColor="text1"/>
        </w:rPr>
        <w:t>という</w:t>
      </w:r>
      <w:r w:rsidR="00723D23" w:rsidRPr="00B86703">
        <w:rPr>
          <w:rFonts w:ascii="游ゴシック Medium" w:eastAsia="游ゴシック Medium" w:hAnsi="游ゴシック Medium" w:hint="eastAsia"/>
          <w:color w:val="000000" w:themeColor="text1"/>
        </w:rPr>
        <w:t>固定的な役割分担は過去のものになり</w:t>
      </w:r>
      <w:r w:rsidR="00721361" w:rsidRPr="009D21A1">
        <w:rPr>
          <w:rFonts w:ascii="游ゴシック Medium" w:eastAsia="游ゴシック Medium" w:hAnsi="游ゴシック Medium" w:hint="eastAsia"/>
          <w:color w:val="000000" w:themeColor="text1"/>
        </w:rPr>
        <w:t>、生涯独身といった多様な価値観を反映した世帯</w:t>
      </w:r>
      <w:r w:rsidR="00962DE5" w:rsidRPr="009D21A1">
        <w:rPr>
          <w:rFonts w:ascii="游ゴシック Medium" w:eastAsia="游ゴシック Medium" w:hAnsi="游ゴシック Medium" w:hint="eastAsia"/>
          <w:color w:val="000000" w:themeColor="text1"/>
        </w:rPr>
        <w:t>も珍しくなくなっています。</w:t>
      </w:r>
      <w:r w:rsidR="00721361" w:rsidRPr="009D21A1">
        <w:rPr>
          <w:rFonts w:ascii="游ゴシック Medium" w:eastAsia="游ゴシック Medium" w:hAnsi="游ゴシック Medium" w:hint="eastAsia"/>
          <w:color w:val="000000" w:themeColor="text1"/>
        </w:rPr>
        <w:t>また、</w:t>
      </w:r>
      <w:r w:rsidR="006C331E" w:rsidRPr="009D21A1">
        <w:rPr>
          <w:rFonts w:ascii="游ゴシック Medium" w:eastAsia="游ゴシック Medium" w:hAnsi="游ゴシック Medium" w:hint="eastAsia"/>
          <w:color w:val="000000" w:themeColor="text1"/>
        </w:rPr>
        <w:t>高齢者人口の増加や健康寿命の</w:t>
      </w:r>
      <w:r w:rsidR="00721361" w:rsidRPr="009D21A1">
        <w:rPr>
          <w:rFonts w:ascii="游ゴシック Medium" w:eastAsia="游ゴシック Medium" w:hAnsi="游ゴシック Medium" w:hint="eastAsia"/>
          <w:color w:val="000000" w:themeColor="text1"/>
        </w:rPr>
        <w:t>上昇に伴い、</w:t>
      </w:r>
      <w:r w:rsidR="00BE72F3">
        <w:rPr>
          <w:rFonts w:ascii="游ゴシック Medium" w:eastAsia="游ゴシック Medium" w:hAnsi="游ゴシック Medium" w:hint="eastAsia"/>
          <w:color w:val="000000" w:themeColor="text1"/>
        </w:rPr>
        <w:t>60歳を超えた</w:t>
      </w:r>
      <w:r w:rsidR="006C331E" w:rsidRPr="009D21A1">
        <w:rPr>
          <w:rFonts w:ascii="游ゴシック Medium" w:eastAsia="游ゴシック Medium" w:hAnsi="游ゴシック Medium" w:hint="eastAsia"/>
          <w:color w:val="000000" w:themeColor="text1"/>
        </w:rPr>
        <w:t>老後</w:t>
      </w:r>
      <w:r w:rsidR="00962DE5" w:rsidRPr="009D21A1">
        <w:rPr>
          <w:rFonts w:ascii="游ゴシック Medium" w:eastAsia="游ゴシック Medium" w:hAnsi="游ゴシック Medium" w:hint="eastAsia"/>
          <w:color w:val="000000" w:themeColor="text1"/>
        </w:rPr>
        <w:t>を第</w:t>
      </w:r>
      <w:r w:rsidR="00A46ADC">
        <w:rPr>
          <w:rFonts w:ascii="游ゴシック Medium" w:eastAsia="游ゴシック Medium" w:hAnsi="游ゴシック Medium" w:hint="eastAsia"/>
          <w:color w:val="000000" w:themeColor="text1"/>
        </w:rPr>
        <w:t>2</w:t>
      </w:r>
      <w:r w:rsidR="00962DE5" w:rsidRPr="009D21A1">
        <w:rPr>
          <w:rFonts w:ascii="游ゴシック Medium" w:eastAsia="游ゴシック Medium" w:hAnsi="游ゴシック Medium" w:hint="eastAsia"/>
          <w:color w:val="000000" w:themeColor="text1"/>
        </w:rPr>
        <w:t>の人生と捉え、</w:t>
      </w:r>
      <w:r w:rsidR="006C331E" w:rsidRPr="009D21A1">
        <w:rPr>
          <w:rFonts w:ascii="游ゴシック Medium" w:eastAsia="游ゴシック Medium" w:hAnsi="游ゴシック Medium" w:hint="eastAsia"/>
          <w:color w:val="000000" w:themeColor="text1"/>
        </w:rPr>
        <w:t>働き</w:t>
      </w:r>
      <w:r w:rsidR="00721361" w:rsidRPr="009D21A1">
        <w:rPr>
          <w:rFonts w:ascii="游ゴシック Medium" w:eastAsia="游ゴシック Medium" w:hAnsi="游ゴシック Medium" w:hint="eastAsia"/>
          <w:color w:val="000000" w:themeColor="text1"/>
        </w:rPr>
        <w:t>続ける高齢者世帯も増えてきています。</w:t>
      </w:r>
    </w:p>
    <w:p w14:paraId="7A7CB69C" w14:textId="27D1E920" w:rsidR="00756321" w:rsidRPr="00B86703" w:rsidRDefault="00756321" w:rsidP="00382B26">
      <w:pPr>
        <w:spacing w:beforeLines="50" w:before="180" w:line="340" w:lineRule="exact"/>
        <w:ind w:leftChars="300" w:left="630" w:rightChars="100" w:right="210" w:firstLineChars="100" w:firstLine="210"/>
        <w:rPr>
          <w:rFonts w:ascii="游ゴシック Medium" w:eastAsia="游ゴシック Medium" w:hAnsi="游ゴシック Medium"/>
          <w:color w:val="000000" w:themeColor="text1"/>
        </w:rPr>
      </w:pPr>
      <w:r w:rsidRPr="003A5230">
        <w:rPr>
          <w:rFonts w:ascii="游ゴシック Medium" w:eastAsia="游ゴシック Medium" w:hAnsi="游ゴシック Medium" w:hint="eastAsia"/>
          <w:color w:val="000000" w:themeColor="text1"/>
        </w:rPr>
        <w:t>在留外国人</w:t>
      </w:r>
      <w:r w:rsidR="00FC252A" w:rsidRPr="003A5230">
        <w:rPr>
          <w:rFonts w:ascii="游ゴシック Medium" w:eastAsia="游ゴシック Medium" w:hAnsi="游ゴシック Medium" w:hint="eastAsia"/>
          <w:color w:val="000000" w:themeColor="text1"/>
        </w:rPr>
        <w:t>も、</w:t>
      </w:r>
      <w:r w:rsidRPr="00B86703">
        <w:rPr>
          <w:rFonts w:ascii="游ゴシック Medium" w:eastAsia="游ゴシック Medium" w:hAnsi="游ゴシック Medium" w:hint="eastAsia"/>
          <w:color w:val="000000" w:themeColor="text1"/>
        </w:rPr>
        <w:t>直近</w:t>
      </w:r>
      <w:r w:rsidR="00A46ADC">
        <w:rPr>
          <w:rFonts w:ascii="游ゴシック Medium" w:eastAsia="游ゴシック Medium" w:hAnsi="游ゴシック Medium" w:hint="eastAsia"/>
          <w:color w:val="000000" w:themeColor="text1"/>
        </w:rPr>
        <w:t>5</w:t>
      </w:r>
      <w:r w:rsidRPr="00B86703">
        <w:rPr>
          <w:rFonts w:ascii="游ゴシック Medium" w:eastAsia="游ゴシック Medium" w:hAnsi="游ゴシック Medium" w:hint="eastAsia"/>
          <w:color w:val="000000" w:themeColor="text1"/>
        </w:rPr>
        <w:t>年で約2.5万人増加し、</w:t>
      </w:r>
      <w:r w:rsidR="00251065" w:rsidRPr="009D21A1">
        <w:rPr>
          <w:rFonts w:ascii="游ゴシック Medium" w:eastAsia="游ゴシック Medium" w:hAnsi="游ゴシック Medium" w:hint="eastAsia"/>
          <w:color w:val="000000" w:themeColor="text1"/>
        </w:rPr>
        <w:t>平成</w:t>
      </w:r>
      <w:r w:rsidR="00251065" w:rsidRPr="009D21A1">
        <w:rPr>
          <w:rFonts w:ascii="游ゴシック Medium" w:eastAsia="游ゴシック Medium" w:hAnsi="游ゴシック Medium"/>
          <w:color w:val="000000" w:themeColor="text1"/>
        </w:rPr>
        <w:t>30年時点で</w:t>
      </w:r>
      <w:r w:rsidRPr="003A5230">
        <w:rPr>
          <w:rFonts w:ascii="游ゴシック Medium" w:eastAsia="游ゴシック Medium" w:hAnsi="游ゴシック Medium" w:hint="eastAsia"/>
          <w:color w:val="000000" w:themeColor="text1"/>
        </w:rPr>
        <w:t>約23</w:t>
      </w:r>
      <w:r w:rsidRPr="00B86703">
        <w:rPr>
          <w:rFonts w:ascii="游ゴシック Medium" w:eastAsia="游ゴシック Medium" w:hAnsi="游ゴシック Medium" w:hint="eastAsia"/>
          <w:color w:val="000000" w:themeColor="text1"/>
        </w:rPr>
        <w:t>万人となり、今後さらに増加すると見込まれています。</w:t>
      </w:r>
    </w:p>
    <w:p w14:paraId="12BE081E" w14:textId="30142D21" w:rsidR="000668EA" w:rsidRPr="003A5230" w:rsidRDefault="00D8527F" w:rsidP="000668EA">
      <w:pPr>
        <w:spacing w:beforeLines="50" w:before="180" w:line="340" w:lineRule="exact"/>
        <w:ind w:leftChars="300" w:left="630" w:rightChars="100" w:right="210" w:firstLineChars="100" w:firstLine="210"/>
        <w:rPr>
          <w:rFonts w:ascii="游ゴシック Medium" w:eastAsia="游ゴシック Medium" w:hAnsi="游ゴシック Medium"/>
          <w:color w:val="000000" w:themeColor="text1"/>
        </w:rPr>
      </w:pPr>
      <w:r>
        <w:rPr>
          <w:noProof/>
        </w:rPr>
        <mc:AlternateContent>
          <mc:Choice Requires="wps">
            <w:drawing>
              <wp:anchor distT="0" distB="0" distL="114300" distR="114300" simplePos="0" relativeHeight="251679744" behindDoc="0" locked="0" layoutInCell="1" allowOverlap="1" wp14:anchorId="112E7199" wp14:editId="55DE2833">
                <wp:simplePos x="0" y="0"/>
                <wp:positionH relativeFrom="column">
                  <wp:posOffset>223520</wp:posOffset>
                </wp:positionH>
                <wp:positionV relativeFrom="paragraph">
                  <wp:posOffset>687070</wp:posOffset>
                </wp:positionV>
                <wp:extent cx="1828800" cy="1828800"/>
                <wp:effectExtent l="0" t="0" r="0" b="7620"/>
                <wp:wrapThrough wrapText="bothSides">
                  <wp:wrapPolygon edited="0">
                    <wp:start x="306" y="0"/>
                    <wp:lineTo x="306" y="21246"/>
                    <wp:lineTo x="21268" y="21246"/>
                    <wp:lineTo x="21268" y="0"/>
                    <wp:lineTo x="306" y="0"/>
                  </wp:wrapPolygon>
                </wp:wrapThrough>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8566FA1" w14:textId="5FB12DC2" w:rsidR="0062796E" w:rsidRPr="00186C98" w:rsidRDefault="0062796E" w:rsidP="009D21A1">
                            <w:pPr>
                              <w:spacing w:beforeLines="50" w:before="180"/>
                              <w:rPr>
                                <w:rFonts w:ascii="游ゴシック Medium" w:eastAsia="游ゴシック Medium" w:hAnsi="游ゴシック Medium"/>
                                <w:noProof/>
                                <w:color w:val="000000" w:themeColor="text1"/>
                              </w:rPr>
                            </w:pPr>
                            <w:r w:rsidRPr="00723D2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多様化する世帯モデルイメージ</w:t>
                            </w:r>
                            <w:r w:rsidRPr="00723D23">
                              <w:rPr>
                                <w:rFonts w:ascii="游ゴシック Medium" w:eastAsia="游ゴシック Medium" w:hAnsi="游ゴシック Medium" w:hint="eastAsia"/>
                                <w:color w:val="000000" w:themeColor="text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12E7199" id="_x0000_t202" coordsize="21600,21600" o:spt="202" path="m,l,21600r21600,l21600,xe">
                <v:stroke joinstyle="miter"/>
                <v:path gradientshapeok="t" o:connecttype="rect"/>
              </v:shapetype>
              <v:shape id="テキスト ボックス 16" o:spid="_x0000_s1031" type="#_x0000_t202" style="position:absolute;left:0;text-align:left;margin-left:17.6pt;margin-top:54.1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" filled="f" stroked="f" strokeweight=".5pt">
                <v:textbox style="mso-fit-shape-to-text:t" inset="5.85pt,.7pt,5.85pt,.7pt">
                  <w:txbxContent>
                    <w:p w14:paraId="68566FA1" w14:textId="5FB12DC2" w:rsidR="0062796E" w:rsidRPr="00186C98" w:rsidRDefault="0062796E" w:rsidP="009D21A1">
                      <w:pPr>
                        <w:spacing w:beforeLines="50" w:before="180"/>
                        <w:rPr>
                          <w:rFonts w:ascii="游ゴシック Medium" w:eastAsia="游ゴシック Medium" w:hAnsi="游ゴシック Medium"/>
                          <w:noProof/>
                          <w:color w:val="000000" w:themeColor="text1"/>
                        </w:rPr>
                      </w:pPr>
                      <w:r w:rsidRPr="00723D2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多様化する世帯モデルイメージ</w:t>
                      </w:r>
                      <w:r w:rsidRPr="00723D23">
                        <w:rPr>
                          <w:rFonts w:ascii="游ゴシック Medium" w:eastAsia="游ゴシック Medium" w:hAnsi="游ゴシック Medium" w:hint="eastAsia"/>
                          <w:color w:val="000000" w:themeColor="text1"/>
                        </w:rPr>
                        <w:t>）</w:t>
                      </w:r>
                    </w:p>
                  </w:txbxContent>
                </v:textbox>
                <w10:wrap type="through"/>
              </v:shape>
            </w:pict>
          </mc:Fallback>
        </mc:AlternateContent>
      </w:r>
      <w:r w:rsidR="00721361" w:rsidRPr="009D21A1">
        <w:rPr>
          <w:rFonts w:ascii="游ゴシック Medium" w:eastAsia="游ゴシック Medium" w:hAnsi="游ゴシック Medium" w:hint="eastAsia"/>
          <w:color w:val="000000" w:themeColor="text1"/>
        </w:rPr>
        <w:t>このよう</w:t>
      </w:r>
      <w:r w:rsidR="00FC252A" w:rsidRPr="009D21A1">
        <w:rPr>
          <w:rFonts w:ascii="游ゴシック Medium" w:eastAsia="游ゴシック Medium" w:hAnsi="游ゴシック Medium" w:hint="eastAsia"/>
          <w:color w:val="000000" w:themeColor="text1"/>
        </w:rPr>
        <w:t>な</w:t>
      </w:r>
      <w:r w:rsidR="00BE72F3">
        <w:rPr>
          <w:rFonts w:ascii="游ゴシック Medium" w:eastAsia="游ゴシック Medium" w:hAnsi="游ゴシック Medium" w:hint="eastAsia"/>
          <w:color w:val="000000" w:themeColor="text1"/>
        </w:rPr>
        <w:t>状況の</w:t>
      </w:r>
      <w:r w:rsidR="000668EA" w:rsidRPr="003A5230">
        <w:rPr>
          <w:rFonts w:ascii="游ゴシック Medium" w:eastAsia="游ゴシック Medium" w:hAnsi="游ゴシック Medium" w:hint="eastAsia"/>
          <w:color w:val="000000" w:themeColor="text1"/>
        </w:rPr>
        <w:t>変化を背景に、「生活単位の個人化」が進</w:t>
      </w:r>
      <w:r w:rsidR="00962DE5" w:rsidRPr="003A5230">
        <w:rPr>
          <w:rFonts w:ascii="游ゴシック Medium" w:eastAsia="游ゴシック Medium" w:hAnsi="游ゴシック Medium" w:hint="eastAsia"/>
          <w:color w:val="000000" w:themeColor="text1"/>
        </w:rPr>
        <w:t>み</w:t>
      </w:r>
      <w:r w:rsidR="000668EA" w:rsidRPr="00B86703">
        <w:rPr>
          <w:rFonts w:ascii="游ゴシック Medium" w:eastAsia="游ゴシック Medium" w:hAnsi="游ゴシック Medium" w:hint="eastAsia"/>
          <w:color w:val="000000" w:themeColor="text1"/>
        </w:rPr>
        <w:t>、</w:t>
      </w:r>
      <w:r w:rsidR="00962DE5" w:rsidRPr="009D21A1">
        <w:rPr>
          <w:rFonts w:ascii="游ゴシック Medium" w:eastAsia="游ゴシック Medium" w:hAnsi="游ゴシック Medium" w:hint="eastAsia"/>
          <w:color w:val="000000" w:themeColor="text1"/>
        </w:rPr>
        <w:t>従来の「夫婦と子ども」を中心とした</w:t>
      </w:r>
      <w:r w:rsidR="000668EA" w:rsidRPr="003A5230">
        <w:rPr>
          <w:rFonts w:ascii="游ゴシック Medium" w:eastAsia="游ゴシック Medium" w:hAnsi="游ゴシック Medium" w:hint="eastAsia"/>
          <w:color w:val="000000" w:themeColor="text1"/>
        </w:rPr>
        <w:t>世帯モデルが多様化してい</w:t>
      </w:r>
      <w:r w:rsidR="00721361" w:rsidRPr="009D21A1">
        <w:rPr>
          <w:rFonts w:ascii="游ゴシック Medium" w:eastAsia="游ゴシック Medium" w:hAnsi="游ゴシック Medium" w:hint="eastAsia"/>
          <w:color w:val="000000" w:themeColor="text1"/>
        </w:rPr>
        <w:t>ると言えます。</w:t>
      </w:r>
    </w:p>
    <w:p w14:paraId="4292BE68" w14:textId="53A73E95" w:rsidR="000668EA" w:rsidRPr="00723D23" w:rsidRDefault="000668EA" w:rsidP="009D21A1">
      <w:pPr>
        <w:spacing w:beforeLines="50" w:before="180"/>
        <w:ind w:firstLineChars="202" w:firstLine="416"/>
        <w:jc w:val="center"/>
        <w:rPr>
          <w:rFonts w:ascii="游ゴシック Medium" w:eastAsia="游ゴシック Medium" w:hAnsi="游ゴシック Medium"/>
          <w:b/>
          <w:color w:val="000000" w:themeColor="text1"/>
        </w:rPr>
      </w:pPr>
    </w:p>
    <w:p w14:paraId="6FD92B35" w14:textId="75FB0AFB" w:rsidR="005A2E97" w:rsidRDefault="00D8527F">
      <w:pPr>
        <w:widowControl/>
        <w:jc w:val="left"/>
        <w:rPr>
          <w:rFonts w:ascii="游ゴシック Medium" w:eastAsia="游ゴシック Medium" w:hAnsi="游ゴシック Medium"/>
          <w:color w:val="000000" w:themeColor="text1"/>
        </w:rPr>
      </w:pPr>
      <w:r w:rsidRPr="00723D23">
        <w:rPr>
          <w:rFonts w:ascii="游ゴシック Medium" w:eastAsia="游ゴシック Medium" w:hAnsi="游ゴシック Medium"/>
          <w:noProof/>
          <w:color w:val="000000" w:themeColor="text1"/>
        </w:rPr>
        <mc:AlternateContent>
          <mc:Choice Requires="wps">
            <w:drawing>
              <wp:anchor distT="0" distB="0" distL="114300" distR="114300" simplePos="0" relativeHeight="251672576" behindDoc="0" locked="0" layoutInCell="1" allowOverlap="1" wp14:anchorId="748D8DA6" wp14:editId="26477972">
                <wp:simplePos x="0" y="0"/>
                <wp:positionH relativeFrom="margin">
                  <wp:posOffset>717550</wp:posOffset>
                </wp:positionH>
                <wp:positionV relativeFrom="paragraph">
                  <wp:posOffset>1544320</wp:posOffset>
                </wp:positionV>
                <wp:extent cx="5286375" cy="10191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286375" cy="1019175"/>
                        </a:xfrm>
                        <a:prstGeom prst="rect">
                          <a:avLst/>
                        </a:prstGeom>
                        <a:solidFill>
                          <a:schemeClr val="lt1"/>
                        </a:solidFill>
                        <a:ln w="6350">
                          <a:noFill/>
                        </a:ln>
                      </wps:spPr>
                      <wps:txbx>
                        <w:txbxContent>
                          <w:p w14:paraId="38EC9BC7" w14:textId="77777777" w:rsidR="0062796E" w:rsidRPr="009D21A1" w:rsidRDefault="0062796E" w:rsidP="009D21A1">
                            <w:pPr>
                              <w:rPr>
                                <w:sz w:val="18"/>
                              </w:rPr>
                            </w:pPr>
                            <w:r w:rsidRPr="009D21A1">
                              <w:rPr>
                                <w:sz w:val="18"/>
                              </w:rPr>
                              <w:t>DINKS：子供を持たない、</w:t>
                            </w:r>
                            <w:r w:rsidRPr="009D21A1">
                              <w:rPr>
                                <w:rFonts w:hint="eastAsia"/>
                                <w:sz w:val="18"/>
                              </w:rPr>
                              <w:t>共働き夫婦</w:t>
                            </w:r>
                          </w:p>
                          <w:p w14:paraId="6820FBBB" w14:textId="77777777" w:rsidR="0062796E" w:rsidRPr="009D21A1" w:rsidRDefault="0062796E" w:rsidP="009D21A1">
                            <w:pPr>
                              <w:ind w:left="1276" w:hangingChars="709" w:hanging="1276"/>
                              <w:rPr>
                                <w:sz w:val="18"/>
                              </w:rPr>
                            </w:pPr>
                            <w:r w:rsidRPr="009D21A1">
                              <w:rPr>
                                <w:rFonts w:hint="eastAsia"/>
                                <w:sz w:val="18"/>
                              </w:rPr>
                              <w:t>エンプティ</w:t>
                            </w:r>
                            <w:r w:rsidRPr="009D21A1">
                              <w:rPr>
                                <w:sz w:val="18"/>
                              </w:rPr>
                              <w:t>ネスト：</w:t>
                            </w:r>
                            <w:r w:rsidRPr="009D21A1">
                              <w:rPr>
                                <w:rFonts w:hint="eastAsia"/>
                                <w:sz w:val="18"/>
                              </w:rPr>
                              <w:t>子育て終了後の生きがいを喪失した夫婦</w:t>
                            </w:r>
                          </w:p>
                          <w:p w14:paraId="546617FD" w14:textId="7E4C41B2" w:rsidR="0062796E" w:rsidRDefault="0062796E" w:rsidP="009D21A1">
                            <w:pPr>
                              <w:rPr>
                                <w:sz w:val="18"/>
                              </w:rPr>
                            </w:pPr>
                            <w:r w:rsidRPr="009D21A1">
                              <w:rPr>
                                <w:rFonts w:hint="eastAsia"/>
                                <w:sz w:val="18"/>
                              </w:rPr>
                              <w:t>ステップファミリー</w:t>
                            </w:r>
                            <w:r w:rsidRPr="009D21A1">
                              <w:rPr>
                                <w:sz w:val="18"/>
                              </w:rPr>
                              <w:t>：</w:t>
                            </w:r>
                            <w:r w:rsidRPr="009D21A1">
                              <w:rPr>
                                <w:rFonts w:hint="eastAsia"/>
                                <w:sz w:val="18"/>
                              </w:rPr>
                              <w:t>子供連れ</w:t>
                            </w:r>
                            <w:r w:rsidRPr="009D21A1">
                              <w:rPr>
                                <w:sz w:val="18"/>
                              </w:rPr>
                              <w:t>の再婚夫婦</w:t>
                            </w:r>
                          </w:p>
                          <w:p w14:paraId="4E81564E" w14:textId="596695FD" w:rsidR="0062796E" w:rsidRPr="009D21A1" w:rsidRDefault="0062796E" w:rsidP="009D21A1">
                            <w:pPr>
                              <w:rPr>
                                <w:sz w:val="18"/>
                              </w:rPr>
                            </w:pPr>
                            <w:r>
                              <w:rPr>
                                <w:rFonts w:hint="eastAsia"/>
                                <w:sz w:val="18"/>
                              </w:rPr>
                              <w:t>パートナーシップ関係：</w:t>
                            </w:r>
                            <w:r>
                              <w:rPr>
                                <w:rFonts w:hint="eastAsia"/>
                                <w:sz w:val="19"/>
                                <w:szCs w:val="19"/>
                              </w:rPr>
                              <w:t>性的マイノリティ当事者の方で、お互いを人生のパートナーとすることを宣誓した方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8DA6" id="テキスト ボックス 13" o:spid="_x0000_s1032" type="#_x0000_t202" style="position:absolute;margin-left:56.5pt;margin-top:121.6pt;width:416.25pt;height:8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" fillcolor="white [3201]" stroked="f" strokeweight=".5pt">
                <v:textbox>
                  <w:txbxContent>
                    <w:p w14:paraId="38EC9BC7" w14:textId="77777777" w:rsidR="0062796E" w:rsidRPr="009D21A1" w:rsidRDefault="0062796E" w:rsidP="009D21A1">
                      <w:pPr>
                        <w:rPr>
                          <w:sz w:val="18"/>
                        </w:rPr>
                      </w:pPr>
                      <w:r w:rsidRPr="009D21A1">
                        <w:rPr>
                          <w:sz w:val="18"/>
                        </w:rPr>
                        <w:t>DINKS：子供を持たない、</w:t>
                      </w:r>
                      <w:r w:rsidRPr="009D21A1">
                        <w:rPr>
                          <w:rFonts w:hint="eastAsia"/>
                          <w:sz w:val="18"/>
                        </w:rPr>
                        <w:t>共働き夫婦</w:t>
                      </w:r>
                    </w:p>
                    <w:p w14:paraId="6820FBBB" w14:textId="77777777" w:rsidR="0062796E" w:rsidRPr="009D21A1" w:rsidRDefault="0062796E" w:rsidP="009D21A1">
                      <w:pPr>
                        <w:ind w:left="1276" w:hangingChars="709" w:hanging="1276"/>
                        <w:rPr>
                          <w:sz w:val="18"/>
                        </w:rPr>
                      </w:pPr>
                      <w:r w:rsidRPr="009D21A1">
                        <w:rPr>
                          <w:rFonts w:hint="eastAsia"/>
                          <w:sz w:val="18"/>
                        </w:rPr>
                        <w:t>エンプティ</w:t>
                      </w:r>
                      <w:r w:rsidRPr="009D21A1">
                        <w:rPr>
                          <w:sz w:val="18"/>
                        </w:rPr>
                        <w:t>ネスト：</w:t>
                      </w:r>
                      <w:r w:rsidRPr="009D21A1">
                        <w:rPr>
                          <w:rFonts w:hint="eastAsia"/>
                          <w:sz w:val="18"/>
                        </w:rPr>
                        <w:t>子育て終了後の生きがいを喪失した夫婦</w:t>
                      </w:r>
                    </w:p>
                    <w:p w14:paraId="546617FD" w14:textId="7E4C41B2" w:rsidR="0062796E" w:rsidRDefault="0062796E" w:rsidP="009D21A1">
                      <w:pPr>
                        <w:rPr>
                          <w:sz w:val="18"/>
                        </w:rPr>
                      </w:pPr>
                      <w:r w:rsidRPr="009D21A1">
                        <w:rPr>
                          <w:rFonts w:hint="eastAsia"/>
                          <w:sz w:val="18"/>
                        </w:rPr>
                        <w:t>ステップファミリー</w:t>
                      </w:r>
                      <w:r w:rsidRPr="009D21A1">
                        <w:rPr>
                          <w:sz w:val="18"/>
                        </w:rPr>
                        <w:t>：</w:t>
                      </w:r>
                      <w:r w:rsidRPr="009D21A1">
                        <w:rPr>
                          <w:rFonts w:hint="eastAsia"/>
                          <w:sz w:val="18"/>
                        </w:rPr>
                        <w:t>子供連れ</w:t>
                      </w:r>
                      <w:r w:rsidRPr="009D21A1">
                        <w:rPr>
                          <w:sz w:val="18"/>
                        </w:rPr>
                        <w:t>の再婚夫婦</w:t>
                      </w:r>
                    </w:p>
                    <w:p w14:paraId="4E81564E" w14:textId="596695FD" w:rsidR="0062796E" w:rsidRPr="009D21A1" w:rsidRDefault="0062796E" w:rsidP="009D21A1">
                      <w:pPr>
                        <w:rPr>
                          <w:sz w:val="18"/>
                        </w:rPr>
                      </w:pPr>
                      <w:r>
                        <w:rPr>
                          <w:rFonts w:hint="eastAsia"/>
                          <w:sz w:val="18"/>
                        </w:rPr>
                        <w:t>パートナーシップ関係：</w:t>
                      </w:r>
                      <w:r>
                        <w:rPr>
                          <w:rFonts w:hint="eastAsia"/>
                          <w:sz w:val="19"/>
                          <w:szCs w:val="19"/>
                        </w:rPr>
                        <w:t>性的マイノリティ当事者の方で、お互いを人生のパートナーとすることを宣誓した方</w:t>
                      </w:r>
                    </w:p>
                  </w:txbxContent>
                </v:textbox>
                <w10:wrap anchorx="margin"/>
              </v:shape>
            </w:pict>
          </mc:Fallback>
        </mc:AlternateContent>
      </w:r>
      <w:r w:rsidRPr="00B1777A">
        <w:rPr>
          <w:noProof/>
        </w:rPr>
        <w:drawing>
          <wp:anchor distT="0" distB="0" distL="114300" distR="114300" simplePos="0" relativeHeight="251680768" behindDoc="0" locked="0" layoutInCell="1" allowOverlap="1" wp14:anchorId="3EB4BB38" wp14:editId="77F04A2A">
            <wp:simplePos x="0" y="0"/>
            <wp:positionH relativeFrom="margin">
              <wp:align>center</wp:align>
            </wp:positionH>
            <wp:positionV relativeFrom="paragraph">
              <wp:posOffset>198120</wp:posOffset>
            </wp:positionV>
            <wp:extent cx="4343400" cy="122618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226185"/>
                    </a:xfrm>
                    <a:prstGeom prst="rect">
                      <a:avLst/>
                    </a:prstGeom>
                    <a:noFill/>
                    <a:ln>
                      <a:noFill/>
                    </a:ln>
                  </pic:spPr>
                </pic:pic>
              </a:graphicData>
            </a:graphic>
          </wp:anchor>
        </w:drawing>
      </w:r>
      <w:r w:rsidR="005A2E97">
        <w:rPr>
          <w:rFonts w:ascii="游ゴシック Medium" w:eastAsia="游ゴシック Medium" w:hAnsi="游ゴシック Medium"/>
          <w:color w:val="000000" w:themeColor="text1"/>
        </w:rPr>
        <w:br w:type="page"/>
      </w:r>
    </w:p>
    <w:p w14:paraId="24A0CF9B" w14:textId="5A74AE12" w:rsidR="00B03E5D" w:rsidRPr="00723D23" w:rsidRDefault="00A608D0" w:rsidP="00382B26">
      <w:pPr>
        <w:spacing w:beforeLines="50" w:before="180" w:line="340" w:lineRule="exact"/>
        <w:rPr>
          <w:rFonts w:ascii="游ゴシック" w:eastAsia="游ゴシック" w:hAnsi="游ゴシック"/>
          <w:b/>
          <w:color w:val="000000" w:themeColor="text1"/>
        </w:rPr>
      </w:pPr>
      <w:r w:rsidRPr="00723D23">
        <w:rPr>
          <w:rFonts w:ascii="游ゴシック" w:eastAsia="游ゴシック" w:hAnsi="游ゴシック" w:hint="eastAsia"/>
          <w:b/>
          <w:color w:val="000000" w:themeColor="text1"/>
        </w:rPr>
        <w:t xml:space="preserve">　　</w:t>
      </w:r>
      <w:r w:rsidR="00B03E5D" w:rsidRPr="00723D23">
        <w:rPr>
          <w:rFonts w:ascii="游ゴシック" w:eastAsia="游ゴシック" w:hAnsi="游ゴシック" w:hint="eastAsia"/>
          <w:b/>
          <w:color w:val="000000" w:themeColor="text1"/>
        </w:rPr>
        <w:t>（</w:t>
      </w:r>
      <w:r w:rsidR="00F36213">
        <w:rPr>
          <w:rFonts w:ascii="游ゴシック" w:eastAsia="游ゴシック" w:hAnsi="游ゴシック" w:hint="eastAsia"/>
          <w:b/>
          <w:color w:val="000000" w:themeColor="text1"/>
        </w:rPr>
        <w:t>２</w:t>
      </w:r>
      <w:r w:rsidR="00B03E5D" w:rsidRPr="00723D23">
        <w:rPr>
          <w:rFonts w:ascii="游ゴシック" w:eastAsia="游ゴシック" w:hAnsi="游ゴシック" w:hint="eastAsia"/>
          <w:b/>
          <w:color w:val="000000" w:themeColor="text1"/>
        </w:rPr>
        <w:t>）</w:t>
      </w:r>
      <w:r w:rsidR="00742A69" w:rsidRPr="00723D23">
        <w:rPr>
          <w:rFonts w:ascii="游ゴシック" w:eastAsia="游ゴシック" w:hAnsi="游ゴシック" w:hint="eastAsia"/>
          <w:b/>
          <w:color w:val="000000" w:themeColor="text1"/>
        </w:rPr>
        <w:t xml:space="preserve"> </w:t>
      </w:r>
      <w:r w:rsidR="00B03653">
        <w:rPr>
          <w:rFonts w:ascii="游ゴシック" w:eastAsia="游ゴシック" w:hAnsi="游ゴシック" w:hint="eastAsia"/>
          <w:b/>
          <w:color w:val="000000" w:themeColor="text1"/>
        </w:rPr>
        <w:t>住生活の変化</w:t>
      </w:r>
    </w:p>
    <w:p w14:paraId="484936AA" w14:textId="6BFCA1EC" w:rsidR="00F35CD5" w:rsidRPr="00723D23" w:rsidRDefault="00111E74" w:rsidP="00382B26">
      <w:pPr>
        <w:spacing w:beforeLines="50" w:before="180" w:line="340" w:lineRule="exact"/>
        <w:ind w:leftChars="337" w:left="708" w:rightChars="100" w:right="210" w:firstLineChars="68" w:firstLine="143"/>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戦後、「夫婦と子ども</w:t>
      </w:r>
      <w:r w:rsidR="00F35CD5" w:rsidRPr="00723D23">
        <w:rPr>
          <w:rFonts w:ascii="游ゴシック Medium" w:eastAsia="游ゴシック Medium" w:hAnsi="游ゴシック Medium" w:hint="eastAsia"/>
          <w:color w:val="000000" w:themeColor="text1"/>
        </w:rPr>
        <w:t>」世帯を</w:t>
      </w:r>
      <w:r w:rsidRPr="00723D23">
        <w:rPr>
          <w:rFonts w:ascii="游ゴシック Medium" w:eastAsia="游ゴシック Medium" w:hAnsi="游ゴシック Medium" w:hint="eastAsia"/>
          <w:color w:val="000000" w:themeColor="text1"/>
        </w:rPr>
        <w:t>標準的</w:t>
      </w:r>
      <w:r w:rsidR="00F35CD5" w:rsidRPr="00723D23">
        <w:rPr>
          <w:rFonts w:ascii="游ゴシック Medium" w:eastAsia="游ゴシック Medium" w:hAnsi="游ゴシック Medium" w:hint="eastAsia"/>
          <w:color w:val="000000" w:themeColor="text1"/>
        </w:rPr>
        <w:t>な世帯モデルとして、食寝分離の概念を取り入れ、家族団らんや、世帯人数に合わせた個室の確保などの概念を加えた、</w:t>
      </w:r>
      <w:r w:rsidR="00F35CD5" w:rsidRPr="00723D23">
        <w:rPr>
          <w:rFonts w:ascii="游ゴシック Medium" w:eastAsia="游ゴシック Medium" w:hAnsi="游ゴシック Medium"/>
          <w:color w:val="000000" w:themeColor="text1"/>
        </w:rPr>
        <w:t>nLDKによる</w:t>
      </w:r>
      <w:r w:rsidR="00EC62DB">
        <w:rPr>
          <w:rFonts w:ascii="游ゴシック Medium" w:eastAsia="游ゴシック Medium" w:hAnsi="游ゴシック Medium" w:hint="eastAsia"/>
          <w:color w:val="000000" w:themeColor="text1"/>
        </w:rPr>
        <w:t>標準的な</w:t>
      </w:r>
      <w:r w:rsidR="00F35CD5" w:rsidRPr="00723D23">
        <w:rPr>
          <w:rFonts w:ascii="游ゴシック Medium" w:eastAsia="游ゴシック Medium" w:hAnsi="游ゴシック Medium"/>
          <w:color w:val="000000" w:themeColor="text1"/>
        </w:rPr>
        <w:t>住宅供給が進められてき</w:t>
      </w:r>
      <w:r w:rsidR="00F35CD5" w:rsidRPr="00723D23">
        <w:rPr>
          <w:rFonts w:ascii="游ゴシック Medium" w:eastAsia="游ゴシック Medium" w:hAnsi="游ゴシック Medium" w:hint="eastAsia"/>
          <w:color w:val="000000" w:themeColor="text1"/>
        </w:rPr>
        <w:t>ました</w:t>
      </w:r>
      <w:r w:rsidR="00F35CD5" w:rsidRPr="00723D23">
        <w:rPr>
          <w:rFonts w:ascii="游ゴシック Medium" w:eastAsia="游ゴシック Medium" w:hAnsi="游ゴシック Medium"/>
          <w:color w:val="000000" w:themeColor="text1"/>
        </w:rPr>
        <w:t>。</w:t>
      </w:r>
    </w:p>
    <w:p w14:paraId="3FBB77C4" w14:textId="0DA99BB9" w:rsidR="00742A69" w:rsidRPr="00723D23" w:rsidRDefault="00F35CD5" w:rsidP="00382B26">
      <w:pPr>
        <w:spacing w:beforeLines="50" w:before="180" w:line="340" w:lineRule="exact"/>
        <w:ind w:leftChars="337" w:left="708" w:rightChars="100" w:right="210" w:firstLineChars="68" w:firstLine="143"/>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公営住宅や特定優良賃貸住宅では、標準的な世帯モデルを対象として制度設計され、原則、二人以上の世帯を対象として募集がされています。また、</w:t>
      </w:r>
      <w:r w:rsidR="00742A69" w:rsidRPr="00723D23">
        <w:rPr>
          <w:rFonts w:ascii="游ゴシック Medium" w:eastAsia="游ゴシック Medium" w:hAnsi="游ゴシック Medium" w:hint="eastAsia"/>
          <w:color w:val="000000" w:themeColor="text1"/>
        </w:rPr>
        <w:t>住宅不足に対応するため、住宅金融公庫（現在の住宅金融支援機構）が</w:t>
      </w:r>
      <w:r w:rsidRPr="00723D23">
        <w:rPr>
          <w:rFonts w:ascii="游ゴシック Medium" w:eastAsia="游ゴシック Medium" w:hAnsi="游ゴシック Medium" w:hint="eastAsia"/>
          <w:color w:val="000000" w:themeColor="text1"/>
        </w:rPr>
        <w:t>創設</w:t>
      </w:r>
      <w:r w:rsidR="00742A69" w:rsidRPr="00723D23">
        <w:rPr>
          <w:rFonts w:ascii="游ゴシック Medium" w:eastAsia="游ゴシック Medium" w:hAnsi="游ゴシック Medium" w:hint="eastAsia"/>
          <w:color w:val="000000" w:themeColor="text1"/>
        </w:rPr>
        <w:t>され、個人による</w:t>
      </w:r>
      <w:r w:rsidR="002B4404">
        <w:rPr>
          <w:rFonts w:ascii="游ゴシック Medium" w:eastAsia="游ゴシック Medium" w:hAnsi="游ゴシック Medium" w:hint="eastAsia"/>
          <w:color w:val="000000" w:themeColor="text1"/>
        </w:rPr>
        <w:t>持ち家</w:t>
      </w:r>
      <w:r w:rsidR="00742A69" w:rsidRPr="00723D23">
        <w:rPr>
          <w:rFonts w:ascii="游ゴシック Medium" w:eastAsia="游ゴシック Medium" w:hAnsi="游ゴシック Medium" w:hint="eastAsia"/>
          <w:color w:val="000000" w:themeColor="text1"/>
        </w:rPr>
        <w:t>取得の政策が進められてきました。</w:t>
      </w:r>
    </w:p>
    <w:p w14:paraId="754E998A" w14:textId="5959E8ED" w:rsidR="00653EDB" w:rsidRDefault="006553E3" w:rsidP="00756321">
      <w:pPr>
        <w:spacing w:beforeLines="50" w:before="180"/>
        <w:jc w:val="center"/>
        <w:rPr>
          <w:rFonts w:ascii="游ゴシック Medium" w:eastAsia="游ゴシック Medium" w:hAnsi="游ゴシック Medium"/>
          <w:color w:val="000000" w:themeColor="text1"/>
        </w:rPr>
      </w:pPr>
      <w:r w:rsidRPr="006553E3">
        <w:rPr>
          <w:noProof/>
        </w:rPr>
        <w:drawing>
          <wp:inline distT="0" distB="0" distL="0" distR="0" wp14:anchorId="5F1E6D95" wp14:editId="204A9EC5">
            <wp:extent cx="4430043" cy="87807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6838" cy="883384"/>
                    </a:xfrm>
                    <a:prstGeom prst="rect">
                      <a:avLst/>
                    </a:prstGeom>
                    <a:noFill/>
                    <a:ln>
                      <a:noFill/>
                    </a:ln>
                  </pic:spPr>
                </pic:pic>
              </a:graphicData>
            </a:graphic>
          </wp:inline>
        </w:drawing>
      </w:r>
    </w:p>
    <w:p w14:paraId="7C1236BE" w14:textId="3D2E88A4" w:rsidR="00B03653" w:rsidRPr="003A5230" w:rsidRDefault="0020761B" w:rsidP="00E94368">
      <w:pPr>
        <w:spacing w:beforeLines="50" w:before="180" w:line="340" w:lineRule="exact"/>
        <w:ind w:leftChars="400" w:left="840" w:rightChars="66" w:right="139" w:firstLineChars="100" w:firstLine="210"/>
        <w:rPr>
          <w:rFonts w:ascii="游ゴシック" w:eastAsia="游ゴシック" w:hAnsi="游ゴシック"/>
          <w:b/>
          <w:color w:val="000000" w:themeColor="text1"/>
        </w:rPr>
      </w:pPr>
      <w:r w:rsidRPr="009D21A1">
        <w:rPr>
          <w:rFonts w:ascii="游ゴシック Medium" w:eastAsia="游ゴシック Medium" w:hAnsi="游ゴシック Medium" w:hint="eastAsia"/>
          <w:color w:val="000000" w:themeColor="text1"/>
        </w:rPr>
        <w:t>しかしながら、</w:t>
      </w:r>
      <w:r w:rsidR="003248B1" w:rsidRPr="009D21A1">
        <w:rPr>
          <w:rFonts w:ascii="游ゴシック Medium" w:eastAsia="游ゴシック Medium" w:hAnsi="游ゴシック Medium" w:hint="eastAsia"/>
          <w:color w:val="000000" w:themeColor="text1"/>
        </w:rPr>
        <w:t>近年、</w:t>
      </w:r>
      <w:r w:rsidR="00962DE5" w:rsidRPr="009D21A1">
        <w:rPr>
          <w:rFonts w:ascii="游ゴシック Medium" w:eastAsia="游ゴシック Medium" w:hAnsi="游ゴシック Medium" w:hint="eastAsia"/>
          <w:color w:val="000000" w:themeColor="text1"/>
        </w:rPr>
        <w:t>世帯モデルの多様化に伴い</w:t>
      </w:r>
      <w:r w:rsidR="0092304B" w:rsidRPr="009D21A1">
        <w:rPr>
          <w:rFonts w:ascii="游ゴシック Medium" w:eastAsia="游ゴシック Medium" w:hAnsi="游ゴシック Medium" w:hint="eastAsia"/>
          <w:color w:val="000000" w:themeColor="text1"/>
        </w:rPr>
        <w:t>、</w:t>
      </w:r>
      <w:r w:rsidR="003248B1" w:rsidRPr="009D21A1">
        <w:rPr>
          <w:rFonts w:ascii="游ゴシック Medium" w:eastAsia="游ゴシック Medium" w:hAnsi="游ゴシック Medium" w:hint="eastAsia"/>
          <w:color w:val="000000" w:themeColor="text1"/>
        </w:rPr>
        <w:t>世帯類型や年齢に応じ</w:t>
      </w:r>
      <w:r w:rsidR="00962DE5" w:rsidRPr="009D21A1">
        <w:rPr>
          <w:rFonts w:ascii="游ゴシック Medium" w:eastAsia="游ゴシック Medium" w:hAnsi="游ゴシック Medium" w:hint="eastAsia"/>
          <w:color w:val="000000" w:themeColor="text1"/>
        </w:rPr>
        <w:t>て</w:t>
      </w:r>
      <w:r w:rsidR="003248B1" w:rsidRPr="009D21A1">
        <w:rPr>
          <w:rFonts w:ascii="游ゴシック Medium" w:eastAsia="游ゴシック Medium" w:hAnsi="游ゴシック Medium" w:hint="eastAsia"/>
          <w:color w:val="000000" w:themeColor="text1"/>
        </w:rPr>
        <w:t>、住まいに求められる機能やサービス</w:t>
      </w:r>
      <w:r w:rsidR="00962DE5" w:rsidRPr="009D21A1">
        <w:rPr>
          <w:rFonts w:ascii="游ゴシック Medium" w:eastAsia="游ゴシック Medium" w:hAnsi="游ゴシック Medium" w:hint="eastAsia"/>
          <w:color w:val="000000" w:themeColor="text1"/>
        </w:rPr>
        <w:t>も</w:t>
      </w:r>
      <w:r w:rsidR="003248B1" w:rsidRPr="009D21A1">
        <w:rPr>
          <w:rFonts w:ascii="游ゴシック Medium" w:eastAsia="游ゴシック Medium" w:hAnsi="游ゴシック Medium" w:hint="eastAsia"/>
          <w:color w:val="000000" w:themeColor="text1"/>
        </w:rPr>
        <w:t>多様化していている状況にあり、実際、</w:t>
      </w:r>
      <w:r w:rsidRPr="009D21A1">
        <w:rPr>
          <w:rFonts w:ascii="游ゴシック Medium" w:eastAsia="游ゴシック Medium" w:hAnsi="游ゴシック Medium" w:hint="eastAsia"/>
          <w:color w:val="000000" w:themeColor="text1"/>
        </w:rPr>
        <w:t>様々な価値観に対応した新たな住まい方が進みつつあります。</w:t>
      </w:r>
    </w:p>
    <w:p w14:paraId="2E8BAEE2" w14:textId="77777777" w:rsidR="005A2E97" w:rsidRDefault="005A2E97" w:rsidP="00382B26">
      <w:pPr>
        <w:spacing w:beforeLines="50" w:before="180" w:line="340" w:lineRule="exact"/>
        <w:ind w:firstLineChars="300" w:firstLine="630"/>
        <w:rPr>
          <w:rFonts w:ascii="游ゴシック Medium" w:eastAsia="游ゴシック Medium" w:hAnsi="游ゴシック Medium"/>
          <w:color w:val="000000" w:themeColor="text1"/>
        </w:rPr>
      </w:pPr>
    </w:p>
    <w:p w14:paraId="56EBBCCF" w14:textId="7B0AFC63" w:rsidR="00BC0D3F" w:rsidRPr="00723D23" w:rsidRDefault="00B03E5D" w:rsidP="00382B26">
      <w:pPr>
        <w:spacing w:beforeLines="50" w:before="180" w:line="340" w:lineRule="exact"/>
        <w:ind w:firstLineChars="300" w:firstLine="63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w:t>
      </w:r>
      <w:r w:rsidR="00B03653">
        <w:rPr>
          <w:rFonts w:ascii="游ゴシック Medium" w:eastAsia="游ゴシック Medium" w:hAnsi="游ゴシック Medium" w:hint="eastAsia"/>
          <w:color w:val="000000" w:themeColor="text1"/>
        </w:rPr>
        <w:t>住まいの</w:t>
      </w:r>
      <w:r w:rsidR="00BC0D3F" w:rsidRPr="00723D23">
        <w:rPr>
          <w:rFonts w:ascii="游ゴシック Medium" w:eastAsia="游ゴシック Medium" w:hAnsi="游ゴシック Medium" w:hint="eastAsia"/>
          <w:color w:val="000000" w:themeColor="text1"/>
        </w:rPr>
        <w:t>シェア）</w:t>
      </w:r>
    </w:p>
    <w:p w14:paraId="6EDADB7E" w14:textId="1B27AC80" w:rsidR="0020761B" w:rsidRDefault="004902A0" w:rsidP="006775C8">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物やサービス、</w:t>
      </w:r>
      <w:r w:rsidRPr="004902A0">
        <w:rPr>
          <w:rFonts w:ascii="游ゴシック Medium" w:eastAsia="游ゴシック Medium" w:hAnsi="游ゴシック Medium" w:hint="eastAsia"/>
          <w:color w:val="000000" w:themeColor="text1"/>
        </w:rPr>
        <w:t>場所などを、多くの人と共有・交換して利用する</w:t>
      </w:r>
      <w:r w:rsidR="00556F2D" w:rsidRPr="00723D23">
        <w:rPr>
          <w:rFonts w:ascii="游ゴシック Medium" w:eastAsia="游ゴシック Medium" w:hAnsi="游ゴシック Medium" w:hint="eastAsia"/>
          <w:color w:val="000000" w:themeColor="text1"/>
        </w:rPr>
        <w:t>「シェアリングエコノミー」の</w:t>
      </w:r>
      <w:r w:rsidR="005A775A">
        <w:rPr>
          <w:rFonts w:ascii="游ゴシック Medium" w:eastAsia="游ゴシック Medium" w:hAnsi="游ゴシック Medium" w:hint="eastAsia"/>
          <w:color w:val="000000" w:themeColor="text1"/>
        </w:rPr>
        <w:t>概念に対応した住まいとして</w:t>
      </w:r>
      <w:r w:rsidR="00556F2D" w:rsidRPr="00723D23">
        <w:rPr>
          <w:rFonts w:ascii="游ゴシック Medium" w:eastAsia="游ゴシック Medium" w:hAnsi="游ゴシック Medium" w:hint="eastAsia"/>
          <w:color w:val="000000" w:themeColor="text1"/>
        </w:rPr>
        <w:t>都市部を中心に、生活の一部を共同化するシェアハウスの供給が進みつつ</w:t>
      </w:r>
      <w:r w:rsidR="006B38A0" w:rsidRPr="00723D23">
        <w:rPr>
          <w:rFonts w:ascii="游ゴシック Medium" w:eastAsia="游ゴシック Medium" w:hAnsi="游ゴシック Medium" w:hint="eastAsia"/>
          <w:color w:val="000000" w:themeColor="text1"/>
        </w:rPr>
        <w:t>あ</w:t>
      </w:r>
      <w:r w:rsidR="00034A98" w:rsidRPr="00723D23">
        <w:rPr>
          <w:rFonts w:ascii="游ゴシック Medium" w:eastAsia="游ゴシック Medium" w:hAnsi="游ゴシック Medium" w:hint="eastAsia"/>
          <w:color w:val="000000" w:themeColor="text1"/>
        </w:rPr>
        <w:t>り</w:t>
      </w:r>
      <w:r w:rsidR="0020761B">
        <w:rPr>
          <w:rFonts w:ascii="游ゴシック Medium" w:eastAsia="游ゴシック Medium" w:hAnsi="游ゴシック Medium" w:hint="eastAsia"/>
          <w:color w:val="000000" w:themeColor="text1"/>
        </w:rPr>
        <w:t>、</w:t>
      </w:r>
      <w:r w:rsidR="00FC736A">
        <w:rPr>
          <w:rFonts w:ascii="游ゴシック Medium" w:eastAsia="游ゴシック Medium" w:hAnsi="游ゴシック Medium" w:hint="eastAsia"/>
          <w:color w:val="000000" w:themeColor="text1"/>
        </w:rPr>
        <w:t>府内</w:t>
      </w:r>
      <w:r w:rsidR="00556F2D" w:rsidRPr="00723D23">
        <w:rPr>
          <w:rFonts w:ascii="游ゴシック Medium" w:eastAsia="游ゴシック Medium" w:hAnsi="游ゴシック Medium" w:hint="eastAsia"/>
          <w:color w:val="000000" w:themeColor="text1"/>
        </w:rPr>
        <w:t>においても</w:t>
      </w:r>
      <w:r w:rsidR="006B38A0" w:rsidRPr="00723D23">
        <w:rPr>
          <w:rFonts w:ascii="游ゴシック Medium" w:eastAsia="游ゴシック Medium" w:hAnsi="游ゴシック Medium" w:hint="eastAsia"/>
          <w:color w:val="000000" w:themeColor="text1"/>
        </w:rPr>
        <w:t>一定数</w:t>
      </w:r>
      <w:r w:rsidR="0020761B">
        <w:rPr>
          <w:rFonts w:ascii="游ゴシック Medium" w:eastAsia="游ゴシック Medium" w:hAnsi="游ゴシック Medium" w:hint="eastAsia"/>
          <w:color w:val="000000" w:themeColor="text1"/>
        </w:rPr>
        <w:t>供給されています</w:t>
      </w:r>
      <w:r w:rsidR="006B38A0" w:rsidRPr="00723D23">
        <w:rPr>
          <w:rFonts w:ascii="游ゴシック Medium" w:eastAsia="游ゴシック Medium" w:hAnsi="游ゴシック Medium" w:hint="eastAsia"/>
          <w:color w:val="000000" w:themeColor="text1"/>
        </w:rPr>
        <w:t>。</w:t>
      </w:r>
      <w:r w:rsidR="0018628B" w:rsidRPr="00723D23">
        <w:rPr>
          <w:rFonts w:ascii="游ゴシック Medium" w:eastAsia="游ゴシック Medium" w:hAnsi="游ゴシック Medium" w:hint="eastAsia"/>
          <w:color w:val="000000" w:themeColor="text1"/>
        </w:rPr>
        <w:t>コミュニティの形成を重視した貸し方が多くみられ、</w:t>
      </w:r>
      <w:r w:rsidR="00742A69" w:rsidRPr="00723D23">
        <w:rPr>
          <w:rFonts w:ascii="游ゴシック Medium" w:eastAsia="游ゴシック Medium" w:hAnsi="游ゴシック Medium" w:hint="eastAsia"/>
          <w:color w:val="000000" w:themeColor="text1"/>
        </w:rPr>
        <w:t>同一の趣味や嗜好のある入居者をターゲットにしたものも登場し</w:t>
      </w:r>
      <w:r w:rsidR="0020761B">
        <w:rPr>
          <w:rFonts w:ascii="游ゴシック Medium" w:eastAsia="游ゴシック Medium" w:hAnsi="游ゴシック Medium" w:hint="eastAsia"/>
          <w:color w:val="000000" w:themeColor="text1"/>
        </w:rPr>
        <w:t>ています。</w:t>
      </w:r>
    </w:p>
    <w:p w14:paraId="2DE95DC7" w14:textId="1EB0C0EF" w:rsidR="0018628B" w:rsidRDefault="0020761B">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sidRPr="009D21A1">
        <w:rPr>
          <w:rFonts w:ascii="游ゴシック Medium" w:eastAsia="游ゴシック Medium" w:hAnsi="游ゴシック Medium" w:hint="eastAsia"/>
          <w:color w:val="000000" w:themeColor="text1"/>
        </w:rPr>
        <w:t>また、最近では</w:t>
      </w:r>
      <w:r w:rsidR="00B03653" w:rsidRPr="009D21A1">
        <w:rPr>
          <w:rFonts w:ascii="游ゴシック Medium" w:eastAsia="游ゴシック Medium" w:hAnsi="游ゴシック Medium" w:hint="eastAsia"/>
          <w:color w:val="000000" w:themeColor="text1"/>
        </w:rPr>
        <w:t>、</w:t>
      </w:r>
      <w:r w:rsidRPr="009D21A1">
        <w:rPr>
          <w:rFonts w:ascii="游ゴシック Medium" w:eastAsia="游ゴシック Medium" w:hAnsi="游ゴシック Medium" w:hint="eastAsia"/>
          <w:color w:val="000000" w:themeColor="text1"/>
        </w:rPr>
        <w:t>特定の拠点を持たずに移動</w:t>
      </w:r>
      <w:r w:rsidR="00FA771F">
        <w:rPr>
          <w:rFonts w:ascii="游ゴシック Medium" w:eastAsia="游ゴシック Medium" w:hAnsi="游ゴシック Medium" w:hint="eastAsia"/>
          <w:color w:val="000000" w:themeColor="text1"/>
        </w:rPr>
        <w:t>しながら</w:t>
      </w:r>
      <w:r w:rsidRPr="009D21A1">
        <w:rPr>
          <w:rFonts w:ascii="游ゴシック Medium" w:eastAsia="游ゴシック Medium" w:hAnsi="游ゴシック Medium" w:hint="eastAsia"/>
          <w:color w:val="000000" w:themeColor="text1"/>
        </w:rPr>
        <w:t>生活</w:t>
      </w:r>
      <w:r w:rsidR="00FA771F">
        <w:rPr>
          <w:rFonts w:ascii="游ゴシック Medium" w:eastAsia="游ゴシック Medium" w:hAnsi="游ゴシック Medium" w:hint="eastAsia"/>
          <w:color w:val="000000" w:themeColor="text1"/>
        </w:rPr>
        <w:t>する人</w:t>
      </w:r>
      <w:r w:rsidR="00EC1D50">
        <w:rPr>
          <w:rFonts w:ascii="游ゴシック Medium" w:eastAsia="游ゴシック Medium" w:hAnsi="游ゴシック Medium" w:hint="eastAsia"/>
          <w:color w:val="000000" w:themeColor="text1"/>
        </w:rPr>
        <w:t>に</w:t>
      </w:r>
      <w:r w:rsidR="00FA771F">
        <w:rPr>
          <w:rFonts w:ascii="游ゴシック Medium" w:eastAsia="游ゴシック Medium" w:hAnsi="游ゴシック Medium" w:hint="eastAsia"/>
          <w:color w:val="000000" w:themeColor="text1"/>
        </w:rPr>
        <w:t>向け</w:t>
      </w:r>
      <w:r w:rsidR="00EC1D50">
        <w:rPr>
          <w:rFonts w:ascii="游ゴシック Medium" w:eastAsia="游ゴシック Medium" w:hAnsi="游ゴシック Medium" w:hint="eastAsia"/>
          <w:color w:val="000000" w:themeColor="text1"/>
        </w:rPr>
        <w:t>て</w:t>
      </w:r>
      <w:r w:rsidR="00B03653" w:rsidRPr="009D21A1">
        <w:rPr>
          <w:rFonts w:ascii="游ゴシック Medium" w:eastAsia="游ゴシック Medium" w:hAnsi="游ゴシック Medium" w:hint="eastAsia"/>
          <w:color w:val="000000" w:themeColor="text1"/>
        </w:rPr>
        <w:t>、</w:t>
      </w:r>
      <w:r w:rsidR="00FA771F">
        <w:rPr>
          <w:rFonts w:ascii="游ゴシック Medium" w:eastAsia="游ゴシック Medium" w:hAnsi="游ゴシック Medium" w:hint="eastAsia"/>
          <w:color w:val="000000" w:themeColor="text1"/>
        </w:rPr>
        <w:t>空き家を活用した</w:t>
      </w:r>
      <w:r w:rsidR="00B03653" w:rsidRPr="009D21A1">
        <w:rPr>
          <w:rFonts w:ascii="游ゴシック Medium" w:eastAsia="游ゴシック Medium" w:hAnsi="游ゴシック Medium" w:hint="eastAsia"/>
          <w:color w:val="000000" w:themeColor="text1"/>
        </w:rPr>
        <w:t>サブスクリプション</w:t>
      </w:r>
      <w:r w:rsidR="00FA771F">
        <w:rPr>
          <w:rFonts w:ascii="游ゴシック Medium" w:eastAsia="游ゴシック Medium" w:hAnsi="游ゴシック Medium" w:hint="eastAsia"/>
          <w:color w:val="000000" w:themeColor="text1"/>
        </w:rPr>
        <w:t>（定額制）型</w:t>
      </w:r>
      <w:r w:rsidR="00B03653" w:rsidRPr="009D21A1">
        <w:rPr>
          <w:rFonts w:ascii="游ゴシック Medium" w:eastAsia="游ゴシック Medium" w:hAnsi="游ゴシック Medium" w:hint="eastAsia"/>
          <w:color w:val="000000" w:themeColor="text1"/>
        </w:rPr>
        <w:t>の</w:t>
      </w:r>
      <w:r w:rsidR="005A775A" w:rsidRPr="009D21A1">
        <w:rPr>
          <w:rFonts w:ascii="游ゴシック Medium" w:eastAsia="游ゴシック Medium" w:hAnsi="游ゴシック Medium" w:hint="eastAsia"/>
          <w:color w:val="000000" w:themeColor="text1"/>
        </w:rPr>
        <w:t>住まいの提供</w:t>
      </w:r>
      <w:r w:rsidR="00EC1D50">
        <w:rPr>
          <w:rFonts w:ascii="游ゴシック Medium" w:eastAsia="游ゴシック Medium" w:hAnsi="游ゴシック Medium" w:hint="eastAsia"/>
          <w:color w:val="000000" w:themeColor="text1"/>
        </w:rPr>
        <w:t>サービス</w:t>
      </w:r>
      <w:r w:rsidR="00B03653" w:rsidRPr="009D21A1">
        <w:rPr>
          <w:rFonts w:ascii="游ゴシック Medium" w:eastAsia="游ゴシック Medium" w:hAnsi="游ゴシック Medium" w:hint="eastAsia"/>
          <w:color w:val="000000" w:themeColor="text1"/>
        </w:rPr>
        <w:t>も始まっています。</w:t>
      </w:r>
    </w:p>
    <w:p w14:paraId="6CBF653F" w14:textId="7EB930FA" w:rsidR="00FC736A" w:rsidRDefault="007D0D70"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sidRPr="00382B26">
        <w:rPr>
          <w:rFonts w:ascii="游ゴシック Medium" w:eastAsia="游ゴシック Medium" w:hAnsi="游ゴシック Medium" w:hint="eastAsia"/>
          <w:color w:val="000000" w:themeColor="text1"/>
        </w:rPr>
        <w:t>府民意向</w:t>
      </w:r>
      <w:r w:rsidR="00B03653" w:rsidRPr="00382B26">
        <w:rPr>
          <w:rFonts w:ascii="游ゴシック Medium" w:eastAsia="游ゴシック Medium" w:hAnsi="游ゴシック Medium" w:hint="eastAsia"/>
          <w:color w:val="000000" w:themeColor="text1"/>
        </w:rPr>
        <w:t>を見ても、シェアハウスなどの集住に興味のある層もみられ、</w:t>
      </w:r>
      <w:r w:rsidRPr="00382B26">
        <w:rPr>
          <w:rFonts w:ascii="游ゴシック Medium" w:eastAsia="游ゴシック Medium" w:hAnsi="游ゴシック Medium" w:hint="eastAsia"/>
          <w:color w:val="000000" w:themeColor="text1"/>
        </w:rPr>
        <w:t>中でも若年層世代の興味が他世代に比べて高</w:t>
      </w:r>
      <w:r w:rsidR="00B03653" w:rsidRPr="00382B26">
        <w:rPr>
          <w:rFonts w:ascii="游ゴシック Medium" w:eastAsia="游ゴシック Medium" w:hAnsi="游ゴシック Medium" w:hint="eastAsia"/>
          <w:color w:val="000000" w:themeColor="text1"/>
        </w:rPr>
        <w:t>い状況です。</w:t>
      </w:r>
    </w:p>
    <w:p w14:paraId="3B3D3350" w14:textId="77777777" w:rsidR="00D8527F" w:rsidRPr="00382B26" w:rsidRDefault="00D8527F"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p>
    <w:p w14:paraId="059C0672" w14:textId="4A83A707" w:rsidR="00FC736A" w:rsidRPr="009D21A1" w:rsidRDefault="00D8527F" w:rsidP="009D21A1">
      <w:pPr>
        <w:spacing w:beforeLines="50" w:before="180" w:line="340" w:lineRule="exact"/>
        <w:ind w:firstLineChars="300" w:firstLine="63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（在宅サービスの拡大）</w:t>
      </w:r>
    </w:p>
    <w:p w14:paraId="6C70866D" w14:textId="77777777" w:rsidR="00034A98" w:rsidRPr="00723D23" w:rsidRDefault="00034A98"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住み慣れた地域で必要な医療・介護サービスを受けつつ、安心して自分らしい生活を実現できる社会をめざし、在宅医療・介護が推進されています。</w:t>
      </w:r>
    </w:p>
    <w:p w14:paraId="33E20334" w14:textId="2C59F68A" w:rsidR="006B38A0" w:rsidRDefault="00FA771F"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大阪府の65歳以上人口に占める要介護認定率は20.3%となっており、</w:t>
      </w:r>
      <w:r w:rsidR="00625A5E">
        <w:rPr>
          <w:rFonts w:ascii="游ゴシック Medium" w:eastAsia="游ゴシック Medium" w:hAnsi="游ゴシック Medium" w:hint="eastAsia"/>
          <w:color w:val="000000" w:themeColor="text1"/>
        </w:rPr>
        <w:t>在宅で</w:t>
      </w:r>
      <w:r w:rsidR="00034A98" w:rsidRPr="00723D23">
        <w:rPr>
          <w:rFonts w:ascii="游ゴシック Medium" w:eastAsia="游ゴシック Medium" w:hAnsi="游ゴシック Medium" w:hint="eastAsia"/>
          <w:color w:val="000000" w:themeColor="text1"/>
        </w:rPr>
        <w:t>介護</w:t>
      </w:r>
      <w:r w:rsidR="00625A5E">
        <w:rPr>
          <w:rFonts w:ascii="游ゴシック Medium" w:eastAsia="游ゴシック Medium" w:hAnsi="游ゴシック Medium" w:hint="eastAsia"/>
          <w:color w:val="000000" w:themeColor="text1"/>
        </w:rPr>
        <w:t>を受けながら暮らす人が増えています。また、府内では生活支援サービスと住宅が一体となった</w:t>
      </w:r>
      <w:r w:rsidR="00034A98" w:rsidRPr="00723D23">
        <w:rPr>
          <w:rFonts w:ascii="游ゴシック Medium" w:eastAsia="游ゴシック Medium" w:hAnsi="游ゴシック Medium"/>
          <w:color w:val="000000" w:themeColor="text1"/>
        </w:rPr>
        <w:t>サービス付き高齢者住宅の供給が急速に進み、住まいでサービスを受ける暮らし方が進みつつあ</w:t>
      </w:r>
      <w:r w:rsidR="00034A98" w:rsidRPr="00723D23">
        <w:rPr>
          <w:rFonts w:ascii="游ゴシック Medium" w:eastAsia="游ゴシック Medium" w:hAnsi="游ゴシック Medium" w:hint="eastAsia"/>
          <w:color w:val="000000" w:themeColor="text1"/>
        </w:rPr>
        <w:t>ります</w:t>
      </w:r>
      <w:r w:rsidR="00034A98" w:rsidRPr="00723D23">
        <w:rPr>
          <w:rFonts w:ascii="游ゴシック Medium" w:eastAsia="游ゴシック Medium" w:hAnsi="游ゴシック Medium"/>
          <w:color w:val="000000" w:themeColor="text1"/>
        </w:rPr>
        <w:t>。</w:t>
      </w:r>
    </w:p>
    <w:p w14:paraId="53DA7293" w14:textId="3A65A967" w:rsidR="0057798E" w:rsidRPr="003A5230" w:rsidRDefault="007D0D70" w:rsidP="009D21A1">
      <w:pPr>
        <w:spacing w:beforeLines="50" w:before="180" w:line="340" w:lineRule="exact"/>
        <w:ind w:leftChars="400" w:left="840" w:rightChars="100" w:right="210" w:firstLineChars="100" w:firstLine="210"/>
        <w:rPr>
          <w:rFonts w:ascii="游ゴシック Medium" w:eastAsia="游ゴシック Medium" w:hAnsi="游ゴシック Medium"/>
          <w:b/>
          <w:color w:val="000000" w:themeColor="text1"/>
        </w:rPr>
      </w:pPr>
      <w:r w:rsidRPr="00382B26">
        <w:rPr>
          <w:rFonts w:ascii="游ゴシック Medium" w:eastAsia="游ゴシック Medium" w:hAnsi="游ゴシック Medium" w:hint="eastAsia"/>
          <w:color w:val="000000" w:themeColor="text1"/>
        </w:rPr>
        <w:t>健康管理や医療・介護サービスなどへの</w:t>
      </w:r>
      <w:r w:rsidR="00625A5E">
        <w:rPr>
          <w:rFonts w:ascii="游ゴシック Medium" w:eastAsia="游ゴシック Medium" w:hAnsi="游ゴシック Medium" w:hint="eastAsia"/>
          <w:color w:val="000000" w:themeColor="text1"/>
        </w:rPr>
        <w:t>府民の</w:t>
      </w:r>
      <w:r w:rsidRPr="00382B26">
        <w:rPr>
          <w:rFonts w:ascii="游ゴシック Medium" w:eastAsia="游ゴシック Medium" w:hAnsi="游ゴシック Medium" w:hint="eastAsia"/>
          <w:color w:val="000000" w:themeColor="text1"/>
        </w:rPr>
        <w:t>関心</w:t>
      </w:r>
      <w:r w:rsidR="00E750E2">
        <w:rPr>
          <w:rFonts w:ascii="游ゴシック Medium" w:eastAsia="游ゴシック Medium" w:hAnsi="游ゴシック Medium" w:hint="eastAsia"/>
          <w:color w:val="000000" w:themeColor="text1"/>
        </w:rPr>
        <w:t>も</w:t>
      </w:r>
      <w:r w:rsidR="00B55A9B">
        <w:rPr>
          <w:rFonts w:ascii="游ゴシック Medium" w:eastAsia="游ゴシック Medium" w:hAnsi="游ゴシック Medium" w:hint="eastAsia"/>
          <w:color w:val="000000" w:themeColor="text1"/>
        </w:rPr>
        <w:t>高齢層を中心に</w:t>
      </w:r>
      <w:r w:rsidRPr="00382B26">
        <w:rPr>
          <w:rFonts w:ascii="游ゴシック Medium" w:eastAsia="游ゴシック Medium" w:hAnsi="游ゴシック Medium" w:hint="eastAsia"/>
          <w:color w:val="000000" w:themeColor="text1"/>
        </w:rPr>
        <w:t>高い状況となって</w:t>
      </w:r>
      <w:r w:rsidR="00B55A9B">
        <w:rPr>
          <w:rFonts w:ascii="游ゴシック Medium" w:eastAsia="游ゴシック Medium" w:hAnsi="游ゴシック Medium" w:hint="eastAsia"/>
          <w:color w:val="000000" w:themeColor="text1"/>
        </w:rPr>
        <w:t>おり、今後こうしたサービスを受けながら暮らす生活スタイルが一般化すると予想されます</w:t>
      </w:r>
      <w:r w:rsidRPr="00382B26">
        <w:rPr>
          <w:rFonts w:ascii="游ゴシック Medium" w:eastAsia="游ゴシック Medium" w:hAnsi="游ゴシック Medium" w:hint="eastAsia"/>
          <w:color w:val="000000" w:themeColor="text1"/>
        </w:rPr>
        <w:t>。</w:t>
      </w:r>
    </w:p>
    <w:p w14:paraId="54DB4C27" w14:textId="77777777" w:rsidR="00EC62DB" w:rsidRDefault="00EC62DB" w:rsidP="00382B26">
      <w:pPr>
        <w:spacing w:beforeLines="50" w:before="180" w:line="340" w:lineRule="exact"/>
        <w:ind w:firstLineChars="300" w:firstLine="630"/>
        <w:rPr>
          <w:rFonts w:ascii="游ゴシック Medium" w:eastAsia="游ゴシック Medium" w:hAnsi="游ゴシック Medium"/>
          <w:color w:val="000000" w:themeColor="text1"/>
        </w:rPr>
      </w:pPr>
    </w:p>
    <w:p w14:paraId="7E6A5EDF" w14:textId="0E25A298" w:rsidR="00034A98" w:rsidRPr="00723D23" w:rsidRDefault="00034A98" w:rsidP="00382B26">
      <w:pPr>
        <w:spacing w:beforeLines="50" w:before="180" w:line="340" w:lineRule="exact"/>
        <w:ind w:firstLineChars="300" w:firstLine="63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（在宅</w:t>
      </w:r>
      <w:r w:rsidR="00223453">
        <w:rPr>
          <w:rFonts w:ascii="游ゴシック Medium" w:eastAsia="游ゴシック Medium" w:hAnsi="游ゴシック Medium" w:hint="eastAsia"/>
          <w:color w:val="000000" w:themeColor="text1"/>
        </w:rPr>
        <w:t>型テレ</w:t>
      </w:r>
      <w:r w:rsidRPr="00723D23">
        <w:rPr>
          <w:rFonts w:ascii="游ゴシック Medium" w:eastAsia="游ゴシック Medium" w:hAnsi="游ゴシック Medium" w:hint="eastAsia"/>
          <w:color w:val="000000" w:themeColor="text1"/>
        </w:rPr>
        <w:t>ワーク</w:t>
      </w:r>
      <w:r w:rsidR="00B55A9B">
        <w:rPr>
          <w:rFonts w:ascii="游ゴシック Medium" w:eastAsia="游ゴシック Medium" w:hAnsi="游ゴシック Medium" w:hint="eastAsia"/>
          <w:color w:val="000000" w:themeColor="text1"/>
        </w:rPr>
        <w:t>等</w:t>
      </w:r>
      <w:r w:rsidRPr="00723D23">
        <w:rPr>
          <w:rFonts w:ascii="游ゴシック Medium" w:eastAsia="游ゴシック Medium" w:hAnsi="游ゴシック Medium" w:hint="eastAsia"/>
          <w:color w:val="000000" w:themeColor="text1"/>
        </w:rPr>
        <w:t>の拡大）</w:t>
      </w:r>
    </w:p>
    <w:p w14:paraId="51C684C6" w14:textId="252A75FD" w:rsidR="00034A98" w:rsidRPr="00723D23" w:rsidRDefault="00034A98"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柔軟な働き方がしやすい環境整備に向け、政府により</w:t>
      </w:r>
      <w:r w:rsidR="00223453">
        <w:rPr>
          <w:rFonts w:ascii="游ゴシック Medium" w:eastAsia="游ゴシック Medium" w:hAnsi="游ゴシック Medium" w:hint="eastAsia"/>
          <w:color w:val="000000" w:themeColor="text1"/>
        </w:rPr>
        <w:t>在宅型</w:t>
      </w:r>
      <w:r w:rsidRPr="00723D23">
        <w:rPr>
          <w:rFonts w:ascii="游ゴシック Medium" w:eastAsia="游ゴシック Medium" w:hAnsi="游ゴシック Medium" w:hint="eastAsia"/>
          <w:color w:val="000000" w:themeColor="text1"/>
        </w:rPr>
        <w:t>テレワークの導入が推進されています。</w:t>
      </w:r>
    </w:p>
    <w:p w14:paraId="47E09232" w14:textId="136D99A9" w:rsidR="00034A98" w:rsidRPr="00723D23" w:rsidRDefault="00034A98"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在宅型テレワーカーの人数は</w:t>
      </w:r>
      <w:r w:rsidR="00FC03CE" w:rsidRPr="00723D23">
        <w:rPr>
          <w:rFonts w:ascii="游ゴシック Medium" w:eastAsia="游ゴシック Medium" w:hAnsi="游ゴシック Medium" w:hint="eastAsia"/>
          <w:color w:val="000000" w:themeColor="text1"/>
        </w:rPr>
        <w:t>平成23</w:t>
      </w:r>
      <w:r w:rsidRPr="00723D23">
        <w:rPr>
          <w:rFonts w:ascii="游ゴシック Medium" w:eastAsia="游ゴシック Medium" w:hAnsi="游ゴシック Medium"/>
          <w:color w:val="000000" w:themeColor="text1"/>
        </w:rPr>
        <w:t>年から増加傾向にあり、</w:t>
      </w:r>
      <w:r w:rsidR="00FC03CE" w:rsidRPr="00723D23">
        <w:rPr>
          <w:rFonts w:ascii="游ゴシック Medium" w:eastAsia="游ゴシック Medium" w:hAnsi="游ゴシック Medium" w:hint="eastAsia"/>
          <w:color w:val="000000" w:themeColor="text1"/>
        </w:rPr>
        <w:t>平成26</w:t>
      </w:r>
      <w:r w:rsidRPr="00723D23">
        <w:rPr>
          <w:rFonts w:ascii="游ゴシック Medium" w:eastAsia="游ゴシック Medium" w:hAnsi="游ゴシック Medium"/>
          <w:color w:val="000000" w:themeColor="text1"/>
        </w:rPr>
        <w:t>年推計では</w:t>
      </w:r>
      <w:r w:rsidR="00B03653">
        <w:rPr>
          <w:rFonts w:ascii="游ゴシック Medium" w:eastAsia="游ゴシック Medium" w:hAnsi="游ゴシック Medium" w:hint="eastAsia"/>
          <w:color w:val="000000" w:themeColor="text1"/>
        </w:rPr>
        <w:t>全国で</w:t>
      </w:r>
      <w:r w:rsidRPr="00723D23">
        <w:rPr>
          <w:rFonts w:ascii="游ゴシック Medium" w:eastAsia="游ゴシック Medium" w:hAnsi="游ゴシック Medium"/>
          <w:color w:val="000000" w:themeColor="text1"/>
        </w:rPr>
        <w:t>550万人に達するなど、働きながら暮らす住まい方が進んでい</w:t>
      </w:r>
      <w:r w:rsidRPr="00723D23">
        <w:rPr>
          <w:rFonts w:ascii="游ゴシック Medium" w:eastAsia="游ゴシック Medium" w:hAnsi="游ゴシック Medium" w:hint="eastAsia"/>
          <w:color w:val="000000" w:themeColor="text1"/>
        </w:rPr>
        <w:t>ます</w:t>
      </w:r>
      <w:r w:rsidRPr="00723D23">
        <w:rPr>
          <w:rFonts w:ascii="游ゴシック Medium" w:eastAsia="游ゴシック Medium" w:hAnsi="游ゴシック Medium"/>
          <w:color w:val="000000" w:themeColor="text1"/>
        </w:rPr>
        <w:t>。</w:t>
      </w:r>
    </w:p>
    <w:p w14:paraId="0D556215" w14:textId="18BA1A06" w:rsidR="001D6517" w:rsidRDefault="00742A69"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また、</w:t>
      </w:r>
      <w:r w:rsidR="00B03653">
        <w:rPr>
          <w:rFonts w:ascii="游ゴシック Medium" w:eastAsia="游ゴシック Medium" w:hAnsi="游ゴシック Medium" w:hint="eastAsia"/>
          <w:color w:val="000000" w:themeColor="text1"/>
        </w:rPr>
        <w:t>60歳</w:t>
      </w:r>
      <w:r w:rsidRPr="00723D23">
        <w:rPr>
          <w:rFonts w:ascii="游ゴシック Medium" w:eastAsia="游ゴシック Medium" w:hAnsi="游ゴシック Medium" w:hint="eastAsia"/>
          <w:color w:val="000000" w:themeColor="text1"/>
        </w:rPr>
        <w:t>代の人口の増加に伴</w:t>
      </w:r>
      <w:r w:rsidR="001D6517" w:rsidRPr="00723D23">
        <w:rPr>
          <w:rFonts w:ascii="游ゴシック Medium" w:eastAsia="游ゴシック Medium" w:hAnsi="游ゴシック Medium" w:hint="eastAsia"/>
          <w:color w:val="000000" w:themeColor="text1"/>
        </w:rPr>
        <w:t>い、リタイ</w:t>
      </w:r>
      <w:r w:rsidR="00223453">
        <w:rPr>
          <w:rFonts w:ascii="游ゴシック Medium" w:eastAsia="游ゴシック Medium" w:hAnsi="游ゴシック Medium" w:hint="eastAsia"/>
          <w:color w:val="000000" w:themeColor="text1"/>
        </w:rPr>
        <w:t>ア</w:t>
      </w:r>
      <w:r w:rsidR="001D6517" w:rsidRPr="00723D23">
        <w:rPr>
          <w:rFonts w:ascii="游ゴシック Medium" w:eastAsia="游ゴシック Medium" w:hAnsi="游ゴシック Medium" w:hint="eastAsia"/>
          <w:color w:val="000000" w:themeColor="text1"/>
        </w:rPr>
        <w:t>後の第</w:t>
      </w:r>
      <w:r w:rsidR="00A46ADC">
        <w:rPr>
          <w:rFonts w:ascii="游ゴシック Medium" w:eastAsia="游ゴシック Medium" w:hAnsi="游ゴシック Medium" w:hint="eastAsia"/>
          <w:color w:val="000000" w:themeColor="text1"/>
        </w:rPr>
        <w:t>2</w:t>
      </w:r>
      <w:r w:rsidR="001D6517" w:rsidRPr="00723D23">
        <w:rPr>
          <w:rFonts w:ascii="游ゴシック Medium" w:eastAsia="游ゴシック Medium" w:hAnsi="游ゴシック Medium" w:hint="eastAsia"/>
          <w:color w:val="000000" w:themeColor="text1"/>
        </w:rPr>
        <w:t>の人生を活発に過ごす人が増加してきています</w:t>
      </w:r>
      <w:r w:rsidR="006F3A3F" w:rsidRPr="00723D23">
        <w:rPr>
          <w:rFonts w:ascii="游ゴシック Medium" w:eastAsia="游ゴシック Medium" w:hAnsi="游ゴシック Medium" w:hint="eastAsia"/>
          <w:color w:val="000000" w:themeColor="text1"/>
        </w:rPr>
        <w:t>。</w:t>
      </w:r>
    </w:p>
    <w:p w14:paraId="1FA071E8" w14:textId="249B44C4" w:rsidR="007D0D70" w:rsidRPr="00382B26" w:rsidRDefault="007D0D70" w:rsidP="00382B26">
      <w:pPr>
        <w:spacing w:beforeLines="50" w:before="180" w:line="340" w:lineRule="exact"/>
        <w:ind w:leftChars="400" w:left="840" w:rightChars="100" w:right="210" w:firstLineChars="100" w:firstLine="210"/>
        <w:rPr>
          <w:rFonts w:ascii="游ゴシック Medium" w:eastAsia="游ゴシック Medium" w:hAnsi="游ゴシック Medium"/>
          <w:color w:val="000000" w:themeColor="text1"/>
        </w:rPr>
      </w:pPr>
      <w:r w:rsidRPr="00382B26">
        <w:rPr>
          <w:rFonts w:ascii="游ゴシック Medium" w:eastAsia="游ゴシック Medium" w:hAnsi="游ゴシック Medium" w:hint="eastAsia"/>
          <w:color w:val="000000" w:themeColor="text1"/>
        </w:rPr>
        <w:t>府民意向においても、</w:t>
      </w:r>
      <w:r w:rsidRPr="00382B26">
        <w:rPr>
          <w:rFonts w:ascii="游ゴシック Medium" w:eastAsia="游ゴシック Medium" w:hAnsi="游ゴシック Medium"/>
          <w:color w:val="000000" w:themeColor="text1"/>
        </w:rPr>
        <w:t>30歳代をはじめ、20歳から60歳までの働く世代において、</w:t>
      </w:r>
      <w:r w:rsidR="00223453">
        <w:rPr>
          <w:rFonts w:ascii="游ゴシック Medium" w:eastAsia="游ゴシック Medium" w:hAnsi="游ゴシック Medium" w:hint="eastAsia"/>
          <w:color w:val="000000" w:themeColor="text1"/>
        </w:rPr>
        <w:t>在宅型テレワークを</w:t>
      </w:r>
      <w:r w:rsidR="007479F2">
        <w:rPr>
          <w:rFonts w:ascii="游ゴシック Medium" w:eastAsia="游ゴシック Medium" w:hAnsi="游ゴシック Medium" w:hint="eastAsia"/>
          <w:color w:val="000000" w:themeColor="text1"/>
        </w:rPr>
        <w:t>経験した割合や、興味がある割合</w:t>
      </w:r>
      <w:r w:rsidRPr="00382B26">
        <w:rPr>
          <w:rFonts w:ascii="游ゴシック Medium" w:eastAsia="游ゴシック Medium" w:hAnsi="游ゴシック Medium" w:hint="eastAsia"/>
          <w:color w:val="000000" w:themeColor="text1"/>
        </w:rPr>
        <w:t>が高い状況です。</w:t>
      </w:r>
    </w:p>
    <w:p w14:paraId="23883DD3" w14:textId="77777777" w:rsidR="001D6517" w:rsidRPr="00723D23" w:rsidRDefault="001D6517" w:rsidP="00382B26">
      <w:pPr>
        <w:widowControl/>
        <w:spacing w:beforeLines="50" w:before="180" w:line="340" w:lineRule="exact"/>
        <w:jc w:val="left"/>
        <w:rPr>
          <w:rFonts w:ascii="游ゴシック Medium" w:eastAsia="游ゴシック Medium" w:hAnsi="游ゴシック Medium"/>
          <w:color w:val="000000" w:themeColor="text1"/>
        </w:rPr>
      </w:pPr>
    </w:p>
    <w:p w14:paraId="3CB88FE2" w14:textId="751A38E2" w:rsidR="002740D4" w:rsidRPr="00723D23" w:rsidRDefault="00C40605" w:rsidP="00382B26">
      <w:pPr>
        <w:spacing w:beforeLines="50" w:before="180" w:line="340" w:lineRule="exact"/>
        <w:ind w:firstLineChars="200" w:firstLine="420"/>
        <w:rPr>
          <w:rFonts w:ascii="游ゴシック" w:eastAsia="游ゴシック" w:hAnsi="游ゴシック"/>
          <w:b/>
          <w:color w:val="000000" w:themeColor="text1"/>
        </w:rPr>
      </w:pPr>
      <w:r>
        <w:rPr>
          <w:rFonts w:ascii="游ゴシック" w:eastAsia="游ゴシック" w:hAnsi="游ゴシック" w:hint="eastAsia"/>
          <w:b/>
          <w:color w:val="000000" w:themeColor="text1"/>
        </w:rPr>
        <w:t>２</w:t>
      </w:r>
      <w:r w:rsidR="00E127BA" w:rsidRPr="00723D23">
        <w:rPr>
          <w:rFonts w:ascii="游ゴシック" w:eastAsia="游ゴシック" w:hAnsi="游ゴシック" w:hint="eastAsia"/>
          <w:b/>
          <w:color w:val="000000" w:themeColor="text1"/>
        </w:rPr>
        <w:t>．</w:t>
      </w:r>
      <w:r w:rsidR="001B7752">
        <w:rPr>
          <w:rFonts w:ascii="游ゴシック" w:eastAsia="游ゴシック" w:hAnsi="游ゴシック" w:hint="eastAsia"/>
          <w:b/>
          <w:color w:val="000000" w:themeColor="text1"/>
        </w:rPr>
        <w:t>課題検討</w:t>
      </w:r>
    </w:p>
    <w:p w14:paraId="0F74AED7" w14:textId="37A4C09C" w:rsidR="002B3A85" w:rsidRDefault="002B3A85" w:rsidP="00382B26">
      <w:pPr>
        <w:spacing w:beforeLines="50" w:before="180" w:line="340" w:lineRule="exact"/>
        <w:ind w:leftChars="400" w:left="840" w:rightChars="100" w:right="210" w:firstLineChars="112" w:firstLine="235"/>
        <w:rPr>
          <w:rFonts w:ascii="游ゴシック Medium" w:eastAsia="游ゴシック Medium" w:hAnsi="游ゴシック Medium"/>
        </w:rPr>
      </w:pPr>
      <w:r w:rsidRPr="00723D23">
        <w:rPr>
          <w:rFonts w:ascii="游ゴシック Medium" w:eastAsia="游ゴシック Medium" w:hAnsi="游ゴシック Medium" w:hint="eastAsia"/>
        </w:rPr>
        <w:t>戦後の住宅政策は、</w:t>
      </w:r>
      <w:r w:rsidR="00D71965" w:rsidRPr="00723D23">
        <w:rPr>
          <w:rFonts w:ascii="游ゴシック Medium" w:eastAsia="游ゴシック Medium" w:hAnsi="游ゴシック Medium" w:hint="eastAsia"/>
        </w:rPr>
        <w:t>標準</w:t>
      </w:r>
      <w:r w:rsidR="00B55A9B">
        <w:rPr>
          <w:rFonts w:ascii="游ゴシック Medium" w:eastAsia="游ゴシック Medium" w:hAnsi="游ゴシック Medium" w:hint="eastAsia"/>
        </w:rPr>
        <w:t>的な</w:t>
      </w:r>
      <w:r w:rsidR="00223453">
        <w:rPr>
          <w:rFonts w:ascii="游ゴシック Medium" w:eastAsia="游ゴシック Medium" w:hAnsi="游ゴシック Medium" w:hint="eastAsia"/>
        </w:rPr>
        <w:t>世帯</w:t>
      </w:r>
      <w:r w:rsidR="00B55A9B">
        <w:rPr>
          <w:rFonts w:ascii="游ゴシック Medium" w:eastAsia="游ゴシック Medium" w:hAnsi="游ゴシック Medium" w:hint="eastAsia"/>
        </w:rPr>
        <w:t>モデル</w:t>
      </w:r>
      <w:r w:rsidR="00D71965" w:rsidRPr="00723D23">
        <w:rPr>
          <w:rFonts w:ascii="游ゴシック Medium" w:eastAsia="游ゴシック Medium" w:hAnsi="游ゴシック Medium" w:hint="eastAsia"/>
        </w:rPr>
        <w:t>を設定して標準的な住宅をつくることに重点が置かれてきましたが</w:t>
      </w:r>
      <w:r w:rsidRPr="00723D23">
        <w:rPr>
          <w:rFonts w:ascii="游ゴシック Medium" w:eastAsia="游ゴシック Medium" w:hAnsi="游ゴシック Medium" w:hint="eastAsia"/>
        </w:rPr>
        <w:t>、</w:t>
      </w:r>
      <w:r w:rsidRPr="001B7752">
        <w:rPr>
          <w:rFonts w:ascii="游ゴシック Medium" w:eastAsia="游ゴシック Medium" w:hAnsi="游ゴシック Medium" w:hint="eastAsia"/>
        </w:rPr>
        <w:t>高齢化や単独世帯の増加、女性の社会参画の進展、結婚やライフスタイルに対する価値観の多様化、在留外国人の増加などの社会の変化を踏まえ、個人をベースとした住宅政策がいかにあるべきか、考えていく必要が</w:t>
      </w:r>
      <w:r w:rsidR="00EE4CB5" w:rsidRPr="001B7752">
        <w:rPr>
          <w:rFonts w:ascii="游ゴシック Medium" w:eastAsia="游ゴシック Medium" w:hAnsi="游ゴシック Medium" w:hint="eastAsia"/>
        </w:rPr>
        <w:t>あります</w:t>
      </w:r>
      <w:r w:rsidRPr="001B7752">
        <w:rPr>
          <w:rFonts w:ascii="游ゴシック Medium" w:eastAsia="游ゴシック Medium" w:hAnsi="游ゴシック Medium" w:hint="eastAsia"/>
        </w:rPr>
        <w:t>。</w:t>
      </w:r>
    </w:p>
    <w:p w14:paraId="3FBF3369" w14:textId="379A5DE4" w:rsidR="002B3A85" w:rsidRPr="009D21A1" w:rsidRDefault="001047C4" w:rsidP="00382B26">
      <w:pPr>
        <w:spacing w:beforeLines="50" w:before="180" w:line="340" w:lineRule="exact"/>
        <w:ind w:leftChars="400" w:left="840" w:rightChars="100" w:right="210" w:firstLineChars="112" w:firstLine="235"/>
        <w:rPr>
          <w:rFonts w:ascii="游ゴシック Medium" w:eastAsia="游ゴシック Medium" w:hAnsi="游ゴシック Medium"/>
          <w:color w:val="000000" w:themeColor="text1"/>
        </w:rPr>
      </w:pPr>
      <w:r w:rsidRPr="009D21A1">
        <w:rPr>
          <w:rFonts w:ascii="游ゴシック Medium" w:eastAsia="游ゴシック Medium" w:hAnsi="游ゴシック Medium" w:hint="eastAsia"/>
          <w:color w:val="000000" w:themeColor="text1"/>
        </w:rPr>
        <w:t>生活単位</w:t>
      </w:r>
      <w:r w:rsidR="00EE4CB5" w:rsidRPr="009D21A1">
        <w:rPr>
          <w:rFonts w:ascii="游ゴシック Medium" w:eastAsia="游ゴシック Medium" w:hAnsi="游ゴシック Medium" w:hint="eastAsia"/>
          <w:color w:val="000000" w:themeColor="text1"/>
        </w:rPr>
        <w:t>が個人化すれば</w:t>
      </w:r>
      <w:r w:rsidR="00D06478" w:rsidRPr="009D21A1">
        <w:rPr>
          <w:rFonts w:ascii="游ゴシック Medium" w:eastAsia="游ゴシック Medium" w:hAnsi="游ゴシック Medium" w:hint="eastAsia"/>
          <w:color w:val="000000" w:themeColor="text1"/>
        </w:rPr>
        <w:t>、これまでの家族単位を前提とした</w:t>
      </w:r>
      <w:r w:rsidR="00ED1ABC" w:rsidRPr="009D21A1">
        <w:rPr>
          <w:rFonts w:ascii="游ゴシック Medium" w:eastAsia="游ゴシック Medium" w:hAnsi="游ゴシック Medium" w:hint="eastAsia"/>
          <w:color w:val="000000" w:themeColor="text1"/>
        </w:rPr>
        <w:t>画一的な</w:t>
      </w:r>
      <w:r w:rsidR="00D06478" w:rsidRPr="009D21A1">
        <w:rPr>
          <w:rFonts w:ascii="游ゴシック Medium" w:eastAsia="游ゴシック Medium" w:hAnsi="游ゴシック Medium" w:hint="eastAsia"/>
          <w:color w:val="000000" w:themeColor="text1"/>
        </w:rPr>
        <w:t>住まい方では</w:t>
      </w:r>
      <w:r w:rsidR="00EE4CB5" w:rsidRPr="009D21A1">
        <w:rPr>
          <w:rFonts w:ascii="游ゴシック Medium" w:eastAsia="游ゴシック Medium" w:hAnsi="游ゴシック Medium" w:hint="eastAsia"/>
          <w:color w:val="000000" w:themeColor="text1"/>
        </w:rPr>
        <w:t>なく、</w:t>
      </w:r>
      <w:r w:rsidR="00ED1ABC" w:rsidRPr="009D21A1">
        <w:rPr>
          <w:rFonts w:ascii="游ゴシック Medium" w:eastAsia="游ゴシック Medium" w:hAnsi="游ゴシック Medium" w:hint="eastAsia"/>
          <w:color w:val="000000" w:themeColor="text1"/>
        </w:rPr>
        <w:t>生活の一部を共同化（シェア）して暮らす、在宅でサービスを受けながら暮らす、</w:t>
      </w:r>
      <w:r w:rsidR="00B55A9B">
        <w:rPr>
          <w:rFonts w:ascii="游ゴシック Medium" w:eastAsia="游ゴシック Medium" w:hAnsi="游ゴシック Medium" w:hint="eastAsia"/>
          <w:color w:val="000000" w:themeColor="text1"/>
        </w:rPr>
        <w:t>在宅で</w:t>
      </w:r>
      <w:r w:rsidR="00ED1ABC" w:rsidRPr="009D21A1">
        <w:rPr>
          <w:rFonts w:ascii="游ゴシック Medium" w:eastAsia="游ゴシック Medium" w:hAnsi="游ゴシック Medium" w:hint="eastAsia"/>
          <w:color w:val="000000" w:themeColor="text1"/>
        </w:rPr>
        <w:t>働きながら暮らすといった多様化するニーズに</w:t>
      </w:r>
      <w:r w:rsidR="005A775A">
        <w:rPr>
          <w:rFonts w:ascii="游ゴシック Medium" w:eastAsia="游ゴシック Medium" w:hAnsi="游ゴシック Medium" w:hint="eastAsia"/>
          <w:color w:val="000000" w:themeColor="text1"/>
        </w:rPr>
        <w:t>対応</w:t>
      </w:r>
      <w:r w:rsidR="00ED1ABC" w:rsidRPr="009D21A1">
        <w:rPr>
          <w:rFonts w:ascii="游ゴシック Medium" w:eastAsia="游ゴシック Medium" w:hAnsi="游ゴシック Medium" w:hint="eastAsia"/>
          <w:color w:val="000000" w:themeColor="text1"/>
        </w:rPr>
        <w:t>した住まい方が求められ、将来</w:t>
      </w:r>
      <w:r w:rsidR="00EE4CB5" w:rsidRPr="009D21A1">
        <w:rPr>
          <w:rFonts w:ascii="游ゴシック Medium" w:eastAsia="游ゴシック Medium" w:hAnsi="游ゴシック Medium" w:hint="eastAsia"/>
          <w:color w:val="000000" w:themeColor="text1"/>
        </w:rPr>
        <w:t>、</w:t>
      </w:r>
      <w:r w:rsidR="00962DE5" w:rsidRPr="009D21A1">
        <w:rPr>
          <w:rFonts w:ascii="游ゴシック Medium" w:eastAsia="游ゴシック Medium" w:hAnsi="游ゴシック Medium" w:hint="eastAsia"/>
          <w:color w:val="000000" w:themeColor="text1"/>
        </w:rPr>
        <w:t>多</w:t>
      </w:r>
      <w:r w:rsidR="002B3A85" w:rsidRPr="009D21A1">
        <w:rPr>
          <w:rFonts w:ascii="游ゴシック Medium" w:eastAsia="游ゴシック Medium" w:hAnsi="游ゴシック Medium" w:hint="eastAsia"/>
          <w:color w:val="000000" w:themeColor="text1"/>
        </w:rPr>
        <w:t>地域居住やネットワーク居住など</w:t>
      </w:r>
      <w:r w:rsidR="00EE4CB5" w:rsidRPr="009D21A1">
        <w:rPr>
          <w:rFonts w:ascii="游ゴシック Medium" w:eastAsia="游ゴシック Medium" w:hAnsi="游ゴシック Medium" w:hint="eastAsia"/>
          <w:color w:val="000000" w:themeColor="text1"/>
        </w:rPr>
        <w:t>といった多様な住まい方も</w:t>
      </w:r>
      <w:r w:rsidR="002B3A85" w:rsidRPr="009D21A1">
        <w:rPr>
          <w:rFonts w:ascii="游ゴシック Medium" w:eastAsia="游ゴシック Medium" w:hAnsi="游ゴシック Medium" w:hint="eastAsia"/>
          <w:color w:val="000000" w:themeColor="text1"/>
        </w:rPr>
        <w:t>、</w:t>
      </w:r>
      <w:r w:rsidR="00D06478" w:rsidRPr="009D21A1">
        <w:rPr>
          <w:rFonts w:ascii="游ゴシック Medium" w:eastAsia="游ゴシック Medium" w:hAnsi="游ゴシック Medium" w:hint="eastAsia"/>
          <w:color w:val="000000" w:themeColor="text1"/>
        </w:rPr>
        <w:t>特殊なもの</w:t>
      </w:r>
      <w:r w:rsidR="00EE4CB5" w:rsidRPr="009D21A1">
        <w:rPr>
          <w:rFonts w:ascii="游ゴシック Medium" w:eastAsia="游ゴシック Medium" w:hAnsi="游ゴシック Medium" w:hint="eastAsia"/>
          <w:color w:val="000000" w:themeColor="text1"/>
        </w:rPr>
        <w:t>でなくなる可能性があります</w:t>
      </w:r>
      <w:r w:rsidR="002B3A85" w:rsidRPr="009D21A1">
        <w:rPr>
          <w:rFonts w:ascii="游ゴシック Medium" w:eastAsia="游ゴシック Medium" w:hAnsi="游ゴシック Medium" w:hint="eastAsia"/>
          <w:color w:val="000000" w:themeColor="text1"/>
        </w:rPr>
        <w:t>。</w:t>
      </w:r>
    </w:p>
    <w:p w14:paraId="252424DA" w14:textId="69209BE6" w:rsidR="002B3A85" w:rsidRDefault="002B3A85" w:rsidP="00382B26">
      <w:pPr>
        <w:spacing w:beforeLines="50" w:before="180" w:line="340" w:lineRule="exact"/>
        <w:ind w:leftChars="400" w:left="840" w:rightChars="100" w:right="210" w:firstLineChars="112" w:firstLine="235"/>
        <w:rPr>
          <w:rFonts w:ascii="游ゴシック Medium" w:eastAsia="游ゴシック Medium" w:hAnsi="游ゴシック Medium"/>
        </w:rPr>
      </w:pPr>
      <w:r w:rsidRPr="009D21A1">
        <w:rPr>
          <w:rFonts w:ascii="游ゴシック Medium" w:eastAsia="游ゴシック Medium" w:hAnsi="游ゴシック Medium" w:hint="eastAsia"/>
          <w:color w:val="000000" w:themeColor="text1"/>
        </w:rPr>
        <w:t>また、単独世帯は、孤立や孤独死をはじめ、</w:t>
      </w:r>
      <w:r w:rsidR="00D71965" w:rsidRPr="009D21A1">
        <w:rPr>
          <w:rFonts w:ascii="游ゴシック Medium" w:eastAsia="游ゴシック Medium" w:hAnsi="游ゴシック Medium" w:hint="eastAsia"/>
          <w:color w:val="000000" w:themeColor="text1"/>
        </w:rPr>
        <w:t>住文化が次世代に</w:t>
      </w:r>
      <w:r w:rsidR="00D71965" w:rsidRPr="001B7752">
        <w:rPr>
          <w:rFonts w:ascii="游ゴシック Medium" w:eastAsia="游ゴシック Medium" w:hAnsi="游ゴシック Medium" w:hint="eastAsia"/>
        </w:rPr>
        <w:t>継承されない事態など、様々な問題に結びついていきます</w:t>
      </w:r>
      <w:r w:rsidRPr="001B7752">
        <w:rPr>
          <w:rFonts w:ascii="游ゴシック Medium" w:eastAsia="游ゴシック Medium" w:hAnsi="游ゴシック Medium" w:hint="eastAsia"/>
        </w:rPr>
        <w:t>。</w:t>
      </w:r>
      <w:r w:rsidR="00EE4CB5" w:rsidRPr="001B7752">
        <w:rPr>
          <w:rFonts w:ascii="游ゴシック Medium" w:eastAsia="游ゴシック Medium" w:hAnsi="游ゴシック Medium" w:hint="eastAsia"/>
        </w:rPr>
        <w:t>このため、</w:t>
      </w:r>
      <w:r w:rsidRPr="001B7752">
        <w:rPr>
          <w:rFonts w:ascii="游ゴシック Medium" w:eastAsia="游ゴシック Medium" w:hAnsi="游ゴシック Medium" w:hint="eastAsia"/>
        </w:rPr>
        <w:t>社会的な関わりや交流の場を増やすようなまちづくりの検討のほか、住文化や住教育についても視野に入れる必要が</w:t>
      </w:r>
      <w:r w:rsidR="00EE4CB5" w:rsidRPr="001B7752">
        <w:rPr>
          <w:rFonts w:ascii="游ゴシック Medium" w:eastAsia="游ゴシック Medium" w:hAnsi="游ゴシック Medium" w:hint="eastAsia"/>
        </w:rPr>
        <w:t>あります</w:t>
      </w:r>
      <w:r w:rsidRPr="001B7752">
        <w:rPr>
          <w:rFonts w:ascii="游ゴシック Medium" w:eastAsia="游ゴシック Medium" w:hAnsi="游ゴシック Medium" w:hint="eastAsia"/>
        </w:rPr>
        <w:t>。</w:t>
      </w:r>
    </w:p>
    <w:p w14:paraId="76A693A3" w14:textId="77777777" w:rsidR="001B7752" w:rsidRPr="001B7752" w:rsidRDefault="001B7752" w:rsidP="00382B26">
      <w:pPr>
        <w:spacing w:beforeLines="50" w:before="180" w:line="340" w:lineRule="exact"/>
        <w:ind w:leftChars="400" w:left="840" w:rightChars="100" w:right="210" w:firstLineChars="112" w:firstLine="235"/>
        <w:rPr>
          <w:rFonts w:ascii="游ゴシック Medium" w:eastAsia="游ゴシック Medium" w:hAnsi="游ゴシック Medium"/>
        </w:rPr>
      </w:pPr>
    </w:p>
    <w:p w14:paraId="724D87BE" w14:textId="77777777" w:rsidR="00F22C3A" w:rsidRPr="00723D23" w:rsidRDefault="00F22C3A" w:rsidP="00382B26">
      <w:pPr>
        <w:spacing w:beforeLines="50" w:before="180" w:line="340" w:lineRule="exact"/>
        <w:ind w:left="420" w:rightChars="100" w:right="210" w:hangingChars="200" w:hanging="420"/>
        <w:rPr>
          <w:rFonts w:ascii="游ゴシック Medium" w:eastAsia="游ゴシック Medium" w:hAnsi="游ゴシック Medium"/>
          <w:noProof/>
          <w:color w:val="000000" w:themeColor="text1"/>
        </w:rPr>
      </w:pPr>
    </w:p>
    <w:p w14:paraId="11983D8B" w14:textId="2309AB56" w:rsidR="00F22C3A" w:rsidRDefault="00F22C3A" w:rsidP="00382B26">
      <w:pPr>
        <w:widowControl/>
        <w:spacing w:beforeLines="50" w:before="180" w:line="340" w:lineRule="exact"/>
        <w:jc w:val="left"/>
        <w:rPr>
          <w:rFonts w:ascii="游ゴシック" w:eastAsia="游ゴシック" w:hAnsi="游ゴシック"/>
          <w:b/>
          <w:color w:val="000000" w:themeColor="text1"/>
        </w:rPr>
      </w:pPr>
    </w:p>
    <w:p w14:paraId="187DC9A0" w14:textId="2B229DDB" w:rsidR="00F22C3A" w:rsidRPr="00723D23" w:rsidRDefault="00D8527F" w:rsidP="00382B26">
      <w:pPr>
        <w:shd w:val="clear" w:color="auto" w:fill="00B0F0"/>
        <w:spacing w:beforeLines="50" w:before="180" w:line="34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t>Ⅱ</w:t>
      </w:r>
      <w:r w:rsidR="00F22C3A" w:rsidRPr="00723D23">
        <w:rPr>
          <w:rFonts w:ascii="游ゴシック" w:eastAsia="游ゴシック" w:hAnsi="游ゴシック" w:hint="eastAsia"/>
          <w:b/>
          <w:color w:val="000000" w:themeColor="text1"/>
        </w:rPr>
        <w:t>．</w:t>
      </w:r>
      <w:r w:rsidR="00F22C3A">
        <w:rPr>
          <w:rFonts w:ascii="游ゴシック" w:eastAsia="游ゴシック" w:hAnsi="游ゴシック" w:hint="eastAsia"/>
          <w:b/>
          <w:color w:val="000000" w:themeColor="text1"/>
        </w:rPr>
        <w:t>住宅ストックの活用</w:t>
      </w:r>
    </w:p>
    <w:p w14:paraId="6B8D13F2" w14:textId="6A0EAABB" w:rsidR="002F77BD" w:rsidRPr="002F77BD" w:rsidRDefault="002F77BD" w:rsidP="002F77BD">
      <w:pPr>
        <w:spacing w:beforeLines="50" w:before="180" w:line="340" w:lineRule="exact"/>
        <w:rPr>
          <w:rFonts w:ascii="游ゴシック" w:eastAsia="游ゴシック" w:hAnsi="游ゴシック"/>
          <w:b/>
          <w:color w:val="000000" w:themeColor="text1"/>
        </w:rPr>
      </w:pPr>
      <w:r w:rsidRPr="002F77BD">
        <w:rPr>
          <w:rFonts w:ascii="游ゴシック" w:eastAsia="游ゴシック" w:hAnsi="游ゴシック" w:hint="eastAsia"/>
          <w:b/>
          <w:color w:val="000000" w:themeColor="text1"/>
        </w:rPr>
        <w:t xml:space="preserve">　１．現状</w:t>
      </w:r>
    </w:p>
    <w:p w14:paraId="1E432B1E" w14:textId="77777777" w:rsidR="002F77BD" w:rsidRPr="009D21A1" w:rsidRDefault="002F77BD" w:rsidP="002F77BD">
      <w:pPr>
        <w:spacing w:beforeLines="50" w:before="180" w:line="340" w:lineRule="exact"/>
        <w:ind w:leftChars="135" w:left="566" w:hangingChars="135" w:hanging="283"/>
        <w:rPr>
          <w:rFonts w:ascii="游ゴシック" w:eastAsia="游ゴシック" w:hAnsi="游ゴシック"/>
          <w:b/>
          <w:color w:val="000000" w:themeColor="text1"/>
        </w:rPr>
      </w:pPr>
      <w:r w:rsidRPr="009D21A1">
        <w:rPr>
          <w:rFonts w:ascii="游ゴシック" w:eastAsia="游ゴシック" w:hAnsi="游ゴシック" w:hint="eastAsia"/>
          <w:b/>
          <w:color w:val="000000" w:themeColor="text1"/>
        </w:rPr>
        <w:t>（１）住宅ストック</w:t>
      </w:r>
    </w:p>
    <w:p w14:paraId="11D9EFA6" w14:textId="0117ABB8" w:rsidR="002F77BD" w:rsidRPr="002F77BD" w:rsidRDefault="00A25548"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大阪府内の</w:t>
      </w:r>
      <w:r w:rsidR="002F77BD" w:rsidRPr="002F77BD">
        <w:rPr>
          <w:rFonts w:ascii="游ゴシック Medium" w:eastAsia="游ゴシック Medium" w:hAnsi="游ゴシック Medium"/>
          <w:color w:val="000000" w:themeColor="text1"/>
        </w:rPr>
        <w:t>住宅数、世帯数</w:t>
      </w:r>
      <w:r w:rsidR="002F77BD" w:rsidRPr="002F77BD">
        <w:rPr>
          <w:rFonts w:ascii="游ゴシック Medium" w:eastAsia="游ゴシック Medium" w:hAnsi="游ゴシック Medium" w:hint="eastAsia"/>
          <w:color w:val="000000" w:themeColor="text1"/>
        </w:rPr>
        <w:t>は</w:t>
      </w:r>
      <w:r w:rsidR="002F77BD" w:rsidRPr="002F77BD">
        <w:rPr>
          <w:rFonts w:ascii="游ゴシック Medium" w:eastAsia="游ゴシック Medium" w:hAnsi="游ゴシック Medium"/>
          <w:color w:val="000000" w:themeColor="text1"/>
        </w:rPr>
        <w:t>一貫して増加</w:t>
      </w:r>
      <w:r w:rsidR="002F77BD" w:rsidRPr="002F77BD">
        <w:rPr>
          <w:rFonts w:ascii="游ゴシック Medium" w:eastAsia="游ゴシック Medium" w:hAnsi="游ゴシック Medium" w:hint="eastAsia"/>
          <w:color w:val="000000" w:themeColor="text1"/>
        </w:rPr>
        <w:t>しており、平成30年</w:t>
      </w:r>
      <w:r w:rsidR="00E750E2">
        <w:rPr>
          <w:rFonts w:ascii="游ゴシック Medium" w:eastAsia="游ゴシック Medium" w:hAnsi="游ゴシック Medium" w:hint="eastAsia"/>
          <w:color w:val="000000" w:themeColor="text1"/>
        </w:rPr>
        <w:t>で</w:t>
      </w:r>
      <w:r w:rsidR="002F77BD" w:rsidRPr="002F77BD">
        <w:rPr>
          <w:rFonts w:ascii="游ゴシック Medium" w:eastAsia="游ゴシック Medium" w:hAnsi="游ゴシック Medium" w:hint="eastAsia"/>
          <w:color w:val="000000" w:themeColor="text1"/>
        </w:rPr>
        <w:t>は</w:t>
      </w:r>
      <w:r w:rsidR="002B4404">
        <w:rPr>
          <w:rFonts w:ascii="游ゴシック Medium" w:eastAsia="游ゴシック Medium" w:hAnsi="游ゴシック Medium" w:hint="eastAsia"/>
          <w:color w:val="000000" w:themeColor="text1"/>
        </w:rPr>
        <w:t>世帯数</w:t>
      </w:r>
      <w:r w:rsidR="002F77BD" w:rsidRPr="002F77BD">
        <w:rPr>
          <w:rFonts w:ascii="游ゴシック Medium" w:eastAsia="游ゴシック Medium" w:hAnsi="游ゴシック Medium"/>
          <w:color w:val="000000" w:themeColor="text1"/>
        </w:rPr>
        <w:t>約</w:t>
      </w:r>
      <w:r w:rsidR="002F77BD" w:rsidRPr="002F77BD">
        <w:rPr>
          <w:rFonts w:ascii="游ゴシック Medium" w:eastAsia="游ゴシック Medium" w:hAnsi="游ゴシック Medium" w:hint="eastAsia"/>
          <w:color w:val="000000" w:themeColor="text1"/>
        </w:rPr>
        <w:t>397</w:t>
      </w:r>
      <w:r w:rsidR="002F77BD" w:rsidRPr="002F77BD">
        <w:rPr>
          <w:rFonts w:ascii="游ゴシック Medium" w:eastAsia="游ゴシック Medium" w:hAnsi="游ゴシック Medium"/>
          <w:color w:val="000000" w:themeColor="text1"/>
        </w:rPr>
        <w:t>万</w:t>
      </w:r>
      <w:r w:rsidR="002F77BD" w:rsidRPr="002F77BD">
        <w:rPr>
          <w:rFonts w:ascii="游ゴシック Medium" w:eastAsia="游ゴシック Medium" w:hAnsi="游ゴシック Medium" w:hint="eastAsia"/>
          <w:color w:val="000000" w:themeColor="text1"/>
        </w:rPr>
        <w:t>世帯に対し、</w:t>
      </w:r>
      <w:r w:rsidR="00E750E2">
        <w:rPr>
          <w:rFonts w:ascii="游ゴシック Medium" w:eastAsia="游ゴシック Medium" w:hAnsi="游ゴシック Medium" w:hint="eastAsia"/>
          <w:color w:val="000000" w:themeColor="text1"/>
        </w:rPr>
        <w:t>住宅数が</w:t>
      </w:r>
      <w:r w:rsidR="002F77BD" w:rsidRPr="002F77BD">
        <w:rPr>
          <w:rFonts w:ascii="游ゴシック Medium" w:eastAsia="游ゴシック Medium" w:hAnsi="游ゴシック Medium"/>
          <w:color w:val="000000" w:themeColor="text1"/>
        </w:rPr>
        <w:t>約468万戸</w:t>
      </w:r>
      <w:r w:rsidR="00E750E2">
        <w:rPr>
          <w:rFonts w:ascii="游ゴシック Medium" w:eastAsia="游ゴシック Medium" w:hAnsi="游ゴシック Medium" w:hint="eastAsia"/>
          <w:color w:val="000000" w:themeColor="text1"/>
        </w:rPr>
        <w:t>と</w:t>
      </w:r>
      <w:r w:rsidR="002F77BD" w:rsidRPr="002F77BD">
        <w:rPr>
          <w:rFonts w:ascii="游ゴシック Medium" w:eastAsia="游ゴシック Medium" w:hAnsi="游ゴシック Medium" w:hint="eastAsia"/>
          <w:color w:val="000000" w:themeColor="text1"/>
        </w:rPr>
        <w:t>約18％上回っていることから、量的には充足している状況です。</w:t>
      </w:r>
      <w:r w:rsidR="002F77BD" w:rsidRPr="002F77BD">
        <w:rPr>
          <w:rFonts w:ascii="游ゴシック Medium" w:eastAsia="游ゴシック Medium" w:hAnsi="游ゴシック Medium"/>
          <w:color w:val="000000" w:themeColor="text1"/>
        </w:rPr>
        <w:t xml:space="preserve">　</w:t>
      </w:r>
    </w:p>
    <w:p w14:paraId="472CED14" w14:textId="7FC73B3C" w:rsidR="002F77BD" w:rsidRDefault="002F77BD"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2F77BD">
        <w:rPr>
          <w:rFonts w:ascii="游ゴシック Medium" w:eastAsia="游ゴシック Medium" w:hAnsi="游ゴシック Medium" w:hint="eastAsia"/>
          <w:color w:val="000000" w:themeColor="text1"/>
        </w:rPr>
        <w:t>また、</w:t>
      </w:r>
      <w:r w:rsidR="005A2E97">
        <w:rPr>
          <w:rFonts w:ascii="游ゴシック Medium" w:eastAsia="游ゴシック Medium" w:hAnsi="游ゴシック Medium" w:hint="eastAsia"/>
          <w:color w:val="000000" w:themeColor="text1"/>
        </w:rPr>
        <w:t>住宅を</w:t>
      </w:r>
      <w:r w:rsidRPr="002F77BD">
        <w:rPr>
          <w:rFonts w:ascii="游ゴシック Medium" w:eastAsia="游ゴシック Medium" w:hAnsi="游ゴシック Medium" w:hint="eastAsia"/>
          <w:color w:val="000000" w:themeColor="text1"/>
        </w:rPr>
        <w:t>所有関係別にみると、</w:t>
      </w:r>
      <w:r w:rsidR="005A2E97">
        <w:rPr>
          <w:rFonts w:ascii="游ゴシック Medium" w:eastAsia="游ゴシック Medium" w:hAnsi="游ゴシック Medium" w:hint="eastAsia"/>
          <w:color w:val="000000" w:themeColor="text1"/>
        </w:rPr>
        <w:t>持ち家は252万戸で</w:t>
      </w:r>
      <w:r w:rsidRPr="002F77BD">
        <w:rPr>
          <w:rFonts w:ascii="游ゴシック Medium" w:eastAsia="游ゴシック Medium" w:hAnsi="游ゴシック Medium" w:hint="eastAsia"/>
          <w:color w:val="000000" w:themeColor="text1"/>
        </w:rPr>
        <w:t>約54％、</w:t>
      </w:r>
      <w:r w:rsidR="005A2E97">
        <w:rPr>
          <w:rFonts w:ascii="游ゴシック Medium" w:eastAsia="游ゴシック Medium" w:hAnsi="游ゴシック Medium" w:hint="eastAsia"/>
          <w:color w:val="000000" w:themeColor="text1"/>
        </w:rPr>
        <w:t>賃貸住宅は216万戸で</w:t>
      </w:r>
      <w:r w:rsidRPr="002F77BD">
        <w:rPr>
          <w:rFonts w:ascii="游ゴシック Medium" w:eastAsia="游ゴシック Medium" w:hAnsi="游ゴシック Medium" w:hint="eastAsia"/>
          <w:color w:val="000000" w:themeColor="text1"/>
        </w:rPr>
        <w:t>約</w:t>
      </w:r>
      <w:r w:rsidRPr="002F77BD">
        <w:rPr>
          <w:rFonts w:ascii="游ゴシック Medium" w:eastAsia="游ゴシック Medium" w:hAnsi="游ゴシック Medium"/>
          <w:color w:val="000000" w:themeColor="text1"/>
        </w:rPr>
        <w:t>46％と推計され、</w:t>
      </w:r>
      <w:r w:rsidRPr="002F77BD">
        <w:rPr>
          <w:rFonts w:ascii="游ゴシック Medium" w:eastAsia="游ゴシック Medium" w:hAnsi="游ゴシック Medium" w:hint="eastAsia"/>
          <w:color w:val="000000" w:themeColor="text1"/>
        </w:rPr>
        <w:t>住宅ストックの約半数</w:t>
      </w:r>
      <w:r w:rsidR="00EE3DCD">
        <w:rPr>
          <w:rFonts w:ascii="游ゴシック Medium" w:eastAsia="游ゴシック Medium" w:hAnsi="游ゴシック Medium" w:hint="eastAsia"/>
          <w:color w:val="000000" w:themeColor="text1"/>
        </w:rPr>
        <w:t>を</w:t>
      </w:r>
      <w:r w:rsidRPr="002F77BD">
        <w:rPr>
          <w:rFonts w:ascii="游ゴシック Medium" w:eastAsia="游ゴシック Medium" w:hAnsi="游ゴシック Medium" w:hint="eastAsia"/>
          <w:color w:val="000000" w:themeColor="text1"/>
        </w:rPr>
        <w:t>賃貸住宅</w:t>
      </w:r>
      <w:r w:rsidR="00EE3DCD">
        <w:rPr>
          <w:rFonts w:ascii="游ゴシック Medium" w:eastAsia="游ゴシック Medium" w:hAnsi="游ゴシック Medium" w:hint="eastAsia"/>
          <w:color w:val="000000" w:themeColor="text1"/>
        </w:rPr>
        <w:t>が占めています</w:t>
      </w:r>
      <w:r w:rsidRPr="002F77BD">
        <w:rPr>
          <w:rFonts w:ascii="游ゴシック Medium" w:eastAsia="游ゴシック Medium" w:hAnsi="游ゴシック Medium" w:hint="eastAsia"/>
          <w:color w:val="000000" w:themeColor="text1"/>
        </w:rPr>
        <w:t>。そのうち、公的賃貸住宅は約</w:t>
      </w:r>
      <w:r w:rsidRPr="002F77BD">
        <w:rPr>
          <w:rFonts w:ascii="游ゴシック Medium" w:eastAsia="游ゴシック Medium" w:hAnsi="游ゴシック Medium"/>
          <w:color w:val="000000" w:themeColor="text1"/>
        </w:rPr>
        <w:t>40万戸</w:t>
      </w:r>
      <w:r w:rsidR="003A5230">
        <w:rPr>
          <w:rFonts w:ascii="游ゴシック Medium" w:eastAsia="游ゴシック Medium" w:hAnsi="游ゴシック Medium" w:hint="eastAsia"/>
          <w:color w:val="000000" w:themeColor="text1"/>
        </w:rPr>
        <w:t>で</w:t>
      </w:r>
      <w:r w:rsidRPr="002F77BD">
        <w:rPr>
          <w:rFonts w:ascii="游ゴシック Medium" w:eastAsia="游ゴシック Medium" w:hAnsi="游ゴシック Medium"/>
          <w:color w:val="000000" w:themeColor="text1"/>
        </w:rPr>
        <w:t>賃貸住宅ストックの約</w:t>
      </w:r>
      <w:r w:rsidRPr="002F77BD">
        <w:rPr>
          <w:rFonts w:ascii="游ゴシック Medium" w:eastAsia="游ゴシック Medium" w:hAnsi="游ゴシック Medium" w:hint="eastAsia"/>
          <w:color w:val="000000" w:themeColor="text1"/>
        </w:rPr>
        <w:t>19％</w:t>
      </w:r>
      <w:r w:rsidRPr="002F77BD">
        <w:rPr>
          <w:rFonts w:ascii="游ゴシック Medium" w:eastAsia="游ゴシック Medium" w:hAnsi="游ゴシック Medium"/>
          <w:color w:val="000000" w:themeColor="text1"/>
        </w:rPr>
        <w:t>を占めてい</w:t>
      </w:r>
      <w:r w:rsidRPr="002F77BD">
        <w:rPr>
          <w:rFonts w:ascii="游ゴシック Medium" w:eastAsia="游ゴシック Medium" w:hAnsi="游ゴシック Medium" w:hint="eastAsia"/>
          <w:color w:val="000000" w:themeColor="text1"/>
        </w:rPr>
        <w:t>ます。</w:t>
      </w:r>
    </w:p>
    <w:p w14:paraId="136C9DC8" w14:textId="37D4253E" w:rsidR="003A5230" w:rsidRDefault="003A5230" w:rsidP="003A5230">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2F77BD">
        <w:rPr>
          <w:rFonts w:ascii="游ゴシック Medium" w:eastAsia="游ゴシック Medium" w:hAnsi="游ゴシック Medium" w:hint="eastAsia"/>
          <w:color w:val="000000" w:themeColor="text1"/>
        </w:rPr>
        <w:t>空家は</w:t>
      </w:r>
      <w:r>
        <w:rPr>
          <w:rFonts w:ascii="游ゴシック Medium" w:eastAsia="游ゴシック Medium" w:hAnsi="游ゴシック Medium" w:hint="eastAsia"/>
          <w:color w:val="000000" w:themeColor="text1"/>
        </w:rPr>
        <w:t>約</w:t>
      </w:r>
      <w:r w:rsidR="00F03FFA">
        <w:rPr>
          <w:rFonts w:ascii="游ゴシック Medium" w:eastAsia="游ゴシック Medium" w:hAnsi="游ゴシック Medium" w:hint="eastAsia"/>
          <w:color w:val="000000" w:themeColor="text1"/>
        </w:rPr>
        <w:t>71</w:t>
      </w:r>
      <w:r>
        <w:rPr>
          <w:rFonts w:ascii="游ゴシック Medium" w:eastAsia="游ゴシック Medium" w:hAnsi="游ゴシック Medium" w:hint="eastAsia"/>
          <w:color w:val="000000" w:themeColor="text1"/>
        </w:rPr>
        <w:t>万戸と</w:t>
      </w:r>
      <w:r w:rsidRPr="002F77BD">
        <w:rPr>
          <w:rFonts w:ascii="游ゴシック Medium" w:eastAsia="游ゴシック Medium" w:hAnsi="游ゴシック Medium" w:hint="eastAsia"/>
          <w:color w:val="000000" w:themeColor="text1"/>
        </w:rPr>
        <w:t>この</w:t>
      </w:r>
      <w:r w:rsidRPr="002F77BD">
        <w:rPr>
          <w:rFonts w:ascii="游ゴシック Medium" w:eastAsia="游ゴシック Medium" w:hAnsi="游ゴシック Medium"/>
          <w:color w:val="000000" w:themeColor="text1"/>
        </w:rPr>
        <w:t>20年で約1.4倍に増加しており、</w:t>
      </w:r>
      <w:r>
        <w:rPr>
          <w:rFonts w:ascii="游ゴシック Medium" w:eastAsia="游ゴシック Medium" w:hAnsi="游ゴシック Medium" w:hint="eastAsia"/>
          <w:color w:val="000000" w:themeColor="text1"/>
        </w:rPr>
        <w:t>中でも</w:t>
      </w:r>
      <w:r w:rsidR="00F03FFA" w:rsidRPr="00F03FFA">
        <w:rPr>
          <w:rFonts w:ascii="游ゴシック Medium" w:eastAsia="游ゴシック Medium" w:hAnsi="游ゴシック Medium" w:hint="eastAsia"/>
          <w:color w:val="000000" w:themeColor="text1"/>
        </w:rPr>
        <w:t>売却用・賃貸用等でない「その他の住宅」</w:t>
      </w:r>
      <w:r w:rsidRPr="002F77BD">
        <w:rPr>
          <w:rFonts w:ascii="游ゴシック Medium" w:eastAsia="游ゴシック Medium" w:hAnsi="游ゴシック Medium"/>
          <w:color w:val="000000" w:themeColor="text1"/>
        </w:rPr>
        <w:t>が</w:t>
      </w:r>
      <w:r>
        <w:rPr>
          <w:rFonts w:ascii="游ゴシック Medium" w:eastAsia="游ゴシック Medium" w:hAnsi="游ゴシック Medium" w:hint="eastAsia"/>
          <w:color w:val="000000" w:themeColor="text1"/>
        </w:rPr>
        <w:t>約21万戸と</w:t>
      </w:r>
      <w:r w:rsidRPr="002F77BD">
        <w:rPr>
          <w:rFonts w:ascii="游ゴシック Medium" w:eastAsia="游ゴシック Medium" w:hAnsi="游ゴシック Medium"/>
          <w:color w:val="000000" w:themeColor="text1"/>
        </w:rPr>
        <w:t>この20年で約</w:t>
      </w:r>
      <w:r w:rsidR="00A46ADC">
        <w:rPr>
          <w:rFonts w:ascii="游ゴシック Medium" w:eastAsia="游ゴシック Medium" w:hAnsi="游ゴシック Medium" w:hint="eastAsia"/>
          <w:color w:val="000000" w:themeColor="text1"/>
        </w:rPr>
        <w:t>2</w:t>
      </w:r>
      <w:r w:rsidRPr="002F77BD">
        <w:rPr>
          <w:rFonts w:ascii="游ゴシック Medium" w:eastAsia="游ゴシック Medium" w:hAnsi="游ゴシック Medium"/>
          <w:color w:val="000000" w:themeColor="text1"/>
        </w:rPr>
        <w:t>倍</w:t>
      </w:r>
      <w:r>
        <w:rPr>
          <w:rFonts w:ascii="游ゴシック Medium" w:eastAsia="游ゴシック Medium" w:hAnsi="游ゴシック Medium" w:hint="eastAsia"/>
          <w:color w:val="000000" w:themeColor="text1"/>
        </w:rPr>
        <w:t>に</w:t>
      </w:r>
      <w:r w:rsidRPr="002F77BD">
        <w:rPr>
          <w:rFonts w:ascii="游ゴシック Medium" w:eastAsia="游ゴシック Medium" w:hAnsi="游ゴシック Medium"/>
          <w:color w:val="000000" w:themeColor="text1"/>
        </w:rPr>
        <w:t>増加してい</w:t>
      </w:r>
      <w:r w:rsidRPr="002F77BD">
        <w:rPr>
          <w:rFonts w:ascii="游ゴシック Medium" w:eastAsia="游ゴシック Medium" w:hAnsi="游ゴシック Medium" w:hint="eastAsia"/>
          <w:color w:val="000000" w:themeColor="text1"/>
        </w:rPr>
        <w:t>ます</w:t>
      </w:r>
      <w:r w:rsidRPr="002F77BD">
        <w:rPr>
          <w:rFonts w:ascii="游ゴシック Medium" w:eastAsia="游ゴシック Medium" w:hAnsi="游ゴシック Medium"/>
          <w:color w:val="000000" w:themeColor="text1"/>
        </w:rPr>
        <w:t>。</w:t>
      </w:r>
    </w:p>
    <w:p w14:paraId="11A3D41C" w14:textId="51357FAD" w:rsidR="005A2E97" w:rsidRPr="002F77BD" w:rsidRDefault="005A2E97" w:rsidP="003A5230">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5A2E97">
        <w:rPr>
          <w:rFonts w:ascii="游ゴシック Medium" w:eastAsia="游ゴシック Medium" w:hAnsi="游ゴシック Medium" w:hint="eastAsia"/>
          <w:color w:val="000000" w:themeColor="text1"/>
        </w:rPr>
        <w:t>本部会では、</w:t>
      </w:r>
      <w:r w:rsidR="008C2B4D">
        <w:rPr>
          <w:rFonts w:ascii="游ゴシック Medium" w:eastAsia="游ゴシック Medium" w:hAnsi="游ゴシック Medium" w:hint="eastAsia"/>
          <w:color w:val="000000" w:themeColor="text1"/>
        </w:rPr>
        <w:t>良質な住宅ストックの形成に向け、居住の満足度向上につながる</w:t>
      </w:r>
      <w:r w:rsidR="00A25548">
        <w:rPr>
          <w:rFonts w:ascii="游ゴシック Medium" w:eastAsia="游ゴシック Medium" w:hAnsi="游ゴシック Medium" w:hint="eastAsia"/>
          <w:color w:val="000000" w:themeColor="text1"/>
        </w:rPr>
        <w:t>「</w:t>
      </w:r>
      <w:r w:rsidR="008C2B4D">
        <w:rPr>
          <w:rFonts w:ascii="游ゴシック Medium" w:eastAsia="游ゴシック Medium" w:hAnsi="游ゴシック Medium" w:hint="eastAsia"/>
          <w:color w:val="000000" w:themeColor="text1"/>
        </w:rPr>
        <w:t>質の確保及び適切な維持管理</w:t>
      </w:r>
      <w:r w:rsidR="00A25548">
        <w:rPr>
          <w:rFonts w:ascii="游ゴシック Medium" w:eastAsia="游ゴシック Medium" w:hAnsi="游ゴシック Medium" w:hint="eastAsia"/>
          <w:color w:val="000000" w:themeColor="text1"/>
        </w:rPr>
        <w:t>」</w:t>
      </w:r>
      <w:r w:rsidR="008C2B4D">
        <w:rPr>
          <w:rFonts w:ascii="游ゴシック Medium" w:eastAsia="游ゴシック Medium" w:hAnsi="游ゴシック Medium" w:hint="eastAsia"/>
          <w:color w:val="000000" w:themeColor="text1"/>
        </w:rPr>
        <w:t>、</w:t>
      </w:r>
      <w:r w:rsidR="00A25548">
        <w:rPr>
          <w:rFonts w:ascii="游ゴシック Medium" w:eastAsia="游ゴシック Medium" w:hAnsi="游ゴシック Medium" w:hint="eastAsia"/>
          <w:color w:val="000000" w:themeColor="text1"/>
        </w:rPr>
        <w:t>「</w:t>
      </w:r>
      <w:r w:rsidR="008C2B4D">
        <w:rPr>
          <w:rFonts w:ascii="游ゴシック Medium" w:eastAsia="游ゴシック Medium" w:hAnsi="游ゴシック Medium" w:hint="eastAsia"/>
          <w:color w:val="000000" w:themeColor="text1"/>
        </w:rPr>
        <w:t>多様</w:t>
      </w:r>
      <w:r w:rsidR="004E6AA9">
        <w:rPr>
          <w:rFonts w:ascii="游ゴシック Medium" w:eastAsia="游ゴシック Medium" w:hAnsi="游ゴシック Medium" w:hint="eastAsia"/>
          <w:color w:val="000000" w:themeColor="text1"/>
        </w:rPr>
        <w:t>（</w:t>
      </w:r>
      <w:r w:rsidR="008C2B4D">
        <w:rPr>
          <w:rFonts w:ascii="游ゴシック Medium" w:eastAsia="游ゴシック Medium" w:hAnsi="游ゴシック Medium" w:hint="eastAsia"/>
          <w:color w:val="000000" w:themeColor="text1"/>
        </w:rPr>
        <w:t>柔軟</w:t>
      </w:r>
      <w:r w:rsidR="004E6AA9">
        <w:rPr>
          <w:rFonts w:ascii="游ゴシック Medium" w:eastAsia="游ゴシック Medium" w:hAnsi="游ゴシック Medium" w:hint="eastAsia"/>
          <w:color w:val="000000" w:themeColor="text1"/>
        </w:rPr>
        <w:t>）</w:t>
      </w:r>
      <w:r w:rsidR="008C2B4D">
        <w:rPr>
          <w:rFonts w:ascii="游ゴシック Medium" w:eastAsia="游ゴシック Medium" w:hAnsi="游ゴシック Medium" w:hint="eastAsia"/>
          <w:color w:val="000000" w:themeColor="text1"/>
        </w:rPr>
        <w:t>な</w:t>
      </w:r>
      <w:r w:rsidR="004E6AA9">
        <w:rPr>
          <w:rFonts w:ascii="游ゴシック Medium" w:eastAsia="游ゴシック Medium" w:hAnsi="游ゴシック Medium" w:hint="eastAsia"/>
          <w:color w:val="000000" w:themeColor="text1"/>
        </w:rPr>
        <w:t>活用のあり</w:t>
      </w:r>
      <w:r w:rsidR="008C2B4D">
        <w:rPr>
          <w:rFonts w:ascii="游ゴシック Medium" w:eastAsia="游ゴシック Medium" w:hAnsi="游ゴシック Medium" w:hint="eastAsia"/>
          <w:color w:val="000000" w:themeColor="text1"/>
        </w:rPr>
        <w:t>方</w:t>
      </w:r>
      <w:r w:rsidR="00A25548">
        <w:rPr>
          <w:rFonts w:ascii="游ゴシック Medium" w:eastAsia="游ゴシック Medium" w:hAnsi="游ゴシック Medium" w:hint="eastAsia"/>
          <w:color w:val="000000" w:themeColor="text1"/>
        </w:rPr>
        <w:t>」</w:t>
      </w:r>
      <w:r w:rsidR="008C2B4D">
        <w:rPr>
          <w:rFonts w:ascii="游ゴシック Medium" w:eastAsia="游ゴシック Medium" w:hAnsi="游ゴシック Medium" w:hint="eastAsia"/>
          <w:color w:val="000000" w:themeColor="text1"/>
        </w:rPr>
        <w:t>という</w:t>
      </w:r>
      <w:r w:rsidR="00A46ADC">
        <w:rPr>
          <w:rFonts w:ascii="游ゴシック Medium" w:eastAsia="游ゴシック Medium" w:hAnsi="游ゴシック Medium" w:hint="eastAsia"/>
          <w:color w:val="000000" w:themeColor="text1"/>
        </w:rPr>
        <w:t>2</w:t>
      </w:r>
      <w:r w:rsidR="00A25548">
        <w:rPr>
          <w:rFonts w:ascii="游ゴシック Medium" w:eastAsia="游ゴシック Medium" w:hAnsi="游ゴシック Medium" w:hint="eastAsia"/>
          <w:color w:val="000000" w:themeColor="text1"/>
        </w:rPr>
        <w:t>つの</w:t>
      </w:r>
      <w:r w:rsidR="008C2B4D">
        <w:rPr>
          <w:rFonts w:ascii="游ゴシック Medium" w:eastAsia="游ゴシック Medium" w:hAnsi="游ゴシック Medium" w:hint="eastAsia"/>
          <w:color w:val="000000" w:themeColor="text1"/>
        </w:rPr>
        <w:t>視点から、</w:t>
      </w:r>
      <w:r w:rsidR="00041D04">
        <w:rPr>
          <w:rFonts w:ascii="游ゴシック Medium" w:eastAsia="游ゴシック Medium" w:hAnsi="游ゴシック Medium" w:hint="eastAsia"/>
          <w:color w:val="000000" w:themeColor="text1"/>
        </w:rPr>
        <w:t>民間賃貸</w:t>
      </w:r>
      <w:r w:rsidR="009528FA">
        <w:rPr>
          <w:rFonts w:ascii="游ゴシック Medium" w:eastAsia="游ゴシック Medium" w:hAnsi="游ゴシック Medium" w:hint="eastAsia"/>
          <w:color w:val="000000" w:themeColor="text1"/>
        </w:rPr>
        <w:t>住宅、公的賃貸住宅、戸建て住宅において特に課題となる点について</w:t>
      </w:r>
      <w:r w:rsidR="00041D04">
        <w:rPr>
          <w:rFonts w:ascii="游ゴシック Medium" w:eastAsia="游ゴシック Medium" w:hAnsi="游ゴシック Medium" w:hint="eastAsia"/>
          <w:color w:val="000000" w:themeColor="text1"/>
        </w:rPr>
        <w:t>検討を進め</w:t>
      </w:r>
      <w:r w:rsidR="009528FA">
        <w:rPr>
          <w:rFonts w:ascii="游ゴシック Medium" w:eastAsia="游ゴシック Medium" w:hAnsi="游ゴシック Medium" w:hint="eastAsia"/>
          <w:color w:val="000000" w:themeColor="text1"/>
        </w:rPr>
        <w:t>ました</w:t>
      </w:r>
      <w:r w:rsidR="00041D04">
        <w:rPr>
          <w:rFonts w:ascii="游ゴシック Medium" w:eastAsia="游ゴシック Medium" w:hAnsi="游ゴシック Medium" w:hint="eastAsia"/>
          <w:color w:val="000000" w:themeColor="text1"/>
        </w:rPr>
        <w:t>。</w:t>
      </w:r>
    </w:p>
    <w:p w14:paraId="283C9F05" w14:textId="77777777" w:rsidR="002F77BD" w:rsidRPr="002F77BD" w:rsidRDefault="002F77BD" w:rsidP="002F77BD">
      <w:pPr>
        <w:spacing w:beforeLines="50" w:before="180" w:line="340" w:lineRule="exact"/>
        <w:rPr>
          <w:rFonts w:ascii="游ゴシック Medium" w:eastAsia="游ゴシック Medium" w:hAnsi="游ゴシック Medium"/>
          <w:color w:val="000000" w:themeColor="text1"/>
        </w:rPr>
      </w:pPr>
    </w:p>
    <w:p w14:paraId="38AD4AF9" w14:textId="22E897AF" w:rsidR="002F77BD" w:rsidRPr="009D21A1" w:rsidRDefault="002F77BD" w:rsidP="002F77BD">
      <w:pPr>
        <w:spacing w:beforeLines="50" w:before="180" w:line="340" w:lineRule="exact"/>
        <w:ind w:firstLineChars="200" w:firstLine="420"/>
        <w:rPr>
          <w:rFonts w:ascii="游ゴシック" w:eastAsia="游ゴシック" w:hAnsi="游ゴシック"/>
          <w:b/>
          <w:color w:val="000000" w:themeColor="text1"/>
        </w:rPr>
      </w:pPr>
      <w:r w:rsidRPr="009D21A1">
        <w:rPr>
          <w:rFonts w:ascii="游ゴシック" w:eastAsia="游ゴシック" w:hAnsi="游ゴシック" w:hint="eastAsia"/>
          <w:b/>
          <w:color w:val="000000" w:themeColor="text1"/>
        </w:rPr>
        <w:t>（２）</w:t>
      </w:r>
      <w:r w:rsidR="00986801">
        <w:rPr>
          <w:rFonts w:ascii="游ゴシック" w:eastAsia="游ゴシック" w:hAnsi="游ゴシック" w:hint="eastAsia"/>
          <w:b/>
          <w:color w:val="000000" w:themeColor="text1"/>
        </w:rPr>
        <w:t>民間</w:t>
      </w:r>
      <w:r w:rsidRPr="009D21A1">
        <w:rPr>
          <w:rFonts w:ascii="游ゴシック" w:eastAsia="游ゴシック" w:hAnsi="游ゴシック" w:hint="eastAsia"/>
          <w:b/>
          <w:color w:val="000000" w:themeColor="text1"/>
        </w:rPr>
        <w:t>賃貸住宅</w:t>
      </w:r>
    </w:p>
    <w:p w14:paraId="305B8ECE" w14:textId="00033FE8" w:rsidR="00AA02BC" w:rsidRDefault="003B4E78" w:rsidP="00EC62DB">
      <w:pPr>
        <w:spacing w:beforeLines="50" w:before="180" w:line="340" w:lineRule="exact"/>
        <w:ind w:leftChars="300" w:left="63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民間賃貸住宅は、この10年は純増が続いており、平成30年は約3.4万戸供給され、10年前の約1.7万戸と比べ</w:t>
      </w:r>
      <w:r w:rsidR="00A46ADC">
        <w:rPr>
          <w:rFonts w:ascii="游ゴシック Medium" w:eastAsia="游ゴシック Medium" w:hAnsi="游ゴシック Medium" w:hint="eastAsia"/>
          <w:color w:val="000000" w:themeColor="text1"/>
        </w:rPr>
        <w:t>2</w:t>
      </w:r>
      <w:r>
        <w:rPr>
          <w:rFonts w:ascii="游ゴシック Medium" w:eastAsia="游ゴシック Medium" w:hAnsi="游ゴシック Medium" w:hint="eastAsia"/>
          <w:color w:val="000000" w:themeColor="text1"/>
        </w:rPr>
        <w:t>倍となっています。</w:t>
      </w:r>
    </w:p>
    <w:p w14:paraId="24D0BE93" w14:textId="0EA1649A" w:rsidR="007B22A5" w:rsidRDefault="007B22A5" w:rsidP="00B86703">
      <w:pPr>
        <w:spacing w:beforeLines="50" w:before="180" w:line="340" w:lineRule="exact"/>
        <w:ind w:leftChars="300" w:left="63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面積やバリアフリー化、省エネ化といった質の面では、築年数が浅いものほど</w:t>
      </w:r>
      <w:r w:rsidR="00EC62DB">
        <w:rPr>
          <w:rFonts w:ascii="游ゴシック Medium" w:eastAsia="游ゴシック Medium" w:hAnsi="游ゴシック Medium" w:hint="eastAsia"/>
          <w:color w:val="000000" w:themeColor="text1"/>
        </w:rPr>
        <w:t>、それぞれの性能を有する割合が</w:t>
      </w:r>
      <w:r>
        <w:rPr>
          <w:rFonts w:ascii="游ゴシック Medium" w:eastAsia="游ゴシック Medium" w:hAnsi="游ゴシック Medium" w:hint="eastAsia"/>
          <w:color w:val="000000" w:themeColor="text1"/>
        </w:rPr>
        <w:t>改善される傾向にあるものの、いずれも持ち家（共同住宅）を下回る状況にあります。昭和56年以降のいわゆる新耐震基準で建てられた割合は、特に木造</w:t>
      </w:r>
      <w:r w:rsidR="00223453">
        <w:rPr>
          <w:rFonts w:ascii="游ゴシック Medium" w:eastAsia="游ゴシック Medium" w:hAnsi="游ゴシック Medium" w:hint="eastAsia"/>
          <w:color w:val="000000" w:themeColor="text1"/>
        </w:rPr>
        <w:t>民間賃貸</w:t>
      </w:r>
      <w:r>
        <w:rPr>
          <w:rFonts w:ascii="游ゴシック Medium" w:eastAsia="游ゴシック Medium" w:hAnsi="游ゴシック Medium" w:hint="eastAsia"/>
          <w:color w:val="000000" w:themeColor="text1"/>
        </w:rPr>
        <w:t>住宅において持ち家を大きく下回る状況となっています。</w:t>
      </w:r>
    </w:p>
    <w:p w14:paraId="4E4281BC" w14:textId="78AABC0C" w:rsidR="00AA02BC" w:rsidRDefault="00AA02BC"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AA02BC">
        <w:rPr>
          <w:rFonts w:ascii="游ゴシック Medium" w:eastAsia="游ゴシック Medium" w:hAnsi="游ゴシック Medium" w:hint="eastAsia"/>
          <w:color w:val="000000" w:themeColor="text1"/>
        </w:rPr>
        <w:t>近年、民間住宅市場では、いわゆる「民泊」に関する規定が整備されたことにより、住宅ストックをこれまでの賃貸契約を前提とした賃貸住宅事業ではなく、民泊と賃貸住宅経営の両面に対応したビジネスモデルとして活用する事例が増加しています。</w:t>
      </w:r>
    </w:p>
    <w:p w14:paraId="48FD0D66" w14:textId="5B71032D" w:rsidR="00F44FDA" w:rsidRDefault="00F44FDA"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また、平成29年に</w:t>
      </w:r>
      <w:r w:rsidR="00EE3DCD">
        <w:rPr>
          <w:rFonts w:ascii="游ゴシック Medium" w:eastAsia="游ゴシック Medium" w:hAnsi="游ゴシック Medium" w:hint="eastAsia"/>
          <w:color w:val="000000" w:themeColor="text1"/>
        </w:rPr>
        <w:t>創設</w:t>
      </w:r>
      <w:r>
        <w:rPr>
          <w:rFonts w:ascii="游ゴシック Medium" w:eastAsia="游ゴシック Medium" w:hAnsi="游ゴシック Medium" w:hint="eastAsia"/>
          <w:color w:val="000000" w:themeColor="text1"/>
        </w:rPr>
        <w:t>された住宅確保要配慮者</w:t>
      </w:r>
      <w:r w:rsidR="004E6AA9">
        <w:rPr>
          <w:rFonts w:ascii="游ゴシック Medium" w:eastAsia="游ゴシック Medium" w:hAnsi="游ゴシック Medium" w:hint="eastAsia"/>
          <w:color w:val="000000" w:themeColor="text1"/>
        </w:rPr>
        <w:t>の入居を拒まない</w:t>
      </w:r>
      <w:r>
        <w:rPr>
          <w:rFonts w:ascii="游ゴシック Medium" w:eastAsia="游ゴシック Medium" w:hAnsi="游ゴシック Medium" w:hint="eastAsia"/>
          <w:color w:val="000000" w:themeColor="text1"/>
        </w:rPr>
        <w:t>、いわゆるセーフティネット住宅の登録が始まり、居住支援と</w:t>
      </w:r>
      <w:r w:rsidR="00EB3447">
        <w:rPr>
          <w:rFonts w:ascii="游ゴシック Medium" w:eastAsia="游ゴシック Medium" w:hAnsi="游ゴシック Medium" w:hint="eastAsia"/>
          <w:color w:val="000000" w:themeColor="text1"/>
        </w:rPr>
        <w:t>併せ</w:t>
      </w:r>
      <w:r w:rsidR="00EC62DB">
        <w:rPr>
          <w:rFonts w:ascii="游ゴシック Medium" w:eastAsia="游ゴシック Medium" w:hAnsi="游ゴシック Medium" w:hint="eastAsia"/>
          <w:color w:val="000000" w:themeColor="text1"/>
        </w:rPr>
        <w:t>て</w:t>
      </w:r>
      <w:r>
        <w:rPr>
          <w:rFonts w:ascii="游ゴシック Medium" w:eastAsia="游ゴシック Medium" w:hAnsi="游ゴシック Medium" w:hint="eastAsia"/>
          <w:color w:val="000000" w:themeColor="text1"/>
        </w:rPr>
        <w:t>、</w:t>
      </w:r>
      <w:r w:rsidR="00EC62DB">
        <w:rPr>
          <w:rFonts w:ascii="游ゴシック Medium" w:eastAsia="游ゴシック Medium" w:hAnsi="游ゴシック Medium" w:hint="eastAsia"/>
          <w:color w:val="000000" w:themeColor="text1"/>
        </w:rPr>
        <w:t>賃貸住宅に円滑に入居できる</w:t>
      </w:r>
      <w:r>
        <w:rPr>
          <w:rFonts w:ascii="游ゴシック Medium" w:eastAsia="游ゴシック Medium" w:hAnsi="游ゴシック Medium" w:hint="eastAsia"/>
          <w:color w:val="000000" w:themeColor="text1"/>
        </w:rPr>
        <w:t>取組みが進みつつあります。</w:t>
      </w:r>
    </w:p>
    <w:p w14:paraId="0D2021EA" w14:textId="16E2086E" w:rsidR="00986801" w:rsidRDefault="00AA02BC"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その他、</w:t>
      </w:r>
      <w:r w:rsidRPr="00AA02BC">
        <w:rPr>
          <w:rFonts w:ascii="游ゴシック Medium" w:eastAsia="游ゴシック Medium" w:hAnsi="游ゴシック Medium" w:hint="eastAsia"/>
          <w:color w:val="000000" w:themeColor="text1"/>
        </w:rPr>
        <w:t>前述</w:t>
      </w:r>
      <w:r>
        <w:rPr>
          <w:rFonts w:ascii="游ゴシック Medium" w:eastAsia="游ゴシック Medium" w:hAnsi="游ゴシック Medium" w:hint="eastAsia"/>
          <w:color w:val="000000" w:themeColor="text1"/>
        </w:rPr>
        <w:t>の</w:t>
      </w:r>
      <w:r w:rsidR="00A25548">
        <w:rPr>
          <w:rFonts w:ascii="游ゴシック Medium" w:eastAsia="游ゴシック Medium" w:hAnsi="游ゴシック Medium" w:hint="eastAsia"/>
          <w:color w:val="000000" w:themeColor="text1"/>
        </w:rPr>
        <w:t>多様なニーズの出現を受け、特徴ある</w:t>
      </w:r>
      <w:r>
        <w:rPr>
          <w:rFonts w:ascii="游ゴシック Medium" w:eastAsia="游ゴシック Medium" w:hAnsi="游ゴシック Medium" w:hint="eastAsia"/>
          <w:color w:val="000000" w:themeColor="text1"/>
        </w:rPr>
        <w:t>シェア</w:t>
      </w:r>
      <w:r w:rsidR="00A25548">
        <w:rPr>
          <w:rFonts w:ascii="游ゴシック Medium" w:eastAsia="游ゴシック Medium" w:hAnsi="游ゴシック Medium" w:hint="eastAsia"/>
          <w:color w:val="000000" w:themeColor="text1"/>
        </w:rPr>
        <w:t>ハウスなど幅広い</w:t>
      </w:r>
      <w:r>
        <w:rPr>
          <w:rFonts w:ascii="游ゴシック Medium" w:eastAsia="游ゴシック Medium" w:hAnsi="游ゴシック Medium" w:hint="eastAsia"/>
          <w:color w:val="000000" w:themeColor="text1"/>
        </w:rPr>
        <w:t>活用事例もみら</w:t>
      </w:r>
      <w:r w:rsidR="000B031E">
        <w:rPr>
          <w:rFonts w:ascii="游ゴシック Medium" w:eastAsia="游ゴシック Medium" w:hAnsi="游ゴシック Medium" w:hint="eastAsia"/>
          <w:color w:val="000000" w:themeColor="text1"/>
        </w:rPr>
        <w:t>れる</w:t>
      </w:r>
      <w:r w:rsidR="004E6AA9">
        <w:rPr>
          <w:rFonts w:ascii="游ゴシック Medium" w:eastAsia="游ゴシック Medium" w:hAnsi="游ゴシック Medium" w:hint="eastAsia"/>
          <w:color w:val="000000" w:themeColor="text1"/>
        </w:rPr>
        <w:t>ようになってきています</w:t>
      </w:r>
      <w:r>
        <w:rPr>
          <w:rFonts w:ascii="游ゴシック Medium" w:eastAsia="游ゴシック Medium" w:hAnsi="游ゴシック Medium" w:hint="eastAsia"/>
          <w:color w:val="000000" w:themeColor="text1"/>
        </w:rPr>
        <w:t>。</w:t>
      </w:r>
    </w:p>
    <w:p w14:paraId="09752313" w14:textId="1973A4D3" w:rsidR="00F44FDA" w:rsidRDefault="00F44FDA"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p>
    <w:p w14:paraId="0486FF4F" w14:textId="77777777" w:rsidR="0035606E" w:rsidRPr="002F77BD" w:rsidRDefault="0035606E"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p>
    <w:p w14:paraId="7162F175" w14:textId="40488D25" w:rsidR="00986801" w:rsidRPr="00690E2B" w:rsidRDefault="00986801" w:rsidP="00986801">
      <w:pPr>
        <w:spacing w:beforeLines="50" w:before="180" w:line="340" w:lineRule="exact"/>
        <w:ind w:firstLineChars="200" w:firstLine="420"/>
        <w:rPr>
          <w:rFonts w:ascii="游ゴシック" w:eastAsia="游ゴシック" w:hAnsi="游ゴシック"/>
          <w:b/>
          <w:color w:val="000000" w:themeColor="text1"/>
        </w:rPr>
      </w:pPr>
      <w:r>
        <w:rPr>
          <w:rFonts w:ascii="游ゴシック" w:eastAsia="游ゴシック" w:hAnsi="游ゴシック" w:hint="eastAsia"/>
          <w:b/>
          <w:color w:val="000000" w:themeColor="text1"/>
        </w:rPr>
        <w:t>（３</w:t>
      </w:r>
      <w:r w:rsidRPr="00690E2B">
        <w:rPr>
          <w:rFonts w:ascii="游ゴシック" w:eastAsia="游ゴシック" w:hAnsi="游ゴシック" w:hint="eastAsia"/>
          <w:b/>
          <w:color w:val="000000" w:themeColor="text1"/>
        </w:rPr>
        <w:t>）</w:t>
      </w:r>
      <w:r w:rsidR="00AA02BC">
        <w:rPr>
          <w:rFonts w:ascii="游ゴシック" w:eastAsia="游ゴシック" w:hAnsi="游ゴシック" w:hint="eastAsia"/>
          <w:b/>
          <w:color w:val="000000" w:themeColor="text1"/>
        </w:rPr>
        <w:t>公的</w:t>
      </w:r>
      <w:r w:rsidRPr="00690E2B">
        <w:rPr>
          <w:rFonts w:ascii="游ゴシック" w:eastAsia="游ゴシック" w:hAnsi="游ゴシック" w:hint="eastAsia"/>
          <w:b/>
          <w:color w:val="000000" w:themeColor="text1"/>
        </w:rPr>
        <w:t>賃貸住宅</w:t>
      </w:r>
    </w:p>
    <w:p w14:paraId="062EEA5E" w14:textId="3B14CF10" w:rsidR="00E946C0" w:rsidRDefault="00A25548" w:rsidP="00B86703">
      <w:pPr>
        <w:spacing w:beforeLines="50" w:before="180" w:line="340" w:lineRule="exact"/>
        <w:ind w:leftChars="300" w:left="63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公営住宅や公社賃貸住宅、UR賃貸住宅等の</w:t>
      </w:r>
      <w:r w:rsidR="00986801">
        <w:rPr>
          <w:rFonts w:ascii="游ゴシック Medium" w:eastAsia="游ゴシック Medium" w:hAnsi="游ゴシック Medium" w:hint="eastAsia"/>
          <w:color w:val="000000" w:themeColor="text1"/>
        </w:rPr>
        <w:t>公的賃貸住宅は</w:t>
      </w:r>
      <w:r w:rsidR="00AA02BC">
        <w:rPr>
          <w:rFonts w:ascii="游ゴシック Medium" w:eastAsia="游ゴシック Medium" w:hAnsi="游ゴシック Medium" w:hint="eastAsia"/>
          <w:color w:val="000000" w:themeColor="text1"/>
        </w:rPr>
        <w:t>、</w:t>
      </w:r>
      <w:r w:rsidR="00E946C0">
        <w:rPr>
          <w:rFonts w:ascii="游ゴシック Medium" w:eastAsia="游ゴシック Medium" w:hAnsi="游ゴシック Medium" w:hint="eastAsia"/>
          <w:color w:val="000000" w:themeColor="text1"/>
        </w:rPr>
        <w:t>高度経済成長期を中心に</w:t>
      </w:r>
      <w:r w:rsidR="00AA02BC">
        <w:rPr>
          <w:rFonts w:ascii="游ゴシック Medium" w:eastAsia="游ゴシック Medium" w:hAnsi="游ゴシック Medium" w:hint="eastAsia"/>
          <w:color w:val="000000" w:themeColor="text1"/>
        </w:rPr>
        <w:t>低額所得者</w:t>
      </w:r>
      <w:r w:rsidR="00F6041F">
        <w:rPr>
          <w:rFonts w:ascii="游ゴシック Medium" w:eastAsia="游ゴシック Medium" w:hAnsi="游ゴシック Medium" w:hint="eastAsia"/>
          <w:color w:val="000000" w:themeColor="text1"/>
        </w:rPr>
        <w:t>や</w:t>
      </w:r>
      <w:r w:rsidR="00AA02BC">
        <w:rPr>
          <w:rFonts w:ascii="游ゴシック Medium" w:eastAsia="游ゴシック Medium" w:hAnsi="游ゴシック Medium" w:hint="eastAsia"/>
          <w:color w:val="000000" w:themeColor="text1"/>
        </w:rPr>
        <w:t>中堅所得者向け</w:t>
      </w:r>
      <w:r w:rsidR="00F6041F">
        <w:rPr>
          <w:rFonts w:ascii="游ゴシック Medium" w:eastAsia="游ゴシック Medium" w:hAnsi="游ゴシック Medium" w:hint="eastAsia"/>
          <w:color w:val="000000" w:themeColor="text1"/>
        </w:rPr>
        <w:t>に、</w:t>
      </w:r>
      <w:r w:rsidR="000A4267">
        <w:rPr>
          <w:rFonts w:ascii="游ゴシック Medium" w:eastAsia="游ゴシック Medium" w:hAnsi="游ゴシック Medium" w:hint="eastAsia"/>
          <w:color w:val="000000" w:themeColor="text1"/>
        </w:rPr>
        <w:t>住宅</w:t>
      </w:r>
      <w:r w:rsidR="00F6041F">
        <w:rPr>
          <w:rFonts w:ascii="游ゴシック Medium" w:eastAsia="游ゴシック Medium" w:hAnsi="游ゴシック Medium" w:hint="eastAsia"/>
          <w:color w:val="000000" w:themeColor="text1"/>
        </w:rPr>
        <w:t>不足に対応する形で</w:t>
      </w:r>
      <w:r w:rsidR="00AA02BC">
        <w:rPr>
          <w:rFonts w:ascii="游ゴシック Medium" w:eastAsia="游ゴシック Medium" w:hAnsi="游ゴシック Medium" w:hint="eastAsia"/>
          <w:color w:val="000000" w:themeColor="text1"/>
        </w:rPr>
        <w:t>供給され</w:t>
      </w:r>
      <w:r w:rsidR="00F6041F">
        <w:rPr>
          <w:rFonts w:ascii="游ゴシック Medium" w:eastAsia="游ゴシック Medium" w:hAnsi="游ゴシック Medium" w:hint="eastAsia"/>
          <w:color w:val="000000" w:themeColor="text1"/>
        </w:rPr>
        <w:t>ましたが</w:t>
      </w:r>
      <w:r w:rsidR="00AA02BC">
        <w:rPr>
          <w:rFonts w:ascii="游ゴシック Medium" w:eastAsia="游ゴシック Medium" w:hAnsi="游ゴシック Medium" w:hint="eastAsia"/>
          <w:color w:val="000000" w:themeColor="text1"/>
        </w:rPr>
        <w:t>、</w:t>
      </w:r>
      <w:r w:rsidR="00F6041F">
        <w:rPr>
          <w:rFonts w:ascii="游ゴシック Medium" w:eastAsia="游ゴシック Medium" w:hAnsi="游ゴシック Medium" w:hint="eastAsia"/>
          <w:color w:val="000000" w:themeColor="text1"/>
        </w:rPr>
        <w:t>量的不足が解消し</w:t>
      </w:r>
      <w:r w:rsidR="00692D3D">
        <w:rPr>
          <w:rFonts w:ascii="游ゴシック Medium" w:eastAsia="游ゴシック Medium" w:hAnsi="游ゴシック Medium" w:hint="eastAsia"/>
          <w:color w:val="000000" w:themeColor="text1"/>
        </w:rPr>
        <w:t>て以降、住宅セーフティネットの役割を担うほか、</w:t>
      </w:r>
      <w:r w:rsidR="00943E0B">
        <w:rPr>
          <w:rFonts w:ascii="游ゴシック Medium" w:eastAsia="游ゴシック Medium" w:hAnsi="游ゴシック Medium" w:hint="eastAsia"/>
          <w:color w:val="000000" w:themeColor="text1"/>
        </w:rPr>
        <w:t>空室を</w:t>
      </w:r>
      <w:r w:rsidR="00692D3D">
        <w:rPr>
          <w:rFonts w:ascii="游ゴシック Medium" w:eastAsia="游ゴシック Medium" w:hAnsi="游ゴシック Medium" w:hint="eastAsia"/>
          <w:color w:val="000000" w:themeColor="text1"/>
        </w:rPr>
        <w:t>地域コミュニティの活性化や地域住民への生活支援サービスの提供</w:t>
      </w:r>
      <w:r w:rsidR="00943E0B">
        <w:rPr>
          <w:rFonts w:ascii="游ゴシック Medium" w:eastAsia="游ゴシック Medium" w:hAnsi="游ゴシック Medium" w:hint="eastAsia"/>
          <w:color w:val="000000" w:themeColor="text1"/>
        </w:rPr>
        <w:t>に利用する</w:t>
      </w:r>
      <w:r w:rsidR="00692D3D">
        <w:rPr>
          <w:rFonts w:ascii="游ゴシック Medium" w:eastAsia="游ゴシック Medium" w:hAnsi="游ゴシック Medium" w:hint="eastAsia"/>
          <w:color w:val="000000" w:themeColor="text1"/>
        </w:rPr>
        <w:t>など、社会的な課題解決に</w:t>
      </w:r>
      <w:r w:rsidR="00943E0B">
        <w:rPr>
          <w:rFonts w:ascii="游ゴシック Medium" w:eastAsia="游ゴシック Medium" w:hAnsi="游ゴシック Medium" w:hint="eastAsia"/>
          <w:color w:val="000000" w:themeColor="text1"/>
        </w:rPr>
        <w:t>資する</w:t>
      </w:r>
      <w:r w:rsidR="00692D3D">
        <w:rPr>
          <w:rFonts w:ascii="游ゴシック Medium" w:eastAsia="游ゴシック Medium" w:hAnsi="游ゴシック Medium" w:hint="eastAsia"/>
          <w:color w:val="000000" w:themeColor="text1"/>
        </w:rPr>
        <w:t>取組みが進んでいます。</w:t>
      </w:r>
    </w:p>
    <w:p w14:paraId="7D26F1A5" w14:textId="77777777" w:rsidR="00AA02BC" w:rsidRPr="002F77BD" w:rsidRDefault="00AA02BC" w:rsidP="00E94368">
      <w:pPr>
        <w:spacing w:beforeLines="50" w:before="180" w:line="340" w:lineRule="exact"/>
        <w:rPr>
          <w:rFonts w:ascii="游ゴシック Medium" w:eastAsia="游ゴシック Medium" w:hAnsi="游ゴシック Medium"/>
          <w:color w:val="000000" w:themeColor="text1"/>
        </w:rPr>
      </w:pPr>
    </w:p>
    <w:p w14:paraId="32E0E0A5" w14:textId="28587F17" w:rsidR="002F77BD" w:rsidRPr="009D21A1" w:rsidRDefault="002F77BD" w:rsidP="002F77BD">
      <w:pPr>
        <w:spacing w:beforeLines="50" w:before="180" w:line="340" w:lineRule="exact"/>
        <w:ind w:firstLineChars="200" w:firstLine="420"/>
        <w:rPr>
          <w:rFonts w:ascii="游ゴシック" w:eastAsia="游ゴシック" w:hAnsi="游ゴシック"/>
          <w:b/>
          <w:color w:val="000000" w:themeColor="text1"/>
        </w:rPr>
      </w:pPr>
      <w:r w:rsidRPr="009D21A1">
        <w:rPr>
          <w:rFonts w:ascii="游ゴシック" w:eastAsia="游ゴシック" w:hAnsi="游ゴシック" w:hint="eastAsia"/>
          <w:b/>
          <w:color w:val="000000" w:themeColor="text1"/>
        </w:rPr>
        <w:t>（</w:t>
      </w:r>
      <w:r w:rsidR="00986801">
        <w:rPr>
          <w:rFonts w:ascii="游ゴシック" w:eastAsia="游ゴシック" w:hAnsi="游ゴシック" w:hint="eastAsia"/>
          <w:b/>
          <w:color w:val="000000" w:themeColor="text1"/>
        </w:rPr>
        <w:t>４</w:t>
      </w:r>
      <w:r w:rsidRPr="009D21A1">
        <w:rPr>
          <w:rFonts w:ascii="游ゴシック" w:eastAsia="游ゴシック" w:hAnsi="游ゴシック" w:hint="eastAsia"/>
          <w:b/>
          <w:color w:val="000000" w:themeColor="text1"/>
        </w:rPr>
        <w:t>）戸建て住宅</w:t>
      </w:r>
    </w:p>
    <w:p w14:paraId="6C3205AA" w14:textId="5F11F22F" w:rsidR="00E94368" w:rsidRDefault="00F6041F" w:rsidP="0062796E">
      <w:pPr>
        <w:spacing w:beforeLines="50" w:before="180" w:line="340" w:lineRule="exact"/>
        <w:ind w:leftChars="300" w:left="630"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所有者による住宅の維持管理に対する意識や行動の実態を把握するため、戸建て住宅の所有者を対象に、イン</w:t>
      </w:r>
      <w:r w:rsidR="0062796E">
        <w:rPr>
          <w:rFonts w:ascii="游ゴシック Medium" w:eastAsia="游ゴシック Medium" w:hAnsi="游ゴシック Medium" w:hint="eastAsia"/>
          <w:color w:val="000000" w:themeColor="text1"/>
        </w:rPr>
        <w:t>ターネットとモデル地域でのポスティングによるアンケート調査を</w:t>
      </w:r>
      <w:r w:rsidR="00943E0B">
        <w:rPr>
          <w:rFonts w:ascii="游ゴシック Medium" w:eastAsia="游ゴシック Medium" w:hAnsi="游ゴシック Medium" w:hint="eastAsia"/>
          <w:color w:val="000000" w:themeColor="text1"/>
        </w:rPr>
        <w:t>令和元年11月、12</w:t>
      </w:r>
      <w:r w:rsidR="0062796E">
        <w:rPr>
          <w:rFonts w:ascii="游ゴシック Medium" w:eastAsia="游ゴシック Medium" w:hAnsi="游ゴシック Medium" w:hint="eastAsia"/>
          <w:color w:val="000000" w:themeColor="text1"/>
        </w:rPr>
        <w:t>月にそれぞれ実施</w:t>
      </w:r>
      <w:r>
        <w:rPr>
          <w:rFonts w:ascii="游ゴシック Medium" w:eastAsia="游ゴシック Medium" w:hAnsi="游ゴシック Medium" w:hint="eastAsia"/>
          <w:color w:val="000000" w:themeColor="text1"/>
        </w:rPr>
        <w:t>しました。</w:t>
      </w:r>
    </w:p>
    <w:p w14:paraId="7816D881" w14:textId="692FF697" w:rsidR="002F77BD" w:rsidRPr="002F77BD" w:rsidRDefault="002F77BD"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2F77BD">
        <w:rPr>
          <w:rFonts w:ascii="游ゴシック Medium" w:eastAsia="游ゴシック Medium" w:hAnsi="游ゴシック Medium" w:hint="eastAsia"/>
          <w:color w:val="000000" w:themeColor="text1"/>
        </w:rPr>
        <w:t>定期点検の実施状況をみると、費用の問題・必要性を感じないなどから約</w:t>
      </w:r>
      <w:r w:rsidR="00A46ADC">
        <w:rPr>
          <w:rFonts w:ascii="游ゴシック Medium" w:eastAsia="游ゴシック Medium" w:hAnsi="游ゴシック Medium" w:hint="eastAsia"/>
          <w:color w:val="000000" w:themeColor="text1"/>
        </w:rPr>
        <w:t>7</w:t>
      </w:r>
      <w:r w:rsidRPr="002F77BD">
        <w:rPr>
          <w:rFonts w:ascii="游ゴシック Medium" w:eastAsia="游ゴシック Medium" w:hAnsi="游ゴシック Medium"/>
          <w:color w:val="000000" w:themeColor="text1"/>
        </w:rPr>
        <w:t>割の住宅が点検を受けていない一方、点検を受けている住宅の約</w:t>
      </w:r>
      <w:r w:rsidR="00A46ADC">
        <w:rPr>
          <w:rFonts w:ascii="游ゴシック Medium" w:eastAsia="游ゴシック Medium" w:hAnsi="游ゴシック Medium" w:hint="eastAsia"/>
          <w:color w:val="000000" w:themeColor="text1"/>
        </w:rPr>
        <w:t>7</w:t>
      </w:r>
      <w:r w:rsidR="00891074">
        <w:rPr>
          <w:rFonts w:ascii="游ゴシック Medium" w:eastAsia="游ゴシック Medium" w:hAnsi="游ゴシック Medium" w:hint="eastAsia"/>
          <w:color w:val="000000" w:themeColor="text1"/>
        </w:rPr>
        <w:t>割</w:t>
      </w:r>
      <w:r w:rsidRPr="002F77BD">
        <w:rPr>
          <w:rFonts w:ascii="游ゴシック Medium" w:eastAsia="游ゴシック Medium" w:hAnsi="游ゴシック Medium"/>
          <w:color w:val="000000" w:themeColor="text1"/>
        </w:rPr>
        <w:t>は購入した業者により点検を実施して</w:t>
      </w:r>
      <w:r w:rsidR="00F6041F">
        <w:rPr>
          <w:rFonts w:ascii="游ゴシック Medium" w:eastAsia="游ゴシック Medium" w:hAnsi="游ゴシック Medium" w:hint="eastAsia"/>
          <w:color w:val="000000" w:themeColor="text1"/>
        </w:rPr>
        <w:t>おり、特に</w:t>
      </w:r>
      <w:r w:rsidRPr="002F77BD">
        <w:rPr>
          <w:rFonts w:ascii="游ゴシック Medium" w:eastAsia="游ゴシック Medium" w:hAnsi="游ゴシック Medium" w:hint="eastAsia"/>
          <w:color w:val="000000" w:themeColor="text1"/>
        </w:rPr>
        <w:t>住宅の購入時等に維持管理の説明があった場合は、説明がなかったものに比べ、定期点検の実施</w:t>
      </w:r>
      <w:r w:rsidR="00F6041F">
        <w:rPr>
          <w:rFonts w:ascii="游ゴシック Medium" w:eastAsia="游ゴシック Medium" w:hAnsi="游ゴシック Medium" w:hint="eastAsia"/>
          <w:color w:val="000000" w:themeColor="text1"/>
        </w:rPr>
        <w:t>状況が大きく上回る結果となりました</w:t>
      </w:r>
      <w:r w:rsidRPr="002F77BD">
        <w:rPr>
          <w:rFonts w:ascii="游ゴシック Medium" w:eastAsia="游ゴシック Medium" w:hAnsi="游ゴシック Medium"/>
          <w:color w:val="000000" w:themeColor="text1"/>
        </w:rPr>
        <w:t>。</w:t>
      </w:r>
    </w:p>
    <w:p w14:paraId="1F7CC068" w14:textId="412413D5" w:rsidR="002F77BD" w:rsidRDefault="002F77BD" w:rsidP="002F77BD">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2F77BD">
        <w:rPr>
          <w:rFonts w:ascii="游ゴシック Medium" w:eastAsia="游ゴシック Medium" w:hAnsi="游ゴシック Medium" w:hint="eastAsia"/>
          <w:color w:val="000000" w:themeColor="text1"/>
        </w:rPr>
        <w:t>また、賃貸や相続等の活用意向がある場合は、そうでない場合に比べ、定期点検の</w:t>
      </w:r>
      <w:r w:rsidR="00E94368">
        <w:rPr>
          <w:rFonts w:ascii="游ゴシック Medium" w:eastAsia="游ゴシック Medium" w:hAnsi="游ゴシック Medium" w:hint="eastAsia"/>
          <w:color w:val="000000" w:themeColor="text1"/>
        </w:rPr>
        <w:t>実施率が高い結果となり、住宅の活用意向が維持管理に影響を与えていることがわかりました</w:t>
      </w:r>
      <w:r w:rsidRPr="002F77BD">
        <w:rPr>
          <w:rFonts w:ascii="游ゴシック Medium" w:eastAsia="游ゴシック Medium" w:hAnsi="游ゴシック Medium" w:hint="eastAsia"/>
          <w:color w:val="000000" w:themeColor="text1"/>
        </w:rPr>
        <w:t>。</w:t>
      </w:r>
    </w:p>
    <w:p w14:paraId="1ECBCD4B" w14:textId="77777777" w:rsidR="002F77BD" w:rsidRPr="002F77BD" w:rsidRDefault="002F77BD" w:rsidP="002F77BD">
      <w:pPr>
        <w:widowControl/>
        <w:spacing w:beforeLines="50" w:before="180" w:line="340" w:lineRule="exact"/>
        <w:jc w:val="left"/>
        <w:rPr>
          <w:rFonts w:ascii="游ゴシック" w:eastAsia="游ゴシック" w:hAnsi="游ゴシック"/>
          <w:b/>
          <w:color w:val="000000" w:themeColor="text1"/>
        </w:rPr>
      </w:pPr>
    </w:p>
    <w:p w14:paraId="0B8F8AB2" w14:textId="77777777" w:rsidR="002F77BD" w:rsidRPr="002F77BD" w:rsidRDefault="002F77BD" w:rsidP="002F77BD">
      <w:pPr>
        <w:spacing w:beforeLines="50" w:before="180" w:line="340" w:lineRule="exact"/>
        <w:ind w:firstLineChars="100" w:firstLine="210"/>
        <w:rPr>
          <w:rFonts w:ascii="游ゴシック Medium" w:eastAsia="游ゴシック Medium" w:hAnsi="游ゴシック Medium"/>
          <w:color w:val="000000" w:themeColor="text1"/>
        </w:rPr>
      </w:pPr>
      <w:r w:rsidRPr="002F77BD">
        <w:rPr>
          <w:rFonts w:ascii="游ゴシック" w:eastAsia="游ゴシック" w:hAnsi="游ゴシック" w:hint="eastAsia"/>
          <w:b/>
          <w:color w:val="000000" w:themeColor="text1"/>
        </w:rPr>
        <w:t>２．課題検討</w:t>
      </w:r>
    </w:p>
    <w:p w14:paraId="5EF37892" w14:textId="2EC54772" w:rsidR="0035606E" w:rsidRPr="00F44FDA" w:rsidRDefault="00F44FDA" w:rsidP="00F44FDA">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sidRPr="00F44FDA">
        <w:rPr>
          <w:rFonts w:ascii="游ゴシック Medium" w:eastAsia="游ゴシック Medium" w:hAnsi="游ゴシック Medium" w:hint="eastAsia"/>
          <w:color w:val="000000" w:themeColor="text1"/>
        </w:rPr>
        <w:t>戦後の住宅政策は</w:t>
      </w:r>
      <w:r>
        <w:rPr>
          <w:rFonts w:ascii="游ゴシック Medium" w:eastAsia="游ゴシック Medium" w:hAnsi="游ゴシック Medium" w:hint="eastAsia"/>
          <w:color w:val="000000" w:themeColor="text1"/>
        </w:rPr>
        <w:t>、</w:t>
      </w:r>
      <w:r w:rsidR="002D16D9">
        <w:rPr>
          <w:rFonts w:ascii="游ゴシック Medium" w:eastAsia="游ゴシック Medium" w:hAnsi="游ゴシック Medium" w:hint="eastAsia"/>
          <w:color w:val="000000" w:themeColor="text1"/>
        </w:rPr>
        <w:t>住宅の量的な不足に対応するため、</w:t>
      </w:r>
      <w:r w:rsidRPr="00F44FDA">
        <w:rPr>
          <w:rFonts w:ascii="游ゴシック Medium" w:eastAsia="游ゴシック Medium" w:hAnsi="游ゴシック Medium" w:hint="eastAsia"/>
          <w:color w:val="000000" w:themeColor="text1"/>
        </w:rPr>
        <w:t>スクラップ</w:t>
      </w:r>
      <w:r w:rsidRPr="00F44FDA">
        <w:rPr>
          <w:rFonts w:ascii="游ゴシック Medium" w:eastAsia="游ゴシック Medium" w:hAnsi="游ゴシック Medium"/>
          <w:color w:val="000000" w:themeColor="text1"/>
        </w:rPr>
        <w:t>&amp;ビルドを促進するという形で展開されてきたと</w:t>
      </w:r>
      <w:r w:rsidR="00943E0B">
        <w:rPr>
          <w:rFonts w:ascii="游ゴシック Medium" w:eastAsia="游ゴシック Medium" w:hAnsi="游ゴシック Medium" w:hint="eastAsia"/>
          <w:color w:val="000000" w:themeColor="text1"/>
        </w:rPr>
        <w:t>いえます</w:t>
      </w:r>
      <w:r w:rsidRPr="00F44FDA">
        <w:rPr>
          <w:rFonts w:ascii="游ゴシック Medium" w:eastAsia="游ゴシック Medium" w:hAnsi="游ゴシック Medium"/>
          <w:color w:val="000000" w:themeColor="text1"/>
        </w:rPr>
        <w:t>。</w:t>
      </w:r>
      <w:r w:rsidR="002D16D9">
        <w:rPr>
          <w:rFonts w:ascii="游ゴシック Medium" w:eastAsia="游ゴシック Medium" w:hAnsi="游ゴシック Medium" w:hint="eastAsia"/>
          <w:color w:val="000000" w:themeColor="text1"/>
        </w:rPr>
        <w:t>量的不足が解消された</w:t>
      </w:r>
      <w:r w:rsidRPr="00F44FDA">
        <w:rPr>
          <w:rFonts w:ascii="游ゴシック Medium" w:eastAsia="游ゴシック Medium" w:hAnsi="游ゴシック Medium"/>
          <w:color w:val="000000" w:themeColor="text1"/>
        </w:rPr>
        <w:t>現在も短期的な経済効果が重視された施策が</w:t>
      </w:r>
      <w:r>
        <w:rPr>
          <w:rFonts w:ascii="游ゴシック Medium" w:eastAsia="游ゴシック Medium" w:hAnsi="游ゴシック Medium" w:hint="eastAsia"/>
          <w:color w:val="000000" w:themeColor="text1"/>
        </w:rPr>
        <w:t>多方面で</w:t>
      </w:r>
      <w:r w:rsidRPr="00F44FDA">
        <w:rPr>
          <w:rFonts w:ascii="游ゴシック Medium" w:eastAsia="游ゴシック Medium" w:hAnsi="游ゴシック Medium"/>
          <w:color w:val="000000" w:themeColor="text1"/>
        </w:rPr>
        <w:t>とられ</w:t>
      </w:r>
      <w:r w:rsidR="002D16D9">
        <w:rPr>
          <w:rFonts w:ascii="游ゴシック Medium" w:eastAsia="游ゴシック Medium" w:hAnsi="游ゴシック Medium" w:hint="eastAsia"/>
          <w:color w:val="000000" w:themeColor="text1"/>
        </w:rPr>
        <w:t>、</w:t>
      </w:r>
      <w:r w:rsidR="000A4267">
        <w:rPr>
          <w:rFonts w:ascii="游ゴシック Medium" w:eastAsia="游ゴシック Medium" w:hAnsi="游ゴシック Medium" w:hint="eastAsia"/>
          <w:color w:val="000000" w:themeColor="text1"/>
        </w:rPr>
        <w:t>未だに</w:t>
      </w:r>
      <w:r w:rsidR="002D16D9">
        <w:rPr>
          <w:rFonts w:ascii="游ゴシック Medium" w:eastAsia="游ゴシック Medium" w:hAnsi="游ゴシック Medium" w:hint="eastAsia"/>
          <w:color w:val="000000" w:themeColor="text1"/>
        </w:rPr>
        <w:t>需要を上回る</w:t>
      </w:r>
      <w:r w:rsidR="000A4267">
        <w:rPr>
          <w:rFonts w:ascii="游ゴシック Medium" w:eastAsia="游ゴシック Medium" w:hAnsi="游ゴシック Medium" w:hint="eastAsia"/>
          <w:color w:val="000000" w:themeColor="text1"/>
        </w:rPr>
        <w:t>新築</w:t>
      </w:r>
      <w:r w:rsidR="002D16D9">
        <w:rPr>
          <w:rFonts w:ascii="游ゴシック Medium" w:eastAsia="游ゴシック Medium" w:hAnsi="游ゴシック Medium" w:hint="eastAsia"/>
          <w:color w:val="000000" w:themeColor="text1"/>
        </w:rPr>
        <w:t>供給がされ続けるなど</w:t>
      </w:r>
      <w:r w:rsidRPr="00F44FDA">
        <w:rPr>
          <w:rFonts w:ascii="游ゴシック Medium" w:eastAsia="游ゴシック Medium" w:hAnsi="游ゴシック Medium"/>
          <w:color w:val="000000" w:themeColor="text1"/>
        </w:rPr>
        <w:t>、</w:t>
      </w:r>
      <w:r w:rsidR="000A4267">
        <w:rPr>
          <w:rFonts w:ascii="游ゴシック Medium" w:eastAsia="游ゴシック Medium" w:hAnsi="游ゴシック Medium" w:hint="eastAsia"/>
          <w:color w:val="000000" w:themeColor="text1"/>
        </w:rPr>
        <w:t>住宅市場</w:t>
      </w:r>
      <w:r>
        <w:rPr>
          <w:rFonts w:ascii="游ゴシック Medium" w:eastAsia="游ゴシック Medium" w:hAnsi="游ゴシック Medium" w:hint="eastAsia"/>
          <w:color w:val="000000" w:themeColor="text1"/>
        </w:rPr>
        <w:t>は</w:t>
      </w:r>
      <w:r w:rsidRPr="00F44FDA">
        <w:rPr>
          <w:rFonts w:ascii="游ゴシック Medium" w:eastAsia="游ゴシック Medium" w:hAnsi="游ゴシック Medium"/>
          <w:color w:val="000000" w:themeColor="text1"/>
        </w:rPr>
        <w:t>必ずしもストックの維持管理や活用を推進する方向</w:t>
      </w:r>
      <w:r>
        <w:rPr>
          <w:rFonts w:ascii="游ゴシック Medium" w:eastAsia="游ゴシック Medium" w:hAnsi="游ゴシック Medium" w:hint="eastAsia"/>
          <w:color w:val="000000" w:themeColor="text1"/>
        </w:rPr>
        <w:t>に</w:t>
      </w:r>
      <w:r w:rsidRPr="00F44FDA">
        <w:rPr>
          <w:rFonts w:ascii="游ゴシック Medium" w:eastAsia="游ゴシック Medium" w:hAnsi="游ゴシック Medium"/>
          <w:color w:val="000000" w:themeColor="text1"/>
        </w:rPr>
        <w:t>なっ</w:t>
      </w:r>
      <w:r w:rsidR="00E94368">
        <w:rPr>
          <w:rFonts w:ascii="游ゴシック Medium" w:eastAsia="游ゴシック Medium" w:hAnsi="游ゴシック Medium" w:hint="eastAsia"/>
          <w:color w:val="000000" w:themeColor="text1"/>
        </w:rPr>
        <w:t>ていないと言え</w:t>
      </w:r>
      <w:r>
        <w:rPr>
          <w:rFonts w:ascii="游ゴシック Medium" w:eastAsia="游ゴシック Medium" w:hAnsi="游ゴシック Medium" w:hint="eastAsia"/>
          <w:color w:val="000000" w:themeColor="text1"/>
        </w:rPr>
        <w:t>ます。</w:t>
      </w:r>
      <w:r w:rsidR="002D16D9">
        <w:rPr>
          <w:rFonts w:ascii="游ゴシック Medium" w:eastAsia="游ゴシック Medium" w:hAnsi="游ゴシック Medium" w:hint="eastAsia"/>
          <w:color w:val="000000" w:themeColor="text1"/>
        </w:rPr>
        <w:t>こうした中、いかに</w:t>
      </w:r>
      <w:r w:rsidR="000A4267">
        <w:rPr>
          <w:rFonts w:ascii="游ゴシック Medium" w:eastAsia="游ゴシック Medium" w:hAnsi="游ゴシック Medium" w:hint="eastAsia"/>
          <w:color w:val="000000" w:themeColor="text1"/>
        </w:rPr>
        <w:t>して</w:t>
      </w:r>
      <w:r w:rsidR="002D16D9">
        <w:rPr>
          <w:rFonts w:ascii="游ゴシック Medium" w:eastAsia="游ゴシック Medium" w:hAnsi="游ゴシック Medium" w:hint="eastAsia"/>
          <w:color w:val="000000" w:themeColor="text1"/>
        </w:rPr>
        <w:t>ストック活用を進める</w:t>
      </w:r>
      <w:r w:rsidR="000A4267">
        <w:rPr>
          <w:rFonts w:ascii="游ゴシック Medium" w:eastAsia="游ゴシック Medium" w:hAnsi="游ゴシック Medium" w:hint="eastAsia"/>
          <w:color w:val="000000" w:themeColor="text1"/>
        </w:rPr>
        <w:t>べき</w:t>
      </w:r>
      <w:r w:rsidR="002D16D9">
        <w:rPr>
          <w:rFonts w:ascii="游ゴシック Medium" w:eastAsia="游ゴシック Medium" w:hAnsi="游ゴシック Medium" w:hint="eastAsia"/>
          <w:color w:val="000000" w:themeColor="text1"/>
        </w:rPr>
        <w:t>か</w:t>
      </w:r>
      <w:r w:rsidR="000A4267">
        <w:rPr>
          <w:rFonts w:ascii="游ゴシック Medium" w:eastAsia="游ゴシック Medium" w:hAnsi="游ゴシック Medium" w:hint="eastAsia"/>
          <w:color w:val="000000" w:themeColor="text1"/>
        </w:rPr>
        <w:t>、</w:t>
      </w:r>
      <w:r w:rsidR="002D16D9">
        <w:rPr>
          <w:rFonts w:ascii="游ゴシック Medium" w:eastAsia="游ゴシック Medium" w:hAnsi="游ゴシック Medium" w:hint="eastAsia"/>
          <w:color w:val="000000" w:themeColor="text1"/>
        </w:rPr>
        <w:t>「質の確保や維持管理」と「多様（柔軟）な活用のあり方」の</w:t>
      </w:r>
      <w:r w:rsidR="00E94368">
        <w:rPr>
          <w:rFonts w:ascii="游ゴシック Medium" w:eastAsia="游ゴシック Medium" w:hAnsi="游ゴシック Medium" w:hint="eastAsia"/>
          <w:color w:val="000000" w:themeColor="text1"/>
        </w:rPr>
        <w:t>両面から課題を考察する必要があります</w:t>
      </w:r>
      <w:r w:rsidR="002D16D9">
        <w:rPr>
          <w:rFonts w:ascii="游ゴシック Medium" w:eastAsia="游ゴシック Medium" w:hAnsi="游ゴシック Medium" w:hint="eastAsia"/>
          <w:color w:val="000000" w:themeColor="text1"/>
        </w:rPr>
        <w:t>。</w:t>
      </w:r>
    </w:p>
    <w:p w14:paraId="7C103F96" w14:textId="6152BCB9" w:rsidR="00223453" w:rsidRDefault="00223453" w:rsidP="005B7603">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p>
    <w:p w14:paraId="223BF5A8" w14:textId="06EAE2ED" w:rsidR="000113B0" w:rsidRPr="00F73AA3" w:rsidRDefault="000113B0" w:rsidP="00D05A98">
      <w:pPr>
        <w:widowControl/>
        <w:spacing w:beforeLines="50" w:before="180" w:line="34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26320D" w:rsidRPr="0026320D">
        <w:rPr>
          <w:rFonts w:ascii="游ゴシック Medium" w:eastAsia="游ゴシック Medium" w:hAnsi="游ゴシック Medium" w:hint="eastAsia"/>
          <w:color w:val="000000" w:themeColor="text1"/>
        </w:rPr>
        <w:t>質の確保や維持管理</w:t>
      </w:r>
      <w:r>
        <w:rPr>
          <w:rFonts w:ascii="游ゴシック Medium" w:eastAsia="游ゴシック Medium" w:hAnsi="游ゴシック Medium" w:hint="eastAsia"/>
          <w:color w:val="000000" w:themeColor="text1"/>
        </w:rPr>
        <w:t>）</w:t>
      </w:r>
    </w:p>
    <w:p w14:paraId="714BF67C" w14:textId="40F5A8CD" w:rsidR="000113B0" w:rsidRPr="00F73AA3" w:rsidRDefault="000113B0" w:rsidP="000113B0">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sidRPr="00F73AA3">
        <w:rPr>
          <w:rFonts w:ascii="游ゴシック Medium" w:eastAsia="游ゴシック Medium" w:hAnsi="游ゴシック Medium" w:hint="eastAsia"/>
          <w:color w:val="000000" w:themeColor="text1"/>
        </w:rPr>
        <w:t>民間賃貸住宅は、</w:t>
      </w:r>
      <w:r w:rsidR="00E94368">
        <w:rPr>
          <w:rFonts w:ascii="游ゴシック Medium" w:eastAsia="游ゴシック Medium" w:hAnsi="游ゴシック Medium" w:hint="eastAsia"/>
          <w:color w:val="000000" w:themeColor="text1"/>
        </w:rPr>
        <w:t>供給者側の経済性が優先され、持ち家の共同住宅に比べ</w:t>
      </w:r>
      <w:r w:rsidR="000A4267">
        <w:rPr>
          <w:rFonts w:ascii="游ゴシック Medium" w:eastAsia="游ゴシック Medium" w:hAnsi="游ゴシック Medium" w:hint="eastAsia"/>
          <w:color w:val="000000" w:themeColor="text1"/>
        </w:rPr>
        <w:t>て</w:t>
      </w:r>
      <w:r w:rsidR="00E94368">
        <w:rPr>
          <w:rFonts w:ascii="游ゴシック Medium" w:eastAsia="游ゴシック Medium" w:hAnsi="游ゴシック Medium" w:hint="eastAsia"/>
          <w:color w:val="000000" w:themeColor="text1"/>
        </w:rPr>
        <w:t>面積やバリアフリー化</w:t>
      </w:r>
      <w:r w:rsidRPr="00F73AA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省エネルギー化</w:t>
      </w:r>
      <w:r w:rsidRPr="00F73AA3">
        <w:rPr>
          <w:rFonts w:ascii="游ゴシック Medium" w:eastAsia="游ゴシック Medium" w:hAnsi="游ゴシック Medium"/>
          <w:color w:val="000000" w:themeColor="text1"/>
        </w:rPr>
        <w:t>など質の確保に課題が見られ</w:t>
      </w:r>
      <w:r>
        <w:rPr>
          <w:rFonts w:ascii="游ゴシック Medium" w:eastAsia="游ゴシック Medium" w:hAnsi="游ゴシック Medium" w:hint="eastAsia"/>
          <w:color w:val="000000" w:themeColor="text1"/>
        </w:rPr>
        <w:t>るため</w:t>
      </w:r>
      <w:r w:rsidR="00B86703">
        <w:rPr>
          <w:rFonts w:ascii="游ゴシック Medium" w:eastAsia="游ゴシック Medium" w:hAnsi="游ゴシック Medium" w:hint="eastAsia"/>
          <w:color w:val="000000" w:themeColor="text1"/>
        </w:rPr>
        <w:t>、良質な住宅ストックの確保という視点から、その質の向上に向けた検討が必要です。</w:t>
      </w:r>
    </w:p>
    <w:p w14:paraId="6A5E75BB" w14:textId="3089BFEA" w:rsidR="0026320D" w:rsidRPr="00F73AA3" w:rsidRDefault="00223453" w:rsidP="0026320D">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戸建て住宅は、</w:t>
      </w:r>
      <w:r w:rsidR="0026320D" w:rsidRPr="00F73AA3">
        <w:rPr>
          <w:rFonts w:ascii="游ゴシック Medium" w:eastAsia="游ゴシック Medium" w:hAnsi="游ゴシック Medium" w:hint="eastAsia"/>
          <w:color w:val="000000" w:themeColor="text1"/>
        </w:rPr>
        <w:t>長期修繕計</w:t>
      </w:r>
      <w:r w:rsidR="0026320D">
        <w:rPr>
          <w:rFonts w:ascii="游ゴシック Medium" w:eastAsia="游ゴシック Medium" w:hAnsi="游ゴシック Medium" w:hint="eastAsia"/>
          <w:color w:val="000000" w:themeColor="text1"/>
        </w:rPr>
        <w:t>画</w:t>
      </w:r>
      <w:r>
        <w:rPr>
          <w:rFonts w:ascii="游ゴシック Medium" w:eastAsia="游ゴシック Medium" w:hAnsi="游ゴシック Medium" w:hint="eastAsia"/>
          <w:color w:val="000000" w:themeColor="text1"/>
        </w:rPr>
        <w:t>や修繕積立金の徴収</w:t>
      </w:r>
      <w:r w:rsidR="0026320D">
        <w:rPr>
          <w:rFonts w:ascii="游ゴシック Medium" w:eastAsia="游ゴシック Medium" w:hAnsi="游ゴシック Medium" w:hint="eastAsia"/>
          <w:color w:val="000000" w:themeColor="text1"/>
        </w:rPr>
        <w:t>などの枠組みがあ</w:t>
      </w:r>
      <w:r>
        <w:rPr>
          <w:rFonts w:ascii="游ゴシック Medium" w:eastAsia="游ゴシック Medium" w:hAnsi="游ゴシック Medium" w:hint="eastAsia"/>
          <w:color w:val="000000" w:themeColor="text1"/>
        </w:rPr>
        <w:t>る分譲マンションと異なり、維持管理が</w:t>
      </w:r>
      <w:r w:rsidR="0026320D">
        <w:rPr>
          <w:rFonts w:ascii="游ゴシック Medium" w:eastAsia="游ゴシック Medium" w:hAnsi="游ゴシック Medium" w:hint="eastAsia"/>
          <w:color w:val="000000" w:themeColor="text1"/>
        </w:rPr>
        <w:t>個人の</w:t>
      </w:r>
      <w:r w:rsidR="000A4267">
        <w:rPr>
          <w:rFonts w:ascii="游ゴシック Medium" w:eastAsia="游ゴシック Medium" w:hAnsi="游ゴシック Medium" w:hint="eastAsia"/>
          <w:color w:val="000000" w:themeColor="text1"/>
        </w:rPr>
        <w:t>自主性にまかされて</w:t>
      </w:r>
      <w:r w:rsidR="0026320D">
        <w:rPr>
          <w:rFonts w:ascii="游ゴシック Medium" w:eastAsia="游ゴシック Medium" w:hAnsi="游ゴシック Medium" w:hint="eastAsia"/>
          <w:color w:val="000000" w:themeColor="text1"/>
        </w:rPr>
        <w:t>いるため、</w:t>
      </w:r>
      <w:r w:rsidR="000A4267">
        <w:rPr>
          <w:rFonts w:ascii="游ゴシック Medium" w:eastAsia="游ゴシック Medium" w:hAnsi="游ゴシック Medium" w:hint="eastAsia"/>
          <w:color w:val="000000" w:themeColor="text1"/>
        </w:rPr>
        <w:t>所有者による</w:t>
      </w:r>
      <w:r w:rsidR="0026320D" w:rsidRPr="00F73AA3">
        <w:rPr>
          <w:rFonts w:ascii="游ゴシック Medium" w:eastAsia="游ゴシック Medium" w:hAnsi="游ゴシック Medium" w:hint="eastAsia"/>
          <w:color w:val="000000" w:themeColor="text1"/>
        </w:rPr>
        <w:t>チェックが働きにくい状況となっています。</w:t>
      </w:r>
    </w:p>
    <w:p w14:paraId="44D7875D" w14:textId="7E3BD212" w:rsidR="0026320D" w:rsidRDefault="00943E0B" w:rsidP="0026320D">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また</w:t>
      </w:r>
      <w:r w:rsidR="0026320D">
        <w:rPr>
          <w:rFonts w:ascii="游ゴシック Medium" w:eastAsia="游ゴシック Medium" w:hAnsi="游ゴシック Medium" w:hint="eastAsia"/>
          <w:color w:val="000000" w:themeColor="text1"/>
        </w:rPr>
        <w:t>、</w:t>
      </w:r>
      <w:r w:rsidR="00FD10F5">
        <w:rPr>
          <w:rFonts w:ascii="游ゴシック Medium" w:eastAsia="游ゴシック Medium" w:hAnsi="游ゴシック Medium" w:hint="eastAsia"/>
          <w:color w:val="000000" w:themeColor="text1"/>
        </w:rPr>
        <w:t>戸建て住宅の所有者は、</w:t>
      </w:r>
      <w:r w:rsidR="0026320D">
        <w:rPr>
          <w:rFonts w:ascii="游ゴシック Medium" w:eastAsia="游ゴシック Medium" w:hAnsi="游ゴシック Medium" w:hint="eastAsia"/>
          <w:color w:val="000000" w:themeColor="text1"/>
        </w:rPr>
        <w:t>そもそも維持管理についての知識が少ないうえ、住宅譲渡の際に説明がない、もしくは覚えていないということも多いため</w:t>
      </w:r>
      <w:r w:rsidR="0026320D" w:rsidRPr="00F73AA3">
        <w:rPr>
          <w:rFonts w:ascii="游ゴシック Medium" w:eastAsia="游ゴシック Medium" w:hAnsi="游ゴシック Medium" w:hint="eastAsia"/>
          <w:color w:val="000000" w:themeColor="text1"/>
        </w:rPr>
        <w:t>、</w:t>
      </w:r>
      <w:r w:rsidR="000A4267">
        <w:rPr>
          <w:rFonts w:ascii="游ゴシック Medium" w:eastAsia="游ゴシック Medium" w:hAnsi="游ゴシック Medium" w:hint="eastAsia"/>
          <w:color w:val="000000" w:themeColor="text1"/>
        </w:rPr>
        <w:t>維持管理の意識は低く、</w:t>
      </w:r>
      <w:r w:rsidR="0026320D">
        <w:rPr>
          <w:rFonts w:ascii="游ゴシック Medium" w:eastAsia="游ゴシック Medium" w:hAnsi="游ゴシック Medium" w:hint="eastAsia"/>
          <w:color w:val="000000" w:themeColor="text1"/>
        </w:rPr>
        <w:t>災害発生時の被害、迅速な復旧にも</w:t>
      </w:r>
      <w:r w:rsidR="0026320D" w:rsidRPr="00F73AA3">
        <w:rPr>
          <w:rFonts w:ascii="游ゴシック Medium" w:eastAsia="游ゴシック Medium" w:hAnsi="游ゴシック Medium" w:hint="eastAsia"/>
          <w:color w:val="000000" w:themeColor="text1"/>
        </w:rPr>
        <w:t>一定の影響があるものと考えられます。</w:t>
      </w:r>
    </w:p>
    <w:p w14:paraId="1B70D201" w14:textId="45DD6D4D" w:rsidR="0026320D" w:rsidRDefault="002424A9" w:rsidP="000A4267">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そのため、購入時に所有者が維持管理に関する重要性を理解することや維持管理時の専門家によるサポート体制など所有者をサポートする仕組みなどの検討が必要です。</w:t>
      </w:r>
      <w:r w:rsidR="000A4267">
        <w:rPr>
          <w:rFonts w:ascii="游ゴシック Medium" w:eastAsia="游ゴシック Medium" w:hAnsi="游ゴシック Medium" w:hint="eastAsia"/>
          <w:color w:val="000000" w:themeColor="text1"/>
        </w:rPr>
        <w:t>併せて、</w:t>
      </w:r>
      <w:r w:rsidR="0026320D">
        <w:rPr>
          <w:rFonts w:ascii="游ゴシック Medium" w:eastAsia="游ゴシック Medium" w:hAnsi="游ゴシック Medium" w:hint="eastAsia"/>
          <w:color w:val="000000" w:themeColor="text1"/>
        </w:rPr>
        <w:t>戸建て住宅の</w:t>
      </w:r>
      <w:r w:rsidR="0026320D" w:rsidRPr="00F73AA3">
        <w:rPr>
          <w:rFonts w:ascii="游ゴシック Medium" w:eastAsia="游ゴシック Medium" w:hAnsi="游ゴシック Medium" w:hint="eastAsia"/>
          <w:color w:val="000000" w:themeColor="text1"/>
        </w:rPr>
        <w:t>市場</w:t>
      </w:r>
      <w:r w:rsidR="0026320D">
        <w:rPr>
          <w:rFonts w:ascii="游ゴシック Medium" w:eastAsia="游ゴシック Medium" w:hAnsi="游ゴシック Medium" w:hint="eastAsia"/>
          <w:color w:val="000000" w:themeColor="text1"/>
        </w:rPr>
        <w:t>流通を促進するため、適切な維持管理と適切な評価</w:t>
      </w:r>
      <w:r>
        <w:rPr>
          <w:rFonts w:ascii="游ゴシック Medium" w:eastAsia="游ゴシック Medium" w:hAnsi="游ゴシック Medium" w:hint="eastAsia"/>
          <w:color w:val="000000" w:themeColor="text1"/>
        </w:rPr>
        <w:t>、また、</w:t>
      </w:r>
      <w:r w:rsidR="0026320D">
        <w:rPr>
          <w:rFonts w:ascii="游ゴシック Medium" w:eastAsia="游ゴシック Medium" w:hAnsi="游ゴシック Medium" w:hint="eastAsia"/>
          <w:color w:val="000000" w:themeColor="text1"/>
        </w:rPr>
        <w:t>所有者の</w:t>
      </w:r>
      <w:r w:rsidR="00943E0B">
        <w:rPr>
          <w:rFonts w:ascii="游ゴシック Medium" w:eastAsia="游ゴシック Medium" w:hAnsi="游ゴシック Medium" w:hint="eastAsia"/>
          <w:color w:val="000000" w:themeColor="text1"/>
        </w:rPr>
        <w:t>維持管理に対する</w:t>
      </w:r>
      <w:r w:rsidR="0026320D">
        <w:rPr>
          <w:rFonts w:ascii="游ゴシック Medium" w:eastAsia="游ゴシック Medium" w:hAnsi="游ゴシック Medium" w:hint="eastAsia"/>
          <w:color w:val="000000" w:themeColor="text1"/>
        </w:rPr>
        <w:t>意識向上に</w:t>
      </w:r>
      <w:r w:rsidR="00943E0B">
        <w:rPr>
          <w:rFonts w:ascii="游ゴシック Medium" w:eastAsia="游ゴシック Medium" w:hAnsi="游ゴシック Medium" w:hint="eastAsia"/>
          <w:color w:val="000000" w:themeColor="text1"/>
        </w:rPr>
        <w:t>向けた</w:t>
      </w:r>
      <w:r w:rsidR="0026320D">
        <w:rPr>
          <w:rFonts w:ascii="游ゴシック Medium" w:eastAsia="游ゴシック Medium" w:hAnsi="游ゴシック Medium" w:hint="eastAsia"/>
          <w:color w:val="000000" w:themeColor="text1"/>
        </w:rPr>
        <w:t>検討</w:t>
      </w:r>
      <w:r w:rsidR="0026320D" w:rsidRPr="00F73AA3">
        <w:rPr>
          <w:rFonts w:ascii="游ゴシック Medium" w:eastAsia="游ゴシック Medium" w:hAnsi="游ゴシック Medium" w:hint="eastAsia"/>
          <w:color w:val="000000" w:themeColor="text1"/>
        </w:rPr>
        <w:t>が必要です。</w:t>
      </w:r>
    </w:p>
    <w:p w14:paraId="0A3BE5B1" w14:textId="514A7DF4" w:rsidR="000113B0" w:rsidRDefault="000113B0">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p>
    <w:p w14:paraId="04BFE9B1" w14:textId="21FD823B" w:rsidR="00F73AA3" w:rsidRPr="00F73AA3" w:rsidRDefault="00F73AA3" w:rsidP="009D21A1">
      <w:pPr>
        <w:widowControl/>
        <w:spacing w:beforeLines="50" w:before="180" w:line="340" w:lineRule="exact"/>
        <w:ind w:firstLineChars="200" w:firstLine="42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26320D" w:rsidRPr="0026320D">
        <w:rPr>
          <w:rFonts w:ascii="游ゴシック Medium" w:eastAsia="游ゴシック Medium" w:hAnsi="游ゴシック Medium" w:hint="eastAsia"/>
          <w:color w:val="000000" w:themeColor="text1"/>
        </w:rPr>
        <w:t>多様（柔軟）な活用のあり方</w:t>
      </w:r>
      <w:r>
        <w:rPr>
          <w:rFonts w:ascii="游ゴシック Medium" w:eastAsia="游ゴシック Medium" w:hAnsi="游ゴシック Medium" w:hint="eastAsia"/>
          <w:color w:val="000000" w:themeColor="text1"/>
        </w:rPr>
        <w:t>）</w:t>
      </w:r>
    </w:p>
    <w:p w14:paraId="6EA3295F" w14:textId="5AB6FD8F" w:rsidR="00B87776" w:rsidRDefault="00B87776" w:rsidP="00B87776">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近年</w:t>
      </w:r>
      <w:r w:rsidR="00EB3447">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多様なニーズに対応したストック活用の事例が増え</w:t>
      </w:r>
      <w:r w:rsidR="00E94368">
        <w:rPr>
          <w:rFonts w:ascii="游ゴシック Medium" w:eastAsia="游ゴシック Medium" w:hAnsi="游ゴシック Medium" w:hint="eastAsia"/>
          <w:color w:val="000000" w:themeColor="text1"/>
        </w:rPr>
        <w:t>ています。</w:t>
      </w:r>
      <w:r w:rsidR="00DE6E82">
        <w:rPr>
          <w:rFonts w:ascii="游ゴシック Medium" w:eastAsia="游ゴシック Medium" w:hAnsi="游ゴシック Medium" w:hint="eastAsia"/>
          <w:color w:val="000000" w:themeColor="text1"/>
        </w:rPr>
        <w:t>新築より分譲価格を抑えるために中古物件をリノベーションして分譲する買取再販事業</w:t>
      </w:r>
      <w:r>
        <w:rPr>
          <w:rFonts w:ascii="游ゴシック Medium" w:eastAsia="游ゴシック Medium" w:hAnsi="游ゴシック Medium" w:hint="eastAsia"/>
          <w:color w:val="000000" w:themeColor="text1"/>
        </w:rPr>
        <w:t>、１戸単位の長期の賃貸契約ではない</w:t>
      </w:r>
      <w:r w:rsidR="00E94368">
        <w:rPr>
          <w:rFonts w:ascii="游ゴシック Medium" w:eastAsia="游ゴシック Medium" w:hAnsi="游ゴシック Medium" w:hint="eastAsia"/>
          <w:color w:val="000000" w:themeColor="text1"/>
        </w:rPr>
        <w:t>シェアハウスなどの</w:t>
      </w:r>
      <w:r>
        <w:rPr>
          <w:rFonts w:ascii="游ゴシック Medium" w:eastAsia="游ゴシック Medium" w:hAnsi="游ゴシック Medium" w:hint="eastAsia"/>
          <w:color w:val="000000" w:themeColor="text1"/>
        </w:rPr>
        <w:t>新たな契約形態、情報技術の発展に伴い利用者が手軽に</w:t>
      </w:r>
      <w:r w:rsidR="00E94368">
        <w:rPr>
          <w:rFonts w:ascii="游ゴシック Medium" w:eastAsia="游ゴシック Medium" w:hAnsi="游ゴシック Medium" w:hint="eastAsia"/>
          <w:color w:val="000000" w:themeColor="text1"/>
        </w:rPr>
        <w:t>家主</w:t>
      </w:r>
      <w:r w:rsidR="0083104A">
        <w:rPr>
          <w:rFonts w:ascii="游ゴシック Medium" w:eastAsia="游ゴシック Medium" w:hAnsi="游ゴシック Medium" w:hint="eastAsia"/>
          <w:color w:val="000000" w:themeColor="text1"/>
        </w:rPr>
        <w:t>や売主に</w:t>
      </w:r>
      <w:r>
        <w:rPr>
          <w:rFonts w:ascii="游ゴシック Medium" w:eastAsia="游ゴシック Medium" w:hAnsi="游ゴシック Medium" w:hint="eastAsia"/>
          <w:color w:val="000000" w:themeColor="text1"/>
        </w:rPr>
        <w:t>アクセスできる仕組み</w:t>
      </w:r>
      <w:r w:rsidR="00E94368">
        <w:rPr>
          <w:rFonts w:ascii="游ゴシック Medium" w:eastAsia="游ゴシック Medium" w:hAnsi="游ゴシック Medium" w:hint="eastAsia"/>
          <w:color w:val="000000" w:themeColor="text1"/>
        </w:rPr>
        <w:t>等</w:t>
      </w:r>
      <w:r>
        <w:rPr>
          <w:rFonts w:ascii="游ゴシック Medium" w:eastAsia="游ゴシック Medium" w:hAnsi="游ゴシック Medium" w:hint="eastAsia"/>
          <w:color w:val="000000" w:themeColor="text1"/>
        </w:rPr>
        <w:t>が登場してきています。</w:t>
      </w:r>
    </w:p>
    <w:p w14:paraId="70FBBF73" w14:textId="32F8B4F8" w:rsidR="0083104A" w:rsidRPr="0083104A" w:rsidRDefault="0083104A" w:rsidP="00AF5E4E">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また、</w:t>
      </w:r>
      <w:r w:rsidR="00AF5E4E">
        <w:rPr>
          <w:rFonts w:ascii="游ゴシック Medium" w:eastAsia="游ゴシック Medium" w:hAnsi="游ゴシック Medium" w:hint="eastAsia"/>
          <w:color w:val="000000" w:themeColor="text1"/>
        </w:rPr>
        <w:t>過去に大型開発され、老朽化と高齢化が進む郊外住宅地において、開発事業者</w:t>
      </w:r>
      <w:r w:rsidR="00DE6E82">
        <w:rPr>
          <w:rFonts w:ascii="游ゴシック Medium" w:eastAsia="游ゴシック Medium" w:hAnsi="游ゴシック Medium" w:hint="eastAsia"/>
          <w:color w:val="000000" w:themeColor="text1"/>
        </w:rPr>
        <w:t>が主導して</w:t>
      </w:r>
      <w:r w:rsidR="00AF5E4E">
        <w:rPr>
          <w:rFonts w:ascii="游ゴシック Medium" w:eastAsia="游ゴシック Medium" w:hAnsi="游ゴシック Medium" w:hint="eastAsia"/>
          <w:color w:val="000000" w:themeColor="text1"/>
        </w:rPr>
        <w:t>産・官・民・学が連携した体制を構築した上で、エリア全体の価値を高めるサービス提供を行う新たなストックビジネスの試みが登場してきています。</w:t>
      </w:r>
    </w:p>
    <w:p w14:paraId="199E1ED6" w14:textId="53E9B0E6" w:rsidR="00B87776" w:rsidRDefault="00B87776" w:rsidP="00E94368">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こうした</w:t>
      </w:r>
      <w:r w:rsidR="00AF5E4E">
        <w:rPr>
          <w:rFonts w:ascii="游ゴシック Medium" w:eastAsia="游ゴシック Medium" w:hAnsi="游ゴシック Medium" w:hint="eastAsia"/>
          <w:color w:val="000000" w:themeColor="text1"/>
        </w:rPr>
        <w:t>事例はまだ</w:t>
      </w:r>
      <w:r>
        <w:rPr>
          <w:rFonts w:ascii="游ゴシック Medium" w:eastAsia="游ゴシック Medium" w:hAnsi="游ゴシック Medium" w:hint="eastAsia"/>
          <w:color w:val="000000" w:themeColor="text1"/>
        </w:rPr>
        <w:t>一部にとどま</w:t>
      </w:r>
      <w:r w:rsidR="00AF5E4E">
        <w:rPr>
          <w:rFonts w:ascii="游ゴシック Medium" w:eastAsia="游ゴシック Medium" w:hAnsi="游ゴシック Medium" w:hint="eastAsia"/>
          <w:color w:val="000000" w:themeColor="text1"/>
        </w:rPr>
        <w:t>り、今後、こうした</w:t>
      </w:r>
      <w:r>
        <w:rPr>
          <w:rFonts w:ascii="游ゴシック Medium" w:eastAsia="游ゴシック Medium" w:hAnsi="游ゴシック Medium" w:hint="eastAsia"/>
          <w:color w:val="000000" w:themeColor="text1"/>
        </w:rPr>
        <w:t>事例を広めるための課題としては、「所有者のストック活用に対する意識の問題」、「資金・コスト面の課題」</w:t>
      </w:r>
      <w:r w:rsidR="00E94368">
        <w:rPr>
          <w:rFonts w:ascii="游ゴシック Medium" w:eastAsia="游ゴシック Medium" w:hAnsi="游ゴシック Medium" w:hint="eastAsia"/>
          <w:color w:val="000000" w:themeColor="text1"/>
        </w:rPr>
        <w:t>、「ストック活用のノウハウを持った人材・情報の不足」が考えられ、</w:t>
      </w:r>
      <w:r w:rsidR="00AF5E4E">
        <w:rPr>
          <w:rFonts w:ascii="游ゴシック Medium" w:eastAsia="游ゴシック Medium" w:hAnsi="游ゴシック Medium" w:hint="eastAsia"/>
          <w:color w:val="000000" w:themeColor="text1"/>
        </w:rPr>
        <w:t>各方</w:t>
      </w:r>
      <w:r w:rsidR="00E94368">
        <w:rPr>
          <w:rFonts w:ascii="游ゴシック Medium" w:eastAsia="游ゴシック Medium" w:hAnsi="游ゴシック Medium" w:hint="eastAsia"/>
          <w:color w:val="000000" w:themeColor="text1"/>
        </w:rPr>
        <w:t>面からの施策</w:t>
      </w:r>
      <w:r w:rsidR="00AF5E4E">
        <w:rPr>
          <w:rFonts w:ascii="游ゴシック Medium" w:eastAsia="游ゴシック Medium" w:hAnsi="游ゴシック Medium" w:hint="eastAsia"/>
          <w:color w:val="000000" w:themeColor="text1"/>
        </w:rPr>
        <w:t>検討</w:t>
      </w:r>
      <w:r w:rsidR="00E94368">
        <w:rPr>
          <w:rFonts w:ascii="游ゴシック Medium" w:eastAsia="游ゴシック Medium" w:hAnsi="游ゴシック Medium" w:hint="eastAsia"/>
          <w:color w:val="000000" w:themeColor="text1"/>
        </w:rPr>
        <w:t>が必要です。</w:t>
      </w:r>
    </w:p>
    <w:p w14:paraId="651E2A4D" w14:textId="5F333F37" w:rsidR="003F26F0" w:rsidRDefault="00B87776" w:rsidP="00CF0AF9">
      <w:pPr>
        <w:widowControl/>
        <w:spacing w:beforeLines="50" w:before="180" w:line="340" w:lineRule="exact"/>
        <w:ind w:leftChars="300" w:left="630" w:firstLineChars="100" w:firstLine="210"/>
        <w:jc w:val="left"/>
        <w:rPr>
          <w:rFonts w:ascii="游ゴシック Medium" w:eastAsia="游ゴシック Medium" w:hAnsi="游ゴシック Medium"/>
          <w:color w:val="000000" w:themeColor="text1"/>
        </w:rPr>
      </w:pPr>
      <w:r w:rsidRPr="00F73AA3">
        <w:rPr>
          <w:rFonts w:ascii="游ゴシック Medium" w:eastAsia="游ゴシック Medium" w:hAnsi="游ゴシック Medium" w:hint="eastAsia"/>
          <w:color w:val="000000" w:themeColor="text1"/>
        </w:rPr>
        <w:t>公的賃貸住宅</w:t>
      </w:r>
      <w:r w:rsidR="00E94368">
        <w:rPr>
          <w:rFonts w:ascii="游ゴシック Medium" w:eastAsia="游ゴシック Medium" w:hAnsi="游ゴシック Medium" w:hint="eastAsia"/>
          <w:color w:val="000000" w:themeColor="text1"/>
        </w:rPr>
        <w:t>に関しては、</w:t>
      </w:r>
      <w:r w:rsidRPr="00F73AA3">
        <w:rPr>
          <w:rFonts w:ascii="游ゴシック Medium" w:eastAsia="游ゴシック Medium" w:hAnsi="游ゴシック Medium" w:hint="eastAsia"/>
          <w:color w:val="000000" w:themeColor="text1"/>
        </w:rPr>
        <w:t>今あるストックを有効活用</w:t>
      </w:r>
      <w:r w:rsidR="0035606E">
        <w:rPr>
          <w:rFonts w:ascii="游ゴシック Medium" w:eastAsia="游ゴシック Medium" w:hAnsi="游ゴシック Medium" w:hint="eastAsia"/>
          <w:color w:val="000000" w:themeColor="text1"/>
        </w:rPr>
        <w:t>しながら</w:t>
      </w:r>
      <w:r w:rsidR="00943E0B">
        <w:rPr>
          <w:rFonts w:ascii="游ゴシック Medium" w:eastAsia="游ゴシック Medium" w:hAnsi="游ゴシック Medium" w:hint="eastAsia"/>
          <w:color w:val="000000" w:themeColor="text1"/>
        </w:rPr>
        <w:t>、</w:t>
      </w:r>
      <w:r w:rsidR="00943E0B" w:rsidRPr="00943E0B">
        <w:rPr>
          <w:rFonts w:ascii="游ゴシック Medium" w:eastAsia="游ゴシック Medium" w:hAnsi="游ゴシック Medium" w:hint="eastAsia"/>
          <w:color w:val="000000" w:themeColor="text1"/>
        </w:rPr>
        <w:t>社会的な課題解決に資する</w:t>
      </w:r>
      <w:r w:rsidR="0035606E">
        <w:rPr>
          <w:rFonts w:ascii="游ゴシック Medium" w:eastAsia="游ゴシック Medium" w:hAnsi="游ゴシック Medium" w:hint="eastAsia"/>
          <w:color w:val="000000" w:themeColor="text1"/>
        </w:rPr>
        <w:t>更なる</w:t>
      </w:r>
      <w:r w:rsidRPr="00F73AA3">
        <w:rPr>
          <w:rFonts w:ascii="游ゴシック Medium" w:eastAsia="游ゴシック Medium" w:hAnsi="游ゴシック Medium" w:hint="eastAsia"/>
          <w:color w:val="000000" w:themeColor="text1"/>
        </w:rPr>
        <w:t>取組み</w:t>
      </w:r>
      <w:r w:rsidR="00FD10F5">
        <w:rPr>
          <w:rFonts w:ascii="游ゴシック Medium" w:eastAsia="游ゴシック Medium" w:hAnsi="游ゴシック Medium" w:hint="eastAsia"/>
          <w:color w:val="000000" w:themeColor="text1"/>
        </w:rPr>
        <w:t>が</w:t>
      </w:r>
      <w:r w:rsidRPr="00F73AA3">
        <w:rPr>
          <w:rFonts w:ascii="游ゴシック Medium" w:eastAsia="游ゴシック Medium" w:hAnsi="游ゴシック Medium"/>
          <w:color w:val="000000" w:themeColor="text1"/>
        </w:rPr>
        <w:t>必要です。</w:t>
      </w:r>
    </w:p>
    <w:p w14:paraId="087E4C90" w14:textId="11FD9A39" w:rsidR="00943E0B" w:rsidRDefault="0035606E" w:rsidP="005B7603">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6B885E8B" w14:textId="43415BF0" w:rsidR="002F77BD" w:rsidRPr="00723D23" w:rsidRDefault="00D8527F" w:rsidP="002F77BD">
      <w:pPr>
        <w:shd w:val="clear" w:color="auto" w:fill="00B0F0"/>
        <w:spacing w:beforeLines="50" w:before="180" w:line="34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t>Ⅲ</w:t>
      </w:r>
      <w:r w:rsidR="002F77BD" w:rsidRPr="00723D23">
        <w:rPr>
          <w:rFonts w:ascii="游ゴシック" w:eastAsia="游ゴシック" w:hAnsi="游ゴシック" w:hint="eastAsia"/>
          <w:b/>
          <w:color w:val="000000" w:themeColor="text1"/>
        </w:rPr>
        <w:t>．</w:t>
      </w:r>
      <w:r w:rsidR="002F77BD">
        <w:rPr>
          <w:rFonts w:ascii="游ゴシック" w:eastAsia="游ゴシック" w:hAnsi="游ゴシック" w:hint="eastAsia"/>
          <w:b/>
          <w:color w:val="000000" w:themeColor="text1"/>
        </w:rPr>
        <w:t>住まい・まちづくりと健康の関係</w:t>
      </w:r>
    </w:p>
    <w:p w14:paraId="261A3F03" w14:textId="77777777" w:rsidR="00A90C91" w:rsidRPr="00723D23" w:rsidRDefault="00A90C91" w:rsidP="00382B26">
      <w:pPr>
        <w:spacing w:beforeLines="50" w:before="180" w:line="340" w:lineRule="exact"/>
        <w:rPr>
          <w:rFonts w:ascii="游ゴシック" w:eastAsia="游ゴシック" w:hAnsi="游ゴシック"/>
          <w:b/>
          <w:color w:val="000000" w:themeColor="text1"/>
        </w:rPr>
      </w:pPr>
      <w:r w:rsidRPr="00723D23">
        <w:rPr>
          <w:rFonts w:ascii="游ゴシック" w:eastAsia="游ゴシック" w:hAnsi="游ゴシック" w:hint="eastAsia"/>
          <w:b/>
          <w:color w:val="000000" w:themeColor="text1"/>
        </w:rPr>
        <w:t xml:space="preserve">　１．</w:t>
      </w:r>
      <w:r w:rsidR="0054081A" w:rsidRPr="00723D23">
        <w:rPr>
          <w:rFonts w:ascii="游ゴシック" w:eastAsia="游ゴシック" w:hAnsi="游ゴシック" w:hint="eastAsia"/>
          <w:b/>
          <w:color w:val="000000" w:themeColor="text1"/>
        </w:rPr>
        <w:t>現状</w:t>
      </w:r>
    </w:p>
    <w:p w14:paraId="57F02A88" w14:textId="77777777" w:rsidR="00AC53EF" w:rsidRPr="00723D23" w:rsidRDefault="004F7AC8" w:rsidP="00382B26">
      <w:pPr>
        <w:spacing w:beforeLines="50" w:before="180" w:line="340" w:lineRule="exact"/>
        <w:ind w:leftChars="135" w:left="561" w:hangingChars="135" w:hanging="278"/>
        <w:rPr>
          <w:rFonts w:ascii="游ゴシック Medium" w:eastAsia="游ゴシック Medium" w:hAnsi="游ゴシック Medium"/>
          <w:b/>
          <w:color w:val="000000" w:themeColor="text1"/>
        </w:rPr>
      </w:pPr>
      <w:r w:rsidRPr="00723D23">
        <w:rPr>
          <w:rFonts w:ascii="游ゴシック Medium" w:eastAsia="游ゴシック Medium" w:hAnsi="游ゴシック Medium" w:hint="eastAsia"/>
          <w:b/>
          <w:color w:val="000000" w:themeColor="text1"/>
        </w:rPr>
        <w:t>（１）「健康」の考え方</w:t>
      </w:r>
    </w:p>
    <w:p w14:paraId="339C9872" w14:textId="77777777" w:rsidR="00AC53EF" w:rsidRPr="00723D23" w:rsidRDefault="004F7AC8"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WHO憲章においては、</w:t>
      </w:r>
      <w:r w:rsidR="003A6CB7" w:rsidRPr="00723D23">
        <w:rPr>
          <w:rFonts w:ascii="游ゴシック Medium" w:eastAsia="游ゴシック Medium" w:hAnsi="游ゴシック Medium" w:hint="eastAsia"/>
          <w:color w:val="000000" w:themeColor="text1"/>
        </w:rPr>
        <w:t>「</w:t>
      </w:r>
      <w:r w:rsidR="007B1DE0" w:rsidRPr="00723D23">
        <w:rPr>
          <w:rFonts w:ascii="游ゴシック Medium" w:eastAsia="游ゴシック Medium" w:hAnsi="游ゴシック Medium" w:hint="eastAsia"/>
          <w:color w:val="000000" w:themeColor="text1"/>
        </w:rPr>
        <w:t>健康とは、病気でないとか、弱っていないということではなく、肉体的にも、精神的にも、そして社会的にも、すべてが満たされた状態にあることをいう。</w:t>
      </w:r>
      <w:r w:rsidR="003A6CB7" w:rsidRPr="00723D23">
        <w:rPr>
          <w:rFonts w:ascii="游ゴシック Medium" w:eastAsia="游ゴシック Medium" w:hAnsi="游ゴシック Medium" w:hint="eastAsia"/>
          <w:color w:val="000000" w:themeColor="text1"/>
        </w:rPr>
        <w:t>（日本WHO協会訳）</w:t>
      </w:r>
      <w:r w:rsidR="00AC53EF" w:rsidRPr="00723D23">
        <w:rPr>
          <w:rFonts w:ascii="游ゴシック Medium" w:eastAsia="游ゴシック Medium" w:hAnsi="游ゴシック Medium" w:hint="eastAsia"/>
          <w:color w:val="000000" w:themeColor="text1"/>
        </w:rPr>
        <w:t>」と定義づけされています。</w:t>
      </w:r>
    </w:p>
    <w:p w14:paraId="19911C9E" w14:textId="00C43914" w:rsidR="00AC53EF" w:rsidRPr="00723D23" w:rsidRDefault="003A6CB7"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大阪府では、「大阪府健康増進計画（第３次）」において、基本理念に「全ての府民が健やかで心豊かに生活できる活力ある社会」を掲げ、「健康寿命の延伸」と「健康格差の縮小」を基本目標に据え、これらの達成をめざすこととされています。</w:t>
      </w:r>
    </w:p>
    <w:p w14:paraId="6F038CA6" w14:textId="235AB8A4" w:rsidR="0054081A" w:rsidRDefault="003A6CB7">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また、</w:t>
      </w:r>
      <w:r w:rsidR="00AC53EF" w:rsidRPr="00723D23">
        <w:rPr>
          <w:rFonts w:ascii="游ゴシック Medium" w:eastAsia="游ゴシック Medium" w:hAnsi="游ゴシック Medium" w:hint="eastAsia"/>
          <w:color w:val="000000" w:themeColor="text1"/>
        </w:rPr>
        <w:t>2025年</w:t>
      </w:r>
      <w:r w:rsidR="0035606E">
        <w:rPr>
          <w:rFonts w:ascii="游ゴシック Medium" w:eastAsia="游ゴシック Medium" w:hAnsi="游ゴシック Medium" w:hint="eastAsia"/>
          <w:color w:val="000000" w:themeColor="text1"/>
        </w:rPr>
        <w:t>大阪・関西万博に向けた</w:t>
      </w:r>
      <w:r w:rsidR="00647092" w:rsidRPr="00723D23">
        <w:rPr>
          <w:rFonts w:ascii="游ゴシック Medium" w:eastAsia="游ゴシック Medium" w:hAnsi="游ゴシック Medium" w:hint="eastAsia"/>
          <w:color w:val="000000" w:themeColor="text1"/>
        </w:rPr>
        <w:t>『</w:t>
      </w:r>
      <w:r w:rsidR="00AC53EF" w:rsidRPr="00723D23">
        <w:rPr>
          <w:rFonts w:ascii="游ゴシック Medium" w:eastAsia="游ゴシック Medium" w:hAnsi="游ゴシック Medium"/>
          <w:color w:val="000000" w:themeColor="text1"/>
        </w:rPr>
        <w:t>「いのち輝く未来社会」をめざすビジョン</w:t>
      </w:r>
      <w:r w:rsidR="00647092" w:rsidRPr="00723D23">
        <w:rPr>
          <w:rFonts w:ascii="游ゴシック Medium" w:eastAsia="游ゴシック Medium" w:hAnsi="游ゴシック Medium" w:hint="eastAsia"/>
          <w:color w:val="000000" w:themeColor="text1"/>
        </w:rPr>
        <w:t>』では、「健康寿命の延伸」と「いきいきと長く活躍できる「10歳若返り」」を目標に、</w:t>
      </w:r>
      <w:r w:rsidR="00647092" w:rsidRPr="00723D23">
        <w:rPr>
          <w:rFonts w:ascii="游ゴシック Medium" w:eastAsia="游ゴシック Medium" w:hAnsi="游ゴシック Medium"/>
          <w:color w:val="000000" w:themeColor="text1"/>
        </w:rPr>
        <w:t>万博の</w:t>
      </w:r>
      <w:r w:rsidR="00647092" w:rsidRPr="00723D23">
        <w:rPr>
          <w:rFonts w:ascii="游ゴシック Medium" w:eastAsia="游ゴシック Medium" w:hAnsi="游ゴシック Medium" w:hint="eastAsia"/>
          <w:color w:val="000000" w:themeColor="text1"/>
        </w:rPr>
        <w:t>インパクトを最大限に活かして、オール大阪で取組</w:t>
      </w:r>
      <w:r w:rsidR="00EB3447">
        <w:rPr>
          <w:rFonts w:ascii="游ゴシック Medium" w:eastAsia="游ゴシック Medium" w:hAnsi="游ゴシック Medium" w:hint="eastAsia"/>
          <w:color w:val="000000" w:themeColor="text1"/>
        </w:rPr>
        <w:t>み</w:t>
      </w:r>
      <w:r w:rsidR="00647092" w:rsidRPr="00723D23">
        <w:rPr>
          <w:rFonts w:ascii="游ゴシック Medium" w:eastAsia="游ゴシック Medium" w:hAnsi="游ゴシック Medium" w:hint="eastAsia"/>
          <w:color w:val="000000" w:themeColor="text1"/>
        </w:rPr>
        <w:t>を進めることとされています。</w:t>
      </w:r>
    </w:p>
    <w:p w14:paraId="478269BA" w14:textId="77777777" w:rsidR="001A0D19" w:rsidRPr="00723D23" w:rsidRDefault="001A0D19">
      <w:pPr>
        <w:spacing w:beforeLines="50" w:before="180" w:line="340" w:lineRule="exact"/>
        <w:ind w:leftChars="300" w:left="630" w:firstLineChars="100" w:firstLine="210"/>
        <w:rPr>
          <w:rFonts w:ascii="游ゴシック Medium" w:eastAsia="游ゴシック Medium" w:hAnsi="游ゴシック Medium"/>
          <w:color w:val="000000" w:themeColor="text1"/>
        </w:rPr>
      </w:pPr>
    </w:p>
    <w:p w14:paraId="4EEC4B27" w14:textId="289BC8C3" w:rsidR="0049381E" w:rsidRPr="00723D23" w:rsidRDefault="00647092" w:rsidP="00382B26">
      <w:pPr>
        <w:spacing w:beforeLines="50" w:before="180" w:line="340" w:lineRule="exact"/>
        <w:rPr>
          <w:rFonts w:ascii="游ゴシック Medium" w:eastAsia="游ゴシック Medium" w:hAnsi="游ゴシック Medium"/>
          <w:b/>
          <w:color w:val="000000" w:themeColor="text1"/>
        </w:rPr>
      </w:pPr>
      <w:r w:rsidRPr="00723D23">
        <w:rPr>
          <w:rFonts w:ascii="游ゴシック Medium" w:eastAsia="游ゴシック Medium" w:hAnsi="游ゴシック Medium" w:hint="eastAsia"/>
          <w:color w:val="000000" w:themeColor="text1"/>
        </w:rPr>
        <w:t xml:space="preserve">　　</w:t>
      </w:r>
      <w:r w:rsidRPr="00723D23">
        <w:rPr>
          <w:rFonts w:ascii="游ゴシック Medium" w:eastAsia="游ゴシック Medium" w:hAnsi="游ゴシック Medium" w:hint="eastAsia"/>
          <w:b/>
          <w:color w:val="000000" w:themeColor="text1"/>
        </w:rPr>
        <w:t>（２）</w:t>
      </w:r>
      <w:r w:rsidR="00111E74" w:rsidRPr="00723D23">
        <w:rPr>
          <w:rFonts w:ascii="游ゴシック Medium" w:eastAsia="游ゴシック Medium" w:hAnsi="游ゴシック Medium" w:hint="eastAsia"/>
          <w:b/>
          <w:color w:val="000000" w:themeColor="text1"/>
        </w:rPr>
        <w:t>健康</w:t>
      </w:r>
      <w:r w:rsidR="003252AF">
        <w:rPr>
          <w:rFonts w:ascii="游ゴシック Medium" w:eastAsia="游ゴシック Medium" w:hAnsi="游ゴシック Medium" w:hint="eastAsia"/>
          <w:b/>
          <w:color w:val="000000" w:themeColor="text1"/>
        </w:rPr>
        <w:t>の</w:t>
      </w:r>
      <w:r w:rsidR="00111E74" w:rsidRPr="00723D23">
        <w:rPr>
          <w:rFonts w:ascii="游ゴシック Medium" w:eastAsia="游ゴシック Medium" w:hAnsi="游ゴシック Medium" w:hint="eastAsia"/>
          <w:b/>
          <w:color w:val="000000" w:themeColor="text1"/>
        </w:rPr>
        <w:t>指標</w:t>
      </w:r>
    </w:p>
    <w:p w14:paraId="2EB0B13B" w14:textId="3D70D024" w:rsidR="00AC5BEC" w:rsidRPr="009D21A1" w:rsidRDefault="00503821" w:rsidP="00382B26">
      <w:pPr>
        <w:spacing w:beforeLines="50" w:before="180" w:line="340" w:lineRule="exact"/>
        <w:ind w:leftChars="300" w:left="630" w:firstLineChars="100" w:firstLine="210"/>
        <w:rPr>
          <w:color w:val="000000" w:themeColor="text1"/>
        </w:rPr>
      </w:pPr>
      <w:r w:rsidRPr="00723D23">
        <w:rPr>
          <w:rFonts w:ascii="游ゴシック Medium" w:eastAsia="游ゴシック Medium" w:hAnsi="游ゴシック Medium" w:hint="eastAsia"/>
          <w:color w:val="000000" w:themeColor="text1"/>
        </w:rPr>
        <w:t>府民の平均寿命</w:t>
      </w:r>
      <w:r w:rsidR="00111E74" w:rsidRPr="00382B26">
        <w:rPr>
          <w:rFonts w:ascii="游ゴシック Medium" w:eastAsia="游ゴシック Medium" w:hAnsi="游ゴシック Medium" w:hint="eastAsia"/>
          <w:color w:val="000000" w:themeColor="text1"/>
          <w:sz w:val="14"/>
          <w:szCs w:val="16"/>
        </w:rPr>
        <w:t>※</w:t>
      </w:r>
      <w:r w:rsidRPr="00723D23">
        <w:rPr>
          <w:rFonts w:ascii="游ゴシック Medium" w:eastAsia="游ゴシック Medium" w:hAnsi="游ゴシック Medium" w:hint="eastAsia"/>
          <w:color w:val="000000" w:themeColor="text1"/>
        </w:rPr>
        <w:t>は</w:t>
      </w:r>
      <w:r w:rsidR="005A775A">
        <w:rPr>
          <w:rFonts w:ascii="游ゴシック Medium" w:eastAsia="游ゴシック Medium" w:hAnsi="游ゴシック Medium" w:hint="eastAsia"/>
          <w:color w:val="000000" w:themeColor="text1"/>
        </w:rPr>
        <w:t>平成</w:t>
      </w:r>
      <w:r w:rsidR="006B12EA">
        <w:rPr>
          <w:rFonts w:ascii="游ゴシック Medium" w:eastAsia="游ゴシック Medium" w:hAnsi="游ゴシック Medium" w:hint="eastAsia"/>
          <w:color w:val="000000" w:themeColor="text1"/>
        </w:rPr>
        <w:t>27</w:t>
      </w:r>
      <w:r w:rsidR="005A775A">
        <w:rPr>
          <w:rFonts w:ascii="游ゴシック Medium" w:eastAsia="游ゴシック Medium" w:hAnsi="游ゴシック Medium" w:hint="eastAsia"/>
          <w:color w:val="000000" w:themeColor="text1"/>
        </w:rPr>
        <w:t>年では</w:t>
      </w:r>
      <w:r w:rsidR="00273FF6" w:rsidRPr="00723D23">
        <w:rPr>
          <w:rFonts w:ascii="游ゴシック Medium" w:eastAsia="游ゴシック Medium" w:hAnsi="游ゴシック Medium" w:hint="eastAsia"/>
          <w:color w:val="000000" w:themeColor="text1"/>
        </w:rPr>
        <w:t>男性80.23歳、女性86.73歳と</w:t>
      </w:r>
      <w:r w:rsidR="00273FF6">
        <w:rPr>
          <w:rFonts w:ascii="游ゴシック Medium" w:eastAsia="游ゴシック Medium" w:hAnsi="游ゴシック Medium" w:hint="eastAsia"/>
          <w:color w:val="000000" w:themeColor="text1"/>
        </w:rPr>
        <w:t>近年は</w:t>
      </w:r>
      <w:r w:rsidRPr="00723D23">
        <w:rPr>
          <w:rFonts w:ascii="游ゴシック Medium" w:eastAsia="游ゴシック Medium" w:hAnsi="游ゴシック Medium" w:hint="eastAsia"/>
          <w:color w:val="000000" w:themeColor="text1"/>
        </w:rPr>
        <w:t>延びていますが、依然、全国を下回る状況にあります。</w:t>
      </w:r>
      <w:r w:rsidR="0049381E" w:rsidRPr="00723D23">
        <w:rPr>
          <w:rFonts w:ascii="游ゴシック Medium" w:eastAsia="游ゴシック Medium" w:hAnsi="游ゴシック Medium" w:hint="eastAsia"/>
          <w:color w:val="000000" w:themeColor="text1"/>
        </w:rPr>
        <w:t>府内市町村の平均寿命をみると、</w:t>
      </w:r>
      <w:r w:rsidR="0049381E" w:rsidRPr="006775C8">
        <w:rPr>
          <w:rFonts w:ascii="游ゴシック Medium" w:eastAsia="游ゴシック Medium" w:hAnsi="游ゴシック Medium" w:hint="eastAsia"/>
          <w:color w:val="000000" w:themeColor="text1"/>
        </w:rPr>
        <w:t>最も高い自治</w:t>
      </w:r>
      <w:r w:rsidR="0049381E" w:rsidRPr="003A5230">
        <w:rPr>
          <w:rFonts w:ascii="游ゴシック Medium" w:eastAsia="游ゴシック Medium" w:hAnsi="游ゴシック Medium" w:hint="eastAsia"/>
          <w:color w:val="000000" w:themeColor="text1"/>
        </w:rPr>
        <w:t>体と</w:t>
      </w:r>
      <w:r w:rsidR="00392855" w:rsidRPr="009D21A1">
        <w:rPr>
          <w:rFonts w:ascii="游ゴシック Medium" w:eastAsia="游ゴシック Medium" w:hAnsi="游ゴシック Medium" w:hint="eastAsia"/>
          <w:color w:val="000000" w:themeColor="text1"/>
        </w:rPr>
        <w:t>最も</w:t>
      </w:r>
      <w:r w:rsidR="0049381E" w:rsidRPr="003A5230">
        <w:rPr>
          <w:rFonts w:ascii="游ゴシック Medium" w:eastAsia="游ゴシック Medium" w:hAnsi="游ゴシック Medium" w:hint="eastAsia"/>
          <w:color w:val="000000" w:themeColor="text1"/>
        </w:rPr>
        <w:t>低い自治体の差は、男性</w:t>
      </w:r>
      <w:r w:rsidR="0049381E" w:rsidRPr="00B86703">
        <w:rPr>
          <w:rFonts w:ascii="游ゴシック Medium" w:eastAsia="游ゴシック Medium" w:hAnsi="游ゴシック Medium"/>
          <w:color w:val="000000" w:themeColor="text1"/>
        </w:rPr>
        <w:t>3.8歳、女性2.3歳となっており、市町村における平均寿命の差が生じて</w:t>
      </w:r>
      <w:r w:rsidR="0049381E" w:rsidRPr="00B86703">
        <w:rPr>
          <w:rFonts w:ascii="游ゴシック Medium" w:eastAsia="游ゴシック Medium" w:hAnsi="游ゴシック Medium" w:hint="eastAsia"/>
          <w:color w:val="000000" w:themeColor="text1"/>
        </w:rPr>
        <w:t>います</w:t>
      </w:r>
      <w:r w:rsidR="0049381E" w:rsidRPr="00B86703">
        <w:rPr>
          <w:rFonts w:ascii="游ゴシック Medium" w:eastAsia="游ゴシック Medium" w:hAnsi="游ゴシック Medium"/>
          <w:color w:val="000000" w:themeColor="text1"/>
        </w:rPr>
        <w:t>。</w:t>
      </w:r>
    </w:p>
    <w:p w14:paraId="6F04CE0B" w14:textId="186341FD" w:rsidR="0049381E" w:rsidRPr="00723D23" w:rsidRDefault="00111E74">
      <w:pPr>
        <w:spacing w:beforeLines="50" w:before="180" w:line="340" w:lineRule="exact"/>
        <w:ind w:left="630" w:hangingChars="300" w:hanging="630"/>
        <w:rPr>
          <w:rFonts w:ascii="游ゴシック Medium" w:eastAsia="游ゴシック Medium" w:hAnsi="游ゴシック Medium"/>
          <w:color w:val="000000" w:themeColor="text1"/>
        </w:rPr>
      </w:pPr>
      <w:r w:rsidRPr="003A5230">
        <w:rPr>
          <w:rFonts w:ascii="游ゴシック Medium" w:eastAsia="游ゴシック Medium" w:hAnsi="游ゴシック Medium" w:hint="eastAsia"/>
          <w:color w:val="000000" w:themeColor="text1"/>
        </w:rPr>
        <w:t xml:space="preserve">　　　　府民の健康寿命</w:t>
      </w:r>
      <w:r w:rsidRPr="003A5230">
        <w:rPr>
          <w:rFonts w:ascii="游ゴシック Medium" w:eastAsia="游ゴシック Medium" w:hAnsi="游ゴシック Medium" w:hint="eastAsia"/>
          <w:color w:val="000000" w:themeColor="text1"/>
          <w:sz w:val="14"/>
          <w:szCs w:val="16"/>
        </w:rPr>
        <w:t>※</w:t>
      </w:r>
      <w:r w:rsidR="0049381E" w:rsidRPr="00B86703">
        <w:rPr>
          <w:rFonts w:ascii="游ゴシック Medium" w:eastAsia="游ゴシック Medium" w:hAnsi="游ゴシック Medium" w:hint="eastAsia"/>
          <w:color w:val="000000" w:themeColor="text1"/>
        </w:rPr>
        <w:t>は、</w:t>
      </w:r>
      <w:r w:rsidR="000113B0" w:rsidRPr="00B86703">
        <w:rPr>
          <w:rFonts w:ascii="游ゴシック Medium" w:eastAsia="游ゴシック Medium" w:hAnsi="游ゴシック Medium" w:hint="eastAsia"/>
          <w:color w:val="000000" w:themeColor="text1"/>
        </w:rPr>
        <w:t>平成</w:t>
      </w:r>
      <w:r w:rsidR="006B12EA">
        <w:rPr>
          <w:rFonts w:ascii="游ゴシック Medium" w:eastAsia="游ゴシック Medium" w:hAnsi="游ゴシック Medium" w:hint="eastAsia"/>
          <w:color w:val="000000" w:themeColor="text1"/>
        </w:rPr>
        <w:t>28</w:t>
      </w:r>
      <w:r w:rsidR="005A775A" w:rsidRPr="00B86703">
        <w:rPr>
          <w:rFonts w:ascii="游ゴシック Medium" w:eastAsia="游ゴシック Medium" w:hAnsi="游ゴシック Medium" w:hint="eastAsia"/>
          <w:color w:val="000000" w:themeColor="text1"/>
        </w:rPr>
        <w:t>年では</w:t>
      </w:r>
      <w:r w:rsidR="0049381E" w:rsidRPr="00B86703">
        <w:rPr>
          <w:rFonts w:ascii="游ゴシック Medium" w:eastAsia="游ゴシック Medium" w:hAnsi="游ゴシック Medium" w:hint="eastAsia"/>
          <w:color w:val="000000" w:themeColor="text1"/>
        </w:rPr>
        <w:t>男性</w:t>
      </w:r>
      <w:r w:rsidR="0049381E" w:rsidRPr="00B86703">
        <w:rPr>
          <w:rFonts w:ascii="游ゴシック Medium" w:eastAsia="游ゴシック Medium" w:hAnsi="游ゴシック Medium"/>
          <w:color w:val="000000" w:themeColor="text1"/>
        </w:rPr>
        <w:t>71.50歳、女性74.46歳と</w:t>
      </w:r>
      <w:r w:rsidR="00273FF6" w:rsidRPr="00B86703">
        <w:rPr>
          <w:rFonts w:ascii="游ゴシック Medium" w:eastAsia="游ゴシック Medium" w:hAnsi="游ゴシック Medium" w:hint="eastAsia"/>
          <w:color w:val="000000" w:themeColor="text1"/>
        </w:rPr>
        <w:t>平均寿命と同様に</w:t>
      </w:r>
      <w:r w:rsidR="0049381E" w:rsidRPr="00B86703">
        <w:rPr>
          <w:rFonts w:ascii="游ゴシック Medium" w:eastAsia="游ゴシック Medium" w:hAnsi="游ゴシック Medium"/>
          <w:color w:val="000000" w:themeColor="text1"/>
        </w:rPr>
        <w:t>全国を下回っており、特に女性の場合、平均寿命の延びに伴い、健康寿命との差が拡大してい</w:t>
      </w:r>
      <w:r w:rsidR="0049381E" w:rsidRPr="00B86703">
        <w:rPr>
          <w:rFonts w:ascii="游ゴシック Medium" w:eastAsia="游ゴシック Medium" w:hAnsi="游ゴシック Medium" w:hint="eastAsia"/>
          <w:color w:val="000000" w:themeColor="text1"/>
        </w:rPr>
        <w:t>ます。</w:t>
      </w:r>
    </w:p>
    <w:p w14:paraId="26617E99" w14:textId="252079DA" w:rsidR="00111E74" w:rsidRPr="00382B26" w:rsidRDefault="007479F2" w:rsidP="00382B26">
      <w:pPr>
        <w:spacing w:beforeLines="50" w:before="180" w:line="300" w:lineRule="exact"/>
        <w:ind w:firstLineChars="700" w:firstLine="1260"/>
        <w:rPr>
          <w:rFonts w:ascii="游ゴシック Medium" w:eastAsia="游ゴシック Medium" w:hAnsi="游ゴシック Medium"/>
          <w:color w:val="000000" w:themeColor="text1"/>
          <w:sz w:val="18"/>
          <w:szCs w:val="20"/>
        </w:rPr>
      </w:pPr>
      <w:r w:rsidRPr="00382B26">
        <w:rPr>
          <w:rFonts w:ascii="游ゴシック Medium" w:eastAsia="游ゴシック Medium" w:hAnsi="游ゴシック Medium" w:hint="eastAsia"/>
          <w:color w:val="000000" w:themeColor="text1"/>
          <w:sz w:val="18"/>
          <w:szCs w:val="20"/>
        </w:rPr>
        <w:t>※寿命の定義</w:t>
      </w:r>
    </w:p>
    <w:tbl>
      <w:tblPr>
        <w:tblStyle w:val="af1"/>
        <w:tblW w:w="0" w:type="auto"/>
        <w:tblInd w:w="1271" w:type="dxa"/>
        <w:tblLook w:val="04A0" w:firstRow="1" w:lastRow="0" w:firstColumn="1" w:lastColumn="0" w:noHBand="0" w:noVBand="1"/>
      </w:tblPr>
      <w:tblGrid>
        <w:gridCol w:w="1276"/>
        <w:gridCol w:w="6095"/>
      </w:tblGrid>
      <w:tr w:rsidR="007479F2" w:rsidRPr="007479F2" w14:paraId="4A8111AD" w14:textId="77777777" w:rsidTr="00382B26">
        <w:tc>
          <w:tcPr>
            <w:tcW w:w="1276" w:type="dxa"/>
          </w:tcPr>
          <w:p w14:paraId="0066AE9D" w14:textId="06A9F4A1" w:rsidR="007479F2" w:rsidRPr="00382B26" w:rsidRDefault="007479F2" w:rsidP="00382B26">
            <w:pPr>
              <w:spacing w:line="300" w:lineRule="exact"/>
              <w:rPr>
                <w:rFonts w:ascii="游ゴシック Medium" w:eastAsia="游ゴシック Medium" w:hAnsi="游ゴシック Medium"/>
                <w:color w:val="000000" w:themeColor="text1"/>
                <w:sz w:val="18"/>
                <w:szCs w:val="20"/>
              </w:rPr>
            </w:pPr>
            <w:r w:rsidRPr="00382B26">
              <w:rPr>
                <w:rFonts w:ascii="游ゴシック Medium" w:eastAsia="游ゴシック Medium" w:hAnsi="游ゴシック Medium" w:hint="eastAsia"/>
                <w:color w:val="000000" w:themeColor="text1"/>
                <w:sz w:val="18"/>
                <w:szCs w:val="20"/>
              </w:rPr>
              <w:t>平均寿命</w:t>
            </w:r>
          </w:p>
        </w:tc>
        <w:tc>
          <w:tcPr>
            <w:tcW w:w="6095" w:type="dxa"/>
          </w:tcPr>
          <w:p w14:paraId="7E457AB3" w14:textId="03EF225F" w:rsidR="007479F2" w:rsidRPr="00382B26" w:rsidRDefault="007479F2" w:rsidP="00382B26">
            <w:pPr>
              <w:spacing w:line="300" w:lineRule="exact"/>
              <w:rPr>
                <w:rFonts w:ascii="游ゴシック Medium" w:eastAsia="游ゴシック Medium" w:hAnsi="游ゴシック Medium"/>
                <w:color w:val="000000" w:themeColor="text1"/>
                <w:sz w:val="18"/>
                <w:szCs w:val="20"/>
              </w:rPr>
            </w:pPr>
            <w:r w:rsidRPr="00382B26">
              <w:rPr>
                <w:rFonts w:ascii="游ゴシック Medium" w:eastAsia="游ゴシック Medium" w:hAnsi="游ゴシック Medium"/>
                <w:color w:val="000000" w:themeColor="text1"/>
                <w:sz w:val="18"/>
                <w:szCs w:val="20"/>
              </w:rPr>
              <w:t>0歳時点の平均余命で、すべての年齢の人の死亡率をもとに計算しており、その時点の集団全体として何歳まで生きられるかの平均的な年数</w:t>
            </w:r>
          </w:p>
        </w:tc>
      </w:tr>
      <w:tr w:rsidR="007479F2" w:rsidRPr="007479F2" w14:paraId="7B6BB3D6" w14:textId="77777777" w:rsidTr="00382B26">
        <w:tc>
          <w:tcPr>
            <w:tcW w:w="1276" w:type="dxa"/>
          </w:tcPr>
          <w:p w14:paraId="548FEA3F" w14:textId="08617541" w:rsidR="007479F2" w:rsidRPr="00382B26" w:rsidRDefault="007479F2" w:rsidP="00382B26">
            <w:pPr>
              <w:spacing w:line="300" w:lineRule="exact"/>
              <w:rPr>
                <w:rFonts w:ascii="游ゴシック Medium" w:eastAsia="游ゴシック Medium" w:hAnsi="游ゴシック Medium"/>
                <w:color w:val="000000" w:themeColor="text1"/>
                <w:sz w:val="18"/>
                <w:szCs w:val="20"/>
              </w:rPr>
            </w:pPr>
            <w:r w:rsidRPr="00382B26">
              <w:rPr>
                <w:rFonts w:ascii="游ゴシック Medium" w:eastAsia="游ゴシック Medium" w:hAnsi="游ゴシック Medium" w:hint="eastAsia"/>
                <w:color w:val="000000" w:themeColor="text1"/>
                <w:sz w:val="18"/>
                <w:szCs w:val="20"/>
              </w:rPr>
              <w:t>健康寿命</w:t>
            </w:r>
          </w:p>
        </w:tc>
        <w:tc>
          <w:tcPr>
            <w:tcW w:w="6095" w:type="dxa"/>
          </w:tcPr>
          <w:p w14:paraId="301A48E8" w14:textId="004D0509" w:rsidR="007479F2" w:rsidRPr="00382B26" w:rsidRDefault="007479F2" w:rsidP="00382B26">
            <w:pPr>
              <w:spacing w:line="300" w:lineRule="exact"/>
              <w:rPr>
                <w:rFonts w:ascii="游ゴシック Medium" w:eastAsia="游ゴシック Medium" w:hAnsi="游ゴシック Medium"/>
                <w:color w:val="000000" w:themeColor="text1"/>
                <w:sz w:val="18"/>
                <w:szCs w:val="20"/>
              </w:rPr>
            </w:pPr>
            <w:r w:rsidRPr="00382B26">
              <w:rPr>
                <w:rFonts w:ascii="游ゴシック Medium" w:eastAsia="游ゴシック Medium" w:hAnsi="游ゴシック Medium" w:hint="eastAsia"/>
                <w:color w:val="000000" w:themeColor="text1"/>
                <w:sz w:val="18"/>
                <w:szCs w:val="20"/>
              </w:rPr>
              <w:t>日常生活に制限のない期間の平均（国民生活基礎調査の日常生活の制限に関する質問に対する「ない」の回答を健康な状態、「ある」の回答を不健康な状態として算定したもの）</w:t>
            </w:r>
          </w:p>
        </w:tc>
      </w:tr>
    </w:tbl>
    <w:p w14:paraId="740B31C0" w14:textId="77777777" w:rsidR="00392855" w:rsidRPr="0018040F" w:rsidRDefault="00392855" w:rsidP="00382B26">
      <w:pPr>
        <w:spacing w:beforeLines="50" w:before="180" w:line="340" w:lineRule="exact"/>
        <w:rPr>
          <w:rFonts w:ascii="游ゴシック Medium" w:eastAsia="游ゴシック Medium" w:hAnsi="游ゴシック Medium"/>
          <w:color w:val="000000" w:themeColor="text1"/>
        </w:rPr>
      </w:pPr>
    </w:p>
    <w:p w14:paraId="6E2A7558" w14:textId="6088137E" w:rsidR="006F3A3F" w:rsidRDefault="007E480B"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723D23">
        <w:rPr>
          <w:rFonts w:ascii="游ゴシック Medium" w:eastAsia="游ゴシック Medium" w:hAnsi="游ゴシック Medium" w:hint="eastAsia"/>
          <w:color w:val="000000" w:themeColor="text1"/>
        </w:rPr>
        <w:t>運動習慣</w:t>
      </w:r>
      <w:r w:rsidR="003252AF">
        <w:rPr>
          <w:rFonts w:ascii="游ゴシック Medium" w:eastAsia="游ゴシック Medium" w:hAnsi="游ゴシック Medium" w:hint="eastAsia"/>
          <w:color w:val="000000" w:themeColor="text1"/>
        </w:rPr>
        <w:t>（</w:t>
      </w:r>
      <w:r w:rsidR="00A46ADC">
        <w:rPr>
          <w:rFonts w:ascii="游ゴシック Medium" w:eastAsia="游ゴシック Medium" w:hAnsi="游ゴシック Medium" w:hint="eastAsia"/>
          <w:color w:val="000000" w:themeColor="text1"/>
        </w:rPr>
        <w:t>1</w:t>
      </w:r>
      <w:r w:rsidR="003252AF" w:rsidRPr="007479F2">
        <w:rPr>
          <w:rFonts w:ascii="游ゴシック Medium" w:eastAsia="游ゴシック Medium" w:hAnsi="游ゴシック Medium" w:hint="eastAsia"/>
          <w:color w:val="000000" w:themeColor="text1"/>
        </w:rPr>
        <w:t>回</w:t>
      </w:r>
      <w:r w:rsidR="00A46ADC">
        <w:rPr>
          <w:rFonts w:ascii="游ゴシック Medium" w:eastAsia="游ゴシック Medium" w:hAnsi="游ゴシック Medium" w:hint="eastAsia"/>
          <w:color w:val="000000" w:themeColor="text1"/>
        </w:rPr>
        <w:t>30</w:t>
      </w:r>
      <w:r w:rsidR="003252AF" w:rsidRPr="007479F2">
        <w:rPr>
          <w:rFonts w:ascii="游ゴシック Medium" w:eastAsia="游ゴシック Medium" w:hAnsi="游ゴシック Medium" w:hint="eastAsia"/>
          <w:color w:val="000000" w:themeColor="text1"/>
        </w:rPr>
        <w:t>分以上の運動を週</w:t>
      </w:r>
      <w:r w:rsidR="00A46ADC">
        <w:rPr>
          <w:rFonts w:ascii="游ゴシック Medium" w:eastAsia="游ゴシック Medium" w:hAnsi="游ゴシック Medium" w:hint="eastAsia"/>
          <w:color w:val="000000" w:themeColor="text1"/>
        </w:rPr>
        <w:t>2</w:t>
      </w:r>
      <w:r w:rsidR="003252AF" w:rsidRPr="007479F2">
        <w:rPr>
          <w:rFonts w:ascii="游ゴシック Medium" w:eastAsia="游ゴシック Medium" w:hAnsi="游ゴシック Medium" w:hint="eastAsia"/>
          <w:color w:val="000000" w:themeColor="text1"/>
        </w:rPr>
        <w:t>回以上実施し、</w:t>
      </w:r>
      <w:r w:rsidR="00A46ADC">
        <w:rPr>
          <w:rFonts w:ascii="游ゴシック Medium" w:eastAsia="游ゴシック Medium" w:hAnsi="游ゴシック Medium" w:hint="eastAsia"/>
          <w:color w:val="000000" w:themeColor="text1"/>
        </w:rPr>
        <w:t>1</w:t>
      </w:r>
      <w:r w:rsidR="003252AF" w:rsidRPr="007479F2">
        <w:rPr>
          <w:rFonts w:ascii="游ゴシック Medium" w:eastAsia="游ゴシック Medium" w:hAnsi="游ゴシック Medium" w:hint="eastAsia"/>
          <w:color w:val="000000" w:themeColor="text1"/>
        </w:rPr>
        <w:t>年以上継続</w:t>
      </w:r>
      <w:r w:rsidR="003252AF">
        <w:rPr>
          <w:rFonts w:ascii="游ゴシック Medium" w:eastAsia="游ゴシック Medium" w:hAnsi="游ゴシック Medium" w:hint="eastAsia"/>
          <w:color w:val="000000" w:themeColor="text1"/>
        </w:rPr>
        <w:t>）</w:t>
      </w:r>
      <w:r w:rsidRPr="00723D23">
        <w:rPr>
          <w:rFonts w:ascii="游ゴシック Medium" w:eastAsia="游ゴシック Medium" w:hAnsi="游ゴシック Medium" w:hint="eastAsia"/>
          <w:color w:val="000000" w:themeColor="text1"/>
        </w:rPr>
        <w:t>のある者の割合は</w:t>
      </w:r>
      <w:r w:rsidRPr="00B86703">
        <w:rPr>
          <w:rFonts w:ascii="游ゴシック Medium" w:eastAsia="游ゴシック Medium" w:hAnsi="游ゴシック Medium" w:hint="eastAsia"/>
          <w:color w:val="000000" w:themeColor="text1"/>
        </w:rPr>
        <w:t>、男性</w:t>
      </w:r>
      <w:r w:rsidRPr="00B86703">
        <w:rPr>
          <w:rFonts w:ascii="游ゴシック Medium" w:eastAsia="游ゴシック Medium" w:hAnsi="游ゴシック Medium"/>
          <w:color w:val="000000" w:themeColor="text1"/>
        </w:rPr>
        <w:t>40.1%、女性32.9%</w:t>
      </w:r>
      <w:r w:rsidRPr="00B86703">
        <w:rPr>
          <w:rFonts w:ascii="游ゴシック Medium" w:eastAsia="游ゴシック Medium" w:hAnsi="游ゴシック Medium" w:hint="eastAsia"/>
          <w:color w:val="000000" w:themeColor="text1"/>
        </w:rPr>
        <w:t>となっています</w:t>
      </w:r>
      <w:r w:rsidRPr="00B86703">
        <w:rPr>
          <w:rFonts w:ascii="游ゴシック Medium" w:eastAsia="游ゴシック Medium" w:hAnsi="游ゴシック Medium"/>
          <w:color w:val="000000" w:themeColor="text1"/>
        </w:rPr>
        <w:t>。</w:t>
      </w:r>
      <w:r w:rsidRPr="00B86703">
        <w:rPr>
          <w:rFonts w:ascii="游ゴシック Medium" w:eastAsia="游ゴシック Medium" w:hAnsi="游ゴシック Medium" w:hint="eastAsia"/>
          <w:color w:val="000000" w:themeColor="text1"/>
        </w:rPr>
        <w:t>年齢階層別に</w:t>
      </w:r>
      <w:r w:rsidR="00223453">
        <w:rPr>
          <w:rFonts w:ascii="游ゴシック Medium" w:eastAsia="游ゴシック Medium" w:hAnsi="游ゴシック Medium" w:hint="eastAsia"/>
          <w:color w:val="000000" w:themeColor="text1"/>
        </w:rPr>
        <w:t>み</w:t>
      </w:r>
      <w:r w:rsidRPr="00B86703">
        <w:rPr>
          <w:rFonts w:ascii="游ゴシック Medium" w:eastAsia="游ゴシック Medium" w:hAnsi="游ゴシック Medium" w:hint="eastAsia"/>
          <w:color w:val="000000" w:themeColor="text1"/>
        </w:rPr>
        <w:t>ると、その割合は男女とも</w:t>
      </w:r>
      <w:r w:rsidRPr="00B86703">
        <w:rPr>
          <w:rFonts w:ascii="游ゴシック Medium" w:eastAsia="游ゴシック Medium" w:hAnsi="游ゴシック Medium"/>
          <w:color w:val="000000" w:themeColor="text1"/>
        </w:rPr>
        <w:t>30</w:t>
      </w:r>
      <w:r w:rsidR="0018040F" w:rsidRPr="00B86703">
        <w:rPr>
          <w:rFonts w:ascii="游ゴシック Medium" w:eastAsia="游ゴシック Medium" w:hAnsi="游ゴシック Medium"/>
          <w:color w:val="000000" w:themeColor="text1"/>
        </w:rPr>
        <w:t>歳代で最も低く</w:t>
      </w:r>
      <w:r w:rsidRPr="00B86703">
        <w:rPr>
          <w:rFonts w:ascii="游ゴシック Medium" w:eastAsia="游ゴシック Medium" w:hAnsi="游ゴシック Medium" w:hint="eastAsia"/>
          <w:color w:val="000000" w:themeColor="text1"/>
        </w:rPr>
        <w:t>なっています。</w:t>
      </w:r>
    </w:p>
    <w:p w14:paraId="193510CA" w14:textId="4DDCD2EC" w:rsidR="0035606E" w:rsidRDefault="0035606E"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p>
    <w:p w14:paraId="6C1B6D7A" w14:textId="02884903" w:rsidR="0035606E" w:rsidRPr="00B86703" w:rsidRDefault="0035606E"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p>
    <w:p w14:paraId="5946230A" w14:textId="70DA080D" w:rsidR="00C40605" w:rsidRPr="00B86703" w:rsidRDefault="00C40605" w:rsidP="00382B26">
      <w:pPr>
        <w:spacing w:beforeLines="50" w:before="180" w:line="340" w:lineRule="exact"/>
        <w:ind w:firstLineChars="100" w:firstLine="206"/>
        <w:rPr>
          <w:rFonts w:ascii="游ゴシック Medium" w:eastAsia="游ゴシック Medium" w:hAnsi="游ゴシック Medium"/>
          <w:b/>
          <w:color w:val="000000" w:themeColor="text1"/>
        </w:rPr>
      </w:pPr>
      <w:r w:rsidRPr="00B86703">
        <w:rPr>
          <w:rFonts w:ascii="游ゴシック Medium" w:eastAsia="游ゴシック Medium" w:hAnsi="游ゴシック Medium" w:hint="eastAsia"/>
          <w:b/>
          <w:color w:val="000000" w:themeColor="text1"/>
        </w:rPr>
        <w:t>（</w:t>
      </w:r>
      <w:r w:rsidR="000113B0">
        <w:rPr>
          <w:rFonts w:ascii="游ゴシック Medium" w:eastAsia="游ゴシック Medium" w:hAnsi="游ゴシック Medium" w:hint="eastAsia"/>
          <w:b/>
          <w:color w:val="000000" w:themeColor="text1"/>
        </w:rPr>
        <w:t>３</w:t>
      </w:r>
      <w:r w:rsidRPr="00B86703">
        <w:rPr>
          <w:rFonts w:ascii="游ゴシック Medium" w:eastAsia="游ゴシック Medium" w:hAnsi="游ゴシック Medium" w:hint="eastAsia"/>
          <w:b/>
          <w:color w:val="000000" w:themeColor="text1"/>
        </w:rPr>
        <w:t>）住まい・まちづくりと健康の関係</w:t>
      </w:r>
    </w:p>
    <w:p w14:paraId="02D1D2B5" w14:textId="05C3F4A1" w:rsidR="000B4E28" w:rsidRPr="00B86703" w:rsidRDefault="000B4E28" w:rsidP="00756321">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B86703">
        <w:rPr>
          <w:rFonts w:ascii="游ゴシック Medium" w:eastAsia="游ゴシック Medium" w:hAnsi="游ゴシック Medium" w:hint="eastAsia"/>
          <w:color w:val="000000" w:themeColor="text1"/>
        </w:rPr>
        <w:t>国において健康を意識したまちづくりに関するガイドライン</w:t>
      </w:r>
      <w:r w:rsidR="003252AF" w:rsidRPr="00B86703">
        <w:rPr>
          <w:rFonts w:ascii="游ゴシック Medium" w:eastAsia="游ゴシック Medium" w:hAnsi="游ゴシック Medium" w:hint="eastAsia"/>
          <w:color w:val="000000" w:themeColor="text1"/>
        </w:rPr>
        <w:t>が策定され、また</w:t>
      </w:r>
      <w:r w:rsidRPr="00B86703">
        <w:rPr>
          <w:rFonts w:ascii="游ゴシック Medium" w:eastAsia="游ゴシック Medium" w:hAnsi="游ゴシック Medium" w:hint="eastAsia"/>
          <w:color w:val="000000" w:themeColor="text1"/>
        </w:rPr>
        <w:t>、住まいと健康の関係性</w:t>
      </w:r>
      <w:r w:rsidR="003252AF" w:rsidRPr="00B86703">
        <w:rPr>
          <w:rFonts w:ascii="游ゴシック Medium" w:eastAsia="游ゴシック Medium" w:hAnsi="游ゴシック Medium" w:hint="eastAsia"/>
          <w:color w:val="000000" w:themeColor="text1"/>
        </w:rPr>
        <w:t>（エビデンス）</w:t>
      </w:r>
      <w:r w:rsidRPr="00B86703">
        <w:rPr>
          <w:rFonts w:ascii="游ゴシック Medium" w:eastAsia="游ゴシック Medium" w:hAnsi="游ゴシック Medium" w:hint="eastAsia"/>
          <w:color w:val="000000" w:themeColor="text1"/>
        </w:rPr>
        <w:t>についての</w:t>
      </w:r>
      <w:r w:rsidR="003252AF" w:rsidRPr="00B86703">
        <w:rPr>
          <w:rFonts w:ascii="游ゴシック Medium" w:eastAsia="游ゴシック Medium" w:hAnsi="游ゴシック Medium" w:hint="eastAsia"/>
          <w:color w:val="000000" w:themeColor="text1"/>
        </w:rPr>
        <w:t>研究</w:t>
      </w:r>
      <w:r w:rsidRPr="00B86703">
        <w:rPr>
          <w:rFonts w:ascii="游ゴシック Medium" w:eastAsia="游ゴシック Medium" w:hAnsi="游ゴシック Medium" w:hint="eastAsia"/>
          <w:color w:val="000000" w:themeColor="text1"/>
        </w:rPr>
        <w:t>が進められています。</w:t>
      </w:r>
      <w:r w:rsidR="003252AF" w:rsidRPr="00B86703">
        <w:rPr>
          <w:rFonts w:ascii="游ゴシック Medium" w:eastAsia="游ゴシック Medium" w:hAnsi="游ゴシック Medium" w:hint="eastAsia"/>
          <w:color w:val="000000" w:themeColor="text1"/>
        </w:rPr>
        <w:t>また、「健康」をテーマとした施策が日本各地で</w:t>
      </w:r>
      <w:r w:rsidR="00392855" w:rsidRPr="009D21A1">
        <w:rPr>
          <w:rFonts w:ascii="游ゴシック Medium" w:eastAsia="游ゴシック Medium" w:hAnsi="游ゴシック Medium" w:hint="eastAsia"/>
          <w:color w:val="000000" w:themeColor="text1"/>
        </w:rPr>
        <w:t>進め</w:t>
      </w:r>
      <w:r w:rsidR="003252AF" w:rsidRPr="00B86703">
        <w:rPr>
          <w:rFonts w:ascii="游ゴシック Medium" w:eastAsia="游ゴシック Medium" w:hAnsi="游ゴシック Medium" w:hint="eastAsia"/>
          <w:color w:val="000000" w:themeColor="text1"/>
        </w:rPr>
        <w:t>られています。</w:t>
      </w:r>
    </w:p>
    <w:p w14:paraId="764DFEC4" w14:textId="354A3F0D" w:rsidR="00DF767B" w:rsidRPr="009D21A1" w:rsidRDefault="00F02F26"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9D21A1">
        <w:rPr>
          <w:rFonts w:ascii="游ゴシック Medium" w:eastAsia="游ゴシック Medium" w:hAnsi="游ゴシック Medium" w:hint="eastAsia"/>
          <w:color w:val="000000" w:themeColor="text1"/>
        </w:rPr>
        <w:t>このガイドラインを参考に、</w:t>
      </w:r>
      <w:r w:rsidR="00392855" w:rsidRPr="009D21A1">
        <w:rPr>
          <w:rFonts w:ascii="游ゴシック Medium" w:eastAsia="游ゴシック Medium" w:hAnsi="游ゴシック Medium" w:hint="eastAsia"/>
          <w:color w:val="000000" w:themeColor="text1"/>
        </w:rPr>
        <w:t>住まい・まちづくりが健康にどのような影響を与えているかを把握するため、</w:t>
      </w:r>
      <w:r w:rsidR="007479F2" w:rsidRPr="00B86703">
        <w:rPr>
          <w:rFonts w:ascii="游ゴシック Medium" w:eastAsia="游ゴシック Medium" w:hAnsi="游ゴシック Medium" w:hint="eastAsia"/>
          <w:color w:val="000000" w:themeColor="text1"/>
        </w:rPr>
        <w:t>府内</w:t>
      </w:r>
      <w:r w:rsidRPr="00B86703">
        <w:rPr>
          <w:rFonts w:ascii="游ゴシック Medium" w:eastAsia="游ゴシック Medium" w:hAnsi="游ゴシック Medium" w:hint="eastAsia"/>
          <w:color w:val="000000" w:themeColor="text1"/>
        </w:rPr>
        <w:t>の</w:t>
      </w:r>
      <w:r w:rsidR="003252AF" w:rsidRPr="00B86703">
        <w:rPr>
          <w:rFonts w:ascii="游ゴシック Medium" w:eastAsia="游ゴシック Medium" w:hAnsi="游ゴシック Medium" w:hint="eastAsia"/>
          <w:color w:val="000000" w:themeColor="text1"/>
        </w:rPr>
        <w:t>モデル地区</w:t>
      </w:r>
      <w:r w:rsidRPr="00B86703">
        <w:rPr>
          <w:rFonts w:ascii="游ゴシック Medium" w:eastAsia="游ゴシック Medium" w:hAnsi="游ゴシック Medium" w:hint="eastAsia"/>
          <w:color w:val="000000" w:themeColor="text1"/>
        </w:rPr>
        <w:t>で</w:t>
      </w:r>
      <w:r w:rsidR="003252AF" w:rsidRPr="00B86703">
        <w:rPr>
          <w:rFonts w:ascii="游ゴシック Medium" w:eastAsia="游ゴシック Medium" w:hAnsi="游ゴシック Medium" w:hint="eastAsia"/>
          <w:color w:val="000000" w:themeColor="text1"/>
        </w:rPr>
        <w:t>地図情報を活用し</w:t>
      </w:r>
      <w:r w:rsidRPr="00B86703">
        <w:rPr>
          <w:rFonts w:ascii="游ゴシック Medium" w:eastAsia="游ゴシック Medium" w:hAnsi="游ゴシック Medium" w:hint="eastAsia"/>
          <w:color w:val="000000" w:themeColor="text1"/>
        </w:rPr>
        <w:t>、</w:t>
      </w:r>
      <w:r w:rsidR="007479F2" w:rsidRPr="00B86703">
        <w:rPr>
          <w:rFonts w:ascii="游ゴシック Medium" w:eastAsia="游ゴシック Medium" w:hAnsi="游ゴシック Medium" w:hint="eastAsia"/>
          <w:color w:val="000000" w:themeColor="text1"/>
        </w:rPr>
        <w:t>住宅</w:t>
      </w:r>
      <w:r w:rsidR="003252AF" w:rsidRPr="00B86703">
        <w:rPr>
          <w:rFonts w:ascii="游ゴシック Medium" w:eastAsia="游ゴシック Medium" w:hAnsi="游ゴシック Medium" w:hint="eastAsia"/>
          <w:color w:val="000000" w:themeColor="text1"/>
        </w:rPr>
        <w:t>や</w:t>
      </w:r>
      <w:r w:rsidR="007479F2" w:rsidRPr="00B86703">
        <w:rPr>
          <w:rFonts w:ascii="游ゴシック Medium" w:eastAsia="游ゴシック Medium" w:hAnsi="游ゴシック Medium" w:hint="eastAsia"/>
          <w:color w:val="000000" w:themeColor="text1"/>
        </w:rPr>
        <w:t>まち</w:t>
      </w:r>
      <w:r w:rsidR="002248EF" w:rsidRPr="00B86703">
        <w:rPr>
          <w:rFonts w:ascii="游ゴシック Medium" w:eastAsia="游ゴシック Medium" w:hAnsi="游ゴシック Medium" w:hint="eastAsia"/>
          <w:color w:val="000000" w:themeColor="text1"/>
        </w:rPr>
        <w:t>の状況</w:t>
      </w:r>
      <w:r w:rsidR="003252AF" w:rsidRPr="00B86703">
        <w:rPr>
          <w:rFonts w:ascii="游ゴシック Medium" w:eastAsia="游ゴシック Medium" w:hAnsi="游ゴシック Medium" w:hint="eastAsia"/>
          <w:color w:val="000000" w:themeColor="text1"/>
        </w:rPr>
        <w:t>と</w:t>
      </w:r>
      <w:r w:rsidR="007479F2" w:rsidRPr="00B86703">
        <w:rPr>
          <w:rFonts w:ascii="游ゴシック Medium" w:eastAsia="游ゴシック Medium" w:hAnsi="游ゴシック Medium" w:hint="eastAsia"/>
          <w:color w:val="000000" w:themeColor="text1"/>
        </w:rPr>
        <w:t>各種健康指標の</w:t>
      </w:r>
      <w:r w:rsidRPr="009D21A1">
        <w:rPr>
          <w:rFonts w:ascii="游ゴシック Medium" w:eastAsia="游ゴシック Medium" w:hAnsi="游ゴシック Medium" w:hint="eastAsia"/>
          <w:color w:val="000000" w:themeColor="text1"/>
        </w:rPr>
        <w:t>相関について</w:t>
      </w:r>
      <w:r w:rsidR="003252AF" w:rsidRPr="009D21A1">
        <w:rPr>
          <w:rFonts w:ascii="游ゴシック Medium" w:eastAsia="游ゴシック Medium" w:hAnsi="游ゴシック Medium" w:hint="eastAsia"/>
          <w:color w:val="000000" w:themeColor="text1"/>
        </w:rPr>
        <w:t>分析</w:t>
      </w:r>
      <w:r w:rsidR="00E408C8" w:rsidRPr="009D21A1">
        <w:rPr>
          <w:rFonts w:ascii="游ゴシック Medium" w:eastAsia="游ゴシック Medium" w:hAnsi="游ゴシック Medium" w:hint="eastAsia"/>
          <w:color w:val="000000" w:themeColor="text1"/>
        </w:rPr>
        <w:t>を行ったところ</w:t>
      </w:r>
      <w:r w:rsidR="003252AF" w:rsidRPr="009D21A1">
        <w:rPr>
          <w:rFonts w:ascii="游ゴシック Medium" w:eastAsia="游ゴシック Medium" w:hAnsi="游ゴシック Medium" w:hint="eastAsia"/>
          <w:color w:val="000000" w:themeColor="text1"/>
        </w:rPr>
        <w:t>、</w:t>
      </w:r>
      <w:r w:rsidR="000B4E28" w:rsidRPr="00B86703">
        <w:rPr>
          <w:rFonts w:ascii="游ゴシック Medium" w:eastAsia="游ゴシック Medium" w:hAnsi="游ゴシック Medium" w:hint="eastAsia"/>
          <w:color w:val="000000" w:themeColor="text1"/>
        </w:rPr>
        <w:t>地域的な差異のほか、健康データと都市構造データとの間で一定の傾向が確認できるものがありました</w:t>
      </w:r>
      <w:r w:rsidR="00E408C8" w:rsidRPr="009D21A1">
        <w:rPr>
          <w:rFonts w:ascii="游ゴシック Medium" w:eastAsia="游ゴシック Medium" w:hAnsi="游ゴシック Medium" w:hint="eastAsia"/>
          <w:color w:val="000000" w:themeColor="text1"/>
        </w:rPr>
        <w:t>。しかしながら</w:t>
      </w:r>
      <w:r w:rsidR="000B4E28" w:rsidRPr="009D21A1">
        <w:rPr>
          <w:rFonts w:ascii="游ゴシック Medium" w:eastAsia="游ゴシック Medium" w:hAnsi="游ゴシック Medium" w:hint="eastAsia"/>
          <w:color w:val="000000" w:themeColor="text1"/>
        </w:rPr>
        <w:t>、</w:t>
      </w:r>
      <w:r w:rsidR="00E408C8" w:rsidRPr="009D21A1">
        <w:rPr>
          <w:rFonts w:ascii="游ゴシック Medium" w:eastAsia="游ゴシック Medium" w:hAnsi="游ゴシック Medium" w:hint="eastAsia"/>
          <w:color w:val="000000" w:themeColor="text1"/>
        </w:rPr>
        <w:t>データ分析が</w:t>
      </w:r>
      <w:r w:rsidR="000B4E28" w:rsidRPr="009D21A1">
        <w:rPr>
          <w:rFonts w:ascii="游ゴシック Medium" w:eastAsia="游ゴシック Medium" w:hAnsi="游ゴシック Medium" w:hint="eastAsia"/>
          <w:color w:val="000000" w:themeColor="text1"/>
        </w:rPr>
        <w:t>地域単位での比較</w:t>
      </w:r>
      <w:r w:rsidR="00E408C8" w:rsidRPr="009D21A1">
        <w:rPr>
          <w:rFonts w:ascii="游ゴシック Medium" w:eastAsia="游ゴシック Medium" w:hAnsi="游ゴシック Medium" w:hint="eastAsia"/>
          <w:color w:val="000000" w:themeColor="text1"/>
        </w:rPr>
        <w:t>にとどまり</w:t>
      </w:r>
      <w:r w:rsidR="000B4E28" w:rsidRPr="009D21A1">
        <w:rPr>
          <w:rFonts w:ascii="游ゴシック Medium" w:eastAsia="游ゴシック Medium" w:hAnsi="游ゴシック Medium" w:hint="eastAsia"/>
          <w:color w:val="000000" w:themeColor="text1"/>
        </w:rPr>
        <w:t>、</w:t>
      </w:r>
      <w:r w:rsidR="00E408C8" w:rsidRPr="00B86703">
        <w:rPr>
          <w:rFonts w:ascii="游ゴシック Medium" w:eastAsia="游ゴシック Medium" w:hAnsi="游ゴシック Medium" w:hint="eastAsia"/>
          <w:color w:val="000000" w:themeColor="text1"/>
        </w:rPr>
        <w:t>確認された傾向が</w:t>
      </w:r>
      <w:r w:rsidR="000B4E28" w:rsidRPr="00B86703">
        <w:rPr>
          <w:rFonts w:ascii="游ゴシック Medium" w:eastAsia="游ゴシック Medium" w:hAnsi="游ゴシック Medium" w:hint="eastAsia"/>
          <w:color w:val="000000" w:themeColor="text1"/>
        </w:rPr>
        <w:t>、個人の影響によるものか、環境によるものか</w:t>
      </w:r>
      <w:r w:rsidR="00E408C8" w:rsidRPr="009D21A1">
        <w:rPr>
          <w:rFonts w:ascii="游ゴシック Medium" w:eastAsia="游ゴシック Medium" w:hAnsi="游ゴシック Medium" w:hint="eastAsia"/>
          <w:color w:val="000000" w:themeColor="text1"/>
        </w:rPr>
        <w:t>因果関係まで</w:t>
      </w:r>
      <w:r w:rsidR="000B4E28" w:rsidRPr="00B86703">
        <w:rPr>
          <w:rFonts w:ascii="游ゴシック Medium" w:eastAsia="游ゴシック Medium" w:hAnsi="游ゴシック Medium" w:hint="eastAsia"/>
          <w:color w:val="000000" w:themeColor="text1"/>
        </w:rPr>
        <w:t>分析することが難しい状況でした。</w:t>
      </w:r>
    </w:p>
    <w:p w14:paraId="29339E70" w14:textId="77777777" w:rsidR="00C40605" w:rsidRDefault="00C40605" w:rsidP="00382B26">
      <w:pPr>
        <w:widowControl/>
        <w:spacing w:beforeLines="50" w:before="180" w:line="340" w:lineRule="exact"/>
        <w:jc w:val="left"/>
        <w:rPr>
          <w:rFonts w:ascii="游ゴシック" w:eastAsia="游ゴシック" w:hAnsi="游ゴシック"/>
          <w:b/>
          <w:color w:val="000000" w:themeColor="text1"/>
        </w:rPr>
      </w:pPr>
    </w:p>
    <w:p w14:paraId="31887B71" w14:textId="77777777" w:rsidR="00F22C3A" w:rsidRPr="00723D23" w:rsidRDefault="00C40605" w:rsidP="00382B26">
      <w:pPr>
        <w:widowControl/>
        <w:spacing w:beforeLines="50" w:before="180" w:line="34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２</w:t>
      </w:r>
      <w:r w:rsidR="00F22C3A" w:rsidRPr="00723D23">
        <w:rPr>
          <w:rFonts w:ascii="游ゴシック" w:eastAsia="游ゴシック" w:hAnsi="游ゴシック" w:hint="eastAsia"/>
          <w:b/>
          <w:color w:val="000000" w:themeColor="text1"/>
        </w:rPr>
        <w:t>．</w:t>
      </w:r>
      <w:r w:rsidR="00F22C3A">
        <w:rPr>
          <w:rFonts w:ascii="游ゴシック" w:eastAsia="游ゴシック" w:hAnsi="游ゴシック" w:hint="eastAsia"/>
          <w:b/>
          <w:color w:val="000000" w:themeColor="text1"/>
        </w:rPr>
        <w:t>課題検討</w:t>
      </w:r>
    </w:p>
    <w:p w14:paraId="4A3593B1" w14:textId="77777777" w:rsidR="003C2D80" w:rsidRPr="00382B26" w:rsidRDefault="003C2D80" w:rsidP="00382B26">
      <w:pPr>
        <w:pStyle w:val="a8"/>
        <w:spacing w:beforeLines="50" w:before="180" w:line="340" w:lineRule="exact"/>
        <w:ind w:leftChars="0" w:left="630" w:firstLineChars="100" w:firstLine="210"/>
        <w:rPr>
          <w:rFonts w:ascii="游ゴシック Medium" w:eastAsia="游ゴシック Medium" w:hAnsi="游ゴシック Medium"/>
          <w:b/>
        </w:rPr>
      </w:pPr>
      <w:r w:rsidRPr="00382B26">
        <w:rPr>
          <w:rFonts w:ascii="游ゴシック Medium" w:eastAsia="游ゴシック Medium" w:hAnsi="游ゴシック Medium" w:hint="eastAsia"/>
        </w:rPr>
        <w:t>健康は、</w:t>
      </w:r>
      <w:r w:rsidRPr="00382B26">
        <w:rPr>
          <w:rFonts w:ascii="游ゴシック Medium" w:eastAsia="游ゴシック Medium" w:hAnsi="游ゴシック Medium"/>
        </w:rPr>
        <w:t>WHO</w:t>
      </w:r>
      <w:r w:rsidR="00DB4668" w:rsidRPr="00382B26">
        <w:rPr>
          <w:rFonts w:ascii="游ゴシック Medium" w:eastAsia="游ゴシック Medium" w:hAnsi="游ゴシック Medium"/>
        </w:rPr>
        <w:t>憲章</w:t>
      </w:r>
      <w:r w:rsidR="00DB4668" w:rsidRPr="00382B26">
        <w:rPr>
          <w:rFonts w:ascii="游ゴシック Medium" w:eastAsia="游ゴシック Medium" w:hAnsi="游ゴシック Medium" w:hint="eastAsia"/>
        </w:rPr>
        <w:t>における肉体的、精神的、社会的にもすべてが満たされるという</w:t>
      </w:r>
      <w:r w:rsidRPr="00382B26">
        <w:rPr>
          <w:rFonts w:ascii="游ゴシック Medium" w:eastAsia="游ゴシック Medium" w:hAnsi="游ゴシック Medium"/>
        </w:rPr>
        <w:t>「well-being」と理解することが大切で</w:t>
      </w:r>
      <w:r w:rsidRPr="00382B26">
        <w:rPr>
          <w:rFonts w:ascii="游ゴシック Medium" w:eastAsia="游ゴシック Medium" w:hAnsi="游ゴシック Medium" w:hint="eastAsia"/>
        </w:rPr>
        <w:t>す</w:t>
      </w:r>
      <w:r w:rsidRPr="00382B26">
        <w:rPr>
          <w:rFonts w:ascii="游ゴシック Medium" w:eastAsia="游ゴシック Medium" w:hAnsi="游ゴシック Medium"/>
        </w:rPr>
        <w:t>。</w:t>
      </w:r>
    </w:p>
    <w:p w14:paraId="046FD6BB" w14:textId="77777777" w:rsidR="003C2D80" w:rsidRPr="009D21A1" w:rsidRDefault="00DB4668"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382B26">
        <w:rPr>
          <w:rFonts w:ascii="游ゴシック Medium" w:eastAsia="游ゴシック Medium" w:hAnsi="游ゴシック Medium" w:hint="eastAsia"/>
        </w:rPr>
        <w:t>一般的に、健康は、寿命・健康寿命との関係で語られがちですが</w:t>
      </w:r>
      <w:r w:rsidR="003C2D80" w:rsidRPr="00382B26">
        <w:rPr>
          <w:rFonts w:ascii="游ゴシック Medium" w:eastAsia="游ゴシック Medium" w:hAnsi="游ゴシック Medium" w:hint="eastAsia"/>
        </w:rPr>
        <w:t>、幸せ度や生活のワク</w:t>
      </w:r>
      <w:r w:rsidR="003C2D80" w:rsidRPr="009D21A1">
        <w:rPr>
          <w:rFonts w:ascii="游ゴシック Medium" w:eastAsia="游ゴシック Medium" w:hAnsi="游ゴシック Medium" w:hint="eastAsia"/>
          <w:color w:val="000000" w:themeColor="text1"/>
        </w:rPr>
        <w:t>ワク度など、生きがいが健康に与える影響は大きいと</w:t>
      </w:r>
      <w:r w:rsidR="00F91F5C" w:rsidRPr="009D21A1">
        <w:rPr>
          <w:rFonts w:ascii="游ゴシック Medium" w:eastAsia="游ゴシック Medium" w:hAnsi="游ゴシック Medium" w:hint="eastAsia"/>
          <w:color w:val="000000" w:themeColor="text1"/>
        </w:rPr>
        <w:t>い</w:t>
      </w:r>
      <w:r w:rsidR="003C2D80" w:rsidRPr="009D21A1">
        <w:rPr>
          <w:rFonts w:ascii="游ゴシック Medium" w:eastAsia="游ゴシック Medium" w:hAnsi="游ゴシック Medium" w:hint="eastAsia"/>
          <w:color w:val="000000" w:themeColor="text1"/>
        </w:rPr>
        <w:t>えます。このため、健康に資するまちづくりの指標については、生きがいや精神的な充足度等についても検討することが必要です。</w:t>
      </w:r>
    </w:p>
    <w:p w14:paraId="518D66D9" w14:textId="3EEDFE81" w:rsidR="003C2D80" w:rsidRPr="009D21A1" w:rsidRDefault="003C2D80"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9D21A1">
        <w:rPr>
          <w:rFonts w:ascii="游ゴシック Medium" w:eastAsia="游ゴシック Medium" w:hAnsi="游ゴシック Medium" w:hint="eastAsia"/>
          <w:color w:val="000000" w:themeColor="text1"/>
        </w:rPr>
        <w:t>また、孤立が寿命に影響するとも言われ</w:t>
      </w:r>
      <w:r w:rsidR="00E551E0" w:rsidRPr="009D21A1">
        <w:rPr>
          <w:rFonts w:ascii="游ゴシック Medium" w:eastAsia="游ゴシック Medium" w:hAnsi="游ゴシック Medium" w:hint="eastAsia"/>
          <w:color w:val="000000" w:themeColor="text1"/>
        </w:rPr>
        <w:t>るため、</w:t>
      </w:r>
      <w:r w:rsidRPr="009D21A1">
        <w:rPr>
          <w:rFonts w:ascii="游ゴシック Medium" w:eastAsia="游ゴシック Medium" w:hAnsi="游ゴシック Medium" w:hint="eastAsia"/>
          <w:color w:val="000000" w:themeColor="text1"/>
        </w:rPr>
        <w:t>世帯の多様化・生活</w:t>
      </w:r>
      <w:r w:rsidR="00E551E0" w:rsidRPr="009D21A1">
        <w:rPr>
          <w:rFonts w:ascii="游ゴシック Medium" w:eastAsia="游ゴシック Medium" w:hAnsi="游ゴシック Medium" w:hint="eastAsia"/>
          <w:color w:val="000000" w:themeColor="text1"/>
        </w:rPr>
        <w:t>単位</w:t>
      </w:r>
      <w:r w:rsidRPr="009D21A1">
        <w:rPr>
          <w:rFonts w:ascii="游ゴシック Medium" w:eastAsia="游ゴシック Medium" w:hAnsi="游ゴシック Medium" w:hint="eastAsia"/>
          <w:color w:val="000000" w:themeColor="text1"/>
        </w:rPr>
        <w:t>の個人化の問題</w:t>
      </w:r>
      <w:r w:rsidR="00245015" w:rsidRPr="009D21A1">
        <w:rPr>
          <w:rFonts w:ascii="游ゴシック Medium" w:eastAsia="游ゴシック Medium" w:hAnsi="游ゴシック Medium" w:hint="eastAsia"/>
          <w:color w:val="000000" w:themeColor="text1"/>
        </w:rPr>
        <w:t>とも</w:t>
      </w:r>
      <w:r w:rsidRPr="009D21A1">
        <w:rPr>
          <w:rFonts w:ascii="游ゴシック Medium" w:eastAsia="游ゴシック Medium" w:hAnsi="游ゴシック Medium" w:hint="eastAsia"/>
          <w:color w:val="000000" w:themeColor="text1"/>
        </w:rPr>
        <w:t>相互に関連づけて検討を進めていく必要があります。</w:t>
      </w:r>
    </w:p>
    <w:p w14:paraId="38AF8566" w14:textId="77777777" w:rsidR="003C2D80" w:rsidRPr="009D21A1" w:rsidRDefault="003C2D80"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9D21A1">
        <w:rPr>
          <w:rFonts w:ascii="游ゴシック Medium" w:eastAsia="游ゴシック Medium" w:hAnsi="游ゴシック Medium" w:hint="eastAsia"/>
          <w:color w:val="000000" w:themeColor="text1"/>
        </w:rPr>
        <w:t>加えて、健康といえば、高齢者にフォーカスされがち</w:t>
      </w:r>
      <w:r w:rsidR="00D06478" w:rsidRPr="009D21A1">
        <w:rPr>
          <w:rFonts w:ascii="游ゴシック Medium" w:eastAsia="游ゴシック Medium" w:hAnsi="游ゴシック Medium" w:hint="eastAsia"/>
          <w:color w:val="000000" w:themeColor="text1"/>
        </w:rPr>
        <w:t>ですが</w:t>
      </w:r>
      <w:r w:rsidRPr="009D21A1">
        <w:rPr>
          <w:rFonts w:ascii="游ゴシック Medium" w:eastAsia="游ゴシック Medium" w:hAnsi="游ゴシック Medium" w:hint="eastAsia"/>
          <w:color w:val="000000" w:themeColor="text1"/>
        </w:rPr>
        <w:t>、子ども時代の健康的生活も大切であることから、視野を広げておく必要があります。</w:t>
      </w:r>
    </w:p>
    <w:p w14:paraId="71E45BD6" w14:textId="67554C79" w:rsidR="003C2D80" w:rsidRPr="009D21A1" w:rsidRDefault="000B4E28" w:rsidP="00382B26">
      <w:pPr>
        <w:spacing w:beforeLines="50" w:before="180" w:line="340" w:lineRule="exact"/>
        <w:ind w:leftChars="300" w:left="630" w:firstLineChars="100" w:firstLine="210"/>
        <w:rPr>
          <w:rFonts w:ascii="游ゴシック Medium" w:eastAsia="游ゴシック Medium" w:hAnsi="游ゴシック Medium"/>
          <w:color w:val="000000" w:themeColor="text1"/>
        </w:rPr>
      </w:pPr>
      <w:r w:rsidRPr="009D21A1">
        <w:rPr>
          <w:rFonts w:ascii="游ゴシック Medium" w:eastAsia="游ゴシック Medium" w:hAnsi="游ゴシック Medium" w:hint="eastAsia"/>
          <w:color w:val="000000" w:themeColor="text1"/>
        </w:rPr>
        <w:t>モデル地区において分析</w:t>
      </w:r>
      <w:r w:rsidR="00F02F26" w:rsidRPr="009D21A1">
        <w:rPr>
          <w:rFonts w:ascii="游ゴシック Medium" w:eastAsia="游ゴシック Medium" w:hAnsi="游ゴシック Medium" w:hint="eastAsia"/>
          <w:color w:val="000000" w:themeColor="text1"/>
        </w:rPr>
        <w:t>を行った</w:t>
      </w:r>
      <w:r w:rsidR="00245015" w:rsidRPr="009D21A1">
        <w:rPr>
          <w:rFonts w:ascii="游ゴシック Medium" w:eastAsia="游ゴシック Medium" w:hAnsi="游ゴシック Medium" w:hint="eastAsia"/>
          <w:color w:val="000000" w:themeColor="text1"/>
        </w:rPr>
        <w:t>結果</w:t>
      </w:r>
      <w:r w:rsidR="005167CD" w:rsidRPr="009D21A1">
        <w:rPr>
          <w:rFonts w:ascii="游ゴシック Medium" w:eastAsia="游ゴシック Medium" w:hAnsi="游ゴシック Medium" w:hint="eastAsia"/>
          <w:color w:val="000000" w:themeColor="text1"/>
        </w:rPr>
        <w:t>、</w:t>
      </w:r>
      <w:r w:rsidR="00F02F26" w:rsidRPr="009D21A1">
        <w:rPr>
          <w:rFonts w:ascii="游ゴシック Medium" w:eastAsia="游ゴシック Medium" w:hAnsi="游ゴシック Medium" w:hint="eastAsia"/>
          <w:color w:val="000000" w:themeColor="text1"/>
        </w:rPr>
        <w:t>住宅やまちの状況と</w:t>
      </w:r>
      <w:r w:rsidR="005167CD" w:rsidRPr="009D21A1">
        <w:rPr>
          <w:rFonts w:ascii="游ゴシック Medium" w:eastAsia="游ゴシック Medium" w:hAnsi="游ゴシック Medium" w:hint="eastAsia"/>
          <w:color w:val="000000" w:themeColor="text1"/>
        </w:rPr>
        <w:t>健康と</w:t>
      </w:r>
      <w:r w:rsidR="00EB3447">
        <w:rPr>
          <w:rFonts w:ascii="游ゴシック Medium" w:eastAsia="游ゴシック Medium" w:hAnsi="游ゴシック Medium" w:hint="eastAsia"/>
          <w:color w:val="000000" w:themeColor="text1"/>
        </w:rPr>
        <w:t>の</w:t>
      </w:r>
      <w:r w:rsidR="005167CD" w:rsidRPr="009D21A1">
        <w:rPr>
          <w:rFonts w:ascii="游ゴシック Medium" w:eastAsia="游ゴシック Medium" w:hAnsi="游ゴシック Medium" w:hint="eastAsia"/>
          <w:color w:val="000000" w:themeColor="text1"/>
        </w:rPr>
        <w:t>間の因果関係</w:t>
      </w:r>
      <w:r w:rsidR="003C2D80" w:rsidRPr="009D21A1">
        <w:rPr>
          <w:rFonts w:ascii="游ゴシック Medium" w:eastAsia="游ゴシック Medium" w:hAnsi="游ゴシック Medium" w:hint="eastAsia"/>
          <w:color w:val="000000" w:themeColor="text1"/>
        </w:rPr>
        <w:t>を判断すること</w:t>
      </w:r>
      <w:r w:rsidR="00245015" w:rsidRPr="009D21A1">
        <w:rPr>
          <w:rFonts w:ascii="游ゴシック Medium" w:eastAsia="游ゴシック Medium" w:hAnsi="游ゴシック Medium" w:hint="eastAsia"/>
          <w:color w:val="000000" w:themeColor="text1"/>
        </w:rPr>
        <w:t>ができませんでしたが、例えば</w:t>
      </w:r>
      <w:r w:rsidR="00E551E0" w:rsidRPr="009D21A1">
        <w:rPr>
          <w:rFonts w:ascii="游ゴシック Medium" w:eastAsia="游ゴシック Medium" w:hAnsi="游ゴシック Medium" w:hint="eastAsia"/>
          <w:color w:val="000000" w:themeColor="text1"/>
        </w:rPr>
        <w:t>各市町村において、健康づくりの取組みと連携し、それぞれ保有する</w:t>
      </w:r>
      <w:r w:rsidR="00245015" w:rsidRPr="009D21A1">
        <w:rPr>
          <w:rFonts w:ascii="游ゴシック Medium" w:eastAsia="游ゴシック Medium" w:hAnsi="游ゴシック Medium" w:hint="eastAsia"/>
          <w:color w:val="000000" w:themeColor="text1"/>
        </w:rPr>
        <w:t>個人の</w:t>
      </w:r>
      <w:r w:rsidR="00E551E0" w:rsidRPr="009D21A1">
        <w:rPr>
          <w:rFonts w:ascii="游ゴシック Medium" w:eastAsia="游ゴシック Medium" w:hAnsi="游ゴシック Medium" w:hint="eastAsia"/>
          <w:color w:val="000000" w:themeColor="text1"/>
        </w:rPr>
        <w:t>健康や行動データ</w:t>
      </w:r>
      <w:r w:rsidR="003C2D80" w:rsidRPr="009D21A1">
        <w:rPr>
          <w:rFonts w:ascii="游ゴシック Medium" w:eastAsia="游ゴシック Medium" w:hAnsi="游ゴシック Medium" w:hint="eastAsia"/>
          <w:color w:val="000000" w:themeColor="text1"/>
        </w:rPr>
        <w:t>と</w:t>
      </w:r>
      <w:r w:rsidR="00F02F26" w:rsidRPr="009D21A1">
        <w:rPr>
          <w:rFonts w:ascii="游ゴシック Medium" w:eastAsia="游ゴシック Medium" w:hAnsi="游ゴシック Medium" w:hint="eastAsia"/>
          <w:color w:val="000000" w:themeColor="text1"/>
        </w:rPr>
        <w:t>、周辺</w:t>
      </w:r>
      <w:r w:rsidR="003C2D80" w:rsidRPr="009D21A1">
        <w:rPr>
          <w:rFonts w:ascii="游ゴシック Medium" w:eastAsia="游ゴシック Medium" w:hAnsi="游ゴシック Medium" w:hint="eastAsia"/>
          <w:color w:val="000000" w:themeColor="text1"/>
        </w:rPr>
        <w:t>環境との</w:t>
      </w:r>
      <w:r w:rsidR="00DB4668" w:rsidRPr="009D21A1">
        <w:rPr>
          <w:rFonts w:ascii="游ゴシック Medium" w:eastAsia="游ゴシック Medium" w:hAnsi="游ゴシック Medium" w:hint="eastAsia"/>
          <w:color w:val="000000" w:themeColor="text1"/>
        </w:rPr>
        <w:t>関係の分析を深める</w:t>
      </w:r>
      <w:r w:rsidR="00F02F26" w:rsidRPr="009D21A1">
        <w:rPr>
          <w:rFonts w:ascii="游ゴシック Medium" w:eastAsia="游ゴシック Medium" w:hAnsi="游ゴシック Medium" w:hint="eastAsia"/>
          <w:color w:val="000000" w:themeColor="text1"/>
        </w:rPr>
        <w:t>こと</w:t>
      </w:r>
      <w:r w:rsidR="00DB4668" w:rsidRPr="009D21A1">
        <w:rPr>
          <w:rFonts w:ascii="游ゴシック Medium" w:eastAsia="游ゴシック Medium" w:hAnsi="游ゴシック Medium" w:hint="eastAsia"/>
          <w:color w:val="000000" w:themeColor="text1"/>
        </w:rPr>
        <w:t>は、意義あることではないかと考えられます。</w:t>
      </w:r>
    </w:p>
    <w:p w14:paraId="60A41DDF" w14:textId="267FB955" w:rsidR="003C2D80" w:rsidRPr="00382B26" w:rsidRDefault="00245015" w:rsidP="00382B26">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color w:val="000000" w:themeColor="text1"/>
        </w:rPr>
        <w:t>国や各種研究成果に関して継続して情報収集に努めるとともに、政策検討の段階から、組織や部署を超えて連携し、健康に資する施策構築の取組みが必要です</w:t>
      </w:r>
      <w:r>
        <w:rPr>
          <w:rFonts w:ascii="游ゴシック Medium" w:eastAsia="游ゴシック Medium" w:hAnsi="游ゴシック Medium" w:hint="eastAsia"/>
        </w:rPr>
        <w:t>。</w:t>
      </w:r>
    </w:p>
    <w:p w14:paraId="47E8EBCB" w14:textId="77777777" w:rsidR="002922FB" w:rsidRDefault="002922FB" w:rsidP="00382B26">
      <w:pPr>
        <w:widowControl/>
        <w:spacing w:beforeLines="50" w:before="180" w:line="340" w:lineRule="exact"/>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4DAAB48B" w14:textId="6C55580D" w:rsidR="00DB63FA" w:rsidRPr="00723D23" w:rsidRDefault="00D8527F" w:rsidP="00382B26">
      <w:pPr>
        <w:shd w:val="clear" w:color="auto" w:fill="00B0F0"/>
        <w:spacing w:beforeLines="50" w:before="180" w:line="34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t>Ⅳ</w:t>
      </w:r>
      <w:r w:rsidR="00DB63FA" w:rsidRPr="00723D23">
        <w:rPr>
          <w:rFonts w:ascii="游ゴシック" w:eastAsia="游ゴシック" w:hAnsi="游ゴシック" w:hint="eastAsia"/>
          <w:b/>
          <w:color w:val="000000" w:themeColor="text1"/>
        </w:rPr>
        <w:t>．</w:t>
      </w:r>
      <w:r w:rsidR="00DB63FA">
        <w:rPr>
          <w:rFonts w:ascii="游ゴシック" w:eastAsia="游ゴシック" w:hAnsi="游ゴシック" w:hint="eastAsia"/>
          <w:b/>
          <w:color w:val="000000" w:themeColor="text1"/>
        </w:rPr>
        <w:t>今後の検討に向けて</w:t>
      </w:r>
    </w:p>
    <w:p w14:paraId="5B2FC6E4" w14:textId="211FED2D" w:rsidR="000C138D" w:rsidRPr="009D21A1" w:rsidRDefault="000C138D" w:rsidP="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今後の住宅まちづくり政策のあり方の検討にあたっては、社会経済情勢の変化に伴い、世帯や人のニーズを的確に把握しながら進める必要があります。</w:t>
      </w:r>
    </w:p>
    <w:p w14:paraId="52EDFD28" w14:textId="77777777" w:rsidR="000C138D" w:rsidRPr="009D21A1" w:rsidRDefault="000C138D" w:rsidP="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本部会では、</w:t>
      </w:r>
      <w:r w:rsidRPr="009D21A1">
        <w:rPr>
          <w:rFonts w:ascii="游ゴシック Medium" w:eastAsia="游ゴシック Medium" w:hAnsi="游ゴシック Medium"/>
        </w:rPr>
        <w:t>3つの論点に関して、それぞれ必要な調査やヒアリングを実施しながら、ニーズや市場動向を踏まえた議論を進めました。</w:t>
      </w:r>
    </w:p>
    <w:p w14:paraId="0F15C9B1" w14:textId="77777777" w:rsidR="000C138D" w:rsidRPr="009D21A1" w:rsidRDefault="000C138D" w:rsidP="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世帯の多様化」に伴い、生活単位の個人化が進む中、「夫婦と子ども」という従来の世帯モデル以外に、単独世帯や新たな価値観に基づく多様な世帯が安心してくらせるよう、きめ細かなニーズ分析を踏まえた施策検討が必要です。</w:t>
      </w:r>
    </w:p>
    <w:p w14:paraId="51E73CD4" w14:textId="2B5991D9" w:rsidR="000C138D" w:rsidRPr="009D21A1" w:rsidRDefault="000C138D" w:rsidP="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「住宅ストックの活用」に関しては、未だに、短期的な経済効果を重視した新築</w:t>
      </w:r>
      <w:r w:rsidR="00FD10F5">
        <w:rPr>
          <w:rFonts w:ascii="游ゴシック Medium" w:eastAsia="游ゴシック Medium" w:hAnsi="游ゴシック Medium" w:hint="eastAsia"/>
        </w:rPr>
        <w:t>を中心とした</w:t>
      </w:r>
      <w:r w:rsidRPr="009D21A1">
        <w:rPr>
          <w:rFonts w:ascii="游ゴシック Medium" w:eastAsia="游ゴシック Medium" w:hAnsi="游ゴシック Medium" w:hint="eastAsia"/>
        </w:rPr>
        <w:t>住宅供給が進み、必ずしもストックの維持管理や活用が重視されていない市場において、いかに住まい手によって住宅の維持管理を進め、良好な社会資産として次代に引き継いでいくのか、今後の重要な政策課題と言えます。</w:t>
      </w:r>
    </w:p>
    <w:p w14:paraId="2F156D54" w14:textId="06EA43AB" w:rsidR="000C138D" w:rsidRPr="009D21A1" w:rsidRDefault="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また、</w:t>
      </w:r>
      <w:r w:rsidR="00CF0AF9">
        <w:rPr>
          <w:rFonts w:ascii="游ゴシック Medium" w:eastAsia="游ゴシック Medium" w:hAnsi="游ゴシック Medium" w:hint="eastAsia"/>
        </w:rPr>
        <w:t>住まい・まちづくりにおける</w:t>
      </w:r>
      <w:r w:rsidRPr="009D21A1">
        <w:rPr>
          <w:rFonts w:ascii="游ゴシック Medium" w:eastAsia="游ゴシック Medium" w:hAnsi="游ゴシック Medium" w:hint="eastAsia"/>
        </w:rPr>
        <w:t>「健康」に関しては、</w:t>
      </w:r>
      <w:r w:rsidR="00CF0AF9">
        <w:rPr>
          <w:rFonts w:ascii="游ゴシック Medium" w:eastAsia="游ゴシック Medium" w:hAnsi="游ゴシック Medium" w:hint="eastAsia"/>
        </w:rPr>
        <w:t>単に身体的な問題として捉えるのではなく</w:t>
      </w:r>
      <w:r w:rsidRPr="009D21A1">
        <w:rPr>
          <w:rFonts w:ascii="游ゴシック Medium" w:eastAsia="游ゴシック Medium" w:hAnsi="游ゴシック Medium" w:hint="eastAsia"/>
        </w:rPr>
        <w:t>、府民がいきいきと</w:t>
      </w:r>
      <w:r w:rsidR="00CF0AF9">
        <w:rPr>
          <w:rFonts w:ascii="游ゴシック Medium" w:eastAsia="游ゴシック Medium" w:hAnsi="游ゴシック Medium" w:hint="eastAsia"/>
        </w:rPr>
        <w:t>幸せに</w:t>
      </w:r>
      <w:r w:rsidRPr="009D21A1">
        <w:rPr>
          <w:rFonts w:ascii="游ゴシック Medium" w:eastAsia="游ゴシック Medium" w:hAnsi="游ゴシック Medium" w:hint="eastAsia"/>
        </w:rPr>
        <w:t>暮らせる</w:t>
      </w:r>
      <w:r w:rsidR="0035606E">
        <w:rPr>
          <w:rFonts w:ascii="游ゴシック Medium" w:eastAsia="游ゴシック Medium" w:hAnsi="游ゴシック Medium" w:hint="eastAsia"/>
        </w:rPr>
        <w:t>「well be</w:t>
      </w:r>
      <w:r w:rsidR="0035606E">
        <w:rPr>
          <w:rFonts w:ascii="游ゴシック Medium" w:eastAsia="游ゴシック Medium" w:hAnsi="游ゴシック Medium"/>
        </w:rPr>
        <w:t>ing</w:t>
      </w:r>
      <w:r w:rsidR="0035606E">
        <w:rPr>
          <w:rFonts w:ascii="游ゴシック Medium" w:eastAsia="游ゴシック Medium" w:hAnsi="游ゴシック Medium" w:hint="eastAsia"/>
        </w:rPr>
        <w:t>」と捉え</w:t>
      </w:r>
      <w:r w:rsidRPr="009D21A1">
        <w:rPr>
          <w:rFonts w:ascii="游ゴシック Medium" w:eastAsia="游ゴシック Medium" w:hAnsi="游ゴシック Medium" w:hint="eastAsia"/>
        </w:rPr>
        <w:t>、健康施策と住宅まちづくり政策とが密接に連携した施策体系のもとで実施されていくことが必要です。</w:t>
      </w:r>
    </w:p>
    <w:p w14:paraId="641000F6" w14:textId="77777777" w:rsidR="000C138D" w:rsidRPr="009D21A1" w:rsidRDefault="000C138D" w:rsidP="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これら各論点については、それぞれを別々に捉えるのではなく、密接に関連する一連の課題として認識し、部局横断で検討を進める必要があります。</w:t>
      </w:r>
    </w:p>
    <w:p w14:paraId="5501C837" w14:textId="62E203CF" w:rsidR="000C138D" w:rsidRPr="009D21A1" w:rsidRDefault="000C138D" w:rsidP="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そしてその課題解決に当たっては、</w:t>
      </w:r>
      <w:r w:rsidR="00DB443D">
        <w:rPr>
          <w:rFonts w:ascii="游ゴシック Medium" w:eastAsia="游ゴシック Medium" w:hAnsi="游ゴシック Medium" w:hint="eastAsia"/>
        </w:rPr>
        <w:t>10</w:t>
      </w:r>
      <w:r w:rsidRPr="009D21A1">
        <w:rPr>
          <w:rFonts w:ascii="游ゴシック Medium" w:eastAsia="游ゴシック Medium" w:hAnsi="游ゴシック Medium" w:hint="eastAsia"/>
        </w:rPr>
        <w:t>年、</w:t>
      </w:r>
      <w:r w:rsidR="00DB443D">
        <w:rPr>
          <w:rFonts w:ascii="游ゴシック Medium" w:eastAsia="游ゴシック Medium" w:hAnsi="游ゴシック Medium" w:hint="eastAsia"/>
        </w:rPr>
        <w:t>20</w:t>
      </w:r>
      <w:r w:rsidRPr="009D21A1">
        <w:rPr>
          <w:rFonts w:ascii="游ゴシック Medium" w:eastAsia="游ゴシック Medium" w:hAnsi="游ゴシック Medium" w:hint="eastAsia"/>
        </w:rPr>
        <w:t>年先の将来の世帯動向や、府としてめざすべき都市の将来像を念頭に置くとともに、府内の各地域の状況にも留意することが不可欠です。</w:t>
      </w:r>
    </w:p>
    <w:p w14:paraId="059FFD33" w14:textId="1238471F" w:rsidR="002E64CB" w:rsidRPr="009D21A1" w:rsidRDefault="000C138D" w:rsidP="000C138D">
      <w:pPr>
        <w:spacing w:beforeLines="50" w:before="180" w:line="340" w:lineRule="exact"/>
        <w:ind w:leftChars="300" w:left="630" w:firstLineChars="100" w:firstLine="210"/>
        <w:rPr>
          <w:rFonts w:ascii="游ゴシック Medium" w:eastAsia="游ゴシック Medium" w:hAnsi="游ゴシック Medium"/>
        </w:rPr>
      </w:pPr>
      <w:r w:rsidRPr="009D21A1">
        <w:rPr>
          <w:rFonts w:ascii="游ゴシック Medium" w:eastAsia="游ゴシック Medium" w:hAnsi="游ゴシック Medium" w:hint="eastAsia"/>
        </w:rPr>
        <w:t>本報告書を基礎資料として、今後予定される「住宅まちづくり政策のあり方」に関する審議会への諮問・答申、その後のビジョン改定の検討が進められることを期待します。</w:t>
      </w:r>
    </w:p>
    <w:p w14:paraId="19113D44" w14:textId="481B7DDD" w:rsidR="008A1B5A" w:rsidRPr="00850B7E" w:rsidRDefault="008A1B5A" w:rsidP="00CA1386">
      <w:pPr>
        <w:spacing w:beforeLines="50" w:before="180" w:line="340" w:lineRule="exact"/>
        <w:rPr>
          <w:rFonts w:ascii="游ゴシック Medium" w:eastAsia="游ゴシック Medium" w:hAnsi="游ゴシック Medium"/>
        </w:rPr>
      </w:pPr>
      <w:bookmarkStart w:id="0" w:name="_GoBack"/>
      <w:bookmarkEnd w:id="0"/>
    </w:p>
    <w:sectPr w:rsidR="008A1B5A" w:rsidRPr="00850B7E" w:rsidSect="00DF2FC3">
      <w:headerReference w:type="default" r:id="rId10"/>
      <w:footerReference w:type="default" r:id="rId11"/>
      <w:headerReference w:type="first" r:id="rId12"/>
      <w:pgSz w:w="11906" w:h="16838" w:code="9"/>
      <w:pgMar w:top="1418" w:right="1418" w:bottom="1418" w:left="1418" w:header="680"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E14A" w14:textId="77777777" w:rsidR="0062796E" w:rsidRDefault="0062796E" w:rsidP="00A90C91">
      <w:r>
        <w:separator/>
      </w:r>
    </w:p>
  </w:endnote>
  <w:endnote w:type="continuationSeparator" w:id="0">
    <w:p w14:paraId="6265873E" w14:textId="77777777" w:rsidR="0062796E" w:rsidRDefault="0062796E" w:rsidP="00A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9BE6" w14:textId="3DB4F667" w:rsidR="0062796E" w:rsidRPr="004B7294" w:rsidRDefault="0062796E" w:rsidP="0054081A">
    <w:pPr>
      <w:pStyle w:val="a5"/>
      <w:jc w:val="center"/>
      <w:rPr>
        <w:color w:val="000000" w:themeColor="text1"/>
        <w:sz w:val="18"/>
      </w:rPr>
    </w:pPr>
    <w:r w:rsidRPr="004B7294">
      <w:rPr>
        <w:color w:val="000000" w:themeColor="text1"/>
        <w:sz w:val="18"/>
        <w:lang w:val="ja-JP"/>
      </w:rPr>
      <w:t xml:space="preserve"> </w:t>
    </w:r>
    <w:r w:rsidRPr="004B7294">
      <w:rPr>
        <w:color w:val="000000" w:themeColor="text1"/>
        <w:sz w:val="18"/>
      </w:rPr>
      <w:fldChar w:fldCharType="begin"/>
    </w:r>
    <w:r w:rsidRPr="004B7294">
      <w:rPr>
        <w:color w:val="000000" w:themeColor="text1"/>
        <w:sz w:val="18"/>
      </w:rPr>
      <w:instrText>PAGE  \* Arabic  \* MERGEFORMAT</w:instrText>
    </w:r>
    <w:r w:rsidRPr="004B7294">
      <w:rPr>
        <w:color w:val="000000" w:themeColor="text1"/>
        <w:sz w:val="18"/>
      </w:rPr>
      <w:fldChar w:fldCharType="separate"/>
    </w:r>
    <w:r w:rsidR="00850B7E" w:rsidRPr="00850B7E">
      <w:rPr>
        <w:noProof/>
        <w:color w:val="000000" w:themeColor="text1"/>
        <w:sz w:val="18"/>
        <w:lang w:val="ja-JP"/>
      </w:rPr>
      <w:t>11</w:t>
    </w:r>
    <w:r w:rsidRPr="004B7294">
      <w:rPr>
        <w:color w:val="000000" w:themeColor="text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3F8F2" w14:textId="77777777" w:rsidR="0062796E" w:rsidRDefault="0062796E" w:rsidP="00A90C91">
      <w:r>
        <w:separator/>
      </w:r>
    </w:p>
  </w:footnote>
  <w:footnote w:type="continuationSeparator" w:id="0">
    <w:p w14:paraId="2693F139" w14:textId="77777777" w:rsidR="0062796E" w:rsidRDefault="0062796E" w:rsidP="00A9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C8A7" w14:textId="77777777" w:rsidR="0062796E" w:rsidRPr="00E903D7" w:rsidRDefault="0062796E" w:rsidP="00DF2FC3">
    <w:pPr>
      <w:pStyle w:val="a3"/>
      <w:wordWrap w:val="0"/>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EF1D" w14:textId="77777777" w:rsidR="0062796E" w:rsidRDefault="0062796E" w:rsidP="00BC69D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886"/>
    <w:multiLevelType w:val="hybridMultilevel"/>
    <w:tmpl w:val="E718029C"/>
    <w:lvl w:ilvl="0" w:tplc="74C428EE">
      <w:start w:val="1"/>
      <w:numFmt w:val="bullet"/>
      <w:lvlText w:val="○"/>
      <w:lvlJc w:val="left"/>
      <w:pPr>
        <w:ind w:left="1413" w:hanging="420"/>
      </w:pPr>
      <w:rPr>
        <w:rFonts w:ascii="游ゴシック Medium" w:eastAsia="游ゴシック Medium" w:hAnsi="游ゴシック Medium"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6D67E28"/>
    <w:multiLevelType w:val="hybridMultilevel"/>
    <w:tmpl w:val="6228011E"/>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C07E1E"/>
    <w:multiLevelType w:val="hybridMultilevel"/>
    <w:tmpl w:val="421A43B2"/>
    <w:lvl w:ilvl="0" w:tplc="0409001B">
      <w:start w:val="1"/>
      <w:numFmt w:val="lowerRoman"/>
      <w:lvlText w:val="%1."/>
      <w:lvlJc w:val="righ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0FC813DA"/>
    <w:multiLevelType w:val="hybridMultilevel"/>
    <w:tmpl w:val="5DE48E68"/>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3905B4"/>
    <w:multiLevelType w:val="hybridMultilevel"/>
    <w:tmpl w:val="631CA806"/>
    <w:lvl w:ilvl="0" w:tplc="7CCE6636">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EBC49DC"/>
    <w:multiLevelType w:val="hybridMultilevel"/>
    <w:tmpl w:val="074A0DC6"/>
    <w:lvl w:ilvl="0" w:tplc="14D201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0895FBD"/>
    <w:multiLevelType w:val="hybridMultilevel"/>
    <w:tmpl w:val="7B5CFF70"/>
    <w:lvl w:ilvl="0" w:tplc="7F1A9D2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094126B"/>
    <w:multiLevelType w:val="hybridMultilevel"/>
    <w:tmpl w:val="6DA4CB30"/>
    <w:lvl w:ilvl="0" w:tplc="78968BEE">
      <w:start w:val="1"/>
      <w:numFmt w:val="bullet"/>
      <w:lvlText w:val="○"/>
      <w:lvlJc w:val="left"/>
      <w:pPr>
        <w:tabs>
          <w:tab w:val="num" w:pos="720"/>
        </w:tabs>
        <w:ind w:left="720" w:hanging="360"/>
      </w:pPr>
      <w:rPr>
        <w:rFonts w:ascii="Meiryo UI" w:hAnsi="Meiryo UI" w:hint="default"/>
      </w:rPr>
    </w:lvl>
    <w:lvl w:ilvl="1" w:tplc="B1AA42D8" w:tentative="1">
      <w:start w:val="1"/>
      <w:numFmt w:val="bullet"/>
      <w:lvlText w:val="○"/>
      <w:lvlJc w:val="left"/>
      <w:pPr>
        <w:tabs>
          <w:tab w:val="num" w:pos="1440"/>
        </w:tabs>
        <w:ind w:left="1440" w:hanging="360"/>
      </w:pPr>
      <w:rPr>
        <w:rFonts w:ascii="Meiryo UI" w:hAnsi="Meiryo UI" w:hint="default"/>
      </w:rPr>
    </w:lvl>
    <w:lvl w:ilvl="2" w:tplc="C2A254FA" w:tentative="1">
      <w:start w:val="1"/>
      <w:numFmt w:val="bullet"/>
      <w:lvlText w:val="○"/>
      <w:lvlJc w:val="left"/>
      <w:pPr>
        <w:tabs>
          <w:tab w:val="num" w:pos="2160"/>
        </w:tabs>
        <w:ind w:left="2160" w:hanging="360"/>
      </w:pPr>
      <w:rPr>
        <w:rFonts w:ascii="Meiryo UI" w:hAnsi="Meiryo UI" w:hint="default"/>
      </w:rPr>
    </w:lvl>
    <w:lvl w:ilvl="3" w:tplc="4B00A8B2" w:tentative="1">
      <w:start w:val="1"/>
      <w:numFmt w:val="bullet"/>
      <w:lvlText w:val="○"/>
      <w:lvlJc w:val="left"/>
      <w:pPr>
        <w:tabs>
          <w:tab w:val="num" w:pos="2880"/>
        </w:tabs>
        <w:ind w:left="2880" w:hanging="360"/>
      </w:pPr>
      <w:rPr>
        <w:rFonts w:ascii="Meiryo UI" w:hAnsi="Meiryo UI" w:hint="default"/>
      </w:rPr>
    </w:lvl>
    <w:lvl w:ilvl="4" w:tplc="20D61B82" w:tentative="1">
      <w:start w:val="1"/>
      <w:numFmt w:val="bullet"/>
      <w:lvlText w:val="○"/>
      <w:lvlJc w:val="left"/>
      <w:pPr>
        <w:tabs>
          <w:tab w:val="num" w:pos="3600"/>
        </w:tabs>
        <w:ind w:left="3600" w:hanging="360"/>
      </w:pPr>
      <w:rPr>
        <w:rFonts w:ascii="Meiryo UI" w:hAnsi="Meiryo UI" w:hint="default"/>
      </w:rPr>
    </w:lvl>
    <w:lvl w:ilvl="5" w:tplc="90988614" w:tentative="1">
      <w:start w:val="1"/>
      <w:numFmt w:val="bullet"/>
      <w:lvlText w:val="○"/>
      <w:lvlJc w:val="left"/>
      <w:pPr>
        <w:tabs>
          <w:tab w:val="num" w:pos="4320"/>
        </w:tabs>
        <w:ind w:left="4320" w:hanging="360"/>
      </w:pPr>
      <w:rPr>
        <w:rFonts w:ascii="Meiryo UI" w:hAnsi="Meiryo UI" w:hint="default"/>
      </w:rPr>
    </w:lvl>
    <w:lvl w:ilvl="6" w:tplc="2B62C8BA" w:tentative="1">
      <w:start w:val="1"/>
      <w:numFmt w:val="bullet"/>
      <w:lvlText w:val="○"/>
      <w:lvlJc w:val="left"/>
      <w:pPr>
        <w:tabs>
          <w:tab w:val="num" w:pos="5040"/>
        </w:tabs>
        <w:ind w:left="5040" w:hanging="360"/>
      </w:pPr>
      <w:rPr>
        <w:rFonts w:ascii="Meiryo UI" w:hAnsi="Meiryo UI" w:hint="default"/>
      </w:rPr>
    </w:lvl>
    <w:lvl w:ilvl="7" w:tplc="429A614C" w:tentative="1">
      <w:start w:val="1"/>
      <w:numFmt w:val="bullet"/>
      <w:lvlText w:val="○"/>
      <w:lvlJc w:val="left"/>
      <w:pPr>
        <w:tabs>
          <w:tab w:val="num" w:pos="5760"/>
        </w:tabs>
        <w:ind w:left="5760" w:hanging="360"/>
      </w:pPr>
      <w:rPr>
        <w:rFonts w:ascii="Meiryo UI" w:hAnsi="Meiryo UI" w:hint="default"/>
      </w:rPr>
    </w:lvl>
    <w:lvl w:ilvl="8" w:tplc="11BE21D0" w:tentative="1">
      <w:start w:val="1"/>
      <w:numFmt w:val="bullet"/>
      <w:lvlText w:val="○"/>
      <w:lvlJc w:val="left"/>
      <w:pPr>
        <w:tabs>
          <w:tab w:val="num" w:pos="6480"/>
        </w:tabs>
        <w:ind w:left="6480" w:hanging="360"/>
      </w:pPr>
      <w:rPr>
        <w:rFonts w:ascii="Meiryo UI" w:hAnsi="Meiryo UI" w:hint="default"/>
      </w:rPr>
    </w:lvl>
  </w:abstractNum>
  <w:abstractNum w:abstractNumId="8" w15:restartNumberingAfterBreak="0">
    <w:nsid w:val="211D1DB6"/>
    <w:multiLevelType w:val="hybridMultilevel"/>
    <w:tmpl w:val="FF74A0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2D41B83"/>
    <w:multiLevelType w:val="hybridMultilevel"/>
    <w:tmpl w:val="50DEBC68"/>
    <w:lvl w:ilvl="0" w:tplc="5F8E4982">
      <w:start w:val="1"/>
      <w:numFmt w:val="bullet"/>
      <w:lvlText w:val="○"/>
      <w:lvlJc w:val="left"/>
      <w:pPr>
        <w:tabs>
          <w:tab w:val="num" w:pos="720"/>
        </w:tabs>
        <w:ind w:left="720" w:hanging="360"/>
      </w:pPr>
      <w:rPr>
        <w:rFonts w:ascii="Meiryo UI" w:hAnsi="Meiryo UI" w:hint="default"/>
      </w:rPr>
    </w:lvl>
    <w:lvl w:ilvl="1" w:tplc="91E68E7A" w:tentative="1">
      <w:start w:val="1"/>
      <w:numFmt w:val="bullet"/>
      <w:lvlText w:val="○"/>
      <w:lvlJc w:val="left"/>
      <w:pPr>
        <w:tabs>
          <w:tab w:val="num" w:pos="1440"/>
        </w:tabs>
        <w:ind w:left="1440" w:hanging="360"/>
      </w:pPr>
      <w:rPr>
        <w:rFonts w:ascii="Meiryo UI" w:hAnsi="Meiryo UI" w:hint="default"/>
      </w:rPr>
    </w:lvl>
    <w:lvl w:ilvl="2" w:tplc="789C6504" w:tentative="1">
      <w:start w:val="1"/>
      <w:numFmt w:val="bullet"/>
      <w:lvlText w:val="○"/>
      <w:lvlJc w:val="left"/>
      <w:pPr>
        <w:tabs>
          <w:tab w:val="num" w:pos="2160"/>
        </w:tabs>
        <w:ind w:left="2160" w:hanging="360"/>
      </w:pPr>
      <w:rPr>
        <w:rFonts w:ascii="Meiryo UI" w:hAnsi="Meiryo UI" w:hint="default"/>
      </w:rPr>
    </w:lvl>
    <w:lvl w:ilvl="3" w:tplc="DECE307A" w:tentative="1">
      <w:start w:val="1"/>
      <w:numFmt w:val="bullet"/>
      <w:lvlText w:val="○"/>
      <w:lvlJc w:val="left"/>
      <w:pPr>
        <w:tabs>
          <w:tab w:val="num" w:pos="2880"/>
        </w:tabs>
        <w:ind w:left="2880" w:hanging="360"/>
      </w:pPr>
      <w:rPr>
        <w:rFonts w:ascii="Meiryo UI" w:hAnsi="Meiryo UI" w:hint="default"/>
      </w:rPr>
    </w:lvl>
    <w:lvl w:ilvl="4" w:tplc="064C0902" w:tentative="1">
      <w:start w:val="1"/>
      <w:numFmt w:val="bullet"/>
      <w:lvlText w:val="○"/>
      <w:lvlJc w:val="left"/>
      <w:pPr>
        <w:tabs>
          <w:tab w:val="num" w:pos="3600"/>
        </w:tabs>
        <w:ind w:left="3600" w:hanging="360"/>
      </w:pPr>
      <w:rPr>
        <w:rFonts w:ascii="Meiryo UI" w:hAnsi="Meiryo UI" w:hint="default"/>
      </w:rPr>
    </w:lvl>
    <w:lvl w:ilvl="5" w:tplc="14B817A2" w:tentative="1">
      <w:start w:val="1"/>
      <w:numFmt w:val="bullet"/>
      <w:lvlText w:val="○"/>
      <w:lvlJc w:val="left"/>
      <w:pPr>
        <w:tabs>
          <w:tab w:val="num" w:pos="4320"/>
        </w:tabs>
        <w:ind w:left="4320" w:hanging="360"/>
      </w:pPr>
      <w:rPr>
        <w:rFonts w:ascii="Meiryo UI" w:hAnsi="Meiryo UI" w:hint="default"/>
      </w:rPr>
    </w:lvl>
    <w:lvl w:ilvl="6" w:tplc="FBB88ED6" w:tentative="1">
      <w:start w:val="1"/>
      <w:numFmt w:val="bullet"/>
      <w:lvlText w:val="○"/>
      <w:lvlJc w:val="left"/>
      <w:pPr>
        <w:tabs>
          <w:tab w:val="num" w:pos="5040"/>
        </w:tabs>
        <w:ind w:left="5040" w:hanging="360"/>
      </w:pPr>
      <w:rPr>
        <w:rFonts w:ascii="Meiryo UI" w:hAnsi="Meiryo UI" w:hint="default"/>
      </w:rPr>
    </w:lvl>
    <w:lvl w:ilvl="7" w:tplc="3A5651E6" w:tentative="1">
      <w:start w:val="1"/>
      <w:numFmt w:val="bullet"/>
      <w:lvlText w:val="○"/>
      <w:lvlJc w:val="left"/>
      <w:pPr>
        <w:tabs>
          <w:tab w:val="num" w:pos="5760"/>
        </w:tabs>
        <w:ind w:left="5760" w:hanging="360"/>
      </w:pPr>
      <w:rPr>
        <w:rFonts w:ascii="Meiryo UI" w:hAnsi="Meiryo UI" w:hint="default"/>
      </w:rPr>
    </w:lvl>
    <w:lvl w:ilvl="8" w:tplc="628884AC" w:tentative="1">
      <w:start w:val="1"/>
      <w:numFmt w:val="bullet"/>
      <w:lvlText w:val="○"/>
      <w:lvlJc w:val="left"/>
      <w:pPr>
        <w:tabs>
          <w:tab w:val="num" w:pos="6480"/>
        </w:tabs>
        <w:ind w:left="6480" w:hanging="360"/>
      </w:pPr>
      <w:rPr>
        <w:rFonts w:ascii="Meiryo UI" w:hAnsi="Meiryo UI" w:hint="default"/>
      </w:rPr>
    </w:lvl>
  </w:abstractNum>
  <w:abstractNum w:abstractNumId="10" w15:restartNumberingAfterBreak="0">
    <w:nsid w:val="3974524D"/>
    <w:multiLevelType w:val="hybridMultilevel"/>
    <w:tmpl w:val="5DE48E68"/>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F82C40"/>
    <w:multiLevelType w:val="hybridMultilevel"/>
    <w:tmpl w:val="1E6A2444"/>
    <w:lvl w:ilvl="0" w:tplc="86FA8E6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BB26A6C"/>
    <w:multiLevelType w:val="hybridMultilevel"/>
    <w:tmpl w:val="6B7AB7D6"/>
    <w:lvl w:ilvl="0" w:tplc="239218E8">
      <w:start w:val="1"/>
      <w:numFmt w:val="decimalFullWidth"/>
      <w:lvlText w:val="（%1）"/>
      <w:lvlJc w:val="left"/>
      <w:pPr>
        <w:ind w:left="1140" w:hanging="720"/>
      </w:pPr>
      <w:rPr>
        <w:rFonts w:hint="default"/>
      </w:rPr>
    </w:lvl>
    <w:lvl w:ilvl="1" w:tplc="3632917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19C513E"/>
    <w:multiLevelType w:val="hybridMultilevel"/>
    <w:tmpl w:val="D8304BF8"/>
    <w:lvl w:ilvl="0" w:tplc="91E0DEA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7B35BF9"/>
    <w:multiLevelType w:val="hybridMultilevel"/>
    <w:tmpl w:val="505A0AEC"/>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92978F3"/>
    <w:multiLevelType w:val="hybridMultilevel"/>
    <w:tmpl w:val="41E6833C"/>
    <w:lvl w:ilvl="0" w:tplc="E41A446C">
      <w:start w:val="2"/>
      <w:numFmt w:val="bullet"/>
      <w:lvlText w:val="※"/>
      <w:lvlJc w:val="left"/>
      <w:pPr>
        <w:ind w:left="141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3E826F1"/>
    <w:multiLevelType w:val="hybridMultilevel"/>
    <w:tmpl w:val="8EB68836"/>
    <w:lvl w:ilvl="0" w:tplc="432E8B38">
      <w:start w:val="1"/>
      <w:numFmt w:val="bullet"/>
      <w:lvlText w:val="・"/>
      <w:lvlJc w:val="left"/>
      <w:pPr>
        <w:ind w:left="1559" w:hanging="360"/>
      </w:pPr>
      <w:rPr>
        <w:rFonts w:ascii="游ゴシック Medium" w:eastAsia="游ゴシック Medium" w:hAnsi="游ゴシック Medium" w:cstheme="minorBidi" w:hint="eastAsia"/>
      </w:rPr>
    </w:lvl>
    <w:lvl w:ilvl="1" w:tplc="0409000B" w:tentative="1">
      <w:start w:val="1"/>
      <w:numFmt w:val="bullet"/>
      <w:lvlText w:val=""/>
      <w:lvlJc w:val="left"/>
      <w:pPr>
        <w:ind w:left="2039" w:hanging="420"/>
      </w:pPr>
      <w:rPr>
        <w:rFonts w:ascii="Wingdings" w:hAnsi="Wingdings" w:hint="default"/>
      </w:rPr>
    </w:lvl>
    <w:lvl w:ilvl="2" w:tplc="0409000D"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B" w:tentative="1">
      <w:start w:val="1"/>
      <w:numFmt w:val="bullet"/>
      <w:lvlText w:val=""/>
      <w:lvlJc w:val="left"/>
      <w:pPr>
        <w:ind w:left="3299" w:hanging="420"/>
      </w:pPr>
      <w:rPr>
        <w:rFonts w:ascii="Wingdings" w:hAnsi="Wingdings" w:hint="default"/>
      </w:rPr>
    </w:lvl>
    <w:lvl w:ilvl="5" w:tplc="0409000D"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B" w:tentative="1">
      <w:start w:val="1"/>
      <w:numFmt w:val="bullet"/>
      <w:lvlText w:val=""/>
      <w:lvlJc w:val="left"/>
      <w:pPr>
        <w:ind w:left="4559" w:hanging="420"/>
      </w:pPr>
      <w:rPr>
        <w:rFonts w:ascii="Wingdings" w:hAnsi="Wingdings" w:hint="default"/>
      </w:rPr>
    </w:lvl>
    <w:lvl w:ilvl="8" w:tplc="0409000D" w:tentative="1">
      <w:start w:val="1"/>
      <w:numFmt w:val="bullet"/>
      <w:lvlText w:val=""/>
      <w:lvlJc w:val="left"/>
      <w:pPr>
        <w:ind w:left="4979" w:hanging="420"/>
      </w:pPr>
      <w:rPr>
        <w:rFonts w:ascii="Wingdings" w:hAnsi="Wingdings" w:hint="default"/>
      </w:rPr>
    </w:lvl>
  </w:abstractNum>
  <w:abstractNum w:abstractNumId="17" w15:restartNumberingAfterBreak="0">
    <w:nsid w:val="5BE47DBC"/>
    <w:multiLevelType w:val="hybridMultilevel"/>
    <w:tmpl w:val="BF440642"/>
    <w:lvl w:ilvl="0" w:tplc="7BA6EC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0C1054"/>
    <w:multiLevelType w:val="hybridMultilevel"/>
    <w:tmpl w:val="D1BA7AF0"/>
    <w:lvl w:ilvl="0" w:tplc="63B0F5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5D43659"/>
    <w:multiLevelType w:val="hybridMultilevel"/>
    <w:tmpl w:val="E4BA5DA2"/>
    <w:lvl w:ilvl="0" w:tplc="7F1A9D20">
      <w:start w:val="1"/>
      <w:numFmt w:val="decimalFullWidth"/>
      <w:lvlText w:val="（%1）"/>
      <w:lvlJc w:val="left"/>
      <w:pPr>
        <w:ind w:left="1350" w:hanging="720"/>
      </w:pPr>
      <w:rPr>
        <w:rFonts w:hint="default"/>
      </w:rPr>
    </w:lvl>
    <w:lvl w:ilvl="1" w:tplc="A0EAA02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73528B8"/>
    <w:multiLevelType w:val="hybridMultilevel"/>
    <w:tmpl w:val="104A4864"/>
    <w:lvl w:ilvl="0" w:tplc="A1246FCC">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C386FA0"/>
    <w:multiLevelType w:val="hybridMultilevel"/>
    <w:tmpl w:val="4C84E4C2"/>
    <w:lvl w:ilvl="0" w:tplc="248C7C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AA047E"/>
    <w:multiLevelType w:val="hybridMultilevel"/>
    <w:tmpl w:val="E42854EE"/>
    <w:lvl w:ilvl="0" w:tplc="5B82259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DA91846"/>
    <w:multiLevelType w:val="hybridMultilevel"/>
    <w:tmpl w:val="57A0FCB2"/>
    <w:lvl w:ilvl="0" w:tplc="EE8C043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8"/>
  </w:num>
  <w:num w:numId="3">
    <w:abstractNumId w:val="11"/>
  </w:num>
  <w:num w:numId="4">
    <w:abstractNumId w:val="16"/>
  </w:num>
  <w:num w:numId="5">
    <w:abstractNumId w:val="15"/>
  </w:num>
  <w:num w:numId="6">
    <w:abstractNumId w:val="7"/>
  </w:num>
  <w:num w:numId="7">
    <w:abstractNumId w:val="22"/>
  </w:num>
  <w:num w:numId="8">
    <w:abstractNumId w:val="9"/>
  </w:num>
  <w:num w:numId="9">
    <w:abstractNumId w:val="2"/>
  </w:num>
  <w:num w:numId="10">
    <w:abstractNumId w:val="10"/>
  </w:num>
  <w:num w:numId="11">
    <w:abstractNumId w:val="8"/>
  </w:num>
  <w:num w:numId="12">
    <w:abstractNumId w:val="14"/>
  </w:num>
  <w:num w:numId="13">
    <w:abstractNumId w:val="1"/>
  </w:num>
  <w:num w:numId="14">
    <w:abstractNumId w:val="3"/>
  </w:num>
  <w:num w:numId="15">
    <w:abstractNumId w:val="17"/>
  </w:num>
  <w:num w:numId="16">
    <w:abstractNumId w:val="20"/>
  </w:num>
  <w:num w:numId="17">
    <w:abstractNumId w:val="12"/>
  </w:num>
  <w:num w:numId="18">
    <w:abstractNumId w:val="13"/>
  </w:num>
  <w:num w:numId="19">
    <w:abstractNumId w:val="21"/>
  </w:num>
  <w:num w:numId="20">
    <w:abstractNumId w:val="23"/>
  </w:num>
  <w:num w:numId="21">
    <w:abstractNumId w:val="4"/>
  </w:num>
  <w:num w:numId="22">
    <w:abstractNumId w:val="19"/>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91"/>
    <w:rsid w:val="00002495"/>
    <w:rsid w:val="000103EB"/>
    <w:rsid w:val="000113B0"/>
    <w:rsid w:val="000121A3"/>
    <w:rsid w:val="000172C2"/>
    <w:rsid w:val="00017F55"/>
    <w:rsid w:val="00023995"/>
    <w:rsid w:val="00034A98"/>
    <w:rsid w:val="00036BF6"/>
    <w:rsid w:val="00041D04"/>
    <w:rsid w:val="00047F9E"/>
    <w:rsid w:val="00056F6D"/>
    <w:rsid w:val="000668EA"/>
    <w:rsid w:val="00067C6B"/>
    <w:rsid w:val="0007018B"/>
    <w:rsid w:val="00071E25"/>
    <w:rsid w:val="0009413A"/>
    <w:rsid w:val="00096870"/>
    <w:rsid w:val="000A4267"/>
    <w:rsid w:val="000B031E"/>
    <w:rsid w:val="000B18DD"/>
    <w:rsid w:val="000B4E28"/>
    <w:rsid w:val="000C138D"/>
    <w:rsid w:val="000D6B6A"/>
    <w:rsid w:val="000F4A61"/>
    <w:rsid w:val="000F51CE"/>
    <w:rsid w:val="000F626B"/>
    <w:rsid w:val="000F6A6F"/>
    <w:rsid w:val="001047C4"/>
    <w:rsid w:val="00106A32"/>
    <w:rsid w:val="001112E6"/>
    <w:rsid w:val="00111E74"/>
    <w:rsid w:val="001140EA"/>
    <w:rsid w:val="001204AC"/>
    <w:rsid w:val="001211B6"/>
    <w:rsid w:val="00131CE3"/>
    <w:rsid w:val="00140273"/>
    <w:rsid w:val="00144272"/>
    <w:rsid w:val="00145D77"/>
    <w:rsid w:val="00162069"/>
    <w:rsid w:val="00174A10"/>
    <w:rsid w:val="00175799"/>
    <w:rsid w:val="00177FCD"/>
    <w:rsid w:val="0018040F"/>
    <w:rsid w:val="001828BA"/>
    <w:rsid w:val="0018628B"/>
    <w:rsid w:val="00190FF4"/>
    <w:rsid w:val="0019261B"/>
    <w:rsid w:val="001941CE"/>
    <w:rsid w:val="001A0D19"/>
    <w:rsid w:val="001B7752"/>
    <w:rsid w:val="001D6517"/>
    <w:rsid w:val="001E0760"/>
    <w:rsid w:val="001E5551"/>
    <w:rsid w:val="0020761B"/>
    <w:rsid w:val="00223453"/>
    <w:rsid w:val="00223821"/>
    <w:rsid w:val="002248EF"/>
    <w:rsid w:val="00231D64"/>
    <w:rsid w:val="002424A9"/>
    <w:rsid w:val="00245015"/>
    <w:rsid w:val="00251065"/>
    <w:rsid w:val="0026320D"/>
    <w:rsid w:val="00273FF6"/>
    <w:rsid w:val="002740D4"/>
    <w:rsid w:val="00280BED"/>
    <w:rsid w:val="0028581A"/>
    <w:rsid w:val="00290584"/>
    <w:rsid w:val="002922FB"/>
    <w:rsid w:val="002A0791"/>
    <w:rsid w:val="002A50C4"/>
    <w:rsid w:val="002B1CC8"/>
    <w:rsid w:val="002B3A85"/>
    <w:rsid w:val="002B4404"/>
    <w:rsid w:val="002C209B"/>
    <w:rsid w:val="002C5E54"/>
    <w:rsid w:val="002C66B1"/>
    <w:rsid w:val="002D16D9"/>
    <w:rsid w:val="002D3AA0"/>
    <w:rsid w:val="002E64CB"/>
    <w:rsid w:val="002F77BD"/>
    <w:rsid w:val="00311125"/>
    <w:rsid w:val="0031279F"/>
    <w:rsid w:val="00321A33"/>
    <w:rsid w:val="003248B1"/>
    <w:rsid w:val="003252AF"/>
    <w:rsid w:val="00345BD5"/>
    <w:rsid w:val="0035606E"/>
    <w:rsid w:val="0035747A"/>
    <w:rsid w:val="00357D5D"/>
    <w:rsid w:val="0036629F"/>
    <w:rsid w:val="00371D58"/>
    <w:rsid w:val="003756E4"/>
    <w:rsid w:val="00376AE5"/>
    <w:rsid w:val="00381952"/>
    <w:rsid w:val="00382B26"/>
    <w:rsid w:val="00382CA5"/>
    <w:rsid w:val="00390DF8"/>
    <w:rsid w:val="00392855"/>
    <w:rsid w:val="003A38A2"/>
    <w:rsid w:val="003A5230"/>
    <w:rsid w:val="003A6CB7"/>
    <w:rsid w:val="003B4E78"/>
    <w:rsid w:val="003B7AF8"/>
    <w:rsid w:val="003C2D80"/>
    <w:rsid w:val="003C36D5"/>
    <w:rsid w:val="003D18BA"/>
    <w:rsid w:val="003F26F0"/>
    <w:rsid w:val="00411767"/>
    <w:rsid w:val="00412E74"/>
    <w:rsid w:val="004203FC"/>
    <w:rsid w:val="00447D7A"/>
    <w:rsid w:val="00455167"/>
    <w:rsid w:val="00462A09"/>
    <w:rsid w:val="0047103B"/>
    <w:rsid w:val="00482235"/>
    <w:rsid w:val="004902A0"/>
    <w:rsid w:val="004902C2"/>
    <w:rsid w:val="0049381E"/>
    <w:rsid w:val="0049415E"/>
    <w:rsid w:val="00495DF4"/>
    <w:rsid w:val="00496723"/>
    <w:rsid w:val="004A4FB6"/>
    <w:rsid w:val="004B0F8A"/>
    <w:rsid w:val="004B5E87"/>
    <w:rsid w:val="004B7294"/>
    <w:rsid w:val="004E67B2"/>
    <w:rsid w:val="004E6AA9"/>
    <w:rsid w:val="004F4F8E"/>
    <w:rsid w:val="004F74B3"/>
    <w:rsid w:val="004F7AC8"/>
    <w:rsid w:val="00503821"/>
    <w:rsid w:val="005167CD"/>
    <w:rsid w:val="0051793A"/>
    <w:rsid w:val="005276D2"/>
    <w:rsid w:val="00530756"/>
    <w:rsid w:val="00534AB8"/>
    <w:rsid w:val="005363A6"/>
    <w:rsid w:val="0054081A"/>
    <w:rsid w:val="00552262"/>
    <w:rsid w:val="00556255"/>
    <w:rsid w:val="00556F2D"/>
    <w:rsid w:val="005626BE"/>
    <w:rsid w:val="00576D41"/>
    <w:rsid w:val="0057798E"/>
    <w:rsid w:val="00580732"/>
    <w:rsid w:val="00582C83"/>
    <w:rsid w:val="00597713"/>
    <w:rsid w:val="005A2E97"/>
    <w:rsid w:val="005A775A"/>
    <w:rsid w:val="005B7603"/>
    <w:rsid w:val="005E05EE"/>
    <w:rsid w:val="005F1373"/>
    <w:rsid w:val="00601527"/>
    <w:rsid w:val="00604231"/>
    <w:rsid w:val="00625A5E"/>
    <w:rsid w:val="0062796E"/>
    <w:rsid w:val="00647092"/>
    <w:rsid w:val="00647E77"/>
    <w:rsid w:val="006508DA"/>
    <w:rsid w:val="00653EDB"/>
    <w:rsid w:val="006553E3"/>
    <w:rsid w:val="00656E9A"/>
    <w:rsid w:val="00661B21"/>
    <w:rsid w:val="006649A7"/>
    <w:rsid w:val="00674EE4"/>
    <w:rsid w:val="006775C8"/>
    <w:rsid w:val="00691B4B"/>
    <w:rsid w:val="00692D3D"/>
    <w:rsid w:val="006A4B19"/>
    <w:rsid w:val="006B12EA"/>
    <w:rsid w:val="006B38A0"/>
    <w:rsid w:val="006C1F7A"/>
    <w:rsid w:val="006C331E"/>
    <w:rsid w:val="006C726A"/>
    <w:rsid w:val="006D050A"/>
    <w:rsid w:val="006D1598"/>
    <w:rsid w:val="006D61B7"/>
    <w:rsid w:val="006F3A3F"/>
    <w:rsid w:val="00702CE7"/>
    <w:rsid w:val="0071003F"/>
    <w:rsid w:val="00711062"/>
    <w:rsid w:val="00711C6F"/>
    <w:rsid w:val="00721361"/>
    <w:rsid w:val="00723D23"/>
    <w:rsid w:val="0073261C"/>
    <w:rsid w:val="007342DE"/>
    <w:rsid w:val="00742A69"/>
    <w:rsid w:val="007465B3"/>
    <w:rsid w:val="007479F2"/>
    <w:rsid w:val="00752659"/>
    <w:rsid w:val="00756321"/>
    <w:rsid w:val="00756625"/>
    <w:rsid w:val="0076070E"/>
    <w:rsid w:val="007622D2"/>
    <w:rsid w:val="00764C73"/>
    <w:rsid w:val="007924F8"/>
    <w:rsid w:val="007A049B"/>
    <w:rsid w:val="007A08F9"/>
    <w:rsid w:val="007B046E"/>
    <w:rsid w:val="007B1DE0"/>
    <w:rsid w:val="007B22A5"/>
    <w:rsid w:val="007B3916"/>
    <w:rsid w:val="007C41E5"/>
    <w:rsid w:val="007D0D70"/>
    <w:rsid w:val="007D5ED7"/>
    <w:rsid w:val="007E480B"/>
    <w:rsid w:val="007E6C2D"/>
    <w:rsid w:val="00803968"/>
    <w:rsid w:val="00807B32"/>
    <w:rsid w:val="008249F8"/>
    <w:rsid w:val="008261F3"/>
    <w:rsid w:val="0083104A"/>
    <w:rsid w:val="00847E79"/>
    <w:rsid w:val="00850B7E"/>
    <w:rsid w:val="008620CA"/>
    <w:rsid w:val="00867522"/>
    <w:rsid w:val="00873398"/>
    <w:rsid w:val="00891074"/>
    <w:rsid w:val="00893C58"/>
    <w:rsid w:val="008A1B5A"/>
    <w:rsid w:val="008C1FEC"/>
    <w:rsid w:val="008C2B4D"/>
    <w:rsid w:val="008D1172"/>
    <w:rsid w:val="008D54A2"/>
    <w:rsid w:val="008D6028"/>
    <w:rsid w:val="008E18DA"/>
    <w:rsid w:val="008E76CA"/>
    <w:rsid w:val="00901494"/>
    <w:rsid w:val="00905BE7"/>
    <w:rsid w:val="00915FD8"/>
    <w:rsid w:val="0092304B"/>
    <w:rsid w:val="00931D83"/>
    <w:rsid w:val="00934F91"/>
    <w:rsid w:val="00935036"/>
    <w:rsid w:val="00943E0B"/>
    <w:rsid w:val="009528FA"/>
    <w:rsid w:val="00956E4F"/>
    <w:rsid w:val="00961D3B"/>
    <w:rsid w:val="00962DE5"/>
    <w:rsid w:val="00972522"/>
    <w:rsid w:val="00976F8A"/>
    <w:rsid w:val="00980A4B"/>
    <w:rsid w:val="00983E45"/>
    <w:rsid w:val="00985667"/>
    <w:rsid w:val="00986801"/>
    <w:rsid w:val="00990F62"/>
    <w:rsid w:val="009A08BE"/>
    <w:rsid w:val="009A5338"/>
    <w:rsid w:val="009A7C04"/>
    <w:rsid w:val="009B5AFC"/>
    <w:rsid w:val="009C1796"/>
    <w:rsid w:val="009D21A1"/>
    <w:rsid w:val="009D4ECA"/>
    <w:rsid w:val="009D5448"/>
    <w:rsid w:val="00A10630"/>
    <w:rsid w:val="00A138C9"/>
    <w:rsid w:val="00A22702"/>
    <w:rsid w:val="00A25548"/>
    <w:rsid w:val="00A46ADC"/>
    <w:rsid w:val="00A608D0"/>
    <w:rsid w:val="00A703FF"/>
    <w:rsid w:val="00A71824"/>
    <w:rsid w:val="00A74773"/>
    <w:rsid w:val="00A75FC4"/>
    <w:rsid w:val="00A77FBD"/>
    <w:rsid w:val="00A90C91"/>
    <w:rsid w:val="00A93FE0"/>
    <w:rsid w:val="00AA02BC"/>
    <w:rsid w:val="00AA658D"/>
    <w:rsid w:val="00AA66AA"/>
    <w:rsid w:val="00AC53EF"/>
    <w:rsid w:val="00AC5BEC"/>
    <w:rsid w:val="00AD2A76"/>
    <w:rsid w:val="00AE2A8E"/>
    <w:rsid w:val="00AF1200"/>
    <w:rsid w:val="00AF5E4E"/>
    <w:rsid w:val="00AF7332"/>
    <w:rsid w:val="00B03653"/>
    <w:rsid w:val="00B03E5D"/>
    <w:rsid w:val="00B04F75"/>
    <w:rsid w:val="00B16ABF"/>
    <w:rsid w:val="00B1777A"/>
    <w:rsid w:val="00B27F61"/>
    <w:rsid w:val="00B341EA"/>
    <w:rsid w:val="00B43572"/>
    <w:rsid w:val="00B43C17"/>
    <w:rsid w:val="00B46A77"/>
    <w:rsid w:val="00B51491"/>
    <w:rsid w:val="00B55A9B"/>
    <w:rsid w:val="00B774CB"/>
    <w:rsid w:val="00B841A1"/>
    <w:rsid w:val="00B84498"/>
    <w:rsid w:val="00B84D43"/>
    <w:rsid w:val="00B86703"/>
    <w:rsid w:val="00B87776"/>
    <w:rsid w:val="00BA04D6"/>
    <w:rsid w:val="00BB0F32"/>
    <w:rsid w:val="00BB7EB7"/>
    <w:rsid w:val="00BC0D3F"/>
    <w:rsid w:val="00BC2E84"/>
    <w:rsid w:val="00BC5964"/>
    <w:rsid w:val="00BC69DE"/>
    <w:rsid w:val="00BD38A2"/>
    <w:rsid w:val="00BD516D"/>
    <w:rsid w:val="00BD5981"/>
    <w:rsid w:val="00BE72F3"/>
    <w:rsid w:val="00BF33A1"/>
    <w:rsid w:val="00C14D2F"/>
    <w:rsid w:val="00C16C92"/>
    <w:rsid w:val="00C3673E"/>
    <w:rsid w:val="00C37B21"/>
    <w:rsid w:val="00C40605"/>
    <w:rsid w:val="00C4247B"/>
    <w:rsid w:val="00C45B26"/>
    <w:rsid w:val="00C53FF6"/>
    <w:rsid w:val="00C54058"/>
    <w:rsid w:val="00C74989"/>
    <w:rsid w:val="00C760A8"/>
    <w:rsid w:val="00C77556"/>
    <w:rsid w:val="00C8560C"/>
    <w:rsid w:val="00C943C9"/>
    <w:rsid w:val="00C94AF5"/>
    <w:rsid w:val="00CA1386"/>
    <w:rsid w:val="00CC0647"/>
    <w:rsid w:val="00CF008A"/>
    <w:rsid w:val="00CF0AF9"/>
    <w:rsid w:val="00CF367B"/>
    <w:rsid w:val="00D05A98"/>
    <w:rsid w:val="00D06478"/>
    <w:rsid w:val="00D0759C"/>
    <w:rsid w:val="00D27258"/>
    <w:rsid w:val="00D359AD"/>
    <w:rsid w:val="00D636DA"/>
    <w:rsid w:val="00D67B5C"/>
    <w:rsid w:val="00D70C34"/>
    <w:rsid w:val="00D71965"/>
    <w:rsid w:val="00D7669A"/>
    <w:rsid w:val="00D8527F"/>
    <w:rsid w:val="00D91F46"/>
    <w:rsid w:val="00D93097"/>
    <w:rsid w:val="00D94179"/>
    <w:rsid w:val="00D94CA1"/>
    <w:rsid w:val="00DB443D"/>
    <w:rsid w:val="00DB4668"/>
    <w:rsid w:val="00DB63FA"/>
    <w:rsid w:val="00DC6DA5"/>
    <w:rsid w:val="00DD2F77"/>
    <w:rsid w:val="00DD51FD"/>
    <w:rsid w:val="00DE1010"/>
    <w:rsid w:val="00DE6E82"/>
    <w:rsid w:val="00DF2FC3"/>
    <w:rsid w:val="00DF767B"/>
    <w:rsid w:val="00E01D7D"/>
    <w:rsid w:val="00E127BA"/>
    <w:rsid w:val="00E22ADC"/>
    <w:rsid w:val="00E36ED8"/>
    <w:rsid w:val="00E408C8"/>
    <w:rsid w:val="00E41D72"/>
    <w:rsid w:val="00E42C99"/>
    <w:rsid w:val="00E4633C"/>
    <w:rsid w:val="00E51CE0"/>
    <w:rsid w:val="00E53A24"/>
    <w:rsid w:val="00E551E0"/>
    <w:rsid w:val="00E56EFA"/>
    <w:rsid w:val="00E750E2"/>
    <w:rsid w:val="00E804EE"/>
    <w:rsid w:val="00E80E44"/>
    <w:rsid w:val="00E84A98"/>
    <w:rsid w:val="00E903D7"/>
    <w:rsid w:val="00E91C6C"/>
    <w:rsid w:val="00E94368"/>
    <w:rsid w:val="00E946C0"/>
    <w:rsid w:val="00E95314"/>
    <w:rsid w:val="00EA405F"/>
    <w:rsid w:val="00EA5DC1"/>
    <w:rsid w:val="00EA779A"/>
    <w:rsid w:val="00EB2B39"/>
    <w:rsid w:val="00EB3447"/>
    <w:rsid w:val="00EB3DBC"/>
    <w:rsid w:val="00EB6116"/>
    <w:rsid w:val="00EC0F3F"/>
    <w:rsid w:val="00EC1D50"/>
    <w:rsid w:val="00EC2B99"/>
    <w:rsid w:val="00EC62DB"/>
    <w:rsid w:val="00ED1A05"/>
    <w:rsid w:val="00ED1ABC"/>
    <w:rsid w:val="00ED297B"/>
    <w:rsid w:val="00ED6C52"/>
    <w:rsid w:val="00EE3DCD"/>
    <w:rsid w:val="00EE4CB5"/>
    <w:rsid w:val="00EE57E4"/>
    <w:rsid w:val="00F022E3"/>
    <w:rsid w:val="00F02B94"/>
    <w:rsid w:val="00F02F26"/>
    <w:rsid w:val="00F03FFA"/>
    <w:rsid w:val="00F05FF8"/>
    <w:rsid w:val="00F1189F"/>
    <w:rsid w:val="00F17961"/>
    <w:rsid w:val="00F22C3A"/>
    <w:rsid w:val="00F24A5C"/>
    <w:rsid w:val="00F33738"/>
    <w:rsid w:val="00F35CD5"/>
    <w:rsid w:val="00F36213"/>
    <w:rsid w:val="00F40D2D"/>
    <w:rsid w:val="00F44FDA"/>
    <w:rsid w:val="00F46063"/>
    <w:rsid w:val="00F55409"/>
    <w:rsid w:val="00F6041F"/>
    <w:rsid w:val="00F62A08"/>
    <w:rsid w:val="00F6357F"/>
    <w:rsid w:val="00F66902"/>
    <w:rsid w:val="00F6713B"/>
    <w:rsid w:val="00F73AA3"/>
    <w:rsid w:val="00F91F5C"/>
    <w:rsid w:val="00F954AF"/>
    <w:rsid w:val="00FA1EFA"/>
    <w:rsid w:val="00FA3C00"/>
    <w:rsid w:val="00FA700C"/>
    <w:rsid w:val="00FA771F"/>
    <w:rsid w:val="00FC03CE"/>
    <w:rsid w:val="00FC252A"/>
    <w:rsid w:val="00FC2FB7"/>
    <w:rsid w:val="00FC736A"/>
    <w:rsid w:val="00FD10F5"/>
    <w:rsid w:val="00FE41C5"/>
    <w:rsid w:val="00FE7AF5"/>
    <w:rsid w:val="00FF36F0"/>
    <w:rsid w:val="00FF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769C1B"/>
  <w15:docId w15:val="{B79A9484-5984-485E-A1AA-237ADF69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B2"/>
    <w:pPr>
      <w:widowControl w:val="0"/>
      <w:jc w:val="both"/>
    </w:pPr>
  </w:style>
  <w:style w:type="paragraph" w:styleId="1">
    <w:name w:val="heading 1"/>
    <w:basedOn w:val="a"/>
    <w:next w:val="a"/>
    <w:link w:val="10"/>
    <w:uiPriority w:val="9"/>
    <w:qFormat/>
    <w:rsid w:val="00A90C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C91"/>
    <w:pPr>
      <w:tabs>
        <w:tab w:val="center" w:pos="4252"/>
        <w:tab w:val="right" w:pos="8504"/>
      </w:tabs>
      <w:snapToGrid w:val="0"/>
    </w:pPr>
  </w:style>
  <w:style w:type="character" w:customStyle="1" w:styleId="a4">
    <w:name w:val="ヘッダー (文字)"/>
    <w:basedOn w:val="a0"/>
    <w:link w:val="a3"/>
    <w:uiPriority w:val="99"/>
    <w:rsid w:val="00A90C91"/>
  </w:style>
  <w:style w:type="paragraph" w:styleId="a5">
    <w:name w:val="footer"/>
    <w:basedOn w:val="a"/>
    <w:link w:val="a6"/>
    <w:uiPriority w:val="99"/>
    <w:unhideWhenUsed/>
    <w:rsid w:val="00A90C91"/>
    <w:pPr>
      <w:tabs>
        <w:tab w:val="center" w:pos="4252"/>
        <w:tab w:val="right" w:pos="8504"/>
      </w:tabs>
      <w:snapToGrid w:val="0"/>
    </w:pPr>
  </w:style>
  <w:style w:type="character" w:customStyle="1" w:styleId="a6">
    <w:name w:val="フッター (文字)"/>
    <w:basedOn w:val="a0"/>
    <w:link w:val="a5"/>
    <w:uiPriority w:val="99"/>
    <w:rsid w:val="00A90C91"/>
  </w:style>
  <w:style w:type="character" w:customStyle="1" w:styleId="10">
    <w:name w:val="見出し 1 (文字)"/>
    <w:basedOn w:val="a0"/>
    <w:link w:val="1"/>
    <w:uiPriority w:val="9"/>
    <w:rsid w:val="00A90C91"/>
    <w:rPr>
      <w:rFonts w:asciiTheme="majorHAnsi" w:eastAsiaTheme="majorEastAsia" w:hAnsiTheme="majorHAnsi" w:cstheme="majorBidi"/>
      <w:sz w:val="24"/>
      <w:szCs w:val="24"/>
    </w:rPr>
  </w:style>
  <w:style w:type="paragraph" w:styleId="a7">
    <w:name w:val="TOC Heading"/>
    <w:basedOn w:val="1"/>
    <w:next w:val="a"/>
    <w:uiPriority w:val="39"/>
    <w:unhideWhenUsed/>
    <w:qFormat/>
    <w:rsid w:val="00A90C9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A90C91"/>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A90C91"/>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A90C91"/>
    <w:pPr>
      <w:widowControl/>
      <w:spacing w:after="100" w:line="259" w:lineRule="auto"/>
      <w:ind w:left="440"/>
      <w:jc w:val="left"/>
    </w:pPr>
    <w:rPr>
      <w:rFonts w:asciiTheme="minorHAnsi" w:eastAsiaTheme="minorEastAsia" w:hAnsiTheme="minorHAnsi" w:cs="Times New Roman"/>
      <w:kern w:val="0"/>
      <w:sz w:val="22"/>
    </w:rPr>
  </w:style>
  <w:style w:type="paragraph" w:styleId="a8">
    <w:name w:val="List Paragraph"/>
    <w:basedOn w:val="a"/>
    <w:uiPriority w:val="34"/>
    <w:qFormat/>
    <w:rsid w:val="0054081A"/>
    <w:pPr>
      <w:ind w:leftChars="400" w:left="840"/>
    </w:pPr>
  </w:style>
  <w:style w:type="paragraph" w:styleId="a9">
    <w:name w:val="Balloon Text"/>
    <w:basedOn w:val="a"/>
    <w:link w:val="aa"/>
    <w:uiPriority w:val="99"/>
    <w:semiHidden/>
    <w:unhideWhenUsed/>
    <w:rsid w:val="00BC0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D3F"/>
    <w:rPr>
      <w:rFonts w:asciiTheme="majorHAnsi" w:eastAsiaTheme="majorEastAsia" w:hAnsiTheme="majorHAnsi" w:cstheme="majorBidi"/>
      <w:sz w:val="18"/>
      <w:szCs w:val="18"/>
    </w:rPr>
  </w:style>
  <w:style w:type="paragraph" w:styleId="Web">
    <w:name w:val="Normal (Web)"/>
    <w:basedOn w:val="a"/>
    <w:uiPriority w:val="99"/>
    <w:unhideWhenUsed/>
    <w:rsid w:val="003B7A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Title"/>
    <w:basedOn w:val="a"/>
    <w:next w:val="a"/>
    <w:link w:val="ac"/>
    <w:uiPriority w:val="10"/>
    <w:qFormat/>
    <w:rsid w:val="00455167"/>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c">
    <w:name w:val="表題 (文字)"/>
    <w:basedOn w:val="a0"/>
    <w:link w:val="ab"/>
    <w:uiPriority w:val="10"/>
    <w:rsid w:val="00455167"/>
    <w:rPr>
      <w:rFonts w:asciiTheme="majorHAnsi" w:eastAsiaTheme="majorEastAsia" w:hAnsiTheme="majorHAnsi" w:cstheme="majorBidi"/>
      <w:color w:val="404040" w:themeColor="text1" w:themeTint="BF"/>
      <w:spacing w:val="-10"/>
      <w:kern w:val="28"/>
      <w:sz w:val="56"/>
      <w:szCs w:val="56"/>
    </w:rPr>
  </w:style>
  <w:style w:type="paragraph" w:styleId="ad">
    <w:name w:val="Subtitle"/>
    <w:basedOn w:val="a"/>
    <w:next w:val="a"/>
    <w:link w:val="ae"/>
    <w:uiPriority w:val="11"/>
    <w:qFormat/>
    <w:rsid w:val="00455167"/>
    <w:pPr>
      <w:widowControl/>
      <w:numPr>
        <w:ilvl w:val="1"/>
      </w:numPr>
      <w:spacing w:after="160" w:line="259" w:lineRule="auto"/>
      <w:jc w:val="left"/>
    </w:pPr>
    <w:rPr>
      <w:rFonts w:asciiTheme="minorHAnsi" w:eastAsiaTheme="minorEastAsia" w:hAnsiTheme="minorHAnsi" w:cs="Times New Roman"/>
      <w:color w:val="5A5A5A" w:themeColor="text1" w:themeTint="A5"/>
      <w:spacing w:val="15"/>
      <w:kern w:val="0"/>
      <w:sz w:val="22"/>
    </w:rPr>
  </w:style>
  <w:style w:type="character" w:customStyle="1" w:styleId="ae">
    <w:name w:val="副題 (文字)"/>
    <w:basedOn w:val="a0"/>
    <w:link w:val="ad"/>
    <w:uiPriority w:val="11"/>
    <w:rsid w:val="00455167"/>
    <w:rPr>
      <w:rFonts w:asciiTheme="minorHAnsi" w:eastAsiaTheme="minorEastAsia" w:hAnsiTheme="minorHAnsi" w:cs="Times New Roman"/>
      <w:color w:val="5A5A5A" w:themeColor="text1" w:themeTint="A5"/>
      <w:spacing w:val="15"/>
      <w:kern w:val="0"/>
      <w:sz w:val="22"/>
    </w:rPr>
  </w:style>
  <w:style w:type="paragraph" w:styleId="af">
    <w:name w:val="No Spacing"/>
    <w:link w:val="af0"/>
    <w:uiPriority w:val="1"/>
    <w:qFormat/>
    <w:rsid w:val="00455167"/>
    <w:rPr>
      <w:rFonts w:asciiTheme="minorHAnsi" w:eastAsiaTheme="minorEastAsia" w:hAnsiTheme="minorHAnsi"/>
      <w:kern w:val="0"/>
      <w:sz w:val="22"/>
    </w:rPr>
  </w:style>
  <w:style w:type="character" w:customStyle="1" w:styleId="af0">
    <w:name w:val="行間詰め (文字)"/>
    <w:basedOn w:val="a0"/>
    <w:link w:val="af"/>
    <w:uiPriority w:val="1"/>
    <w:rsid w:val="00455167"/>
    <w:rPr>
      <w:rFonts w:asciiTheme="minorHAnsi" w:eastAsiaTheme="minorEastAsia" w:hAnsiTheme="minorHAnsi"/>
      <w:kern w:val="0"/>
      <w:sz w:val="22"/>
    </w:rPr>
  </w:style>
  <w:style w:type="table" w:styleId="af1">
    <w:name w:val="Table Grid"/>
    <w:basedOn w:val="a1"/>
    <w:uiPriority w:val="39"/>
    <w:rsid w:val="00CF367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906">
      <w:bodyDiv w:val="1"/>
      <w:marLeft w:val="0"/>
      <w:marRight w:val="0"/>
      <w:marTop w:val="0"/>
      <w:marBottom w:val="0"/>
      <w:divBdr>
        <w:top w:val="none" w:sz="0" w:space="0" w:color="auto"/>
        <w:left w:val="none" w:sz="0" w:space="0" w:color="auto"/>
        <w:bottom w:val="none" w:sz="0" w:space="0" w:color="auto"/>
        <w:right w:val="none" w:sz="0" w:space="0" w:color="auto"/>
      </w:divBdr>
    </w:div>
    <w:div w:id="479616765">
      <w:bodyDiv w:val="1"/>
      <w:marLeft w:val="0"/>
      <w:marRight w:val="0"/>
      <w:marTop w:val="0"/>
      <w:marBottom w:val="0"/>
      <w:divBdr>
        <w:top w:val="none" w:sz="0" w:space="0" w:color="auto"/>
        <w:left w:val="none" w:sz="0" w:space="0" w:color="auto"/>
        <w:bottom w:val="none" w:sz="0" w:space="0" w:color="auto"/>
        <w:right w:val="none" w:sz="0" w:space="0" w:color="auto"/>
      </w:divBdr>
    </w:div>
    <w:div w:id="769589682">
      <w:bodyDiv w:val="1"/>
      <w:marLeft w:val="0"/>
      <w:marRight w:val="0"/>
      <w:marTop w:val="0"/>
      <w:marBottom w:val="0"/>
      <w:divBdr>
        <w:top w:val="none" w:sz="0" w:space="0" w:color="auto"/>
        <w:left w:val="none" w:sz="0" w:space="0" w:color="auto"/>
        <w:bottom w:val="none" w:sz="0" w:space="0" w:color="auto"/>
        <w:right w:val="none" w:sz="0" w:space="0" w:color="auto"/>
      </w:divBdr>
    </w:div>
    <w:div w:id="780107193">
      <w:bodyDiv w:val="1"/>
      <w:marLeft w:val="0"/>
      <w:marRight w:val="0"/>
      <w:marTop w:val="0"/>
      <w:marBottom w:val="0"/>
      <w:divBdr>
        <w:top w:val="none" w:sz="0" w:space="0" w:color="auto"/>
        <w:left w:val="none" w:sz="0" w:space="0" w:color="auto"/>
        <w:bottom w:val="none" w:sz="0" w:space="0" w:color="auto"/>
        <w:right w:val="none" w:sz="0" w:space="0" w:color="auto"/>
      </w:divBdr>
    </w:div>
    <w:div w:id="1280642054">
      <w:bodyDiv w:val="1"/>
      <w:marLeft w:val="0"/>
      <w:marRight w:val="0"/>
      <w:marTop w:val="0"/>
      <w:marBottom w:val="0"/>
      <w:divBdr>
        <w:top w:val="none" w:sz="0" w:space="0" w:color="auto"/>
        <w:left w:val="none" w:sz="0" w:space="0" w:color="auto"/>
        <w:bottom w:val="none" w:sz="0" w:space="0" w:color="auto"/>
        <w:right w:val="none" w:sz="0" w:space="0" w:color="auto"/>
      </w:divBdr>
      <w:divsChild>
        <w:div w:id="1242374218">
          <w:marLeft w:val="446"/>
          <w:marRight w:val="0"/>
          <w:marTop w:val="0"/>
          <w:marBottom w:val="0"/>
          <w:divBdr>
            <w:top w:val="none" w:sz="0" w:space="0" w:color="auto"/>
            <w:left w:val="none" w:sz="0" w:space="0" w:color="auto"/>
            <w:bottom w:val="none" w:sz="0" w:space="0" w:color="auto"/>
            <w:right w:val="none" w:sz="0" w:space="0" w:color="auto"/>
          </w:divBdr>
        </w:div>
      </w:divsChild>
    </w:div>
    <w:div w:id="1642732755">
      <w:bodyDiv w:val="1"/>
      <w:marLeft w:val="0"/>
      <w:marRight w:val="0"/>
      <w:marTop w:val="0"/>
      <w:marBottom w:val="0"/>
      <w:divBdr>
        <w:top w:val="none" w:sz="0" w:space="0" w:color="auto"/>
        <w:left w:val="none" w:sz="0" w:space="0" w:color="auto"/>
        <w:bottom w:val="none" w:sz="0" w:space="0" w:color="auto"/>
        <w:right w:val="none" w:sz="0" w:space="0" w:color="auto"/>
      </w:divBdr>
      <w:divsChild>
        <w:div w:id="1671056338">
          <w:marLeft w:val="446"/>
          <w:marRight w:val="0"/>
          <w:marTop w:val="0"/>
          <w:marBottom w:val="0"/>
          <w:divBdr>
            <w:top w:val="none" w:sz="0" w:space="0" w:color="auto"/>
            <w:left w:val="none" w:sz="0" w:space="0" w:color="auto"/>
            <w:bottom w:val="none" w:sz="0" w:space="0" w:color="auto"/>
            <w:right w:val="none" w:sz="0" w:space="0" w:color="auto"/>
          </w:divBdr>
        </w:div>
      </w:divsChild>
    </w:div>
    <w:div w:id="1686395487">
      <w:bodyDiv w:val="1"/>
      <w:marLeft w:val="0"/>
      <w:marRight w:val="0"/>
      <w:marTop w:val="0"/>
      <w:marBottom w:val="0"/>
      <w:divBdr>
        <w:top w:val="none" w:sz="0" w:space="0" w:color="auto"/>
        <w:left w:val="none" w:sz="0" w:space="0" w:color="auto"/>
        <w:bottom w:val="none" w:sz="0" w:space="0" w:color="auto"/>
        <w:right w:val="none" w:sz="0" w:space="0" w:color="auto"/>
      </w:divBdr>
    </w:div>
    <w:div w:id="1757091606">
      <w:bodyDiv w:val="1"/>
      <w:marLeft w:val="0"/>
      <w:marRight w:val="0"/>
      <w:marTop w:val="0"/>
      <w:marBottom w:val="0"/>
      <w:divBdr>
        <w:top w:val="none" w:sz="0" w:space="0" w:color="auto"/>
        <w:left w:val="none" w:sz="0" w:space="0" w:color="auto"/>
        <w:bottom w:val="none" w:sz="0" w:space="0" w:color="auto"/>
        <w:right w:val="none" w:sz="0" w:space="0" w:color="auto"/>
      </w:divBdr>
    </w:div>
    <w:div w:id="19999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hemeClr val="dk1"/>
        </a:lnRef>
        <a:fillRef idx="3">
          <a:schemeClr val="dk1"/>
        </a:fillRef>
        <a:effectRef idx="3">
          <a:schemeClr val="dk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7F93-A137-4478-8DD1-6ADD35CC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1286</Words>
  <Characters>7335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谷山　広隆</dc:creator>
  <cp:keywords/>
  <dc:description/>
  <cp:lastModifiedBy>西　あかね</cp:lastModifiedBy>
  <cp:revision>3</cp:revision>
  <cp:lastPrinted>2020-02-13T04:40:00Z</cp:lastPrinted>
  <dcterms:created xsi:type="dcterms:W3CDTF">2020-02-14T01:45:00Z</dcterms:created>
  <dcterms:modified xsi:type="dcterms:W3CDTF">2020-02-19T05:12:00Z</dcterms:modified>
</cp:coreProperties>
</file>