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8B" w:rsidRPr="00A26E8B" w:rsidRDefault="00506B14" w:rsidP="00A26E8B">
      <w:pPr>
        <w:jc w:val="center"/>
        <w:rPr>
          <w:rFonts w:asciiTheme="majorEastAsia" w:eastAsiaTheme="majorEastAsia" w:hAnsiTheme="majorEastAsia"/>
          <w:b/>
          <w:sz w:val="32"/>
        </w:rPr>
      </w:pPr>
      <w:r w:rsidRPr="00506B14">
        <w:rPr>
          <w:rFonts w:asciiTheme="majorEastAsia" w:eastAsiaTheme="majorEastAsia" w:hAnsiTheme="majorEastAsia"/>
          <w:b/>
          <w:noProof/>
          <w:sz w:val="32"/>
        </w:rPr>
        <mc:AlternateContent>
          <mc:Choice Requires="wps">
            <w:drawing>
              <wp:anchor distT="0" distB="0" distL="114300" distR="114300" simplePos="0" relativeHeight="251659264" behindDoc="0" locked="0" layoutInCell="1" allowOverlap="1" wp14:editId="36B11C9B">
                <wp:simplePos x="0" y="0"/>
                <wp:positionH relativeFrom="column">
                  <wp:posOffset>4086793</wp:posOffset>
                </wp:positionH>
                <wp:positionV relativeFrom="paragraph">
                  <wp:posOffset>-382138</wp:posOffset>
                </wp:positionV>
                <wp:extent cx="1705970" cy="573206"/>
                <wp:effectExtent l="0" t="0" r="27940"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0" cy="573206"/>
                        </a:xfrm>
                        <a:prstGeom prst="rect">
                          <a:avLst/>
                        </a:prstGeom>
                        <a:solidFill>
                          <a:srgbClr val="FFFFFF"/>
                        </a:solidFill>
                        <a:ln w="9525">
                          <a:solidFill>
                            <a:srgbClr val="000000"/>
                          </a:solidFill>
                          <a:miter lim="800000"/>
                          <a:headEnd/>
                          <a:tailEnd/>
                        </a:ln>
                      </wps:spPr>
                      <wps:txbx>
                        <w:txbxContent>
                          <w:p w:rsidR="00506B14" w:rsidRPr="00506B14" w:rsidRDefault="00506B14" w:rsidP="00506B14">
                            <w:pPr>
                              <w:jc w:val="center"/>
                              <w:rPr>
                                <w:rFonts w:asciiTheme="majorEastAsia" w:eastAsiaTheme="majorEastAsia" w:hAnsiTheme="majorEastAsia"/>
                                <w:sz w:val="32"/>
                              </w:rPr>
                            </w:pPr>
                            <w:r w:rsidRPr="00506B14">
                              <w:rPr>
                                <w:rFonts w:asciiTheme="majorEastAsia" w:eastAsiaTheme="majorEastAsia" w:hAnsiTheme="majorEastAsia" w:hint="eastAsia"/>
                                <w:sz w:val="32"/>
                              </w:rPr>
                              <w:t>資料４－２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1.8pt;margin-top:-30.1pt;width:134.35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">
                <v:textbox>
                  <w:txbxContent>
                    <w:p w:rsidR="00506B14" w:rsidRPr="00506B14" w:rsidRDefault="00506B14" w:rsidP="00506B14">
                      <w:pPr>
                        <w:jc w:val="center"/>
                        <w:rPr>
                          <w:rFonts w:asciiTheme="majorEastAsia" w:eastAsiaTheme="majorEastAsia" w:hAnsiTheme="majorEastAsia"/>
                          <w:sz w:val="32"/>
                        </w:rPr>
                      </w:pPr>
                      <w:r w:rsidRPr="00506B14">
                        <w:rPr>
                          <w:rFonts w:asciiTheme="majorEastAsia" w:eastAsiaTheme="majorEastAsia" w:hAnsiTheme="majorEastAsia" w:hint="eastAsia"/>
                          <w:sz w:val="32"/>
                        </w:rPr>
                        <w:t>資料４－２</w:t>
                      </w:r>
                    </w:p>
                  </w:txbxContent>
                </v:textbox>
              </v:shape>
            </w:pict>
          </mc:Fallback>
        </mc:AlternateContent>
      </w:r>
    </w:p>
    <w:p w:rsidR="00A26E8B" w:rsidRDefault="00A26E8B" w:rsidP="00A26E8B">
      <w:pPr>
        <w:jc w:val="center"/>
        <w:rPr>
          <w:rFonts w:asciiTheme="majorEastAsia" w:eastAsiaTheme="majorEastAsia" w:hAnsiTheme="majorEastAsia"/>
          <w:b/>
          <w:sz w:val="32"/>
        </w:rPr>
      </w:pPr>
    </w:p>
    <w:p w:rsidR="00F25746" w:rsidRDefault="00F25746" w:rsidP="00A26E8B">
      <w:pPr>
        <w:jc w:val="center"/>
        <w:rPr>
          <w:rFonts w:asciiTheme="majorEastAsia" w:eastAsiaTheme="majorEastAsia" w:hAnsiTheme="majorEastAsia"/>
          <w:b/>
          <w:sz w:val="32"/>
        </w:rPr>
      </w:pPr>
    </w:p>
    <w:p w:rsidR="00F25746" w:rsidRPr="00A26E8B" w:rsidRDefault="00F25746" w:rsidP="00A26E8B">
      <w:pPr>
        <w:jc w:val="center"/>
        <w:rPr>
          <w:rFonts w:asciiTheme="majorEastAsia" w:eastAsiaTheme="majorEastAsia" w:hAnsiTheme="majorEastAsia"/>
          <w:b/>
          <w:sz w:val="32"/>
        </w:rPr>
      </w:pPr>
    </w:p>
    <w:p w:rsidR="00845D7F" w:rsidRPr="00A26E8B" w:rsidRDefault="000A6178" w:rsidP="00A26E8B">
      <w:pPr>
        <w:jc w:val="center"/>
        <w:rPr>
          <w:rFonts w:asciiTheme="majorEastAsia" w:eastAsiaTheme="majorEastAsia" w:hAnsiTheme="majorEastAsia"/>
          <w:b/>
          <w:sz w:val="32"/>
        </w:rPr>
      </w:pPr>
      <w:r w:rsidRPr="00A26E8B">
        <w:rPr>
          <w:rFonts w:asciiTheme="majorEastAsia" w:eastAsiaTheme="majorEastAsia" w:hAnsiTheme="majorEastAsia" w:hint="eastAsia"/>
          <w:b/>
          <w:sz w:val="32"/>
        </w:rPr>
        <w:t>大阪における今後の住宅まちづくり政策のあり方について</w:t>
      </w: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r w:rsidRPr="00A26E8B">
        <w:rPr>
          <w:rFonts w:asciiTheme="majorEastAsia" w:eastAsiaTheme="majorEastAsia" w:hAnsiTheme="majorEastAsia" w:hint="eastAsia"/>
          <w:b/>
          <w:sz w:val="32"/>
        </w:rPr>
        <w:t>答申（タタキ台）</w:t>
      </w: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32"/>
        </w:rPr>
      </w:pPr>
    </w:p>
    <w:p w:rsidR="00A26E8B" w:rsidRPr="00A26E8B" w:rsidRDefault="00A26E8B" w:rsidP="00A26E8B">
      <w:pPr>
        <w:jc w:val="center"/>
        <w:rPr>
          <w:rFonts w:asciiTheme="majorEastAsia" w:eastAsiaTheme="majorEastAsia" w:hAnsiTheme="majorEastAsia"/>
          <w:b/>
          <w:sz w:val="28"/>
        </w:rPr>
      </w:pPr>
      <w:r w:rsidRPr="00A26E8B">
        <w:rPr>
          <w:rFonts w:asciiTheme="majorEastAsia" w:eastAsiaTheme="majorEastAsia" w:hAnsiTheme="majorEastAsia" w:hint="eastAsia"/>
          <w:b/>
          <w:sz w:val="28"/>
        </w:rPr>
        <w:t>平成○○年○○月</w:t>
      </w:r>
    </w:p>
    <w:p w:rsidR="00A26E8B" w:rsidRPr="00A26E8B" w:rsidRDefault="00A26E8B" w:rsidP="00A26E8B">
      <w:pPr>
        <w:jc w:val="center"/>
        <w:rPr>
          <w:rFonts w:asciiTheme="majorEastAsia" w:eastAsiaTheme="majorEastAsia" w:hAnsiTheme="majorEastAsia"/>
          <w:b/>
          <w:sz w:val="28"/>
        </w:rPr>
      </w:pPr>
      <w:r w:rsidRPr="00A26E8B">
        <w:rPr>
          <w:rFonts w:asciiTheme="majorEastAsia" w:eastAsiaTheme="majorEastAsia" w:hAnsiTheme="majorEastAsia" w:hint="eastAsia"/>
          <w:b/>
          <w:sz w:val="28"/>
        </w:rPr>
        <w:t>大阪府住宅まちづくり審議会</w:t>
      </w:r>
    </w:p>
    <w:p w:rsidR="000A6178" w:rsidRDefault="000A6178"/>
    <w:p w:rsidR="00325650" w:rsidRDefault="00325650" w:rsidP="00325650">
      <w:pPr>
        <w:widowControl/>
        <w:jc w:val="left"/>
        <w:rPr>
          <w:rFonts w:asciiTheme="majorEastAsia" w:eastAsiaTheme="majorEastAsia" w:hAnsiTheme="majorEastAsia"/>
          <w:sz w:val="28"/>
        </w:rPr>
        <w:sectPr w:rsidR="00325650" w:rsidSect="00D63504">
          <w:footerReference w:type="default" r:id="rId9"/>
          <w:pgSz w:w="11906" w:h="16838" w:code="9"/>
          <w:pgMar w:top="1701" w:right="1304" w:bottom="1247" w:left="1361" w:header="851" w:footer="340" w:gutter="0"/>
          <w:pgNumType w:fmt="numberInDash" w:start="1"/>
          <w:cols w:space="425"/>
          <w:docGrid w:type="lines" w:linePitch="360"/>
        </w:sectPr>
      </w:pPr>
    </w:p>
    <w:p w:rsidR="00DF6589" w:rsidRDefault="00A26E8B" w:rsidP="00325650">
      <w:pPr>
        <w:widowControl/>
        <w:jc w:val="center"/>
        <w:rPr>
          <w:rFonts w:asciiTheme="majorEastAsia" w:eastAsiaTheme="majorEastAsia" w:hAnsiTheme="majorEastAsia"/>
          <w:sz w:val="24"/>
        </w:rPr>
      </w:pPr>
      <w:r w:rsidRPr="00F25746">
        <w:rPr>
          <w:rFonts w:asciiTheme="majorEastAsia" w:eastAsiaTheme="majorEastAsia" w:hAnsiTheme="majorEastAsia" w:hint="eastAsia"/>
          <w:sz w:val="28"/>
        </w:rPr>
        <w:lastRenderedPageBreak/>
        <w:t>目</w:t>
      </w:r>
      <w:r w:rsidR="00747C75">
        <w:rPr>
          <w:rFonts w:asciiTheme="majorEastAsia" w:eastAsiaTheme="majorEastAsia" w:hAnsiTheme="majorEastAsia" w:hint="eastAsia"/>
          <w:sz w:val="28"/>
        </w:rPr>
        <w:t xml:space="preserve">　</w:t>
      </w:r>
      <w:r w:rsidR="00DE0584" w:rsidRPr="00F25746">
        <w:rPr>
          <w:rFonts w:asciiTheme="majorEastAsia" w:eastAsiaTheme="majorEastAsia" w:hAnsiTheme="majorEastAsia" w:hint="eastAsia"/>
          <w:sz w:val="28"/>
        </w:rPr>
        <w:t xml:space="preserve">　</w:t>
      </w:r>
      <w:r w:rsidRPr="00F25746">
        <w:rPr>
          <w:rFonts w:asciiTheme="majorEastAsia" w:eastAsiaTheme="majorEastAsia" w:hAnsiTheme="majorEastAsia" w:hint="eastAsia"/>
          <w:sz w:val="28"/>
        </w:rPr>
        <w:t>次</w:t>
      </w:r>
    </w:p>
    <w:p w:rsidR="00DE0584" w:rsidRPr="00A2131E" w:rsidRDefault="00DE0584" w:rsidP="00620C78">
      <w:pPr>
        <w:spacing w:line="440" w:lineRule="exact"/>
        <w:jc w:val="left"/>
        <w:rPr>
          <w:rFonts w:asciiTheme="majorEastAsia" w:eastAsiaTheme="majorEastAsia" w:hAnsiTheme="majorEastAsia"/>
          <w:sz w:val="28"/>
        </w:rPr>
      </w:pPr>
      <w:r w:rsidRPr="00A2131E">
        <w:rPr>
          <w:rFonts w:asciiTheme="majorEastAsia" w:eastAsiaTheme="majorEastAsia" w:hAnsiTheme="majorEastAsia" w:hint="eastAsia"/>
          <w:sz w:val="28"/>
        </w:rPr>
        <w:t>はじめに</w:t>
      </w:r>
    </w:p>
    <w:p w:rsidR="00DF6589" w:rsidRPr="00A2131E" w:rsidRDefault="00DF6589" w:rsidP="00620C78">
      <w:pPr>
        <w:spacing w:line="440" w:lineRule="exact"/>
        <w:jc w:val="left"/>
        <w:rPr>
          <w:rFonts w:asciiTheme="majorEastAsia" w:eastAsiaTheme="majorEastAsia" w:hAnsiTheme="majorEastAsia"/>
          <w:sz w:val="28"/>
        </w:rPr>
      </w:pPr>
    </w:p>
    <w:p w:rsidR="00DE0584" w:rsidRPr="00A2131E" w:rsidRDefault="00DE0584" w:rsidP="00620C78">
      <w:pPr>
        <w:spacing w:line="440" w:lineRule="exact"/>
        <w:jc w:val="left"/>
        <w:rPr>
          <w:rFonts w:asciiTheme="majorEastAsia" w:eastAsiaTheme="majorEastAsia" w:hAnsiTheme="majorEastAsia"/>
          <w:sz w:val="28"/>
        </w:rPr>
      </w:pPr>
      <w:r w:rsidRPr="00A2131E">
        <w:rPr>
          <w:rFonts w:asciiTheme="majorEastAsia" w:eastAsiaTheme="majorEastAsia" w:hAnsiTheme="majorEastAsia" w:hint="eastAsia"/>
          <w:sz w:val="28"/>
        </w:rPr>
        <w:t>１</w:t>
      </w:r>
      <w:r w:rsidR="005205AE" w:rsidRPr="00A2131E">
        <w:rPr>
          <w:rFonts w:asciiTheme="majorEastAsia" w:eastAsiaTheme="majorEastAsia" w:hAnsiTheme="majorEastAsia" w:hint="eastAsia"/>
          <w:sz w:val="28"/>
        </w:rPr>
        <w:t xml:space="preserve">章　</w:t>
      </w:r>
      <w:r w:rsidR="00DB4B19" w:rsidRPr="00A2131E">
        <w:rPr>
          <w:rFonts w:asciiTheme="majorEastAsia" w:eastAsiaTheme="majorEastAsia" w:hAnsiTheme="majorEastAsia" w:hint="eastAsia"/>
          <w:sz w:val="28"/>
        </w:rPr>
        <w:t>大阪の住まいと都市を取り巻く状況と課題認識</w:t>
      </w:r>
    </w:p>
    <w:p w:rsidR="00107224" w:rsidRPr="00A2131E" w:rsidRDefault="00496824" w:rsidP="00620C78">
      <w:pPr>
        <w:spacing w:line="440" w:lineRule="exact"/>
        <w:ind w:firstLineChars="100" w:firstLine="240"/>
        <w:jc w:val="left"/>
        <w:rPr>
          <w:rFonts w:asciiTheme="minorEastAsia" w:hAnsiTheme="minorEastAsia"/>
          <w:sz w:val="24"/>
        </w:rPr>
      </w:pPr>
      <w:r w:rsidRPr="00A2131E">
        <w:rPr>
          <w:rFonts w:asciiTheme="minorEastAsia" w:hAnsiTheme="minorEastAsia" w:hint="eastAsia"/>
          <w:sz w:val="24"/>
        </w:rPr>
        <w:t>１．</w:t>
      </w:r>
      <w:r w:rsidR="00107224" w:rsidRPr="00A2131E">
        <w:rPr>
          <w:rFonts w:asciiTheme="minorEastAsia" w:hAnsiTheme="minorEastAsia" w:hint="eastAsia"/>
          <w:sz w:val="24"/>
        </w:rPr>
        <w:t>住まいと都市の現状と課題</w:t>
      </w:r>
    </w:p>
    <w:p w:rsidR="00107224" w:rsidRPr="00A2131E" w:rsidRDefault="00126810" w:rsidP="00620C78">
      <w:pPr>
        <w:spacing w:line="440" w:lineRule="exact"/>
        <w:ind w:firstLineChars="100" w:firstLine="240"/>
        <w:jc w:val="left"/>
        <w:rPr>
          <w:rFonts w:asciiTheme="minorEastAsia" w:hAnsiTheme="minorEastAsia"/>
          <w:sz w:val="24"/>
        </w:rPr>
      </w:pPr>
      <w:r w:rsidRPr="00A2131E">
        <w:rPr>
          <w:rFonts w:asciiTheme="minorEastAsia" w:hAnsiTheme="minorEastAsia" w:hint="eastAsia"/>
          <w:sz w:val="24"/>
        </w:rPr>
        <w:t>２</w:t>
      </w:r>
      <w:r w:rsidR="00107224" w:rsidRPr="00A2131E">
        <w:rPr>
          <w:rFonts w:asciiTheme="minorEastAsia" w:hAnsiTheme="minorEastAsia" w:hint="eastAsia"/>
          <w:sz w:val="24"/>
        </w:rPr>
        <w:t>．府民のくらしを取り巻く状況</w:t>
      </w:r>
    </w:p>
    <w:p w:rsidR="008B4A79" w:rsidRDefault="00126810" w:rsidP="008B4A79">
      <w:pPr>
        <w:spacing w:line="440" w:lineRule="exact"/>
        <w:ind w:firstLineChars="100" w:firstLine="240"/>
        <w:jc w:val="left"/>
        <w:rPr>
          <w:rFonts w:asciiTheme="majorEastAsia" w:eastAsiaTheme="majorEastAsia" w:hAnsiTheme="majorEastAsia"/>
          <w:sz w:val="22"/>
        </w:rPr>
      </w:pPr>
      <w:r w:rsidRPr="00A2131E">
        <w:rPr>
          <w:rFonts w:asciiTheme="minorEastAsia" w:hAnsiTheme="minorEastAsia" w:hint="eastAsia"/>
          <w:sz w:val="24"/>
        </w:rPr>
        <w:t>３</w:t>
      </w:r>
      <w:r w:rsidR="00107224" w:rsidRPr="00A2131E">
        <w:rPr>
          <w:rFonts w:asciiTheme="minorEastAsia" w:hAnsiTheme="minorEastAsia" w:hint="eastAsia"/>
          <w:sz w:val="24"/>
        </w:rPr>
        <w:t>．</w:t>
      </w:r>
      <w:r w:rsidRPr="00A2131E">
        <w:rPr>
          <w:rFonts w:asciiTheme="majorEastAsia" w:eastAsiaTheme="majorEastAsia" w:hAnsiTheme="majorEastAsia" w:hint="eastAsia"/>
          <w:sz w:val="22"/>
        </w:rPr>
        <w:t>大阪の</w:t>
      </w:r>
      <w:r w:rsidR="00506B14">
        <w:rPr>
          <w:rFonts w:asciiTheme="majorEastAsia" w:eastAsiaTheme="majorEastAsia" w:hAnsiTheme="majorEastAsia" w:hint="eastAsia"/>
          <w:sz w:val="22"/>
        </w:rPr>
        <w:t>人口</w:t>
      </w:r>
      <w:r w:rsidR="001A1B86" w:rsidRPr="00A2131E">
        <w:rPr>
          <w:rFonts w:asciiTheme="majorEastAsia" w:eastAsiaTheme="majorEastAsia" w:hAnsiTheme="majorEastAsia" w:hint="eastAsia"/>
          <w:sz w:val="22"/>
        </w:rPr>
        <w:t>動向</w:t>
      </w:r>
    </w:p>
    <w:p w:rsidR="00496824" w:rsidRPr="00A2131E" w:rsidRDefault="008B4A79" w:rsidP="00506B14">
      <w:pPr>
        <w:spacing w:line="440" w:lineRule="exact"/>
        <w:ind w:firstLineChars="100" w:firstLine="220"/>
        <w:jc w:val="left"/>
        <w:rPr>
          <w:rFonts w:asciiTheme="majorEastAsia" w:eastAsiaTheme="majorEastAsia" w:hAnsiTheme="majorEastAsia"/>
          <w:sz w:val="28"/>
        </w:rPr>
      </w:pPr>
      <w:r>
        <w:rPr>
          <w:rFonts w:asciiTheme="majorEastAsia" w:eastAsiaTheme="majorEastAsia" w:hAnsiTheme="majorEastAsia" w:hint="eastAsia"/>
          <w:sz w:val="22"/>
        </w:rPr>
        <w:t>４．課題認識のまとめ</w:t>
      </w:r>
    </w:p>
    <w:p w:rsidR="00DB4B19" w:rsidRPr="00A2131E" w:rsidRDefault="00DB4B19" w:rsidP="00506B14">
      <w:pPr>
        <w:spacing w:beforeLines="50" w:before="180" w:line="440" w:lineRule="exact"/>
        <w:jc w:val="left"/>
        <w:rPr>
          <w:rFonts w:asciiTheme="majorEastAsia" w:eastAsiaTheme="majorEastAsia" w:hAnsiTheme="majorEastAsia"/>
          <w:sz w:val="28"/>
        </w:rPr>
      </w:pPr>
      <w:r w:rsidRPr="00A2131E">
        <w:rPr>
          <w:rFonts w:asciiTheme="majorEastAsia" w:eastAsiaTheme="majorEastAsia" w:hAnsiTheme="majorEastAsia" w:hint="eastAsia"/>
          <w:sz w:val="28"/>
        </w:rPr>
        <w:t>２</w:t>
      </w:r>
      <w:r w:rsidR="005205AE" w:rsidRPr="00A2131E">
        <w:rPr>
          <w:rFonts w:asciiTheme="majorEastAsia" w:eastAsiaTheme="majorEastAsia" w:hAnsiTheme="majorEastAsia" w:hint="eastAsia"/>
          <w:sz w:val="28"/>
        </w:rPr>
        <w:t xml:space="preserve">章　</w:t>
      </w:r>
      <w:r w:rsidRPr="00A2131E">
        <w:rPr>
          <w:rFonts w:asciiTheme="majorEastAsia" w:eastAsiaTheme="majorEastAsia" w:hAnsiTheme="majorEastAsia" w:hint="eastAsia"/>
          <w:sz w:val="28"/>
        </w:rPr>
        <w:t>めざすべき将来像</w:t>
      </w:r>
    </w:p>
    <w:p w:rsidR="00DF6589" w:rsidRDefault="00506B14" w:rsidP="00620C78">
      <w:pPr>
        <w:spacing w:line="440" w:lineRule="exact"/>
        <w:jc w:val="left"/>
        <w:rPr>
          <w:rFonts w:asciiTheme="minorEastAsia" w:hAnsiTheme="minorEastAsia" w:hint="eastAsia"/>
          <w:sz w:val="24"/>
        </w:rPr>
      </w:pPr>
      <w:r>
        <w:rPr>
          <w:rFonts w:asciiTheme="minorEastAsia" w:hAnsiTheme="minorEastAsia" w:hint="eastAsia"/>
          <w:sz w:val="24"/>
        </w:rPr>
        <w:t xml:space="preserve">　１．住宅まちづくり政策の使命</w:t>
      </w:r>
    </w:p>
    <w:p w:rsidR="00506B14" w:rsidRPr="00A2131E" w:rsidRDefault="00506B14" w:rsidP="00620C78">
      <w:pPr>
        <w:spacing w:line="440" w:lineRule="exact"/>
        <w:jc w:val="left"/>
        <w:rPr>
          <w:rFonts w:asciiTheme="minorEastAsia" w:hAnsiTheme="minorEastAsia"/>
          <w:sz w:val="24"/>
        </w:rPr>
      </w:pPr>
      <w:r>
        <w:rPr>
          <w:rFonts w:asciiTheme="minorEastAsia" w:hAnsiTheme="minorEastAsia" w:hint="eastAsia"/>
          <w:sz w:val="24"/>
        </w:rPr>
        <w:t xml:space="preserve">　２．めざすべき将来像</w:t>
      </w:r>
    </w:p>
    <w:p w:rsidR="00496824" w:rsidRPr="00A2131E" w:rsidRDefault="00107224"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２．大阪の魅力を活かした多様な住まい方とその実現の方向性</w:t>
      </w:r>
    </w:p>
    <w:p w:rsidR="00DB4B19" w:rsidRPr="00A2131E" w:rsidRDefault="00DB4B19" w:rsidP="00506B14">
      <w:pPr>
        <w:spacing w:beforeLines="50" w:before="180" w:line="440" w:lineRule="exact"/>
        <w:jc w:val="left"/>
        <w:rPr>
          <w:rFonts w:asciiTheme="majorEastAsia" w:eastAsiaTheme="majorEastAsia" w:hAnsiTheme="majorEastAsia"/>
          <w:sz w:val="28"/>
        </w:rPr>
      </w:pPr>
      <w:r w:rsidRPr="00A2131E">
        <w:rPr>
          <w:rFonts w:asciiTheme="majorEastAsia" w:eastAsiaTheme="majorEastAsia" w:hAnsiTheme="majorEastAsia" w:hint="eastAsia"/>
          <w:sz w:val="28"/>
        </w:rPr>
        <w:t>３</w:t>
      </w:r>
      <w:r w:rsidR="005205AE" w:rsidRPr="00A2131E">
        <w:rPr>
          <w:rFonts w:asciiTheme="majorEastAsia" w:eastAsiaTheme="majorEastAsia" w:hAnsiTheme="majorEastAsia" w:hint="eastAsia"/>
          <w:sz w:val="28"/>
        </w:rPr>
        <w:t xml:space="preserve">章　</w:t>
      </w:r>
      <w:r w:rsidRPr="00A2131E">
        <w:rPr>
          <w:rFonts w:asciiTheme="majorEastAsia" w:eastAsiaTheme="majorEastAsia" w:hAnsiTheme="majorEastAsia" w:hint="eastAsia"/>
          <w:sz w:val="28"/>
        </w:rPr>
        <w:t>将来像実現に向けた住宅まちづくり政策のあり方</w:t>
      </w:r>
    </w:p>
    <w:p w:rsidR="00DB4B19" w:rsidRPr="00A2131E" w:rsidRDefault="00496824"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１．めざすべき将来像の実現に向けた新たな政策展開の方向性</w:t>
      </w:r>
    </w:p>
    <w:p w:rsidR="00496824" w:rsidRPr="00A2131E" w:rsidRDefault="00496824"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２．住宅まちづくり政策の基本目標</w:t>
      </w:r>
    </w:p>
    <w:p w:rsidR="00496824" w:rsidRPr="00A2131E" w:rsidRDefault="00496824"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３．施策の展開方針</w:t>
      </w:r>
    </w:p>
    <w:p w:rsidR="00DB4B19" w:rsidRPr="00A2131E" w:rsidRDefault="00ED7991" w:rsidP="00506B14">
      <w:pPr>
        <w:spacing w:beforeLines="50" w:before="180" w:line="440" w:lineRule="exact"/>
        <w:jc w:val="left"/>
        <w:rPr>
          <w:rFonts w:asciiTheme="majorEastAsia" w:eastAsiaTheme="majorEastAsia" w:hAnsiTheme="majorEastAsia"/>
          <w:sz w:val="28"/>
        </w:rPr>
      </w:pPr>
      <w:r w:rsidRPr="00A2131E">
        <w:rPr>
          <w:rFonts w:asciiTheme="majorEastAsia" w:eastAsiaTheme="majorEastAsia" w:hAnsiTheme="majorEastAsia" w:hint="eastAsia"/>
          <w:sz w:val="28"/>
        </w:rPr>
        <w:t>４</w:t>
      </w:r>
      <w:r w:rsidR="005205AE" w:rsidRPr="00A2131E">
        <w:rPr>
          <w:rFonts w:asciiTheme="majorEastAsia" w:eastAsiaTheme="majorEastAsia" w:hAnsiTheme="majorEastAsia" w:hint="eastAsia"/>
          <w:sz w:val="28"/>
        </w:rPr>
        <w:t xml:space="preserve">章　</w:t>
      </w:r>
      <w:r w:rsidR="00496824" w:rsidRPr="00A2131E">
        <w:rPr>
          <w:rFonts w:asciiTheme="majorEastAsia" w:eastAsiaTheme="majorEastAsia" w:hAnsiTheme="majorEastAsia" w:hint="eastAsia"/>
          <w:sz w:val="28"/>
        </w:rPr>
        <w:t>基本目標を達成するための住宅まちづくり施策の方向性</w:t>
      </w:r>
    </w:p>
    <w:p w:rsidR="00DF6589" w:rsidRPr="00A2131E" w:rsidRDefault="00496824"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１．国内外から多様な人々を惹きつける住まいと都市の形成</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（１）</w:t>
      </w:r>
      <w:r w:rsidR="009378E6" w:rsidRPr="00A2131E">
        <w:rPr>
          <w:rFonts w:asciiTheme="minorEastAsia" w:hAnsiTheme="minorEastAsia" w:hint="eastAsia"/>
          <w:sz w:val="24"/>
        </w:rPr>
        <w:t>活力と魅力ある都市空間の形成</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（２）</w:t>
      </w:r>
      <w:r w:rsidR="00506B14">
        <w:rPr>
          <w:rFonts w:asciiTheme="minorEastAsia" w:hAnsiTheme="minorEastAsia" w:hint="eastAsia"/>
          <w:sz w:val="24"/>
        </w:rPr>
        <w:t>大阪の魅力を活かしたライフスタイルの提案・</w:t>
      </w:r>
      <w:r w:rsidR="009378E6" w:rsidRPr="00A2131E">
        <w:rPr>
          <w:rFonts w:asciiTheme="minorEastAsia" w:hAnsiTheme="minorEastAsia" w:hint="eastAsia"/>
          <w:sz w:val="24"/>
        </w:rPr>
        <w:t>普及</w:t>
      </w:r>
    </w:p>
    <w:p w:rsidR="00496824" w:rsidRPr="00A2131E" w:rsidRDefault="00496824"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２．誰もが活き活きとくらすことができる住まいと都市の形成</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（１）</w:t>
      </w:r>
      <w:r w:rsidR="009378E6" w:rsidRPr="00A2131E">
        <w:rPr>
          <w:rFonts w:asciiTheme="minorEastAsia" w:hAnsiTheme="minorEastAsia" w:hint="eastAsia"/>
          <w:sz w:val="24"/>
        </w:rPr>
        <w:t>多彩な機能（職・学・遊・住）をもつ都市の形成</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（２）</w:t>
      </w:r>
      <w:r w:rsidR="009378E6" w:rsidRPr="00A2131E">
        <w:rPr>
          <w:rFonts w:asciiTheme="minorEastAsia" w:hAnsiTheme="minorEastAsia" w:hint="eastAsia"/>
          <w:sz w:val="24"/>
        </w:rPr>
        <w:t>多様で魅力的な住まいを選択できる環境整備</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（３）</w:t>
      </w:r>
      <w:r w:rsidR="009378E6" w:rsidRPr="00A2131E">
        <w:rPr>
          <w:rFonts w:asciiTheme="minorEastAsia" w:hAnsiTheme="minorEastAsia" w:hint="eastAsia"/>
          <w:sz w:val="24"/>
        </w:rPr>
        <w:t>活力ある住宅関連産業の振興</w:t>
      </w:r>
    </w:p>
    <w:p w:rsidR="00496824" w:rsidRPr="00A2131E" w:rsidRDefault="00496824"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３．環境にやさしい住まいと都市の形成</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（１）みどりあふれる都市の創造</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（２）環境に配慮した住宅・建築物の普及</w:t>
      </w:r>
    </w:p>
    <w:p w:rsidR="00325650" w:rsidRDefault="00864BFD" w:rsidP="00620C78">
      <w:pPr>
        <w:spacing w:line="440" w:lineRule="exact"/>
        <w:jc w:val="left"/>
        <w:rPr>
          <w:rFonts w:asciiTheme="minorEastAsia" w:hAnsiTheme="minorEastAsia"/>
          <w:sz w:val="24"/>
        </w:rPr>
        <w:sectPr w:rsidR="00325650" w:rsidSect="00D63504">
          <w:footerReference w:type="default" r:id="rId10"/>
          <w:pgSz w:w="11906" w:h="16838" w:code="9"/>
          <w:pgMar w:top="1701" w:right="1304" w:bottom="1247" w:left="1361" w:header="851" w:footer="340" w:gutter="0"/>
          <w:pgNumType w:fmt="numberInDash" w:start="1"/>
          <w:cols w:space="425"/>
          <w:docGrid w:type="lines" w:linePitch="360"/>
        </w:sectPr>
      </w:pPr>
      <w:r w:rsidRPr="00A2131E">
        <w:rPr>
          <w:rFonts w:asciiTheme="minorEastAsia" w:hAnsiTheme="minorEastAsia" w:hint="eastAsia"/>
          <w:sz w:val="24"/>
        </w:rPr>
        <w:t xml:space="preserve">　　（３）環境にやさしく調和したライフスタイルの普及</w:t>
      </w:r>
    </w:p>
    <w:p w:rsidR="00496824" w:rsidRPr="00A2131E" w:rsidRDefault="00496824" w:rsidP="00620C78">
      <w:pPr>
        <w:spacing w:line="440" w:lineRule="exact"/>
        <w:jc w:val="left"/>
        <w:rPr>
          <w:rFonts w:asciiTheme="minorEastAsia" w:hAnsiTheme="minorEastAsia"/>
          <w:sz w:val="24"/>
        </w:rPr>
      </w:pPr>
      <w:r w:rsidRPr="00A2131E">
        <w:rPr>
          <w:rFonts w:asciiTheme="minorEastAsia" w:hAnsiTheme="minorEastAsia" w:hint="eastAsia"/>
          <w:sz w:val="24"/>
        </w:rPr>
        <w:lastRenderedPageBreak/>
        <w:t xml:space="preserve">　４．安全を支える住まいと都市の形成</w:t>
      </w:r>
    </w:p>
    <w:p w:rsidR="00864BFD" w:rsidRPr="00A2131E" w:rsidRDefault="00506B14" w:rsidP="00620C78">
      <w:pPr>
        <w:spacing w:line="440" w:lineRule="exact"/>
        <w:jc w:val="left"/>
        <w:rPr>
          <w:rFonts w:asciiTheme="minorEastAsia" w:hAnsiTheme="minorEastAsia"/>
          <w:sz w:val="24"/>
        </w:rPr>
      </w:pPr>
      <w:r>
        <w:rPr>
          <w:rFonts w:asciiTheme="minorEastAsia" w:hAnsiTheme="minorEastAsia" w:hint="eastAsia"/>
          <w:sz w:val="24"/>
        </w:rPr>
        <w:t xml:space="preserve">　　（１）災害に強い都市の形成</w:t>
      </w:r>
    </w:p>
    <w:p w:rsidR="00864BFD" w:rsidRPr="00A2131E" w:rsidRDefault="002216AA"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（２）住宅・建築物の耐震化の促進</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（３）犯罪に強い住まいと都市づくり</w:t>
      </w:r>
    </w:p>
    <w:p w:rsidR="00864BFD" w:rsidRPr="00A2131E" w:rsidRDefault="00864BFD"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（４）住宅・建築物における安全性の確保</w:t>
      </w:r>
    </w:p>
    <w:p w:rsidR="00496824" w:rsidRPr="00A2131E" w:rsidRDefault="00496824"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５．安心してくらすことができる住まいと都市の形成</w:t>
      </w:r>
    </w:p>
    <w:p w:rsidR="00620C78" w:rsidRPr="00A2131E" w:rsidRDefault="00620C78"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（１）</w:t>
      </w:r>
      <w:r w:rsidR="009378E6" w:rsidRPr="00A2131E">
        <w:rPr>
          <w:rFonts w:asciiTheme="minorEastAsia" w:hAnsiTheme="minorEastAsia" w:hint="eastAsia"/>
          <w:sz w:val="24"/>
        </w:rPr>
        <w:t>住宅ストック全体を活用した府民の居住の安定確保</w:t>
      </w:r>
    </w:p>
    <w:p w:rsidR="00620C78" w:rsidRPr="00A2131E" w:rsidRDefault="00620C78"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（２）</w:t>
      </w:r>
      <w:r w:rsidR="009378E6" w:rsidRPr="00A2131E">
        <w:rPr>
          <w:rFonts w:asciiTheme="minorEastAsia" w:hAnsiTheme="minorEastAsia" w:hint="eastAsia"/>
          <w:sz w:val="24"/>
        </w:rPr>
        <w:t>土地取引等における差別の解消</w:t>
      </w:r>
    </w:p>
    <w:p w:rsidR="00620C78" w:rsidRPr="00A2131E" w:rsidRDefault="00620C78"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（３）</w:t>
      </w:r>
      <w:r w:rsidR="009378E6" w:rsidRPr="00A2131E">
        <w:rPr>
          <w:rFonts w:asciiTheme="minorEastAsia" w:hAnsiTheme="minorEastAsia" w:hint="eastAsia"/>
          <w:sz w:val="24"/>
        </w:rPr>
        <w:t>福祉の住まいとまちづくりの推進</w:t>
      </w:r>
    </w:p>
    <w:p w:rsidR="00620C78" w:rsidRPr="00A2131E" w:rsidRDefault="00620C78"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（４）</w:t>
      </w:r>
      <w:r w:rsidR="009378E6" w:rsidRPr="00A2131E">
        <w:rPr>
          <w:rFonts w:asciiTheme="minorEastAsia" w:hAnsiTheme="minorEastAsia" w:hint="eastAsia"/>
          <w:sz w:val="24"/>
        </w:rPr>
        <w:t>住まいやまちに関する情報提供・相談体制の充実</w:t>
      </w:r>
    </w:p>
    <w:p w:rsidR="009378E6" w:rsidRPr="00A2131E" w:rsidRDefault="009378E6" w:rsidP="00620C78">
      <w:pPr>
        <w:spacing w:line="440" w:lineRule="exact"/>
        <w:jc w:val="left"/>
        <w:rPr>
          <w:rFonts w:asciiTheme="minorEastAsia" w:hAnsiTheme="minorEastAsia"/>
          <w:sz w:val="24"/>
        </w:rPr>
      </w:pPr>
      <w:r w:rsidRPr="00A2131E">
        <w:rPr>
          <w:rFonts w:asciiTheme="minorEastAsia" w:hAnsiTheme="minorEastAsia" w:hint="eastAsia"/>
          <w:sz w:val="24"/>
        </w:rPr>
        <w:t xml:space="preserve">　　（５）健全な住宅関連産業の育成</w:t>
      </w:r>
    </w:p>
    <w:p w:rsidR="00496824" w:rsidRPr="00A2131E" w:rsidRDefault="00496824" w:rsidP="00620C78">
      <w:pPr>
        <w:spacing w:line="440" w:lineRule="exact"/>
        <w:jc w:val="left"/>
        <w:rPr>
          <w:rFonts w:asciiTheme="majorEastAsia" w:eastAsiaTheme="majorEastAsia" w:hAnsiTheme="majorEastAsia"/>
          <w:sz w:val="24"/>
        </w:rPr>
      </w:pPr>
    </w:p>
    <w:p w:rsidR="00DB4B19" w:rsidRPr="00A2131E" w:rsidRDefault="00496824" w:rsidP="00620C78">
      <w:pPr>
        <w:spacing w:line="440" w:lineRule="exact"/>
        <w:ind w:left="661" w:hangingChars="236" w:hanging="661"/>
        <w:jc w:val="left"/>
        <w:rPr>
          <w:rFonts w:asciiTheme="majorEastAsia" w:eastAsiaTheme="majorEastAsia" w:hAnsiTheme="majorEastAsia"/>
          <w:sz w:val="28"/>
        </w:rPr>
      </w:pPr>
      <w:r w:rsidRPr="00A2131E">
        <w:rPr>
          <w:rFonts w:asciiTheme="majorEastAsia" w:eastAsiaTheme="majorEastAsia" w:hAnsiTheme="majorEastAsia" w:hint="eastAsia"/>
          <w:sz w:val="28"/>
        </w:rPr>
        <w:t>５</w:t>
      </w:r>
      <w:r w:rsidR="005205AE" w:rsidRPr="00A2131E">
        <w:rPr>
          <w:rFonts w:asciiTheme="majorEastAsia" w:eastAsiaTheme="majorEastAsia" w:hAnsiTheme="majorEastAsia" w:hint="eastAsia"/>
          <w:sz w:val="28"/>
        </w:rPr>
        <w:t xml:space="preserve">章　</w:t>
      </w:r>
      <w:r w:rsidR="009D271D" w:rsidRPr="008B4A79">
        <w:rPr>
          <w:rFonts w:asciiTheme="majorEastAsia" w:eastAsiaTheme="majorEastAsia" w:hAnsiTheme="majorEastAsia" w:hint="eastAsia"/>
          <w:w w:val="95"/>
          <w:sz w:val="28"/>
        </w:rPr>
        <w:t>多様な住まい方が実現できる特色ある地域の将来像</w:t>
      </w:r>
      <w:r w:rsidR="00DF6589" w:rsidRPr="008B4A79">
        <w:rPr>
          <w:rFonts w:asciiTheme="majorEastAsia" w:eastAsiaTheme="majorEastAsia" w:hAnsiTheme="majorEastAsia" w:hint="eastAsia"/>
          <w:w w:val="95"/>
          <w:sz w:val="28"/>
        </w:rPr>
        <w:t>及び</w:t>
      </w:r>
      <w:r w:rsidR="006A1F27" w:rsidRPr="008B4A79">
        <w:rPr>
          <w:rFonts w:asciiTheme="majorEastAsia" w:eastAsiaTheme="majorEastAsia" w:hAnsiTheme="majorEastAsia" w:hint="eastAsia"/>
          <w:w w:val="95"/>
          <w:sz w:val="28"/>
        </w:rPr>
        <w:t>施策の方向性</w:t>
      </w:r>
    </w:p>
    <w:p w:rsidR="00496824" w:rsidRPr="00A2131E" w:rsidRDefault="00496824" w:rsidP="00620C78">
      <w:pPr>
        <w:spacing w:line="440" w:lineRule="exact"/>
        <w:ind w:left="566" w:hangingChars="236" w:hanging="566"/>
        <w:jc w:val="left"/>
        <w:rPr>
          <w:rFonts w:asciiTheme="majorEastAsia" w:eastAsiaTheme="majorEastAsia" w:hAnsiTheme="majorEastAsia"/>
          <w:sz w:val="24"/>
        </w:rPr>
      </w:pPr>
    </w:p>
    <w:p w:rsidR="00ED7991" w:rsidRPr="00A2131E" w:rsidRDefault="00496824" w:rsidP="00620C78">
      <w:pPr>
        <w:spacing w:line="440" w:lineRule="exact"/>
        <w:ind w:left="661" w:hangingChars="236" w:hanging="661"/>
        <w:jc w:val="left"/>
        <w:rPr>
          <w:rFonts w:asciiTheme="majorEastAsia" w:eastAsiaTheme="majorEastAsia" w:hAnsiTheme="majorEastAsia"/>
          <w:sz w:val="28"/>
        </w:rPr>
      </w:pPr>
      <w:r w:rsidRPr="00A2131E">
        <w:rPr>
          <w:rFonts w:asciiTheme="majorEastAsia" w:eastAsiaTheme="majorEastAsia" w:hAnsiTheme="majorEastAsia" w:hint="eastAsia"/>
          <w:sz w:val="28"/>
        </w:rPr>
        <w:t>６</w:t>
      </w:r>
      <w:r w:rsidR="00ED7991" w:rsidRPr="00A2131E">
        <w:rPr>
          <w:rFonts w:asciiTheme="majorEastAsia" w:eastAsiaTheme="majorEastAsia" w:hAnsiTheme="majorEastAsia" w:hint="eastAsia"/>
          <w:sz w:val="28"/>
        </w:rPr>
        <w:t>章　実効性を持った計画の推進に向けて</w:t>
      </w:r>
    </w:p>
    <w:p w:rsidR="00A26E8B" w:rsidRPr="00A2131E" w:rsidRDefault="00496824" w:rsidP="00620C78">
      <w:pPr>
        <w:spacing w:line="440" w:lineRule="exact"/>
        <w:rPr>
          <w:rFonts w:asciiTheme="minorEastAsia" w:hAnsiTheme="minorEastAsia"/>
          <w:sz w:val="24"/>
        </w:rPr>
      </w:pPr>
      <w:r w:rsidRPr="00A2131E">
        <w:rPr>
          <w:rFonts w:asciiTheme="minorEastAsia" w:hAnsiTheme="minorEastAsia" w:hint="eastAsia"/>
          <w:sz w:val="24"/>
        </w:rPr>
        <w:t xml:space="preserve">　１．住宅まちづくりに関わる各主体の役割と連携</w:t>
      </w:r>
    </w:p>
    <w:p w:rsidR="00496824" w:rsidRPr="00A2131E" w:rsidRDefault="00496824" w:rsidP="00620C78">
      <w:pPr>
        <w:spacing w:line="440" w:lineRule="exact"/>
        <w:rPr>
          <w:rFonts w:asciiTheme="minorEastAsia" w:hAnsiTheme="minorEastAsia"/>
          <w:sz w:val="24"/>
        </w:rPr>
      </w:pPr>
      <w:r w:rsidRPr="00A2131E">
        <w:rPr>
          <w:rFonts w:asciiTheme="minorEastAsia" w:hAnsiTheme="minorEastAsia" w:hint="eastAsia"/>
          <w:sz w:val="24"/>
        </w:rPr>
        <w:t xml:space="preserve">　２．施策の</w:t>
      </w:r>
      <w:r w:rsidR="007B76B1" w:rsidRPr="00A2131E">
        <w:rPr>
          <w:rFonts w:asciiTheme="minorEastAsia" w:hAnsiTheme="minorEastAsia" w:hint="eastAsia"/>
          <w:sz w:val="24"/>
        </w:rPr>
        <w:t>適切な</w:t>
      </w:r>
      <w:r w:rsidRPr="00A2131E">
        <w:rPr>
          <w:rFonts w:asciiTheme="minorEastAsia" w:hAnsiTheme="minorEastAsia" w:hint="eastAsia"/>
          <w:sz w:val="24"/>
        </w:rPr>
        <w:t>進行管理</w:t>
      </w:r>
    </w:p>
    <w:p w:rsidR="00D63504" w:rsidRDefault="00D63504" w:rsidP="00632F3D">
      <w:pPr>
        <w:widowControl/>
        <w:jc w:val="left"/>
        <w:rPr>
          <w:rFonts w:asciiTheme="majorEastAsia" w:eastAsiaTheme="majorEastAsia" w:hAnsiTheme="majorEastAsia"/>
          <w:sz w:val="24"/>
          <w:bdr w:val="single" w:sz="4" w:space="0" w:color="auto"/>
        </w:rPr>
      </w:pPr>
    </w:p>
    <w:p w:rsidR="00D63504" w:rsidRDefault="00D63504" w:rsidP="00632F3D">
      <w:pPr>
        <w:widowControl/>
        <w:jc w:val="left"/>
        <w:rPr>
          <w:rFonts w:asciiTheme="majorEastAsia" w:eastAsiaTheme="majorEastAsia" w:hAnsiTheme="majorEastAsia"/>
          <w:sz w:val="24"/>
          <w:bdr w:val="single" w:sz="4" w:space="0" w:color="auto"/>
        </w:rPr>
        <w:sectPr w:rsidR="00D63504" w:rsidSect="00D63504">
          <w:footerReference w:type="default" r:id="rId11"/>
          <w:pgSz w:w="11906" w:h="16838" w:code="9"/>
          <w:pgMar w:top="1701" w:right="1304" w:bottom="1247" w:left="1361" w:header="851" w:footer="340" w:gutter="0"/>
          <w:pgNumType w:fmt="numberInDash" w:start="1"/>
          <w:cols w:space="425"/>
          <w:docGrid w:type="lines" w:linePitch="360"/>
        </w:sectPr>
      </w:pPr>
    </w:p>
    <w:p w:rsidR="00D63504" w:rsidRDefault="00D63504" w:rsidP="00632F3D">
      <w:pPr>
        <w:widowControl/>
        <w:jc w:val="left"/>
        <w:rPr>
          <w:rFonts w:asciiTheme="majorEastAsia" w:eastAsiaTheme="majorEastAsia" w:hAnsiTheme="majorEastAsia"/>
          <w:sz w:val="24"/>
          <w:bdr w:val="single" w:sz="4" w:space="0" w:color="auto"/>
        </w:rPr>
        <w:sectPr w:rsidR="00D63504" w:rsidSect="00D63504">
          <w:type w:val="continuous"/>
          <w:pgSz w:w="11906" w:h="16838" w:code="9"/>
          <w:pgMar w:top="1701" w:right="1304" w:bottom="1247" w:left="1361" w:header="851" w:footer="340" w:gutter="0"/>
          <w:pgNumType w:fmt="numberInDash" w:start="1"/>
          <w:cols w:space="425"/>
          <w:docGrid w:type="lines" w:linePitch="360"/>
        </w:sectPr>
      </w:pPr>
    </w:p>
    <w:p w:rsidR="00A26E8B" w:rsidRPr="00D63504" w:rsidRDefault="00DF6589" w:rsidP="00632F3D">
      <w:pPr>
        <w:widowControl/>
        <w:jc w:val="left"/>
      </w:pPr>
      <w:r w:rsidRPr="00A2131E">
        <w:rPr>
          <w:rFonts w:asciiTheme="majorEastAsia" w:eastAsiaTheme="majorEastAsia" w:hAnsiTheme="majorEastAsia" w:hint="eastAsia"/>
          <w:sz w:val="24"/>
          <w:bdr w:val="single" w:sz="4" w:space="0" w:color="auto"/>
        </w:rPr>
        <w:lastRenderedPageBreak/>
        <w:t>はじめに</w:t>
      </w:r>
    </w:p>
    <w:p w:rsidR="00D63504" w:rsidRDefault="00D63504">
      <w:pPr>
        <w:sectPr w:rsidR="00D63504" w:rsidSect="00D63504">
          <w:footerReference w:type="default" r:id="rId12"/>
          <w:pgSz w:w="11906" w:h="16838" w:code="9"/>
          <w:pgMar w:top="1701" w:right="1304" w:bottom="1247" w:left="1361" w:header="851" w:footer="340" w:gutter="0"/>
          <w:pgNumType w:fmt="numberInDash" w:start="1"/>
          <w:cols w:space="425"/>
          <w:docGrid w:type="lines" w:linePitch="360"/>
        </w:sectPr>
      </w:pPr>
    </w:p>
    <w:p w:rsidR="00DF6589" w:rsidRPr="00A2131E" w:rsidRDefault="00DF6589"/>
    <w:p w:rsidR="00460117" w:rsidRPr="00A2131E" w:rsidRDefault="00DF6589" w:rsidP="00460117">
      <w:pPr>
        <w:rPr>
          <w:sz w:val="22"/>
        </w:rPr>
      </w:pPr>
      <w:r w:rsidRPr="00A2131E">
        <w:rPr>
          <w:rFonts w:hint="eastAsia"/>
        </w:rPr>
        <w:t xml:space="preserve">　</w:t>
      </w:r>
      <w:r w:rsidR="00F61BB1" w:rsidRPr="00A2131E">
        <w:rPr>
          <w:rFonts w:hint="eastAsia"/>
          <w:sz w:val="22"/>
        </w:rPr>
        <w:t>住まう</w:t>
      </w:r>
      <w:r w:rsidR="00460117" w:rsidRPr="00A2131E">
        <w:rPr>
          <w:rFonts w:hint="eastAsia"/>
          <w:sz w:val="22"/>
        </w:rPr>
        <w:t>ということは、人々のくらし・あらゆる活動の原点</w:t>
      </w:r>
      <w:r w:rsidR="00F61BB1" w:rsidRPr="00A2131E">
        <w:rPr>
          <w:rFonts w:hint="eastAsia"/>
          <w:sz w:val="22"/>
        </w:rPr>
        <w:t>となるもの</w:t>
      </w:r>
      <w:r w:rsidR="00460117" w:rsidRPr="00A2131E">
        <w:rPr>
          <w:rFonts w:hint="eastAsia"/>
          <w:sz w:val="22"/>
        </w:rPr>
        <w:t>であり、</w:t>
      </w:r>
      <w:r w:rsidR="00F61BB1" w:rsidRPr="00A2131E">
        <w:rPr>
          <w:rFonts w:hint="eastAsia"/>
          <w:sz w:val="22"/>
        </w:rPr>
        <w:t>さらに、地域やまち、</w:t>
      </w:r>
      <w:r w:rsidR="00460117" w:rsidRPr="00A2131E">
        <w:rPr>
          <w:rFonts w:hint="eastAsia"/>
          <w:sz w:val="22"/>
        </w:rPr>
        <w:t>都市</w:t>
      </w:r>
      <w:r w:rsidR="00F61BB1" w:rsidRPr="00A2131E">
        <w:rPr>
          <w:rFonts w:hint="eastAsia"/>
          <w:sz w:val="22"/>
        </w:rPr>
        <w:t>の活力を生み出す</w:t>
      </w:r>
      <w:r w:rsidR="00460117" w:rsidRPr="00A2131E">
        <w:rPr>
          <w:rFonts w:hint="eastAsia"/>
          <w:sz w:val="22"/>
        </w:rPr>
        <w:t>ものです。</w:t>
      </w:r>
    </w:p>
    <w:p w:rsidR="00460117" w:rsidRPr="00A2131E" w:rsidRDefault="0004006E" w:rsidP="0004006E">
      <w:pPr>
        <w:rPr>
          <w:sz w:val="22"/>
        </w:rPr>
      </w:pPr>
      <w:r w:rsidRPr="00A2131E">
        <w:rPr>
          <w:rFonts w:hint="eastAsia"/>
          <w:sz w:val="22"/>
        </w:rPr>
        <w:t xml:space="preserve">　</w:t>
      </w:r>
      <w:r w:rsidR="00460117" w:rsidRPr="00A2131E">
        <w:rPr>
          <w:rFonts w:hint="eastAsia"/>
          <w:sz w:val="22"/>
        </w:rPr>
        <w:t>住まいは、人々のくらしを</w:t>
      </w:r>
      <w:r w:rsidR="00F61BB1" w:rsidRPr="00A2131E">
        <w:rPr>
          <w:rFonts w:hint="eastAsia"/>
          <w:sz w:val="22"/>
        </w:rPr>
        <w:t>支える最も重要な装置であり、あらゆる活動の拠点であるとともに、都市</w:t>
      </w:r>
      <w:r w:rsidR="0014705F" w:rsidRPr="00A2131E">
        <w:rPr>
          <w:rFonts w:hint="eastAsia"/>
          <w:sz w:val="22"/>
        </w:rPr>
        <w:t>の重要な構成要素を成すもの</w:t>
      </w:r>
      <w:r w:rsidR="00460117" w:rsidRPr="00A2131E">
        <w:rPr>
          <w:rFonts w:hint="eastAsia"/>
          <w:sz w:val="22"/>
        </w:rPr>
        <w:t>です。</w:t>
      </w:r>
    </w:p>
    <w:p w:rsidR="00460117" w:rsidRPr="00A2131E" w:rsidRDefault="00460117" w:rsidP="00AA64E9">
      <w:pPr>
        <w:ind w:firstLineChars="100" w:firstLine="220"/>
        <w:rPr>
          <w:sz w:val="22"/>
        </w:rPr>
      </w:pPr>
      <w:r w:rsidRPr="00A2131E">
        <w:rPr>
          <w:rFonts w:hint="eastAsia"/>
          <w:sz w:val="22"/>
        </w:rPr>
        <w:t>都市</w:t>
      </w:r>
      <w:r w:rsidR="00F61BB1" w:rsidRPr="00A2131E">
        <w:rPr>
          <w:rFonts w:hint="eastAsia"/>
          <w:sz w:val="22"/>
        </w:rPr>
        <w:t>は、住まうをはじめとして、働く・学ぶ・遊ぶ・交流するといった</w:t>
      </w:r>
      <w:r w:rsidR="00E47CD8" w:rsidRPr="00A2131E">
        <w:rPr>
          <w:rFonts w:hint="eastAsia"/>
          <w:sz w:val="22"/>
        </w:rPr>
        <w:t>人々のあらゆる活動の舞台であり</w:t>
      </w:r>
      <w:r w:rsidR="00F61BB1" w:rsidRPr="00A2131E">
        <w:rPr>
          <w:rFonts w:hint="eastAsia"/>
          <w:sz w:val="22"/>
        </w:rPr>
        <w:t>、都市の活力の源は</w:t>
      </w:r>
      <w:r w:rsidR="00E47CD8" w:rsidRPr="00A2131E">
        <w:rPr>
          <w:rFonts w:hint="eastAsia"/>
          <w:sz w:val="22"/>
        </w:rPr>
        <w:t>人々</w:t>
      </w:r>
      <w:r w:rsidR="00F61BB1" w:rsidRPr="00A2131E">
        <w:rPr>
          <w:rFonts w:hint="eastAsia"/>
          <w:sz w:val="22"/>
        </w:rPr>
        <w:t>が</w:t>
      </w:r>
      <w:r w:rsidR="00E47CD8" w:rsidRPr="00A2131E">
        <w:rPr>
          <w:rFonts w:hint="eastAsia"/>
          <w:sz w:val="22"/>
        </w:rPr>
        <w:t>住まい</w:t>
      </w:r>
      <w:r w:rsidR="00F61BB1" w:rsidRPr="00A2131E">
        <w:rPr>
          <w:rFonts w:hint="eastAsia"/>
          <w:sz w:val="22"/>
        </w:rPr>
        <w:t>、働き、学び、遊び、交流することによって生み出されます。</w:t>
      </w:r>
    </w:p>
    <w:p w:rsidR="00460117" w:rsidRPr="00A2131E" w:rsidRDefault="0014705F" w:rsidP="00AA64E9">
      <w:pPr>
        <w:ind w:firstLineChars="100" w:firstLine="220"/>
        <w:rPr>
          <w:sz w:val="22"/>
        </w:rPr>
      </w:pPr>
      <w:r w:rsidRPr="00A2131E">
        <w:rPr>
          <w:rFonts w:hint="eastAsia"/>
          <w:sz w:val="22"/>
        </w:rPr>
        <w:t>人々の「住まう」</w:t>
      </w:r>
      <w:r w:rsidR="00966CB7" w:rsidRPr="00A2131E">
        <w:rPr>
          <w:rFonts w:hint="eastAsia"/>
          <w:sz w:val="22"/>
        </w:rPr>
        <w:t>を支える住まいと都市の創造を通じて</w:t>
      </w:r>
      <w:r w:rsidRPr="00A2131E">
        <w:rPr>
          <w:rFonts w:hint="eastAsia"/>
          <w:sz w:val="22"/>
        </w:rPr>
        <w:t>、府民一人ひとりの安全・安心で豊かなくらしを実現するとともに、大阪の活力を維持・発展させることが住宅まちづくり政策の重要な使命です。</w:t>
      </w:r>
    </w:p>
    <w:p w:rsidR="00460117" w:rsidRPr="00A2131E" w:rsidRDefault="00460117" w:rsidP="00460117">
      <w:pPr>
        <w:rPr>
          <w:sz w:val="22"/>
        </w:rPr>
      </w:pPr>
    </w:p>
    <w:p w:rsidR="00460117" w:rsidRPr="00A2131E" w:rsidRDefault="00460117" w:rsidP="00AA64E9">
      <w:pPr>
        <w:ind w:firstLineChars="100" w:firstLine="220"/>
        <w:rPr>
          <w:sz w:val="22"/>
        </w:rPr>
      </w:pPr>
      <w:r w:rsidRPr="00A2131E">
        <w:rPr>
          <w:rFonts w:hint="eastAsia"/>
          <w:sz w:val="22"/>
        </w:rPr>
        <w:t>たくさん、多様な人々が住まい、訪れる都市では、人々の活発な交流により、コミュニティや地域力が強化され、安全・安心が確保されるだけでなく、絶えずイノベーションが生み出され、活力と魅力あふれる都市が形成されます。</w:t>
      </w:r>
    </w:p>
    <w:p w:rsidR="00460117" w:rsidRPr="00A2131E" w:rsidRDefault="00460117" w:rsidP="00460117">
      <w:pPr>
        <w:rPr>
          <w:sz w:val="22"/>
        </w:rPr>
      </w:pPr>
    </w:p>
    <w:p w:rsidR="00460117" w:rsidRPr="00A2131E" w:rsidRDefault="00460117" w:rsidP="00AA64E9">
      <w:pPr>
        <w:ind w:firstLineChars="100" w:firstLine="220"/>
        <w:rPr>
          <w:sz w:val="22"/>
        </w:rPr>
      </w:pPr>
      <w:r w:rsidRPr="00A2131E">
        <w:rPr>
          <w:rFonts w:hint="eastAsia"/>
          <w:sz w:val="22"/>
        </w:rPr>
        <w:t>府</w:t>
      </w:r>
      <w:r w:rsidR="00966CB7" w:rsidRPr="00A2131E">
        <w:rPr>
          <w:rFonts w:hint="eastAsia"/>
          <w:sz w:val="22"/>
        </w:rPr>
        <w:t>民一人ひとりが安全・安心で豊かにくら</w:t>
      </w:r>
      <w:r w:rsidR="008652F4" w:rsidRPr="00A2131E">
        <w:rPr>
          <w:rFonts w:hint="eastAsia"/>
          <w:sz w:val="22"/>
        </w:rPr>
        <w:t>す</w:t>
      </w:r>
      <w:r w:rsidR="00966CB7" w:rsidRPr="00A2131E">
        <w:rPr>
          <w:rFonts w:hint="eastAsia"/>
          <w:sz w:val="22"/>
        </w:rPr>
        <w:t>とともに、大阪が活力を維持・発展させていく</w:t>
      </w:r>
      <w:r w:rsidRPr="00A2131E">
        <w:rPr>
          <w:rFonts w:hint="eastAsia"/>
          <w:sz w:val="22"/>
        </w:rPr>
        <w:t>ためには、人口減少に歯止めをかけ、たくさん、多様な人々が住まい、訪れる都市を創造する必要があります。</w:t>
      </w:r>
    </w:p>
    <w:p w:rsidR="00460117" w:rsidRPr="00A2131E" w:rsidRDefault="00460117" w:rsidP="00460117">
      <w:pPr>
        <w:rPr>
          <w:sz w:val="22"/>
        </w:rPr>
      </w:pPr>
    </w:p>
    <w:p w:rsidR="00F61BB1" w:rsidRPr="00A2131E" w:rsidRDefault="00460117" w:rsidP="00AA64E9">
      <w:pPr>
        <w:ind w:firstLineChars="100" w:firstLine="220"/>
        <w:rPr>
          <w:sz w:val="22"/>
        </w:rPr>
      </w:pPr>
      <w:r w:rsidRPr="00A2131E">
        <w:rPr>
          <w:rFonts w:hint="eastAsia"/>
          <w:sz w:val="22"/>
        </w:rPr>
        <w:t>大阪府では、住宅確保要配慮者の居住の安定確保や住宅・建築物の耐震化、密集市街地の再整備など、特に、府民の安全・安心確保に重点を置いた取組みが展開されてきました</w:t>
      </w:r>
      <w:r w:rsidR="00F61BB1" w:rsidRPr="00A2131E">
        <w:rPr>
          <w:rFonts w:hint="eastAsia"/>
          <w:sz w:val="22"/>
        </w:rPr>
        <w:t>。</w:t>
      </w:r>
    </w:p>
    <w:p w:rsidR="00460117" w:rsidRPr="00A2131E" w:rsidRDefault="00966CB7" w:rsidP="00AA64E9">
      <w:pPr>
        <w:ind w:firstLineChars="100" w:firstLine="220"/>
        <w:rPr>
          <w:sz w:val="22"/>
        </w:rPr>
      </w:pPr>
      <w:r w:rsidRPr="00A2131E">
        <w:rPr>
          <w:rFonts w:hint="eastAsia"/>
          <w:sz w:val="22"/>
        </w:rPr>
        <w:t>しかしながら、</w:t>
      </w:r>
      <w:r w:rsidR="00460117" w:rsidRPr="00A2131E">
        <w:rPr>
          <w:rFonts w:hint="eastAsia"/>
          <w:sz w:val="22"/>
        </w:rPr>
        <w:t>人口構造が大きく変化し、大阪の活力の低下がますます懸念される中、安全・安心確保を達成した後に、活力・魅力を生み出していくことを基本としたこれまでの考え方では、人々の安全・安心で豊かなくらしの実現</w:t>
      </w:r>
      <w:r w:rsidRPr="00A2131E">
        <w:rPr>
          <w:rFonts w:hint="eastAsia"/>
          <w:sz w:val="22"/>
        </w:rPr>
        <w:t>や大阪が活力を取り戻すこと</w:t>
      </w:r>
      <w:r w:rsidR="00460117" w:rsidRPr="00A2131E">
        <w:rPr>
          <w:rFonts w:hint="eastAsia"/>
          <w:sz w:val="22"/>
        </w:rPr>
        <w:t>は、難しくなってきています。</w:t>
      </w:r>
    </w:p>
    <w:p w:rsidR="00460117" w:rsidRPr="00A2131E" w:rsidRDefault="00460117" w:rsidP="00460117">
      <w:pPr>
        <w:rPr>
          <w:sz w:val="22"/>
        </w:rPr>
      </w:pPr>
    </w:p>
    <w:p w:rsidR="00460117" w:rsidRPr="00A2131E" w:rsidRDefault="00460117" w:rsidP="00AA64E9">
      <w:pPr>
        <w:ind w:firstLineChars="100" w:firstLine="220"/>
        <w:rPr>
          <w:sz w:val="22"/>
        </w:rPr>
      </w:pPr>
      <w:r w:rsidRPr="00A2131E">
        <w:rPr>
          <w:rFonts w:hint="eastAsia"/>
          <w:sz w:val="22"/>
        </w:rPr>
        <w:t>今後は、「活力・魅力が生み出され、多様な人々が活発に交流することにより、安全・安心が高まる」、あるいは、「一定水準未満のストックが存在しない安全・安心な状態が、活力・魅力を生み出す」といった、「活力・魅力」と「安全・安心」が相互に作用し合い、響き合うような政策を展開していく必要があります。</w:t>
      </w:r>
    </w:p>
    <w:p w:rsidR="00460117" w:rsidRPr="00A2131E" w:rsidRDefault="00460117" w:rsidP="00460117">
      <w:pPr>
        <w:rPr>
          <w:sz w:val="22"/>
        </w:rPr>
      </w:pPr>
    </w:p>
    <w:p w:rsidR="00DF6589" w:rsidRPr="00A2131E" w:rsidRDefault="00460117" w:rsidP="00AA64E9">
      <w:pPr>
        <w:ind w:firstLineChars="100" w:firstLine="220"/>
        <w:rPr>
          <w:sz w:val="22"/>
        </w:rPr>
      </w:pPr>
      <w:r w:rsidRPr="00A2131E">
        <w:rPr>
          <w:rFonts w:hint="eastAsia"/>
          <w:sz w:val="22"/>
        </w:rPr>
        <w:t>このため、今後の住宅まちづくり政策においては、これまでの府民の安全・安心確保の取組みの継承・発展はもちろんのこと、多様な人々を惹きつける活力と魅力あふれる大阪の実現に向けた取組みを一層進めていくことが求められています。</w:t>
      </w:r>
    </w:p>
    <w:p w:rsidR="00D63504" w:rsidRDefault="00D63504">
      <w:pPr>
        <w:sectPr w:rsidR="00D63504" w:rsidSect="00D63504">
          <w:type w:val="continuous"/>
          <w:pgSz w:w="11906" w:h="16838" w:code="9"/>
          <w:pgMar w:top="1701" w:right="1304" w:bottom="1247" w:left="1361" w:header="851" w:footer="340" w:gutter="0"/>
          <w:pgNumType w:fmt="numberInDash" w:start="1"/>
          <w:cols w:space="425"/>
          <w:docGrid w:type="lines" w:linePitch="360"/>
        </w:sectPr>
      </w:pPr>
      <w:bookmarkStart w:id="0" w:name="_GoBack"/>
      <w:bookmarkEnd w:id="0"/>
    </w:p>
    <w:p w:rsidR="00DF6589" w:rsidRPr="00D63504" w:rsidRDefault="00DF6589"/>
    <w:p w:rsidR="00C720E7" w:rsidRDefault="00C720E7">
      <w:pPr>
        <w:widowControl/>
        <w:jc w:val="left"/>
      </w:pPr>
    </w:p>
    <w:sectPr w:rsidR="00C720E7" w:rsidSect="00D63504">
      <w:type w:val="continuous"/>
      <w:pgSz w:w="11906" w:h="16838" w:code="9"/>
      <w:pgMar w:top="1701" w:right="1304" w:bottom="1247" w:left="1361" w:header="851" w:footer="34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27" w:rsidRDefault="00DF7E27" w:rsidP="00C84933">
      <w:r>
        <w:separator/>
      </w:r>
    </w:p>
  </w:endnote>
  <w:endnote w:type="continuationSeparator" w:id="0">
    <w:p w:rsidR="00DF7E27" w:rsidRDefault="00DF7E27" w:rsidP="00C8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04" w:rsidRDefault="00D63504" w:rsidP="00325650">
    <w:pPr>
      <w:pStyle w:val="a9"/>
    </w:pPr>
  </w:p>
  <w:p w:rsidR="00F71F6B" w:rsidRDefault="00F71F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50" w:rsidRDefault="00325650" w:rsidP="00325650">
    <w:pPr>
      <w:pStyle w:val="a9"/>
      <w:jc w:val="center"/>
    </w:pPr>
    <w:r>
      <w:rPr>
        <w:rFonts w:hint="eastAsia"/>
      </w:rPr>
      <w:t>目次１</w:t>
    </w:r>
  </w:p>
  <w:p w:rsidR="00325650" w:rsidRDefault="0032565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50" w:rsidRDefault="00325650" w:rsidP="00325650">
    <w:pPr>
      <w:pStyle w:val="a9"/>
      <w:jc w:val="center"/>
    </w:pPr>
    <w:r>
      <w:rPr>
        <w:rFonts w:hint="eastAsia"/>
      </w:rPr>
      <w:t>目次２</w:t>
    </w:r>
  </w:p>
  <w:p w:rsidR="00325650" w:rsidRDefault="00325650">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229947"/>
      <w:docPartObj>
        <w:docPartGallery w:val="Page Numbers (Bottom of Page)"/>
        <w:docPartUnique/>
      </w:docPartObj>
    </w:sdtPr>
    <w:sdtEndPr/>
    <w:sdtContent>
      <w:p w:rsidR="00D63504" w:rsidRDefault="00D63504">
        <w:pPr>
          <w:pStyle w:val="a9"/>
          <w:jc w:val="center"/>
        </w:pPr>
        <w:r>
          <w:fldChar w:fldCharType="begin"/>
        </w:r>
        <w:r>
          <w:instrText>PAGE   \* MERGEFORMAT</w:instrText>
        </w:r>
        <w:r>
          <w:fldChar w:fldCharType="separate"/>
        </w:r>
        <w:r w:rsidR="00506B14" w:rsidRPr="00506B14">
          <w:rPr>
            <w:noProof/>
            <w:lang w:val="ja-JP"/>
          </w:rPr>
          <w:t>-</w:t>
        </w:r>
        <w:r w:rsidR="00506B14">
          <w:rPr>
            <w:noProof/>
          </w:rPr>
          <w:t xml:space="preserve"> 1 -</w:t>
        </w:r>
        <w:r>
          <w:fldChar w:fldCharType="end"/>
        </w:r>
      </w:p>
    </w:sdtContent>
  </w:sdt>
  <w:p w:rsidR="00D63504" w:rsidRDefault="00D635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27" w:rsidRDefault="00DF7E27" w:rsidP="00C84933">
      <w:r>
        <w:separator/>
      </w:r>
    </w:p>
  </w:footnote>
  <w:footnote w:type="continuationSeparator" w:id="0">
    <w:p w:rsidR="00DF7E27" w:rsidRDefault="00DF7E27" w:rsidP="00C84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8"/>
    <w:rsid w:val="00010415"/>
    <w:rsid w:val="0001223F"/>
    <w:rsid w:val="00016E6D"/>
    <w:rsid w:val="0004006E"/>
    <w:rsid w:val="0004173A"/>
    <w:rsid w:val="00043BBB"/>
    <w:rsid w:val="0005087A"/>
    <w:rsid w:val="00063387"/>
    <w:rsid w:val="000742E0"/>
    <w:rsid w:val="000813A3"/>
    <w:rsid w:val="000A18D6"/>
    <w:rsid w:val="000A6178"/>
    <w:rsid w:val="000B741B"/>
    <w:rsid w:val="000C229F"/>
    <w:rsid w:val="000E384D"/>
    <w:rsid w:val="000E470F"/>
    <w:rsid w:val="000F39AB"/>
    <w:rsid w:val="00107224"/>
    <w:rsid w:val="0010770D"/>
    <w:rsid w:val="00126810"/>
    <w:rsid w:val="00130A2D"/>
    <w:rsid w:val="001419DD"/>
    <w:rsid w:val="00143665"/>
    <w:rsid w:val="00146752"/>
    <w:rsid w:val="0014705F"/>
    <w:rsid w:val="001553C9"/>
    <w:rsid w:val="00186A23"/>
    <w:rsid w:val="00186D7A"/>
    <w:rsid w:val="00193E7D"/>
    <w:rsid w:val="001A0596"/>
    <w:rsid w:val="001A1B86"/>
    <w:rsid w:val="001B61EE"/>
    <w:rsid w:val="001C1054"/>
    <w:rsid w:val="001D7BA6"/>
    <w:rsid w:val="001E3212"/>
    <w:rsid w:val="001E7DF3"/>
    <w:rsid w:val="00200732"/>
    <w:rsid w:val="00213359"/>
    <w:rsid w:val="0021700F"/>
    <w:rsid w:val="002216AA"/>
    <w:rsid w:val="00226133"/>
    <w:rsid w:val="00243934"/>
    <w:rsid w:val="00251FFD"/>
    <w:rsid w:val="00257C39"/>
    <w:rsid w:val="00263486"/>
    <w:rsid w:val="0026593C"/>
    <w:rsid w:val="002943B9"/>
    <w:rsid w:val="002A4A3B"/>
    <w:rsid w:val="002A5482"/>
    <w:rsid w:val="002A5CCD"/>
    <w:rsid w:val="002A64EC"/>
    <w:rsid w:val="002B1523"/>
    <w:rsid w:val="002C6238"/>
    <w:rsid w:val="00323A7C"/>
    <w:rsid w:val="00325650"/>
    <w:rsid w:val="00331622"/>
    <w:rsid w:val="003512EC"/>
    <w:rsid w:val="00357E48"/>
    <w:rsid w:val="00376044"/>
    <w:rsid w:val="003864C1"/>
    <w:rsid w:val="00386AA9"/>
    <w:rsid w:val="00395512"/>
    <w:rsid w:val="003A22DC"/>
    <w:rsid w:val="003B2776"/>
    <w:rsid w:val="003E289D"/>
    <w:rsid w:val="00402E7C"/>
    <w:rsid w:val="00411080"/>
    <w:rsid w:val="00412AD9"/>
    <w:rsid w:val="004224EB"/>
    <w:rsid w:val="0043675C"/>
    <w:rsid w:val="00436E7C"/>
    <w:rsid w:val="00450C9F"/>
    <w:rsid w:val="004556E1"/>
    <w:rsid w:val="00460117"/>
    <w:rsid w:val="0046440B"/>
    <w:rsid w:val="00491AEF"/>
    <w:rsid w:val="004924CA"/>
    <w:rsid w:val="00496824"/>
    <w:rsid w:val="004A51FB"/>
    <w:rsid w:val="004B5EFE"/>
    <w:rsid w:val="004C35D2"/>
    <w:rsid w:val="004C66BE"/>
    <w:rsid w:val="004E29DA"/>
    <w:rsid w:val="004F2E52"/>
    <w:rsid w:val="004F5649"/>
    <w:rsid w:val="005027E9"/>
    <w:rsid w:val="00506B14"/>
    <w:rsid w:val="00510CEC"/>
    <w:rsid w:val="00512977"/>
    <w:rsid w:val="005158F6"/>
    <w:rsid w:val="005205AE"/>
    <w:rsid w:val="00521F7F"/>
    <w:rsid w:val="005471D4"/>
    <w:rsid w:val="0055445B"/>
    <w:rsid w:val="00571192"/>
    <w:rsid w:val="00587A36"/>
    <w:rsid w:val="00591722"/>
    <w:rsid w:val="005A3B44"/>
    <w:rsid w:val="005B4746"/>
    <w:rsid w:val="005C2AC7"/>
    <w:rsid w:val="005C357B"/>
    <w:rsid w:val="005D1D2E"/>
    <w:rsid w:val="005D37D7"/>
    <w:rsid w:val="00602FE9"/>
    <w:rsid w:val="00620C78"/>
    <w:rsid w:val="006278C6"/>
    <w:rsid w:val="00632F3D"/>
    <w:rsid w:val="0063408D"/>
    <w:rsid w:val="00640B65"/>
    <w:rsid w:val="00642CFD"/>
    <w:rsid w:val="0064573F"/>
    <w:rsid w:val="00646C85"/>
    <w:rsid w:val="006553FC"/>
    <w:rsid w:val="0066430E"/>
    <w:rsid w:val="0067042A"/>
    <w:rsid w:val="00682F6C"/>
    <w:rsid w:val="006874AC"/>
    <w:rsid w:val="00695E5B"/>
    <w:rsid w:val="006A1F27"/>
    <w:rsid w:val="006A6323"/>
    <w:rsid w:val="006A741B"/>
    <w:rsid w:val="006B632C"/>
    <w:rsid w:val="006C40B1"/>
    <w:rsid w:val="006D3936"/>
    <w:rsid w:val="006D56FC"/>
    <w:rsid w:val="0071102C"/>
    <w:rsid w:val="00723BC6"/>
    <w:rsid w:val="007268C1"/>
    <w:rsid w:val="0073258D"/>
    <w:rsid w:val="00740C3A"/>
    <w:rsid w:val="00744D72"/>
    <w:rsid w:val="00747C75"/>
    <w:rsid w:val="00763985"/>
    <w:rsid w:val="00774E56"/>
    <w:rsid w:val="00777496"/>
    <w:rsid w:val="0078794D"/>
    <w:rsid w:val="00793760"/>
    <w:rsid w:val="00797805"/>
    <w:rsid w:val="007B6B66"/>
    <w:rsid w:val="007B76B1"/>
    <w:rsid w:val="007C227F"/>
    <w:rsid w:val="007E3AC8"/>
    <w:rsid w:val="0080462B"/>
    <w:rsid w:val="00807B49"/>
    <w:rsid w:val="008146A7"/>
    <w:rsid w:val="00826C78"/>
    <w:rsid w:val="00845D7F"/>
    <w:rsid w:val="00854A47"/>
    <w:rsid w:val="00856749"/>
    <w:rsid w:val="00864BFD"/>
    <w:rsid w:val="008652F4"/>
    <w:rsid w:val="00882251"/>
    <w:rsid w:val="008843DF"/>
    <w:rsid w:val="008B430C"/>
    <w:rsid w:val="008B4A79"/>
    <w:rsid w:val="008B7785"/>
    <w:rsid w:val="008C18CC"/>
    <w:rsid w:val="008E1BB5"/>
    <w:rsid w:val="008E26D8"/>
    <w:rsid w:val="009028AC"/>
    <w:rsid w:val="009144AE"/>
    <w:rsid w:val="00922F52"/>
    <w:rsid w:val="009378E6"/>
    <w:rsid w:val="00942092"/>
    <w:rsid w:val="00951FBE"/>
    <w:rsid w:val="00966CB7"/>
    <w:rsid w:val="00982B15"/>
    <w:rsid w:val="00984D8F"/>
    <w:rsid w:val="00986290"/>
    <w:rsid w:val="009A31F8"/>
    <w:rsid w:val="009C0147"/>
    <w:rsid w:val="009C5F3A"/>
    <w:rsid w:val="009D159D"/>
    <w:rsid w:val="009D271D"/>
    <w:rsid w:val="009D2EDB"/>
    <w:rsid w:val="009D3945"/>
    <w:rsid w:val="009D6DF8"/>
    <w:rsid w:val="009E190A"/>
    <w:rsid w:val="009F1C2C"/>
    <w:rsid w:val="00A017E8"/>
    <w:rsid w:val="00A2131E"/>
    <w:rsid w:val="00A26E8B"/>
    <w:rsid w:val="00A3436C"/>
    <w:rsid w:val="00A47EC0"/>
    <w:rsid w:val="00A56B14"/>
    <w:rsid w:val="00A6527D"/>
    <w:rsid w:val="00A7143A"/>
    <w:rsid w:val="00A81077"/>
    <w:rsid w:val="00A910EE"/>
    <w:rsid w:val="00AA2D48"/>
    <w:rsid w:val="00AA3518"/>
    <w:rsid w:val="00AA5645"/>
    <w:rsid w:val="00AA64E9"/>
    <w:rsid w:val="00AC4208"/>
    <w:rsid w:val="00AE71E4"/>
    <w:rsid w:val="00AE7A42"/>
    <w:rsid w:val="00AF1598"/>
    <w:rsid w:val="00AF5078"/>
    <w:rsid w:val="00AF6973"/>
    <w:rsid w:val="00B01BA3"/>
    <w:rsid w:val="00B03792"/>
    <w:rsid w:val="00B05FB4"/>
    <w:rsid w:val="00B14008"/>
    <w:rsid w:val="00B14DE2"/>
    <w:rsid w:val="00B32BA1"/>
    <w:rsid w:val="00B45FF7"/>
    <w:rsid w:val="00B46BB6"/>
    <w:rsid w:val="00B576E6"/>
    <w:rsid w:val="00B62D2F"/>
    <w:rsid w:val="00B70A17"/>
    <w:rsid w:val="00B72C31"/>
    <w:rsid w:val="00B73215"/>
    <w:rsid w:val="00B831D1"/>
    <w:rsid w:val="00BB309C"/>
    <w:rsid w:val="00BB7BFB"/>
    <w:rsid w:val="00BC287C"/>
    <w:rsid w:val="00BF1020"/>
    <w:rsid w:val="00C00D92"/>
    <w:rsid w:val="00C07208"/>
    <w:rsid w:val="00C07F88"/>
    <w:rsid w:val="00C1317E"/>
    <w:rsid w:val="00C15CB9"/>
    <w:rsid w:val="00C62052"/>
    <w:rsid w:val="00C720E7"/>
    <w:rsid w:val="00C81185"/>
    <w:rsid w:val="00C84933"/>
    <w:rsid w:val="00C851F5"/>
    <w:rsid w:val="00C855BC"/>
    <w:rsid w:val="00C86F41"/>
    <w:rsid w:val="00CA4E5F"/>
    <w:rsid w:val="00CB0F0E"/>
    <w:rsid w:val="00CB23D7"/>
    <w:rsid w:val="00CB36D9"/>
    <w:rsid w:val="00CC684E"/>
    <w:rsid w:val="00CD3215"/>
    <w:rsid w:val="00CD6274"/>
    <w:rsid w:val="00CD7DEA"/>
    <w:rsid w:val="00CF54C6"/>
    <w:rsid w:val="00D07414"/>
    <w:rsid w:val="00D15953"/>
    <w:rsid w:val="00D248F2"/>
    <w:rsid w:val="00D32FA1"/>
    <w:rsid w:val="00D46123"/>
    <w:rsid w:val="00D50508"/>
    <w:rsid w:val="00D50E6E"/>
    <w:rsid w:val="00D60BC3"/>
    <w:rsid w:val="00D624B1"/>
    <w:rsid w:val="00D63504"/>
    <w:rsid w:val="00D80C49"/>
    <w:rsid w:val="00DA1CD5"/>
    <w:rsid w:val="00DB0997"/>
    <w:rsid w:val="00DB4B19"/>
    <w:rsid w:val="00DD4ABA"/>
    <w:rsid w:val="00DD5B19"/>
    <w:rsid w:val="00DE0584"/>
    <w:rsid w:val="00DE14B2"/>
    <w:rsid w:val="00DE341D"/>
    <w:rsid w:val="00DF6589"/>
    <w:rsid w:val="00DF7E27"/>
    <w:rsid w:val="00E13753"/>
    <w:rsid w:val="00E243F3"/>
    <w:rsid w:val="00E33E19"/>
    <w:rsid w:val="00E47CD8"/>
    <w:rsid w:val="00E52232"/>
    <w:rsid w:val="00E72B8E"/>
    <w:rsid w:val="00E7703A"/>
    <w:rsid w:val="00EA2F10"/>
    <w:rsid w:val="00EB2B13"/>
    <w:rsid w:val="00EC1B2E"/>
    <w:rsid w:val="00EC4818"/>
    <w:rsid w:val="00ED641C"/>
    <w:rsid w:val="00ED7991"/>
    <w:rsid w:val="00EE16BB"/>
    <w:rsid w:val="00EE5CE8"/>
    <w:rsid w:val="00EE7E87"/>
    <w:rsid w:val="00EF5FFC"/>
    <w:rsid w:val="00F04ADE"/>
    <w:rsid w:val="00F24EF2"/>
    <w:rsid w:val="00F25746"/>
    <w:rsid w:val="00F26A39"/>
    <w:rsid w:val="00F27E47"/>
    <w:rsid w:val="00F43F75"/>
    <w:rsid w:val="00F60AA3"/>
    <w:rsid w:val="00F61BB1"/>
    <w:rsid w:val="00F71F6B"/>
    <w:rsid w:val="00F8663D"/>
    <w:rsid w:val="00F946C0"/>
    <w:rsid w:val="00FA230B"/>
    <w:rsid w:val="00FB028C"/>
    <w:rsid w:val="00FB7D93"/>
    <w:rsid w:val="00FD7562"/>
    <w:rsid w:val="00FE1D7C"/>
    <w:rsid w:val="00FE302E"/>
    <w:rsid w:val="00FE7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E8B"/>
  </w:style>
  <w:style w:type="character" w:customStyle="1" w:styleId="a4">
    <w:name w:val="日付 (文字)"/>
    <w:basedOn w:val="a0"/>
    <w:link w:val="a3"/>
    <w:uiPriority w:val="99"/>
    <w:semiHidden/>
    <w:rsid w:val="00A26E8B"/>
  </w:style>
  <w:style w:type="paragraph" w:styleId="a5">
    <w:name w:val="Balloon Text"/>
    <w:basedOn w:val="a"/>
    <w:link w:val="a6"/>
    <w:uiPriority w:val="99"/>
    <w:semiHidden/>
    <w:unhideWhenUsed/>
    <w:rsid w:val="00FB02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28C"/>
    <w:rPr>
      <w:rFonts w:asciiTheme="majorHAnsi" w:eastAsiaTheme="majorEastAsia" w:hAnsiTheme="majorHAnsi" w:cstheme="majorBidi"/>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E8B"/>
  </w:style>
  <w:style w:type="character" w:customStyle="1" w:styleId="a4">
    <w:name w:val="日付 (文字)"/>
    <w:basedOn w:val="a0"/>
    <w:link w:val="a3"/>
    <w:uiPriority w:val="99"/>
    <w:semiHidden/>
    <w:rsid w:val="00A26E8B"/>
  </w:style>
  <w:style w:type="paragraph" w:styleId="a5">
    <w:name w:val="Balloon Text"/>
    <w:basedOn w:val="a"/>
    <w:link w:val="a6"/>
    <w:uiPriority w:val="99"/>
    <w:semiHidden/>
    <w:unhideWhenUsed/>
    <w:rsid w:val="00FB02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28C"/>
    <w:rPr>
      <w:rFonts w:asciiTheme="majorHAnsi" w:eastAsiaTheme="majorEastAsia" w:hAnsiTheme="majorHAnsi" w:cstheme="majorBidi"/>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Props1.xml><?xml version="1.0" encoding="utf-8"?>
<ds:datastoreItem xmlns:ds="http://schemas.openxmlformats.org/officeDocument/2006/customXml" ds:itemID="{8F1998D6-0A8D-4693-B8F7-64D65CD9EE85}"/>
</file>

<file path=customXml/itemProps2.xml><?xml version="1.0" encoding="utf-8"?>
<ds:datastoreItem xmlns:ds="http://schemas.openxmlformats.org/officeDocument/2006/customXml" ds:itemID="{E4D9BE8D-DBE2-4F41-B809-6E17BECD4393}"/>
</file>

<file path=customXml/itemProps3.xml><?xml version="1.0" encoding="utf-8"?>
<ds:datastoreItem xmlns:ds="http://schemas.openxmlformats.org/officeDocument/2006/customXml" ds:itemID="{01EEDA30-3FF8-4F77-8B90-012595709E74}"/>
</file>

<file path=customXml/itemProps4.xml><?xml version="1.0" encoding="utf-8"?>
<ds:datastoreItem xmlns:ds="http://schemas.openxmlformats.org/officeDocument/2006/customXml" ds:itemID="{CC30B319-90E6-49B0-B486-D4D73BEEDC97}"/>
</file>

<file path=docProps/app.xml><?xml version="1.0" encoding="utf-8"?>
<Properties xmlns="http://schemas.openxmlformats.org/officeDocument/2006/extended-properties" xmlns:vt="http://schemas.openxmlformats.org/officeDocument/2006/docPropsVTypes">
  <Template>Normal.dotm</Template>
  <TotalTime>203</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賢治</dc:creator>
  <cp:lastModifiedBy>岩田　賢治</cp:lastModifiedBy>
  <cp:revision>43</cp:revision>
  <cp:lastPrinted>2015-11-02T01:01:00Z</cp:lastPrinted>
  <dcterms:created xsi:type="dcterms:W3CDTF">2015-11-01T09:53:00Z</dcterms:created>
  <dcterms:modified xsi:type="dcterms:W3CDTF">2015-11-04T12:58:00Z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