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AA6" w:rsidRPr="002568BD" w:rsidRDefault="00E57673" w:rsidP="00252AA6">
      <w:pPr>
        <w:jc w:val="center"/>
        <w:rPr>
          <w:rFonts w:ascii="ＭＳ 明朝" w:hAnsi="ＭＳ 明朝"/>
          <w:color w:val="000000" w:themeColor="text1"/>
        </w:rPr>
      </w:pPr>
      <w:r w:rsidRPr="002568BD">
        <w:rPr>
          <w:rFonts w:ascii="ＭＳ 明朝" w:hAnsi="ＭＳ 明朝" w:hint="eastAsia"/>
          <w:color w:val="000000" w:themeColor="text1"/>
          <w:bdr w:val="single" w:sz="4" w:space="0" w:color="auto" w:frame="1"/>
        </w:rPr>
        <w:t>第</w:t>
      </w:r>
      <w:r w:rsidR="002214E5" w:rsidRPr="002568BD">
        <w:rPr>
          <w:rFonts w:ascii="ＭＳ 明朝" w:hAnsi="ＭＳ 明朝" w:hint="eastAsia"/>
          <w:color w:val="000000" w:themeColor="text1"/>
          <w:bdr w:val="single" w:sz="4" w:space="0" w:color="auto" w:frame="1"/>
        </w:rPr>
        <w:t>７</w:t>
      </w:r>
      <w:r w:rsidR="00252AA6" w:rsidRPr="002568BD">
        <w:rPr>
          <w:rFonts w:ascii="ＭＳ 明朝" w:hAnsi="ＭＳ 明朝" w:hint="eastAsia"/>
          <w:color w:val="000000" w:themeColor="text1"/>
          <w:bdr w:val="single" w:sz="4" w:space="0" w:color="auto" w:frame="1"/>
        </w:rPr>
        <w:t>回　大阪府・市町村国民健康保険広域化調整会議　質疑要旨</w:t>
      </w:r>
    </w:p>
    <w:p w:rsidR="00252AA6" w:rsidRPr="002568BD" w:rsidRDefault="00252AA6" w:rsidP="00252AA6">
      <w:pPr>
        <w:rPr>
          <w:rFonts w:ascii="ＭＳ 明朝" w:hAnsi="ＭＳ 明朝"/>
          <w:color w:val="000000" w:themeColor="text1"/>
        </w:rPr>
      </w:pPr>
    </w:p>
    <w:p w:rsidR="00252AA6" w:rsidRPr="002568BD" w:rsidRDefault="00252AA6" w:rsidP="00252AA6">
      <w:pPr>
        <w:rPr>
          <w:rFonts w:ascii="ＭＳ 明朝" w:hAnsi="ＭＳ 明朝"/>
          <w:color w:val="000000" w:themeColor="text1"/>
        </w:rPr>
      </w:pPr>
      <w:r w:rsidRPr="002568BD">
        <w:rPr>
          <w:rFonts w:ascii="ＭＳ 明朝" w:hAnsi="ＭＳ 明朝" w:hint="eastAsia"/>
          <w:color w:val="000000" w:themeColor="text1"/>
        </w:rPr>
        <w:t>○と　き　平成</w:t>
      </w:r>
      <w:r w:rsidR="002214E5" w:rsidRPr="002568BD">
        <w:rPr>
          <w:rFonts w:ascii="ＭＳ 明朝" w:hAnsi="ＭＳ 明朝"/>
          <w:color w:val="000000" w:themeColor="text1"/>
        </w:rPr>
        <w:t>2</w:t>
      </w:r>
      <w:r w:rsidR="002214E5" w:rsidRPr="002568BD">
        <w:rPr>
          <w:rFonts w:ascii="ＭＳ 明朝" w:hAnsi="ＭＳ 明朝" w:hint="eastAsia"/>
          <w:color w:val="000000" w:themeColor="text1"/>
        </w:rPr>
        <w:t>9</w:t>
      </w:r>
      <w:r w:rsidR="00BD10F3" w:rsidRPr="002568BD">
        <w:rPr>
          <w:rFonts w:ascii="ＭＳ 明朝" w:hAnsi="ＭＳ 明朝" w:hint="eastAsia"/>
          <w:color w:val="000000" w:themeColor="text1"/>
        </w:rPr>
        <w:t>年</w:t>
      </w:r>
      <w:r w:rsidR="006537D8" w:rsidRPr="002568BD">
        <w:rPr>
          <w:rFonts w:ascii="ＭＳ 明朝" w:hAnsi="ＭＳ 明朝" w:hint="eastAsia"/>
          <w:color w:val="000000" w:themeColor="text1"/>
        </w:rPr>
        <w:t>３</w:t>
      </w:r>
      <w:r w:rsidR="00BD10F3" w:rsidRPr="002568BD">
        <w:rPr>
          <w:rFonts w:ascii="ＭＳ 明朝" w:hAnsi="ＭＳ 明朝"/>
          <w:color w:val="000000" w:themeColor="text1"/>
        </w:rPr>
        <w:t>月</w:t>
      </w:r>
      <w:r w:rsidR="002214E5" w:rsidRPr="002568BD">
        <w:rPr>
          <w:rFonts w:ascii="ＭＳ 明朝" w:hAnsi="ＭＳ 明朝" w:hint="eastAsia"/>
          <w:color w:val="000000" w:themeColor="text1"/>
        </w:rPr>
        <w:t>29</w:t>
      </w:r>
      <w:r w:rsidR="00032DDD" w:rsidRPr="002568BD">
        <w:rPr>
          <w:rFonts w:ascii="ＭＳ 明朝" w:hAnsi="ＭＳ 明朝" w:hint="eastAsia"/>
          <w:color w:val="000000" w:themeColor="text1"/>
        </w:rPr>
        <w:t>日（</w:t>
      </w:r>
      <w:r w:rsidR="002214E5" w:rsidRPr="002568BD">
        <w:rPr>
          <w:rFonts w:ascii="ＭＳ 明朝" w:hAnsi="ＭＳ 明朝" w:hint="eastAsia"/>
          <w:color w:val="000000" w:themeColor="text1"/>
        </w:rPr>
        <w:t>水</w:t>
      </w:r>
      <w:r w:rsidRPr="002568BD">
        <w:rPr>
          <w:rFonts w:ascii="ＭＳ 明朝" w:hAnsi="ＭＳ 明朝" w:hint="eastAsia"/>
          <w:color w:val="000000" w:themeColor="text1"/>
        </w:rPr>
        <w:t>）</w:t>
      </w:r>
    </w:p>
    <w:p w:rsidR="00252AA6" w:rsidRPr="002568BD" w:rsidRDefault="002214E5" w:rsidP="00252AA6">
      <w:pPr>
        <w:rPr>
          <w:rFonts w:ascii="ＭＳ 明朝" w:hAnsi="ＭＳ 明朝"/>
          <w:color w:val="000000" w:themeColor="text1"/>
        </w:rPr>
      </w:pPr>
      <w:r w:rsidRPr="002568BD">
        <w:rPr>
          <w:rFonts w:ascii="ＭＳ 明朝" w:hAnsi="ＭＳ 明朝" w:hint="eastAsia"/>
          <w:color w:val="000000" w:themeColor="text1"/>
        </w:rPr>
        <w:t xml:space="preserve">　　　　　午後</w:t>
      </w:r>
      <w:r w:rsidR="006537D8" w:rsidRPr="002568BD">
        <w:rPr>
          <w:rFonts w:ascii="ＭＳ 明朝" w:hAnsi="ＭＳ 明朝" w:hint="eastAsia"/>
          <w:color w:val="000000" w:themeColor="text1"/>
        </w:rPr>
        <w:t>３</w:t>
      </w:r>
      <w:r w:rsidR="00252AA6" w:rsidRPr="002568BD">
        <w:rPr>
          <w:rFonts w:ascii="ＭＳ 明朝" w:hAnsi="ＭＳ 明朝"/>
          <w:color w:val="000000" w:themeColor="text1"/>
        </w:rPr>
        <w:t>時から</w:t>
      </w:r>
      <w:r w:rsidRPr="002568BD">
        <w:rPr>
          <w:rFonts w:ascii="ＭＳ 明朝" w:hAnsi="ＭＳ 明朝" w:hint="eastAsia"/>
          <w:color w:val="000000" w:themeColor="text1"/>
        </w:rPr>
        <w:t>午後</w:t>
      </w:r>
      <w:r w:rsidR="006537D8" w:rsidRPr="002568BD">
        <w:rPr>
          <w:rFonts w:ascii="ＭＳ 明朝" w:hAnsi="ＭＳ 明朝" w:hint="eastAsia"/>
          <w:color w:val="000000" w:themeColor="text1"/>
        </w:rPr>
        <w:t>４</w:t>
      </w:r>
      <w:r w:rsidR="00252AA6" w:rsidRPr="002568BD">
        <w:rPr>
          <w:rFonts w:ascii="ＭＳ 明朝" w:hAnsi="ＭＳ 明朝"/>
          <w:color w:val="000000" w:themeColor="text1"/>
        </w:rPr>
        <w:t>時</w:t>
      </w:r>
      <w:r w:rsidRPr="002568BD">
        <w:rPr>
          <w:rFonts w:ascii="ＭＳ 明朝" w:hAnsi="ＭＳ 明朝" w:hint="eastAsia"/>
          <w:color w:val="000000" w:themeColor="text1"/>
        </w:rPr>
        <w:t>40</w:t>
      </w:r>
      <w:r w:rsidR="00252AA6" w:rsidRPr="002568BD">
        <w:rPr>
          <w:rFonts w:ascii="ＭＳ 明朝" w:hAnsi="ＭＳ 明朝"/>
          <w:color w:val="000000" w:themeColor="text1"/>
        </w:rPr>
        <w:t>分</w:t>
      </w:r>
      <w:r w:rsidR="005D64AB" w:rsidRPr="002568BD">
        <w:rPr>
          <w:rFonts w:ascii="ＭＳ 明朝" w:hAnsi="ＭＳ 明朝" w:hint="eastAsia"/>
          <w:color w:val="000000" w:themeColor="text1"/>
        </w:rPr>
        <w:t>まで</w:t>
      </w:r>
    </w:p>
    <w:p w:rsidR="00252AA6" w:rsidRPr="002568BD" w:rsidRDefault="00252AA6" w:rsidP="00252AA6">
      <w:pPr>
        <w:rPr>
          <w:rFonts w:ascii="ＭＳ 明朝" w:hAnsi="ＭＳ 明朝"/>
          <w:color w:val="000000" w:themeColor="text1"/>
        </w:rPr>
      </w:pPr>
    </w:p>
    <w:p w:rsidR="00252AA6" w:rsidRPr="002568BD" w:rsidRDefault="00252AA6" w:rsidP="00032DDD">
      <w:pPr>
        <w:rPr>
          <w:rFonts w:ascii="ＭＳ 明朝" w:hAnsi="ＭＳ 明朝"/>
          <w:color w:val="000000" w:themeColor="text1"/>
        </w:rPr>
      </w:pPr>
      <w:r w:rsidRPr="002568BD">
        <w:rPr>
          <w:rFonts w:ascii="ＭＳ 明朝" w:hAnsi="ＭＳ 明朝" w:hint="eastAsia"/>
          <w:color w:val="000000" w:themeColor="text1"/>
        </w:rPr>
        <w:t xml:space="preserve">○ところ　</w:t>
      </w:r>
      <w:r w:rsidR="00032DDD" w:rsidRPr="002568BD">
        <w:rPr>
          <w:rFonts w:ascii="ＭＳ 明朝" w:hAnsi="ＭＳ 明朝" w:hint="eastAsia"/>
          <w:color w:val="000000" w:themeColor="text1"/>
        </w:rPr>
        <w:t>大阪府新別館南館</w:t>
      </w:r>
      <w:r w:rsidR="00BD10F3" w:rsidRPr="002568BD">
        <w:rPr>
          <w:rFonts w:ascii="ＭＳ 明朝" w:hAnsi="ＭＳ 明朝" w:hint="eastAsia"/>
          <w:color w:val="000000" w:themeColor="text1"/>
        </w:rPr>
        <w:t>５階マッセ大阪　第４</w:t>
      </w:r>
      <w:r w:rsidR="00032DDD" w:rsidRPr="002568BD">
        <w:rPr>
          <w:rFonts w:ascii="ＭＳ 明朝" w:hAnsi="ＭＳ 明朝" w:hint="eastAsia"/>
          <w:color w:val="000000" w:themeColor="text1"/>
        </w:rPr>
        <w:t>研修室</w:t>
      </w:r>
    </w:p>
    <w:p w:rsidR="00032DDD" w:rsidRPr="002568BD" w:rsidRDefault="00032DDD" w:rsidP="00032DDD">
      <w:pPr>
        <w:rPr>
          <w:rFonts w:ascii="ＭＳ 明朝" w:hAnsi="ＭＳ 明朝"/>
          <w:color w:val="000000" w:themeColor="text1"/>
        </w:rPr>
      </w:pPr>
    </w:p>
    <w:p w:rsidR="00252AA6" w:rsidRPr="002568BD" w:rsidRDefault="00252AA6" w:rsidP="00252AA6">
      <w:pPr>
        <w:rPr>
          <w:rFonts w:ascii="ＭＳ 明朝" w:hAnsi="ＭＳ 明朝"/>
          <w:color w:val="000000" w:themeColor="text1"/>
        </w:rPr>
      </w:pPr>
      <w:r w:rsidRPr="002568BD">
        <w:rPr>
          <w:rFonts w:ascii="ＭＳ 明朝" w:hAnsi="ＭＳ 明朝" w:hint="eastAsia"/>
          <w:color w:val="000000" w:themeColor="text1"/>
        </w:rPr>
        <w:t>○質疑要旨</w:t>
      </w:r>
    </w:p>
    <w:p w:rsidR="00252AA6" w:rsidRPr="002568BD" w:rsidRDefault="00252AA6" w:rsidP="00252AA6">
      <w:pPr>
        <w:rPr>
          <w:rFonts w:ascii="ＭＳ 明朝" w:hAnsi="ＭＳ 明朝"/>
          <w:color w:val="000000" w:themeColor="text1"/>
        </w:rPr>
      </w:pPr>
      <w:r w:rsidRPr="002568BD">
        <w:rPr>
          <w:rFonts w:ascii="ＭＳ 明朝" w:hAnsi="ＭＳ 明朝" w:hint="eastAsia"/>
          <w:color w:val="000000" w:themeColor="text1"/>
        </w:rPr>
        <w:t>【議題（１）</w:t>
      </w:r>
      <w:r w:rsidR="00BD10F3" w:rsidRPr="002568BD">
        <w:rPr>
          <w:rFonts w:ascii="ＭＳ 明朝" w:hAnsi="ＭＳ 明朝" w:hint="eastAsia"/>
          <w:color w:val="000000" w:themeColor="text1"/>
        </w:rPr>
        <w:t>大阪府国民健康保険運営協議会の</w:t>
      </w:r>
      <w:r w:rsidR="00832C96" w:rsidRPr="002568BD">
        <w:rPr>
          <w:rFonts w:ascii="ＭＳ 明朝" w:hAnsi="ＭＳ 明朝" w:hint="eastAsia"/>
          <w:color w:val="000000" w:themeColor="text1"/>
        </w:rPr>
        <w:t>議論内容</w:t>
      </w:r>
      <w:r w:rsidR="00BD10F3" w:rsidRPr="002568BD">
        <w:rPr>
          <w:rFonts w:ascii="ＭＳ 明朝" w:hAnsi="ＭＳ 明朝" w:hint="eastAsia"/>
          <w:color w:val="000000" w:themeColor="text1"/>
        </w:rPr>
        <w:t>について</w:t>
      </w:r>
      <w:r w:rsidRPr="002568BD">
        <w:rPr>
          <w:rFonts w:ascii="ＭＳ 明朝" w:hAnsi="ＭＳ 明朝" w:hint="eastAsia"/>
          <w:color w:val="000000" w:themeColor="text1"/>
        </w:rPr>
        <w:t>】</w:t>
      </w:r>
    </w:p>
    <w:p w:rsidR="00832C96" w:rsidRPr="002568BD" w:rsidRDefault="00832C96" w:rsidP="00955B3A">
      <w:pPr>
        <w:rPr>
          <w:rFonts w:ascii="ＭＳ 明朝" w:hAnsi="ＭＳ 明朝"/>
          <w:color w:val="000000" w:themeColor="text1"/>
        </w:rPr>
      </w:pPr>
      <w:r w:rsidRPr="002568BD">
        <w:rPr>
          <w:rFonts w:ascii="ＭＳ 明朝" w:hAnsi="ＭＳ 明朝" w:hint="eastAsia"/>
          <w:color w:val="000000" w:themeColor="text1"/>
        </w:rPr>
        <w:t>質疑なし</w:t>
      </w:r>
    </w:p>
    <w:p w:rsidR="00832C96" w:rsidRPr="002568BD" w:rsidRDefault="00832C96" w:rsidP="00955B3A">
      <w:pPr>
        <w:rPr>
          <w:rFonts w:ascii="ＭＳ 明朝" w:hAnsi="ＭＳ 明朝"/>
          <w:color w:val="000000" w:themeColor="text1"/>
        </w:rPr>
      </w:pPr>
    </w:p>
    <w:p w:rsidR="00832C96" w:rsidRPr="002568BD" w:rsidRDefault="00832C96" w:rsidP="00955B3A">
      <w:pPr>
        <w:rPr>
          <w:rFonts w:ascii="ＭＳ 明朝" w:hAnsi="ＭＳ 明朝"/>
          <w:color w:val="000000" w:themeColor="text1"/>
        </w:rPr>
      </w:pPr>
      <w:r w:rsidRPr="002568BD">
        <w:rPr>
          <w:rFonts w:ascii="ＭＳ 明朝" w:hAnsi="ＭＳ 明朝" w:hint="eastAsia"/>
          <w:color w:val="000000" w:themeColor="text1"/>
        </w:rPr>
        <w:t>【議題（２）今後の想定スケジュール】</w:t>
      </w:r>
    </w:p>
    <w:p w:rsidR="00955B3A" w:rsidRPr="002568BD" w:rsidRDefault="002C22ED" w:rsidP="00955B3A">
      <w:pPr>
        <w:rPr>
          <w:rFonts w:ascii="ＭＳ 明朝" w:hAnsi="ＭＳ 明朝"/>
          <w:color w:val="000000" w:themeColor="text1"/>
        </w:rPr>
      </w:pPr>
      <w:r w:rsidRPr="002568BD">
        <w:rPr>
          <w:rFonts w:ascii="ＭＳ 明朝" w:hAnsi="ＭＳ 明朝" w:hint="eastAsia"/>
          <w:color w:val="000000" w:themeColor="text1"/>
        </w:rPr>
        <w:t>（</w:t>
      </w:r>
      <w:r w:rsidR="0034495C" w:rsidRPr="002568BD">
        <w:rPr>
          <w:rFonts w:ascii="ＭＳ 明朝" w:hAnsi="ＭＳ 明朝" w:hint="eastAsia"/>
          <w:color w:val="000000" w:themeColor="text1"/>
        </w:rPr>
        <w:t>市町</w:t>
      </w:r>
      <w:r w:rsidR="00955B3A" w:rsidRPr="002568BD">
        <w:rPr>
          <w:rFonts w:ascii="ＭＳ 明朝" w:hAnsi="ＭＳ 明朝" w:hint="eastAsia"/>
          <w:color w:val="000000" w:themeColor="text1"/>
        </w:rPr>
        <w:t>）</w:t>
      </w:r>
    </w:p>
    <w:p w:rsidR="00BD10F3" w:rsidRPr="002568BD" w:rsidRDefault="00490007" w:rsidP="00494653">
      <w:pPr>
        <w:ind w:firstLineChars="100" w:firstLine="210"/>
        <w:rPr>
          <w:rFonts w:ascii="ＭＳ 明朝" w:hAnsi="ＭＳ 明朝"/>
          <w:color w:val="000000" w:themeColor="text1"/>
        </w:rPr>
      </w:pPr>
      <w:r w:rsidRPr="002568BD">
        <w:rPr>
          <w:rFonts w:ascii="ＭＳ 明朝" w:hAnsi="ＭＳ 明朝" w:hint="eastAsia"/>
          <w:color w:val="000000" w:themeColor="text1"/>
        </w:rPr>
        <w:t>市町村において、条例を</w:t>
      </w:r>
      <w:r w:rsidR="006537D8" w:rsidRPr="002568BD">
        <w:rPr>
          <w:rFonts w:ascii="ＭＳ 明朝" w:hAnsi="ＭＳ 明朝" w:hint="eastAsia"/>
          <w:color w:val="000000" w:themeColor="text1"/>
        </w:rPr>
        <w:t>３</w:t>
      </w:r>
      <w:r w:rsidR="002C22ED" w:rsidRPr="002568BD">
        <w:rPr>
          <w:rFonts w:ascii="ＭＳ 明朝" w:hAnsi="ＭＳ 明朝" w:hint="eastAsia"/>
          <w:color w:val="000000" w:themeColor="text1"/>
        </w:rPr>
        <w:t>月議会に上程するとなると、</w:t>
      </w:r>
      <w:r w:rsidR="006537D8" w:rsidRPr="002568BD">
        <w:rPr>
          <w:rFonts w:ascii="ＭＳ 明朝" w:hAnsi="ＭＳ 明朝" w:hint="eastAsia"/>
          <w:color w:val="000000" w:themeColor="text1"/>
        </w:rPr>
        <w:t>１</w:t>
      </w:r>
      <w:r w:rsidR="00BD5D1F" w:rsidRPr="002568BD">
        <w:rPr>
          <w:rFonts w:ascii="ＭＳ 明朝" w:hAnsi="ＭＳ 明朝" w:hint="eastAsia"/>
          <w:color w:val="000000" w:themeColor="text1"/>
        </w:rPr>
        <w:t>月には市町村内での調整を行う</w:t>
      </w:r>
      <w:r w:rsidR="002C22ED" w:rsidRPr="002568BD">
        <w:rPr>
          <w:rFonts w:ascii="ＭＳ 明朝" w:hAnsi="ＭＳ 明朝" w:hint="eastAsia"/>
          <w:color w:val="000000" w:themeColor="text1"/>
        </w:rPr>
        <w:t>必要があるが、このスケジュールでは厳しいのではないか。</w:t>
      </w:r>
    </w:p>
    <w:p w:rsidR="00494653" w:rsidRPr="002568BD" w:rsidRDefault="00494653" w:rsidP="00955B3A">
      <w:pPr>
        <w:rPr>
          <w:rFonts w:ascii="ＭＳ 明朝" w:hAnsi="ＭＳ 明朝"/>
          <w:color w:val="000000" w:themeColor="text1"/>
        </w:rPr>
      </w:pPr>
    </w:p>
    <w:p w:rsidR="008A311C" w:rsidRPr="002568BD" w:rsidRDefault="008A311C" w:rsidP="00955B3A">
      <w:pPr>
        <w:rPr>
          <w:rFonts w:ascii="ＭＳ 明朝" w:hAnsi="ＭＳ 明朝"/>
          <w:color w:val="000000" w:themeColor="text1"/>
        </w:rPr>
      </w:pPr>
      <w:r w:rsidRPr="002568BD">
        <w:rPr>
          <w:rFonts w:ascii="ＭＳ 明朝" w:hAnsi="ＭＳ 明朝" w:hint="eastAsia"/>
          <w:color w:val="000000" w:themeColor="text1"/>
        </w:rPr>
        <w:t>（事務局）</w:t>
      </w:r>
    </w:p>
    <w:p w:rsidR="008A311C" w:rsidRPr="002568BD" w:rsidRDefault="002C22ED" w:rsidP="00494653">
      <w:pPr>
        <w:ind w:firstLineChars="100" w:firstLine="210"/>
        <w:rPr>
          <w:rFonts w:ascii="ＭＳ 明朝" w:hAnsi="ＭＳ 明朝"/>
          <w:color w:val="000000" w:themeColor="text1"/>
        </w:rPr>
      </w:pPr>
      <w:r w:rsidRPr="002568BD">
        <w:rPr>
          <w:rFonts w:ascii="ＭＳ 明朝" w:hAnsi="ＭＳ 明朝" w:hint="eastAsia"/>
          <w:color w:val="000000" w:themeColor="text1"/>
        </w:rPr>
        <w:t>国に対し、府・市町村ともに厳しいスケジュールであり、前倒しについて</w:t>
      </w:r>
      <w:r w:rsidR="00490007" w:rsidRPr="002568BD">
        <w:rPr>
          <w:rFonts w:ascii="ＭＳ 明朝" w:hAnsi="ＭＳ 明朝" w:hint="eastAsia"/>
          <w:color w:val="000000" w:themeColor="text1"/>
        </w:rPr>
        <w:t>要望</w:t>
      </w:r>
      <w:r w:rsidRPr="002568BD">
        <w:rPr>
          <w:rFonts w:ascii="ＭＳ 明朝" w:hAnsi="ＭＳ 明朝" w:hint="eastAsia"/>
          <w:color w:val="000000" w:themeColor="text1"/>
        </w:rPr>
        <w:t>したが、</w:t>
      </w:r>
      <w:r w:rsidR="00D948E7" w:rsidRPr="002568BD">
        <w:rPr>
          <w:rFonts w:ascii="ＭＳ 明朝" w:hAnsi="ＭＳ 明朝" w:hint="eastAsia"/>
          <w:color w:val="000000" w:themeColor="text1"/>
        </w:rPr>
        <w:t>被用者保険等の前年度給付状況等の報告も踏まえて、</w:t>
      </w:r>
      <w:r w:rsidRPr="002568BD">
        <w:rPr>
          <w:rFonts w:ascii="ＭＳ 明朝" w:hAnsi="ＭＳ 明朝" w:hint="eastAsia"/>
          <w:color w:val="000000" w:themeColor="text1"/>
        </w:rPr>
        <w:t>確定計数</w:t>
      </w:r>
      <w:r w:rsidR="00D948E7" w:rsidRPr="002568BD">
        <w:rPr>
          <w:rFonts w:ascii="ＭＳ 明朝" w:hAnsi="ＭＳ 明朝" w:hint="eastAsia"/>
          <w:color w:val="000000" w:themeColor="text1"/>
        </w:rPr>
        <w:t>を決めることから</w:t>
      </w:r>
      <w:r w:rsidRPr="002568BD">
        <w:rPr>
          <w:rFonts w:ascii="ＭＳ 明朝" w:hAnsi="ＭＳ 明朝" w:hint="eastAsia"/>
          <w:color w:val="000000" w:themeColor="text1"/>
        </w:rPr>
        <w:t>、</w:t>
      </w:r>
      <w:r w:rsidR="00BD5D1F" w:rsidRPr="002568BD">
        <w:rPr>
          <w:rFonts w:ascii="ＭＳ 明朝" w:hAnsi="ＭＳ 明朝" w:hint="eastAsia"/>
          <w:color w:val="000000" w:themeColor="text1"/>
        </w:rPr>
        <w:t>前倒しできないという回答であった</w:t>
      </w:r>
      <w:r w:rsidR="00D948E7" w:rsidRPr="002568BD">
        <w:rPr>
          <w:rFonts w:ascii="ＭＳ 明朝" w:hAnsi="ＭＳ 明朝" w:hint="eastAsia"/>
          <w:color w:val="000000" w:themeColor="text1"/>
        </w:rPr>
        <w:t>。</w:t>
      </w:r>
      <w:r w:rsidR="00490007" w:rsidRPr="002568BD">
        <w:rPr>
          <w:rFonts w:ascii="ＭＳ 明朝" w:hAnsi="ＭＳ 明朝" w:hint="eastAsia"/>
          <w:color w:val="000000" w:themeColor="text1"/>
        </w:rPr>
        <w:t>市町村ごとに運営協議会の過去の経緯等あるかと思うが、</w:t>
      </w:r>
      <w:r w:rsidR="00D948E7" w:rsidRPr="002568BD">
        <w:rPr>
          <w:rFonts w:ascii="ＭＳ 明朝" w:hAnsi="ＭＳ 明朝" w:hint="eastAsia"/>
          <w:color w:val="000000" w:themeColor="text1"/>
        </w:rPr>
        <w:t>府においても、確定計数に基づき、事業費納付金・標準保険料率等を決定することから、現状では、このスケジュールでご協力をお願いせざるを得ない状況である。ただし、事業費納付金について定める条例に確定計数の数値を記載すべきか否かについて、現在国で検討されているため、記載を省略できることとなった場合には前倒しできる可能性も残っている。</w:t>
      </w:r>
    </w:p>
    <w:p w:rsidR="00494653" w:rsidRPr="002568BD" w:rsidRDefault="00494653" w:rsidP="00955B3A">
      <w:pPr>
        <w:rPr>
          <w:rFonts w:ascii="ＭＳ 明朝" w:hAnsi="ＭＳ 明朝"/>
          <w:color w:val="000000" w:themeColor="text1"/>
        </w:rPr>
      </w:pPr>
    </w:p>
    <w:p w:rsidR="000131AE" w:rsidRPr="002568BD" w:rsidRDefault="000131AE" w:rsidP="000131AE">
      <w:pPr>
        <w:rPr>
          <w:rFonts w:ascii="ＭＳ 明朝" w:hAnsi="ＭＳ 明朝"/>
          <w:color w:val="000000" w:themeColor="text1"/>
        </w:rPr>
      </w:pPr>
      <w:r w:rsidRPr="002568BD">
        <w:rPr>
          <w:rFonts w:ascii="ＭＳ 明朝" w:hAnsi="ＭＳ 明朝" w:hint="eastAsia"/>
          <w:color w:val="000000" w:themeColor="text1"/>
        </w:rPr>
        <w:t>（</w:t>
      </w:r>
      <w:r w:rsidR="0034495C" w:rsidRPr="002568BD">
        <w:rPr>
          <w:rFonts w:ascii="ＭＳ 明朝" w:hAnsi="ＭＳ 明朝" w:hint="eastAsia"/>
          <w:color w:val="000000" w:themeColor="text1"/>
        </w:rPr>
        <w:t>市町</w:t>
      </w:r>
      <w:r w:rsidRPr="002568BD">
        <w:rPr>
          <w:rFonts w:ascii="ＭＳ 明朝" w:hAnsi="ＭＳ 明朝" w:hint="eastAsia"/>
          <w:color w:val="000000" w:themeColor="text1"/>
        </w:rPr>
        <w:t>）</w:t>
      </w:r>
    </w:p>
    <w:p w:rsidR="00E5742B" w:rsidRPr="002568BD" w:rsidRDefault="00D948E7" w:rsidP="00E5742B">
      <w:pPr>
        <w:ind w:firstLineChars="100" w:firstLine="210"/>
        <w:rPr>
          <w:rFonts w:ascii="ＭＳ 明朝" w:hAnsi="ＭＳ 明朝"/>
          <w:color w:val="000000" w:themeColor="text1"/>
        </w:rPr>
      </w:pPr>
      <w:r w:rsidRPr="002568BD">
        <w:rPr>
          <w:rFonts w:ascii="ＭＳ 明朝" w:hAnsi="ＭＳ 明朝" w:hint="eastAsia"/>
          <w:color w:val="000000" w:themeColor="text1"/>
        </w:rPr>
        <w:t>事情はわかるが、</w:t>
      </w:r>
      <w:r w:rsidR="00EB77F1" w:rsidRPr="002568BD">
        <w:rPr>
          <w:rFonts w:ascii="ＭＳ 明朝" w:hAnsi="ＭＳ 明朝" w:hint="eastAsia"/>
          <w:color w:val="000000" w:themeColor="text1"/>
        </w:rPr>
        <w:t>市町村としては</w:t>
      </w:r>
      <w:r w:rsidR="00E5742B" w:rsidRPr="002568BD">
        <w:rPr>
          <w:rFonts w:ascii="ＭＳ 明朝" w:hAnsi="ＭＳ 明朝" w:hint="eastAsia"/>
          <w:color w:val="000000" w:themeColor="text1"/>
        </w:rPr>
        <w:t>間に合うか否かの瀬戸際の状況であるので、少しでも前倒しできるよう努めていただきたい。</w:t>
      </w:r>
    </w:p>
    <w:p w:rsidR="00E5742B" w:rsidRPr="002568BD" w:rsidRDefault="00E5742B" w:rsidP="00E5742B">
      <w:pPr>
        <w:ind w:firstLineChars="100" w:firstLine="210"/>
        <w:rPr>
          <w:rFonts w:ascii="ＭＳ 明朝" w:hAnsi="ＭＳ 明朝"/>
          <w:color w:val="000000" w:themeColor="text1"/>
        </w:rPr>
      </w:pPr>
    </w:p>
    <w:p w:rsidR="00E5742B" w:rsidRPr="002568BD" w:rsidRDefault="00E5742B" w:rsidP="00E5742B">
      <w:pPr>
        <w:rPr>
          <w:rFonts w:ascii="ＭＳ 明朝" w:hAnsi="ＭＳ 明朝"/>
          <w:color w:val="000000" w:themeColor="text1"/>
        </w:rPr>
      </w:pPr>
      <w:r w:rsidRPr="002568BD">
        <w:rPr>
          <w:rFonts w:ascii="ＭＳ 明朝" w:hAnsi="ＭＳ 明朝" w:hint="eastAsia"/>
          <w:color w:val="000000" w:themeColor="text1"/>
        </w:rPr>
        <w:t>（事務局）</w:t>
      </w:r>
    </w:p>
    <w:p w:rsidR="00173B69" w:rsidRPr="002568BD" w:rsidRDefault="00E5742B" w:rsidP="00494653">
      <w:pPr>
        <w:ind w:firstLineChars="100" w:firstLine="210"/>
        <w:rPr>
          <w:rFonts w:ascii="ＭＳ 明朝" w:hAnsi="ＭＳ 明朝"/>
          <w:color w:val="000000" w:themeColor="text1"/>
        </w:rPr>
      </w:pPr>
      <w:r w:rsidRPr="002568BD">
        <w:rPr>
          <w:rFonts w:ascii="ＭＳ 明朝" w:hAnsi="ＭＳ 明朝" w:hint="eastAsia"/>
          <w:color w:val="000000" w:themeColor="text1"/>
        </w:rPr>
        <w:t>引き続き、府からも厚生労働省に対し、要望を重ねていく。</w:t>
      </w:r>
    </w:p>
    <w:p w:rsidR="00494653" w:rsidRPr="002568BD" w:rsidRDefault="00494653" w:rsidP="00955B3A">
      <w:pPr>
        <w:rPr>
          <w:rFonts w:ascii="ＭＳ 明朝" w:hAnsi="ＭＳ 明朝"/>
          <w:color w:val="000000" w:themeColor="text1"/>
        </w:rPr>
      </w:pPr>
    </w:p>
    <w:p w:rsidR="000E4581" w:rsidRPr="002568BD" w:rsidRDefault="00EB77F1" w:rsidP="000E4581">
      <w:pPr>
        <w:rPr>
          <w:rFonts w:ascii="ＭＳ 明朝" w:hAnsi="ＭＳ 明朝"/>
          <w:color w:val="000000" w:themeColor="text1"/>
        </w:rPr>
      </w:pPr>
      <w:r w:rsidRPr="002568BD">
        <w:rPr>
          <w:rFonts w:ascii="ＭＳ 明朝" w:hAnsi="ＭＳ 明朝" w:hint="eastAsia"/>
          <w:color w:val="000000" w:themeColor="text1"/>
        </w:rPr>
        <w:t>【議題（３）大阪府国民健康保険運営方針骨子（案）について】</w:t>
      </w:r>
    </w:p>
    <w:p w:rsidR="000E4581" w:rsidRPr="002568BD" w:rsidRDefault="000E4581" w:rsidP="000E4581">
      <w:pPr>
        <w:tabs>
          <w:tab w:val="left" w:pos="3780"/>
        </w:tabs>
        <w:rPr>
          <w:rFonts w:ascii="ＭＳ 明朝" w:hAnsi="ＭＳ 明朝"/>
          <w:color w:val="000000" w:themeColor="text1"/>
        </w:rPr>
      </w:pPr>
      <w:r w:rsidRPr="002568BD">
        <w:rPr>
          <w:rFonts w:ascii="ＭＳ 明朝" w:hAnsi="ＭＳ 明朝" w:hint="eastAsia"/>
          <w:color w:val="000000" w:themeColor="text1"/>
        </w:rPr>
        <w:t>（</w:t>
      </w:r>
      <w:r w:rsidR="0034495C" w:rsidRPr="002568BD">
        <w:rPr>
          <w:rFonts w:ascii="ＭＳ 明朝" w:hAnsi="ＭＳ 明朝" w:hint="eastAsia"/>
          <w:color w:val="000000" w:themeColor="text1"/>
        </w:rPr>
        <w:t>市町</w:t>
      </w:r>
      <w:r w:rsidRPr="002568BD">
        <w:rPr>
          <w:rFonts w:ascii="ＭＳ 明朝" w:hAnsi="ＭＳ 明朝" w:hint="eastAsia"/>
          <w:color w:val="000000" w:themeColor="text1"/>
        </w:rPr>
        <w:t>）</w:t>
      </w:r>
    </w:p>
    <w:p w:rsidR="000E4581" w:rsidRPr="002568BD" w:rsidRDefault="003E6C0E" w:rsidP="000E4581">
      <w:pPr>
        <w:rPr>
          <w:rFonts w:ascii="ＭＳ 明朝" w:hAnsi="ＭＳ 明朝"/>
          <w:color w:val="000000" w:themeColor="text1"/>
        </w:rPr>
      </w:pPr>
      <w:r w:rsidRPr="002568BD">
        <w:rPr>
          <w:rFonts w:ascii="ＭＳ 明朝" w:hAnsi="ＭＳ 明朝" w:hint="eastAsia"/>
          <w:color w:val="000000" w:themeColor="text1"/>
        </w:rPr>
        <w:t>「広域化によるリスク分散・共有」と「各市町村による責任」という</w:t>
      </w:r>
      <w:r w:rsidR="008520E1" w:rsidRPr="002568BD">
        <w:rPr>
          <w:rFonts w:ascii="ＭＳ 明朝" w:hAnsi="ＭＳ 明朝" w:hint="eastAsia"/>
          <w:color w:val="000000" w:themeColor="text1"/>
        </w:rPr>
        <w:t>同時</w:t>
      </w:r>
      <w:r w:rsidR="008520E1" w:rsidRPr="002568BD">
        <w:rPr>
          <w:rFonts w:ascii="ＭＳ 明朝" w:hAnsi="ＭＳ 明朝"/>
          <w:color w:val="000000" w:themeColor="text1"/>
        </w:rPr>
        <w:t>には貫徹できない</w:t>
      </w:r>
      <w:r w:rsidRPr="002568BD">
        <w:rPr>
          <w:rFonts w:ascii="ＭＳ 明朝" w:hAnsi="ＭＳ 明朝" w:hint="eastAsia"/>
          <w:color w:val="000000" w:themeColor="text1"/>
        </w:rPr>
        <w:t>２つのポリシーが運営方針内に併存している。今後、府民・市民に説明していく際に、この運営方針に明記するか否かは別にして、各項目について、どちらのポリシー</w:t>
      </w:r>
      <w:r w:rsidR="008520E1" w:rsidRPr="002568BD">
        <w:rPr>
          <w:rFonts w:ascii="ＭＳ 明朝" w:hAnsi="ＭＳ 明朝" w:hint="eastAsia"/>
          <w:color w:val="000000" w:themeColor="text1"/>
        </w:rPr>
        <w:t>が</w:t>
      </w:r>
      <w:r w:rsidR="008520E1" w:rsidRPr="002568BD">
        <w:rPr>
          <w:rFonts w:ascii="ＭＳ 明朝" w:hAnsi="ＭＳ 明朝"/>
          <w:color w:val="000000" w:themeColor="text1"/>
        </w:rPr>
        <w:t>優先されて</w:t>
      </w:r>
      <w:r w:rsidRPr="002568BD">
        <w:rPr>
          <w:rFonts w:ascii="ＭＳ 明朝" w:hAnsi="ＭＳ 明朝" w:hint="eastAsia"/>
          <w:color w:val="000000" w:themeColor="text1"/>
        </w:rPr>
        <w:t>そのような</w:t>
      </w:r>
      <w:r w:rsidR="008520E1" w:rsidRPr="002568BD">
        <w:rPr>
          <w:rFonts w:ascii="ＭＳ 明朝" w:hAnsi="ＭＳ 明朝" w:hint="eastAsia"/>
          <w:color w:val="000000" w:themeColor="text1"/>
        </w:rPr>
        <w:t>制度</w:t>
      </w:r>
      <w:r w:rsidR="008520E1" w:rsidRPr="002568BD">
        <w:rPr>
          <w:rFonts w:ascii="ＭＳ 明朝" w:hAnsi="ＭＳ 明朝"/>
          <w:color w:val="000000" w:themeColor="text1"/>
        </w:rPr>
        <w:t>設計</w:t>
      </w:r>
      <w:r w:rsidRPr="002568BD">
        <w:rPr>
          <w:rFonts w:ascii="ＭＳ 明朝" w:hAnsi="ＭＳ 明朝" w:hint="eastAsia"/>
          <w:color w:val="000000" w:themeColor="text1"/>
        </w:rPr>
        <w:t>となっているか、またその理由づけを整理し、明確にしていく必要がある。</w:t>
      </w:r>
    </w:p>
    <w:p w:rsidR="003E6C0E" w:rsidRPr="002568BD" w:rsidRDefault="003E6C0E" w:rsidP="000E4581">
      <w:pPr>
        <w:rPr>
          <w:rFonts w:ascii="ＭＳ 明朝" w:hAnsi="ＭＳ 明朝"/>
          <w:color w:val="000000" w:themeColor="text1"/>
        </w:rPr>
      </w:pPr>
    </w:p>
    <w:p w:rsidR="003A3548" w:rsidRPr="002568BD" w:rsidRDefault="003A3548" w:rsidP="000E4581">
      <w:pPr>
        <w:rPr>
          <w:rFonts w:ascii="ＭＳ 明朝" w:hAnsi="ＭＳ 明朝"/>
          <w:color w:val="000000" w:themeColor="text1"/>
        </w:rPr>
      </w:pPr>
    </w:p>
    <w:p w:rsidR="00173B69" w:rsidRPr="002568BD" w:rsidRDefault="0034495C" w:rsidP="000E4581">
      <w:pPr>
        <w:rPr>
          <w:rFonts w:ascii="ＭＳ 明朝" w:hAnsi="ＭＳ 明朝"/>
          <w:color w:val="000000" w:themeColor="text1"/>
        </w:rPr>
      </w:pPr>
      <w:r w:rsidRPr="002568BD">
        <w:rPr>
          <w:rFonts w:ascii="ＭＳ 明朝" w:hAnsi="ＭＳ 明朝" w:hint="eastAsia"/>
          <w:color w:val="000000" w:themeColor="text1"/>
        </w:rPr>
        <w:lastRenderedPageBreak/>
        <w:t>（市町</w:t>
      </w:r>
      <w:r w:rsidR="00173B69" w:rsidRPr="002568BD">
        <w:rPr>
          <w:rFonts w:ascii="ＭＳ 明朝" w:hAnsi="ＭＳ 明朝" w:hint="eastAsia"/>
          <w:color w:val="000000" w:themeColor="text1"/>
        </w:rPr>
        <w:t>）</w:t>
      </w:r>
    </w:p>
    <w:p w:rsidR="00173B69" w:rsidRPr="002568BD" w:rsidRDefault="006537D8" w:rsidP="00494653">
      <w:pPr>
        <w:ind w:firstLineChars="100" w:firstLine="210"/>
        <w:rPr>
          <w:rFonts w:ascii="ＭＳ 明朝" w:hAnsi="ＭＳ 明朝"/>
          <w:color w:val="000000" w:themeColor="text1"/>
        </w:rPr>
      </w:pPr>
      <w:r w:rsidRPr="002568BD">
        <w:rPr>
          <w:rFonts w:ascii="ＭＳ 明朝" w:hAnsi="ＭＳ 明朝" w:hint="eastAsia"/>
          <w:color w:val="000000" w:themeColor="text1"/>
        </w:rPr>
        <w:t>２</w:t>
      </w:r>
      <w:r w:rsidR="0082277F" w:rsidRPr="002568BD">
        <w:rPr>
          <w:rFonts w:ascii="ＭＳ 明朝" w:hAnsi="ＭＳ 明朝" w:hint="eastAsia"/>
          <w:color w:val="000000" w:themeColor="text1"/>
        </w:rPr>
        <w:t>月の試算結果を踏まえて、</w:t>
      </w:r>
      <w:r w:rsidR="00490007" w:rsidRPr="002568BD">
        <w:rPr>
          <w:rFonts w:ascii="ＭＳ 明朝" w:hAnsi="ＭＳ 明朝" w:hint="eastAsia"/>
          <w:color w:val="000000" w:themeColor="text1"/>
        </w:rPr>
        <w:t>市議会でも</w:t>
      </w:r>
      <w:r w:rsidR="0082277F" w:rsidRPr="002568BD">
        <w:rPr>
          <w:rFonts w:ascii="ＭＳ 明朝" w:hAnsi="ＭＳ 明朝" w:hint="eastAsia"/>
          <w:color w:val="000000" w:themeColor="text1"/>
        </w:rPr>
        <w:t>保険料急増となった際の激変緩和措置</w:t>
      </w:r>
      <w:r w:rsidR="00490007" w:rsidRPr="002568BD">
        <w:rPr>
          <w:rFonts w:ascii="ＭＳ 明朝" w:hAnsi="ＭＳ 明朝" w:hint="eastAsia"/>
          <w:color w:val="000000" w:themeColor="text1"/>
        </w:rPr>
        <w:t>を検討するとお答えしているが、</w:t>
      </w:r>
      <w:r w:rsidR="000B540D" w:rsidRPr="002568BD">
        <w:rPr>
          <w:rFonts w:ascii="ＭＳ 明朝" w:hAnsi="ＭＳ 明朝" w:hint="eastAsia"/>
          <w:color w:val="000000" w:themeColor="text1"/>
        </w:rPr>
        <w:t>最大限保険料の上昇幅を抑えるよう努めていただきたい。</w:t>
      </w:r>
      <w:r w:rsidR="00490007" w:rsidRPr="002568BD">
        <w:rPr>
          <w:rFonts w:ascii="ＭＳ 明朝" w:hAnsi="ＭＳ 明朝" w:hint="eastAsia"/>
          <w:color w:val="000000" w:themeColor="text1"/>
        </w:rPr>
        <w:t>現状</w:t>
      </w:r>
      <w:r w:rsidR="00CE71CA" w:rsidRPr="002568BD">
        <w:rPr>
          <w:rFonts w:ascii="ＭＳ 明朝" w:hAnsi="ＭＳ 明朝" w:hint="eastAsia"/>
          <w:color w:val="000000" w:themeColor="text1"/>
        </w:rPr>
        <w:t>では、均等割と平等割を</w:t>
      </w:r>
      <w:r w:rsidRPr="002568BD">
        <w:rPr>
          <w:rFonts w:ascii="ＭＳ 明朝" w:hAnsi="ＭＳ 明朝" w:hint="eastAsia"/>
          <w:color w:val="000000" w:themeColor="text1"/>
        </w:rPr>
        <w:t>５</w:t>
      </w:r>
      <w:r w:rsidR="00CE71CA" w:rsidRPr="002568BD">
        <w:rPr>
          <w:rFonts w:ascii="ＭＳ 明朝" w:hAnsi="ＭＳ 明朝" w:hint="eastAsia"/>
          <w:color w:val="000000" w:themeColor="text1"/>
        </w:rPr>
        <w:t>:</w:t>
      </w:r>
      <w:r w:rsidRPr="002568BD">
        <w:rPr>
          <w:rFonts w:ascii="ＭＳ 明朝" w:hAnsi="ＭＳ 明朝" w:hint="eastAsia"/>
          <w:color w:val="000000" w:themeColor="text1"/>
        </w:rPr>
        <w:t>５</w:t>
      </w:r>
      <w:r w:rsidR="00CE71CA" w:rsidRPr="002568BD">
        <w:rPr>
          <w:rFonts w:ascii="ＭＳ 明朝" w:hAnsi="ＭＳ 明朝" w:hint="eastAsia"/>
          <w:color w:val="000000" w:themeColor="text1"/>
        </w:rPr>
        <w:t>の比率に設定しているが、</w:t>
      </w:r>
      <w:r w:rsidR="000B540D" w:rsidRPr="002568BD">
        <w:rPr>
          <w:rFonts w:ascii="ＭＳ 明朝" w:hAnsi="ＭＳ 明朝" w:hint="eastAsia"/>
          <w:color w:val="000000" w:themeColor="text1"/>
        </w:rPr>
        <w:t>試算</w:t>
      </w:r>
      <w:r w:rsidR="00CE71CA" w:rsidRPr="002568BD">
        <w:rPr>
          <w:rFonts w:ascii="ＭＳ 明朝" w:hAnsi="ＭＳ 明朝" w:hint="eastAsia"/>
          <w:color w:val="000000" w:themeColor="text1"/>
        </w:rPr>
        <w:t>では</w:t>
      </w:r>
      <w:r w:rsidRPr="002568BD">
        <w:rPr>
          <w:rFonts w:ascii="ＭＳ 明朝" w:hAnsi="ＭＳ 明朝" w:hint="eastAsia"/>
          <w:color w:val="000000" w:themeColor="text1"/>
        </w:rPr>
        <w:t>７</w:t>
      </w:r>
      <w:r w:rsidR="00CE71CA" w:rsidRPr="002568BD">
        <w:rPr>
          <w:rFonts w:ascii="ＭＳ 明朝" w:hAnsi="ＭＳ 明朝" w:hint="eastAsia"/>
          <w:color w:val="000000" w:themeColor="text1"/>
        </w:rPr>
        <w:t>:</w:t>
      </w:r>
      <w:r w:rsidRPr="002568BD">
        <w:rPr>
          <w:rFonts w:ascii="ＭＳ 明朝" w:hAnsi="ＭＳ 明朝" w:hint="eastAsia"/>
          <w:color w:val="000000" w:themeColor="text1"/>
        </w:rPr>
        <w:t>３</w:t>
      </w:r>
      <w:r w:rsidR="00CE71CA" w:rsidRPr="002568BD">
        <w:rPr>
          <w:rFonts w:ascii="ＭＳ 明朝" w:hAnsi="ＭＳ 明朝" w:hint="eastAsia"/>
          <w:color w:val="000000" w:themeColor="text1"/>
        </w:rPr>
        <w:t>で計算され、多人数・多子世帯等への負担増の影響が大きくなるため、</w:t>
      </w:r>
      <w:r w:rsidR="00490007" w:rsidRPr="002568BD">
        <w:rPr>
          <w:rFonts w:ascii="ＭＳ 明朝" w:hAnsi="ＭＳ 明朝" w:hint="eastAsia"/>
          <w:color w:val="000000" w:themeColor="text1"/>
        </w:rPr>
        <w:t>賦課割合の再考や</w:t>
      </w:r>
      <w:r w:rsidR="00CE71CA" w:rsidRPr="002568BD">
        <w:rPr>
          <w:rFonts w:ascii="ＭＳ 明朝" w:hAnsi="ＭＳ 明朝" w:hint="eastAsia"/>
          <w:color w:val="000000" w:themeColor="text1"/>
        </w:rPr>
        <w:t>軽減等の</w:t>
      </w:r>
      <w:r w:rsidR="00490007" w:rsidRPr="002568BD">
        <w:rPr>
          <w:rFonts w:ascii="ＭＳ 明朝" w:hAnsi="ＭＳ 明朝" w:hint="eastAsia"/>
          <w:color w:val="000000" w:themeColor="text1"/>
        </w:rPr>
        <w:t>検討</w:t>
      </w:r>
      <w:r w:rsidR="00CE71CA" w:rsidRPr="002568BD">
        <w:rPr>
          <w:rFonts w:ascii="ＭＳ 明朝" w:hAnsi="ＭＳ 明朝" w:hint="eastAsia"/>
          <w:color w:val="000000" w:themeColor="text1"/>
        </w:rPr>
        <w:t>が必要と考えている。また、府の運営協議会と各市町村の運営協議会の位置づけについて、改正法で示されて</w:t>
      </w:r>
      <w:r w:rsidR="00490007" w:rsidRPr="002568BD">
        <w:rPr>
          <w:rFonts w:ascii="ＭＳ 明朝" w:hAnsi="ＭＳ 明朝" w:hint="eastAsia"/>
          <w:color w:val="000000" w:themeColor="text1"/>
        </w:rPr>
        <w:t>おり</w:t>
      </w:r>
      <w:r w:rsidR="00CE71CA" w:rsidRPr="002568BD">
        <w:rPr>
          <w:rFonts w:ascii="ＭＳ 明朝" w:hAnsi="ＭＳ 明朝" w:hint="eastAsia"/>
          <w:color w:val="000000" w:themeColor="text1"/>
        </w:rPr>
        <w:t>、</w:t>
      </w:r>
      <w:r w:rsidR="00490007" w:rsidRPr="002568BD">
        <w:rPr>
          <w:rFonts w:ascii="ＭＳ 明朝" w:hAnsi="ＭＳ 明朝" w:hint="eastAsia"/>
          <w:color w:val="000000" w:themeColor="text1"/>
        </w:rPr>
        <w:t>市町村は保険給付と保険料の徴収、その他重要事項を審議するとなっているが、何を審議していくのか、また</w:t>
      </w:r>
      <w:r w:rsidR="00CE71CA" w:rsidRPr="002568BD">
        <w:rPr>
          <w:rFonts w:ascii="ＭＳ 明朝" w:hAnsi="ＭＳ 明朝" w:hint="eastAsia"/>
          <w:color w:val="000000" w:themeColor="text1"/>
        </w:rPr>
        <w:t>それぞれの答申結果に相違がある場合、どのようにすべきか</w:t>
      </w:r>
      <w:r w:rsidR="00C97103" w:rsidRPr="002568BD">
        <w:rPr>
          <w:rFonts w:ascii="ＭＳ 明朝" w:hAnsi="ＭＳ 明朝" w:hint="eastAsia"/>
          <w:color w:val="000000" w:themeColor="text1"/>
        </w:rPr>
        <w:t>等、今後の会議で整理が必要と</w:t>
      </w:r>
      <w:r w:rsidR="006B790E" w:rsidRPr="002568BD">
        <w:rPr>
          <w:rFonts w:ascii="ＭＳ 明朝" w:hAnsi="ＭＳ 明朝" w:hint="eastAsia"/>
          <w:color w:val="000000" w:themeColor="text1"/>
        </w:rPr>
        <w:t>考えている</w:t>
      </w:r>
      <w:r w:rsidR="00683AAB" w:rsidRPr="002568BD">
        <w:rPr>
          <w:rFonts w:ascii="ＭＳ 明朝" w:hAnsi="ＭＳ 明朝" w:hint="eastAsia"/>
          <w:color w:val="000000" w:themeColor="text1"/>
        </w:rPr>
        <w:t>。</w:t>
      </w:r>
    </w:p>
    <w:p w:rsidR="00494653" w:rsidRPr="002568BD" w:rsidRDefault="00494653" w:rsidP="00F72791">
      <w:pPr>
        <w:rPr>
          <w:rFonts w:ascii="ＭＳ 明朝" w:hAnsi="ＭＳ 明朝"/>
          <w:color w:val="000000" w:themeColor="text1"/>
        </w:rPr>
      </w:pPr>
    </w:p>
    <w:p w:rsidR="00C97103" w:rsidRPr="002568BD" w:rsidRDefault="00C97103" w:rsidP="00C97103">
      <w:pPr>
        <w:rPr>
          <w:rFonts w:ascii="ＭＳ 明朝" w:hAnsi="ＭＳ 明朝"/>
          <w:color w:val="000000" w:themeColor="text1"/>
        </w:rPr>
      </w:pPr>
      <w:r w:rsidRPr="002568BD">
        <w:rPr>
          <w:rFonts w:ascii="ＭＳ 明朝" w:hAnsi="ＭＳ 明朝" w:hint="eastAsia"/>
          <w:color w:val="000000" w:themeColor="text1"/>
        </w:rPr>
        <w:t>（</w:t>
      </w:r>
      <w:r w:rsidR="0034495C" w:rsidRPr="002568BD">
        <w:rPr>
          <w:rFonts w:ascii="ＭＳ 明朝" w:hAnsi="ＭＳ 明朝" w:hint="eastAsia"/>
          <w:color w:val="000000" w:themeColor="text1"/>
        </w:rPr>
        <w:t>市町</w:t>
      </w:r>
      <w:r w:rsidRPr="002568BD">
        <w:rPr>
          <w:rFonts w:ascii="ＭＳ 明朝" w:hAnsi="ＭＳ 明朝" w:hint="eastAsia"/>
          <w:color w:val="000000" w:themeColor="text1"/>
        </w:rPr>
        <w:t>）</w:t>
      </w:r>
    </w:p>
    <w:p w:rsidR="00C97103" w:rsidRPr="002568BD" w:rsidRDefault="00C97103" w:rsidP="00C97103">
      <w:pPr>
        <w:ind w:firstLineChars="100" w:firstLine="210"/>
        <w:rPr>
          <w:rFonts w:ascii="ＭＳ 明朝" w:hAnsi="ＭＳ 明朝"/>
          <w:b/>
          <w:color w:val="000000" w:themeColor="text1"/>
        </w:rPr>
      </w:pPr>
      <w:r w:rsidRPr="002568BD">
        <w:rPr>
          <w:rFonts w:ascii="ＭＳ 明朝" w:hAnsi="ＭＳ 明朝" w:hint="eastAsia"/>
          <w:color w:val="000000" w:themeColor="text1"/>
        </w:rPr>
        <w:t>府下市町村国保の状</w:t>
      </w:r>
      <w:r w:rsidR="00EB2792" w:rsidRPr="002568BD">
        <w:rPr>
          <w:rFonts w:ascii="ＭＳ 明朝" w:hAnsi="ＭＳ 明朝" w:hint="eastAsia"/>
          <w:color w:val="000000" w:themeColor="text1"/>
        </w:rPr>
        <w:t>況については、用意いただいた資料で網羅されているが、他都道府県</w:t>
      </w:r>
      <w:r w:rsidRPr="002568BD">
        <w:rPr>
          <w:rFonts w:ascii="ＭＳ 明朝" w:hAnsi="ＭＳ 明朝" w:hint="eastAsia"/>
          <w:color w:val="000000" w:themeColor="text1"/>
        </w:rPr>
        <w:t>の情報も逐一提供いただきたい。また、新制度開始まで残り1年という中、調整中の項目が多くあるため、より精力的な</w:t>
      </w:r>
      <w:r w:rsidR="00490007" w:rsidRPr="002568BD">
        <w:rPr>
          <w:rFonts w:ascii="ＭＳ 明朝" w:hAnsi="ＭＳ 明朝" w:hint="eastAsia"/>
          <w:color w:val="000000" w:themeColor="text1"/>
        </w:rPr>
        <w:t>検討</w:t>
      </w:r>
      <w:r w:rsidRPr="002568BD">
        <w:rPr>
          <w:rFonts w:ascii="ＭＳ 明朝" w:hAnsi="ＭＳ 明朝" w:hint="eastAsia"/>
          <w:color w:val="000000" w:themeColor="text1"/>
        </w:rPr>
        <w:t>をお願いしたい。</w:t>
      </w:r>
    </w:p>
    <w:p w:rsidR="00C97103" w:rsidRPr="002568BD" w:rsidRDefault="00C97103" w:rsidP="00F72791">
      <w:pPr>
        <w:rPr>
          <w:rFonts w:ascii="ＭＳ 明朝" w:hAnsi="ＭＳ 明朝"/>
          <w:color w:val="000000" w:themeColor="text1"/>
        </w:rPr>
      </w:pPr>
    </w:p>
    <w:p w:rsidR="00780043" w:rsidRPr="002568BD" w:rsidRDefault="00780043" w:rsidP="00780043">
      <w:pPr>
        <w:rPr>
          <w:rFonts w:ascii="ＭＳ 明朝" w:hAnsi="ＭＳ 明朝"/>
          <w:color w:val="000000" w:themeColor="text1"/>
        </w:rPr>
      </w:pPr>
      <w:r w:rsidRPr="002568BD">
        <w:rPr>
          <w:rFonts w:ascii="ＭＳ 明朝" w:hAnsi="ＭＳ 明朝" w:hint="eastAsia"/>
          <w:color w:val="000000" w:themeColor="text1"/>
        </w:rPr>
        <w:t>（</w:t>
      </w:r>
      <w:r w:rsidR="0034495C" w:rsidRPr="002568BD">
        <w:rPr>
          <w:rFonts w:ascii="ＭＳ 明朝" w:hAnsi="ＭＳ 明朝" w:hint="eastAsia"/>
          <w:color w:val="000000" w:themeColor="text1"/>
        </w:rPr>
        <w:t>市町</w:t>
      </w:r>
      <w:r w:rsidRPr="002568BD">
        <w:rPr>
          <w:rFonts w:ascii="ＭＳ 明朝" w:hAnsi="ＭＳ 明朝" w:hint="eastAsia"/>
          <w:color w:val="000000" w:themeColor="text1"/>
        </w:rPr>
        <w:t>）</w:t>
      </w:r>
    </w:p>
    <w:p w:rsidR="00780043" w:rsidRPr="002568BD" w:rsidRDefault="006F2177" w:rsidP="00780043">
      <w:pPr>
        <w:ind w:firstLineChars="100" w:firstLine="210"/>
        <w:rPr>
          <w:rFonts w:ascii="ＭＳ 明朝" w:hAnsi="ＭＳ 明朝"/>
          <w:b/>
          <w:color w:val="000000" w:themeColor="text1"/>
        </w:rPr>
      </w:pPr>
      <w:r w:rsidRPr="002568BD">
        <w:rPr>
          <w:rFonts w:ascii="ＭＳ 明朝" w:hAnsi="ＭＳ 明朝" w:hint="eastAsia"/>
          <w:color w:val="000000" w:themeColor="text1"/>
        </w:rPr>
        <w:t>応能割と応益割の割合についてであるが、骨子(案)では現状と比べ応能割の割合が低く設定されており、低所得者層への</w:t>
      </w:r>
      <w:r w:rsidR="007C6F7F" w:rsidRPr="002568BD">
        <w:rPr>
          <w:rFonts w:ascii="ＭＳ 明朝" w:hAnsi="ＭＳ 明朝" w:hint="eastAsia"/>
          <w:color w:val="000000" w:themeColor="text1"/>
        </w:rPr>
        <w:t>影響が大きくなるため、その点配慮いただきたい。</w:t>
      </w:r>
      <w:r w:rsidRPr="002568BD">
        <w:rPr>
          <w:rFonts w:ascii="ＭＳ 明朝" w:hAnsi="ＭＳ 明朝" w:hint="eastAsia"/>
          <w:color w:val="000000" w:themeColor="text1"/>
        </w:rPr>
        <w:t>また、標準的な</w:t>
      </w:r>
      <w:r w:rsidR="00780043" w:rsidRPr="002568BD">
        <w:rPr>
          <w:rFonts w:ascii="ＭＳ 明朝" w:hAnsi="ＭＳ 明朝" w:hint="eastAsia"/>
          <w:color w:val="000000" w:themeColor="text1"/>
        </w:rPr>
        <w:t>収納率の設定について、</w:t>
      </w:r>
      <w:r w:rsidRPr="002568BD">
        <w:rPr>
          <w:rFonts w:ascii="ＭＳ 明朝" w:hAnsi="ＭＳ 明朝" w:hint="eastAsia"/>
          <w:color w:val="000000" w:themeColor="text1"/>
        </w:rPr>
        <w:t>本市は以前かなり低い収納率であったが、</w:t>
      </w:r>
      <w:r w:rsidR="00780043" w:rsidRPr="002568BD">
        <w:rPr>
          <w:rFonts w:ascii="ＭＳ 明朝" w:hAnsi="ＭＳ 明朝" w:hint="eastAsia"/>
          <w:color w:val="000000" w:themeColor="text1"/>
        </w:rPr>
        <w:t>積極的な取組みにより</w:t>
      </w:r>
      <w:r w:rsidRPr="002568BD">
        <w:rPr>
          <w:rFonts w:ascii="ＭＳ 明朝" w:hAnsi="ＭＳ 明朝" w:hint="eastAsia"/>
          <w:color w:val="000000" w:themeColor="text1"/>
        </w:rPr>
        <w:t>、現在では</w:t>
      </w:r>
      <w:r w:rsidR="00780043" w:rsidRPr="002568BD">
        <w:rPr>
          <w:rFonts w:ascii="ＭＳ 明朝" w:hAnsi="ＭＳ 明朝" w:hint="eastAsia"/>
          <w:color w:val="000000" w:themeColor="text1"/>
        </w:rPr>
        <w:t>府内平均を上回っており、</w:t>
      </w:r>
      <w:r w:rsidRPr="002568BD">
        <w:rPr>
          <w:rFonts w:ascii="ＭＳ 明朝" w:hAnsi="ＭＳ 明朝" w:hint="eastAsia"/>
          <w:color w:val="000000" w:themeColor="text1"/>
        </w:rPr>
        <w:t>公平性の観点から</w:t>
      </w:r>
      <w:r w:rsidR="007C6F7F" w:rsidRPr="002568BD">
        <w:rPr>
          <w:rFonts w:ascii="ＭＳ 明朝" w:hAnsi="ＭＳ 明朝" w:hint="eastAsia"/>
          <w:color w:val="000000" w:themeColor="text1"/>
        </w:rPr>
        <w:t>インセンティブについて考慮いただきたい。</w:t>
      </w:r>
    </w:p>
    <w:p w:rsidR="00780043" w:rsidRPr="002568BD" w:rsidRDefault="00780043" w:rsidP="00F72791">
      <w:pPr>
        <w:rPr>
          <w:rFonts w:ascii="ＭＳ 明朝" w:hAnsi="ＭＳ 明朝"/>
          <w:color w:val="000000" w:themeColor="text1"/>
        </w:rPr>
      </w:pPr>
    </w:p>
    <w:p w:rsidR="00BB32CB" w:rsidRPr="002568BD" w:rsidRDefault="00BB32CB" w:rsidP="00BB32CB">
      <w:pPr>
        <w:rPr>
          <w:rFonts w:ascii="ＭＳ 明朝" w:hAnsi="ＭＳ 明朝"/>
          <w:color w:val="000000" w:themeColor="text1"/>
        </w:rPr>
      </w:pPr>
      <w:r w:rsidRPr="002568BD">
        <w:rPr>
          <w:rFonts w:ascii="ＭＳ 明朝" w:hAnsi="ＭＳ 明朝" w:hint="eastAsia"/>
          <w:color w:val="000000" w:themeColor="text1"/>
        </w:rPr>
        <w:t>（</w:t>
      </w:r>
      <w:r w:rsidR="0034495C" w:rsidRPr="002568BD">
        <w:rPr>
          <w:rFonts w:ascii="ＭＳ 明朝" w:hAnsi="ＭＳ 明朝" w:hint="eastAsia"/>
          <w:color w:val="000000" w:themeColor="text1"/>
        </w:rPr>
        <w:t>市町</w:t>
      </w:r>
      <w:r w:rsidRPr="002568BD">
        <w:rPr>
          <w:rFonts w:ascii="ＭＳ 明朝" w:hAnsi="ＭＳ 明朝" w:hint="eastAsia"/>
          <w:color w:val="000000" w:themeColor="text1"/>
        </w:rPr>
        <w:t>）</w:t>
      </w:r>
    </w:p>
    <w:p w:rsidR="00BB32CB" w:rsidRPr="002568BD" w:rsidRDefault="00BB32CB" w:rsidP="00BB32CB">
      <w:pPr>
        <w:ind w:firstLineChars="100" w:firstLine="210"/>
        <w:rPr>
          <w:rFonts w:ascii="ＭＳ 明朝" w:hAnsi="ＭＳ 明朝"/>
          <w:color w:val="000000" w:themeColor="text1"/>
        </w:rPr>
      </w:pPr>
      <w:r w:rsidRPr="002568BD">
        <w:rPr>
          <w:rFonts w:ascii="ＭＳ 明朝" w:hAnsi="ＭＳ 明朝" w:hint="eastAsia"/>
          <w:color w:val="000000" w:themeColor="text1"/>
        </w:rPr>
        <w:t>調整中の項目が多くあり、市民・議会・各種団体への説明・周知ができる部分が少なく、苦慮している。より精力的に検討を進めることと併せて、どの項目をいつまでに決定するか等、具体的なスケジュールを提示いただきたい。</w:t>
      </w:r>
      <w:r w:rsidR="008E0423" w:rsidRPr="002568BD">
        <w:rPr>
          <w:rFonts w:ascii="ＭＳ 明朝" w:hAnsi="ＭＳ 明朝" w:hint="eastAsia"/>
          <w:color w:val="000000" w:themeColor="text1"/>
        </w:rPr>
        <w:t>現在の進捗をみていると、</w:t>
      </w:r>
      <w:r w:rsidR="006F2177" w:rsidRPr="002568BD">
        <w:rPr>
          <w:rFonts w:ascii="ＭＳ 明朝" w:hAnsi="ＭＳ 明朝" w:hint="eastAsia"/>
          <w:color w:val="000000" w:themeColor="text1"/>
        </w:rPr>
        <w:t>平成30</w:t>
      </w:r>
      <w:r w:rsidR="00282118" w:rsidRPr="002568BD">
        <w:rPr>
          <w:rFonts w:ascii="ＭＳ 明朝" w:hAnsi="ＭＳ 明朝" w:hint="eastAsia"/>
          <w:color w:val="000000" w:themeColor="text1"/>
        </w:rPr>
        <w:t>年度にいきなり統一することは困難</w:t>
      </w:r>
      <w:r w:rsidR="006F2177" w:rsidRPr="002568BD">
        <w:rPr>
          <w:rFonts w:ascii="ＭＳ 明朝" w:hAnsi="ＭＳ 明朝" w:hint="eastAsia"/>
          <w:color w:val="000000" w:themeColor="text1"/>
        </w:rPr>
        <w:t>だと思われるので、</w:t>
      </w:r>
      <w:r w:rsidR="008E0423" w:rsidRPr="002568BD">
        <w:rPr>
          <w:rFonts w:ascii="ＭＳ 明朝" w:hAnsi="ＭＳ 明朝" w:hint="eastAsia"/>
          <w:color w:val="000000" w:themeColor="text1"/>
        </w:rPr>
        <w:t>平成30年度については、現行制度通りで</w:t>
      </w:r>
      <w:r w:rsidR="006F2177" w:rsidRPr="002568BD">
        <w:rPr>
          <w:rFonts w:ascii="ＭＳ 明朝" w:hAnsi="ＭＳ 明朝" w:hint="eastAsia"/>
          <w:color w:val="000000" w:themeColor="text1"/>
        </w:rPr>
        <w:t>激変緩和期間中に統一して</w:t>
      </w:r>
      <w:r w:rsidR="008E0423" w:rsidRPr="002568BD">
        <w:rPr>
          <w:rFonts w:ascii="ＭＳ 明朝" w:hAnsi="ＭＳ 明朝" w:hint="eastAsia"/>
          <w:color w:val="000000" w:themeColor="text1"/>
        </w:rPr>
        <w:t>いくことも視野に入れなければならないのではないか。</w:t>
      </w:r>
    </w:p>
    <w:p w:rsidR="00BB32CB" w:rsidRPr="002568BD" w:rsidRDefault="00BB32CB" w:rsidP="00BB32CB">
      <w:pPr>
        <w:rPr>
          <w:rFonts w:ascii="ＭＳ 明朝" w:hAnsi="ＭＳ 明朝"/>
          <w:color w:val="000000" w:themeColor="text1"/>
        </w:rPr>
      </w:pPr>
    </w:p>
    <w:p w:rsidR="00BB32CB" w:rsidRPr="002568BD" w:rsidRDefault="00BB32CB" w:rsidP="00BB32CB">
      <w:pPr>
        <w:rPr>
          <w:rFonts w:ascii="ＭＳ 明朝" w:hAnsi="ＭＳ 明朝"/>
          <w:color w:val="000000" w:themeColor="text1"/>
        </w:rPr>
      </w:pPr>
      <w:r w:rsidRPr="002568BD">
        <w:rPr>
          <w:rFonts w:ascii="ＭＳ 明朝" w:hAnsi="ＭＳ 明朝" w:hint="eastAsia"/>
          <w:color w:val="000000" w:themeColor="text1"/>
        </w:rPr>
        <w:t>（</w:t>
      </w:r>
      <w:r w:rsidR="0034495C" w:rsidRPr="002568BD">
        <w:rPr>
          <w:rFonts w:ascii="ＭＳ 明朝" w:hAnsi="ＭＳ 明朝" w:hint="eastAsia"/>
          <w:color w:val="000000" w:themeColor="text1"/>
        </w:rPr>
        <w:t>市町</w:t>
      </w:r>
      <w:r w:rsidRPr="002568BD">
        <w:rPr>
          <w:rFonts w:ascii="ＭＳ 明朝" w:hAnsi="ＭＳ 明朝" w:hint="eastAsia"/>
          <w:color w:val="000000" w:themeColor="text1"/>
        </w:rPr>
        <w:t>）</w:t>
      </w:r>
    </w:p>
    <w:p w:rsidR="00BB32CB" w:rsidRPr="002568BD" w:rsidRDefault="002C2B73" w:rsidP="00BB32CB">
      <w:pPr>
        <w:rPr>
          <w:rFonts w:ascii="ＭＳ 明朝" w:hAnsi="ＭＳ 明朝"/>
          <w:color w:val="000000" w:themeColor="text1"/>
        </w:rPr>
      </w:pPr>
      <w:r w:rsidRPr="002568BD">
        <w:rPr>
          <w:rFonts w:ascii="ＭＳ 明朝" w:hAnsi="ＭＳ 明朝" w:hint="eastAsia"/>
          <w:color w:val="000000" w:themeColor="text1"/>
        </w:rPr>
        <w:t xml:space="preserve">　概ね提示いただいている内容で問題ないと考えている。一般会計の法定外繰入を行っていない</w:t>
      </w:r>
      <w:r w:rsidR="00761E43" w:rsidRPr="002568BD">
        <w:rPr>
          <w:rFonts w:ascii="ＭＳ 明朝" w:hAnsi="ＭＳ 明朝" w:hint="eastAsia"/>
          <w:color w:val="000000" w:themeColor="text1"/>
        </w:rPr>
        <w:t>ため</w:t>
      </w:r>
      <w:r w:rsidRPr="002568BD">
        <w:rPr>
          <w:rFonts w:ascii="ＭＳ 明朝" w:hAnsi="ＭＳ 明朝" w:hint="eastAsia"/>
          <w:color w:val="000000" w:themeColor="text1"/>
        </w:rPr>
        <w:t>、</w:t>
      </w:r>
      <w:r w:rsidR="00761E43" w:rsidRPr="002568BD">
        <w:rPr>
          <w:rFonts w:ascii="ＭＳ 明朝" w:hAnsi="ＭＳ 明朝" w:hint="eastAsia"/>
          <w:color w:val="000000" w:themeColor="text1"/>
        </w:rPr>
        <w:t>標準</w:t>
      </w:r>
      <w:r w:rsidRPr="002568BD">
        <w:rPr>
          <w:rFonts w:ascii="ＭＳ 明朝" w:hAnsi="ＭＳ 明朝" w:hint="eastAsia"/>
          <w:color w:val="000000" w:themeColor="text1"/>
        </w:rPr>
        <w:t>保険料の上昇幅も想定範囲内であった。目標収納率の設定について、仮に現状から一律で0.5%上乗せするとしても、現在高い収納率である市町村と低い市町村とでは伸びしろに差があるため、その点のインセンティブについて考慮いただきたい。また、減免の統一基準について、多くの自治体が現行より対象が狭まることになろうかと思うが、どのような基準になったとしても、</w:t>
      </w:r>
      <w:r w:rsidR="00761E43" w:rsidRPr="002568BD">
        <w:rPr>
          <w:rFonts w:ascii="ＭＳ 明朝" w:hAnsi="ＭＳ 明朝" w:hint="eastAsia"/>
          <w:color w:val="000000" w:themeColor="text1"/>
        </w:rPr>
        <w:t>市町村によっては</w:t>
      </w:r>
      <w:r w:rsidRPr="002568BD">
        <w:rPr>
          <w:rFonts w:ascii="ＭＳ 明朝" w:hAnsi="ＭＳ 明朝" w:hint="eastAsia"/>
          <w:color w:val="000000" w:themeColor="text1"/>
        </w:rPr>
        <w:t>広がる</w:t>
      </w:r>
      <w:r w:rsidR="00761E43" w:rsidRPr="002568BD">
        <w:rPr>
          <w:rFonts w:ascii="ＭＳ 明朝" w:hAnsi="ＭＳ 明朝" w:hint="eastAsia"/>
          <w:color w:val="000000" w:themeColor="text1"/>
        </w:rPr>
        <w:t>ところもある</w:t>
      </w:r>
      <w:r w:rsidRPr="002568BD">
        <w:rPr>
          <w:rFonts w:ascii="ＭＳ 明朝" w:hAnsi="ＭＳ 明朝" w:hint="eastAsia"/>
          <w:color w:val="000000" w:themeColor="text1"/>
        </w:rPr>
        <w:t>。</w:t>
      </w:r>
    </w:p>
    <w:p w:rsidR="002C2B73" w:rsidRPr="002568BD" w:rsidRDefault="002C2B73" w:rsidP="00BB32CB">
      <w:pPr>
        <w:rPr>
          <w:rFonts w:ascii="ＭＳ 明朝" w:hAnsi="ＭＳ 明朝"/>
          <w:color w:val="000000" w:themeColor="text1"/>
        </w:rPr>
      </w:pPr>
    </w:p>
    <w:p w:rsidR="002C2B73" w:rsidRPr="002568BD" w:rsidRDefault="002C2B73" w:rsidP="002C2B73">
      <w:pPr>
        <w:rPr>
          <w:rFonts w:ascii="ＭＳ 明朝" w:hAnsi="ＭＳ 明朝"/>
          <w:color w:val="000000" w:themeColor="text1"/>
        </w:rPr>
      </w:pPr>
      <w:r w:rsidRPr="002568BD">
        <w:rPr>
          <w:rFonts w:ascii="ＭＳ 明朝" w:hAnsi="ＭＳ 明朝" w:hint="eastAsia"/>
          <w:color w:val="000000" w:themeColor="text1"/>
        </w:rPr>
        <w:t>（</w:t>
      </w:r>
      <w:r w:rsidR="0034495C" w:rsidRPr="002568BD">
        <w:rPr>
          <w:rFonts w:ascii="ＭＳ 明朝" w:hAnsi="ＭＳ 明朝" w:hint="eastAsia"/>
          <w:color w:val="000000" w:themeColor="text1"/>
        </w:rPr>
        <w:t>市町</w:t>
      </w:r>
      <w:r w:rsidRPr="002568BD">
        <w:rPr>
          <w:rFonts w:ascii="ＭＳ 明朝" w:hAnsi="ＭＳ 明朝" w:hint="eastAsia"/>
          <w:color w:val="000000" w:themeColor="text1"/>
        </w:rPr>
        <w:t>）</w:t>
      </w:r>
    </w:p>
    <w:p w:rsidR="002C2B73" w:rsidRPr="002568BD" w:rsidRDefault="002C2B73" w:rsidP="002C2B73">
      <w:pPr>
        <w:rPr>
          <w:rFonts w:ascii="ＭＳ 明朝" w:hAnsi="ＭＳ 明朝"/>
          <w:color w:val="000000" w:themeColor="text1"/>
        </w:rPr>
      </w:pPr>
      <w:r w:rsidRPr="002568BD">
        <w:rPr>
          <w:rFonts w:ascii="ＭＳ 明朝" w:hAnsi="ＭＳ 明朝" w:hint="eastAsia"/>
          <w:color w:val="000000" w:themeColor="text1"/>
        </w:rPr>
        <w:t xml:space="preserve">　</w:t>
      </w:r>
      <w:r w:rsidR="003153C1" w:rsidRPr="002568BD">
        <w:rPr>
          <w:rFonts w:ascii="ＭＳ 明朝" w:hAnsi="ＭＳ 明朝" w:hint="eastAsia"/>
          <w:color w:val="000000" w:themeColor="text1"/>
        </w:rPr>
        <w:t>概ね提示いただいている内容で問題ないと考えている。</w:t>
      </w:r>
      <w:r w:rsidR="00761E43" w:rsidRPr="002568BD">
        <w:rPr>
          <w:rFonts w:ascii="ＭＳ 明朝" w:hAnsi="ＭＳ 明朝" w:hint="eastAsia"/>
          <w:color w:val="000000" w:themeColor="text1"/>
        </w:rPr>
        <w:t>２</w:t>
      </w:r>
      <w:r w:rsidR="003153C1" w:rsidRPr="002568BD">
        <w:rPr>
          <w:rFonts w:ascii="ＭＳ 明朝" w:hAnsi="ＭＳ 明朝" w:hint="eastAsia"/>
          <w:color w:val="000000" w:themeColor="text1"/>
        </w:rPr>
        <w:t>月議会で会派から大阪府から提供を受けたと言うモデルケースでの保険料試算結果について質問を受けたため、もしそのようなことがあるのであれば、事前に情報提供をいただきたい。</w:t>
      </w:r>
    </w:p>
    <w:p w:rsidR="00780043" w:rsidRPr="002568BD" w:rsidRDefault="00780043" w:rsidP="00F72791">
      <w:pPr>
        <w:rPr>
          <w:rFonts w:ascii="ＭＳ 明朝" w:hAnsi="ＭＳ 明朝"/>
          <w:color w:val="000000" w:themeColor="text1"/>
        </w:rPr>
      </w:pPr>
    </w:p>
    <w:p w:rsidR="003153C1" w:rsidRPr="002568BD" w:rsidRDefault="003153C1" w:rsidP="003153C1">
      <w:pPr>
        <w:rPr>
          <w:rFonts w:ascii="ＭＳ 明朝" w:hAnsi="ＭＳ 明朝"/>
          <w:color w:val="000000" w:themeColor="text1"/>
        </w:rPr>
      </w:pPr>
      <w:r w:rsidRPr="002568BD">
        <w:rPr>
          <w:rFonts w:ascii="ＭＳ 明朝" w:hAnsi="ＭＳ 明朝" w:hint="eastAsia"/>
          <w:color w:val="000000" w:themeColor="text1"/>
        </w:rPr>
        <w:lastRenderedPageBreak/>
        <w:t>（</w:t>
      </w:r>
      <w:r w:rsidR="0034495C" w:rsidRPr="002568BD">
        <w:rPr>
          <w:rFonts w:ascii="ＭＳ 明朝" w:hAnsi="ＭＳ 明朝" w:hint="eastAsia"/>
          <w:color w:val="000000" w:themeColor="text1"/>
        </w:rPr>
        <w:t>市町</w:t>
      </w:r>
      <w:r w:rsidRPr="002568BD">
        <w:rPr>
          <w:rFonts w:ascii="ＭＳ 明朝" w:hAnsi="ＭＳ 明朝" w:hint="eastAsia"/>
          <w:color w:val="000000" w:themeColor="text1"/>
        </w:rPr>
        <w:t>）</w:t>
      </w:r>
    </w:p>
    <w:p w:rsidR="003153C1" w:rsidRPr="002568BD" w:rsidRDefault="003153C1" w:rsidP="003153C1">
      <w:pPr>
        <w:rPr>
          <w:rFonts w:ascii="ＭＳ 明朝" w:hAnsi="ＭＳ 明朝"/>
          <w:color w:val="000000" w:themeColor="text1"/>
        </w:rPr>
      </w:pPr>
      <w:r w:rsidRPr="002568BD">
        <w:rPr>
          <w:rFonts w:ascii="ＭＳ 明朝" w:hAnsi="ＭＳ 明朝" w:hint="eastAsia"/>
          <w:color w:val="000000" w:themeColor="text1"/>
        </w:rPr>
        <w:t xml:space="preserve">　調整中の項目が多くあり、市民・議会・各種団体への説明・周知ができる部分が少なく、苦慮している</w:t>
      </w:r>
      <w:r w:rsidR="003A3548" w:rsidRPr="002568BD">
        <w:rPr>
          <w:rFonts w:ascii="ＭＳ 明朝" w:hAnsi="ＭＳ 明朝" w:hint="eastAsia"/>
          <w:color w:val="000000" w:themeColor="text1"/>
        </w:rPr>
        <w:t>。</w:t>
      </w:r>
      <w:r w:rsidRPr="002568BD">
        <w:rPr>
          <w:rFonts w:ascii="ＭＳ 明朝" w:hAnsi="ＭＳ 明朝" w:hint="eastAsia"/>
          <w:color w:val="000000" w:themeColor="text1"/>
        </w:rPr>
        <w:t>よりスピード感をもって検討を進めていただきたい。</w:t>
      </w:r>
    </w:p>
    <w:p w:rsidR="003153C1" w:rsidRPr="002568BD" w:rsidRDefault="003153C1" w:rsidP="00F72791">
      <w:pPr>
        <w:rPr>
          <w:rFonts w:ascii="ＭＳ 明朝" w:hAnsi="ＭＳ 明朝"/>
          <w:color w:val="000000" w:themeColor="text1"/>
        </w:rPr>
      </w:pPr>
    </w:p>
    <w:p w:rsidR="003153C1" w:rsidRPr="002568BD" w:rsidRDefault="003153C1" w:rsidP="003153C1">
      <w:pPr>
        <w:rPr>
          <w:rFonts w:ascii="ＭＳ 明朝" w:hAnsi="ＭＳ 明朝"/>
          <w:color w:val="000000" w:themeColor="text1"/>
        </w:rPr>
      </w:pPr>
      <w:r w:rsidRPr="002568BD">
        <w:rPr>
          <w:rFonts w:ascii="ＭＳ 明朝" w:hAnsi="ＭＳ 明朝" w:hint="eastAsia"/>
          <w:color w:val="000000" w:themeColor="text1"/>
        </w:rPr>
        <w:t>（</w:t>
      </w:r>
      <w:r w:rsidR="00C35356" w:rsidRPr="002568BD">
        <w:rPr>
          <w:rFonts w:ascii="ＭＳ 明朝" w:hAnsi="ＭＳ 明朝" w:hint="eastAsia"/>
          <w:color w:val="000000" w:themeColor="text1"/>
        </w:rPr>
        <w:t>大阪府</w:t>
      </w:r>
      <w:r w:rsidRPr="002568BD">
        <w:rPr>
          <w:rFonts w:ascii="ＭＳ 明朝" w:hAnsi="ＭＳ 明朝" w:hint="eastAsia"/>
          <w:color w:val="000000" w:themeColor="text1"/>
        </w:rPr>
        <w:t>）</w:t>
      </w:r>
    </w:p>
    <w:p w:rsidR="00DE316F" w:rsidRPr="002568BD" w:rsidRDefault="003153C1" w:rsidP="00F72791">
      <w:pPr>
        <w:rPr>
          <w:rFonts w:ascii="ＭＳ 明朝" w:hAnsi="ＭＳ 明朝"/>
          <w:color w:val="000000" w:themeColor="text1"/>
        </w:rPr>
      </w:pPr>
      <w:r w:rsidRPr="002568BD">
        <w:rPr>
          <w:rFonts w:ascii="ＭＳ 明朝" w:hAnsi="ＭＳ 明朝" w:hint="eastAsia"/>
          <w:color w:val="000000" w:themeColor="text1"/>
        </w:rPr>
        <w:t xml:space="preserve">　</w:t>
      </w:r>
      <w:r w:rsidR="00C35356" w:rsidRPr="002568BD">
        <w:rPr>
          <w:rFonts w:ascii="ＭＳ 明朝" w:hAnsi="ＭＳ 明朝" w:hint="eastAsia"/>
          <w:color w:val="000000" w:themeColor="text1"/>
        </w:rPr>
        <w:t>多くの市町村から、調整中の項目が多くあり、市民・議会・各種団体への説明・周知に苦慮しているというご意見をいただいた</w:t>
      </w:r>
      <w:r w:rsidR="00761E43" w:rsidRPr="002568BD">
        <w:rPr>
          <w:rFonts w:ascii="ＭＳ 明朝" w:hAnsi="ＭＳ 明朝" w:hint="eastAsia"/>
          <w:color w:val="000000" w:themeColor="text1"/>
        </w:rPr>
        <w:t>。</w:t>
      </w:r>
      <w:r w:rsidR="00C35356" w:rsidRPr="002568BD">
        <w:rPr>
          <w:rFonts w:ascii="ＭＳ 明朝" w:hAnsi="ＭＳ 明朝" w:hint="eastAsia"/>
          <w:color w:val="000000" w:themeColor="text1"/>
        </w:rPr>
        <w:t>府</w:t>
      </w:r>
      <w:r w:rsidR="00761E43" w:rsidRPr="002568BD">
        <w:rPr>
          <w:rFonts w:ascii="ＭＳ 明朝" w:hAnsi="ＭＳ 明朝" w:hint="eastAsia"/>
          <w:color w:val="000000" w:themeColor="text1"/>
        </w:rPr>
        <w:t>においても</w:t>
      </w:r>
      <w:r w:rsidR="00C35356" w:rsidRPr="002568BD">
        <w:rPr>
          <w:rFonts w:ascii="ＭＳ 明朝" w:hAnsi="ＭＳ 明朝" w:hint="eastAsia"/>
          <w:color w:val="000000" w:themeColor="text1"/>
        </w:rPr>
        <w:t>各団体等とやり取りをする中で、府の説明で理解できたが、各市町村の説明では理解できなかったという意見をいただくこともあり、調整会議に参加していない市町村に向けた</w:t>
      </w:r>
      <w:r w:rsidR="00BD5D1F" w:rsidRPr="002568BD">
        <w:rPr>
          <w:rFonts w:ascii="ＭＳ 明朝" w:hAnsi="ＭＳ 明朝" w:hint="eastAsia"/>
          <w:color w:val="000000" w:themeColor="text1"/>
        </w:rPr>
        <w:t>府からの</w:t>
      </w:r>
      <w:r w:rsidR="00C35356" w:rsidRPr="002568BD">
        <w:rPr>
          <w:rFonts w:ascii="ＭＳ 明朝" w:hAnsi="ＭＳ 明朝" w:hint="eastAsia"/>
          <w:color w:val="000000" w:themeColor="text1"/>
        </w:rPr>
        <w:t>情報共有について課題</w:t>
      </w:r>
      <w:r w:rsidR="00BD5D1F" w:rsidRPr="002568BD">
        <w:rPr>
          <w:rFonts w:ascii="ＭＳ 明朝" w:hAnsi="ＭＳ 明朝" w:hint="eastAsia"/>
          <w:color w:val="000000" w:themeColor="text1"/>
        </w:rPr>
        <w:t>として</w:t>
      </w:r>
      <w:r w:rsidR="00C35356" w:rsidRPr="002568BD">
        <w:rPr>
          <w:rFonts w:ascii="ＭＳ 明朝" w:hAnsi="ＭＳ 明朝" w:hint="eastAsia"/>
          <w:color w:val="000000" w:themeColor="text1"/>
        </w:rPr>
        <w:t>認識しているため、今後フォローしていく。また、</w:t>
      </w:r>
      <w:r w:rsidR="00761E43" w:rsidRPr="002568BD">
        <w:rPr>
          <w:rFonts w:ascii="ＭＳ 明朝" w:hAnsi="ＭＳ 明朝" w:hint="eastAsia"/>
          <w:color w:val="000000" w:themeColor="text1"/>
        </w:rPr>
        <w:t>議論の</w:t>
      </w:r>
      <w:r w:rsidR="00C35356" w:rsidRPr="002568BD">
        <w:rPr>
          <w:rFonts w:ascii="ＭＳ 明朝" w:hAnsi="ＭＳ 明朝" w:hint="eastAsia"/>
          <w:color w:val="000000" w:themeColor="text1"/>
        </w:rPr>
        <w:t>スピード感についても、これまで当会議およびワーキンググループで検討してきた内容を、当会議において決定する段階に入るため、開催頻度が高まることが想定されるが、引き続き協力をお願いしたい。</w:t>
      </w:r>
    </w:p>
    <w:p w:rsidR="00DE316F" w:rsidRPr="002568BD" w:rsidRDefault="00DE316F" w:rsidP="00F72791">
      <w:pPr>
        <w:rPr>
          <w:rFonts w:ascii="ＭＳ 明朝" w:hAnsi="ＭＳ 明朝"/>
          <w:color w:val="000000" w:themeColor="text1"/>
        </w:rPr>
      </w:pPr>
    </w:p>
    <w:p w:rsidR="000131AE" w:rsidRPr="002568BD" w:rsidRDefault="000131AE" w:rsidP="000131AE">
      <w:pPr>
        <w:rPr>
          <w:rFonts w:ascii="ＭＳ 明朝" w:hAnsi="ＭＳ 明朝"/>
          <w:color w:val="000000" w:themeColor="text1"/>
        </w:rPr>
      </w:pPr>
      <w:r w:rsidRPr="002568BD">
        <w:rPr>
          <w:rFonts w:ascii="ＭＳ 明朝" w:hAnsi="ＭＳ 明朝" w:hint="eastAsia"/>
          <w:color w:val="000000" w:themeColor="text1"/>
        </w:rPr>
        <w:t>（</w:t>
      </w:r>
      <w:r w:rsidR="0034495C" w:rsidRPr="002568BD">
        <w:rPr>
          <w:rFonts w:ascii="ＭＳ 明朝" w:hAnsi="ＭＳ 明朝" w:hint="eastAsia"/>
          <w:color w:val="000000" w:themeColor="text1"/>
        </w:rPr>
        <w:t>市町</w:t>
      </w:r>
      <w:r w:rsidRPr="002568BD">
        <w:rPr>
          <w:rFonts w:ascii="ＭＳ 明朝" w:hAnsi="ＭＳ 明朝" w:hint="eastAsia"/>
          <w:color w:val="000000" w:themeColor="text1"/>
        </w:rPr>
        <w:t>）</w:t>
      </w:r>
    </w:p>
    <w:p w:rsidR="00CF5139" w:rsidRPr="002568BD" w:rsidRDefault="00BD5D1F" w:rsidP="00494653">
      <w:pPr>
        <w:ind w:firstLineChars="100" w:firstLine="210"/>
        <w:rPr>
          <w:rFonts w:ascii="ＭＳ 明朝" w:hAnsi="ＭＳ 明朝"/>
          <w:color w:val="000000" w:themeColor="text1"/>
        </w:rPr>
      </w:pPr>
      <w:r w:rsidRPr="002568BD">
        <w:rPr>
          <w:rFonts w:ascii="ＭＳ 明朝" w:hAnsi="ＭＳ 明朝" w:hint="eastAsia"/>
          <w:color w:val="000000" w:themeColor="text1"/>
        </w:rPr>
        <w:t>骨子(案)に対し</w:t>
      </w:r>
      <w:r w:rsidR="00DE316F" w:rsidRPr="002568BD">
        <w:rPr>
          <w:rFonts w:ascii="ＭＳ 明朝" w:hAnsi="ＭＳ 明朝" w:hint="eastAsia"/>
          <w:color w:val="000000" w:themeColor="text1"/>
        </w:rPr>
        <w:t>市町村から</w:t>
      </w:r>
      <w:r w:rsidR="00CF5139" w:rsidRPr="002568BD">
        <w:rPr>
          <w:rFonts w:ascii="ＭＳ 明朝" w:hAnsi="ＭＳ 明朝" w:hint="eastAsia"/>
          <w:color w:val="000000" w:themeColor="text1"/>
        </w:rPr>
        <w:t>挙がった</w:t>
      </w:r>
      <w:r w:rsidRPr="002568BD">
        <w:rPr>
          <w:rFonts w:ascii="ＭＳ 明朝" w:hAnsi="ＭＳ 明朝" w:hint="eastAsia"/>
          <w:color w:val="000000" w:themeColor="text1"/>
        </w:rPr>
        <w:t>質問・</w:t>
      </w:r>
      <w:r w:rsidR="00CF5139" w:rsidRPr="002568BD">
        <w:rPr>
          <w:rFonts w:ascii="ＭＳ 明朝" w:hAnsi="ＭＳ 明朝" w:hint="eastAsia"/>
          <w:color w:val="000000" w:themeColor="text1"/>
        </w:rPr>
        <w:t>意見について、</w:t>
      </w:r>
      <w:r w:rsidRPr="002568BD">
        <w:rPr>
          <w:rFonts w:ascii="ＭＳ 明朝" w:hAnsi="ＭＳ 明朝" w:hint="eastAsia"/>
          <w:color w:val="000000" w:themeColor="text1"/>
        </w:rPr>
        <w:t>今回の</w:t>
      </w:r>
      <w:r w:rsidR="00CF5139" w:rsidRPr="002568BD">
        <w:rPr>
          <w:rFonts w:ascii="ＭＳ 明朝" w:hAnsi="ＭＳ 明朝" w:hint="eastAsia"/>
          <w:color w:val="000000" w:themeColor="text1"/>
        </w:rPr>
        <w:t>骨子(案)に既に反映されているのか否か。また、多くの意見が寄せられているということは、それだけ今後調整が必要となる事項が残っていることの裏返しでもあるかと思うので、定型的な対応ではなく、柔軟に対応いただくようお願いする。</w:t>
      </w:r>
    </w:p>
    <w:p w:rsidR="00CF5139" w:rsidRPr="002568BD" w:rsidRDefault="00CF5139" w:rsidP="00494653">
      <w:pPr>
        <w:ind w:firstLineChars="100" w:firstLine="210"/>
        <w:rPr>
          <w:rFonts w:ascii="ＭＳ 明朝" w:hAnsi="ＭＳ 明朝"/>
          <w:color w:val="000000" w:themeColor="text1"/>
        </w:rPr>
      </w:pPr>
      <w:r w:rsidRPr="002568BD">
        <w:rPr>
          <w:rFonts w:ascii="ＭＳ 明朝" w:hAnsi="ＭＳ 明朝" w:hint="eastAsia"/>
          <w:color w:val="000000" w:themeColor="text1"/>
        </w:rPr>
        <w:t>また、回答(案)の中で、激変緩和期間について延長の可能性について含みを持たせる記載となっているが、その点ご確認いただきたい。</w:t>
      </w:r>
    </w:p>
    <w:p w:rsidR="00CF5139" w:rsidRPr="002568BD" w:rsidRDefault="00CF5139" w:rsidP="00494653">
      <w:pPr>
        <w:ind w:firstLineChars="100" w:firstLine="210"/>
        <w:rPr>
          <w:rFonts w:ascii="ＭＳ 明朝" w:hAnsi="ＭＳ 明朝"/>
          <w:color w:val="000000" w:themeColor="text1"/>
        </w:rPr>
      </w:pPr>
      <w:r w:rsidRPr="002568BD">
        <w:rPr>
          <w:rFonts w:ascii="ＭＳ 明朝" w:hAnsi="ＭＳ 明朝" w:hint="eastAsia"/>
          <w:color w:val="000000" w:themeColor="text1"/>
        </w:rPr>
        <w:t>先ほど大阪府の話にもあったが、今後決定していくにあたり重要となるのは、公平な制度となっているかどうかである。</w:t>
      </w:r>
    </w:p>
    <w:p w:rsidR="00D156AB" w:rsidRPr="002568BD" w:rsidRDefault="00D156AB" w:rsidP="00646B51">
      <w:pPr>
        <w:rPr>
          <w:rFonts w:ascii="ＭＳ 明朝" w:hAnsi="ＭＳ 明朝"/>
          <w:color w:val="000000" w:themeColor="text1"/>
        </w:rPr>
      </w:pPr>
    </w:p>
    <w:p w:rsidR="00CF5139" w:rsidRPr="002568BD" w:rsidRDefault="00CF5139" w:rsidP="00646B51">
      <w:pPr>
        <w:rPr>
          <w:rFonts w:ascii="ＭＳ 明朝" w:hAnsi="ＭＳ 明朝"/>
          <w:color w:val="000000" w:themeColor="text1"/>
        </w:rPr>
      </w:pPr>
      <w:r w:rsidRPr="002568BD">
        <w:rPr>
          <w:rFonts w:ascii="ＭＳ 明朝" w:hAnsi="ＭＳ 明朝" w:hint="eastAsia"/>
          <w:color w:val="000000" w:themeColor="text1"/>
        </w:rPr>
        <w:t>（事務局）</w:t>
      </w:r>
    </w:p>
    <w:p w:rsidR="00031972" w:rsidRPr="002568BD" w:rsidRDefault="00031972" w:rsidP="002568BD">
      <w:pPr>
        <w:ind w:firstLineChars="100" w:firstLine="210"/>
        <w:rPr>
          <w:rFonts w:ascii="ＭＳ 明朝" w:hAnsi="ＭＳ 明朝"/>
          <w:color w:val="000000" w:themeColor="text1"/>
        </w:rPr>
      </w:pPr>
      <w:r w:rsidRPr="002568BD">
        <w:rPr>
          <w:rFonts w:ascii="ＭＳ 明朝" w:hAnsi="ＭＳ 明朝" w:hint="eastAsia"/>
          <w:color w:val="000000" w:themeColor="text1"/>
        </w:rPr>
        <w:t>ご意見いただいた</w:t>
      </w:r>
      <w:r w:rsidR="00B0326A" w:rsidRPr="002568BD">
        <w:rPr>
          <w:rFonts w:ascii="ＭＳ 明朝" w:hAnsi="ＭＳ 明朝" w:hint="eastAsia"/>
          <w:color w:val="000000" w:themeColor="text1"/>
        </w:rPr>
        <w:t>応益割の負担が大きいとの意見について、全国平均所得と比べ、大阪府内平均所得が低いことにより、応能割が低くなっていることが原因であり、この</w:t>
      </w:r>
      <w:r w:rsidR="00761E43" w:rsidRPr="002568BD">
        <w:rPr>
          <w:rFonts w:ascii="ＭＳ 明朝" w:hAnsi="ＭＳ 明朝" w:hint="eastAsia"/>
          <w:color w:val="000000" w:themeColor="text1"/>
        </w:rPr>
        <w:t>応能割の</w:t>
      </w:r>
      <w:r w:rsidR="00B0326A" w:rsidRPr="002568BD">
        <w:rPr>
          <w:rFonts w:ascii="ＭＳ 明朝" w:hAnsi="ＭＳ 明朝" w:hint="eastAsia"/>
          <w:color w:val="000000" w:themeColor="text1"/>
        </w:rPr>
        <w:t>算定方式は全国一律であることから、激変緩和を除くと、所与のものとしてご理解いただきたい。</w:t>
      </w:r>
    </w:p>
    <w:p w:rsidR="00CF5139" w:rsidRPr="002568BD" w:rsidRDefault="00CF5139" w:rsidP="00646B51">
      <w:pPr>
        <w:rPr>
          <w:rFonts w:ascii="ＭＳ 明朝" w:hAnsi="ＭＳ 明朝"/>
          <w:color w:val="000000" w:themeColor="text1"/>
        </w:rPr>
      </w:pPr>
    </w:p>
    <w:p w:rsidR="0096032B" w:rsidRPr="002568BD" w:rsidRDefault="0096032B" w:rsidP="0096032B">
      <w:pPr>
        <w:rPr>
          <w:rFonts w:ascii="ＭＳ 明朝" w:hAnsi="ＭＳ 明朝"/>
          <w:color w:val="000000" w:themeColor="text1"/>
        </w:rPr>
      </w:pPr>
      <w:r w:rsidRPr="002568BD">
        <w:rPr>
          <w:rFonts w:ascii="ＭＳ 明朝" w:hAnsi="ＭＳ 明朝" w:hint="eastAsia"/>
          <w:color w:val="000000" w:themeColor="text1"/>
        </w:rPr>
        <w:t>（</w:t>
      </w:r>
      <w:r w:rsidR="0034495C" w:rsidRPr="002568BD">
        <w:rPr>
          <w:rFonts w:ascii="ＭＳ 明朝" w:hAnsi="ＭＳ 明朝" w:hint="eastAsia"/>
          <w:color w:val="000000" w:themeColor="text1"/>
        </w:rPr>
        <w:t>市町</w:t>
      </w:r>
      <w:r w:rsidRPr="002568BD">
        <w:rPr>
          <w:rFonts w:ascii="ＭＳ 明朝" w:hAnsi="ＭＳ 明朝" w:hint="eastAsia"/>
          <w:color w:val="000000" w:themeColor="text1"/>
        </w:rPr>
        <w:t>）</w:t>
      </w:r>
    </w:p>
    <w:p w:rsidR="0096032B" w:rsidRPr="002568BD" w:rsidRDefault="0096032B" w:rsidP="0096032B">
      <w:pPr>
        <w:rPr>
          <w:rFonts w:ascii="ＭＳ 明朝" w:hAnsi="ＭＳ 明朝"/>
          <w:color w:val="000000" w:themeColor="text1"/>
        </w:rPr>
      </w:pPr>
      <w:r w:rsidRPr="002568BD">
        <w:rPr>
          <w:rFonts w:ascii="ＭＳ 明朝" w:hAnsi="ＭＳ 明朝" w:hint="eastAsia"/>
          <w:color w:val="000000" w:themeColor="text1"/>
        </w:rPr>
        <w:t xml:space="preserve">　算定方式やその数値について、市町村間で</w:t>
      </w:r>
      <w:r w:rsidR="00EB2792" w:rsidRPr="002568BD">
        <w:rPr>
          <w:rFonts w:ascii="ＭＳ 明朝" w:hAnsi="ＭＳ 明朝" w:hint="eastAsia"/>
          <w:color w:val="000000" w:themeColor="text1"/>
        </w:rPr>
        <w:t>認識にバラつきがあるのが原状であるため、各市町村に対する説明・周知の強化をお願いする。</w:t>
      </w:r>
    </w:p>
    <w:p w:rsidR="00EB2792" w:rsidRPr="002568BD" w:rsidRDefault="00EB2792" w:rsidP="0096032B">
      <w:pPr>
        <w:rPr>
          <w:rFonts w:ascii="ＭＳ 明朝" w:hAnsi="ＭＳ 明朝"/>
          <w:color w:val="000000" w:themeColor="text1"/>
        </w:rPr>
      </w:pPr>
    </w:p>
    <w:p w:rsidR="00EB2792" w:rsidRPr="002568BD" w:rsidRDefault="00EB2792" w:rsidP="00EB2792">
      <w:pPr>
        <w:rPr>
          <w:rFonts w:ascii="ＭＳ 明朝" w:hAnsi="ＭＳ 明朝"/>
          <w:color w:val="000000" w:themeColor="text1"/>
        </w:rPr>
      </w:pPr>
      <w:r w:rsidRPr="002568BD">
        <w:rPr>
          <w:rFonts w:ascii="ＭＳ 明朝" w:hAnsi="ＭＳ 明朝" w:hint="eastAsia"/>
          <w:color w:val="000000" w:themeColor="text1"/>
        </w:rPr>
        <w:t>（事務局）</w:t>
      </w:r>
    </w:p>
    <w:p w:rsidR="00EB2792" w:rsidRPr="002568BD" w:rsidRDefault="00EB2792" w:rsidP="00EB2792">
      <w:pPr>
        <w:rPr>
          <w:rFonts w:ascii="ＭＳ 明朝" w:hAnsi="ＭＳ 明朝"/>
          <w:color w:val="000000" w:themeColor="text1"/>
        </w:rPr>
      </w:pPr>
      <w:r w:rsidRPr="002568BD">
        <w:rPr>
          <w:rFonts w:ascii="ＭＳ 明朝" w:hAnsi="ＭＳ 明朝" w:hint="eastAsia"/>
          <w:color w:val="000000" w:themeColor="text1"/>
        </w:rPr>
        <w:t xml:space="preserve">　他都道府県の状況について、府としても情報交換に努めているが、いずれも未確定のものが多く、</w:t>
      </w:r>
      <w:r w:rsidR="00761E43" w:rsidRPr="002568BD">
        <w:rPr>
          <w:rFonts w:ascii="ＭＳ 明朝" w:hAnsi="ＭＳ 明朝" w:hint="eastAsia"/>
          <w:color w:val="000000" w:themeColor="text1"/>
        </w:rPr>
        <w:t>あまり</w:t>
      </w:r>
      <w:r w:rsidR="009F0AFE" w:rsidRPr="002568BD">
        <w:rPr>
          <w:rFonts w:ascii="ＭＳ 明朝" w:hAnsi="ＭＳ 明朝" w:hint="eastAsia"/>
          <w:color w:val="000000" w:themeColor="text1"/>
        </w:rPr>
        <w:t>進んでいない</w:t>
      </w:r>
      <w:r w:rsidR="00761E43" w:rsidRPr="002568BD">
        <w:rPr>
          <w:rFonts w:ascii="ＭＳ 明朝" w:hAnsi="ＭＳ 明朝" w:hint="eastAsia"/>
          <w:color w:val="000000" w:themeColor="text1"/>
        </w:rPr>
        <w:t>と理解している</w:t>
      </w:r>
      <w:r w:rsidR="009F0AFE" w:rsidRPr="002568BD">
        <w:rPr>
          <w:rFonts w:ascii="ＭＳ 明朝" w:hAnsi="ＭＳ 明朝" w:hint="eastAsia"/>
          <w:color w:val="000000" w:themeColor="text1"/>
        </w:rPr>
        <w:t>。保険料については、広島県、奈良県、滋賀県が統一化をめざしているが、その他にも検討している都道府県があるとのことであり、これら統一化をめざす都道府県の情報を積極的に収集し、共有したいと考えている。</w:t>
      </w:r>
      <w:r w:rsidR="00B43A9B" w:rsidRPr="002568BD">
        <w:rPr>
          <w:rFonts w:ascii="ＭＳ 明朝" w:hAnsi="ＭＳ 明朝" w:hint="eastAsia"/>
          <w:color w:val="000000" w:themeColor="text1"/>
        </w:rPr>
        <w:t>また、今回配付している参考資料の中にも大阪府下の状況だけでなく、他都道府県との比較内容も記載している</w:t>
      </w:r>
      <w:r w:rsidR="006577BB" w:rsidRPr="002568BD">
        <w:rPr>
          <w:rFonts w:ascii="ＭＳ 明朝" w:hAnsi="ＭＳ 明朝" w:hint="eastAsia"/>
          <w:color w:val="000000" w:themeColor="text1"/>
        </w:rPr>
        <w:t>ため、参照いただきたい。</w:t>
      </w:r>
    </w:p>
    <w:p w:rsidR="00001943" w:rsidRPr="002568BD" w:rsidRDefault="00001943" w:rsidP="00EB2792">
      <w:pPr>
        <w:rPr>
          <w:rFonts w:ascii="ＭＳ 明朝" w:hAnsi="ＭＳ 明朝"/>
          <w:color w:val="000000" w:themeColor="text1"/>
        </w:rPr>
      </w:pPr>
      <w:r w:rsidRPr="002568BD">
        <w:rPr>
          <w:rFonts w:ascii="ＭＳ 明朝" w:hAnsi="ＭＳ 明朝" w:hint="eastAsia"/>
          <w:color w:val="000000" w:themeColor="text1"/>
        </w:rPr>
        <w:t xml:space="preserve">　</w:t>
      </w:r>
      <w:r w:rsidR="006577BB" w:rsidRPr="002568BD">
        <w:rPr>
          <w:rFonts w:ascii="ＭＳ 明朝" w:hAnsi="ＭＳ 明朝" w:hint="eastAsia"/>
          <w:color w:val="000000" w:themeColor="text1"/>
        </w:rPr>
        <w:t>各団体との調整について、各事項の決定が進んだ段階で、適宜行いたいと考えている。</w:t>
      </w:r>
    </w:p>
    <w:p w:rsidR="006577BB" w:rsidRPr="002568BD" w:rsidRDefault="006577BB" w:rsidP="00EB2792">
      <w:pPr>
        <w:rPr>
          <w:rFonts w:ascii="ＭＳ 明朝" w:hAnsi="ＭＳ 明朝"/>
          <w:color w:val="000000" w:themeColor="text1"/>
        </w:rPr>
      </w:pPr>
      <w:r w:rsidRPr="002568BD">
        <w:rPr>
          <w:rFonts w:ascii="ＭＳ 明朝" w:hAnsi="ＭＳ 明朝" w:hint="eastAsia"/>
          <w:color w:val="000000" w:themeColor="text1"/>
        </w:rPr>
        <w:t xml:space="preserve">　減免について、数多く減免を決定している市町村等から、過去の経過等も含めご意見をいただいているところであるが、全国の減免にかかる</w:t>
      </w:r>
      <w:r w:rsidR="00761E43" w:rsidRPr="002568BD">
        <w:rPr>
          <w:rFonts w:ascii="ＭＳ 明朝" w:hAnsi="ＭＳ 明朝" w:hint="eastAsia"/>
          <w:color w:val="000000" w:themeColor="text1"/>
        </w:rPr>
        <w:t>法定外の一般会計</w:t>
      </w:r>
      <w:r w:rsidRPr="002568BD">
        <w:rPr>
          <w:rFonts w:ascii="ＭＳ 明朝" w:hAnsi="ＭＳ 明朝" w:hint="eastAsia"/>
          <w:color w:val="000000" w:themeColor="text1"/>
        </w:rPr>
        <w:t>繰入金130億円のうち、60億円を大阪府下の</w:t>
      </w:r>
      <w:r w:rsidRPr="002568BD">
        <w:rPr>
          <w:rFonts w:ascii="ＭＳ 明朝" w:hAnsi="ＭＳ 明朝" w:hint="eastAsia"/>
          <w:color w:val="000000" w:themeColor="text1"/>
        </w:rPr>
        <w:lastRenderedPageBreak/>
        <w:t>市町村</w:t>
      </w:r>
      <w:r w:rsidR="00650ED7" w:rsidRPr="002568BD">
        <w:rPr>
          <w:rFonts w:ascii="ＭＳ 明朝" w:hAnsi="ＭＳ 明朝" w:hint="eastAsia"/>
          <w:color w:val="000000" w:themeColor="text1"/>
        </w:rPr>
        <w:t>が占めている状況</w:t>
      </w:r>
      <w:r w:rsidR="00761E43" w:rsidRPr="002568BD">
        <w:rPr>
          <w:rFonts w:ascii="ＭＳ 明朝" w:hAnsi="ＭＳ 明朝" w:hint="eastAsia"/>
          <w:color w:val="000000" w:themeColor="text1"/>
        </w:rPr>
        <w:t>も</w:t>
      </w:r>
      <w:r w:rsidR="00650ED7" w:rsidRPr="002568BD">
        <w:rPr>
          <w:rFonts w:ascii="ＭＳ 明朝" w:hAnsi="ＭＳ 明朝" w:hint="eastAsia"/>
          <w:color w:val="000000" w:themeColor="text1"/>
        </w:rPr>
        <w:t>鑑み</w:t>
      </w:r>
      <w:r w:rsidR="00761E43" w:rsidRPr="002568BD">
        <w:rPr>
          <w:rFonts w:ascii="ＭＳ 明朝" w:hAnsi="ＭＳ 明朝" w:hint="eastAsia"/>
          <w:color w:val="000000" w:themeColor="text1"/>
        </w:rPr>
        <w:t>ながら</w:t>
      </w:r>
      <w:r w:rsidR="00650ED7" w:rsidRPr="002568BD">
        <w:rPr>
          <w:rFonts w:ascii="ＭＳ 明朝" w:hAnsi="ＭＳ 明朝" w:hint="eastAsia"/>
          <w:color w:val="000000" w:themeColor="text1"/>
        </w:rPr>
        <w:t>、減免のあり方について議論</w:t>
      </w:r>
      <w:r w:rsidR="00761E43" w:rsidRPr="002568BD">
        <w:rPr>
          <w:rFonts w:ascii="ＭＳ 明朝" w:hAnsi="ＭＳ 明朝" w:hint="eastAsia"/>
          <w:color w:val="000000" w:themeColor="text1"/>
        </w:rPr>
        <w:t>していく必要がある</w:t>
      </w:r>
      <w:r w:rsidR="00650ED7" w:rsidRPr="002568BD">
        <w:rPr>
          <w:rFonts w:ascii="ＭＳ 明朝" w:hAnsi="ＭＳ 明朝" w:hint="eastAsia"/>
          <w:color w:val="000000" w:themeColor="text1"/>
        </w:rPr>
        <w:t>と考えている。</w:t>
      </w:r>
    </w:p>
    <w:p w:rsidR="00650ED7" w:rsidRPr="002568BD" w:rsidRDefault="00650ED7" w:rsidP="00EB2792">
      <w:pPr>
        <w:rPr>
          <w:rFonts w:ascii="ＭＳ 明朝" w:hAnsi="ＭＳ 明朝"/>
          <w:color w:val="000000" w:themeColor="text1"/>
        </w:rPr>
      </w:pPr>
      <w:r w:rsidRPr="002568BD">
        <w:rPr>
          <w:rFonts w:ascii="ＭＳ 明朝" w:hAnsi="ＭＳ 明朝" w:hint="eastAsia"/>
          <w:color w:val="000000" w:themeColor="text1"/>
        </w:rPr>
        <w:t xml:space="preserve">　収納率のインセンティブについて、事務局としても課題認識しており、今後のワーキンググループで議論したいと考えている。</w:t>
      </w:r>
    </w:p>
    <w:p w:rsidR="00650ED7" w:rsidRPr="002568BD" w:rsidRDefault="00650ED7" w:rsidP="00EB2792">
      <w:pPr>
        <w:rPr>
          <w:rFonts w:ascii="ＭＳ 明朝" w:hAnsi="ＭＳ 明朝"/>
          <w:color w:val="000000" w:themeColor="text1"/>
        </w:rPr>
      </w:pPr>
      <w:r w:rsidRPr="002568BD">
        <w:rPr>
          <w:rFonts w:ascii="ＭＳ 明朝" w:hAnsi="ＭＳ 明朝" w:hint="eastAsia"/>
          <w:color w:val="000000" w:themeColor="text1"/>
        </w:rPr>
        <w:t xml:space="preserve">　</w:t>
      </w:r>
    </w:p>
    <w:p w:rsidR="000131AE" w:rsidRPr="002568BD" w:rsidRDefault="00D730E3" w:rsidP="000131AE">
      <w:pPr>
        <w:tabs>
          <w:tab w:val="left" w:pos="3780"/>
        </w:tabs>
        <w:rPr>
          <w:rFonts w:ascii="ＭＳ 明朝" w:hAnsi="ＭＳ 明朝"/>
          <w:color w:val="000000" w:themeColor="text1"/>
        </w:rPr>
      </w:pPr>
      <w:r w:rsidRPr="002568BD">
        <w:rPr>
          <w:rFonts w:ascii="ＭＳ 明朝" w:hAnsi="ＭＳ 明朝" w:hint="eastAsia"/>
          <w:color w:val="000000" w:themeColor="text1"/>
        </w:rPr>
        <w:t>（市町</w:t>
      </w:r>
      <w:r w:rsidR="000131AE" w:rsidRPr="002568BD">
        <w:rPr>
          <w:rFonts w:ascii="ＭＳ 明朝" w:hAnsi="ＭＳ 明朝" w:hint="eastAsia"/>
          <w:color w:val="000000" w:themeColor="text1"/>
        </w:rPr>
        <w:t>）</w:t>
      </w:r>
    </w:p>
    <w:p w:rsidR="00650ED7" w:rsidRPr="002568BD" w:rsidRDefault="00650ED7" w:rsidP="00650ED7">
      <w:pPr>
        <w:ind w:firstLineChars="100" w:firstLine="210"/>
        <w:rPr>
          <w:rFonts w:ascii="ＭＳ 明朝" w:hAnsi="ＭＳ 明朝"/>
          <w:color w:val="000000" w:themeColor="text1"/>
        </w:rPr>
      </w:pPr>
      <w:r w:rsidRPr="002568BD">
        <w:rPr>
          <w:rFonts w:ascii="ＭＳ 明朝" w:hAnsi="ＭＳ 明朝" w:hint="eastAsia"/>
          <w:color w:val="000000" w:themeColor="text1"/>
        </w:rPr>
        <w:t>平成29年</w:t>
      </w:r>
      <w:r w:rsidR="006537D8" w:rsidRPr="002568BD">
        <w:rPr>
          <w:rFonts w:ascii="ＭＳ 明朝" w:hAnsi="ＭＳ 明朝" w:hint="eastAsia"/>
          <w:color w:val="000000" w:themeColor="text1"/>
        </w:rPr>
        <w:t>３</w:t>
      </w:r>
      <w:r w:rsidRPr="002568BD">
        <w:rPr>
          <w:rFonts w:ascii="ＭＳ 明朝" w:hAnsi="ＭＳ 明朝" w:hint="eastAsia"/>
          <w:color w:val="000000" w:themeColor="text1"/>
        </w:rPr>
        <w:t>月28日(火)に国保広域化に向けた意見交換の場として、市長会保険年金部長会議を開催したので、平成28年度の代表幹事市として報告する。残り</w:t>
      </w:r>
      <w:r w:rsidR="006537D8" w:rsidRPr="002568BD">
        <w:rPr>
          <w:rFonts w:ascii="ＭＳ 明朝" w:hAnsi="ＭＳ 明朝" w:hint="eastAsia"/>
          <w:color w:val="000000" w:themeColor="text1"/>
        </w:rPr>
        <w:t>１</w:t>
      </w:r>
      <w:r w:rsidRPr="002568BD">
        <w:rPr>
          <w:rFonts w:ascii="ＭＳ 明朝" w:hAnsi="ＭＳ 明朝" w:hint="eastAsia"/>
          <w:color w:val="000000" w:themeColor="text1"/>
        </w:rPr>
        <w:t>年と差し迫った中、各ブロックで市町村間の水平議論を行うことで、議論を活性化していくことを確認した。さらに、現在の制度設計状況の中で、早急に議論すべきものとして、</w:t>
      </w:r>
      <w:r w:rsidR="00B10E18" w:rsidRPr="002568BD">
        <w:rPr>
          <w:rFonts w:ascii="ＭＳ 明朝" w:hAnsi="ＭＳ 明朝" w:hint="eastAsia"/>
          <w:color w:val="000000" w:themeColor="text1"/>
        </w:rPr>
        <w:t>激変緩和移行措置(減免や軽減等)、低所得世帯等への対策、インセンティブの考え方、広域国保としての運営(スケールメリットを出すための取組み・体制)が共有されている。今後、これらの点を中心に各ブロックで議論を進めていくこととなる。</w:t>
      </w:r>
    </w:p>
    <w:p w:rsidR="00494653" w:rsidRPr="002568BD" w:rsidRDefault="00494653" w:rsidP="00955B3A">
      <w:pPr>
        <w:rPr>
          <w:rFonts w:ascii="ＭＳ 明朝" w:hAnsi="ＭＳ 明朝"/>
          <w:color w:val="000000" w:themeColor="text1"/>
        </w:rPr>
      </w:pPr>
    </w:p>
    <w:p w:rsidR="0079569A" w:rsidRPr="002568BD" w:rsidRDefault="00E0366C" w:rsidP="00955B3A">
      <w:pPr>
        <w:rPr>
          <w:rFonts w:ascii="ＭＳ 明朝" w:hAnsi="ＭＳ 明朝"/>
          <w:color w:val="000000" w:themeColor="text1"/>
        </w:rPr>
      </w:pPr>
      <w:r w:rsidRPr="002568BD">
        <w:rPr>
          <w:rFonts w:ascii="ＭＳ 明朝" w:hAnsi="ＭＳ 明朝" w:hint="eastAsia"/>
          <w:color w:val="000000" w:themeColor="text1"/>
        </w:rPr>
        <w:t>（大阪</w:t>
      </w:r>
      <w:r w:rsidR="00A957C0" w:rsidRPr="002568BD">
        <w:rPr>
          <w:rFonts w:ascii="ＭＳ 明朝" w:hAnsi="ＭＳ 明朝" w:hint="eastAsia"/>
          <w:color w:val="000000" w:themeColor="text1"/>
        </w:rPr>
        <w:t>府</w:t>
      </w:r>
      <w:r w:rsidRPr="002568BD">
        <w:rPr>
          <w:rFonts w:ascii="ＭＳ 明朝" w:hAnsi="ＭＳ 明朝" w:hint="eastAsia"/>
          <w:color w:val="000000" w:themeColor="text1"/>
        </w:rPr>
        <w:t>）</w:t>
      </w:r>
    </w:p>
    <w:p w:rsidR="00E0366C" w:rsidRPr="002568BD" w:rsidRDefault="00A957C0" w:rsidP="00494653">
      <w:pPr>
        <w:ind w:firstLineChars="100" w:firstLine="210"/>
        <w:rPr>
          <w:rFonts w:ascii="ＭＳ 明朝" w:hAnsi="ＭＳ 明朝"/>
          <w:color w:val="000000" w:themeColor="text1"/>
        </w:rPr>
      </w:pPr>
      <w:r w:rsidRPr="002568BD">
        <w:rPr>
          <w:rFonts w:ascii="ＭＳ 明朝" w:hAnsi="ＭＳ 明朝" w:hint="eastAsia"/>
          <w:color w:val="000000" w:themeColor="text1"/>
        </w:rPr>
        <w:t>府としてはありがたく思う。今年度も、各ブロック会議等に参加させていただいていたが、市町村間で議論いただく機会、府として情報を共有する機会として、今後、市長会保険年金部長会議を活用させていただきたい。</w:t>
      </w:r>
    </w:p>
    <w:p w:rsidR="00494653" w:rsidRPr="002568BD" w:rsidRDefault="00494653" w:rsidP="00955B3A">
      <w:pPr>
        <w:rPr>
          <w:rFonts w:ascii="ＭＳ 明朝" w:hAnsi="ＭＳ 明朝"/>
          <w:strike/>
          <w:color w:val="000000" w:themeColor="text1"/>
        </w:rPr>
      </w:pPr>
    </w:p>
    <w:p w:rsidR="00A957C0" w:rsidRPr="002568BD" w:rsidRDefault="00A957C0" w:rsidP="00955B3A">
      <w:pPr>
        <w:rPr>
          <w:rFonts w:ascii="ＭＳ 明朝" w:hAnsi="ＭＳ 明朝"/>
          <w:color w:val="000000" w:themeColor="text1"/>
        </w:rPr>
      </w:pPr>
      <w:r w:rsidRPr="002568BD">
        <w:rPr>
          <w:rFonts w:ascii="ＭＳ 明朝" w:hAnsi="ＭＳ 明朝" w:hint="eastAsia"/>
          <w:color w:val="000000" w:themeColor="text1"/>
        </w:rPr>
        <w:t>【議題（４）財政運営・事業運営検討ワーキンググループにおける検討状況について】</w:t>
      </w:r>
    </w:p>
    <w:p w:rsidR="00A95544" w:rsidRPr="002568BD" w:rsidRDefault="00A95544" w:rsidP="00A95544">
      <w:pPr>
        <w:rPr>
          <w:rFonts w:ascii="ＭＳ 明朝" w:hAnsi="ＭＳ 明朝"/>
          <w:color w:val="000000" w:themeColor="text1"/>
        </w:rPr>
      </w:pPr>
      <w:r w:rsidRPr="002568BD">
        <w:rPr>
          <w:rFonts w:ascii="ＭＳ 明朝" w:hAnsi="ＭＳ 明朝" w:hint="eastAsia"/>
          <w:color w:val="000000" w:themeColor="text1"/>
        </w:rPr>
        <w:t>（</w:t>
      </w:r>
      <w:r w:rsidR="0034495C" w:rsidRPr="002568BD">
        <w:rPr>
          <w:rFonts w:ascii="ＭＳ 明朝" w:hAnsi="ＭＳ 明朝" w:hint="eastAsia"/>
          <w:color w:val="000000" w:themeColor="text1"/>
        </w:rPr>
        <w:t>市町</w:t>
      </w:r>
      <w:r w:rsidRPr="002568BD">
        <w:rPr>
          <w:rFonts w:ascii="ＭＳ 明朝" w:hAnsi="ＭＳ 明朝" w:hint="eastAsia"/>
          <w:color w:val="000000" w:themeColor="text1"/>
        </w:rPr>
        <w:t>）</w:t>
      </w:r>
    </w:p>
    <w:p w:rsidR="00A95544" w:rsidRPr="002568BD" w:rsidRDefault="00A95544" w:rsidP="00A95544">
      <w:pPr>
        <w:rPr>
          <w:rFonts w:ascii="ＭＳ 明朝" w:hAnsi="ＭＳ 明朝"/>
          <w:color w:val="000000" w:themeColor="text1"/>
        </w:rPr>
      </w:pPr>
      <w:r w:rsidRPr="002568BD">
        <w:rPr>
          <w:rFonts w:ascii="ＭＳ 明朝" w:hAnsi="ＭＳ 明朝" w:hint="eastAsia"/>
          <w:color w:val="000000" w:themeColor="text1"/>
        </w:rPr>
        <w:t xml:space="preserve">　平成29年度は、多くの基準を検討することとなるが、ワーキンググループにおいては、今まで以上にスピード感をもって取り組んでいただく必要が出てくるので、協力をお願いする。</w:t>
      </w:r>
    </w:p>
    <w:p w:rsidR="00A95544" w:rsidRPr="002568BD" w:rsidRDefault="00A95544" w:rsidP="00955B3A">
      <w:pPr>
        <w:rPr>
          <w:rFonts w:ascii="ＭＳ 明朝" w:hAnsi="ＭＳ 明朝"/>
          <w:color w:val="000000" w:themeColor="text1"/>
        </w:rPr>
      </w:pPr>
    </w:p>
    <w:p w:rsidR="00E0366C" w:rsidRPr="002568BD" w:rsidRDefault="008B5D3E" w:rsidP="00955B3A">
      <w:pPr>
        <w:rPr>
          <w:rFonts w:ascii="ＭＳ 明朝" w:hAnsi="ＭＳ 明朝"/>
          <w:color w:val="000000" w:themeColor="text1"/>
        </w:rPr>
      </w:pPr>
      <w:r w:rsidRPr="002568BD">
        <w:rPr>
          <w:rFonts w:ascii="ＭＳ 明朝" w:hAnsi="ＭＳ 明朝" w:hint="eastAsia"/>
          <w:color w:val="000000" w:themeColor="text1"/>
        </w:rPr>
        <w:t>（</w:t>
      </w:r>
      <w:r w:rsidR="00A95544" w:rsidRPr="002568BD">
        <w:rPr>
          <w:rFonts w:ascii="ＭＳ 明朝" w:hAnsi="ＭＳ 明朝" w:hint="eastAsia"/>
          <w:color w:val="000000" w:themeColor="text1"/>
        </w:rPr>
        <w:t>事務局</w:t>
      </w:r>
      <w:r w:rsidRPr="002568BD">
        <w:rPr>
          <w:rFonts w:ascii="ＭＳ 明朝" w:hAnsi="ＭＳ 明朝" w:hint="eastAsia"/>
          <w:color w:val="000000" w:themeColor="text1"/>
        </w:rPr>
        <w:t>）</w:t>
      </w:r>
    </w:p>
    <w:p w:rsidR="00A95544" w:rsidRPr="002568BD" w:rsidRDefault="00A95544" w:rsidP="00A95544">
      <w:pPr>
        <w:ind w:firstLineChars="100" w:firstLine="210"/>
        <w:rPr>
          <w:rFonts w:ascii="ＭＳ 明朝" w:hAnsi="ＭＳ 明朝"/>
          <w:color w:val="000000" w:themeColor="text1"/>
        </w:rPr>
      </w:pPr>
      <w:r w:rsidRPr="002568BD">
        <w:rPr>
          <w:rFonts w:ascii="ＭＳ 明朝" w:hAnsi="ＭＳ 明朝" w:hint="eastAsia"/>
          <w:color w:val="000000" w:themeColor="text1"/>
        </w:rPr>
        <w:t>今後、激変緩和をどのようにするかという点が議論において比重が増すと思われるが、国からの追加公費の考え方が提示され</w:t>
      </w:r>
      <w:r w:rsidR="00E06999" w:rsidRPr="002568BD">
        <w:rPr>
          <w:rFonts w:ascii="ＭＳ 明朝" w:hAnsi="ＭＳ 明朝" w:hint="eastAsia"/>
          <w:color w:val="000000" w:themeColor="text1"/>
        </w:rPr>
        <w:t>た後で</w:t>
      </w:r>
      <w:r w:rsidRPr="002568BD">
        <w:rPr>
          <w:rFonts w:ascii="ＭＳ 明朝" w:hAnsi="ＭＳ 明朝" w:hint="eastAsia"/>
          <w:color w:val="000000" w:themeColor="text1"/>
        </w:rPr>
        <w:t>、実際の検討に移ることができるため、国からの提示時期により、検討スケジュールが前後する</w:t>
      </w:r>
      <w:r w:rsidR="00E06999" w:rsidRPr="002568BD">
        <w:rPr>
          <w:rFonts w:ascii="ＭＳ 明朝" w:hAnsi="ＭＳ 明朝" w:hint="eastAsia"/>
          <w:color w:val="000000" w:themeColor="text1"/>
        </w:rPr>
        <w:t>可能性がある</w:t>
      </w:r>
      <w:r w:rsidRPr="002568BD">
        <w:rPr>
          <w:rFonts w:ascii="ＭＳ 明朝" w:hAnsi="ＭＳ 明朝" w:hint="eastAsia"/>
          <w:color w:val="000000" w:themeColor="text1"/>
        </w:rPr>
        <w:t>。また、保険料水準についても、共通公費を用いることで可能な限り水準を下げたいという認識のもと、試算結果を踏まえながら、引き続き議論していきたいと考えている。</w:t>
      </w:r>
    </w:p>
    <w:p w:rsidR="00494653" w:rsidRPr="002568BD" w:rsidRDefault="00494653" w:rsidP="00955B3A">
      <w:pPr>
        <w:rPr>
          <w:rFonts w:ascii="ＭＳ 明朝" w:hAnsi="ＭＳ 明朝"/>
          <w:color w:val="000000" w:themeColor="text1"/>
        </w:rPr>
      </w:pPr>
      <w:bookmarkStart w:id="0" w:name="_GoBack"/>
      <w:bookmarkEnd w:id="0"/>
    </w:p>
    <w:p w:rsidR="002470F0" w:rsidRPr="002568BD" w:rsidRDefault="002470F0" w:rsidP="002470F0">
      <w:pPr>
        <w:tabs>
          <w:tab w:val="left" w:pos="3780"/>
        </w:tabs>
        <w:rPr>
          <w:rFonts w:ascii="ＭＳ 明朝" w:hAnsi="ＭＳ 明朝"/>
          <w:color w:val="000000" w:themeColor="text1"/>
        </w:rPr>
      </w:pPr>
      <w:r w:rsidRPr="002568BD">
        <w:rPr>
          <w:rFonts w:ascii="ＭＳ 明朝" w:hAnsi="ＭＳ 明朝" w:hint="eastAsia"/>
          <w:color w:val="000000" w:themeColor="text1"/>
        </w:rPr>
        <w:t>（</w:t>
      </w:r>
      <w:r w:rsidR="0034495C" w:rsidRPr="002568BD">
        <w:rPr>
          <w:rFonts w:ascii="ＭＳ 明朝" w:hAnsi="ＭＳ 明朝" w:hint="eastAsia"/>
          <w:color w:val="000000" w:themeColor="text1"/>
        </w:rPr>
        <w:t>市町</w:t>
      </w:r>
      <w:r w:rsidRPr="002568BD">
        <w:rPr>
          <w:rFonts w:ascii="ＭＳ 明朝" w:hAnsi="ＭＳ 明朝" w:hint="eastAsia"/>
          <w:color w:val="000000" w:themeColor="text1"/>
        </w:rPr>
        <w:t>）</w:t>
      </w:r>
    </w:p>
    <w:p w:rsidR="002470F0" w:rsidRPr="002568BD" w:rsidRDefault="002470F0" w:rsidP="002470F0">
      <w:pPr>
        <w:ind w:firstLineChars="100" w:firstLine="210"/>
        <w:rPr>
          <w:rFonts w:ascii="ＭＳ 明朝" w:hAnsi="ＭＳ 明朝"/>
          <w:color w:val="000000" w:themeColor="text1"/>
        </w:rPr>
      </w:pPr>
      <w:r w:rsidRPr="002568BD">
        <w:rPr>
          <w:rFonts w:ascii="ＭＳ 明朝" w:hAnsi="ＭＳ 明朝" w:hint="eastAsia"/>
          <w:color w:val="000000" w:themeColor="text1"/>
        </w:rPr>
        <w:t>国からの提示があって初めて決定できるというのが事実であるとは思うが、数パターンを想定し、あらかじめ府としての考え方を固めていくことも必要と考える。</w:t>
      </w:r>
    </w:p>
    <w:p w:rsidR="002470F0" w:rsidRPr="002568BD" w:rsidRDefault="002470F0" w:rsidP="002470F0">
      <w:pPr>
        <w:ind w:firstLineChars="100" w:firstLine="210"/>
        <w:rPr>
          <w:rFonts w:ascii="ＭＳ 明朝" w:hAnsi="ＭＳ 明朝"/>
          <w:color w:val="000000" w:themeColor="text1"/>
        </w:rPr>
      </w:pPr>
    </w:p>
    <w:p w:rsidR="00E160B5" w:rsidRPr="002568BD" w:rsidRDefault="00E160B5" w:rsidP="002470F0">
      <w:pPr>
        <w:rPr>
          <w:rFonts w:ascii="ＭＳ 明朝" w:hAnsi="ＭＳ 明朝"/>
          <w:color w:val="000000" w:themeColor="text1"/>
        </w:rPr>
      </w:pPr>
      <w:r w:rsidRPr="002568BD">
        <w:rPr>
          <w:rFonts w:ascii="ＭＳ 明朝" w:hAnsi="ＭＳ 明朝" w:hint="eastAsia"/>
          <w:color w:val="000000" w:themeColor="text1"/>
        </w:rPr>
        <w:t>（</w:t>
      </w:r>
      <w:r w:rsidR="002470F0" w:rsidRPr="002568BD">
        <w:rPr>
          <w:rFonts w:ascii="ＭＳ 明朝" w:hAnsi="ＭＳ 明朝" w:hint="eastAsia"/>
          <w:color w:val="000000" w:themeColor="text1"/>
        </w:rPr>
        <w:t>事務局</w:t>
      </w:r>
      <w:r w:rsidRPr="002568BD">
        <w:rPr>
          <w:rFonts w:ascii="ＭＳ 明朝" w:hAnsi="ＭＳ 明朝" w:hint="eastAsia"/>
          <w:color w:val="000000" w:themeColor="text1"/>
        </w:rPr>
        <w:t>）</w:t>
      </w:r>
    </w:p>
    <w:p w:rsidR="00E30F04" w:rsidRPr="002568BD" w:rsidRDefault="002470F0" w:rsidP="002470F0">
      <w:pPr>
        <w:ind w:firstLineChars="100" w:firstLine="210"/>
        <w:rPr>
          <w:rFonts w:ascii="ＭＳ 明朝" w:hAnsi="ＭＳ 明朝"/>
          <w:color w:val="000000" w:themeColor="text1"/>
        </w:rPr>
      </w:pPr>
      <w:r w:rsidRPr="002568BD">
        <w:rPr>
          <w:rFonts w:ascii="ＭＳ 明朝" w:hAnsi="ＭＳ 明朝" w:hint="eastAsia"/>
          <w:color w:val="000000" w:themeColor="text1"/>
        </w:rPr>
        <w:t>追加公費の考え方について</w:t>
      </w:r>
      <w:r w:rsidR="00E06999" w:rsidRPr="002568BD">
        <w:rPr>
          <w:rFonts w:ascii="ＭＳ 明朝" w:hAnsi="ＭＳ 明朝" w:hint="eastAsia"/>
          <w:color w:val="000000" w:themeColor="text1"/>
        </w:rPr>
        <w:t>国において</w:t>
      </w:r>
      <w:r w:rsidRPr="002568BD">
        <w:rPr>
          <w:rFonts w:ascii="ＭＳ 明朝" w:hAnsi="ＭＳ 明朝" w:hint="eastAsia"/>
          <w:color w:val="000000" w:themeColor="text1"/>
        </w:rPr>
        <w:t>議論がなされる中で、情報が入り次第、適時情報提供を行うとともに、現段階で想定される状況の中で、検討を進めていきたいと考えている。</w:t>
      </w:r>
    </w:p>
    <w:p w:rsidR="00494653" w:rsidRPr="00252AA6" w:rsidRDefault="00494653" w:rsidP="005B299E">
      <w:pPr>
        <w:ind w:firstLineChars="100" w:firstLine="210"/>
        <w:rPr>
          <w:rFonts w:ascii="ＭＳ 明朝" w:hAnsi="ＭＳ 明朝"/>
        </w:rPr>
      </w:pPr>
    </w:p>
    <w:sectPr w:rsidR="00494653" w:rsidRPr="00252AA6" w:rsidSect="00401A22">
      <w:footerReference w:type="default" r:id="rId9"/>
      <w:pgSz w:w="11906" w:h="16838"/>
      <w:pgMar w:top="1134" w:right="1134" w:bottom="851"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B4E" w:rsidRDefault="00B53B4E" w:rsidP="00032DDD">
      <w:r>
        <w:separator/>
      </w:r>
    </w:p>
  </w:endnote>
  <w:endnote w:type="continuationSeparator" w:id="0">
    <w:p w:rsidR="00B53B4E" w:rsidRDefault="00B53B4E" w:rsidP="00032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313704"/>
      <w:docPartObj>
        <w:docPartGallery w:val="Page Numbers (Bottom of Page)"/>
        <w:docPartUnique/>
      </w:docPartObj>
    </w:sdtPr>
    <w:sdtEndPr/>
    <w:sdtContent>
      <w:p w:rsidR="00A95544" w:rsidRDefault="00A95544" w:rsidP="00BE7008">
        <w:pPr>
          <w:pStyle w:val="a7"/>
          <w:tabs>
            <w:tab w:val="left" w:pos="4395"/>
            <w:tab w:val="center" w:pos="4819"/>
          </w:tabs>
          <w:jc w:val="left"/>
        </w:pPr>
        <w:r>
          <w:tab/>
        </w:r>
        <w:r>
          <w:tab/>
        </w:r>
        <w:r>
          <w:tab/>
        </w:r>
        <w:r>
          <w:fldChar w:fldCharType="begin"/>
        </w:r>
        <w:r>
          <w:instrText>PAGE   \* MERGEFORMAT</w:instrText>
        </w:r>
        <w:r>
          <w:fldChar w:fldCharType="separate"/>
        </w:r>
        <w:r w:rsidR="00E4224D" w:rsidRPr="00E4224D">
          <w:rPr>
            <w:noProof/>
            <w:lang w:val="ja-JP"/>
          </w:rPr>
          <w:t>1</w:t>
        </w:r>
        <w:r>
          <w:fldChar w:fldCharType="end"/>
        </w:r>
      </w:p>
    </w:sdtContent>
  </w:sdt>
  <w:p w:rsidR="00A95544" w:rsidRDefault="00A9554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B4E" w:rsidRDefault="00B53B4E" w:rsidP="00032DDD">
      <w:r>
        <w:separator/>
      </w:r>
    </w:p>
  </w:footnote>
  <w:footnote w:type="continuationSeparator" w:id="0">
    <w:p w:rsidR="00B53B4E" w:rsidRDefault="00B53B4E" w:rsidP="00032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C3815"/>
    <w:multiLevelType w:val="hybridMultilevel"/>
    <w:tmpl w:val="00F65588"/>
    <w:lvl w:ilvl="0" w:tplc="7428963C">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B98"/>
    <w:rsid w:val="00000875"/>
    <w:rsid w:val="00001943"/>
    <w:rsid w:val="000131AE"/>
    <w:rsid w:val="00020E18"/>
    <w:rsid w:val="00031972"/>
    <w:rsid w:val="00032DDD"/>
    <w:rsid w:val="000600A2"/>
    <w:rsid w:val="000648E2"/>
    <w:rsid w:val="0007401F"/>
    <w:rsid w:val="000879CF"/>
    <w:rsid w:val="000966E5"/>
    <w:rsid w:val="000A4B95"/>
    <w:rsid w:val="000A6CAF"/>
    <w:rsid w:val="000B01BB"/>
    <w:rsid w:val="000B540D"/>
    <w:rsid w:val="000C6079"/>
    <w:rsid w:val="000C7569"/>
    <w:rsid w:val="000D6794"/>
    <w:rsid w:val="000E4581"/>
    <w:rsid w:val="001153AC"/>
    <w:rsid w:val="0012361F"/>
    <w:rsid w:val="00124969"/>
    <w:rsid w:val="00125239"/>
    <w:rsid w:val="0013218F"/>
    <w:rsid w:val="00144A9E"/>
    <w:rsid w:val="00145CF3"/>
    <w:rsid w:val="00150755"/>
    <w:rsid w:val="0015644D"/>
    <w:rsid w:val="00165837"/>
    <w:rsid w:val="00170B8D"/>
    <w:rsid w:val="00171927"/>
    <w:rsid w:val="00173B69"/>
    <w:rsid w:val="00182E59"/>
    <w:rsid w:val="00191363"/>
    <w:rsid w:val="001C2E86"/>
    <w:rsid w:val="001D3CDA"/>
    <w:rsid w:val="001E1711"/>
    <w:rsid w:val="001F2C49"/>
    <w:rsid w:val="002208E1"/>
    <w:rsid w:val="002214E5"/>
    <w:rsid w:val="00233C14"/>
    <w:rsid w:val="00234B9F"/>
    <w:rsid w:val="002470F0"/>
    <w:rsid w:val="00252AA6"/>
    <w:rsid w:val="002568BD"/>
    <w:rsid w:val="00257C42"/>
    <w:rsid w:val="00264528"/>
    <w:rsid w:val="002651A6"/>
    <w:rsid w:val="002774CD"/>
    <w:rsid w:val="00282118"/>
    <w:rsid w:val="002B30C3"/>
    <w:rsid w:val="002B4505"/>
    <w:rsid w:val="002C22ED"/>
    <w:rsid w:val="002C249E"/>
    <w:rsid w:val="002C2B73"/>
    <w:rsid w:val="002C45E9"/>
    <w:rsid w:val="002D40F9"/>
    <w:rsid w:val="002E37CF"/>
    <w:rsid w:val="002F19EE"/>
    <w:rsid w:val="002F5876"/>
    <w:rsid w:val="003062B4"/>
    <w:rsid w:val="00313A7B"/>
    <w:rsid w:val="00314327"/>
    <w:rsid w:val="003153C1"/>
    <w:rsid w:val="00321D72"/>
    <w:rsid w:val="003265DB"/>
    <w:rsid w:val="00332958"/>
    <w:rsid w:val="00334967"/>
    <w:rsid w:val="00335A02"/>
    <w:rsid w:val="0034495C"/>
    <w:rsid w:val="003473AD"/>
    <w:rsid w:val="0035335E"/>
    <w:rsid w:val="00362B9A"/>
    <w:rsid w:val="00383A60"/>
    <w:rsid w:val="003A3548"/>
    <w:rsid w:val="003E5EEE"/>
    <w:rsid w:val="003E6C0E"/>
    <w:rsid w:val="003F2B0B"/>
    <w:rsid w:val="003F6311"/>
    <w:rsid w:val="00401A22"/>
    <w:rsid w:val="00414A68"/>
    <w:rsid w:val="004263F3"/>
    <w:rsid w:val="00426404"/>
    <w:rsid w:val="00435F5F"/>
    <w:rsid w:val="00453310"/>
    <w:rsid w:val="00482B2F"/>
    <w:rsid w:val="00490007"/>
    <w:rsid w:val="00494653"/>
    <w:rsid w:val="004B4E5B"/>
    <w:rsid w:val="004C002F"/>
    <w:rsid w:val="004D7E35"/>
    <w:rsid w:val="004E3392"/>
    <w:rsid w:val="004F2B9E"/>
    <w:rsid w:val="00503364"/>
    <w:rsid w:val="0051785C"/>
    <w:rsid w:val="005329FA"/>
    <w:rsid w:val="00541A6D"/>
    <w:rsid w:val="0054279C"/>
    <w:rsid w:val="00545205"/>
    <w:rsid w:val="00555777"/>
    <w:rsid w:val="00560F94"/>
    <w:rsid w:val="00586813"/>
    <w:rsid w:val="00595C16"/>
    <w:rsid w:val="005A1664"/>
    <w:rsid w:val="005B299E"/>
    <w:rsid w:val="005B4034"/>
    <w:rsid w:val="005D42B0"/>
    <w:rsid w:val="005D64AB"/>
    <w:rsid w:val="005E19C3"/>
    <w:rsid w:val="005E2950"/>
    <w:rsid w:val="005F01BD"/>
    <w:rsid w:val="006111ED"/>
    <w:rsid w:val="00632B74"/>
    <w:rsid w:val="006443D5"/>
    <w:rsid w:val="00646B51"/>
    <w:rsid w:val="00650ED7"/>
    <w:rsid w:val="006537D8"/>
    <w:rsid w:val="006577BB"/>
    <w:rsid w:val="00663874"/>
    <w:rsid w:val="00683AAB"/>
    <w:rsid w:val="00691646"/>
    <w:rsid w:val="006955C3"/>
    <w:rsid w:val="006B790E"/>
    <w:rsid w:val="006C24B4"/>
    <w:rsid w:val="006D29BE"/>
    <w:rsid w:val="006D413A"/>
    <w:rsid w:val="006F2177"/>
    <w:rsid w:val="00706346"/>
    <w:rsid w:val="00747D64"/>
    <w:rsid w:val="00760472"/>
    <w:rsid w:val="00761E43"/>
    <w:rsid w:val="00762500"/>
    <w:rsid w:val="00772271"/>
    <w:rsid w:val="00780043"/>
    <w:rsid w:val="00791544"/>
    <w:rsid w:val="0079569A"/>
    <w:rsid w:val="007A4FD5"/>
    <w:rsid w:val="007A7CBC"/>
    <w:rsid w:val="007B29AA"/>
    <w:rsid w:val="007B3303"/>
    <w:rsid w:val="007B520F"/>
    <w:rsid w:val="007C6F7F"/>
    <w:rsid w:val="007D1685"/>
    <w:rsid w:val="0082277F"/>
    <w:rsid w:val="00824EC8"/>
    <w:rsid w:val="008270D2"/>
    <w:rsid w:val="00832743"/>
    <w:rsid w:val="00832C96"/>
    <w:rsid w:val="008520E1"/>
    <w:rsid w:val="00860B06"/>
    <w:rsid w:val="00860C83"/>
    <w:rsid w:val="0086603A"/>
    <w:rsid w:val="008901D6"/>
    <w:rsid w:val="008A311C"/>
    <w:rsid w:val="008A3FCD"/>
    <w:rsid w:val="008B5D3E"/>
    <w:rsid w:val="008E0423"/>
    <w:rsid w:val="008F084D"/>
    <w:rsid w:val="00913B30"/>
    <w:rsid w:val="00917286"/>
    <w:rsid w:val="00921B98"/>
    <w:rsid w:val="00955B3A"/>
    <w:rsid w:val="0096032B"/>
    <w:rsid w:val="00963780"/>
    <w:rsid w:val="00970635"/>
    <w:rsid w:val="009A1B2E"/>
    <w:rsid w:val="009A2E66"/>
    <w:rsid w:val="009C0156"/>
    <w:rsid w:val="009E69E4"/>
    <w:rsid w:val="009F0AFE"/>
    <w:rsid w:val="009F5F00"/>
    <w:rsid w:val="009F725F"/>
    <w:rsid w:val="00A15277"/>
    <w:rsid w:val="00A207AB"/>
    <w:rsid w:val="00A42DC7"/>
    <w:rsid w:val="00A456EA"/>
    <w:rsid w:val="00A47224"/>
    <w:rsid w:val="00A56141"/>
    <w:rsid w:val="00A57CBE"/>
    <w:rsid w:val="00A61B67"/>
    <w:rsid w:val="00A64956"/>
    <w:rsid w:val="00A84003"/>
    <w:rsid w:val="00A87B94"/>
    <w:rsid w:val="00A95544"/>
    <w:rsid w:val="00A957C0"/>
    <w:rsid w:val="00AC528D"/>
    <w:rsid w:val="00AC74EA"/>
    <w:rsid w:val="00AE7B57"/>
    <w:rsid w:val="00B0326A"/>
    <w:rsid w:val="00B10E18"/>
    <w:rsid w:val="00B116B9"/>
    <w:rsid w:val="00B13AA7"/>
    <w:rsid w:val="00B2484B"/>
    <w:rsid w:val="00B27926"/>
    <w:rsid w:val="00B4303C"/>
    <w:rsid w:val="00B43A9B"/>
    <w:rsid w:val="00B43DB7"/>
    <w:rsid w:val="00B53B4E"/>
    <w:rsid w:val="00B63E6D"/>
    <w:rsid w:val="00B64DA7"/>
    <w:rsid w:val="00B84587"/>
    <w:rsid w:val="00BB32CB"/>
    <w:rsid w:val="00BC531A"/>
    <w:rsid w:val="00BD10F3"/>
    <w:rsid w:val="00BD5D1F"/>
    <w:rsid w:val="00BE58C2"/>
    <w:rsid w:val="00BE7008"/>
    <w:rsid w:val="00BF07F4"/>
    <w:rsid w:val="00BF1D44"/>
    <w:rsid w:val="00C12A6A"/>
    <w:rsid w:val="00C12B05"/>
    <w:rsid w:val="00C17DC6"/>
    <w:rsid w:val="00C246DD"/>
    <w:rsid w:val="00C35356"/>
    <w:rsid w:val="00C46A38"/>
    <w:rsid w:val="00C97103"/>
    <w:rsid w:val="00CE71CA"/>
    <w:rsid w:val="00CF5139"/>
    <w:rsid w:val="00D01A69"/>
    <w:rsid w:val="00D156AB"/>
    <w:rsid w:val="00D730E3"/>
    <w:rsid w:val="00D948E7"/>
    <w:rsid w:val="00D94B2E"/>
    <w:rsid w:val="00DA485D"/>
    <w:rsid w:val="00DC0AFF"/>
    <w:rsid w:val="00DC6FB7"/>
    <w:rsid w:val="00DD754D"/>
    <w:rsid w:val="00DE18F2"/>
    <w:rsid w:val="00DE316F"/>
    <w:rsid w:val="00DF67CA"/>
    <w:rsid w:val="00E0139F"/>
    <w:rsid w:val="00E0194A"/>
    <w:rsid w:val="00E0366C"/>
    <w:rsid w:val="00E06999"/>
    <w:rsid w:val="00E160B5"/>
    <w:rsid w:val="00E30F04"/>
    <w:rsid w:val="00E40C18"/>
    <w:rsid w:val="00E4224D"/>
    <w:rsid w:val="00E43B11"/>
    <w:rsid w:val="00E56CD8"/>
    <w:rsid w:val="00E5742B"/>
    <w:rsid w:val="00E57673"/>
    <w:rsid w:val="00E725A2"/>
    <w:rsid w:val="00E7418F"/>
    <w:rsid w:val="00E82DA0"/>
    <w:rsid w:val="00E90BAE"/>
    <w:rsid w:val="00EA7C42"/>
    <w:rsid w:val="00EB2792"/>
    <w:rsid w:val="00EB77F1"/>
    <w:rsid w:val="00EF197D"/>
    <w:rsid w:val="00F01DA6"/>
    <w:rsid w:val="00F02DF4"/>
    <w:rsid w:val="00F13F78"/>
    <w:rsid w:val="00F279F2"/>
    <w:rsid w:val="00F27DBD"/>
    <w:rsid w:val="00F41CA5"/>
    <w:rsid w:val="00F443C7"/>
    <w:rsid w:val="00F44776"/>
    <w:rsid w:val="00F4692D"/>
    <w:rsid w:val="00F57E03"/>
    <w:rsid w:val="00F65229"/>
    <w:rsid w:val="00F72791"/>
    <w:rsid w:val="00F80C06"/>
    <w:rsid w:val="00F906FD"/>
    <w:rsid w:val="00F96438"/>
    <w:rsid w:val="00FA45B6"/>
    <w:rsid w:val="00FB57CC"/>
    <w:rsid w:val="00FD1AD2"/>
    <w:rsid w:val="00FD224C"/>
    <w:rsid w:val="00FD5517"/>
    <w:rsid w:val="00FE0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58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8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5837"/>
    <w:rPr>
      <w:rFonts w:asciiTheme="majorHAnsi" w:eastAsiaTheme="majorEastAsia" w:hAnsiTheme="majorHAnsi" w:cstheme="majorBidi"/>
      <w:sz w:val="18"/>
      <w:szCs w:val="18"/>
    </w:rPr>
  </w:style>
  <w:style w:type="paragraph" w:styleId="a5">
    <w:name w:val="header"/>
    <w:basedOn w:val="a"/>
    <w:link w:val="a6"/>
    <w:uiPriority w:val="99"/>
    <w:unhideWhenUsed/>
    <w:rsid w:val="00032DDD"/>
    <w:pPr>
      <w:tabs>
        <w:tab w:val="center" w:pos="4252"/>
        <w:tab w:val="right" w:pos="8504"/>
      </w:tabs>
      <w:snapToGrid w:val="0"/>
    </w:pPr>
  </w:style>
  <w:style w:type="character" w:customStyle="1" w:styleId="a6">
    <w:name w:val="ヘッダー (文字)"/>
    <w:basedOn w:val="a0"/>
    <w:link w:val="a5"/>
    <w:uiPriority w:val="99"/>
    <w:rsid w:val="00032DDD"/>
    <w:rPr>
      <w:rFonts w:ascii="Century" w:eastAsia="ＭＳ 明朝" w:hAnsi="Century" w:cs="Times New Roman"/>
    </w:rPr>
  </w:style>
  <w:style w:type="paragraph" w:styleId="a7">
    <w:name w:val="footer"/>
    <w:basedOn w:val="a"/>
    <w:link w:val="a8"/>
    <w:uiPriority w:val="99"/>
    <w:unhideWhenUsed/>
    <w:rsid w:val="00032DDD"/>
    <w:pPr>
      <w:tabs>
        <w:tab w:val="center" w:pos="4252"/>
        <w:tab w:val="right" w:pos="8504"/>
      </w:tabs>
      <w:snapToGrid w:val="0"/>
    </w:pPr>
  </w:style>
  <w:style w:type="character" w:customStyle="1" w:styleId="a8">
    <w:name w:val="フッター (文字)"/>
    <w:basedOn w:val="a0"/>
    <w:link w:val="a7"/>
    <w:uiPriority w:val="99"/>
    <w:rsid w:val="00032DDD"/>
    <w:rPr>
      <w:rFonts w:ascii="Century" w:eastAsia="ＭＳ 明朝" w:hAnsi="Century" w:cs="Times New Roman"/>
    </w:rPr>
  </w:style>
  <w:style w:type="paragraph" w:styleId="a9">
    <w:name w:val="Revision"/>
    <w:hidden/>
    <w:uiPriority w:val="99"/>
    <w:semiHidden/>
    <w:rsid w:val="004D7E35"/>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58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8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5837"/>
    <w:rPr>
      <w:rFonts w:asciiTheme="majorHAnsi" w:eastAsiaTheme="majorEastAsia" w:hAnsiTheme="majorHAnsi" w:cstheme="majorBidi"/>
      <w:sz w:val="18"/>
      <w:szCs w:val="18"/>
    </w:rPr>
  </w:style>
  <w:style w:type="paragraph" w:styleId="a5">
    <w:name w:val="header"/>
    <w:basedOn w:val="a"/>
    <w:link w:val="a6"/>
    <w:uiPriority w:val="99"/>
    <w:unhideWhenUsed/>
    <w:rsid w:val="00032DDD"/>
    <w:pPr>
      <w:tabs>
        <w:tab w:val="center" w:pos="4252"/>
        <w:tab w:val="right" w:pos="8504"/>
      </w:tabs>
      <w:snapToGrid w:val="0"/>
    </w:pPr>
  </w:style>
  <w:style w:type="character" w:customStyle="1" w:styleId="a6">
    <w:name w:val="ヘッダー (文字)"/>
    <w:basedOn w:val="a0"/>
    <w:link w:val="a5"/>
    <w:uiPriority w:val="99"/>
    <w:rsid w:val="00032DDD"/>
    <w:rPr>
      <w:rFonts w:ascii="Century" w:eastAsia="ＭＳ 明朝" w:hAnsi="Century" w:cs="Times New Roman"/>
    </w:rPr>
  </w:style>
  <w:style w:type="paragraph" w:styleId="a7">
    <w:name w:val="footer"/>
    <w:basedOn w:val="a"/>
    <w:link w:val="a8"/>
    <w:uiPriority w:val="99"/>
    <w:unhideWhenUsed/>
    <w:rsid w:val="00032DDD"/>
    <w:pPr>
      <w:tabs>
        <w:tab w:val="center" w:pos="4252"/>
        <w:tab w:val="right" w:pos="8504"/>
      </w:tabs>
      <w:snapToGrid w:val="0"/>
    </w:pPr>
  </w:style>
  <w:style w:type="character" w:customStyle="1" w:styleId="a8">
    <w:name w:val="フッター (文字)"/>
    <w:basedOn w:val="a0"/>
    <w:link w:val="a7"/>
    <w:uiPriority w:val="99"/>
    <w:rsid w:val="00032DDD"/>
    <w:rPr>
      <w:rFonts w:ascii="Century" w:eastAsia="ＭＳ 明朝" w:hAnsi="Century" w:cs="Times New Roman"/>
    </w:rPr>
  </w:style>
  <w:style w:type="paragraph" w:styleId="a9">
    <w:name w:val="Revision"/>
    <w:hidden/>
    <w:uiPriority w:val="99"/>
    <w:semiHidden/>
    <w:rsid w:val="004D7E3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8813">
      <w:bodyDiv w:val="1"/>
      <w:marLeft w:val="0"/>
      <w:marRight w:val="0"/>
      <w:marTop w:val="0"/>
      <w:marBottom w:val="0"/>
      <w:divBdr>
        <w:top w:val="none" w:sz="0" w:space="0" w:color="auto"/>
        <w:left w:val="none" w:sz="0" w:space="0" w:color="auto"/>
        <w:bottom w:val="none" w:sz="0" w:space="0" w:color="auto"/>
        <w:right w:val="none" w:sz="0" w:space="0" w:color="auto"/>
      </w:divBdr>
    </w:div>
    <w:div w:id="60905709">
      <w:bodyDiv w:val="1"/>
      <w:marLeft w:val="0"/>
      <w:marRight w:val="0"/>
      <w:marTop w:val="0"/>
      <w:marBottom w:val="0"/>
      <w:divBdr>
        <w:top w:val="none" w:sz="0" w:space="0" w:color="auto"/>
        <w:left w:val="none" w:sz="0" w:space="0" w:color="auto"/>
        <w:bottom w:val="none" w:sz="0" w:space="0" w:color="auto"/>
        <w:right w:val="none" w:sz="0" w:space="0" w:color="auto"/>
      </w:divBdr>
    </w:div>
    <w:div w:id="325674585">
      <w:bodyDiv w:val="1"/>
      <w:marLeft w:val="0"/>
      <w:marRight w:val="0"/>
      <w:marTop w:val="0"/>
      <w:marBottom w:val="0"/>
      <w:divBdr>
        <w:top w:val="none" w:sz="0" w:space="0" w:color="auto"/>
        <w:left w:val="none" w:sz="0" w:space="0" w:color="auto"/>
        <w:bottom w:val="none" w:sz="0" w:space="0" w:color="auto"/>
        <w:right w:val="none" w:sz="0" w:space="0" w:color="auto"/>
      </w:divBdr>
    </w:div>
    <w:div w:id="398554002">
      <w:bodyDiv w:val="1"/>
      <w:marLeft w:val="0"/>
      <w:marRight w:val="0"/>
      <w:marTop w:val="0"/>
      <w:marBottom w:val="0"/>
      <w:divBdr>
        <w:top w:val="none" w:sz="0" w:space="0" w:color="auto"/>
        <w:left w:val="none" w:sz="0" w:space="0" w:color="auto"/>
        <w:bottom w:val="none" w:sz="0" w:space="0" w:color="auto"/>
        <w:right w:val="none" w:sz="0" w:space="0" w:color="auto"/>
      </w:divBdr>
    </w:div>
    <w:div w:id="523983065">
      <w:bodyDiv w:val="1"/>
      <w:marLeft w:val="0"/>
      <w:marRight w:val="0"/>
      <w:marTop w:val="0"/>
      <w:marBottom w:val="0"/>
      <w:divBdr>
        <w:top w:val="none" w:sz="0" w:space="0" w:color="auto"/>
        <w:left w:val="none" w:sz="0" w:space="0" w:color="auto"/>
        <w:bottom w:val="none" w:sz="0" w:space="0" w:color="auto"/>
        <w:right w:val="none" w:sz="0" w:space="0" w:color="auto"/>
      </w:divBdr>
    </w:div>
    <w:div w:id="581566877">
      <w:bodyDiv w:val="1"/>
      <w:marLeft w:val="0"/>
      <w:marRight w:val="0"/>
      <w:marTop w:val="0"/>
      <w:marBottom w:val="0"/>
      <w:divBdr>
        <w:top w:val="none" w:sz="0" w:space="0" w:color="auto"/>
        <w:left w:val="none" w:sz="0" w:space="0" w:color="auto"/>
        <w:bottom w:val="none" w:sz="0" w:space="0" w:color="auto"/>
        <w:right w:val="none" w:sz="0" w:space="0" w:color="auto"/>
      </w:divBdr>
    </w:div>
    <w:div w:id="694502880">
      <w:bodyDiv w:val="1"/>
      <w:marLeft w:val="0"/>
      <w:marRight w:val="0"/>
      <w:marTop w:val="0"/>
      <w:marBottom w:val="0"/>
      <w:divBdr>
        <w:top w:val="none" w:sz="0" w:space="0" w:color="auto"/>
        <w:left w:val="none" w:sz="0" w:space="0" w:color="auto"/>
        <w:bottom w:val="none" w:sz="0" w:space="0" w:color="auto"/>
        <w:right w:val="none" w:sz="0" w:space="0" w:color="auto"/>
      </w:divBdr>
    </w:div>
    <w:div w:id="694574055">
      <w:bodyDiv w:val="1"/>
      <w:marLeft w:val="0"/>
      <w:marRight w:val="0"/>
      <w:marTop w:val="0"/>
      <w:marBottom w:val="0"/>
      <w:divBdr>
        <w:top w:val="none" w:sz="0" w:space="0" w:color="auto"/>
        <w:left w:val="none" w:sz="0" w:space="0" w:color="auto"/>
        <w:bottom w:val="none" w:sz="0" w:space="0" w:color="auto"/>
        <w:right w:val="none" w:sz="0" w:space="0" w:color="auto"/>
      </w:divBdr>
    </w:div>
    <w:div w:id="825634431">
      <w:bodyDiv w:val="1"/>
      <w:marLeft w:val="0"/>
      <w:marRight w:val="0"/>
      <w:marTop w:val="0"/>
      <w:marBottom w:val="0"/>
      <w:divBdr>
        <w:top w:val="none" w:sz="0" w:space="0" w:color="auto"/>
        <w:left w:val="none" w:sz="0" w:space="0" w:color="auto"/>
        <w:bottom w:val="none" w:sz="0" w:space="0" w:color="auto"/>
        <w:right w:val="none" w:sz="0" w:space="0" w:color="auto"/>
      </w:divBdr>
    </w:div>
    <w:div w:id="1042826550">
      <w:bodyDiv w:val="1"/>
      <w:marLeft w:val="0"/>
      <w:marRight w:val="0"/>
      <w:marTop w:val="0"/>
      <w:marBottom w:val="0"/>
      <w:divBdr>
        <w:top w:val="none" w:sz="0" w:space="0" w:color="auto"/>
        <w:left w:val="none" w:sz="0" w:space="0" w:color="auto"/>
        <w:bottom w:val="none" w:sz="0" w:space="0" w:color="auto"/>
        <w:right w:val="none" w:sz="0" w:space="0" w:color="auto"/>
      </w:divBdr>
    </w:div>
    <w:div w:id="1510750443">
      <w:bodyDiv w:val="1"/>
      <w:marLeft w:val="0"/>
      <w:marRight w:val="0"/>
      <w:marTop w:val="0"/>
      <w:marBottom w:val="0"/>
      <w:divBdr>
        <w:top w:val="none" w:sz="0" w:space="0" w:color="auto"/>
        <w:left w:val="none" w:sz="0" w:space="0" w:color="auto"/>
        <w:bottom w:val="none" w:sz="0" w:space="0" w:color="auto"/>
        <w:right w:val="none" w:sz="0" w:space="0" w:color="auto"/>
      </w:divBdr>
    </w:div>
    <w:div w:id="167314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23378-F03C-4CDF-A758-0D547F66C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623</Words>
  <Characters>3554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13</cp:revision>
  <cp:lastPrinted>2017-05-17T00:22:00Z</cp:lastPrinted>
  <dcterms:created xsi:type="dcterms:W3CDTF">2017-04-18T01:18:00Z</dcterms:created>
  <dcterms:modified xsi:type="dcterms:W3CDTF">2017-05-17T00:22:00Z</dcterms:modified>
</cp:coreProperties>
</file>