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00" w:rsidRDefault="00487792" w:rsidP="003D04C3">
      <w:pPr>
        <w:ind w:left="210" w:hanging="210"/>
      </w:pPr>
      <w:r w:rsidRPr="00E60357">
        <w:rPr>
          <w:noProof/>
        </w:rPr>
        <mc:AlternateContent>
          <mc:Choice Requires="wps">
            <w:drawing>
              <wp:anchor distT="0" distB="0" distL="114300" distR="114300" simplePos="0" relativeHeight="251735040" behindDoc="0" locked="0" layoutInCell="1" allowOverlap="1" wp14:anchorId="3B51770A" wp14:editId="3F508556">
                <wp:simplePos x="0" y="0"/>
                <wp:positionH relativeFrom="column">
                  <wp:posOffset>12754099</wp:posOffset>
                </wp:positionH>
                <wp:positionV relativeFrom="paragraph">
                  <wp:posOffset>-542463</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487792" w:rsidRPr="00DA698E" w:rsidRDefault="007F24CE" w:rsidP="00487792">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04.25pt;margin-top:-42.7pt;width:91.65pt;height:11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">
                <v:textbox style="mso-fit-shape-to-text:t">
                  <w:txbxContent>
                    <w:p w:rsidR="00487792" w:rsidRPr="00DA698E" w:rsidRDefault="007F24CE" w:rsidP="00487792">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w:t>
                      </w:r>
                      <w:bookmarkStart w:id="1" w:name="_GoBack"/>
                      <w:bookmarkEnd w:id="1"/>
                      <w:r>
                        <w:rPr>
                          <w:rFonts w:ascii="HGSｺﾞｼｯｸE" w:eastAsia="HGSｺﾞｼｯｸE" w:hAnsi="HGSｺﾞｼｯｸE" w:hint="eastAsia"/>
                          <w:sz w:val="28"/>
                          <w:szCs w:val="28"/>
                        </w:rPr>
                        <w:t>３－１</w:t>
                      </w:r>
                    </w:p>
                  </w:txbxContent>
                </v:textbox>
              </v:shape>
            </w:pict>
          </mc:Fallback>
        </mc:AlternateContent>
      </w:r>
      <w:r w:rsidR="009D733C">
        <w:rPr>
          <w:noProof/>
        </w:rPr>
        <mc:AlternateContent>
          <mc:Choice Requires="wps">
            <w:drawing>
              <wp:anchor distT="0" distB="0" distL="114300" distR="114300" simplePos="0" relativeHeight="251668480" behindDoc="0" locked="0" layoutInCell="1" allowOverlap="1" wp14:anchorId="34DFAEE5" wp14:editId="04456947">
                <wp:simplePos x="0" y="0"/>
                <wp:positionH relativeFrom="column">
                  <wp:posOffset>819208</wp:posOffset>
                </wp:positionH>
                <wp:positionV relativeFrom="paragraph">
                  <wp:posOffset>-348623</wp:posOffset>
                </wp:positionV>
                <wp:extent cx="11661553" cy="756745"/>
                <wp:effectExtent l="0" t="0" r="16510" b="24765"/>
                <wp:wrapNone/>
                <wp:docPr id="7" name="横巻き 7"/>
                <wp:cNvGraphicFramePr/>
                <a:graphic xmlns:a="http://schemas.openxmlformats.org/drawingml/2006/main">
                  <a:graphicData uri="http://schemas.microsoft.com/office/word/2010/wordprocessingShape">
                    <wps:wsp>
                      <wps:cNvSpPr/>
                      <wps:spPr>
                        <a:xfrm>
                          <a:off x="0" y="0"/>
                          <a:ext cx="11661553" cy="756745"/>
                        </a:xfrm>
                        <a:prstGeom prst="horizontalScroll">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D733C" w:rsidRPr="002158EF" w:rsidRDefault="009D733C" w:rsidP="00487792">
                            <w:pPr>
                              <w:snapToGrid w:val="0"/>
                              <w:ind w:left="402" w:hanging="402"/>
                              <w:jc w:val="center"/>
                              <w:rPr>
                                <w:b/>
                                <w:dstrike/>
                                <w:color w:val="FF0000"/>
                                <w:sz w:val="16"/>
                                <w:szCs w:val="16"/>
                              </w:rPr>
                            </w:pPr>
                            <w:r w:rsidRPr="00487792">
                              <w:rPr>
                                <w:rFonts w:ascii="HGSｺﾞｼｯｸE" w:eastAsia="HGSｺﾞｼｯｸE" w:hAnsi="HGSｺﾞｼｯｸE" w:hint="eastAsia"/>
                                <w:b/>
                                <w:color w:val="000000" w:themeColor="text1"/>
                                <w:sz w:val="40"/>
                                <w:szCs w:val="40"/>
                              </w:rPr>
                              <w:t>大阪府国民健康保険運営方針（</w:t>
                            </w:r>
                            <w:r w:rsidR="006021C4" w:rsidRPr="00487792">
                              <w:rPr>
                                <w:rFonts w:ascii="HGSｺﾞｼｯｸE" w:eastAsia="HGSｺﾞｼｯｸE" w:hAnsi="HGSｺﾞｼｯｸE" w:hint="eastAsia"/>
                                <w:b/>
                                <w:color w:val="000000" w:themeColor="text1"/>
                                <w:sz w:val="40"/>
                                <w:szCs w:val="40"/>
                              </w:rPr>
                              <w:t>たたき台</w:t>
                            </w:r>
                            <w:r w:rsidRPr="00487792">
                              <w:rPr>
                                <w:rFonts w:ascii="HGSｺﾞｼｯｸE" w:eastAsia="HGSｺﾞｼｯｸE" w:hAnsi="HGSｺﾞｼｯｸE" w:hint="eastAsia"/>
                                <w:b/>
                                <w:color w:val="000000" w:themeColor="text1"/>
                                <w:sz w:val="40"/>
                                <w:szCs w:val="40"/>
                              </w:rPr>
                              <w:t>）</w:t>
                            </w:r>
                            <w:r w:rsidR="00487792" w:rsidRPr="00487792">
                              <w:rPr>
                                <w:rFonts w:ascii="HGSｺﾞｼｯｸE" w:eastAsia="HGSｺﾞｼｯｸE" w:hAnsi="HGSｺﾞｼｯｸE" w:hint="eastAsia"/>
                                <w:b/>
                                <w:color w:val="000000" w:themeColor="text1"/>
                                <w:sz w:val="40"/>
                                <w:szCs w:val="40"/>
                              </w:rPr>
                              <w:t>（案）</w:t>
                            </w:r>
                            <w:r w:rsidR="00487792">
                              <w:rPr>
                                <w:rFonts w:ascii="HGSｺﾞｼｯｸE" w:eastAsia="HGSｺﾞｼｯｸE" w:hAnsi="HGSｺﾞｼｯｸE" w:hint="eastAsia"/>
                                <w:b/>
                                <w:color w:val="000000" w:themeColor="text1"/>
                                <w:sz w:val="40"/>
                                <w:szCs w:val="40"/>
                              </w:rPr>
                              <w:t xml:space="preserve"> </w:t>
                            </w:r>
                            <w:r w:rsidR="002158EF" w:rsidRPr="00E62FDE">
                              <w:rPr>
                                <w:rFonts w:hint="eastAsia"/>
                                <w:b/>
                                <w:color w:val="000000" w:themeColor="text1"/>
                                <w:sz w:val="32"/>
                                <w:szCs w:val="32"/>
                              </w:rPr>
                              <w:t>～国民健康保険制度改革に向けた検討状況～</w:t>
                            </w:r>
                          </w:p>
                          <w:p w:rsidR="009D733C" w:rsidRPr="009D733C" w:rsidRDefault="009D733C" w:rsidP="00487792">
                            <w:pPr>
                              <w:ind w:left="211" w:hanging="211"/>
                              <w:jc w:val="center"/>
                              <w:rPr>
                                <w:b/>
                              </w:rP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7" type="#_x0000_t98" style="position:absolute;left:0;text-align:left;margin-left:64.5pt;margin-top:-27.45pt;width:918.25pt;height:59.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" fillcolor="#c6d9f1 [671]" strokecolor="#243f60 [1604]" strokeweight="2pt">
                <v:textbox inset=",3mm">
                  <w:txbxContent>
                    <w:p w:rsidR="009D733C" w:rsidRPr="002158EF" w:rsidRDefault="009D733C" w:rsidP="00487792">
                      <w:pPr>
                        <w:snapToGrid w:val="0"/>
                        <w:ind w:left="402" w:hanging="402"/>
                        <w:jc w:val="center"/>
                        <w:rPr>
                          <w:b/>
                          <w:dstrike/>
                          <w:color w:val="FF0000"/>
                          <w:sz w:val="16"/>
                          <w:szCs w:val="16"/>
                        </w:rPr>
                      </w:pPr>
                      <w:r w:rsidRPr="00487792">
                        <w:rPr>
                          <w:rFonts w:ascii="HGSｺﾞｼｯｸE" w:eastAsia="HGSｺﾞｼｯｸE" w:hAnsi="HGSｺﾞｼｯｸE" w:hint="eastAsia"/>
                          <w:b/>
                          <w:color w:val="000000" w:themeColor="text1"/>
                          <w:sz w:val="40"/>
                          <w:szCs w:val="40"/>
                        </w:rPr>
                        <w:t>大阪府国民健康保険運営方針（</w:t>
                      </w:r>
                      <w:r w:rsidR="006021C4" w:rsidRPr="00487792">
                        <w:rPr>
                          <w:rFonts w:ascii="HGSｺﾞｼｯｸE" w:eastAsia="HGSｺﾞｼｯｸE" w:hAnsi="HGSｺﾞｼｯｸE" w:hint="eastAsia"/>
                          <w:b/>
                          <w:color w:val="000000" w:themeColor="text1"/>
                          <w:sz w:val="40"/>
                          <w:szCs w:val="40"/>
                        </w:rPr>
                        <w:t>たたき台</w:t>
                      </w:r>
                      <w:r w:rsidRPr="00487792">
                        <w:rPr>
                          <w:rFonts w:ascii="HGSｺﾞｼｯｸE" w:eastAsia="HGSｺﾞｼｯｸE" w:hAnsi="HGSｺﾞｼｯｸE" w:hint="eastAsia"/>
                          <w:b/>
                          <w:color w:val="000000" w:themeColor="text1"/>
                          <w:sz w:val="40"/>
                          <w:szCs w:val="40"/>
                        </w:rPr>
                        <w:t>）</w:t>
                      </w:r>
                      <w:r w:rsidR="00487792" w:rsidRPr="00487792">
                        <w:rPr>
                          <w:rFonts w:ascii="HGSｺﾞｼｯｸE" w:eastAsia="HGSｺﾞｼｯｸE" w:hAnsi="HGSｺﾞｼｯｸE" w:hint="eastAsia"/>
                          <w:b/>
                          <w:color w:val="000000" w:themeColor="text1"/>
                          <w:sz w:val="40"/>
                          <w:szCs w:val="40"/>
                        </w:rPr>
                        <w:t>（案）</w:t>
                      </w:r>
                      <w:r w:rsidR="00487792">
                        <w:rPr>
                          <w:rFonts w:ascii="HGSｺﾞｼｯｸE" w:eastAsia="HGSｺﾞｼｯｸE" w:hAnsi="HGSｺﾞｼｯｸE" w:hint="eastAsia"/>
                          <w:b/>
                          <w:color w:val="000000" w:themeColor="text1"/>
                          <w:sz w:val="40"/>
                          <w:szCs w:val="40"/>
                        </w:rPr>
                        <w:t xml:space="preserve"> </w:t>
                      </w:r>
                      <w:r w:rsidR="002158EF" w:rsidRPr="00E62FDE">
                        <w:rPr>
                          <w:rFonts w:hint="eastAsia"/>
                          <w:b/>
                          <w:color w:val="000000" w:themeColor="text1"/>
                          <w:sz w:val="32"/>
                          <w:szCs w:val="32"/>
                        </w:rPr>
                        <w:t>～国民健康保険制度改革に向けた検討状況～</w:t>
                      </w:r>
                    </w:p>
                    <w:p w:rsidR="009D733C" w:rsidRPr="009D733C" w:rsidRDefault="009D733C" w:rsidP="00487792">
                      <w:pPr>
                        <w:ind w:left="211" w:hanging="211"/>
                        <w:jc w:val="center"/>
                        <w:rPr>
                          <w:b/>
                        </w:rPr>
                      </w:pPr>
                    </w:p>
                  </w:txbxContent>
                </v:textbox>
              </v:shape>
            </w:pict>
          </mc:Fallback>
        </mc:AlternateContent>
      </w:r>
    </w:p>
    <w:p w:rsidR="00AE2314" w:rsidRDefault="00AE2314" w:rsidP="001F761D">
      <w:pPr>
        <w:ind w:left="210" w:hanging="210"/>
      </w:pPr>
    </w:p>
    <w:p w:rsidR="00AE2314" w:rsidRDefault="006A21E1" w:rsidP="001F761D">
      <w:pPr>
        <w:ind w:left="210" w:hanging="210"/>
      </w:pPr>
      <w:r>
        <w:rPr>
          <w:rFonts w:hint="eastAsia"/>
          <w:noProof/>
        </w:rPr>
        <mc:AlternateContent>
          <mc:Choice Requires="wps">
            <w:drawing>
              <wp:anchor distT="0" distB="0" distL="114300" distR="114300" simplePos="0" relativeHeight="251710464" behindDoc="0" locked="0" layoutInCell="1" allowOverlap="1" wp14:anchorId="5ED84074" wp14:editId="292D9635">
                <wp:simplePos x="0" y="0"/>
                <wp:positionH relativeFrom="column">
                  <wp:posOffset>154378</wp:posOffset>
                </wp:positionH>
                <wp:positionV relativeFrom="paragraph">
                  <wp:posOffset>124996</wp:posOffset>
                </wp:positionV>
                <wp:extent cx="3396343" cy="344170"/>
                <wp:effectExtent l="0" t="0" r="13970" b="17780"/>
                <wp:wrapNone/>
                <wp:docPr id="11" name="正方形/長方形 11"/>
                <wp:cNvGraphicFramePr/>
                <a:graphic xmlns:a="http://schemas.openxmlformats.org/drawingml/2006/main">
                  <a:graphicData uri="http://schemas.microsoft.com/office/word/2010/wordprocessingShape">
                    <wps:wsp>
                      <wps:cNvSpPr/>
                      <wps:spPr>
                        <a:xfrm>
                          <a:off x="0" y="0"/>
                          <a:ext cx="3396343" cy="34417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AFB" w:rsidRPr="006A21E1" w:rsidRDefault="006A21E1" w:rsidP="006A21E1">
                            <w:pPr>
                              <w:ind w:left="241" w:hanging="241"/>
                              <w:jc w:val="center"/>
                              <w:rPr>
                                <w:b/>
                                <w:sz w:val="24"/>
                                <w:szCs w:val="24"/>
                              </w:rPr>
                            </w:pPr>
                            <w:r w:rsidRPr="006A21E1">
                              <w:rPr>
                                <w:rFonts w:hint="eastAsia"/>
                                <w:b/>
                                <w:sz w:val="24"/>
                                <w:szCs w:val="24"/>
                              </w:rPr>
                              <w:t>運営方針（</w:t>
                            </w:r>
                            <w:r w:rsidR="006021C4">
                              <w:rPr>
                                <w:rFonts w:hint="eastAsia"/>
                                <w:b/>
                                <w:sz w:val="24"/>
                                <w:szCs w:val="24"/>
                              </w:rPr>
                              <w:t>たたき台</w:t>
                            </w:r>
                            <w:r w:rsidRPr="006A21E1">
                              <w:rPr>
                                <w:rFonts w:hint="eastAsia"/>
                                <w:b/>
                                <w:sz w:val="24"/>
                                <w:szCs w:val="24"/>
                              </w:rPr>
                              <w:t>）の概要（</w:t>
                            </w:r>
                            <w:r w:rsidR="00CC75D3">
                              <w:rPr>
                                <w:rFonts w:hint="eastAsia"/>
                                <w:b/>
                                <w:sz w:val="24"/>
                                <w:szCs w:val="24"/>
                              </w:rPr>
                              <w:t>Ｈ２９．</w:t>
                            </w:r>
                            <w:r w:rsidR="006021C4">
                              <w:rPr>
                                <w:rFonts w:hint="eastAsia"/>
                                <w:b/>
                                <w:sz w:val="24"/>
                                <w:szCs w:val="24"/>
                              </w:rPr>
                              <w:t>７</w:t>
                            </w:r>
                            <w:r w:rsidRPr="006A21E1">
                              <w:rPr>
                                <w:rFonts w:hint="eastAsia"/>
                                <w:b/>
                                <w:sz w:val="24"/>
                                <w:szCs w:val="24"/>
                              </w:rPr>
                              <w:t>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28" style="position:absolute;left:0;text-align:left;margin-left:12.15pt;margin-top:9.85pt;width:267.45pt;height:27.1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" fillcolor="#1f497d [3215]" strokecolor="#243f60 [1604]" strokeweight="2pt">
                <v:textbox>
                  <w:txbxContent>
                    <w:p w:rsidR="00FB6AFB" w:rsidRPr="006A21E1" w:rsidRDefault="006A21E1" w:rsidP="006A21E1">
                      <w:pPr>
                        <w:ind w:left="241" w:hanging="241"/>
                        <w:jc w:val="center"/>
                        <w:rPr>
                          <w:b/>
                          <w:sz w:val="24"/>
                          <w:szCs w:val="24"/>
                        </w:rPr>
                      </w:pPr>
                      <w:r w:rsidRPr="006A21E1">
                        <w:rPr>
                          <w:rFonts w:hint="eastAsia"/>
                          <w:b/>
                          <w:sz w:val="24"/>
                          <w:szCs w:val="24"/>
                        </w:rPr>
                        <w:t>運営方針（</w:t>
                      </w:r>
                      <w:r w:rsidR="006021C4">
                        <w:rPr>
                          <w:rFonts w:hint="eastAsia"/>
                          <w:b/>
                          <w:sz w:val="24"/>
                          <w:szCs w:val="24"/>
                        </w:rPr>
                        <w:t>たたき台</w:t>
                      </w:r>
                      <w:r w:rsidRPr="006A21E1">
                        <w:rPr>
                          <w:rFonts w:hint="eastAsia"/>
                          <w:b/>
                          <w:sz w:val="24"/>
                          <w:szCs w:val="24"/>
                        </w:rPr>
                        <w:t>）の概要（</w:t>
                      </w:r>
                      <w:r w:rsidR="00CC75D3">
                        <w:rPr>
                          <w:rFonts w:hint="eastAsia"/>
                          <w:b/>
                          <w:sz w:val="24"/>
                          <w:szCs w:val="24"/>
                        </w:rPr>
                        <w:t>Ｈ２９．</w:t>
                      </w:r>
                      <w:r w:rsidR="006021C4">
                        <w:rPr>
                          <w:rFonts w:hint="eastAsia"/>
                          <w:b/>
                          <w:sz w:val="24"/>
                          <w:szCs w:val="24"/>
                        </w:rPr>
                        <w:t>７</w:t>
                      </w:r>
                      <w:r w:rsidRPr="006A21E1">
                        <w:rPr>
                          <w:rFonts w:hint="eastAsia"/>
                          <w:b/>
                          <w:sz w:val="24"/>
                          <w:szCs w:val="24"/>
                        </w:rPr>
                        <w:t>現在）</w:t>
                      </w:r>
                    </w:p>
                  </w:txbxContent>
                </v:textbox>
              </v:rect>
            </w:pict>
          </mc:Fallback>
        </mc:AlternateContent>
      </w:r>
      <w:r w:rsidR="00A97CEE">
        <w:rPr>
          <w:noProof/>
        </w:rPr>
        <mc:AlternateContent>
          <mc:Choice Requires="wps">
            <w:drawing>
              <wp:anchor distT="0" distB="0" distL="114300" distR="114300" simplePos="0" relativeHeight="251709440" behindDoc="0" locked="0" layoutInCell="1" allowOverlap="1" wp14:anchorId="54E83097" wp14:editId="6A9CF9AE">
                <wp:simplePos x="0" y="0"/>
                <wp:positionH relativeFrom="column">
                  <wp:posOffset>-130629</wp:posOffset>
                </wp:positionH>
                <wp:positionV relativeFrom="paragraph">
                  <wp:posOffset>53744</wp:posOffset>
                </wp:positionV>
                <wp:extent cx="13727876" cy="0"/>
                <wp:effectExtent l="0" t="19050" r="26670" b="38100"/>
                <wp:wrapNone/>
                <wp:docPr id="38" name="直線コネクタ 38"/>
                <wp:cNvGraphicFramePr/>
                <a:graphic xmlns:a="http://schemas.openxmlformats.org/drawingml/2006/main">
                  <a:graphicData uri="http://schemas.microsoft.com/office/word/2010/wordprocessingShape">
                    <wps:wsp>
                      <wps:cNvCnPr/>
                      <wps:spPr>
                        <a:xfrm>
                          <a:off x="0" y="0"/>
                          <a:ext cx="13727876"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8" o:spid="_x0000_s1026" style="position:absolute;left:0;text-align:lef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4.25pt" to="107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" strokecolor="#4579b8 [3044]" strokeweight="4pt"/>
            </w:pict>
          </mc:Fallback>
        </mc:AlternateContent>
      </w:r>
    </w:p>
    <w:p w:rsidR="00AE2314" w:rsidRDefault="00A97CEE" w:rsidP="001F761D">
      <w:pPr>
        <w:ind w:left="210" w:hanging="210"/>
      </w:pPr>
      <w:r>
        <w:rPr>
          <w:rFonts w:hint="eastAsia"/>
          <w:noProof/>
        </w:rPr>
        <mc:AlternateContent>
          <mc:Choice Requires="wps">
            <w:drawing>
              <wp:anchor distT="0" distB="0" distL="114300" distR="114300" simplePos="0" relativeHeight="251660288" behindDoc="0" locked="0" layoutInCell="1" allowOverlap="1" wp14:anchorId="23236679" wp14:editId="201EF6C4">
                <wp:simplePos x="0" y="0"/>
                <wp:positionH relativeFrom="column">
                  <wp:posOffset>-130629</wp:posOffset>
                </wp:positionH>
                <wp:positionV relativeFrom="paragraph">
                  <wp:posOffset>90590</wp:posOffset>
                </wp:positionV>
                <wp:extent cx="13727430" cy="8728363"/>
                <wp:effectExtent l="19050" t="19050" r="26670" b="15875"/>
                <wp:wrapNone/>
                <wp:docPr id="2" name="角丸四角形 2"/>
                <wp:cNvGraphicFramePr/>
                <a:graphic xmlns:a="http://schemas.openxmlformats.org/drawingml/2006/main">
                  <a:graphicData uri="http://schemas.microsoft.com/office/word/2010/wordprocessingShape">
                    <wps:wsp>
                      <wps:cNvSpPr/>
                      <wps:spPr>
                        <a:xfrm>
                          <a:off x="0" y="0"/>
                          <a:ext cx="13727430" cy="8728363"/>
                        </a:xfrm>
                        <a:prstGeom prst="roundRect">
                          <a:avLst>
                            <a:gd name="adj" fmla="val 912"/>
                          </a:avLst>
                        </a:prstGeom>
                        <a:ln w="31750"/>
                      </wps:spPr>
                      <wps:style>
                        <a:lnRef idx="2">
                          <a:schemeClr val="dk1"/>
                        </a:lnRef>
                        <a:fillRef idx="1">
                          <a:schemeClr val="lt1"/>
                        </a:fillRef>
                        <a:effectRef idx="0">
                          <a:schemeClr val="dk1"/>
                        </a:effectRef>
                        <a:fontRef idx="minor">
                          <a:schemeClr val="dk1"/>
                        </a:fontRef>
                      </wps:style>
                      <wps:txbx>
                        <w:txbxContent>
                          <w:p w:rsidR="00772129" w:rsidRDefault="00772129" w:rsidP="00AE2314">
                            <w:pPr>
                              <w:ind w:left="210" w:hanging="210"/>
                              <w:jc w:val="left"/>
                            </w:pPr>
                          </w:p>
                          <w:p w:rsidR="002D467E" w:rsidRDefault="002D467E"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Pr="00E0764F" w:rsidRDefault="009D733C" w:rsidP="00AE2314">
                            <w:pPr>
                              <w:ind w:left="210" w:hanging="210"/>
                              <w:jc w:val="left"/>
                              <w:rPr>
                                <w:rFonts w:asciiTheme="minorEastAsia" w:eastAsiaTheme="minorEastAsia" w:hAnsiTheme="minorEastAsia"/>
                              </w:rPr>
                            </w:pPr>
                          </w:p>
                          <w:p w:rsidR="00597526" w:rsidRDefault="00597526"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2D467E" w:rsidRDefault="002D467E" w:rsidP="009D733C">
                            <w:pPr>
                              <w:ind w:left="240" w:hanging="240"/>
                              <w:jc w:val="left"/>
                              <w:rPr>
                                <w:sz w:val="24"/>
                                <w:szCs w:val="24"/>
                              </w:rPr>
                            </w:pPr>
                          </w:p>
                          <w:p w:rsidR="00A51FBA" w:rsidRDefault="00A51FBA" w:rsidP="009D733C">
                            <w:pPr>
                              <w:ind w:left="240" w:hanging="240"/>
                              <w:jc w:val="left"/>
                              <w:rPr>
                                <w:sz w:val="24"/>
                                <w:szCs w:val="24"/>
                              </w:rPr>
                            </w:pPr>
                          </w:p>
                          <w:p w:rsidR="00A51FBA" w:rsidRPr="009D733C" w:rsidRDefault="00A51FBA" w:rsidP="009D733C">
                            <w:pPr>
                              <w:ind w:left="240" w:hanging="240"/>
                              <w:jc w:val="left"/>
                              <w:rPr>
                                <w:sz w:val="24"/>
                                <w:szCs w:val="24"/>
                              </w:rPr>
                            </w:pPr>
                          </w:p>
                          <w:p w:rsidR="002D467E" w:rsidRDefault="002D467E" w:rsidP="009D733C">
                            <w:pPr>
                              <w:ind w:left="240" w:hanging="240"/>
                              <w:jc w:val="left"/>
                              <w:rPr>
                                <w:sz w:val="24"/>
                                <w:szCs w:val="24"/>
                                <w:u w:val="single"/>
                              </w:rPr>
                            </w:pPr>
                          </w:p>
                          <w:p w:rsidR="00BD54C4" w:rsidRPr="009D733C" w:rsidRDefault="00BD54C4" w:rsidP="009D733C">
                            <w:pPr>
                              <w:ind w:left="240" w:hanging="240"/>
                              <w:jc w:val="left"/>
                              <w:rPr>
                                <w:sz w:val="24"/>
                                <w:szCs w:val="24"/>
                                <w:u w:val="single"/>
                              </w:rPr>
                            </w:pPr>
                          </w:p>
                          <w:p w:rsidR="002D467E" w:rsidRPr="009D733C" w:rsidRDefault="002D467E" w:rsidP="002D467E">
                            <w:pPr>
                              <w:ind w:left="0" w:firstLineChars="0" w:firstLine="0"/>
                              <w:jc w:val="left"/>
                              <w:rPr>
                                <w:sz w:val="24"/>
                                <w:szCs w:val="24"/>
                                <w:u w:val="single"/>
                              </w:rPr>
                            </w:pPr>
                          </w:p>
                          <w:p w:rsidR="00BE586F" w:rsidRDefault="00BE586F" w:rsidP="009D733C">
                            <w:pPr>
                              <w:ind w:left="240" w:hanging="240"/>
                              <w:jc w:val="left"/>
                              <w:rPr>
                                <w:rFonts w:asciiTheme="majorEastAsia" w:eastAsiaTheme="majorEastAsia" w:hAnsiTheme="majorEastAsia"/>
                                <w:sz w:val="24"/>
                                <w:szCs w:val="24"/>
                                <w:u w:val="single"/>
                              </w:rPr>
                            </w:pPr>
                          </w:p>
                          <w:p w:rsidR="00BE586F" w:rsidRDefault="00BE586F" w:rsidP="009D733C">
                            <w:pPr>
                              <w:ind w:left="240" w:hanging="240"/>
                              <w:jc w:val="left"/>
                              <w:rPr>
                                <w:rFonts w:asciiTheme="majorEastAsia" w:eastAsiaTheme="majorEastAsia" w:hAnsiTheme="majorEastAsia"/>
                                <w:sz w:val="24"/>
                                <w:szCs w:val="24"/>
                                <w:u w:val="single"/>
                              </w:rPr>
                            </w:pPr>
                          </w:p>
                          <w:p w:rsidR="00BE586F" w:rsidRDefault="00BE586F" w:rsidP="009D733C">
                            <w:pPr>
                              <w:ind w:left="240" w:hanging="240"/>
                              <w:jc w:val="left"/>
                              <w:rPr>
                                <w:rFonts w:asciiTheme="majorEastAsia" w:eastAsiaTheme="majorEastAsia" w:hAnsiTheme="majorEastAsia"/>
                                <w:sz w:val="24"/>
                                <w:szCs w:val="24"/>
                                <w:u w:val="single"/>
                              </w:rPr>
                            </w:pPr>
                          </w:p>
                          <w:p w:rsidR="00BE586F" w:rsidRDefault="00BE586F" w:rsidP="009D733C">
                            <w:pPr>
                              <w:ind w:left="240" w:hanging="240"/>
                              <w:jc w:val="left"/>
                              <w:rPr>
                                <w:rFonts w:asciiTheme="majorEastAsia" w:eastAsiaTheme="majorEastAsia" w:hAnsiTheme="majorEastAsia"/>
                                <w:sz w:val="24"/>
                                <w:szCs w:val="24"/>
                                <w:u w:val="single"/>
                              </w:rPr>
                            </w:pPr>
                          </w:p>
                          <w:p w:rsidR="00BE586F" w:rsidRDefault="00BE586F" w:rsidP="009D733C">
                            <w:pPr>
                              <w:ind w:left="240" w:hanging="240"/>
                              <w:jc w:val="left"/>
                              <w:rPr>
                                <w:rFonts w:asciiTheme="majorEastAsia" w:eastAsiaTheme="majorEastAsia" w:hAnsiTheme="majorEastAsia"/>
                                <w:sz w:val="24"/>
                                <w:szCs w:val="24"/>
                                <w:u w:val="single"/>
                              </w:rPr>
                            </w:pPr>
                          </w:p>
                          <w:p w:rsidR="002D467E" w:rsidRPr="009D733C" w:rsidRDefault="002D467E" w:rsidP="009D733C">
                            <w:pPr>
                              <w:ind w:left="240" w:hanging="240"/>
                              <w:jc w:val="left"/>
                              <w:rPr>
                                <w:rFonts w:asciiTheme="majorEastAsia" w:eastAsiaTheme="majorEastAsia" w:hAnsiTheme="majorEastAsia"/>
                                <w:sz w:val="24"/>
                                <w:szCs w:val="24"/>
                                <w:u w:val="single"/>
                              </w:rPr>
                            </w:pPr>
                          </w:p>
                          <w:p w:rsidR="00894070" w:rsidRPr="009D733C" w:rsidRDefault="00894070" w:rsidP="009D733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DE2316" w:rsidRPr="009D733C" w:rsidRDefault="004309C6" w:rsidP="00DE2316">
                            <w:pPr>
                              <w:ind w:leftChars="23" w:left="48" w:firstLineChars="0" w:firstLine="0"/>
                              <w:jc w:val="left"/>
                              <w:rPr>
                                <w:rFonts w:asciiTheme="minorEastAsia" w:eastAsiaTheme="minorEastAsia" w:hAnsiTheme="minorEastAsia"/>
                                <w:sz w:val="24"/>
                                <w:szCs w:val="24"/>
                              </w:rPr>
                            </w:pPr>
                            <w:r w:rsidRPr="009D733C">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10.3pt;margin-top:7.15pt;width:1080.9pt;height:68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" fillcolor="white [3201]" strokecolor="black [3200]" strokeweight="2.5pt">
                <v:textbox>
                  <w:txbxContent>
                    <w:p w:rsidR="00772129" w:rsidRDefault="00772129" w:rsidP="00AE2314">
                      <w:pPr>
                        <w:ind w:left="210" w:hanging="210"/>
                        <w:jc w:val="left"/>
                      </w:pPr>
                    </w:p>
                    <w:p w:rsidR="002D467E" w:rsidRDefault="002D467E"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Default="009D733C" w:rsidP="00AE2314">
                      <w:pPr>
                        <w:ind w:left="210" w:hanging="210"/>
                        <w:jc w:val="left"/>
                        <w:rPr>
                          <w:rFonts w:asciiTheme="minorEastAsia" w:eastAsiaTheme="minorEastAsia" w:hAnsiTheme="minorEastAsia"/>
                        </w:rPr>
                      </w:pPr>
                    </w:p>
                    <w:p w:rsidR="009D733C" w:rsidRPr="00E0764F" w:rsidRDefault="009D733C" w:rsidP="00AE2314">
                      <w:pPr>
                        <w:ind w:left="210" w:hanging="210"/>
                        <w:jc w:val="left"/>
                        <w:rPr>
                          <w:rFonts w:asciiTheme="minorEastAsia" w:eastAsiaTheme="minorEastAsia" w:hAnsiTheme="minorEastAsia"/>
                        </w:rPr>
                      </w:pPr>
                    </w:p>
                    <w:p w:rsidR="00597526" w:rsidRDefault="00597526"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A51FBA" w:rsidRDefault="00A51FBA" w:rsidP="00597526">
                      <w:pPr>
                        <w:spacing w:line="240" w:lineRule="exact"/>
                        <w:ind w:left="210" w:hanging="210"/>
                        <w:jc w:val="left"/>
                      </w:pPr>
                    </w:p>
                    <w:p w:rsidR="002D467E" w:rsidRDefault="002D467E" w:rsidP="009D733C">
                      <w:pPr>
                        <w:ind w:left="240" w:hanging="240"/>
                        <w:jc w:val="left"/>
                        <w:rPr>
                          <w:sz w:val="24"/>
                          <w:szCs w:val="24"/>
                        </w:rPr>
                      </w:pPr>
                    </w:p>
                    <w:p w:rsidR="00A51FBA" w:rsidRDefault="00A51FBA" w:rsidP="009D733C">
                      <w:pPr>
                        <w:ind w:left="240" w:hanging="240"/>
                        <w:jc w:val="left"/>
                        <w:rPr>
                          <w:sz w:val="24"/>
                          <w:szCs w:val="24"/>
                        </w:rPr>
                      </w:pPr>
                    </w:p>
                    <w:p w:rsidR="00A51FBA" w:rsidRPr="009D733C" w:rsidRDefault="00A51FBA" w:rsidP="009D733C">
                      <w:pPr>
                        <w:ind w:left="240" w:hanging="240"/>
                        <w:jc w:val="left"/>
                        <w:rPr>
                          <w:sz w:val="24"/>
                          <w:szCs w:val="24"/>
                        </w:rPr>
                      </w:pPr>
                    </w:p>
                    <w:p w:rsidR="002D467E" w:rsidRDefault="002D467E" w:rsidP="009D733C">
                      <w:pPr>
                        <w:ind w:left="240" w:hanging="240"/>
                        <w:jc w:val="left"/>
                        <w:rPr>
                          <w:sz w:val="24"/>
                          <w:szCs w:val="24"/>
                          <w:u w:val="single"/>
                        </w:rPr>
                      </w:pPr>
                    </w:p>
                    <w:p w:rsidR="00BD54C4" w:rsidRPr="009D733C" w:rsidRDefault="00BD54C4" w:rsidP="009D733C">
                      <w:pPr>
                        <w:ind w:left="240" w:hanging="240"/>
                        <w:jc w:val="left"/>
                        <w:rPr>
                          <w:sz w:val="24"/>
                          <w:szCs w:val="24"/>
                          <w:u w:val="single"/>
                        </w:rPr>
                      </w:pPr>
                    </w:p>
                    <w:p w:rsidR="002D467E" w:rsidRPr="009D733C" w:rsidRDefault="002D467E" w:rsidP="002D467E">
                      <w:pPr>
                        <w:ind w:left="0" w:firstLineChars="0" w:firstLine="0"/>
                        <w:jc w:val="left"/>
                        <w:rPr>
                          <w:sz w:val="24"/>
                          <w:szCs w:val="24"/>
                          <w:u w:val="single"/>
                        </w:rPr>
                      </w:pPr>
                    </w:p>
                    <w:p w:rsidR="00BE586F" w:rsidRDefault="00BE586F" w:rsidP="009D733C">
                      <w:pPr>
                        <w:ind w:left="240" w:hanging="240"/>
                        <w:jc w:val="left"/>
                        <w:rPr>
                          <w:rFonts w:asciiTheme="majorEastAsia" w:eastAsiaTheme="majorEastAsia" w:hAnsiTheme="majorEastAsia"/>
                          <w:sz w:val="24"/>
                          <w:szCs w:val="24"/>
                          <w:u w:val="single"/>
                        </w:rPr>
                      </w:pPr>
                    </w:p>
                    <w:p w:rsidR="00BE586F" w:rsidRDefault="00BE586F" w:rsidP="009D733C">
                      <w:pPr>
                        <w:ind w:left="240" w:hanging="240"/>
                        <w:jc w:val="left"/>
                        <w:rPr>
                          <w:rFonts w:asciiTheme="majorEastAsia" w:eastAsiaTheme="majorEastAsia" w:hAnsiTheme="majorEastAsia"/>
                          <w:sz w:val="24"/>
                          <w:szCs w:val="24"/>
                          <w:u w:val="single"/>
                        </w:rPr>
                      </w:pPr>
                    </w:p>
                    <w:p w:rsidR="00BE586F" w:rsidRDefault="00BE586F" w:rsidP="009D733C">
                      <w:pPr>
                        <w:ind w:left="240" w:hanging="240"/>
                        <w:jc w:val="left"/>
                        <w:rPr>
                          <w:rFonts w:asciiTheme="majorEastAsia" w:eastAsiaTheme="majorEastAsia" w:hAnsiTheme="majorEastAsia"/>
                          <w:sz w:val="24"/>
                          <w:szCs w:val="24"/>
                          <w:u w:val="single"/>
                        </w:rPr>
                      </w:pPr>
                    </w:p>
                    <w:p w:rsidR="00BE586F" w:rsidRDefault="00BE586F" w:rsidP="009D733C">
                      <w:pPr>
                        <w:ind w:left="240" w:hanging="240"/>
                        <w:jc w:val="left"/>
                        <w:rPr>
                          <w:rFonts w:asciiTheme="majorEastAsia" w:eastAsiaTheme="majorEastAsia" w:hAnsiTheme="majorEastAsia"/>
                          <w:sz w:val="24"/>
                          <w:szCs w:val="24"/>
                          <w:u w:val="single"/>
                        </w:rPr>
                      </w:pPr>
                    </w:p>
                    <w:p w:rsidR="00BE586F" w:rsidRDefault="00BE586F" w:rsidP="009D733C">
                      <w:pPr>
                        <w:ind w:left="240" w:hanging="240"/>
                        <w:jc w:val="left"/>
                        <w:rPr>
                          <w:rFonts w:asciiTheme="majorEastAsia" w:eastAsiaTheme="majorEastAsia" w:hAnsiTheme="majorEastAsia"/>
                          <w:sz w:val="24"/>
                          <w:szCs w:val="24"/>
                          <w:u w:val="single"/>
                        </w:rPr>
                      </w:pPr>
                    </w:p>
                    <w:p w:rsidR="002D467E" w:rsidRPr="009D733C" w:rsidRDefault="002D467E" w:rsidP="009D733C">
                      <w:pPr>
                        <w:ind w:left="240" w:hanging="240"/>
                        <w:jc w:val="left"/>
                        <w:rPr>
                          <w:rFonts w:asciiTheme="majorEastAsia" w:eastAsiaTheme="majorEastAsia" w:hAnsiTheme="majorEastAsia"/>
                          <w:sz w:val="24"/>
                          <w:szCs w:val="24"/>
                          <w:u w:val="single"/>
                        </w:rPr>
                      </w:pPr>
                    </w:p>
                    <w:p w:rsidR="00894070" w:rsidRPr="009D733C" w:rsidRDefault="00894070" w:rsidP="009D733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DE2316" w:rsidRPr="009D733C" w:rsidRDefault="004309C6" w:rsidP="00DE2316">
                      <w:pPr>
                        <w:ind w:leftChars="23" w:left="48" w:firstLineChars="0" w:firstLine="0"/>
                        <w:jc w:val="left"/>
                        <w:rPr>
                          <w:rFonts w:asciiTheme="minorEastAsia" w:eastAsiaTheme="minorEastAsia" w:hAnsiTheme="minorEastAsia"/>
                          <w:sz w:val="24"/>
                          <w:szCs w:val="24"/>
                        </w:rPr>
                      </w:pPr>
                      <w:r w:rsidRPr="009D733C">
                        <w:rPr>
                          <w:rFonts w:hint="eastAsia"/>
                          <w:sz w:val="24"/>
                          <w:szCs w:val="24"/>
                        </w:rPr>
                        <w:t xml:space="preserve">　　</w:t>
                      </w:r>
                    </w:p>
                  </w:txbxContent>
                </v:textbox>
              </v:roundrect>
            </w:pict>
          </mc:Fallback>
        </mc:AlternateContent>
      </w:r>
    </w:p>
    <w:p w:rsidR="00AE2314" w:rsidRDefault="00260FBE" w:rsidP="001F761D">
      <w:pPr>
        <w:ind w:left="210" w:hanging="210"/>
      </w:pPr>
      <w:r>
        <w:rPr>
          <w:rFonts w:hint="eastAsia"/>
          <w:noProof/>
        </w:rPr>
        <mc:AlternateContent>
          <mc:Choice Requires="wps">
            <w:drawing>
              <wp:anchor distT="0" distB="0" distL="114300" distR="114300" simplePos="0" relativeHeight="251667456" behindDoc="0" locked="0" layoutInCell="1" allowOverlap="1" wp14:anchorId="5E8AC1AA" wp14:editId="0C3475C5">
                <wp:simplePos x="0" y="0"/>
                <wp:positionH relativeFrom="column">
                  <wp:posOffset>154379</wp:posOffset>
                </wp:positionH>
                <wp:positionV relativeFrom="paragraph">
                  <wp:posOffset>127437</wp:posOffset>
                </wp:positionV>
                <wp:extent cx="7873242" cy="59309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873242" cy="593090"/>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772129" w:rsidRPr="00F145FB" w:rsidRDefault="00772129" w:rsidP="00CC75D3">
                            <w:pPr>
                              <w:ind w:left="964" w:hangingChars="400" w:hanging="964"/>
                              <w:jc w:val="left"/>
                              <w:rPr>
                                <w:rFonts w:asciiTheme="majorEastAsia" w:eastAsiaTheme="majorEastAsia" w:hAnsiTheme="majorEastAsia"/>
                                <w:sz w:val="24"/>
                                <w:szCs w:val="24"/>
                              </w:rPr>
                            </w:pPr>
                            <w:r w:rsidRPr="00F145FB">
                              <w:rPr>
                                <w:rFonts w:asciiTheme="majorEastAsia" w:eastAsiaTheme="majorEastAsia" w:hAnsiTheme="majorEastAsia" w:hint="eastAsia"/>
                                <w:b/>
                                <w:sz w:val="24"/>
                                <w:szCs w:val="24"/>
                              </w:rPr>
                              <w:t>■目的</w:t>
                            </w:r>
                            <w:r w:rsidRPr="00F145FB">
                              <w:rPr>
                                <w:rFonts w:asciiTheme="majorEastAsia" w:eastAsiaTheme="majorEastAsia" w:hAnsiTheme="majorEastAsia" w:hint="eastAsia"/>
                                <w:sz w:val="24"/>
                                <w:szCs w:val="24"/>
                              </w:rPr>
                              <w:t>：</w:t>
                            </w:r>
                            <w:r w:rsidR="00260FBE" w:rsidRPr="00F145FB">
                              <w:rPr>
                                <w:rFonts w:asciiTheme="majorEastAsia" w:eastAsiaTheme="majorEastAsia" w:hAnsiTheme="majorEastAsia" w:hint="eastAsia"/>
                                <w:sz w:val="24"/>
                                <w:szCs w:val="24"/>
                              </w:rPr>
                              <w:t>府と市町村の適切な役割分担の下、</w:t>
                            </w:r>
                            <w:r w:rsidR="00352A22" w:rsidRPr="00F145FB">
                              <w:rPr>
                                <w:rFonts w:asciiTheme="majorEastAsia" w:eastAsiaTheme="majorEastAsia" w:hAnsiTheme="majorEastAsia" w:hint="eastAsia"/>
                                <w:sz w:val="24"/>
                                <w:szCs w:val="24"/>
                              </w:rPr>
                              <w:t>国民健康保険の</w:t>
                            </w:r>
                            <w:r w:rsidR="00260FBE" w:rsidRPr="00F145FB">
                              <w:rPr>
                                <w:rFonts w:asciiTheme="majorEastAsia" w:eastAsiaTheme="majorEastAsia" w:hAnsiTheme="majorEastAsia" w:hint="eastAsia"/>
                                <w:sz w:val="24"/>
                                <w:szCs w:val="24"/>
                              </w:rPr>
                              <w:t>安定的な財政運営並びに市町村国保事業の広域化及び効率的な運営を推進するため統一的な方針として策定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12.15pt;margin-top:10.05pt;width:619.95pt;height:4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" fillcolor="white [3201]" stroked="f" strokeweight="1pt">
                <v:textbox>
                  <w:txbxContent>
                    <w:p w:rsidR="00772129" w:rsidRPr="00F145FB" w:rsidRDefault="00772129" w:rsidP="00CC75D3">
                      <w:pPr>
                        <w:ind w:left="964" w:hangingChars="400" w:hanging="964"/>
                        <w:jc w:val="left"/>
                        <w:rPr>
                          <w:rFonts w:asciiTheme="majorEastAsia" w:eastAsiaTheme="majorEastAsia" w:hAnsiTheme="majorEastAsia"/>
                          <w:sz w:val="24"/>
                          <w:szCs w:val="24"/>
                        </w:rPr>
                      </w:pPr>
                      <w:r w:rsidRPr="00F145FB">
                        <w:rPr>
                          <w:rFonts w:asciiTheme="majorEastAsia" w:eastAsiaTheme="majorEastAsia" w:hAnsiTheme="majorEastAsia" w:hint="eastAsia"/>
                          <w:b/>
                          <w:sz w:val="24"/>
                          <w:szCs w:val="24"/>
                        </w:rPr>
                        <w:t>■目的</w:t>
                      </w:r>
                      <w:r w:rsidRPr="00F145FB">
                        <w:rPr>
                          <w:rFonts w:asciiTheme="majorEastAsia" w:eastAsiaTheme="majorEastAsia" w:hAnsiTheme="majorEastAsia" w:hint="eastAsia"/>
                          <w:sz w:val="24"/>
                          <w:szCs w:val="24"/>
                        </w:rPr>
                        <w:t>：</w:t>
                      </w:r>
                      <w:r w:rsidR="00260FBE" w:rsidRPr="00F145FB">
                        <w:rPr>
                          <w:rFonts w:asciiTheme="majorEastAsia" w:eastAsiaTheme="majorEastAsia" w:hAnsiTheme="majorEastAsia" w:hint="eastAsia"/>
                          <w:sz w:val="24"/>
                          <w:szCs w:val="24"/>
                        </w:rPr>
                        <w:t>府と市町村の適切な役割分担の下、</w:t>
                      </w:r>
                      <w:r w:rsidR="00352A22" w:rsidRPr="00F145FB">
                        <w:rPr>
                          <w:rFonts w:asciiTheme="majorEastAsia" w:eastAsiaTheme="majorEastAsia" w:hAnsiTheme="majorEastAsia" w:hint="eastAsia"/>
                          <w:sz w:val="24"/>
                          <w:szCs w:val="24"/>
                        </w:rPr>
                        <w:t>国民健康保険の</w:t>
                      </w:r>
                      <w:r w:rsidR="00260FBE" w:rsidRPr="00F145FB">
                        <w:rPr>
                          <w:rFonts w:asciiTheme="majorEastAsia" w:eastAsiaTheme="majorEastAsia" w:hAnsiTheme="majorEastAsia" w:hint="eastAsia"/>
                          <w:sz w:val="24"/>
                          <w:szCs w:val="24"/>
                        </w:rPr>
                        <w:t>安定的な財政運営並びに市町村国保事業の広域化及び効率的な運営を推進するため統一的な方針として策定</w:t>
                      </w:r>
                    </w:p>
                  </w:txbxContent>
                </v:textbox>
              </v:rect>
            </w:pict>
          </mc:Fallback>
        </mc:AlternateContent>
      </w:r>
      <w:r w:rsidR="00CC75D3">
        <w:rPr>
          <w:rFonts w:hint="eastAsia"/>
          <w:noProof/>
        </w:rPr>
        <mc:AlternateContent>
          <mc:Choice Requires="wps">
            <w:drawing>
              <wp:anchor distT="0" distB="0" distL="114300" distR="114300" simplePos="0" relativeHeight="251722752" behindDoc="0" locked="0" layoutInCell="1" allowOverlap="1" wp14:anchorId="5068F2EF" wp14:editId="653C8A19">
                <wp:simplePos x="0" y="0"/>
                <wp:positionH relativeFrom="column">
                  <wp:posOffset>8027719</wp:posOffset>
                </wp:positionH>
                <wp:positionV relativeFrom="paragraph">
                  <wp:posOffset>115562</wp:posOffset>
                </wp:positionV>
                <wp:extent cx="5355590" cy="604965"/>
                <wp:effectExtent l="0" t="0" r="0" b="5080"/>
                <wp:wrapNone/>
                <wp:docPr id="46" name="正方形/長方形 46"/>
                <wp:cNvGraphicFramePr/>
                <a:graphic xmlns:a="http://schemas.openxmlformats.org/drawingml/2006/main">
                  <a:graphicData uri="http://schemas.microsoft.com/office/word/2010/wordprocessingShape">
                    <wps:wsp>
                      <wps:cNvSpPr/>
                      <wps:spPr>
                        <a:xfrm>
                          <a:off x="0" y="0"/>
                          <a:ext cx="5355590" cy="604965"/>
                        </a:xfrm>
                        <a:prstGeom prst="rect">
                          <a:avLst/>
                        </a:prstGeom>
                        <a:solidFill>
                          <a:sysClr val="window" lastClr="FFFFFF"/>
                        </a:solidFill>
                        <a:ln w="12700" cap="flat" cmpd="sng" algn="ctr">
                          <a:noFill/>
                          <a:prstDash val="solid"/>
                        </a:ln>
                        <a:effectLst/>
                      </wps:spPr>
                      <wps:txbx>
                        <w:txbxContent>
                          <w:p w:rsidR="007915EF" w:rsidRDefault="007915EF" w:rsidP="00CC75D3">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■根　　拠：</w:t>
                            </w:r>
                            <w:r w:rsidRPr="00987430">
                              <w:rPr>
                                <w:rFonts w:asciiTheme="majorEastAsia" w:eastAsiaTheme="majorEastAsia" w:hAnsiTheme="majorEastAsia" w:hint="eastAsia"/>
                                <w:sz w:val="24"/>
                                <w:szCs w:val="24"/>
                              </w:rPr>
                              <w:t>医療保険制度改革関連法附則第７条・改正国保法第82条の２</w:t>
                            </w:r>
                          </w:p>
                          <w:p w:rsidR="00CC75D3" w:rsidRPr="00CC75D3" w:rsidRDefault="00CC75D3" w:rsidP="00CC75D3">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■対象期間：</w:t>
                            </w:r>
                            <w:r w:rsidRPr="00987430">
                              <w:rPr>
                                <w:rFonts w:asciiTheme="majorEastAsia" w:eastAsiaTheme="majorEastAsia" w:hAnsiTheme="majorEastAsia" w:hint="eastAsia"/>
                                <w:sz w:val="24"/>
                                <w:szCs w:val="24"/>
                              </w:rPr>
                              <w:t>平成30年４月～平成33年３月（平成29年度中に策定）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31" style="position:absolute;left:0;text-align:left;margin-left:632.1pt;margin-top:9.1pt;width:421.7pt;height:4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" fillcolor="window" stroked="f" strokeweight="1pt">
                <v:textbox>
                  <w:txbxContent>
                    <w:p w:rsidR="007915EF" w:rsidRDefault="007915EF" w:rsidP="00CC75D3">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■根　　拠：</w:t>
                      </w:r>
                      <w:r w:rsidRPr="00987430">
                        <w:rPr>
                          <w:rFonts w:asciiTheme="majorEastAsia" w:eastAsiaTheme="majorEastAsia" w:hAnsiTheme="majorEastAsia" w:hint="eastAsia"/>
                          <w:sz w:val="24"/>
                          <w:szCs w:val="24"/>
                        </w:rPr>
                        <w:t>医療保険制度改革関連法附則第７条・改正国保法第82条の２</w:t>
                      </w:r>
                    </w:p>
                    <w:p w:rsidR="00CC75D3" w:rsidRPr="00CC75D3" w:rsidRDefault="00CC75D3" w:rsidP="00CC75D3">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■対象期間：</w:t>
                      </w:r>
                      <w:r w:rsidRPr="00987430">
                        <w:rPr>
                          <w:rFonts w:asciiTheme="majorEastAsia" w:eastAsiaTheme="majorEastAsia" w:hAnsiTheme="majorEastAsia" w:hint="eastAsia"/>
                          <w:sz w:val="24"/>
                          <w:szCs w:val="24"/>
                        </w:rPr>
                        <w:t>平成30年４月～平成33年３月（平成29年度中に策定）</w:t>
                      </w:r>
                    </w:p>
                  </w:txbxContent>
                </v:textbox>
              </v:rect>
            </w:pict>
          </mc:Fallback>
        </mc:AlternateContent>
      </w:r>
      <w:r w:rsidR="00CC75D3">
        <w:rPr>
          <w:rFonts w:hint="eastAsia"/>
          <w:noProof/>
        </w:rPr>
        <mc:AlternateContent>
          <mc:Choice Requires="wps">
            <w:drawing>
              <wp:anchor distT="0" distB="0" distL="114300" distR="114300" simplePos="0" relativeHeight="251723776" behindDoc="0" locked="0" layoutInCell="1" allowOverlap="1" wp14:anchorId="047B74A2" wp14:editId="0F3615F1">
                <wp:simplePos x="0" y="0"/>
                <wp:positionH relativeFrom="column">
                  <wp:posOffset>23495</wp:posOffset>
                </wp:positionH>
                <wp:positionV relativeFrom="paragraph">
                  <wp:posOffset>138430</wp:posOffset>
                </wp:positionV>
                <wp:extent cx="13430885" cy="509270"/>
                <wp:effectExtent l="0" t="0" r="18415" b="24130"/>
                <wp:wrapNone/>
                <wp:docPr id="47" name="正方形/長方形 47"/>
                <wp:cNvGraphicFramePr/>
                <a:graphic xmlns:a="http://schemas.openxmlformats.org/drawingml/2006/main">
                  <a:graphicData uri="http://schemas.microsoft.com/office/word/2010/wordprocessingShape">
                    <wps:wsp>
                      <wps:cNvSpPr/>
                      <wps:spPr>
                        <a:xfrm>
                          <a:off x="0" y="0"/>
                          <a:ext cx="13430885" cy="50927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7" o:spid="_x0000_s1026" style="position:absolute;left:0;text-align:left;margin-left:1.85pt;margin-top:10.9pt;width:1057.55pt;height:40.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" filled="f" strokecolor="black [3213]" strokeweight="1.5pt"/>
            </w:pict>
          </mc:Fallback>
        </mc:AlternateContent>
      </w:r>
    </w:p>
    <w:p w:rsidR="00BA79DA" w:rsidRDefault="00BA79DA" w:rsidP="001F761D">
      <w:pPr>
        <w:ind w:left="210" w:hanging="210"/>
      </w:pPr>
    </w:p>
    <w:p w:rsidR="00BA79DA" w:rsidRDefault="00BA79DA" w:rsidP="001F761D">
      <w:pPr>
        <w:ind w:left="210" w:hanging="210"/>
      </w:pPr>
    </w:p>
    <w:p w:rsidR="00BA79DA" w:rsidRDefault="00CC75D3" w:rsidP="001F761D">
      <w:pPr>
        <w:ind w:left="210" w:hanging="210"/>
      </w:pPr>
      <w:r>
        <w:rPr>
          <w:rFonts w:hint="eastAsia"/>
          <w:noProof/>
        </w:rPr>
        <mc:AlternateContent>
          <mc:Choice Requires="wps">
            <w:drawing>
              <wp:anchor distT="0" distB="0" distL="114300" distR="114300" simplePos="0" relativeHeight="251669504" behindDoc="0" locked="0" layoutInCell="1" allowOverlap="1" wp14:anchorId="28F473AC" wp14:editId="45065762">
                <wp:simplePos x="0" y="0"/>
                <wp:positionH relativeFrom="column">
                  <wp:posOffset>6007521</wp:posOffset>
                </wp:positionH>
                <wp:positionV relativeFrom="paragraph">
                  <wp:posOffset>117475</wp:posOffset>
                </wp:positionV>
                <wp:extent cx="1292225" cy="320040"/>
                <wp:effectExtent l="0" t="0" r="22225" b="22860"/>
                <wp:wrapNone/>
                <wp:docPr id="10" name="角丸四角形 10"/>
                <wp:cNvGraphicFramePr/>
                <a:graphic xmlns:a="http://schemas.openxmlformats.org/drawingml/2006/main">
                  <a:graphicData uri="http://schemas.microsoft.com/office/word/2010/wordprocessingShape">
                    <wps:wsp>
                      <wps:cNvSpPr/>
                      <wps:spPr>
                        <a:xfrm>
                          <a:off x="0" y="0"/>
                          <a:ext cx="1292225" cy="320040"/>
                        </a:xfrm>
                        <a:prstGeom prst="roundRect">
                          <a:avLst/>
                        </a:prstGeom>
                        <a:solidFill>
                          <a:schemeClr val="tx2">
                            <a:lumMod val="20000"/>
                            <a:lumOff val="80000"/>
                          </a:schemeClr>
                        </a:solidFill>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733C" w:rsidRPr="000C3069" w:rsidRDefault="009D733C" w:rsidP="007D7CDD">
                            <w:pPr>
                              <w:spacing w:line="360" w:lineRule="exact"/>
                              <w:ind w:left="241" w:hanging="241"/>
                              <w:jc w:val="center"/>
                              <w:rPr>
                                <w:b/>
                                <w:sz w:val="24"/>
                                <w:szCs w:val="24"/>
                              </w:rPr>
                            </w:pPr>
                            <w:r w:rsidRPr="000C3069">
                              <w:rPr>
                                <w:rFonts w:hint="eastAsia"/>
                                <w:b/>
                                <w:sz w:val="24"/>
                                <w:szCs w:val="24"/>
                              </w:rPr>
                              <w:t>主な内容</w:t>
                            </w:r>
                          </w:p>
                        </w:txbxContent>
                      </wps:txbx>
                      <wps:bodyPr rot="0" spcFirstLastPara="0" vertOverflow="overflow" horzOverflow="overflow" vert="horz" wrap="square" lIns="91440" tIns="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2" style="position:absolute;left:0;text-align:left;margin-left:473.05pt;margin-top:9.25pt;width:101.75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" fillcolor="#c6d9f1 [671]" strokecolor="black [3213]" strokeweight="1.5pt">
                <v:stroke linestyle="thinThin"/>
                <v:textbox inset=",0,2mm,2mm">
                  <w:txbxContent>
                    <w:p w:rsidR="009D733C" w:rsidRPr="000C3069" w:rsidRDefault="009D733C" w:rsidP="007D7CDD">
                      <w:pPr>
                        <w:spacing w:line="360" w:lineRule="exact"/>
                        <w:ind w:left="241" w:hanging="241"/>
                        <w:jc w:val="center"/>
                        <w:rPr>
                          <w:b/>
                          <w:sz w:val="24"/>
                          <w:szCs w:val="24"/>
                        </w:rPr>
                      </w:pPr>
                      <w:r w:rsidRPr="000C3069">
                        <w:rPr>
                          <w:rFonts w:hint="eastAsia"/>
                          <w:b/>
                          <w:sz w:val="24"/>
                          <w:szCs w:val="24"/>
                        </w:rPr>
                        <w:t>主な内容</w:t>
                      </w:r>
                    </w:p>
                  </w:txbxContent>
                </v:textbox>
              </v:roundrect>
            </w:pict>
          </mc:Fallback>
        </mc:AlternateContent>
      </w:r>
    </w:p>
    <w:p w:rsidR="00BA79DA" w:rsidRDefault="0094539F" w:rsidP="001F761D">
      <w:pPr>
        <w:ind w:left="210" w:hanging="210"/>
      </w:pPr>
      <w:r>
        <w:rPr>
          <w:rFonts w:hint="eastAsia"/>
          <w:noProof/>
        </w:rPr>
        <mc:AlternateContent>
          <mc:Choice Requires="wps">
            <w:drawing>
              <wp:anchor distT="0" distB="0" distL="114300" distR="114300" simplePos="0" relativeHeight="251672576" behindDoc="0" locked="0" layoutInCell="1" allowOverlap="1" wp14:anchorId="1F53205C" wp14:editId="530D2BCF">
                <wp:simplePos x="0" y="0"/>
                <wp:positionH relativeFrom="column">
                  <wp:posOffset>196850</wp:posOffset>
                </wp:positionH>
                <wp:positionV relativeFrom="paragraph">
                  <wp:posOffset>154305</wp:posOffset>
                </wp:positionV>
                <wp:extent cx="3110865" cy="308610"/>
                <wp:effectExtent l="0" t="0" r="13335" b="15240"/>
                <wp:wrapNone/>
                <wp:docPr id="13" name="正方形/長方形 13"/>
                <wp:cNvGraphicFramePr/>
                <a:graphic xmlns:a="http://schemas.openxmlformats.org/drawingml/2006/main">
                  <a:graphicData uri="http://schemas.microsoft.com/office/word/2010/wordprocessingShape">
                    <wps:wsp>
                      <wps:cNvSpPr/>
                      <wps:spPr>
                        <a:xfrm>
                          <a:off x="0" y="0"/>
                          <a:ext cx="3110865" cy="308610"/>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1FBA" w:rsidRPr="00BE586F" w:rsidRDefault="004A3318" w:rsidP="003972D2">
                            <w:pPr>
                              <w:ind w:left="99" w:hangingChars="41" w:hanging="99"/>
                              <w:jc w:val="left"/>
                              <w:rPr>
                                <w:b/>
                              </w:rPr>
                            </w:pPr>
                            <w:r w:rsidRPr="00DF5B6A">
                              <w:rPr>
                                <w:rFonts w:hint="eastAsia"/>
                                <w:b/>
                                <w:sz w:val="24"/>
                                <w:szCs w:val="24"/>
                                <w:highlight w:val="yellow"/>
                              </w:rPr>
                              <w:t>①</w:t>
                            </w:r>
                            <w:r w:rsidR="0017571A" w:rsidRPr="00DF5B6A">
                              <w:rPr>
                                <w:rFonts w:hint="eastAsia"/>
                                <w:b/>
                                <w:sz w:val="24"/>
                                <w:szCs w:val="24"/>
                                <w:highlight w:val="yellow"/>
                              </w:rPr>
                              <w:t xml:space="preserve"> </w:t>
                            </w:r>
                            <w:r w:rsidR="00A51FBA" w:rsidRPr="00DF5B6A">
                              <w:rPr>
                                <w:rFonts w:hint="eastAsia"/>
                                <w:b/>
                                <w:sz w:val="24"/>
                                <w:szCs w:val="24"/>
                                <w:highlight w:val="yellow"/>
                              </w:rPr>
                              <w:t>府内の国保運営に関する基本的考え方</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3" style="position:absolute;left:0;text-align:left;margin-left:15.5pt;margin-top:12.15pt;width:244.95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" fillcolor="yellow" strokecolor="black [3213]" strokeweight="1.5pt">
                <v:textbox inset=",2mm">
                  <w:txbxContent>
                    <w:p w:rsidR="00A51FBA" w:rsidRPr="00BE586F" w:rsidRDefault="004A3318" w:rsidP="003972D2">
                      <w:pPr>
                        <w:ind w:left="99" w:hangingChars="41" w:hanging="99"/>
                        <w:jc w:val="left"/>
                        <w:rPr>
                          <w:b/>
                        </w:rPr>
                      </w:pPr>
                      <w:r w:rsidRPr="00DF5B6A">
                        <w:rPr>
                          <w:rFonts w:hint="eastAsia"/>
                          <w:b/>
                          <w:sz w:val="24"/>
                          <w:szCs w:val="24"/>
                          <w:highlight w:val="yellow"/>
                        </w:rPr>
                        <w:t>①</w:t>
                      </w:r>
                      <w:r w:rsidR="0017571A" w:rsidRPr="00DF5B6A">
                        <w:rPr>
                          <w:rFonts w:hint="eastAsia"/>
                          <w:b/>
                          <w:sz w:val="24"/>
                          <w:szCs w:val="24"/>
                          <w:highlight w:val="yellow"/>
                        </w:rPr>
                        <w:t xml:space="preserve"> </w:t>
                      </w:r>
                      <w:r w:rsidR="00A51FBA" w:rsidRPr="00DF5B6A">
                        <w:rPr>
                          <w:rFonts w:hint="eastAsia"/>
                          <w:b/>
                          <w:sz w:val="24"/>
                          <w:szCs w:val="24"/>
                          <w:highlight w:val="yellow"/>
                        </w:rPr>
                        <w:t>府内の国保運営に関する基本的考え方</w:t>
                      </w:r>
                    </w:p>
                  </w:txbxContent>
                </v:textbox>
              </v:rect>
            </w:pict>
          </mc:Fallback>
        </mc:AlternateContent>
      </w:r>
    </w:p>
    <w:p w:rsidR="00BA79DA" w:rsidRDefault="0094539F" w:rsidP="001F761D">
      <w:pPr>
        <w:ind w:left="210" w:hanging="210"/>
      </w:pPr>
      <w:r>
        <w:rPr>
          <w:rFonts w:hint="eastAsia"/>
          <w:noProof/>
        </w:rPr>
        <mc:AlternateContent>
          <mc:Choice Requires="wps">
            <w:drawing>
              <wp:anchor distT="0" distB="0" distL="114300" distR="114300" simplePos="0" relativeHeight="251671552" behindDoc="0" locked="0" layoutInCell="1" allowOverlap="1" wp14:anchorId="3B567B7E" wp14:editId="7FCC5BB3">
                <wp:simplePos x="0" y="0"/>
                <wp:positionH relativeFrom="column">
                  <wp:posOffset>35626</wp:posOffset>
                </wp:positionH>
                <wp:positionV relativeFrom="paragraph">
                  <wp:posOffset>121664</wp:posOffset>
                </wp:positionV>
                <wp:extent cx="13419010" cy="2873829"/>
                <wp:effectExtent l="0" t="0" r="11430" b="22225"/>
                <wp:wrapNone/>
                <wp:docPr id="12" name="正方形/長方形 12"/>
                <wp:cNvGraphicFramePr/>
                <a:graphic xmlns:a="http://schemas.openxmlformats.org/drawingml/2006/main">
                  <a:graphicData uri="http://schemas.microsoft.com/office/word/2010/wordprocessingShape">
                    <wps:wsp>
                      <wps:cNvSpPr/>
                      <wps:spPr>
                        <a:xfrm>
                          <a:off x="0" y="0"/>
                          <a:ext cx="13419010" cy="2873829"/>
                        </a:xfrm>
                        <a:prstGeom prst="rect">
                          <a:avLst/>
                        </a:prstGeom>
                        <a:solidFill>
                          <a:sysClr val="window" lastClr="FFFFFF"/>
                        </a:solidFill>
                        <a:ln w="19050" cap="flat" cmpd="sng" algn="ctr">
                          <a:solidFill>
                            <a:sysClr val="windowText" lastClr="000000"/>
                          </a:solidFill>
                          <a:prstDash val="solid"/>
                        </a:ln>
                        <a:effectLst/>
                      </wps:spPr>
                      <wps:txbx>
                        <w:txbxContent>
                          <w:p w:rsidR="00A51FBA" w:rsidRPr="00987430" w:rsidRDefault="00A51FBA" w:rsidP="00A51FBA">
                            <w:pPr>
                              <w:ind w:left="0" w:firstLineChars="100" w:firstLine="240"/>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Pr="009A4724" w:rsidRDefault="00711AB2"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Default="00711AB2" w:rsidP="009A4724">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9A4724" w:rsidRDefault="009A4724" w:rsidP="00A51FBA">
                            <w:pPr>
                              <w:ind w:left="98" w:hangingChars="41" w:hanging="98"/>
                              <w:jc w:val="left"/>
                              <w:rPr>
                                <w:rFonts w:asciiTheme="majorEastAsia" w:eastAsiaTheme="majorEastAsia" w:hAnsiTheme="majorEastAsia"/>
                                <w:sz w:val="24"/>
                                <w:szCs w:val="24"/>
                              </w:rPr>
                            </w:pPr>
                          </w:p>
                          <w:p w:rsidR="009A4724" w:rsidRDefault="009A4724" w:rsidP="00A51FBA">
                            <w:pPr>
                              <w:ind w:left="98" w:hangingChars="41" w:hanging="98"/>
                              <w:jc w:val="left"/>
                              <w:rPr>
                                <w:rFonts w:asciiTheme="majorEastAsia" w:eastAsiaTheme="majorEastAsia" w:hAnsiTheme="majorEastAsia"/>
                                <w:sz w:val="24"/>
                                <w:szCs w:val="24"/>
                              </w:rPr>
                            </w:pPr>
                          </w:p>
                          <w:p w:rsidR="009A4724" w:rsidRDefault="009A4724"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4" style="position:absolute;left:0;text-align:left;margin-left:2.8pt;margin-top:9.6pt;width:1056.6pt;height:22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" fillcolor="window" strokecolor="windowText" strokeweight="1.5pt">
                <v:textbox>
                  <w:txbxContent>
                    <w:p w:rsidR="00A51FBA" w:rsidRPr="00987430" w:rsidRDefault="00A51FBA" w:rsidP="00A51FBA">
                      <w:pPr>
                        <w:ind w:left="0" w:firstLineChars="100" w:firstLine="240"/>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Pr="009A4724" w:rsidRDefault="00711AB2"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Default="00711AB2" w:rsidP="009A4724">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p w:rsidR="009A4724" w:rsidRDefault="009A4724" w:rsidP="00A51FBA">
                      <w:pPr>
                        <w:ind w:left="98" w:hangingChars="41" w:hanging="98"/>
                        <w:jc w:val="left"/>
                        <w:rPr>
                          <w:rFonts w:asciiTheme="majorEastAsia" w:eastAsiaTheme="majorEastAsia" w:hAnsiTheme="majorEastAsia"/>
                          <w:sz w:val="24"/>
                          <w:szCs w:val="24"/>
                        </w:rPr>
                      </w:pPr>
                    </w:p>
                    <w:p w:rsidR="009A4724" w:rsidRDefault="009A4724" w:rsidP="00A51FBA">
                      <w:pPr>
                        <w:ind w:left="98" w:hangingChars="41" w:hanging="98"/>
                        <w:jc w:val="left"/>
                        <w:rPr>
                          <w:rFonts w:asciiTheme="majorEastAsia" w:eastAsiaTheme="majorEastAsia" w:hAnsiTheme="majorEastAsia"/>
                          <w:sz w:val="24"/>
                          <w:szCs w:val="24"/>
                        </w:rPr>
                      </w:pPr>
                    </w:p>
                    <w:p w:rsidR="009A4724" w:rsidRDefault="009A4724" w:rsidP="00A51FBA">
                      <w:pPr>
                        <w:ind w:left="98" w:hangingChars="41" w:hanging="98"/>
                        <w:jc w:val="left"/>
                        <w:rPr>
                          <w:rFonts w:asciiTheme="majorEastAsia" w:eastAsiaTheme="majorEastAsia" w:hAnsiTheme="majorEastAsia"/>
                          <w:sz w:val="24"/>
                          <w:szCs w:val="24"/>
                        </w:rPr>
                      </w:pPr>
                    </w:p>
                    <w:p w:rsidR="00711AB2" w:rsidRDefault="00711AB2" w:rsidP="00A51FBA">
                      <w:pPr>
                        <w:ind w:left="98" w:hangingChars="41" w:hanging="98"/>
                        <w:jc w:val="left"/>
                        <w:rPr>
                          <w:rFonts w:asciiTheme="majorEastAsia" w:eastAsiaTheme="majorEastAsia" w:hAnsiTheme="majorEastAsia"/>
                          <w:sz w:val="24"/>
                          <w:szCs w:val="24"/>
                        </w:rPr>
                      </w:pPr>
                    </w:p>
                  </w:txbxContent>
                </v:textbox>
              </v:rect>
            </w:pict>
          </mc:Fallback>
        </mc:AlternateContent>
      </w:r>
    </w:p>
    <w:p w:rsidR="00BA79DA" w:rsidRDefault="00470D7D" w:rsidP="001F761D">
      <w:pPr>
        <w:ind w:left="210" w:hanging="210"/>
      </w:pPr>
      <w:r>
        <w:rPr>
          <w:rFonts w:hint="eastAsia"/>
          <w:noProof/>
        </w:rPr>
        <mc:AlternateContent>
          <mc:Choice Requires="wps">
            <w:drawing>
              <wp:anchor distT="0" distB="0" distL="114300" distR="114300" simplePos="0" relativeHeight="251724800" behindDoc="0" locked="0" layoutInCell="1" allowOverlap="1" wp14:anchorId="21D823C7" wp14:editId="7BE160CF">
                <wp:simplePos x="0" y="0"/>
                <wp:positionH relativeFrom="column">
                  <wp:posOffset>166255</wp:posOffset>
                </wp:positionH>
                <wp:positionV relativeFrom="paragraph">
                  <wp:posOffset>146637</wp:posOffset>
                </wp:positionV>
                <wp:extent cx="6542405" cy="2552700"/>
                <wp:effectExtent l="0" t="0" r="10795" b="19050"/>
                <wp:wrapNone/>
                <wp:docPr id="1" name="角丸四角形 1"/>
                <wp:cNvGraphicFramePr/>
                <a:graphic xmlns:a="http://schemas.openxmlformats.org/drawingml/2006/main">
                  <a:graphicData uri="http://schemas.microsoft.com/office/word/2010/wordprocessingShape">
                    <wps:wsp>
                      <wps:cNvSpPr/>
                      <wps:spPr>
                        <a:xfrm>
                          <a:off x="0" y="0"/>
                          <a:ext cx="6542405" cy="2552700"/>
                        </a:xfrm>
                        <a:prstGeom prst="roundRect">
                          <a:avLst>
                            <a:gd name="adj" fmla="val 3253"/>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145FB" w:rsidRPr="00F145FB" w:rsidTr="00D873F0">
                              <w:trPr>
                                <w:trHeight w:val="1547"/>
                              </w:trPr>
                              <w:tc>
                                <w:tcPr>
                                  <w:tcW w:w="465" w:type="dxa"/>
                                  <w:tcBorders>
                                    <w:top w:val="single" w:sz="4" w:space="0" w:color="auto"/>
                                    <w:bottom w:val="single" w:sz="4" w:space="0" w:color="auto"/>
                                    <w:right w:val="dotted" w:sz="4" w:space="0" w:color="auto"/>
                                  </w:tcBorders>
                                  <w:vAlign w:val="center"/>
                                </w:tcPr>
                                <w:p w:rsidR="00711AB2" w:rsidRPr="00F145FB" w:rsidRDefault="009A4724" w:rsidP="009A4724">
                                  <w:pPr>
                                    <w:ind w:left="0" w:firstLineChars="0" w:firstLine="0"/>
                                    <w:jc w:val="center"/>
                                  </w:pPr>
                                  <w:r w:rsidRPr="00F145FB">
                                    <w:rPr>
                                      <w:rFonts w:hint="eastAsia"/>
                                      <w:b/>
                                      <w:sz w:val="24"/>
                                      <w:szCs w:val="24"/>
                                    </w:rPr>
                                    <w:t>基本認識</w:t>
                                  </w:r>
                                </w:p>
                              </w:tc>
                              <w:tc>
                                <w:tcPr>
                                  <w:tcW w:w="5954" w:type="dxa"/>
                                  <w:tcBorders>
                                    <w:left w:val="dotted" w:sz="4" w:space="0" w:color="auto"/>
                                  </w:tcBorders>
                                  <w:vAlign w:val="center"/>
                                </w:tcPr>
                                <w:p w:rsidR="00711AB2" w:rsidRPr="00F145FB" w:rsidRDefault="00711AB2" w:rsidP="00352A22">
                                  <w:pPr>
                                    <w:spacing w:line="300" w:lineRule="exact"/>
                                    <w:ind w:leftChars="1" w:hangingChars="41" w:hanging="98"/>
                                    <w:jc w:val="left"/>
                                    <w:rPr>
                                      <w:sz w:val="24"/>
                                      <w:szCs w:val="24"/>
                                    </w:rPr>
                                  </w:pPr>
                                  <w:r w:rsidRPr="00F145FB">
                                    <w:rPr>
                                      <w:rFonts w:hint="eastAsia"/>
                                      <w:sz w:val="24"/>
                                      <w:szCs w:val="24"/>
                                    </w:rPr>
                                    <w:t>○国保は社会保険制度</w:t>
                                  </w:r>
                                </w:p>
                                <w:p w:rsidR="00711AB2" w:rsidRPr="00F145FB" w:rsidRDefault="00711AB2" w:rsidP="00352A22">
                                  <w:pPr>
                                    <w:spacing w:line="300" w:lineRule="exact"/>
                                    <w:ind w:leftChars="4" w:left="106" w:hangingChars="41" w:hanging="98"/>
                                    <w:jc w:val="left"/>
                                    <w:rPr>
                                      <w:sz w:val="24"/>
                                      <w:szCs w:val="24"/>
                                    </w:rPr>
                                  </w:pPr>
                                  <w:r w:rsidRPr="00F145FB">
                                    <w:rPr>
                                      <w:rFonts w:hint="eastAsia"/>
                                      <w:sz w:val="24"/>
                                      <w:szCs w:val="24"/>
                                    </w:rPr>
                                    <w:t>○国民皆保険を支えるナショナル・ミニマムで</w:t>
                                  </w:r>
                                  <w:r w:rsidR="00BE6C83" w:rsidRPr="00F145FB">
                                    <w:rPr>
                                      <w:rFonts w:hint="eastAsia"/>
                                      <w:sz w:val="24"/>
                                      <w:szCs w:val="24"/>
                                    </w:rPr>
                                    <w:t>あり、</w:t>
                                  </w:r>
                                </w:p>
                                <w:p w:rsidR="00352A22" w:rsidRPr="00F145FB" w:rsidRDefault="00352A22" w:rsidP="00352A22">
                                  <w:pPr>
                                    <w:spacing w:line="300" w:lineRule="exact"/>
                                    <w:ind w:leftChars="50" w:left="105" w:firstLineChars="50" w:firstLine="120"/>
                                    <w:jc w:val="left"/>
                                    <w:rPr>
                                      <w:sz w:val="24"/>
                                      <w:szCs w:val="24"/>
                                    </w:rPr>
                                  </w:pPr>
                                  <w:r w:rsidRPr="00F145FB">
                                    <w:rPr>
                                      <w:rFonts w:hint="eastAsia"/>
                                      <w:sz w:val="24"/>
                                      <w:szCs w:val="24"/>
                                    </w:rPr>
                                    <w:t>権限・財源・責任を</w:t>
                                  </w:r>
                                  <w:r w:rsidR="00711AB2" w:rsidRPr="00F145FB">
                                    <w:rPr>
                                      <w:rFonts w:hint="eastAsia"/>
                                      <w:sz w:val="24"/>
                                      <w:szCs w:val="24"/>
                                    </w:rPr>
                                    <w:t>国において一元的に担う</w:t>
                                  </w:r>
                                  <w:r w:rsidR="00E62FDE" w:rsidRPr="00F145FB">
                                    <w:rPr>
                                      <w:rFonts w:hint="eastAsia"/>
                                      <w:sz w:val="24"/>
                                      <w:szCs w:val="24"/>
                                    </w:rPr>
                                    <w:t>こと</w:t>
                                  </w:r>
                                  <w:r w:rsidR="00711AB2" w:rsidRPr="00F145FB">
                                    <w:rPr>
                                      <w:rFonts w:hint="eastAsia"/>
                                      <w:sz w:val="24"/>
                                      <w:szCs w:val="24"/>
                                    </w:rPr>
                                    <w:t>が</w:t>
                                  </w:r>
                                </w:p>
                                <w:p w:rsidR="00711AB2" w:rsidRPr="00F145FB" w:rsidRDefault="00E62FDE" w:rsidP="00352A22">
                                  <w:pPr>
                                    <w:spacing w:line="300" w:lineRule="exact"/>
                                    <w:ind w:leftChars="50" w:left="105" w:firstLineChars="50" w:firstLine="120"/>
                                    <w:jc w:val="left"/>
                                    <w:rPr>
                                      <w:sz w:val="24"/>
                                      <w:szCs w:val="24"/>
                                    </w:rPr>
                                  </w:pPr>
                                  <w:r w:rsidRPr="00F145FB">
                                    <w:rPr>
                                      <w:rFonts w:hint="eastAsia"/>
                                      <w:sz w:val="24"/>
                                      <w:szCs w:val="24"/>
                                    </w:rPr>
                                    <w:t>本来</w:t>
                                  </w:r>
                                  <w:r w:rsidR="00F0408F">
                                    <w:rPr>
                                      <w:rFonts w:hint="eastAsia"/>
                                      <w:sz w:val="24"/>
                                      <w:szCs w:val="24"/>
                                    </w:rPr>
                                    <w:t>の</w:t>
                                  </w:r>
                                  <w:r w:rsidRPr="00F145FB">
                                    <w:rPr>
                                      <w:rFonts w:hint="eastAsia"/>
                                      <w:sz w:val="24"/>
                                      <w:szCs w:val="24"/>
                                    </w:rPr>
                                    <w:t>姿</w:t>
                                  </w:r>
                                </w:p>
                                <w:p w:rsidR="00711AB2" w:rsidRPr="00F145FB" w:rsidRDefault="00711AB2" w:rsidP="00F0408F">
                                  <w:pPr>
                                    <w:spacing w:line="300" w:lineRule="exact"/>
                                    <w:ind w:left="338" w:hangingChars="141" w:hanging="338"/>
                                    <w:jc w:val="left"/>
                                    <w:rPr>
                                      <w:sz w:val="24"/>
                                      <w:szCs w:val="24"/>
                                    </w:rPr>
                                  </w:pPr>
                                  <w:r w:rsidRPr="00F145FB">
                                    <w:rPr>
                                      <w:rFonts w:hint="eastAsia"/>
                                      <w:sz w:val="24"/>
                                      <w:szCs w:val="24"/>
                                    </w:rPr>
                                    <w:t>○今回の改革は将来</w:t>
                                  </w:r>
                                  <w:r w:rsidR="00352A22" w:rsidRPr="00F145FB">
                                    <w:rPr>
                                      <w:rFonts w:hint="eastAsia"/>
                                      <w:sz w:val="24"/>
                                      <w:szCs w:val="24"/>
                                    </w:rPr>
                                    <w:t>にわた</w:t>
                                  </w:r>
                                  <w:r w:rsidR="00F0408F">
                                    <w:rPr>
                                      <w:rFonts w:hint="eastAsia"/>
                                      <w:sz w:val="24"/>
                                      <w:szCs w:val="24"/>
                                    </w:rPr>
                                    <w:t>る</w:t>
                                  </w:r>
                                  <w:r w:rsidR="00352A22" w:rsidRPr="00F145FB">
                                    <w:rPr>
                                      <w:rFonts w:hint="eastAsia"/>
                                      <w:sz w:val="24"/>
                                      <w:szCs w:val="24"/>
                                    </w:rPr>
                                    <w:t>安定的・</w:t>
                                  </w:r>
                                  <w:r w:rsidR="00E62FDE" w:rsidRPr="00F145FB">
                                    <w:rPr>
                                      <w:rFonts w:hint="eastAsia"/>
                                      <w:sz w:val="24"/>
                                      <w:szCs w:val="24"/>
                                    </w:rPr>
                                    <w:t>持続可能な</w:t>
                                  </w:r>
                                  <w:r w:rsidR="004E77BA" w:rsidRPr="00F145FB">
                                    <w:rPr>
                                      <w:rFonts w:hint="eastAsia"/>
                                      <w:sz w:val="24"/>
                                      <w:szCs w:val="24"/>
                                    </w:rPr>
                                    <w:t>医療保険制度</w:t>
                                  </w:r>
                                  <w:r w:rsidR="00F0408F">
                                    <w:rPr>
                                      <w:rFonts w:hint="eastAsia"/>
                                      <w:sz w:val="24"/>
                                      <w:szCs w:val="24"/>
                                    </w:rPr>
                                    <w:t>の</w:t>
                                  </w:r>
                                  <w:r w:rsidR="00E62FDE" w:rsidRPr="00F145FB">
                                    <w:rPr>
                                      <w:rFonts w:hint="eastAsia"/>
                                      <w:sz w:val="24"/>
                                      <w:szCs w:val="24"/>
                                    </w:rPr>
                                    <w:t>構築</w:t>
                                  </w:r>
                                  <w:r w:rsidRPr="00F145FB">
                                    <w:rPr>
                                      <w:rFonts w:hint="eastAsia"/>
                                      <w:sz w:val="24"/>
                                      <w:szCs w:val="24"/>
                                    </w:rPr>
                                    <w:t>に向けた通過点</w:t>
                                  </w:r>
                                </w:p>
                              </w:tc>
                            </w:tr>
                          </w:tbl>
                          <w:p w:rsidR="00711AB2" w:rsidRPr="00F145FB" w:rsidRDefault="00711AB2" w:rsidP="00470D7D">
                            <w:pPr>
                              <w:spacing w:line="240" w:lineRule="exact"/>
                              <w:ind w:left="0" w:firstLineChars="200" w:firstLine="480"/>
                              <w:jc w:val="left"/>
                              <w:rPr>
                                <w:sz w:val="24"/>
                                <w:szCs w:val="24"/>
                              </w:rPr>
                            </w:pPr>
                          </w:p>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145FB" w:rsidRPr="00F145FB" w:rsidTr="00D873F0">
                              <w:trPr>
                                <w:trHeight w:val="1596"/>
                              </w:trPr>
                              <w:tc>
                                <w:tcPr>
                                  <w:tcW w:w="465" w:type="dxa"/>
                                  <w:tcBorders>
                                    <w:top w:val="single" w:sz="4" w:space="0" w:color="auto"/>
                                    <w:bottom w:val="single" w:sz="4" w:space="0" w:color="auto"/>
                                    <w:right w:val="dotted" w:sz="4" w:space="0" w:color="auto"/>
                                  </w:tcBorders>
                                  <w:vAlign w:val="center"/>
                                </w:tcPr>
                                <w:p w:rsidR="009A4724" w:rsidRPr="00F145FB" w:rsidRDefault="009A4724" w:rsidP="00091381">
                                  <w:pPr>
                                    <w:ind w:left="0" w:firstLineChars="0" w:firstLine="0"/>
                                    <w:jc w:val="center"/>
                                  </w:pPr>
                                  <w:bookmarkStart w:id="0" w:name="_GoBack"/>
                                  <w:bookmarkEnd w:id="0"/>
                                  <w:r w:rsidRPr="00F145FB">
                                    <w:rPr>
                                      <w:rFonts w:hint="eastAsia"/>
                                      <w:b/>
                                      <w:sz w:val="24"/>
                                      <w:szCs w:val="24"/>
                                    </w:rPr>
                                    <w:t>視点</w:t>
                                  </w:r>
                                </w:p>
                              </w:tc>
                              <w:tc>
                                <w:tcPr>
                                  <w:tcW w:w="5954" w:type="dxa"/>
                                  <w:tcBorders>
                                    <w:left w:val="dotted" w:sz="4" w:space="0" w:color="auto"/>
                                  </w:tcBorders>
                                  <w:vAlign w:val="center"/>
                                </w:tcPr>
                                <w:p w:rsidR="009A4724" w:rsidRPr="00F145FB" w:rsidRDefault="009A4724" w:rsidP="00352A22">
                                  <w:pPr>
                                    <w:spacing w:line="300" w:lineRule="exact"/>
                                    <w:ind w:left="98" w:hangingChars="41" w:hanging="98"/>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w:t>
                                  </w:r>
                                  <w:r w:rsidR="00C14187">
                                    <w:rPr>
                                      <w:rFonts w:asciiTheme="majorEastAsia" w:eastAsiaTheme="majorEastAsia" w:hAnsiTheme="majorEastAsia" w:hint="eastAsia"/>
                                      <w:sz w:val="24"/>
                                      <w:szCs w:val="24"/>
                                    </w:rPr>
                                    <w:t>大阪</w:t>
                                  </w:r>
                                  <w:r w:rsidRPr="00F145FB">
                                    <w:rPr>
                                      <w:rFonts w:asciiTheme="majorEastAsia" w:eastAsiaTheme="majorEastAsia" w:hAnsiTheme="majorEastAsia" w:hint="eastAsia"/>
                                      <w:sz w:val="24"/>
                                      <w:szCs w:val="24"/>
                                    </w:rPr>
                                    <w:t>府で一つの国保」の考え方の下、</w:t>
                                  </w:r>
                                </w:p>
                                <w:p w:rsidR="009A4724" w:rsidRPr="00F145FB" w:rsidRDefault="009A4724" w:rsidP="00352A22">
                                  <w:pPr>
                                    <w:spacing w:line="300" w:lineRule="exact"/>
                                    <w:ind w:left="0" w:firstLineChars="0" w:firstLine="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○被保険者の受益と負担の公平性の確保</w:t>
                                  </w:r>
                                </w:p>
                                <w:p w:rsidR="0072786A" w:rsidRPr="00F145FB" w:rsidRDefault="0072786A" w:rsidP="0072786A">
                                  <w:pPr>
                                    <w:spacing w:line="300" w:lineRule="exact"/>
                                    <w:ind w:left="0" w:firstLineChars="0" w:firstLine="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健康づくり・</w:t>
                                  </w:r>
                                  <w:r w:rsidRPr="00F145FB">
                                    <w:rPr>
                                      <w:rFonts w:asciiTheme="majorEastAsia" w:eastAsiaTheme="majorEastAsia" w:hAnsiTheme="majorEastAsia" w:hint="eastAsia"/>
                                      <w:sz w:val="24"/>
                                      <w:szCs w:val="24"/>
                                    </w:rPr>
                                    <w:t>医療費適正化取組の推進</w:t>
                                  </w:r>
                                </w:p>
                                <w:p w:rsidR="009A4724" w:rsidRPr="00F145FB" w:rsidRDefault="009A4724" w:rsidP="00352A22">
                                  <w:pPr>
                                    <w:spacing w:line="300" w:lineRule="exact"/>
                                    <w:ind w:left="0" w:firstLineChars="0" w:firstLine="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○保険財政の安定的運営</w:t>
                                  </w:r>
                                </w:p>
                                <w:p w:rsidR="009A4724" w:rsidRPr="00F145FB" w:rsidRDefault="009A4724" w:rsidP="00352A22">
                                  <w:pPr>
                                    <w:spacing w:line="300" w:lineRule="exact"/>
                                    <w:ind w:left="0" w:firstLineChars="0" w:firstLine="0"/>
                                    <w:jc w:val="left"/>
                                    <w:rPr>
                                      <w:sz w:val="24"/>
                                      <w:szCs w:val="24"/>
                                    </w:rPr>
                                  </w:pPr>
                                  <w:r w:rsidRPr="00F145FB">
                                    <w:rPr>
                                      <w:rFonts w:asciiTheme="majorEastAsia" w:eastAsiaTheme="majorEastAsia" w:hAnsiTheme="majorEastAsia" w:hint="eastAsia"/>
                                      <w:sz w:val="24"/>
                                      <w:szCs w:val="24"/>
                                    </w:rPr>
                                    <w:t>○事業運営の広域化・効率化</w:t>
                                  </w:r>
                                </w:p>
                              </w:tc>
                            </w:tr>
                          </w:tbl>
                          <w:p w:rsidR="009A4724" w:rsidRPr="00F145FB" w:rsidRDefault="009A4724" w:rsidP="00711AB2">
                            <w:pPr>
                              <w:ind w:left="0" w:firstLineChars="200" w:firstLine="480"/>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5" style="position:absolute;left:0;text-align:left;margin-left:13.1pt;margin-top:11.55pt;width:515.15pt;height:20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" filled="f" strokecolor="black [3213]">
                <v:textbox>
                  <w:txbxContent>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145FB" w:rsidRPr="00F145FB" w:rsidTr="00D873F0">
                        <w:trPr>
                          <w:trHeight w:val="1547"/>
                        </w:trPr>
                        <w:tc>
                          <w:tcPr>
                            <w:tcW w:w="465" w:type="dxa"/>
                            <w:tcBorders>
                              <w:top w:val="single" w:sz="4" w:space="0" w:color="auto"/>
                              <w:bottom w:val="single" w:sz="4" w:space="0" w:color="auto"/>
                              <w:right w:val="dotted" w:sz="4" w:space="0" w:color="auto"/>
                            </w:tcBorders>
                            <w:vAlign w:val="center"/>
                          </w:tcPr>
                          <w:p w:rsidR="00711AB2" w:rsidRPr="00F145FB" w:rsidRDefault="009A4724" w:rsidP="009A4724">
                            <w:pPr>
                              <w:ind w:left="0" w:firstLineChars="0" w:firstLine="0"/>
                              <w:jc w:val="center"/>
                            </w:pPr>
                            <w:r w:rsidRPr="00F145FB">
                              <w:rPr>
                                <w:rFonts w:hint="eastAsia"/>
                                <w:b/>
                                <w:sz w:val="24"/>
                                <w:szCs w:val="24"/>
                              </w:rPr>
                              <w:t>基本認識</w:t>
                            </w:r>
                          </w:p>
                        </w:tc>
                        <w:tc>
                          <w:tcPr>
                            <w:tcW w:w="5954" w:type="dxa"/>
                            <w:tcBorders>
                              <w:left w:val="dotted" w:sz="4" w:space="0" w:color="auto"/>
                            </w:tcBorders>
                            <w:vAlign w:val="center"/>
                          </w:tcPr>
                          <w:p w:rsidR="00711AB2" w:rsidRPr="00F145FB" w:rsidRDefault="00711AB2" w:rsidP="00352A22">
                            <w:pPr>
                              <w:spacing w:line="300" w:lineRule="exact"/>
                              <w:ind w:leftChars="1" w:hangingChars="41" w:hanging="98"/>
                              <w:jc w:val="left"/>
                              <w:rPr>
                                <w:sz w:val="24"/>
                                <w:szCs w:val="24"/>
                              </w:rPr>
                            </w:pPr>
                            <w:r w:rsidRPr="00F145FB">
                              <w:rPr>
                                <w:rFonts w:hint="eastAsia"/>
                                <w:sz w:val="24"/>
                                <w:szCs w:val="24"/>
                              </w:rPr>
                              <w:t>○国保は社会保険制度</w:t>
                            </w:r>
                          </w:p>
                          <w:p w:rsidR="00711AB2" w:rsidRPr="00F145FB" w:rsidRDefault="00711AB2" w:rsidP="00352A22">
                            <w:pPr>
                              <w:spacing w:line="300" w:lineRule="exact"/>
                              <w:ind w:leftChars="4" w:left="106" w:hangingChars="41" w:hanging="98"/>
                              <w:jc w:val="left"/>
                              <w:rPr>
                                <w:sz w:val="24"/>
                                <w:szCs w:val="24"/>
                              </w:rPr>
                            </w:pPr>
                            <w:r w:rsidRPr="00F145FB">
                              <w:rPr>
                                <w:rFonts w:hint="eastAsia"/>
                                <w:sz w:val="24"/>
                                <w:szCs w:val="24"/>
                              </w:rPr>
                              <w:t>○国民皆保険を支えるナショナル・ミニマムで</w:t>
                            </w:r>
                            <w:r w:rsidR="00BE6C83" w:rsidRPr="00F145FB">
                              <w:rPr>
                                <w:rFonts w:hint="eastAsia"/>
                                <w:sz w:val="24"/>
                                <w:szCs w:val="24"/>
                              </w:rPr>
                              <w:t>あり、</w:t>
                            </w:r>
                          </w:p>
                          <w:p w:rsidR="00352A22" w:rsidRPr="00F145FB" w:rsidRDefault="00352A22" w:rsidP="00352A22">
                            <w:pPr>
                              <w:spacing w:line="300" w:lineRule="exact"/>
                              <w:ind w:leftChars="50" w:left="105" w:firstLineChars="50" w:firstLine="120"/>
                              <w:jc w:val="left"/>
                              <w:rPr>
                                <w:sz w:val="24"/>
                                <w:szCs w:val="24"/>
                              </w:rPr>
                            </w:pPr>
                            <w:r w:rsidRPr="00F145FB">
                              <w:rPr>
                                <w:rFonts w:hint="eastAsia"/>
                                <w:sz w:val="24"/>
                                <w:szCs w:val="24"/>
                              </w:rPr>
                              <w:t>権限・財源・責任を</w:t>
                            </w:r>
                            <w:r w:rsidR="00711AB2" w:rsidRPr="00F145FB">
                              <w:rPr>
                                <w:rFonts w:hint="eastAsia"/>
                                <w:sz w:val="24"/>
                                <w:szCs w:val="24"/>
                              </w:rPr>
                              <w:t>国において一元的に担う</w:t>
                            </w:r>
                            <w:r w:rsidR="00E62FDE" w:rsidRPr="00F145FB">
                              <w:rPr>
                                <w:rFonts w:hint="eastAsia"/>
                                <w:sz w:val="24"/>
                                <w:szCs w:val="24"/>
                              </w:rPr>
                              <w:t>こと</w:t>
                            </w:r>
                            <w:r w:rsidR="00711AB2" w:rsidRPr="00F145FB">
                              <w:rPr>
                                <w:rFonts w:hint="eastAsia"/>
                                <w:sz w:val="24"/>
                                <w:szCs w:val="24"/>
                              </w:rPr>
                              <w:t>が</w:t>
                            </w:r>
                          </w:p>
                          <w:p w:rsidR="00711AB2" w:rsidRPr="00F145FB" w:rsidRDefault="00E62FDE" w:rsidP="00352A22">
                            <w:pPr>
                              <w:spacing w:line="300" w:lineRule="exact"/>
                              <w:ind w:leftChars="50" w:left="105" w:firstLineChars="50" w:firstLine="120"/>
                              <w:jc w:val="left"/>
                              <w:rPr>
                                <w:sz w:val="24"/>
                                <w:szCs w:val="24"/>
                              </w:rPr>
                            </w:pPr>
                            <w:r w:rsidRPr="00F145FB">
                              <w:rPr>
                                <w:rFonts w:hint="eastAsia"/>
                                <w:sz w:val="24"/>
                                <w:szCs w:val="24"/>
                              </w:rPr>
                              <w:t>本来</w:t>
                            </w:r>
                            <w:r w:rsidR="00F0408F">
                              <w:rPr>
                                <w:rFonts w:hint="eastAsia"/>
                                <w:sz w:val="24"/>
                                <w:szCs w:val="24"/>
                              </w:rPr>
                              <w:t>の</w:t>
                            </w:r>
                            <w:r w:rsidRPr="00F145FB">
                              <w:rPr>
                                <w:rFonts w:hint="eastAsia"/>
                                <w:sz w:val="24"/>
                                <w:szCs w:val="24"/>
                              </w:rPr>
                              <w:t>姿</w:t>
                            </w:r>
                          </w:p>
                          <w:p w:rsidR="00711AB2" w:rsidRPr="00F145FB" w:rsidRDefault="00711AB2" w:rsidP="00F0408F">
                            <w:pPr>
                              <w:spacing w:line="300" w:lineRule="exact"/>
                              <w:ind w:left="338" w:hangingChars="141" w:hanging="338"/>
                              <w:jc w:val="left"/>
                              <w:rPr>
                                <w:sz w:val="24"/>
                                <w:szCs w:val="24"/>
                              </w:rPr>
                            </w:pPr>
                            <w:r w:rsidRPr="00F145FB">
                              <w:rPr>
                                <w:rFonts w:hint="eastAsia"/>
                                <w:sz w:val="24"/>
                                <w:szCs w:val="24"/>
                              </w:rPr>
                              <w:t>○今回の改革は将来</w:t>
                            </w:r>
                            <w:r w:rsidR="00352A22" w:rsidRPr="00F145FB">
                              <w:rPr>
                                <w:rFonts w:hint="eastAsia"/>
                                <w:sz w:val="24"/>
                                <w:szCs w:val="24"/>
                              </w:rPr>
                              <w:t>にわた</w:t>
                            </w:r>
                            <w:r w:rsidR="00F0408F">
                              <w:rPr>
                                <w:rFonts w:hint="eastAsia"/>
                                <w:sz w:val="24"/>
                                <w:szCs w:val="24"/>
                              </w:rPr>
                              <w:t>る</w:t>
                            </w:r>
                            <w:r w:rsidR="00352A22" w:rsidRPr="00F145FB">
                              <w:rPr>
                                <w:rFonts w:hint="eastAsia"/>
                                <w:sz w:val="24"/>
                                <w:szCs w:val="24"/>
                              </w:rPr>
                              <w:t>安定的・</w:t>
                            </w:r>
                            <w:r w:rsidR="00E62FDE" w:rsidRPr="00F145FB">
                              <w:rPr>
                                <w:rFonts w:hint="eastAsia"/>
                                <w:sz w:val="24"/>
                                <w:szCs w:val="24"/>
                              </w:rPr>
                              <w:t>持続可能な</w:t>
                            </w:r>
                            <w:r w:rsidR="004E77BA" w:rsidRPr="00F145FB">
                              <w:rPr>
                                <w:rFonts w:hint="eastAsia"/>
                                <w:sz w:val="24"/>
                                <w:szCs w:val="24"/>
                              </w:rPr>
                              <w:t>医療保険制度</w:t>
                            </w:r>
                            <w:r w:rsidR="00F0408F">
                              <w:rPr>
                                <w:rFonts w:hint="eastAsia"/>
                                <w:sz w:val="24"/>
                                <w:szCs w:val="24"/>
                              </w:rPr>
                              <w:t>の</w:t>
                            </w:r>
                            <w:r w:rsidR="00E62FDE" w:rsidRPr="00F145FB">
                              <w:rPr>
                                <w:rFonts w:hint="eastAsia"/>
                                <w:sz w:val="24"/>
                                <w:szCs w:val="24"/>
                              </w:rPr>
                              <w:t>構築</w:t>
                            </w:r>
                            <w:r w:rsidRPr="00F145FB">
                              <w:rPr>
                                <w:rFonts w:hint="eastAsia"/>
                                <w:sz w:val="24"/>
                                <w:szCs w:val="24"/>
                              </w:rPr>
                              <w:t>に向けた通過点</w:t>
                            </w:r>
                          </w:p>
                        </w:tc>
                      </w:tr>
                    </w:tbl>
                    <w:p w:rsidR="00711AB2" w:rsidRPr="00F145FB" w:rsidRDefault="00711AB2" w:rsidP="00470D7D">
                      <w:pPr>
                        <w:spacing w:line="240" w:lineRule="exact"/>
                        <w:ind w:left="0" w:firstLineChars="200" w:firstLine="480"/>
                        <w:jc w:val="left"/>
                        <w:rPr>
                          <w:sz w:val="24"/>
                          <w:szCs w:val="24"/>
                        </w:rPr>
                      </w:pPr>
                    </w:p>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145FB" w:rsidRPr="00F145FB" w:rsidTr="00D873F0">
                        <w:trPr>
                          <w:trHeight w:val="1596"/>
                        </w:trPr>
                        <w:tc>
                          <w:tcPr>
                            <w:tcW w:w="465" w:type="dxa"/>
                            <w:tcBorders>
                              <w:top w:val="single" w:sz="4" w:space="0" w:color="auto"/>
                              <w:bottom w:val="single" w:sz="4" w:space="0" w:color="auto"/>
                              <w:right w:val="dotted" w:sz="4" w:space="0" w:color="auto"/>
                            </w:tcBorders>
                            <w:vAlign w:val="center"/>
                          </w:tcPr>
                          <w:p w:rsidR="009A4724" w:rsidRPr="00F145FB" w:rsidRDefault="009A4724" w:rsidP="00091381">
                            <w:pPr>
                              <w:ind w:left="0" w:firstLineChars="0" w:firstLine="0"/>
                              <w:jc w:val="center"/>
                            </w:pPr>
                            <w:bookmarkStart w:id="1" w:name="_GoBack"/>
                            <w:bookmarkEnd w:id="1"/>
                            <w:r w:rsidRPr="00F145FB">
                              <w:rPr>
                                <w:rFonts w:hint="eastAsia"/>
                                <w:b/>
                                <w:sz w:val="24"/>
                                <w:szCs w:val="24"/>
                              </w:rPr>
                              <w:t>視点</w:t>
                            </w:r>
                          </w:p>
                        </w:tc>
                        <w:tc>
                          <w:tcPr>
                            <w:tcW w:w="5954" w:type="dxa"/>
                            <w:tcBorders>
                              <w:left w:val="dotted" w:sz="4" w:space="0" w:color="auto"/>
                            </w:tcBorders>
                            <w:vAlign w:val="center"/>
                          </w:tcPr>
                          <w:p w:rsidR="009A4724" w:rsidRPr="00F145FB" w:rsidRDefault="009A4724" w:rsidP="00352A22">
                            <w:pPr>
                              <w:spacing w:line="300" w:lineRule="exact"/>
                              <w:ind w:left="98" w:hangingChars="41" w:hanging="98"/>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w:t>
                            </w:r>
                            <w:r w:rsidR="00C14187">
                              <w:rPr>
                                <w:rFonts w:asciiTheme="majorEastAsia" w:eastAsiaTheme="majorEastAsia" w:hAnsiTheme="majorEastAsia" w:hint="eastAsia"/>
                                <w:sz w:val="24"/>
                                <w:szCs w:val="24"/>
                              </w:rPr>
                              <w:t>大阪</w:t>
                            </w:r>
                            <w:r w:rsidRPr="00F145FB">
                              <w:rPr>
                                <w:rFonts w:asciiTheme="majorEastAsia" w:eastAsiaTheme="majorEastAsia" w:hAnsiTheme="majorEastAsia" w:hint="eastAsia"/>
                                <w:sz w:val="24"/>
                                <w:szCs w:val="24"/>
                              </w:rPr>
                              <w:t>府で一つの国保」の考え方の下、</w:t>
                            </w:r>
                          </w:p>
                          <w:p w:rsidR="009A4724" w:rsidRPr="00F145FB" w:rsidRDefault="009A4724" w:rsidP="00352A22">
                            <w:pPr>
                              <w:spacing w:line="300" w:lineRule="exact"/>
                              <w:ind w:left="0" w:firstLineChars="0" w:firstLine="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○被保険者の受益と負担の公平性の確保</w:t>
                            </w:r>
                          </w:p>
                          <w:p w:rsidR="0072786A" w:rsidRPr="00F145FB" w:rsidRDefault="0072786A" w:rsidP="0072786A">
                            <w:pPr>
                              <w:spacing w:line="300" w:lineRule="exact"/>
                              <w:ind w:left="0" w:firstLineChars="0" w:firstLine="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健康づくり・</w:t>
                            </w:r>
                            <w:r w:rsidRPr="00F145FB">
                              <w:rPr>
                                <w:rFonts w:asciiTheme="majorEastAsia" w:eastAsiaTheme="majorEastAsia" w:hAnsiTheme="majorEastAsia" w:hint="eastAsia"/>
                                <w:sz w:val="24"/>
                                <w:szCs w:val="24"/>
                              </w:rPr>
                              <w:t>医療費適正化取組の推進</w:t>
                            </w:r>
                          </w:p>
                          <w:p w:rsidR="009A4724" w:rsidRPr="00F145FB" w:rsidRDefault="009A4724" w:rsidP="00352A22">
                            <w:pPr>
                              <w:spacing w:line="300" w:lineRule="exact"/>
                              <w:ind w:left="0" w:firstLineChars="0" w:firstLine="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○保険財政の安定的運営</w:t>
                            </w:r>
                          </w:p>
                          <w:p w:rsidR="009A4724" w:rsidRPr="00F145FB" w:rsidRDefault="009A4724" w:rsidP="00352A22">
                            <w:pPr>
                              <w:spacing w:line="300" w:lineRule="exact"/>
                              <w:ind w:left="0" w:firstLineChars="0" w:firstLine="0"/>
                              <w:jc w:val="left"/>
                              <w:rPr>
                                <w:sz w:val="24"/>
                                <w:szCs w:val="24"/>
                              </w:rPr>
                            </w:pPr>
                            <w:r w:rsidRPr="00F145FB">
                              <w:rPr>
                                <w:rFonts w:asciiTheme="majorEastAsia" w:eastAsiaTheme="majorEastAsia" w:hAnsiTheme="majorEastAsia" w:hint="eastAsia"/>
                                <w:sz w:val="24"/>
                                <w:szCs w:val="24"/>
                              </w:rPr>
                              <w:t>○事業運営の広域化・効率化</w:t>
                            </w:r>
                          </w:p>
                        </w:tc>
                      </w:tr>
                    </w:tbl>
                    <w:p w:rsidR="009A4724" w:rsidRPr="00F145FB" w:rsidRDefault="009A4724" w:rsidP="00711AB2">
                      <w:pPr>
                        <w:ind w:left="0" w:firstLineChars="200" w:firstLine="480"/>
                        <w:jc w:val="left"/>
                        <w:rPr>
                          <w:sz w:val="24"/>
                          <w:szCs w:val="24"/>
                        </w:rPr>
                      </w:pPr>
                    </w:p>
                  </w:txbxContent>
                </v:textbox>
              </v:roundrect>
            </w:pict>
          </mc:Fallback>
        </mc:AlternateContent>
      </w:r>
      <w:r w:rsidR="00615633">
        <w:rPr>
          <w:rFonts w:hint="eastAsia"/>
          <w:noProof/>
        </w:rPr>
        <mc:AlternateContent>
          <mc:Choice Requires="wps">
            <w:drawing>
              <wp:anchor distT="0" distB="0" distL="114300" distR="114300" simplePos="0" relativeHeight="251731968" behindDoc="0" locked="0" layoutInCell="1" allowOverlap="1" wp14:anchorId="717DCC73" wp14:editId="02195B81">
                <wp:simplePos x="0" y="0"/>
                <wp:positionH relativeFrom="column">
                  <wp:posOffset>6816090</wp:posOffset>
                </wp:positionH>
                <wp:positionV relativeFrom="paragraph">
                  <wp:posOffset>146050</wp:posOffset>
                </wp:positionV>
                <wp:extent cx="6518275" cy="2552700"/>
                <wp:effectExtent l="0" t="0" r="15875" b="19050"/>
                <wp:wrapNone/>
                <wp:docPr id="23" name="角丸四角形 23"/>
                <wp:cNvGraphicFramePr/>
                <a:graphic xmlns:a="http://schemas.openxmlformats.org/drawingml/2006/main">
                  <a:graphicData uri="http://schemas.microsoft.com/office/word/2010/wordprocessingShape">
                    <wps:wsp>
                      <wps:cNvSpPr/>
                      <wps:spPr>
                        <a:xfrm>
                          <a:off x="0" y="0"/>
                          <a:ext cx="6518275" cy="2552700"/>
                        </a:xfrm>
                        <a:prstGeom prst="roundRect">
                          <a:avLst>
                            <a:gd name="adj" fmla="val 3253"/>
                          </a:avLst>
                        </a:prstGeom>
                        <a:noFill/>
                        <a:ln w="9525" cap="flat" cmpd="sng" algn="ctr">
                          <a:solidFill>
                            <a:sysClr val="windowText" lastClr="000000"/>
                          </a:solidFill>
                          <a:prstDash val="solid"/>
                        </a:ln>
                        <a:effectLst/>
                      </wps:spPr>
                      <wps:txbx>
                        <w:txbxContent>
                          <w:p w:rsidR="00F56AC7" w:rsidRPr="00F145FB" w:rsidRDefault="00F145FB" w:rsidP="00DF5B6A">
                            <w:pPr>
                              <w:ind w:left="99" w:hangingChars="41" w:hanging="99"/>
                              <w:jc w:val="left"/>
                              <w:rPr>
                                <w:rFonts w:asciiTheme="majorEastAsia" w:eastAsiaTheme="majorEastAsia" w:hAnsiTheme="majorEastAsia"/>
                                <w:b/>
                                <w:sz w:val="24"/>
                                <w:szCs w:val="24"/>
                              </w:rPr>
                            </w:pPr>
                            <w:r>
                              <w:rPr>
                                <w:rFonts w:asciiTheme="majorEastAsia" w:eastAsiaTheme="majorEastAsia" w:hAnsiTheme="majorEastAsia" w:hint="eastAsia"/>
                                <w:b/>
                                <w:sz w:val="24"/>
                                <w:szCs w:val="24"/>
                                <w:highlight w:val="yellow"/>
                              </w:rPr>
                              <w:t>【府内</w:t>
                            </w:r>
                            <w:r w:rsidR="00F56AC7" w:rsidRPr="00F145FB">
                              <w:rPr>
                                <w:rFonts w:asciiTheme="majorEastAsia" w:eastAsiaTheme="majorEastAsia" w:hAnsiTheme="majorEastAsia" w:hint="eastAsia"/>
                                <w:b/>
                                <w:sz w:val="24"/>
                                <w:szCs w:val="24"/>
                                <w:highlight w:val="yellow"/>
                              </w:rPr>
                              <w:t>統一基準】</w:t>
                            </w:r>
                          </w:p>
                          <w:p w:rsidR="00292506" w:rsidRPr="00F145FB" w:rsidRDefault="00292506" w:rsidP="00F56AC7">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 xml:space="preserve">①　</w:t>
                            </w:r>
                            <w:r w:rsidR="00F56AC7" w:rsidRPr="00F145FB">
                              <w:rPr>
                                <w:rFonts w:asciiTheme="majorEastAsia" w:eastAsiaTheme="majorEastAsia" w:hAnsiTheme="majorEastAsia" w:hint="eastAsia"/>
                                <w:sz w:val="24"/>
                                <w:szCs w:val="24"/>
                              </w:rPr>
                              <w:t>保険料</w:t>
                            </w:r>
                          </w:p>
                          <w:p w:rsidR="00292506" w:rsidRPr="00F145FB" w:rsidRDefault="00F56AC7" w:rsidP="00292506">
                            <w:pPr>
                              <w:ind w:leftChars="8" w:left="17" w:firstLineChars="200" w:firstLine="48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（「保険料・税区分」「賦課方式」「賦課割合</w:t>
                            </w:r>
                            <w:r w:rsidR="00292506" w:rsidRPr="00F145FB">
                              <w:rPr>
                                <w:rFonts w:asciiTheme="majorEastAsia" w:eastAsiaTheme="majorEastAsia" w:hAnsiTheme="majorEastAsia" w:hint="eastAsia"/>
                                <w:sz w:val="24"/>
                                <w:szCs w:val="24"/>
                              </w:rPr>
                              <w:t>」「賦課限度額」</w:t>
                            </w:r>
                            <w:r w:rsidR="00352A22" w:rsidRPr="00F145FB">
                              <w:rPr>
                                <w:rFonts w:asciiTheme="majorEastAsia" w:eastAsiaTheme="majorEastAsia" w:hAnsiTheme="majorEastAsia" w:hint="eastAsia"/>
                                <w:sz w:val="24"/>
                                <w:szCs w:val="24"/>
                              </w:rPr>
                              <w:t>「保険料率」等</w:t>
                            </w:r>
                            <w:r w:rsidR="00292506" w:rsidRPr="00F145FB">
                              <w:rPr>
                                <w:rFonts w:asciiTheme="majorEastAsia" w:eastAsiaTheme="majorEastAsia" w:hAnsiTheme="majorEastAsia" w:hint="eastAsia"/>
                                <w:sz w:val="24"/>
                                <w:szCs w:val="24"/>
                              </w:rPr>
                              <w:t>）</w:t>
                            </w:r>
                          </w:p>
                          <w:p w:rsidR="00292506" w:rsidRPr="00F145FB" w:rsidRDefault="00292506" w:rsidP="00F56AC7">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②　出産育児一時金及び葬祭費の額</w:t>
                            </w:r>
                          </w:p>
                          <w:p w:rsidR="00292506" w:rsidRPr="00F145FB" w:rsidRDefault="00292506" w:rsidP="00F56AC7">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③　保険料及び一部負担金の減免基準</w:t>
                            </w:r>
                          </w:p>
                          <w:p w:rsidR="00F56AC7" w:rsidRPr="00F145FB" w:rsidRDefault="00292506" w:rsidP="00292506">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④　被保険者証</w:t>
                            </w:r>
                            <w:r w:rsidR="004E77BA" w:rsidRPr="00F145FB">
                              <w:rPr>
                                <w:rFonts w:asciiTheme="majorEastAsia" w:eastAsiaTheme="majorEastAsia" w:hAnsiTheme="majorEastAsia" w:hint="eastAsia"/>
                                <w:sz w:val="24"/>
                                <w:szCs w:val="24"/>
                              </w:rPr>
                              <w:t>の様式・更新時期・有効期間</w:t>
                            </w:r>
                          </w:p>
                          <w:p w:rsidR="00292506" w:rsidRPr="00F145FB" w:rsidRDefault="00292506" w:rsidP="00292506">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⑤　保健事業</w:t>
                            </w:r>
                            <w:r w:rsidR="00F145FB">
                              <w:rPr>
                                <w:rFonts w:asciiTheme="majorEastAsia" w:eastAsiaTheme="majorEastAsia" w:hAnsiTheme="majorEastAsia" w:hint="eastAsia"/>
                                <w:sz w:val="24"/>
                                <w:szCs w:val="24"/>
                              </w:rPr>
                              <w:t>（共通基準）</w:t>
                            </w:r>
                          </w:p>
                          <w:p w:rsidR="00F145FB" w:rsidRPr="00F145FB" w:rsidRDefault="00F145FB" w:rsidP="00292506">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⑥　精神・結核医療給付</w:t>
                            </w:r>
                          </w:p>
                          <w:p w:rsidR="00292506" w:rsidRPr="00F145FB" w:rsidRDefault="00292506" w:rsidP="00292506">
                            <w:pPr>
                              <w:ind w:leftChars="47" w:left="197" w:hangingChars="41" w:hanging="98"/>
                              <w:jc w:val="left"/>
                              <w:rPr>
                                <w:rFonts w:asciiTheme="majorEastAsia" w:eastAsiaTheme="majorEastAsia" w:hAnsiTheme="majorEastAsia"/>
                                <w:sz w:val="24"/>
                                <w:szCs w:val="24"/>
                              </w:rPr>
                            </w:pPr>
                          </w:p>
                          <w:p w:rsidR="00292506" w:rsidRPr="00F145FB" w:rsidRDefault="00292506" w:rsidP="00DF5B6A">
                            <w:pPr>
                              <w:ind w:leftChars="4" w:left="107" w:hangingChars="41" w:hanging="99"/>
                              <w:jc w:val="left"/>
                              <w:rPr>
                                <w:rFonts w:asciiTheme="majorEastAsia" w:eastAsiaTheme="majorEastAsia" w:hAnsiTheme="majorEastAsia"/>
                                <w:b/>
                                <w:sz w:val="24"/>
                                <w:szCs w:val="24"/>
                              </w:rPr>
                            </w:pPr>
                            <w:r w:rsidRPr="00F145FB">
                              <w:rPr>
                                <w:rFonts w:asciiTheme="majorEastAsia" w:eastAsiaTheme="majorEastAsia" w:hAnsiTheme="majorEastAsia" w:hint="eastAsia"/>
                                <w:b/>
                                <w:sz w:val="24"/>
                                <w:szCs w:val="24"/>
                                <w:highlight w:val="yellow"/>
                              </w:rPr>
                              <w:t>【統一時期】</w:t>
                            </w:r>
                          </w:p>
                          <w:p w:rsidR="00DF5B6A" w:rsidRPr="00F145FB" w:rsidRDefault="00292506" w:rsidP="00627A29">
                            <w:pPr>
                              <w:ind w:leftChars="4" w:left="106" w:hangingChars="41" w:hanging="98"/>
                              <w:jc w:val="left"/>
                              <w:rPr>
                                <w:sz w:val="24"/>
                                <w:szCs w:val="24"/>
                              </w:rPr>
                            </w:pPr>
                            <w:r w:rsidRPr="00F145FB">
                              <w:rPr>
                                <w:rFonts w:asciiTheme="majorEastAsia" w:eastAsiaTheme="majorEastAsia" w:hAnsiTheme="majorEastAsia" w:hint="eastAsia"/>
                                <w:sz w:val="24"/>
                                <w:szCs w:val="24"/>
                              </w:rPr>
                              <w:t xml:space="preserve">　平成３０年４月１日</w:t>
                            </w:r>
                            <w:r w:rsidR="00627A29" w:rsidRPr="00F145FB">
                              <w:rPr>
                                <w:rFonts w:asciiTheme="majorEastAsia" w:eastAsiaTheme="majorEastAsia" w:hAnsiTheme="majorEastAsia" w:hint="eastAsia"/>
                                <w:sz w:val="24"/>
                                <w:szCs w:val="24"/>
                              </w:rPr>
                              <w:t>。ただし、出産育児一時金・葬祭費以外</w:t>
                            </w:r>
                            <w:r w:rsidR="00615633" w:rsidRPr="00F145FB">
                              <w:rPr>
                                <w:rFonts w:asciiTheme="majorEastAsia" w:eastAsiaTheme="majorEastAsia" w:hAnsiTheme="majorEastAsia" w:hint="eastAsia"/>
                                <w:sz w:val="24"/>
                                <w:szCs w:val="24"/>
                              </w:rPr>
                              <w:t>については</w:t>
                            </w:r>
                            <w:r w:rsidRPr="00F145FB">
                              <w:rPr>
                                <w:rFonts w:asciiTheme="majorEastAsia" w:eastAsiaTheme="majorEastAsia" w:hAnsiTheme="majorEastAsia" w:hint="eastAsia"/>
                                <w:sz w:val="24"/>
                                <w:szCs w:val="24"/>
                              </w:rPr>
                              <w:t>別に定める</w:t>
                            </w:r>
                            <w:r w:rsidR="00627A29" w:rsidRPr="00F145FB">
                              <w:rPr>
                                <w:rFonts w:asciiTheme="majorEastAsia" w:eastAsiaTheme="majorEastAsia" w:hAnsiTheme="majorEastAsia" w:hint="eastAsia"/>
                                <w:sz w:val="24"/>
                                <w:szCs w:val="24"/>
                              </w:rPr>
                              <w:t>「激変緩和措置期間」</w:t>
                            </w:r>
                            <w:r w:rsidR="004E77BA" w:rsidRPr="00F145FB">
                              <w:rPr>
                                <w:rFonts w:asciiTheme="majorEastAsia" w:eastAsiaTheme="majorEastAsia" w:hAnsiTheme="majorEastAsia" w:hint="eastAsia"/>
                                <w:sz w:val="24"/>
                                <w:szCs w:val="24"/>
                              </w:rPr>
                              <w:t>を設けるものとする。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6" style="position:absolute;left:0;text-align:left;margin-left:536.7pt;margin-top:11.5pt;width:513.25pt;height:20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" filled="f" strokecolor="windowText">
                <v:textbox>
                  <w:txbxContent>
                    <w:p w:rsidR="00F56AC7" w:rsidRPr="00F145FB" w:rsidRDefault="00F145FB" w:rsidP="00DF5B6A">
                      <w:pPr>
                        <w:ind w:left="99" w:hangingChars="41" w:hanging="99"/>
                        <w:jc w:val="left"/>
                        <w:rPr>
                          <w:rFonts w:asciiTheme="majorEastAsia" w:eastAsiaTheme="majorEastAsia" w:hAnsiTheme="majorEastAsia"/>
                          <w:b/>
                          <w:sz w:val="24"/>
                          <w:szCs w:val="24"/>
                        </w:rPr>
                      </w:pPr>
                      <w:r>
                        <w:rPr>
                          <w:rFonts w:asciiTheme="majorEastAsia" w:eastAsiaTheme="majorEastAsia" w:hAnsiTheme="majorEastAsia" w:hint="eastAsia"/>
                          <w:b/>
                          <w:sz w:val="24"/>
                          <w:szCs w:val="24"/>
                          <w:highlight w:val="yellow"/>
                        </w:rPr>
                        <w:t>【府内</w:t>
                      </w:r>
                      <w:r w:rsidR="00F56AC7" w:rsidRPr="00F145FB">
                        <w:rPr>
                          <w:rFonts w:asciiTheme="majorEastAsia" w:eastAsiaTheme="majorEastAsia" w:hAnsiTheme="majorEastAsia" w:hint="eastAsia"/>
                          <w:b/>
                          <w:sz w:val="24"/>
                          <w:szCs w:val="24"/>
                          <w:highlight w:val="yellow"/>
                        </w:rPr>
                        <w:t>統一基準】</w:t>
                      </w:r>
                    </w:p>
                    <w:p w:rsidR="00292506" w:rsidRPr="00F145FB" w:rsidRDefault="00292506" w:rsidP="00F56AC7">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 xml:space="preserve">①　</w:t>
                      </w:r>
                      <w:r w:rsidR="00F56AC7" w:rsidRPr="00F145FB">
                        <w:rPr>
                          <w:rFonts w:asciiTheme="majorEastAsia" w:eastAsiaTheme="majorEastAsia" w:hAnsiTheme="majorEastAsia" w:hint="eastAsia"/>
                          <w:sz w:val="24"/>
                          <w:szCs w:val="24"/>
                        </w:rPr>
                        <w:t>保険料</w:t>
                      </w:r>
                    </w:p>
                    <w:p w:rsidR="00292506" w:rsidRPr="00F145FB" w:rsidRDefault="00F56AC7" w:rsidP="00292506">
                      <w:pPr>
                        <w:ind w:leftChars="8" w:left="17" w:firstLineChars="200" w:firstLine="48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（「保険料・税区分」「賦課方式」「賦課割合</w:t>
                      </w:r>
                      <w:r w:rsidR="00292506" w:rsidRPr="00F145FB">
                        <w:rPr>
                          <w:rFonts w:asciiTheme="majorEastAsia" w:eastAsiaTheme="majorEastAsia" w:hAnsiTheme="majorEastAsia" w:hint="eastAsia"/>
                          <w:sz w:val="24"/>
                          <w:szCs w:val="24"/>
                        </w:rPr>
                        <w:t>」「賦課限度額」</w:t>
                      </w:r>
                      <w:r w:rsidR="00352A22" w:rsidRPr="00F145FB">
                        <w:rPr>
                          <w:rFonts w:asciiTheme="majorEastAsia" w:eastAsiaTheme="majorEastAsia" w:hAnsiTheme="majorEastAsia" w:hint="eastAsia"/>
                          <w:sz w:val="24"/>
                          <w:szCs w:val="24"/>
                        </w:rPr>
                        <w:t>「保険料率」等</w:t>
                      </w:r>
                      <w:r w:rsidR="00292506" w:rsidRPr="00F145FB">
                        <w:rPr>
                          <w:rFonts w:asciiTheme="majorEastAsia" w:eastAsiaTheme="majorEastAsia" w:hAnsiTheme="majorEastAsia" w:hint="eastAsia"/>
                          <w:sz w:val="24"/>
                          <w:szCs w:val="24"/>
                        </w:rPr>
                        <w:t>）</w:t>
                      </w:r>
                    </w:p>
                    <w:p w:rsidR="00292506" w:rsidRPr="00F145FB" w:rsidRDefault="00292506" w:rsidP="00F56AC7">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②　出産育児一時金及び葬祭費の額</w:t>
                      </w:r>
                    </w:p>
                    <w:p w:rsidR="00292506" w:rsidRPr="00F145FB" w:rsidRDefault="00292506" w:rsidP="00F56AC7">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③　保険料及び一部負担金の減免基準</w:t>
                      </w:r>
                    </w:p>
                    <w:p w:rsidR="00F56AC7" w:rsidRPr="00F145FB" w:rsidRDefault="00292506" w:rsidP="00292506">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④　被保険者証</w:t>
                      </w:r>
                      <w:r w:rsidR="004E77BA" w:rsidRPr="00F145FB">
                        <w:rPr>
                          <w:rFonts w:asciiTheme="majorEastAsia" w:eastAsiaTheme="majorEastAsia" w:hAnsiTheme="majorEastAsia" w:hint="eastAsia"/>
                          <w:sz w:val="24"/>
                          <w:szCs w:val="24"/>
                        </w:rPr>
                        <w:t>の様式・更新時期・有効期間</w:t>
                      </w:r>
                    </w:p>
                    <w:p w:rsidR="00292506" w:rsidRPr="00F145FB" w:rsidRDefault="00292506" w:rsidP="00292506">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⑤　保健事業</w:t>
                      </w:r>
                      <w:r w:rsidR="00F145FB">
                        <w:rPr>
                          <w:rFonts w:asciiTheme="majorEastAsia" w:eastAsiaTheme="majorEastAsia" w:hAnsiTheme="majorEastAsia" w:hint="eastAsia"/>
                          <w:sz w:val="24"/>
                          <w:szCs w:val="24"/>
                        </w:rPr>
                        <w:t>（共通基準）</w:t>
                      </w:r>
                    </w:p>
                    <w:p w:rsidR="00F145FB" w:rsidRPr="00F145FB" w:rsidRDefault="00F145FB" w:rsidP="00292506">
                      <w:pPr>
                        <w:ind w:leftChars="8" w:left="17" w:firstLineChars="100" w:firstLine="240"/>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⑥　精神・結核医療給付</w:t>
                      </w:r>
                    </w:p>
                    <w:p w:rsidR="00292506" w:rsidRPr="00F145FB" w:rsidRDefault="00292506" w:rsidP="00292506">
                      <w:pPr>
                        <w:ind w:leftChars="47" w:left="197" w:hangingChars="41" w:hanging="98"/>
                        <w:jc w:val="left"/>
                        <w:rPr>
                          <w:rFonts w:asciiTheme="majorEastAsia" w:eastAsiaTheme="majorEastAsia" w:hAnsiTheme="majorEastAsia"/>
                          <w:sz w:val="24"/>
                          <w:szCs w:val="24"/>
                        </w:rPr>
                      </w:pPr>
                    </w:p>
                    <w:p w:rsidR="00292506" w:rsidRPr="00F145FB" w:rsidRDefault="00292506" w:rsidP="00DF5B6A">
                      <w:pPr>
                        <w:ind w:leftChars="4" w:left="107" w:hangingChars="41" w:hanging="99"/>
                        <w:jc w:val="left"/>
                        <w:rPr>
                          <w:rFonts w:asciiTheme="majorEastAsia" w:eastAsiaTheme="majorEastAsia" w:hAnsiTheme="majorEastAsia"/>
                          <w:b/>
                          <w:sz w:val="24"/>
                          <w:szCs w:val="24"/>
                        </w:rPr>
                      </w:pPr>
                      <w:r w:rsidRPr="00F145FB">
                        <w:rPr>
                          <w:rFonts w:asciiTheme="majorEastAsia" w:eastAsiaTheme="majorEastAsia" w:hAnsiTheme="majorEastAsia" w:hint="eastAsia"/>
                          <w:b/>
                          <w:sz w:val="24"/>
                          <w:szCs w:val="24"/>
                          <w:highlight w:val="yellow"/>
                        </w:rPr>
                        <w:t>【統一時期】</w:t>
                      </w:r>
                    </w:p>
                    <w:p w:rsidR="00DF5B6A" w:rsidRPr="00F145FB" w:rsidRDefault="00292506" w:rsidP="00627A29">
                      <w:pPr>
                        <w:ind w:leftChars="4" w:left="106" w:hangingChars="41" w:hanging="98"/>
                        <w:jc w:val="left"/>
                        <w:rPr>
                          <w:sz w:val="24"/>
                          <w:szCs w:val="24"/>
                        </w:rPr>
                      </w:pPr>
                      <w:r w:rsidRPr="00F145FB">
                        <w:rPr>
                          <w:rFonts w:asciiTheme="majorEastAsia" w:eastAsiaTheme="majorEastAsia" w:hAnsiTheme="majorEastAsia" w:hint="eastAsia"/>
                          <w:sz w:val="24"/>
                          <w:szCs w:val="24"/>
                        </w:rPr>
                        <w:t xml:space="preserve">　平成３０年４月１日</w:t>
                      </w:r>
                      <w:r w:rsidR="00627A29" w:rsidRPr="00F145FB">
                        <w:rPr>
                          <w:rFonts w:asciiTheme="majorEastAsia" w:eastAsiaTheme="majorEastAsia" w:hAnsiTheme="majorEastAsia" w:hint="eastAsia"/>
                          <w:sz w:val="24"/>
                          <w:szCs w:val="24"/>
                        </w:rPr>
                        <w:t>。ただし、出産育児一時金・葬祭費以外</w:t>
                      </w:r>
                      <w:r w:rsidR="00615633" w:rsidRPr="00F145FB">
                        <w:rPr>
                          <w:rFonts w:asciiTheme="majorEastAsia" w:eastAsiaTheme="majorEastAsia" w:hAnsiTheme="majorEastAsia" w:hint="eastAsia"/>
                          <w:sz w:val="24"/>
                          <w:szCs w:val="24"/>
                        </w:rPr>
                        <w:t>については</w:t>
                      </w:r>
                      <w:r w:rsidRPr="00F145FB">
                        <w:rPr>
                          <w:rFonts w:asciiTheme="majorEastAsia" w:eastAsiaTheme="majorEastAsia" w:hAnsiTheme="majorEastAsia" w:hint="eastAsia"/>
                          <w:sz w:val="24"/>
                          <w:szCs w:val="24"/>
                        </w:rPr>
                        <w:t>別に定める</w:t>
                      </w:r>
                      <w:r w:rsidR="00627A29" w:rsidRPr="00F145FB">
                        <w:rPr>
                          <w:rFonts w:asciiTheme="majorEastAsia" w:eastAsiaTheme="majorEastAsia" w:hAnsiTheme="majorEastAsia" w:hint="eastAsia"/>
                          <w:sz w:val="24"/>
                          <w:szCs w:val="24"/>
                        </w:rPr>
                        <w:t>「激変緩和措置期間」</w:t>
                      </w:r>
                      <w:r w:rsidR="004E77BA" w:rsidRPr="00F145FB">
                        <w:rPr>
                          <w:rFonts w:asciiTheme="majorEastAsia" w:eastAsiaTheme="majorEastAsia" w:hAnsiTheme="majorEastAsia" w:hint="eastAsia"/>
                          <w:sz w:val="24"/>
                          <w:szCs w:val="24"/>
                        </w:rPr>
                        <w:t>を設けるものとする。</w:t>
                      </w:r>
                    </w:p>
                  </w:txbxContent>
                </v:textbox>
              </v:roundrect>
            </w:pict>
          </mc:Fallback>
        </mc:AlternateContent>
      </w: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352A22" w:rsidP="001F761D">
      <w:pPr>
        <w:ind w:left="210" w:hanging="210"/>
      </w:pPr>
      <w:r>
        <w:rPr>
          <w:rFonts w:hint="eastAsia"/>
          <w:noProof/>
        </w:rPr>
        <mc:AlternateContent>
          <mc:Choice Requires="wps">
            <w:drawing>
              <wp:anchor distT="0" distB="0" distL="114300" distR="114300" simplePos="0" relativeHeight="251726848" behindDoc="0" locked="0" layoutInCell="1" allowOverlap="1" wp14:anchorId="0523DBC7" wp14:editId="4BB3234E">
                <wp:simplePos x="0" y="0"/>
                <wp:positionH relativeFrom="column">
                  <wp:posOffset>4938395</wp:posOffset>
                </wp:positionH>
                <wp:positionV relativeFrom="paragraph">
                  <wp:posOffset>12510</wp:posOffset>
                </wp:positionV>
                <wp:extent cx="1661795" cy="546100"/>
                <wp:effectExtent l="0" t="0" r="14605" b="25400"/>
                <wp:wrapNone/>
                <wp:docPr id="15" name="角丸四角形 15"/>
                <wp:cNvGraphicFramePr/>
                <a:graphic xmlns:a="http://schemas.openxmlformats.org/drawingml/2006/main">
                  <a:graphicData uri="http://schemas.microsoft.com/office/word/2010/wordprocessingShape">
                    <wps:wsp>
                      <wps:cNvSpPr/>
                      <wps:spPr>
                        <a:xfrm>
                          <a:off x="0" y="0"/>
                          <a:ext cx="1661795" cy="546100"/>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4724" w:rsidRPr="00F56AC7" w:rsidRDefault="009A4724" w:rsidP="00F56AC7">
                            <w:pPr>
                              <w:ind w:left="241" w:hanging="241"/>
                              <w:jc w:val="center"/>
                              <w:rPr>
                                <w:b/>
                                <w:sz w:val="24"/>
                                <w:szCs w:val="24"/>
                              </w:rPr>
                            </w:pPr>
                            <w:r w:rsidRPr="00F56AC7">
                              <w:rPr>
                                <w:rFonts w:hint="eastAsia"/>
                                <w:b/>
                                <w:sz w:val="24"/>
                                <w:szCs w:val="24"/>
                              </w:rPr>
                              <w:t>オール大阪で広域化</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7" style="position:absolute;left:0;text-align:left;margin-left:388.85pt;margin-top:1pt;width:130.85pt;height: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" fillcolor="#92d050" strokecolor="black [3213]" strokeweight="2pt">
                <v:textbox inset=",2mm">
                  <w:txbxContent>
                    <w:p w:rsidR="009A4724" w:rsidRPr="00F56AC7" w:rsidRDefault="009A4724" w:rsidP="00F56AC7">
                      <w:pPr>
                        <w:ind w:left="241" w:hanging="241"/>
                        <w:jc w:val="center"/>
                        <w:rPr>
                          <w:b/>
                          <w:sz w:val="24"/>
                          <w:szCs w:val="24"/>
                        </w:rPr>
                      </w:pPr>
                      <w:r w:rsidRPr="00F56AC7">
                        <w:rPr>
                          <w:rFonts w:hint="eastAsia"/>
                          <w:b/>
                          <w:sz w:val="24"/>
                          <w:szCs w:val="24"/>
                        </w:rPr>
                        <w:t>オール大阪で広域化</w:t>
                      </w:r>
                    </w:p>
                  </w:txbxContent>
                </v:textbox>
              </v:roundrect>
            </w:pict>
          </mc:Fallback>
        </mc:AlternateContent>
      </w:r>
    </w:p>
    <w:p w:rsidR="00BA79DA" w:rsidRDefault="00352A22" w:rsidP="001F761D">
      <w:pPr>
        <w:ind w:left="210" w:hanging="210"/>
      </w:pPr>
      <w:r>
        <w:rPr>
          <w:noProof/>
        </w:rPr>
        <mc:AlternateContent>
          <mc:Choice Requires="wps">
            <w:drawing>
              <wp:anchor distT="0" distB="0" distL="114300" distR="114300" simplePos="0" relativeHeight="251732992" behindDoc="0" locked="0" layoutInCell="1" allowOverlap="1" wp14:anchorId="179EE293" wp14:editId="4566D780">
                <wp:simplePos x="0" y="0"/>
                <wp:positionH relativeFrom="column">
                  <wp:posOffset>4512310</wp:posOffset>
                </wp:positionH>
                <wp:positionV relativeFrom="paragraph">
                  <wp:posOffset>97600</wp:posOffset>
                </wp:positionV>
                <wp:extent cx="415290" cy="783590"/>
                <wp:effectExtent l="0" t="38100" r="41910" b="54610"/>
                <wp:wrapNone/>
                <wp:docPr id="24" name="ストライプ矢印 24"/>
                <wp:cNvGraphicFramePr/>
                <a:graphic xmlns:a="http://schemas.openxmlformats.org/drawingml/2006/main">
                  <a:graphicData uri="http://schemas.microsoft.com/office/word/2010/wordprocessingShape">
                    <wps:wsp>
                      <wps:cNvSpPr/>
                      <wps:spPr>
                        <a:xfrm>
                          <a:off x="0" y="0"/>
                          <a:ext cx="415290" cy="783590"/>
                        </a:xfrm>
                        <a:prstGeom prst="stripedRightArrow">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4" o:spid="_x0000_s1026" type="#_x0000_t93" style="position:absolute;left:0;text-align:left;margin-left:355.3pt;margin-top:7.7pt;width:32.7pt;height:6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" adj="10800" fillcolor="#d6e3bc [1302]" strokecolor="#243f60 [1604]" strokeweight="2pt"/>
            </w:pict>
          </mc:Fallback>
        </mc:AlternateContent>
      </w:r>
    </w:p>
    <w:p w:rsidR="00BA79DA" w:rsidRDefault="00BA79DA" w:rsidP="001F761D">
      <w:pPr>
        <w:ind w:left="210" w:hanging="210"/>
      </w:pPr>
    </w:p>
    <w:p w:rsidR="00BA79DA" w:rsidRDefault="00BA79DA" w:rsidP="001F761D">
      <w:pPr>
        <w:ind w:left="210" w:hanging="210"/>
      </w:pPr>
    </w:p>
    <w:p w:rsidR="00BA79DA" w:rsidRDefault="00352A22" w:rsidP="001F761D">
      <w:pPr>
        <w:ind w:left="210" w:hanging="210"/>
      </w:pPr>
      <w:r>
        <w:rPr>
          <w:rFonts w:hint="eastAsia"/>
          <w:noProof/>
        </w:rPr>
        <mc:AlternateContent>
          <mc:Choice Requires="wps">
            <w:drawing>
              <wp:anchor distT="0" distB="0" distL="114300" distR="114300" simplePos="0" relativeHeight="251728896" behindDoc="0" locked="0" layoutInCell="1" allowOverlap="1" wp14:anchorId="6D40E8DA" wp14:editId="6E31D32D">
                <wp:simplePos x="0" y="0"/>
                <wp:positionH relativeFrom="column">
                  <wp:posOffset>4937125</wp:posOffset>
                </wp:positionH>
                <wp:positionV relativeFrom="paragraph">
                  <wp:posOffset>100775</wp:posOffset>
                </wp:positionV>
                <wp:extent cx="1661795" cy="546100"/>
                <wp:effectExtent l="0" t="0" r="14605" b="25400"/>
                <wp:wrapNone/>
                <wp:docPr id="20" name="角丸四角形 20"/>
                <wp:cNvGraphicFramePr/>
                <a:graphic xmlns:a="http://schemas.openxmlformats.org/drawingml/2006/main">
                  <a:graphicData uri="http://schemas.microsoft.com/office/word/2010/wordprocessingShape">
                    <wps:wsp>
                      <wps:cNvSpPr/>
                      <wps:spPr>
                        <a:xfrm>
                          <a:off x="0" y="0"/>
                          <a:ext cx="1661795" cy="546100"/>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6AC7" w:rsidRPr="00F56AC7" w:rsidRDefault="00F56AC7" w:rsidP="00F56AC7">
                            <w:pPr>
                              <w:ind w:left="241" w:hanging="241"/>
                              <w:jc w:val="center"/>
                              <w:rPr>
                                <w:b/>
                                <w:sz w:val="24"/>
                                <w:szCs w:val="24"/>
                              </w:rPr>
                            </w:pPr>
                            <w:r w:rsidRPr="00F56AC7">
                              <w:rPr>
                                <w:rFonts w:hint="eastAsia"/>
                                <w:b/>
                                <w:sz w:val="24"/>
                                <w:szCs w:val="24"/>
                              </w:rPr>
                              <w:t>持続可能な制度</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38" style="position:absolute;left:0;text-align:left;margin-left:388.75pt;margin-top:7.95pt;width:130.85pt;height: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" fillcolor="#92d050" strokecolor="black [3213]" strokeweight="2pt">
                <v:textbox inset=",2mm">
                  <w:txbxContent>
                    <w:p w:rsidR="00F56AC7" w:rsidRPr="00F56AC7" w:rsidRDefault="00F56AC7" w:rsidP="00F56AC7">
                      <w:pPr>
                        <w:ind w:left="241" w:hanging="241"/>
                        <w:jc w:val="center"/>
                        <w:rPr>
                          <w:b/>
                          <w:sz w:val="24"/>
                          <w:szCs w:val="24"/>
                        </w:rPr>
                      </w:pPr>
                      <w:r w:rsidRPr="00F56AC7">
                        <w:rPr>
                          <w:rFonts w:hint="eastAsia"/>
                          <w:b/>
                          <w:sz w:val="24"/>
                          <w:szCs w:val="24"/>
                        </w:rPr>
                        <w:t>持続可能な制度</w:t>
                      </w:r>
                    </w:p>
                  </w:txbxContent>
                </v:textbox>
              </v:roundrect>
            </w:pict>
          </mc:Fallback>
        </mc:AlternateContent>
      </w: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F145FB" w:rsidP="001F761D">
      <w:pPr>
        <w:ind w:left="210" w:hanging="210"/>
      </w:pPr>
      <w:r>
        <w:rPr>
          <w:rFonts w:hint="eastAsia"/>
          <w:noProof/>
        </w:rPr>
        <mc:AlternateContent>
          <mc:Choice Requires="wps">
            <w:drawing>
              <wp:anchor distT="0" distB="0" distL="114300" distR="114300" simplePos="0" relativeHeight="251683840" behindDoc="0" locked="0" layoutInCell="1" allowOverlap="1" wp14:anchorId="18A27B5D" wp14:editId="2C6357CF">
                <wp:simplePos x="0" y="0"/>
                <wp:positionH relativeFrom="column">
                  <wp:posOffset>6947066</wp:posOffset>
                </wp:positionH>
                <wp:positionV relativeFrom="paragraph">
                  <wp:posOffset>104346</wp:posOffset>
                </wp:positionV>
                <wp:extent cx="3408218" cy="308610"/>
                <wp:effectExtent l="0" t="0" r="20955" b="15240"/>
                <wp:wrapNone/>
                <wp:docPr id="25" name="正方形/長方形 25"/>
                <wp:cNvGraphicFramePr/>
                <a:graphic xmlns:a="http://schemas.openxmlformats.org/drawingml/2006/main">
                  <a:graphicData uri="http://schemas.microsoft.com/office/word/2010/wordprocessingShape">
                    <wps:wsp>
                      <wps:cNvSpPr/>
                      <wps:spPr>
                        <a:xfrm>
                          <a:off x="0" y="0"/>
                          <a:ext cx="3408218" cy="308610"/>
                        </a:xfrm>
                        <a:prstGeom prst="rect">
                          <a:avLst/>
                        </a:prstGeom>
                        <a:solidFill>
                          <a:srgbClr val="FFFF00"/>
                        </a:solidFill>
                        <a:ln w="19050" cap="flat" cmpd="sng" algn="ctr">
                          <a:solidFill>
                            <a:sysClr val="windowText" lastClr="000000"/>
                          </a:solidFill>
                          <a:prstDash val="solid"/>
                        </a:ln>
                        <a:effectLst/>
                      </wps:spPr>
                      <wps:txbx>
                        <w:txbxContent>
                          <w:p w:rsidR="00BE586F" w:rsidRPr="00320543" w:rsidRDefault="004A3318" w:rsidP="003972D2">
                            <w:pPr>
                              <w:ind w:left="99" w:hangingChars="41" w:hanging="99"/>
                              <w:jc w:val="left"/>
                              <w:rPr>
                                <w:b/>
                                <w:color w:val="000000" w:themeColor="text1"/>
                              </w:rPr>
                            </w:pPr>
                            <w:r>
                              <w:rPr>
                                <w:rFonts w:asciiTheme="majorEastAsia" w:eastAsiaTheme="majorEastAsia" w:hAnsiTheme="majorEastAsia" w:hint="eastAsia"/>
                                <w:b/>
                                <w:sz w:val="24"/>
                                <w:szCs w:val="24"/>
                              </w:rPr>
                              <w:t>③</w:t>
                            </w:r>
                            <w:r w:rsidR="0017571A">
                              <w:rPr>
                                <w:rFonts w:asciiTheme="majorEastAsia" w:eastAsiaTheme="majorEastAsia" w:hAnsiTheme="majorEastAsia" w:hint="eastAsia"/>
                                <w:b/>
                                <w:sz w:val="24"/>
                                <w:szCs w:val="24"/>
                              </w:rPr>
                              <w:t xml:space="preserve"> </w:t>
                            </w:r>
                            <w:r w:rsidR="00320543" w:rsidRPr="00320543">
                              <w:rPr>
                                <w:rFonts w:asciiTheme="majorEastAsia" w:eastAsiaTheme="majorEastAsia" w:hAnsiTheme="majorEastAsia" w:hint="eastAsia"/>
                                <w:b/>
                                <w:sz w:val="24"/>
                                <w:szCs w:val="24"/>
                              </w:rPr>
                              <w:t>市町村</w:t>
                            </w:r>
                            <w:r w:rsidR="00F145FB">
                              <w:rPr>
                                <w:rFonts w:asciiTheme="majorEastAsia" w:eastAsiaTheme="majorEastAsia" w:hAnsiTheme="majorEastAsia" w:hint="eastAsia"/>
                                <w:b/>
                                <w:sz w:val="24"/>
                                <w:szCs w:val="24"/>
                              </w:rPr>
                              <w:t>における</w:t>
                            </w:r>
                            <w:r w:rsidR="00320543" w:rsidRPr="00320543">
                              <w:rPr>
                                <w:rFonts w:asciiTheme="majorEastAsia" w:eastAsiaTheme="majorEastAsia" w:hAnsiTheme="majorEastAsia" w:hint="eastAsia"/>
                                <w:b/>
                                <w:sz w:val="24"/>
                                <w:szCs w:val="24"/>
                              </w:rPr>
                              <w:t>保険料の標準的な算定方法</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9" style="position:absolute;left:0;text-align:left;margin-left:547pt;margin-top:8.2pt;width:268.35pt;height:2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" fillcolor="yellow" strokecolor="windowText" strokeweight="1.5pt">
                <v:textbox inset=",2mm">
                  <w:txbxContent>
                    <w:p w:rsidR="00BE586F" w:rsidRPr="00320543" w:rsidRDefault="004A3318" w:rsidP="003972D2">
                      <w:pPr>
                        <w:ind w:left="99" w:hangingChars="41" w:hanging="99"/>
                        <w:jc w:val="left"/>
                        <w:rPr>
                          <w:b/>
                          <w:color w:val="000000" w:themeColor="text1"/>
                        </w:rPr>
                      </w:pPr>
                      <w:r>
                        <w:rPr>
                          <w:rFonts w:asciiTheme="majorEastAsia" w:eastAsiaTheme="majorEastAsia" w:hAnsiTheme="majorEastAsia" w:hint="eastAsia"/>
                          <w:b/>
                          <w:sz w:val="24"/>
                          <w:szCs w:val="24"/>
                        </w:rPr>
                        <w:t>③</w:t>
                      </w:r>
                      <w:r w:rsidR="0017571A">
                        <w:rPr>
                          <w:rFonts w:asciiTheme="majorEastAsia" w:eastAsiaTheme="majorEastAsia" w:hAnsiTheme="majorEastAsia" w:hint="eastAsia"/>
                          <w:b/>
                          <w:sz w:val="24"/>
                          <w:szCs w:val="24"/>
                        </w:rPr>
                        <w:t xml:space="preserve"> </w:t>
                      </w:r>
                      <w:r w:rsidR="00320543" w:rsidRPr="00320543">
                        <w:rPr>
                          <w:rFonts w:asciiTheme="majorEastAsia" w:eastAsiaTheme="majorEastAsia" w:hAnsiTheme="majorEastAsia" w:hint="eastAsia"/>
                          <w:b/>
                          <w:sz w:val="24"/>
                          <w:szCs w:val="24"/>
                        </w:rPr>
                        <w:t>市町村</w:t>
                      </w:r>
                      <w:r w:rsidR="00F145FB">
                        <w:rPr>
                          <w:rFonts w:asciiTheme="majorEastAsia" w:eastAsiaTheme="majorEastAsia" w:hAnsiTheme="majorEastAsia" w:hint="eastAsia"/>
                          <w:b/>
                          <w:sz w:val="24"/>
                          <w:szCs w:val="24"/>
                        </w:rPr>
                        <w:t>における</w:t>
                      </w:r>
                      <w:r w:rsidR="00320543" w:rsidRPr="00320543">
                        <w:rPr>
                          <w:rFonts w:asciiTheme="majorEastAsia" w:eastAsiaTheme="majorEastAsia" w:hAnsiTheme="majorEastAsia" w:hint="eastAsia"/>
                          <w:b/>
                          <w:sz w:val="24"/>
                          <w:szCs w:val="24"/>
                        </w:rPr>
                        <w:t>保険料の標準的な算定方法</w:t>
                      </w:r>
                    </w:p>
                  </w:txbxContent>
                </v:textbox>
              </v:rect>
            </w:pict>
          </mc:Fallback>
        </mc:AlternateContent>
      </w:r>
      <w:r w:rsidR="00460DF8">
        <w:rPr>
          <w:rFonts w:hint="eastAsia"/>
          <w:noProof/>
        </w:rPr>
        <mc:AlternateContent>
          <mc:Choice Requires="wps">
            <w:drawing>
              <wp:anchor distT="0" distB="0" distL="114300" distR="114300" simplePos="0" relativeHeight="251681792" behindDoc="0" locked="0" layoutInCell="1" allowOverlap="1" wp14:anchorId="381632EB" wp14:editId="46AC3E0F">
                <wp:simplePos x="0" y="0"/>
                <wp:positionH relativeFrom="column">
                  <wp:posOffset>6816090</wp:posOffset>
                </wp:positionH>
                <wp:positionV relativeFrom="paragraph">
                  <wp:posOffset>187325</wp:posOffset>
                </wp:positionV>
                <wp:extent cx="6637020" cy="1982470"/>
                <wp:effectExtent l="0" t="0" r="11430" b="17780"/>
                <wp:wrapNone/>
                <wp:docPr id="18" name="正方形/長方形 18"/>
                <wp:cNvGraphicFramePr/>
                <a:graphic xmlns:a="http://schemas.openxmlformats.org/drawingml/2006/main">
                  <a:graphicData uri="http://schemas.microsoft.com/office/word/2010/wordprocessingShape">
                    <wps:wsp>
                      <wps:cNvSpPr/>
                      <wps:spPr>
                        <a:xfrm>
                          <a:off x="0" y="0"/>
                          <a:ext cx="6637020" cy="1982470"/>
                        </a:xfrm>
                        <a:prstGeom prst="rect">
                          <a:avLst/>
                        </a:prstGeom>
                        <a:solidFill>
                          <a:sysClr val="window" lastClr="FFFFFF"/>
                        </a:solidFill>
                        <a:ln w="19050" cap="flat" cmpd="sng" algn="ctr">
                          <a:solidFill>
                            <a:sysClr val="windowText" lastClr="000000"/>
                          </a:solidFill>
                          <a:prstDash val="solid"/>
                        </a:ln>
                        <a:effectLst/>
                      </wps:spPr>
                      <wps:txbx>
                        <w:txbxContent>
                          <w:p w:rsidR="00BE586F" w:rsidRPr="00487792" w:rsidRDefault="00BE586F" w:rsidP="00BE586F">
                            <w:pPr>
                              <w:ind w:left="98" w:hangingChars="41" w:hanging="98"/>
                              <w:jc w:val="left"/>
                              <w:rPr>
                                <w:rFonts w:asciiTheme="majorEastAsia" w:eastAsiaTheme="majorEastAsia" w:hAnsiTheme="majorEastAsia"/>
                                <w:sz w:val="24"/>
                                <w:szCs w:val="24"/>
                              </w:rPr>
                            </w:pPr>
                          </w:p>
                          <w:p w:rsidR="00BE586F" w:rsidRPr="00487792" w:rsidRDefault="00BE586F" w:rsidP="00FB6AFB">
                            <w:pPr>
                              <w:ind w:leftChars="47" w:left="199" w:firstLineChars="0"/>
                              <w:jc w:val="left"/>
                              <w:rPr>
                                <w:rFonts w:ascii="ＭＳ Ｐゴシック" w:eastAsia="ＭＳ Ｐゴシック" w:hAnsi="ＭＳ Ｐゴシック"/>
                                <w:sz w:val="24"/>
                                <w:szCs w:val="24"/>
                              </w:rPr>
                            </w:pPr>
                            <w:r w:rsidRPr="00487792">
                              <w:rPr>
                                <w:rFonts w:ascii="ＭＳ Ｐゴシック" w:eastAsia="ＭＳ Ｐゴシック" w:hAnsi="ＭＳ Ｐゴシック" w:hint="eastAsia"/>
                                <w:sz w:val="24"/>
                                <w:szCs w:val="24"/>
                              </w:rPr>
                              <w:t>○保険料は３方式</w:t>
                            </w:r>
                            <w:r w:rsidRPr="00487792">
                              <w:rPr>
                                <w:rFonts w:ascii="ＭＳ Ｐゴシック" w:eastAsia="ＭＳ Ｐゴシック" w:hAnsi="ＭＳ Ｐゴシック" w:hint="eastAsia"/>
                                <w:sz w:val="22"/>
                                <w:szCs w:val="24"/>
                              </w:rPr>
                              <w:t>（所得割・均等割・平等割）</w:t>
                            </w:r>
                            <w:r w:rsidRPr="00487792">
                              <w:rPr>
                                <w:rFonts w:ascii="ＭＳ Ｐゴシック" w:eastAsia="ＭＳ Ｐゴシック" w:hAnsi="ＭＳ Ｐゴシック" w:hint="eastAsia"/>
                                <w:sz w:val="24"/>
                                <w:szCs w:val="24"/>
                              </w:rPr>
                              <w:t>。各市町村の医療費水準は反映せず、府内統一保険料率</w:t>
                            </w:r>
                          </w:p>
                          <w:p w:rsidR="00460DF8" w:rsidRPr="00487792" w:rsidRDefault="00460DF8" w:rsidP="00FB6AFB">
                            <w:pPr>
                              <w:ind w:leftChars="47" w:left="199" w:firstLineChars="0"/>
                              <w:jc w:val="left"/>
                              <w:rPr>
                                <w:rFonts w:ascii="ＭＳ Ｐゴシック" w:eastAsia="ＭＳ Ｐゴシック" w:hAnsi="ＭＳ Ｐゴシック"/>
                                <w:sz w:val="24"/>
                                <w:szCs w:val="24"/>
                              </w:rPr>
                            </w:pPr>
                            <w:r w:rsidRPr="00487792">
                              <w:rPr>
                                <w:rFonts w:ascii="ＭＳ Ｐゴシック" w:eastAsia="ＭＳ Ｐゴシック" w:hAnsi="ＭＳ Ｐゴシック" w:hint="eastAsia"/>
                                <w:sz w:val="24"/>
                                <w:szCs w:val="24"/>
                              </w:rPr>
                              <w:t xml:space="preserve">　　※介護分は２方式</w:t>
                            </w:r>
                            <w:r w:rsidRPr="00487792">
                              <w:rPr>
                                <w:rFonts w:ascii="ＭＳ Ｐゴシック" w:eastAsia="ＭＳ Ｐゴシック" w:hAnsi="ＭＳ Ｐゴシック" w:hint="eastAsia"/>
                                <w:sz w:val="22"/>
                                <w:szCs w:val="24"/>
                              </w:rPr>
                              <w:t>（所得割・均等割）</w:t>
                            </w:r>
                            <w:r w:rsidR="00F145FB" w:rsidRPr="00487792">
                              <w:rPr>
                                <w:rFonts w:ascii="ＭＳ Ｐゴシック" w:eastAsia="ＭＳ Ｐゴシック" w:hAnsi="ＭＳ Ｐゴシック" w:hint="eastAsia"/>
                                <w:sz w:val="22"/>
                                <w:szCs w:val="24"/>
                              </w:rPr>
                              <w:t xml:space="preserve">　</w:t>
                            </w:r>
                            <w:r w:rsidRPr="00487792">
                              <w:rPr>
                                <w:rFonts w:ascii="ＭＳ Ｐゴシック" w:eastAsia="ＭＳ Ｐゴシック" w:hAnsi="ＭＳ Ｐゴシック" w:hint="eastAsia"/>
                                <w:sz w:val="24"/>
                                <w:szCs w:val="24"/>
                              </w:rPr>
                              <w:t>協議中</w:t>
                            </w:r>
                          </w:p>
                          <w:p w:rsidR="002D52CD" w:rsidRPr="00487792" w:rsidRDefault="001A1119" w:rsidP="00BE6C83">
                            <w:pPr>
                              <w:ind w:leftChars="52" w:left="1649" w:hangingChars="700" w:hanging="1540"/>
                              <w:jc w:val="left"/>
                              <w:rPr>
                                <w:rFonts w:asciiTheme="minorEastAsia" w:eastAsiaTheme="minorEastAsia" w:hAnsiTheme="minorEastAsia"/>
                                <w:sz w:val="22"/>
                              </w:rPr>
                            </w:pPr>
                            <w:r w:rsidRPr="00487792">
                              <w:rPr>
                                <w:rFonts w:asciiTheme="minorEastAsia" w:eastAsiaTheme="minorEastAsia" w:hAnsiTheme="minorEastAsia" w:hint="eastAsia"/>
                                <w:sz w:val="22"/>
                              </w:rPr>
                              <w:t>（例外</w:t>
                            </w:r>
                            <w:r w:rsidR="002D52CD" w:rsidRPr="00487792">
                              <w:rPr>
                                <w:rFonts w:asciiTheme="minorEastAsia" w:eastAsiaTheme="minorEastAsia" w:hAnsiTheme="minorEastAsia" w:hint="eastAsia"/>
                                <w:sz w:val="22"/>
                              </w:rPr>
                              <w:t>&lt;緊急避難</w:t>
                            </w:r>
                            <w:r w:rsidRPr="00487792">
                              <w:rPr>
                                <w:rFonts w:asciiTheme="minorEastAsia" w:eastAsiaTheme="minorEastAsia" w:hAnsiTheme="minorEastAsia" w:hint="eastAsia"/>
                                <w:sz w:val="22"/>
                              </w:rPr>
                              <w:t>措置</w:t>
                            </w:r>
                            <w:r w:rsidR="002D52CD" w:rsidRPr="00487792">
                              <w:rPr>
                                <w:rFonts w:asciiTheme="minorEastAsia" w:eastAsiaTheme="minorEastAsia" w:hAnsiTheme="minorEastAsia" w:hint="eastAsia"/>
                                <w:sz w:val="22"/>
                              </w:rPr>
                              <w:t>&gt;</w:t>
                            </w:r>
                            <w:r w:rsidRPr="00487792">
                              <w:rPr>
                                <w:rFonts w:asciiTheme="minorEastAsia" w:eastAsiaTheme="minorEastAsia" w:hAnsiTheme="minorEastAsia" w:hint="eastAsia"/>
                                <w:sz w:val="22"/>
                              </w:rPr>
                              <w:t>）</w:t>
                            </w:r>
                          </w:p>
                          <w:p w:rsidR="00533025" w:rsidRPr="00487792" w:rsidRDefault="001A1119" w:rsidP="00F145FB">
                            <w:pPr>
                              <w:spacing w:line="280" w:lineRule="exact"/>
                              <w:ind w:leftChars="247" w:left="939" w:hangingChars="200" w:hanging="420"/>
                              <w:jc w:val="left"/>
                              <w:rPr>
                                <w:rFonts w:asciiTheme="minorEastAsia" w:eastAsiaTheme="minorEastAsia" w:hAnsiTheme="minorEastAsia"/>
                                <w:szCs w:val="21"/>
                              </w:rPr>
                            </w:pPr>
                            <w:r w:rsidRPr="00487792">
                              <w:rPr>
                                <w:rFonts w:asciiTheme="minorEastAsia" w:eastAsiaTheme="minorEastAsia" w:hAnsiTheme="minorEastAsia" w:hint="eastAsia"/>
                                <w:szCs w:val="21"/>
                              </w:rPr>
                              <w:t>①</w:t>
                            </w:r>
                            <w:r w:rsidR="00533025" w:rsidRPr="00487792">
                              <w:rPr>
                                <w:rFonts w:asciiTheme="minorEastAsia" w:eastAsiaTheme="minorEastAsia" w:hAnsiTheme="minorEastAsia" w:hint="eastAsia"/>
                                <w:szCs w:val="21"/>
                              </w:rPr>
                              <w:t>市町村が独自に激変緩和措置を講じる必要性がある場合</w:t>
                            </w:r>
                            <w:r w:rsidR="003C6A84" w:rsidRPr="00487792">
                              <w:rPr>
                                <w:rFonts w:asciiTheme="minorEastAsia" w:eastAsiaTheme="minorEastAsia" w:hAnsiTheme="minorEastAsia" w:hint="eastAsia"/>
                                <w:szCs w:val="21"/>
                              </w:rPr>
                              <w:t>（累積赤字</w:t>
                            </w:r>
                            <w:r w:rsidR="005B0FAB" w:rsidRPr="00487792">
                              <w:rPr>
                                <w:rFonts w:asciiTheme="minorEastAsia" w:eastAsiaTheme="minorEastAsia" w:hAnsiTheme="minorEastAsia" w:hint="eastAsia"/>
                                <w:szCs w:val="21"/>
                              </w:rPr>
                              <w:t>解消、保険料減免</w:t>
                            </w:r>
                            <w:r w:rsidR="00B5080B" w:rsidRPr="00487792">
                              <w:rPr>
                                <w:rFonts w:asciiTheme="minorEastAsia" w:eastAsiaTheme="minorEastAsia" w:hAnsiTheme="minorEastAsia" w:hint="eastAsia"/>
                                <w:szCs w:val="21"/>
                              </w:rPr>
                              <w:t>一般会計繰入解消）</w:t>
                            </w:r>
                            <w:r w:rsidR="00533025" w:rsidRPr="00487792">
                              <w:rPr>
                                <w:rFonts w:asciiTheme="minorEastAsia" w:eastAsiaTheme="minorEastAsia" w:hAnsiTheme="minorEastAsia" w:hint="eastAsia"/>
                                <w:szCs w:val="21"/>
                              </w:rPr>
                              <w:t xml:space="preserve">　※激変緩和措置期間中に限定</w:t>
                            </w:r>
                          </w:p>
                          <w:p w:rsidR="00533025" w:rsidRPr="00487792" w:rsidRDefault="00533025" w:rsidP="00F145FB">
                            <w:pPr>
                              <w:spacing w:line="280" w:lineRule="exact"/>
                              <w:ind w:leftChars="47" w:left="99" w:firstLineChars="200" w:firstLine="420"/>
                              <w:jc w:val="left"/>
                              <w:rPr>
                                <w:rFonts w:asciiTheme="minorEastAsia" w:eastAsiaTheme="minorEastAsia" w:hAnsiTheme="minorEastAsia"/>
                                <w:szCs w:val="21"/>
                              </w:rPr>
                            </w:pPr>
                            <w:r w:rsidRPr="00487792">
                              <w:rPr>
                                <w:rFonts w:asciiTheme="minorEastAsia" w:eastAsiaTheme="minorEastAsia" w:hAnsiTheme="minorEastAsia" w:hint="eastAsia"/>
                                <w:szCs w:val="21"/>
                              </w:rPr>
                              <w:t>②財政安定化基金からの借入金の償還財源確保の必要性がある場合</w:t>
                            </w:r>
                          </w:p>
                          <w:p w:rsidR="00BE586F" w:rsidRPr="00487792" w:rsidRDefault="00BE586F" w:rsidP="00FB6AFB">
                            <w:pPr>
                              <w:ind w:leftChars="47" w:left="199" w:firstLineChars="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○医療給付費のほか、府内</w:t>
                            </w:r>
                            <w:r w:rsidR="00F145FB" w:rsidRPr="00487792">
                              <w:rPr>
                                <w:rFonts w:asciiTheme="majorEastAsia" w:eastAsiaTheme="majorEastAsia" w:hAnsiTheme="majorEastAsia" w:hint="eastAsia"/>
                                <w:sz w:val="24"/>
                                <w:szCs w:val="24"/>
                              </w:rPr>
                              <w:t>統一</w:t>
                            </w:r>
                            <w:r w:rsidRPr="00487792">
                              <w:rPr>
                                <w:rFonts w:asciiTheme="majorEastAsia" w:eastAsiaTheme="majorEastAsia" w:hAnsiTheme="majorEastAsia" w:hint="eastAsia"/>
                                <w:sz w:val="24"/>
                                <w:szCs w:val="24"/>
                              </w:rPr>
                              <w:t>基準に係る府内全体の費用を府内全体で賄う</w:t>
                            </w:r>
                          </w:p>
                          <w:p w:rsidR="00533025" w:rsidRPr="00487792" w:rsidRDefault="00BE586F" w:rsidP="00FB6AFB">
                            <w:pPr>
                              <w:ind w:leftChars="47" w:left="199" w:firstLineChars="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○最長６年間の激変緩和措置を講じる</w:t>
                            </w:r>
                          </w:p>
                          <w:p w:rsidR="00BE586F" w:rsidRPr="00487792" w:rsidRDefault="00BE586F" w:rsidP="00534A18">
                            <w:pPr>
                              <w:ind w:leftChars="47" w:left="99" w:firstLineChars="100" w:firstLine="210"/>
                              <w:jc w:val="left"/>
                              <w:rPr>
                                <w:rFonts w:asciiTheme="majorEastAsia" w:eastAsiaTheme="majorEastAsia" w:hAnsiTheme="majorEastAsia"/>
                                <w:szCs w:val="21"/>
                              </w:rPr>
                            </w:pPr>
                            <w:r w:rsidRPr="00487792">
                              <w:rPr>
                                <w:rFonts w:asciiTheme="majorEastAsia" w:eastAsiaTheme="majorEastAsia" w:hAnsiTheme="majorEastAsia" w:hint="eastAsia"/>
                                <w:szCs w:val="21"/>
                              </w:rPr>
                              <w:t>（市町村における一般会計繰入による保険料抑制分は各市町村の責任で対応）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0" style="position:absolute;left:0;text-align:left;margin-left:536.7pt;margin-top:14.75pt;width:522.6pt;height:15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" fillcolor="window" strokecolor="windowText" strokeweight="1.5pt">
                <v:textbox inset="0,0,0,0">
                  <w:txbxContent>
                    <w:p w:rsidR="00BE586F" w:rsidRPr="00487792" w:rsidRDefault="00BE586F" w:rsidP="00BE586F">
                      <w:pPr>
                        <w:ind w:left="98" w:hangingChars="41" w:hanging="98"/>
                        <w:jc w:val="left"/>
                        <w:rPr>
                          <w:rFonts w:asciiTheme="majorEastAsia" w:eastAsiaTheme="majorEastAsia" w:hAnsiTheme="majorEastAsia"/>
                          <w:sz w:val="24"/>
                          <w:szCs w:val="24"/>
                        </w:rPr>
                      </w:pPr>
                    </w:p>
                    <w:p w:rsidR="00BE586F" w:rsidRPr="00487792" w:rsidRDefault="00BE586F" w:rsidP="00FB6AFB">
                      <w:pPr>
                        <w:ind w:leftChars="47" w:left="199" w:firstLineChars="0"/>
                        <w:jc w:val="left"/>
                        <w:rPr>
                          <w:rFonts w:ascii="ＭＳ Ｐゴシック" w:eastAsia="ＭＳ Ｐゴシック" w:hAnsi="ＭＳ Ｐゴシック"/>
                          <w:sz w:val="24"/>
                          <w:szCs w:val="24"/>
                        </w:rPr>
                      </w:pPr>
                      <w:r w:rsidRPr="00487792">
                        <w:rPr>
                          <w:rFonts w:ascii="ＭＳ Ｐゴシック" w:eastAsia="ＭＳ Ｐゴシック" w:hAnsi="ＭＳ Ｐゴシック" w:hint="eastAsia"/>
                          <w:sz w:val="24"/>
                          <w:szCs w:val="24"/>
                        </w:rPr>
                        <w:t>○保険料は３方式</w:t>
                      </w:r>
                      <w:r w:rsidRPr="00487792">
                        <w:rPr>
                          <w:rFonts w:ascii="ＭＳ Ｐゴシック" w:eastAsia="ＭＳ Ｐゴシック" w:hAnsi="ＭＳ Ｐゴシック" w:hint="eastAsia"/>
                          <w:sz w:val="22"/>
                          <w:szCs w:val="24"/>
                        </w:rPr>
                        <w:t>（所得割・均等割・平等割）</w:t>
                      </w:r>
                      <w:r w:rsidRPr="00487792">
                        <w:rPr>
                          <w:rFonts w:ascii="ＭＳ Ｐゴシック" w:eastAsia="ＭＳ Ｐゴシック" w:hAnsi="ＭＳ Ｐゴシック" w:hint="eastAsia"/>
                          <w:sz w:val="24"/>
                          <w:szCs w:val="24"/>
                        </w:rPr>
                        <w:t>。各市町村の医療費水準は反映せず、府内統一保険料率</w:t>
                      </w:r>
                    </w:p>
                    <w:p w:rsidR="00460DF8" w:rsidRPr="00487792" w:rsidRDefault="00460DF8" w:rsidP="00FB6AFB">
                      <w:pPr>
                        <w:ind w:leftChars="47" w:left="199" w:firstLineChars="0"/>
                        <w:jc w:val="left"/>
                        <w:rPr>
                          <w:rFonts w:ascii="ＭＳ Ｐゴシック" w:eastAsia="ＭＳ Ｐゴシック" w:hAnsi="ＭＳ Ｐゴシック"/>
                          <w:sz w:val="24"/>
                          <w:szCs w:val="24"/>
                        </w:rPr>
                      </w:pPr>
                      <w:r w:rsidRPr="00487792">
                        <w:rPr>
                          <w:rFonts w:ascii="ＭＳ Ｐゴシック" w:eastAsia="ＭＳ Ｐゴシック" w:hAnsi="ＭＳ Ｐゴシック" w:hint="eastAsia"/>
                          <w:sz w:val="24"/>
                          <w:szCs w:val="24"/>
                        </w:rPr>
                        <w:t xml:space="preserve">　　</w:t>
                      </w:r>
                      <w:r w:rsidRPr="00487792">
                        <w:rPr>
                          <w:rFonts w:ascii="ＭＳ Ｐゴシック" w:eastAsia="ＭＳ Ｐゴシック" w:hAnsi="ＭＳ Ｐゴシック" w:hint="eastAsia"/>
                          <w:sz w:val="24"/>
                          <w:szCs w:val="24"/>
                        </w:rPr>
                        <w:t>※介護分は２方式</w:t>
                      </w:r>
                      <w:r w:rsidRPr="00487792">
                        <w:rPr>
                          <w:rFonts w:ascii="ＭＳ Ｐゴシック" w:eastAsia="ＭＳ Ｐゴシック" w:hAnsi="ＭＳ Ｐゴシック" w:hint="eastAsia"/>
                          <w:sz w:val="22"/>
                          <w:szCs w:val="24"/>
                        </w:rPr>
                        <w:t>（所得割・均等割）</w:t>
                      </w:r>
                      <w:r w:rsidR="00F145FB" w:rsidRPr="00487792">
                        <w:rPr>
                          <w:rFonts w:ascii="ＭＳ Ｐゴシック" w:eastAsia="ＭＳ Ｐゴシック" w:hAnsi="ＭＳ Ｐゴシック" w:hint="eastAsia"/>
                          <w:sz w:val="22"/>
                          <w:szCs w:val="24"/>
                        </w:rPr>
                        <w:t xml:space="preserve">　</w:t>
                      </w:r>
                      <w:r w:rsidRPr="00487792">
                        <w:rPr>
                          <w:rFonts w:ascii="ＭＳ Ｐゴシック" w:eastAsia="ＭＳ Ｐゴシック" w:hAnsi="ＭＳ Ｐゴシック" w:hint="eastAsia"/>
                          <w:sz w:val="24"/>
                          <w:szCs w:val="24"/>
                        </w:rPr>
                        <w:t>協議中</w:t>
                      </w:r>
                    </w:p>
                    <w:p w:rsidR="002D52CD" w:rsidRPr="00487792" w:rsidRDefault="001A1119" w:rsidP="00BE6C83">
                      <w:pPr>
                        <w:ind w:leftChars="52" w:left="1649" w:hangingChars="700" w:hanging="1540"/>
                        <w:jc w:val="left"/>
                        <w:rPr>
                          <w:rFonts w:asciiTheme="minorEastAsia" w:eastAsiaTheme="minorEastAsia" w:hAnsiTheme="minorEastAsia"/>
                          <w:sz w:val="22"/>
                        </w:rPr>
                      </w:pPr>
                      <w:r w:rsidRPr="00487792">
                        <w:rPr>
                          <w:rFonts w:asciiTheme="minorEastAsia" w:eastAsiaTheme="minorEastAsia" w:hAnsiTheme="minorEastAsia" w:hint="eastAsia"/>
                          <w:sz w:val="22"/>
                        </w:rPr>
                        <w:t>（例外</w:t>
                      </w:r>
                      <w:r w:rsidR="002D52CD" w:rsidRPr="00487792">
                        <w:rPr>
                          <w:rFonts w:asciiTheme="minorEastAsia" w:eastAsiaTheme="minorEastAsia" w:hAnsiTheme="minorEastAsia" w:hint="eastAsia"/>
                          <w:sz w:val="22"/>
                        </w:rPr>
                        <w:t>&lt;緊急避難</w:t>
                      </w:r>
                      <w:r w:rsidRPr="00487792">
                        <w:rPr>
                          <w:rFonts w:asciiTheme="minorEastAsia" w:eastAsiaTheme="minorEastAsia" w:hAnsiTheme="minorEastAsia" w:hint="eastAsia"/>
                          <w:sz w:val="22"/>
                        </w:rPr>
                        <w:t>措置</w:t>
                      </w:r>
                      <w:r w:rsidR="002D52CD" w:rsidRPr="00487792">
                        <w:rPr>
                          <w:rFonts w:asciiTheme="minorEastAsia" w:eastAsiaTheme="minorEastAsia" w:hAnsiTheme="minorEastAsia" w:hint="eastAsia"/>
                          <w:sz w:val="22"/>
                        </w:rPr>
                        <w:t>&gt;</w:t>
                      </w:r>
                      <w:r w:rsidRPr="00487792">
                        <w:rPr>
                          <w:rFonts w:asciiTheme="minorEastAsia" w:eastAsiaTheme="minorEastAsia" w:hAnsiTheme="minorEastAsia" w:hint="eastAsia"/>
                          <w:sz w:val="22"/>
                        </w:rPr>
                        <w:t>）</w:t>
                      </w:r>
                    </w:p>
                    <w:p w:rsidR="00533025" w:rsidRPr="00487792" w:rsidRDefault="001A1119" w:rsidP="00F145FB">
                      <w:pPr>
                        <w:spacing w:line="280" w:lineRule="exact"/>
                        <w:ind w:leftChars="247" w:left="939" w:hangingChars="200" w:hanging="420"/>
                        <w:jc w:val="left"/>
                        <w:rPr>
                          <w:rFonts w:asciiTheme="minorEastAsia" w:eastAsiaTheme="minorEastAsia" w:hAnsiTheme="minorEastAsia"/>
                          <w:szCs w:val="21"/>
                        </w:rPr>
                      </w:pPr>
                      <w:r w:rsidRPr="00487792">
                        <w:rPr>
                          <w:rFonts w:asciiTheme="minorEastAsia" w:eastAsiaTheme="minorEastAsia" w:hAnsiTheme="minorEastAsia" w:hint="eastAsia"/>
                          <w:szCs w:val="21"/>
                        </w:rPr>
                        <w:t>①</w:t>
                      </w:r>
                      <w:r w:rsidR="00533025" w:rsidRPr="00487792">
                        <w:rPr>
                          <w:rFonts w:asciiTheme="minorEastAsia" w:eastAsiaTheme="minorEastAsia" w:hAnsiTheme="minorEastAsia" w:hint="eastAsia"/>
                          <w:szCs w:val="21"/>
                        </w:rPr>
                        <w:t>市町村が独自に激変緩和措置を講じる必要性がある場合</w:t>
                      </w:r>
                      <w:r w:rsidR="003C6A84" w:rsidRPr="00487792">
                        <w:rPr>
                          <w:rFonts w:asciiTheme="minorEastAsia" w:eastAsiaTheme="minorEastAsia" w:hAnsiTheme="minorEastAsia" w:hint="eastAsia"/>
                          <w:szCs w:val="21"/>
                        </w:rPr>
                        <w:t>（累積赤字</w:t>
                      </w:r>
                      <w:r w:rsidR="005B0FAB" w:rsidRPr="00487792">
                        <w:rPr>
                          <w:rFonts w:asciiTheme="minorEastAsia" w:eastAsiaTheme="minorEastAsia" w:hAnsiTheme="minorEastAsia" w:hint="eastAsia"/>
                          <w:szCs w:val="21"/>
                        </w:rPr>
                        <w:t>解消、保険料減免</w:t>
                      </w:r>
                      <w:r w:rsidR="00B5080B" w:rsidRPr="00487792">
                        <w:rPr>
                          <w:rFonts w:asciiTheme="minorEastAsia" w:eastAsiaTheme="minorEastAsia" w:hAnsiTheme="minorEastAsia" w:hint="eastAsia"/>
                          <w:szCs w:val="21"/>
                        </w:rPr>
                        <w:t>一般会計繰入解消）</w:t>
                      </w:r>
                      <w:r w:rsidR="00533025" w:rsidRPr="00487792">
                        <w:rPr>
                          <w:rFonts w:asciiTheme="minorEastAsia" w:eastAsiaTheme="minorEastAsia" w:hAnsiTheme="minorEastAsia" w:hint="eastAsia"/>
                          <w:szCs w:val="21"/>
                        </w:rPr>
                        <w:t xml:space="preserve">　※激変緩和措置期間中に限定</w:t>
                      </w:r>
                    </w:p>
                    <w:p w:rsidR="00533025" w:rsidRPr="00487792" w:rsidRDefault="00533025" w:rsidP="00F145FB">
                      <w:pPr>
                        <w:spacing w:line="280" w:lineRule="exact"/>
                        <w:ind w:leftChars="47" w:left="99" w:firstLineChars="200" w:firstLine="420"/>
                        <w:jc w:val="left"/>
                        <w:rPr>
                          <w:rFonts w:asciiTheme="minorEastAsia" w:eastAsiaTheme="minorEastAsia" w:hAnsiTheme="minorEastAsia"/>
                          <w:szCs w:val="21"/>
                        </w:rPr>
                      </w:pPr>
                      <w:r w:rsidRPr="00487792">
                        <w:rPr>
                          <w:rFonts w:asciiTheme="minorEastAsia" w:eastAsiaTheme="minorEastAsia" w:hAnsiTheme="minorEastAsia" w:hint="eastAsia"/>
                          <w:szCs w:val="21"/>
                        </w:rPr>
                        <w:t>②財政安定化基金からの借入金の償還財源確保の必要性がある場合</w:t>
                      </w:r>
                    </w:p>
                    <w:p w:rsidR="00BE586F" w:rsidRPr="00487792" w:rsidRDefault="00BE586F" w:rsidP="00FB6AFB">
                      <w:pPr>
                        <w:ind w:leftChars="47" w:left="199" w:firstLineChars="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○医療給付費のほか、府内</w:t>
                      </w:r>
                      <w:r w:rsidR="00F145FB" w:rsidRPr="00487792">
                        <w:rPr>
                          <w:rFonts w:asciiTheme="majorEastAsia" w:eastAsiaTheme="majorEastAsia" w:hAnsiTheme="majorEastAsia" w:hint="eastAsia"/>
                          <w:sz w:val="24"/>
                          <w:szCs w:val="24"/>
                        </w:rPr>
                        <w:t>統一</w:t>
                      </w:r>
                      <w:r w:rsidRPr="00487792">
                        <w:rPr>
                          <w:rFonts w:asciiTheme="majorEastAsia" w:eastAsiaTheme="majorEastAsia" w:hAnsiTheme="majorEastAsia" w:hint="eastAsia"/>
                          <w:sz w:val="24"/>
                          <w:szCs w:val="24"/>
                        </w:rPr>
                        <w:t>基準に係る府内全体の費用を府内全体で賄う</w:t>
                      </w:r>
                    </w:p>
                    <w:p w:rsidR="00533025" w:rsidRPr="00487792" w:rsidRDefault="00BE586F" w:rsidP="00FB6AFB">
                      <w:pPr>
                        <w:ind w:leftChars="47" w:left="199" w:firstLineChars="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○最長６年間の激変緩和措置を講じる</w:t>
                      </w:r>
                    </w:p>
                    <w:p w:rsidR="00BE586F" w:rsidRPr="00487792" w:rsidRDefault="00BE586F" w:rsidP="00534A18">
                      <w:pPr>
                        <w:ind w:leftChars="47" w:left="99" w:firstLineChars="100" w:firstLine="210"/>
                        <w:jc w:val="left"/>
                        <w:rPr>
                          <w:rFonts w:asciiTheme="majorEastAsia" w:eastAsiaTheme="majorEastAsia" w:hAnsiTheme="majorEastAsia"/>
                          <w:szCs w:val="21"/>
                        </w:rPr>
                      </w:pPr>
                      <w:r w:rsidRPr="00487792">
                        <w:rPr>
                          <w:rFonts w:asciiTheme="majorEastAsia" w:eastAsiaTheme="majorEastAsia" w:hAnsiTheme="majorEastAsia" w:hint="eastAsia"/>
                          <w:szCs w:val="21"/>
                        </w:rPr>
                        <w:t>（市町村における一般会計繰入による保険料抑制分は各市町村の責任で対応）</w:t>
                      </w:r>
                    </w:p>
                  </w:txbxContent>
                </v:textbox>
              </v:rect>
            </w:pict>
          </mc:Fallback>
        </mc:AlternateContent>
      </w:r>
      <w:r w:rsidR="00460DF8">
        <w:rPr>
          <w:rFonts w:hint="eastAsia"/>
          <w:noProof/>
        </w:rPr>
        <mc:AlternateContent>
          <mc:Choice Requires="wps">
            <w:drawing>
              <wp:anchor distT="0" distB="0" distL="114300" distR="114300" simplePos="0" relativeHeight="251677696" behindDoc="0" locked="0" layoutInCell="1" allowOverlap="1" wp14:anchorId="58D59360" wp14:editId="1483A01F">
                <wp:simplePos x="0" y="0"/>
                <wp:positionH relativeFrom="column">
                  <wp:posOffset>23495</wp:posOffset>
                </wp:positionH>
                <wp:positionV relativeFrom="paragraph">
                  <wp:posOffset>187325</wp:posOffset>
                </wp:positionV>
                <wp:extent cx="6685280" cy="1982470"/>
                <wp:effectExtent l="0" t="0" r="20320" b="17780"/>
                <wp:wrapNone/>
                <wp:docPr id="16" name="正方形/長方形 16"/>
                <wp:cNvGraphicFramePr/>
                <a:graphic xmlns:a="http://schemas.openxmlformats.org/drawingml/2006/main">
                  <a:graphicData uri="http://schemas.microsoft.com/office/word/2010/wordprocessingShape">
                    <wps:wsp>
                      <wps:cNvSpPr/>
                      <wps:spPr>
                        <a:xfrm>
                          <a:off x="0" y="0"/>
                          <a:ext cx="6685280" cy="1982470"/>
                        </a:xfrm>
                        <a:prstGeom prst="rect">
                          <a:avLst/>
                        </a:prstGeom>
                        <a:solidFill>
                          <a:sysClr val="window" lastClr="FFFFFF"/>
                        </a:solidFill>
                        <a:ln w="19050" cap="flat" cmpd="sng" algn="ctr">
                          <a:solidFill>
                            <a:sysClr val="windowText" lastClr="000000"/>
                          </a:solidFill>
                          <a:prstDash val="solid"/>
                        </a:ln>
                        <a:effectLst/>
                      </wps:spPr>
                      <wps:txbx>
                        <w:txbxContent>
                          <w:p w:rsidR="00BE586F" w:rsidRPr="00F145FB" w:rsidRDefault="00BE586F" w:rsidP="00BE586F">
                            <w:pPr>
                              <w:ind w:left="98" w:hangingChars="41" w:hanging="98"/>
                              <w:jc w:val="left"/>
                              <w:rPr>
                                <w:rFonts w:asciiTheme="majorEastAsia" w:eastAsiaTheme="majorEastAsia" w:hAnsiTheme="majorEastAsia"/>
                                <w:sz w:val="24"/>
                                <w:szCs w:val="24"/>
                              </w:rPr>
                            </w:pPr>
                          </w:p>
                          <w:p w:rsidR="00BD54C4" w:rsidRPr="00F145FB" w:rsidRDefault="00BD54C4" w:rsidP="00BE586F">
                            <w:pPr>
                              <w:ind w:left="98" w:hangingChars="41" w:hanging="98"/>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○医療費の動向や</w:t>
                            </w:r>
                            <w:r w:rsidR="004E77BA" w:rsidRPr="00F145FB">
                              <w:rPr>
                                <w:rFonts w:asciiTheme="majorEastAsia" w:eastAsiaTheme="majorEastAsia" w:hAnsiTheme="majorEastAsia" w:hint="eastAsia"/>
                                <w:sz w:val="24"/>
                                <w:szCs w:val="24"/>
                              </w:rPr>
                              <w:t>将来の</w:t>
                            </w:r>
                            <w:r w:rsidRPr="00F145FB">
                              <w:rPr>
                                <w:rFonts w:asciiTheme="majorEastAsia" w:eastAsiaTheme="majorEastAsia" w:hAnsiTheme="majorEastAsia" w:hint="eastAsia"/>
                                <w:sz w:val="24"/>
                                <w:szCs w:val="24"/>
                              </w:rPr>
                              <w:t>国保財政の見通し</w:t>
                            </w:r>
                          </w:p>
                          <w:p w:rsidR="00E754DB" w:rsidRPr="00F145FB" w:rsidRDefault="00BE586F" w:rsidP="00BE586F">
                            <w:pPr>
                              <w:ind w:left="98" w:hangingChars="41" w:hanging="98"/>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○「保険料引下げ目的等の一般会計繰入」</w:t>
                            </w:r>
                            <w:r w:rsidR="00E754DB" w:rsidRPr="00F145FB">
                              <w:rPr>
                                <w:rFonts w:asciiTheme="majorEastAsia" w:eastAsiaTheme="majorEastAsia" w:hAnsiTheme="majorEastAsia" w:hint="eastAsia"/>
                                <w:sz w:val="24"/>
                                <w:szCs w:val="24"/>
                              </w:rPr>
                              <w:t>等の解消</w:t>
                            </w:r>
                            <w:r w:rsidR="00F145FB" w:rsidRPr="00F145FB">
                              <w:rPr>
                                <w:rFonts w:asciiTheme="majorEastAsia" w:eastAsiaTheme="majorEastAsia" w:hAnsiTheme="majorEastAsia" w:hint="eastAsia"/>
                                <w:sz w:val="24"/>
                                <w:szCs w:val="24"/>
                              </w:rPr>
                              <w:t>（計画的に解消・削減すべき「赤字」の整理）</w:t>
                            </w:r>
                          </w:p>
                          <w:p w:rsidR="00E754DB" w:rsidRPr="00F145FB" w:rsidRDefault="00E754DB" w:rsidP="00BE586F">
                            <w:pPr>
                              <w:ind w:left="98" w:hangingChars="41" w:hanging="98"/>
                              <w:jc w:val="left"/>
                              <w:rPr>
                                <w:rFonts w:asciiTheme="minorEastAsia" w:eastAsiaTheme="minorEastAsia" w:hAnsiTheme="minorEastAsia"/>
                                <w:sz w:val="22"/>
                              </w:rPr>
                            </w:pPr>
                            <w:r w:rsidRPr="00F145FB">
                              <w:rPr>
                                <w:rFonts w:asciiTheme="majorEastAsia" w:eastAsiaTheme="majorEastAsia" w:hAnsiTheme="majorEastAsia" w:hint="eastAsia"/>
                                <w:sz w:val="24"/>
                                <w:szCs w:val="24"/>
                              </w:rPr>
                              <w:t xml:space="preserve">　</w:t>
                            </w:r>
                            <w:r w:rsidR="001A1119" w:rsidRPr="00F145FB">
                              <w:rPr>
                                <w:rFonts w:asciiTheme="majorEastAsia" w:eastAsiaTheme="majorEastAsia" w:hAnsiTheme="majorEastAsia" w:hint="eastAsia"/>
                                <w:sz w:val="22"/>
                              </w:rPr>
                              <w:t>・</w:t>
                            </w:r>
                            <w:r w:rsidRPr="00F145FB">
                              <w:rPr>
                                <w:rFonts w:asciiTheme="minorEastAsia" w:eastAsiaTheme="minorEastAsia" w:hAnsiTheme="minorEastAsia" w:hint="eastAsia"/>
                                <w:sz w:val="22"/>
                              </w:rPr>
                              <w:t>激変緩和措置期間内の解消を前提に、当該市町村ごとに目標年次を設定し解消</w:t>
                            </w:r>
                          </w:p>
                          <w:p w:rsidR="00BE586F" w:rsidRPr="00F145FB" w:rsidRDefault="00E754DB" w:rsidP="00BE586F">
                            <w:pPr>
                              <w:ind w:left="98" w:hangingChars="41" w:hanging="98"/>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○従来の</w:t>
                            </w:r>
                            <w:r w:rsidR="00BE586F" w:rsidRPr="00F145FB">
                              <w:rPr>
                                <w:rFonts w:asciiTheme="majorEastAsia" w:eastAsiaTheme="majorEastAsia" w:hAnsiTheme="majorEastAsia" w:hint="eastAsia"/>
                                <w:sz w:val="24"/>
                                <w:szCs w:val="24"/>
                              </w:rPr>
                              <w:t>「累積赤字」の計画的な解消</w:t>
                            </w:r>
                          </w:p>
                          <w:p w:rsidR="00E754DB" w:rsidRPr="00F145FB" w:rsidRDefault="00E754DB" w:rsidP="00BE586F">
                            <w:pPr>
                              <w:ind w:left="98" w:hangingChars="41" w:hanging="98"/>
                              <w:jc w:val="left"/>
                              <w:rPr>
                                <w:rFonts w:asciiTheme="minorEastAsia" w:eastAsiaTheme="minorEastAsia" w:hAnsiTheme="minorEastAsia"/>
                                <w:sz w:val="22"/>
                              </w:rPr>
                            </w:pPr>
                            <w:r w:rsidRPr="00F145FB">
                              <w:rPr>
                                <w:rFonts w:asciiTheme="majorEastAsia" w:eastAsiaTheme="majorEastAsia" w:hAnsiTheme="majorEastAsia" w:hint="eastAsia"/>
                                <w:sz w:val="24"/>
                                <w:szCs w:val="24"/>
                              </w:rPr>
                              <w:t xml:space="preserve">　</w:t>
                            </w:r>
                            <w:r w:rsidR="001A1119" w:rsidRPr="00F145FB">
                              <w:rPr>
                                <w:rFonts w:asciiTheme="minorEastAsia" w:eastAsiaTheme="minorEastAsia" w:hAnsiTheme="minorEastAsia" w:hint="eastAsia"/>
                                <w:sz w:val="22"/>
                              </w:rPr>
                              <w:t>・</w:t>
                            </w:r>
                            <w:r w:rsidR="00460DF8" w:rsidRPr="00F145FB">
                              <w:rPr>
                                <w:rFonts w:asciiTheme="minorEastAsia" w:eastAsiaTheme="minorEastAsia" w:hAnsiTheme="minorEastAsia" w:hint="eastAsia"/>
                                <w:sz w:val="22"/>
                              </w:rPr>
                              <w:t>原則として、</w:t>
                            </w:r>
                            <w:r w:rsidR="001A1119" w:rsidRPr="00F145FB">
                              <w:rPr>
                                <w:rFonts w:asciiTheme="minorEastAsia" w:eastAsiaTheme="minorEastAsia" w:hAnsiTheme="minorEastAsia" w:hint="eastAsia"/>
                                <w:sz w:val="22"/>
                              </w:rPr>
                              <w:t>平成</w:t>
                            </w:r>
                            <w:r w:rsidR="00F145FB">
                              <w:rPr>
                                <w:rFonts w:asciiTheme="minorEastAsia" w:eastAsiaTheme="minorEastAsia" w:hAnsiTheme="minorEastAsia" w:hint="eastAsia"/>
                                <w:sz w:val="22"/>
                              </w:rPr>
                              <w:t>29</w:t>
                            </w:r>
                            <w:r w:rsidR="001A1119" w:rsidRPr="00F145FB">
                              <w:rPr>
                                <w:rFonts w:asciiTheme="minorEastAsia" w:eastAsiaTheme="minorEastAsia" w:hAnsiTheme="minorEastAsia" w:hint="eastAsia"/>
                                <w:sz w:val="22"/>
                              </w:rPr>
                              <w:t>年度まで</w:t>
                            </w:r>
                            <w:r w:rsidR="00460DF8" w:rsidRPr="00F145FB">
                              <w:rPr>
                                <w:rFonts w:asciiTheme="minorEastAsia" w:eastAsiaTheme="minorEastAsia" w:hAnsiTheme="minorEastAsia" w:hint="eastAsia"/>
                                <w:sz w:val="22"/>
                              </w:rPr>
                              <w:t>に</w:t>
                            </w:r>
                            <w:r w:rsidR="001A1119" w:rsidRPr="00F145FB">
                              <w:rPr>
                                <w:rFonts w:asciiTheme="minorEastAsia" w:eastAsiaTheme="minorEastAsia" w:hAnsiTheme="minorEastAsia" w:hint="eastAsia"/>
                                <w:sz w:val="22"/>
                              </w:rPr>
                              <w:t>解消</w:t>
                            </w:r>
                          </w:p>
                          <w:p w:rsidR="001A1119" w:rsidRPr="00F145FB" w:rsidRDefault="001A1119" w:rsidP="00BE6C83">
                            <w:pPr>
                              <w:ind w:left="90" w:hangingChars="41" w:hanging="90"/>
                              <w:jc w:val="left"/>
                              <w:rPr>
                                <w:rFonts w:asciiTheme="minorEastAsia" w:eastAsiaTheme="minorEastAsia" w:hAnsiTheme="minorEastAsia"/>
                                <w:sz w:val="22"/>
                              </w:rPr>
                            </w:pPr>
                            <w:r w:rsidRPr="00F145FB">
                              <w:rPr>
                                <w:rFonts w:asciiTheme="minorEastAsia" w:eastAsiaTheme="minorEastAsia" w:hAnsiTheme="minorEastAsia" w:hint="eastAsia"/>
                                <w:sz w:val="22"/>
                              </w:rPr>
                              <w:t xml:space="preserve">　・「赤字解消計画」を策定している市町村は計画に基づき解消</w:t>
                            </w:r>
                          </w:p>
                          <w:p w:rsidR="001A1119" w:rsidRPr="00F145FB" w:rsidRDefault="001A1119" w:rsidP="00BE6C83">
                            <w:pPr>
                              <w:ind w:left="90" w:hangingChars="41" w:hanging="90"/>
                              <w:jc w:val="left"/>
                              <w:rPr>
                                <w:rFonts w:asciiTheme="minorEastAsia" w:eastAsiaTheme="minorEastAsia" w:hAnsiTheme="minorEastAsia"/>
                                <w:sz w:val="22"/>
                              </w:rPr>
                            </w:pPr>
                            <w:r w:rsidRPr="00F145FB">
                              <w:rPr>
                                <w:rFonts w:asciiTheme="minorEastAsia" w:eastAsiaTheme="minorEastAsia" w:hAnsiTheme="minorEastAsia" w:hint="eastAsia"/>
                                <w:sz w:val="22"/>
                              </w:rPr>
                              <w:t xml:space="preserve">　・「計画策定対象外」市町村は早期解消</w:t>
                            </w:r>
                          </w:p>
                          <w:p w:rsidR="00BE586F" w:rsidRPr="00F145FB" w:rsidRDefault="00BE586F" w:rsidP="00BE586F">
                            <w:pPr>
                              <w:ind w:left="98" w:hangingChars="41" w:hanging="98"/>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○予期せぬ医療費増等に対する国保財政安定化基金の運用</w:t>
                            </w:r>
                            <w:r w:rsidR="001A1119" w:rsidRPr="00F145FB">
                              <w:rPr>
                                <w:rFonts w:asciiTheme="majorEastAsia" w:eastAsiaTheme="majorEastAsia" w:hAnsiTheme="majorEastAsia" w:hint="eastAsia"/>
                                <w:sz w:val="24"/>
                                <w:szCs w:val="24"/>
                              </w:rPr>
                              <w:t>（貸付・交付）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1" style="position:absolute;left:0;text-align:left;margin-left:1.85pt;margin-top:14.75pt;width:526.4pt;height:15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" fillcolor="window" strokecolor="windowText" strokeweight="1.5pt">
                <v:textbox>
                  <w:txbxContent>
                    <w:p w:rsidR="00BE586F" w:rsidRPr="00F145FB" w:rsidRDefault="00BE586F" w:rsidP="00BE586F">
                      <w:pPr>
                        <w:ind w:left="98" w:hangingChars="41" w:hanging="98"/>
                        <w:jc w:val="left"/>
                        <w:rPr>
                          <w:rFonts w:asciiTheme="majorEastAsia" w:eastAsiaTheme="majorEastAsia" w:hAnsiTheme="majorEastAsia"/>
                          <w:sz w:val="24"/>
                          <w:szCs w:val="24"/>
                        </w:rPr>
                      </w:pPr>
                    </w:p>
                    <w:p w:rsidR="00BD54C4" w:rsidRPr="00F145FB" w:rsidRDefault="00BD54C4" w:rsidP="00BE586F">
                      <w:pPr>
                        <w:ind w:left="98" w:hangingChars="41" w:hanging="98"/>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○医療費の動向や</w:t>
                      </w:r>
                      <w:r w:rsidR="004E77BA" w:rsidRPr="00F145FB">
                        <w:rPr>
                          <w:rFonts w:asciiTheme="majorEastAsia" w:eastAsiaTheme="majorEastAsia" w:hAnsiTheme="majorEastAsia" w:hint="eastAsia"/>
                          <w:sz w:val="24"/>
                          <w:szCs w:val="24"/>
                        </w:rPr>
                        <w:t>将来の</w:t>
                      </w:r>
                      <w:r w:rsidRPr="00F145FB">
                        <w:rPr>
                          <w:rFonts w:asciiTheme="majorEastAsia" w:eastAsiaTheme="majorEastAsia" w:hAnsiTheme="majorEastAsia" w:hint="eastAsia"/>
                          <w:sz w:val="24"/>
                          <w:szCs w:val="24"/>
                        </w:rPr>
                        <w:t>国保財政の見通し</w:t>
                      </w:r>
                    </w:p>
                    <w:p w:rsidR="00E754DB" w:rsidRPr="00F145FB" w:rsidRDefault="00BE586F" w:rsidP="00BE586F">
                      <w:pPr>
                        <w:ind w:left="98" w:hangingChars="41" w:hanging="98"/>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○「保険料引下げ目的等の一般会計繰入」</w:t>
                      </w:r>
                      <w:r w:rsidR="00E754DB" w:rsidRPr="00F145FB">
                        <w:rPr>
                          <w:rFonts w:asciiTheme="majorEastAsia" w:eastAsiaTheme="majorEastAsia" w:hAnsiTheme="majorEastAsia" w:hint="eastAsia"/>
                          <w:sz w:val="24"/>
                          <w:szCs w:val="24"/>
                        </w:rPr>
                        <w:t>等の解消</w:t>
                      </w:r>
                      <w:r w:rsidR="00F145FB" w:rsidRPr="00F145FB">
                        <w:rPr>
                          <w:rFonts w:asciiTheme="majorEastAsia" w:eastAsiaTheme="majorEastAsia" w:hAnsiTheme="majorEastAsia" w:hint="eastAsia"/>
                          <w:sz w:val="24"/>
                          <w:szCs w:val="24"/>
                        </w:rPr>
                        <w:t>（計画的に解消・削減すべき「赤字」の整理）</w:t>
                      </w:r>
                    </w:p>
                    <w:p w:rsidR="00E754DB" w:rsidRPr="00F145FB" w:rsidRDefault="00E754DB" w:rsidP="00BE586F">
                      <w:pPr>
                        <w:ind w:left="98" w:hangingChars="41" w:hanging="98"/>
                        <w:jc w:val="left"/>
                        <w:rPr>
                          <w:rFonts w:asciiTheme="minorEastAsia" w:eastAsiaTheme="minorEastAsia" w:hAnsiTheme="minorEastAsia"/>
                          <w:sz w:val="22"/>
                        </w:rPr>
                      </w:pPr>
                      <w:r w:rsidRPr="00F145FB">
                        <w:rPr>
                          <w:rFonts w:asciiTheme="majorEastAsia" w:eastAsiaTheme="majorEastAsia" w:hAnsiTheme="majorEastAsia" w:hint="eastAsia"/>
                          <w:sz w:val="24"/>
                          <w:szCs w:val="24"/>
                        </w:rPr>
                        <w:t xml:space="preserve">　</w:t>
                      </w:r>
                      <w:r w:rsidR="001A1119" w:rsidRPr="00F145FB">
                        <w:rPr>
                          <w:rFonts w:asciiTheme="majorEastAsia" w:eastAsiaTheme="majorEastAsia" w:hAnsiTheme="majorEastAsia" w:hint="eastAsia"/>
                          <w:sz w:val="22"/>
                        </w:rPr>
                        <w:t>・</w:t>
                      </w:r>
                      <w:r w:rsidRPr="00F145FB">
                        <w:rPr>
                          <w:rFonts w:asciiTheme="minorEastAsia" w:eastAsiaTheme="minorEastAsia" w:hAnsiTheme="minorEastAsia" w:hint="eastAsia"/>
                          <w:sz w:val="22"/>
                        </w:rPr>
                        <w:t>激変緩和措置期間内の解消を前提に、当該市町村ごとに目標年次を設定し解消</w:t>
                      </w:r>
                    </w:p>
                    <w:p w:rsidR="00BE586F" w:rsidRPr="00F145FB" w:rsidRDefault="00E754DB" w:rsidP="00BE586F">
                      <w:pPr>
                        <w:ind w:left="98" w:hangingChars="41" w:hanging="98"/>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○従来の</w:t>
                      </w:r>
                      <w:r w:rsidR="00BE586F" w:rsidRPr="00F145FB">
                        <w:rPr>
                          <w:rFonts w:asciiTheme="majorEastAsia" w:eastAsiaTheme="majorEastAsia" w:hAnsiTheme="majorEastAsia" w:hint="eastAsia"/>
                          <w:sz w:val="24"/>
                          <w:szCs w:val="24"/>
                        </w:rPr>
                        <w:t>「累積赤字」の計画的な解消</w:t>
                      </w:r>
                    </w:p>
                    <w:p w:rsidR="00E754DB" w:rsidRPr="00F145FB" w:rsidRDefault="00E754DB" w:rsidP="00BE586F">
                      <w:pPr>
                        <w:ind w:left="98" w:hangingChars="41" w:hanging="98"/>
                        <w:jc w:val="left"/>
                        <w:rPr>
                          <w:rFonts w:asciiTheme="minorEastAsia" w:eastAsiaTheme="minorEastAsia" w:hAnsiTheme="minorEastAsia"/>
                          <w:sz w:val="22"/>
                        </w:rPr>
                      </w:pPr>
                      <w:r w:rsidRPr="00F145FB">
                        <w:rPr>
                          <w:rFonts w:asciiTheme="majorEastAsia" w:eastAsiaTheme="majorEastAsia" w:hAnsiTheme="majorEastAsia" w:hint="eastAsia"/>
                          <w:sz w:val="24"/>
                          <w:szCs w:val="24"/>
                        </w:rPr>
                        <w:t xml:space="preserve">　</w:t>
                      </w:r>
                      <w:r w:rsidR="001A1119" w:rsidRPr="00F145FB">
                        <w:rPr>
                          <w:rFonts w:asciiTheme="minorEastAsia" w:eastAsiaTheme="minorEastAsia" w:hAnsiTheme="minorEastAsia" w:hint="eastAsia"/>
                          <w:sz w:val="22"/>
                        </w:rPr>
                        <w:t>・</w:t>
                      </w:r>
                      <w:r w:rsidR="00460DF8" w:rsidRPr="00F145FB">
                        <w:rPr>
                          <w:rFonts w:asciiTheme="minorEastAsia" w:eastAsiaTheme="minorEastAsia" w:hAnsiTheme="minorEastAsia" w:hint="eastAsia"/>
                          <w:sz w:val="22"/>
                        </w:rPr>
                        <w:t>原則として、</w:t>
                      </w:r>
                      <w:r w:rsidR="001A1119" w:rsidRPr="00F145FB">
                        <w:rPr>
                          <w:rFonts w:asciiTheme="minorEastAsia" w:eastAsiaTheme="minorEastAsia" w:hAnsiTheme="minorEastAsia" w:hint="eastAsia"/>
                          <w:sz w:val="22"/>
                        </w:rPr>
                        <w:t>平成</w:t>
                      </w:r>
                      <w:r w:rsidR="00F145FB">
                        <w:rPr>
                          <w:rFonts w:asciiTheme="minorEastAsia" w:eastAsiaTheme="minorEastAsia" w:hAnsiTheme="minorEastAsia" w:hint="eastAsia"/>
                          <w:sz w:val="22"/>
                        </w:rPr>
                        <w:t>29</w:t>
                      </w:r>
                      <w:r w:rsidR="001A1119" w:rsidRPr="00F145FB">
                        <w:rPr>
                          <w:rFonts w:asciiTheme="minorEastAsia" w:eastAsiaTheme="minorEastAsia" w:hAnsiTheme="minorEastAsia" w:hint="eastAsia"/>
                          <w:sz w:val="22"/>
                        </w:rPr>
                        <w:t>年度まで</w:t>
                      </w:r>
                      <w:r w:rsidR="00460DF8" w:rsidRPr="00F145FB">
                        <w:rPr>
                          <w:rFonts w:asciiTheme="minorEastAsia" w:eastAsiaTheme="minorEastAsia" w:hAnsiTheme="minorEastAsia" w:hint="eastAsia"/>
                          <w:sz w:val="22"/>
                        </w:rPr>
                        <w:t>に</w:t>
                      </w:r>
                      <w:r w:rsidR="001A1119" w:rsidRPr="00F145FB">
                        <w:rPr>
                          <w:rFonts w:asciiTheme="minorEastAsia" w:eastAsiaTheme="minorEastAsia" w:hAnsiTheme="minorEastAsia" w:hint="eastAsia"/>
                          <w:sz w:val="22"/>
                        </w:rPr>
                        <w:t>解消</w:t>
                      </w:r>
                    </w:p>
                    <w:p w:rsidR="001A1119" w:rsidRPr="00F145FB" w:rsidRDefault="001A1119" w:rsidP="00BE6C83">
                      <w:pPr>
                        <w:ind w:left="90" w:hangingChars="41" w:hanging="90"/>
                        <w:jc w:val="left"/>
                        <w:rPr>
                          <w:rFonts w:asciiTheme="minorEastAsia" w:eastAsiaTheme="minorEastAsia" w:hAnsiTheme="minorEastAsia"/>
                          <w:sz w:val="22"/>
                        </w:rPr>
                      </w:pPr>
                      <w:r w:rsidRPr="00F145FB">
                        <w:rPr>
                          <w:rFonts w:asciiTheme="minorEastAsia" w:eastAsiaTheme="minorEastAsia" w:hAnsiTheme="minorEastAsia" w:hint="eastAsia"/>
                          <w:sz w:val="22"/>
                        </w:rPr>
                        <w:t xml:space="preserve">　・「赤字解消計画」を策定している市町村は計画に基づき解消</w:t>
                      </w:r>
                    </w:p>
                    <w:p w:rsidR="001A1119" w:rsidRPr="00F145FB" w:rsidRDefault="001A1119" w:rsidP="00BE6C83">
                      <w:pPr>
                        <w:ind w:left="90" w:hangingChars="41" w:hanging="90"/>
                        <w:jc w:val="left"/>
                        <w:rPr>
                          <w:rFonts w:asciiTheme="minorEastAsia" w:eastAsiaTheme="minorEastAsia" w:hAnsiTheme="minorEastAsia"/>
                          <w:sz w:val="22"/>
                        </w:rPr>
                      </w:pPr>
                      <w:r w:rsidRPr="00F145FB">
                        <w:rPr>
                          <w:rFonts w:asciiTheme="minorEastAsia" w:eastAsiaTheme="minorEastAsia" w:hAnsiTheme="minorEastAsia" w:hint="eastAsia"/>
                          <w:sz w:val="22"/>
                        </w:rPr>
                        <w:t xml:space="preserve">　・「計画策定対象外」市町村は早期解消</w:t>
                      </w:r>
                    </w:p>
                    <w:p w:rsidR="00BE586F" w:rsidRPr="00F145FB" w:rsidRDefault="00BE586F" w:rsidP="00BE586F">
                      <w:pPr>
                        <w:ind w:left="98" w:hangingChars="41" w:hanging="98"/>
                        <w:jc w:val="left"/>
                        <w:rPr>
                          <w:rFonts w:asciiTheme="majorEastAsia" w:eastAsiaTheme="majorEastAsia" w:hAnsiTheme="majorEastAsia"/>
                          <w:sz w:val="24"/>
                          <w:szCs w:val="24"/>
                        </w:rPr>
                      </w:pPr>
                      <w:r w:rsidRPr="00F145FB">
                        <w:rPr>
                          <w:rFonts w:asciiTheme="majorEastAsia" w:eastAsiaTheme="majorEastAsia" w:hAnsiTheme="majorEastAsia" w:hint="eastAsia"/>
                          <w:sz w:val="24"/>
                          <w:szCs w:val="24"/>
                        </w:rPr>
                        <w:t>○予期せぬ医療費増等に対する国保財政安定化基金の運用</w:t>
                      </w:r>
                      <w:r w:rsidR="001A1119" w:rsidRPr="00F145FB">
                        <w:rPr>
                          <w:rFonts w:asciiTheme="majorEastAsia" w:eastAsiaTheme="majorEastAsia" w:hAnsiTheme="majorEastAsia" w:hint="eastAsia"/>
                          <w:sz w:val="24"/>
                          <w:szCs w:val="24"/>
                        </w:rPr>
                        <w:t>（貸付・交付）</w:t>
                      </w:r>
                    </w:p>
                  </w:txbxContent>
                </v:textbox>
              </v:rect>
            </w:pict>
          </mc:Fallback>
        </mc:AlternateContent>
      </w:r>
      <w:r w:rsidR="00DF5B6A">
        <w:rPr>
          <w:rFonts w:hint="eastAsia"/>
          <w:noProof/>
        </w:rPr>
        <mc:AlternateContent>
          <mc:Choice Requires="wps">
            <w:drawing>
              <wp:anchor distT="0" distB="0" distL="114300" distR="114300" simplePos="0" relativeHeight="251679744" behindDoc="0" locked="0" layoutInCell="1" allowOverlap="1" wp14:anchorId="19F71EB8" wp14:editId="38624858">
                <wp:simplePos x="0" y="0"/>
                <wp:positionH relativeFrom="column">
                  <wp:posOffset>151765</wp:posOffset>
                </wp:positionH>
                <wp:positionV relativeFrom="paragraph">
                  <wp:posOffset>102169</wp:posOffset>
                </wp:positionV>
                <wp:extent cx="3110865" cy="308610"/>
                <wp:effectExtent l="0" t="0" r="13335" b="15240"/>
                <wp:wrapNone/>
                <wp:docPr id="17" name="正方形/長方形 17"/>
                <wp:cNvGraphicFramePr/>
                <a:graphic xmlns:a="http://schemas.openxmlformats.org/drawingml/2006/main">
                  <a:graphicData uri="http://schemas.microsoft.com/office/word/2010/wordprocessingShape">
                    <wps:wsp>
                      <wps:cNvSpPr/>
                      <wps:spPr>
                        <a:xfrm>
                          <a:off x="0" y="0"/>
                          <a:ext cx="3110865" cy="308610"/>
                        </a:xfrm>
                        <a:prstGeom prst="rect">
                          <a:avLst/>
                        </a:prstGeom>
                        <a:solidFill>
                          <a:srgbClr val="FFFF00"/>
                        </a:solidFill>
                        <a:ln w="19050" cap="flat" cmpd="sng" algn="ctr">
                          <a:solidFill>
                            <a:sysClr val="windowText" lastClr="000000"/>
                          </a:solidFill>
                          <a:prstDash val="solid"/>
                        </a:ln>
                        <a:effectLst/>
                      </wps:spPr>
                      <wps:txbx>
                        <w:txbxContent>
                          <w:p w:rsidR="00BE586F" w:rsidRPr="00BE586F" w:rsidRDefault="004A3318" w:rsidP="003972D2">
                            <w:pPr>
                              <w:ind w:left="99" w:hangingChars="41" w:hanging="99"/>
                              <w:jc w:val="left"/>
                              <w:rPr>
                                <w:b/>
                                <w:color w:val="000000" w:themeColor="text1"/>
                              </w:rPr>
                            </w:pPr>
                            <w:r>
                              <w:rPr>
                                <w:rFonts w:hint="eastAsia"/>
                                <w:b/>
                                <w:color w:val="000000" w:themeColor="text1"/>
                                <w:sz w:val="24"/>
                                <w:szCs w:val="24"/>
                              </w:rPr>
                              <w:t>②</w:t>
                            </w:r>
                            <w:r w:rsidR="0017571A">
                              <w:rPr>
                                <w:rFonts w:hint="eastAsia"/>
                                <w:b/>
                                <w:color w:val="000000" w:themeColor="text1"/>
                                <w:sz w:val="24"/>
                                <w:szCs w:val="24"/>
                              </w:rPr>
                              <w:t xml:space="preserve"> </w:t>
                            </w:r>
                            <w:r w:rsidR="00F145FB">
                              <w:rPr>
                                <w:rFonts w:hint="eastAsia"/>
                                <w:b/>
                                <w:color w:val="000000" w:themeColor="text1"/>
                                <w:sz w:val="24"/>
                                <w:szCs w:val="24"/>
                              </w:rPr>
                              <w:t>国保の</w:t>
                            </w:r>
                            <w:r w:rsidR="00BE586F" w:rsidRPr="00BE586F">
                              <w:rPr>
                                <w:rFonts w:hint="eastAsia"/>
                                <w:b/>
                                <w:color w:val="000000" w:themeColor="text1"/>
                                <w:sz w:val="24"/>
                                <w:szCs w:val="24"/>
                              </w:rPr>
                              <w:t>医療に要する費用・財政見通し</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42" style="position:absolute;left:0;text-align:left;margin-left:11.95pt;margin-top:8.05pt;width:244.95pt;height:2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" fillcolor="yellow" strokecolor="windowText" strokeweight="1.5pt">
                <v:textbox inset=",2mm">
                  <w:txbxContent>
                    <w:p w:rsidR="00BE586F" w:rsidRPr="00BE586F" w:rsidRDefault="004A3318" w:rsidP="003972D2">
                      <w:pPr>
                        <w:ind w:left="99" w:hangingChars="41" w:hanging="99"/>
                        <w:jc w:val="left"/>
                        <w:rPr>
                          <w:b/>
                          <w:color w:val="000000" w:themeColor="text1"/>
                        </w:rPr>
                      </w:pPr>
                      <w:r>
                        <w:rPr>
                          <w:rFonts w:hint="eastAsia"/>
                          <w:b/>
                          <w:color w:val="000000" w:themeColor="text1"/>
                          <w:sz w:val="24"/>
                          <w:szCs w:val="24"/>
                        </w:rPr>
                        <w:t>②</w:t>
                      </w:r>
                      <w:r w:rsidR="0017571A">
                        <w:rPr>
                          <w:rFonts w:hint="eastAsia"/>
                          <w:b/>
                          <w:color w:val="000000" w:themeColor="text1"/>
                          <w:sz w:val="24"/>
                          <w:szCs w:val="24"/>
                        </w:rPr>
                        <w:t xml:space="preserve"> </w:t>
                      </w:r>
                      <w:r w:rsidR="00F145FB">
                        <w:rPr>
                          <w:rFonts w:hint="eastAsia"/>
                          <w:b/>
                          <w:color w:val="000000" w:themeColor="text1"/>
                          <w:sz w:val="24"/>
                          <w:szCs w:val="24"/>
                        </w:rPr>
                        <w:t>国保の</w:t>
                      </w:r>
                      <w:r w:rsidR="00BE586F" w:rsidRPr="00BE586F">
                        <w:rPr>
                          <w:rFonts w:hint="eastAsia"/>
                          <w:b/>
                          <w:color w:val="000000" w:themeColor="text1"/>
                          <w:sz w:val="24"/>
                          <w:szCs w:val="24"/>
                        </w:rPr>
                        <w:t>医療に要する費用・財政見通し</w:t>
                      </w:r>
                    </w:p>
                  </w:txbxContent>
                </v:textbox>
              </v:rect>
            </w:pict>
          </mc:Fallback>
        </mc:AlternateContent>
      </w: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487792" w:rsidP="001F761D">
      <w:pPr>
        <w:ind w:left="210" w:hanging="210"/>
      </w:pPr>
      <w:r>
        <w:rPr>
          <w:rFonts w:hint="eastAsia"/>
          <w:noProof/>
        </w:rPr>
        <mc:AlternateContent>
          <mc:Choice Requires="wps">
            <w:drawing>
              <wp:anchor distT="0" distB="0" distL="114300" distR="114300" simplePos="0" relativeHeight="251704320" behindDoc="0" locked="0" layoutInCell="1" allowOverlap="1" wp14:anchorId="2CFAC52B" wp14:editId="2B6AD7D1">
                <wp:simplePos x="0" y="0"/>
                <wp:positionH relativeFrom="column">
                  <wp:posOffset>9119870</wp:posOffset>
                </wp:positionH>
                <wp:positionV relativeFrom="paragraph">
                  <wp:posOffset>57785</wp:posOffset>
                </wp:positionV>
                <wp:extent cx="2077720" cy="308610"/>
                <wp:effectExtent l="0" t="0" r="17780" b="15240"/>
                <wp:wrapNone/>
                <wp:docPr id="35" name="正方形/長方形 35"/>
                <wp:cNvGraphicFramePr/>
                <a:graphic xmlns:a="http://schemas.openxmlformats.org/drawingml/2006/main">
                  <a:graphicData uri="http://schemas.microsoft.com/office/word/2010/wordprocessingShape">
                    <wps:wsp>
                      <wps:cNvSpPr/>
                      <wps:spPr>
                        <a:xfrm>
                          <a:off x="0" y="0"/>
                          <a:ext cx="2077720" cy="308610"/>
                        </a:xfrm>
                        <a:prstGeom prst="rect">
                          <a:avLst/>
                        </a:prstGeom>
                        <a:solidFill>
                          <a:srgbClr val="FFFF00"/>
                        </a:solidFill>
                        <a:ln w="19050" cap="flat" cmpd="sng" algn="ctr">
                          <a:solidFill>
                            <a:sysClr val="windowText" lastClr="000000"/>
                          </a:solidFill>
                          <a:prstDash val="solid"/>
                        </a:ln>
                        <a:effectLst/>
                      </wps:spPr>
                      <wps:txbx>
                        <w:txbxContent>
                          <w:p w:rsidR="00320543" w:rsidRPr="00320543" w:rsidRDefault="004A3318" w:rsidP="003972D2">
                            <w:pPr>
                              <w:ind w:left="99" w:hangingChars="41" w:hanging="99"/>
                              <w:jc w:val="left"/>
                              <w:rPr>
                                <w:b/>
                                <w:sz w:val="24"/>
                                <w:szCs w:val="24"/>
                              </w:rPr>
                            </w:pPr>
                            <w:r>
                              <w:rPr>
                                <w:rFonts w:hint="eastAsia"/>
                                <w:b/>
                                <w:sz w:val="24"/>
                                <w:szCs w:val="24"/>
                              </w:rPr>
                              <w:t>⑥</w:t>
                            </w:r>
                            <w:r w:rsidR="0017571A">
                              <w:rPr>
                                <w:rFonts w:hint="eastAsia"/>
                                <w:b/>
                                <w:sz w:val="24"/>
                                <w:szCs w:val="24"/>
                              </w:rPr>
                              <w:t xml:space="preserve"> </w:t>
                            </w:r>
                            <w:r w:rsidR="00320543" w:rsidRPr="00320543">
                              <w:rPr>
                                <w:rFonts w:hint="eastAsia"/>
                                <w:b/>
                                <w:sz w:val="24"/>
                                <w:szCs w:val="24"/>
                              </w:rPr>
                              <w:t>医療費</w:t>
                            </w:r>
                            <w:r w:rsidR="00487792">
                              <w:rPr>
                                <w:rFonts w:hint="eastAsia"/>
                                <w:b/>
                                <w:sz w:val="24"/>
                                <w:szCs w:val="24"/>
                              </w:rPr>
                              <w:t>の</w:t>
                            </w:r>
                            <w:r w:rsidR="00320543" w:rsidRPr="00320543">
                              <w:rPr>
                                <w:rFonts w:hint="eastAsia"/>
                                <w:b/>
                                <w:sz w:val="24"/>
                                <w:szCs w:val="24"/>
                              </w:rPr>
                              <w:t>適正化の取組</w:t>
                            </w:r>
                          </w:p>
                          <w:p w:rsidR="00320543" w:rsidRPr="009D733C" w:rsidRDefault="00320543" w:rsidP="00320543">
                            <w:pPr>
                              <w:ind w:leftChars="23" w:left="48" w:firstLineChars="0" w:firstLine="0"/>
                              <w:jc w:val="left"/>
                              <w:rPr>
                                <w:sz w:val="24"/>
                                <w:szCs w:val="24"/>
                                <w:u w:val="single"/>
                              </w:rPr>
                            </w:pPr>
                            <w:r w:rsidRPr="009D733C">
                              <w:rPr>
                                <w:rFonts w:hint="eastAsia"/>
                                <w:sz w:val="24"/>
                                <w:szCs w:val="24"/>
                                <w:u w:val="single"/>
                              </w:rPr>
                              <w:t>との連携</w:t>
                            </w:r>
                          </w:p>
                          <w:p w:rsidR="00320543" w:rsidRPr="00320543" w:rsidRDefault="00320543" w:rsidP="00320543">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43" style="position:absolute;left:0;text-align:left;margin-left:718.1pt;margin-top:4.55pt;width:163.6pt;height:2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" fillcolor="yellow" strokecolor="windowText" strokeweight="1.5pt">
                <v:textbox inset=",2mm">
                  <w:txbxContent>
                    <w:p w:rsidR="00320543" w:rsidRPr="00320543" w:rsidRDefault="004A3318" w:rsidP="003972D2">
                      <w:pPr>
                        <w:ind w:left="99" w:hangingChars="41" w:hanging="99"/>
                        <w:jc w:val="left"/>
                        <w:rPr>
                          <w:b/>
                          <w:sz w:val="24"/>
                          <w:szCs w:val="24"/>
                        </w:rPr>
                      </w:pPr>
                      <w:r>
                        <w:rPr>
                          <w:rFonts w:hint="eastAsia"/>
                          <w:b/>
                          <w:sz w:val="24"/>
                          <w:szCs w:val="24"/>
                        </w:rPr>
                        <w:t>⑥</w:t>
                      </w:r>
                      <w:r w:rsidR="0017571A">
                        <w:rPr>
                          <w:rFonts w:hint="eastAsia"/>
                          <w:b/>
                          <w:sz w:val="24"/>
                          <w:szCs w:val="24"/>
                        </w:rPr>
                        <w:t xml:space="preserve"> </w:t>
                      </w:r>
                      <w:r w:rsidR="00320543" w:rsidRPr="00320543">
                        <w:rPr>
                          <w:rFonts w:hint="eastAsia"/>
                          <w:b/>
                          <w:sz w:val="24"/>
                          <w:szCs w:val="24"/>
                        </w:rPr>
                        <w:t>医療費</w:t>
                      </w:r>
                      <w:r w:rsidR="00487792">
                        <w:rPr>
                          <w:rFonts w:hint="eastAsia"/>
                          <w:b/>
                          <w:sz w:val="24"/>
                          <w:szCs w:val="24"/>
                        </w:rPr>
                        <w:t>の</w:t>
                      </w:r>
                      <w:r w:rsidR="00320543" w:rsidRPr="00320543">
                        <w:rPr>
                          <w:rFonts w:hint="eastAsia"/>
                          <w:b/>
                          <w:sz w:val="24"/>
                          <w:szCs w:val="24"/>
                        </w:rPr>
                        <w:t>適正化の取組</w:t>
                      </w:r>
                    </w:p>
                    <w:p w:rsidR="00320543" w:rsidRPr="009D733C" w:rsidRDefault="00320543" w:rsidP="00320543">
                      <w:pPr>
                        <w:ind w:leftChars="23" w:left="48" w:firstLineChars="0" w:firstLine="0"/>
                        <w:jc w:val="left"/>
                        <w:rPr>
                          <w:sz w:val="24"/>
                          <w:szCs w:val="24"/>
                          <w:u w:val="single"/>
                        </w:rPr>
                      </w:pPr>
                      <w:r w:rsidRPr="009D733C">
                        <w:rPr>
                          <w:rFonts w:hint="eastAsia"/>
                          <w:sz w:val="24"/>
                          <w:szCs w:val="24"/>
                          <w:u w:val="single"/>
                        </w:rPr>
                        <w:t>との連携</w:t>
                      </w:r>
                    </w:p>
                    <w:p w:rsidR="00320543" w:rsidRPr="00320543" w:rsidRDefault="00320543" w:rsidP="00320543">
                      <w:pPr>
                        <w:ind w:left="211" w:hanging="211"/>
                        <w:jc w:val="left"/>
                        <w:rPr>
                          <w:b/>
                          <w:color w:val="000000" w:themeColor="text1"/>
                        </w:rPr>
                      </w:pPr>
                    </w:p>
                  </w:txbxContent>
                </v:textbox>
              </v:rect>
            </w:pict>
          </mc:Fallback>
        </mc:AlternateContent>
      </w:r>
      <w:r>
        <w:rPr>
          <w:rFonts w:hint="eastAsia"/>
          <w:noProof/>
        </w:rPr>
        <mc:AlternateContent>
          <mc:Choice Requires="wps">
            <w:drawing>
              <wp:anchor distT="0" distB="0" distL="114300" distR="114300" simplePos="0" relativeHeight="251708416" behindDoc="0" locked="0" layoutInCell="1" allowOverlap="1" wp14:anchorId="355A95F1" wp14:editId="6F370654">
                <wp:simplePos x="0" y="0"/>
                <wp:positionH relativeFrom="column">
                  <wp:posOffset>118753</wp:posOffset>
                </wp:positionH>
                <wp:positionV relativeFrom="paragraph">
                  <wp:posOffset>58395</wp:posOffset>
                </wp:positionV>
                <wp:extent cx="3431606" cy="308610"/>
                <wp:effectExtent l="0" t="0" r="16510" b="15240"/>
                <wp:wrapNone/>
                <wp:docPr id="37" name="正方形/長方形 37"/>
                <wp:cNvGraphicFramePr/>
                <a:graphic xmlns:a="http://schemas.openxmlformats.org/drawingml/2006/main">
                  <a:graphicData uri="http://schemas.microsoft.com/office/word/2010/wordprocessingShape">
                    <wps:wsp>
                      <wps:cNvSpPr/>
                      <wps:spPr>
                        <a:xfrm>
                          <a:off x="0" y="0"/>
                          <a:ext cx="3431606" cy="308610"/>
                        </a:xfrm>
                        <a:prstGeom prst="rect">
                          <a:avLst/>
                        </a:prstGeom>
                        <a:solidFill>
                          <a:srgbClr val="FFFF00"/>
                        </a:solidFill>
                        <a:ln w="19050" cap="flat" cmpd="sng" algn="ctr">
                          <a:solidFill>
                            <a:sysClr val="windowText" lastClr="000000"/>
                          </a:solidFill>
                          <a:prstDash val="solid"/>
                        </a:ln>
                        <a:effectLst/>
                      </wps:spPr>
                      <wps:txbx>
                        <w:txbxContent>
                          <w:p w:rsidR="003972D2" w:rsidRPr="003972D2" w:rsidRDefault="004A3318" w:rsidP="003972D2">
                            <w:pPr>
                              <w:ind w:left="99" w:hangingChars="41" w:hanging="99"/>
                              <w:jc w:val="left"/>
                              <w:rPr>
                                <w:b/>
                                <w:sz w:val="24"/>
                                <w:szCs w:val="24"/>
                              </w:rPr>
                            </w:pPr>
                            <w:r>
                              <w:rPr>
                                <w:rFonts w:hint="eastAsia"/>
                                <w:b/>
                                <w:sz w:val="24"/>
                                <w:szCs w:val="24"/>
                              </w:rPr>
                              <w:t>④</w:t>
                            </w:r>
                            <w:r w:rsidR="0017571A">
                              <w:rPr>
                                <w:rFonts w:hint="eastAsia"/>
                                <w:b/>
                                <w:sz w:val="24"/>
                                <w:szCs w:val="24"/>
                              </w:rPr>
                              <w:t xml:space="preserve"> </w:t>
                            </w:r>
                            <w:r w:rsidR="003972D2" w:rsidRPr="003972D2">
                              <w:rPr>
                                <w:rFonts w:hint="eastAsia"/>
                                <w:b/>
                                <w:sz w:val="24"/>
                                <w:szCs w:val="24"/>
                              </w:rPr>
                              <w:t>市町村における保険料</w:t>
                            </w:r>
                            <w:r w:rsidR="00487792">
                              <w:rPr>
                                <w:rFonts w:hint="eastAsia"/>
                                <w:b/>
                                <w:sz w:val="24"/>
                                <w:szCs w:val="24"/>
                              </w:rPr>
                              <w:t>の</w:t>
                            </w:r>
                            <w:r w:rsidR="003972D2" w:rsidRPr="003972D2">
                              <w:rPr>
                                <w:rFonts w:hint="eastAsia"/>
                                <w:b/>
                                <w:sz w:val="24"/>
                                <w:szCs w:val="24"/>
                              </w:rPr>
                              <w:t>徴収の適正な実施</w:t>
                            </w:r>
                          </w:p>
                          <w:p w:rsidR="003972D2" w:rsidRPr="009D733C" w:rsidRDefault="003972D2" w:rsidP="003972D2">
                            <w:pPr>
                              <w:ind w:leftChars="23" w:left="48" w:firstLineChars="0" w:firstLine="0"/>
                              <w:jc w:val="left"/>
                              <w:rPr>
                                <w:sz w:val="24"/>
                                <w:szCs w:val="24"/>
                                <w:u w:val="single"/>
                              </w:rPr>
                            </w:pPr>
                            <w:r w:rsidRPr="009D733C">
                              <w:rPr>
                                <w:rFonts w:hint="eastAsia"/>
                                <w:sz w:val="24"/>
                                <w:szCs w:val="24"/>
                                <w:u w:val="single"/>
                              </w:rPr>
                              <w:t>との連携</w:t>
                            </w:r>
                          </w:p>
                          <w:p w:rsidR="003972D2" w:rsidRPr="00320543" w:rsidRDefault="003972D2" w:rsidP="003972D2">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44" style="position:absolute;left:0;text-align:left;margin-left:9.35pt;margin-top:4.6pt;width:270.2pt;height:2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" fillcolor="yellow" strokecolor="windowText" strokeweight="1.5pt">
                <v:textbox inset=",2mm">
                  <w:txbxContent>
                    <w:p w:rsidR="003972D2" w:rsidRPr="003972D2" w:rsidRDefault="004A3318" w:rsidP="003972D2">
                      <w:pPr>
                        <w:ind w:left="99" w:hangingChars="41" w:hanging="99"/>
                        <w:jc w:val="left"/>
                        <w:rPr>
                          <w:b/>
                          <w:sz w:val="24"/>
                          <w:szCs w:val="24"/>
                        </w:rPr>
                      </w:pPr>
                      <w:r>
                        <w:rPr>
                          <w:rFonts w:hint="eastAsia"/>
                          <w:b/>
                          <w:sz w:val="24"/>
                          <w:szCs w:val="24"/>
                        </w:rPr>
                        <w:t>④</w:t>
                      </w:r>
                      <w:r w:rsidR="0017571A">
                        <w:rPr>
                          <w:rFonts w:hint="eastAsia"/>
                          <w:b/>
                          <w:sz w:val="24"/>
                          <w:szCs w:val="24"/>
                        </w:rPr>
                        <w:t xml:space="preserve"> </w:t>
                      </w:r>
                      <w:r w:rsidR="003972D2" w:rsidRPr="003972D2">
                        <w:rPr>
                          <w:rFonts w:hint="eastAsia"/>
                          <w:b/>
                          <w:sz w:val="24"/>
                          <w:szCs w:val="24"/>
                        </w:rPr>
                        <w:t>市町村における保険料</w:t>
                      </w:r>
                      <w:r w:rsidR="00487792">
                        <w:rPr>
                          <w:rFonts w:hint="eastAsia"/>
                          <w:b/>
                          <w:sz w:val="24"/>
                          <w:szCs w:val="24"/>
                        </w:rPr>
                        <w:t>の</w:t>
                      </w:r>
                      <w:r w:rsidR="003972D2" w:rsidRPr="003972D2">
                        <w:rPr>
                          <w:rFonts w:hint="eastAsia"/>
                          <w:b/>
                          <w:sz w:val="24"/>
                          <w:szCs w:val="24"/>
                        </w:rPr>
                        <w:t>徴収の適正な実施</w:t>
                      </w:r>
                    </w:p>
                    <w:p w:rsidR="003972D2" w:rsidRPr="009D733C" w:rsidRDefault="003972D2" w:rsidP="003972D2">
                      <w:pPr>
                        <w:ind w:leftChars="23" w:left="48" w:firstLineChars="0" w:firstLine="0"/>
                        <w:jc w:val="left"/>
                        <w:rPr>
                          <w:sz w:val="24"/>
                          <w:szCs w:val="24"/>
                          <w:u w:val="single"/>
                        </w:rPr>
                      </w:pPr>
                      <w:r w:rsidRPr="009D733C">
                        <w:rPr>
                          <w:rFonts w:hint="eastAsia"/>
                          <w:sz w:val="24"/>
                          <w:szCs w:val="24"/>
                          <w:u w:val="single"/>
                        </w:rPr>
                        <w:t>との連携</w:t>
                      </w:r>
                    </w:p>
                    <w:p w:rsidR="003972D2" w:rsidRPr="00320543" w:rsidRDefault="003972D2" w:rsidP="003972D2">
                      <w:pPr>
                        <w:ind w:left="211" w:hanging="211"/>
                        <w:jc w:val="left"/>
                        <w:rPr>
                          <w:b/>
                          <w:color w:val="000000" w:themeColor="text1"/>
                        </w:rPr>
                      </w:pPr>
                    </w:p>
                  </w:txbxContent>
                </v:textbox>
              </v:rect>
            </w:pict>
          </mc:Fallback>
        </mc:AlternateContent>
      </w:r>
      <w:r w:rsidR="00615633">
        <w:rPr>
          <w:rFonts w:hint="eastAsia"/>
          <w:noProof/>
        </w:rPr>
        <mc:AlternateContent>
          <mc:Choice Requires="wps">
            <w:drawing>
              <wp:anchor distT="0" distB="0" distL="114300" distR="114300" simplePos="0" relativeHeight="251706368" behindDoc="0" locked="0" layoutInCell="1" allowOverlap="1" wp14:anchorId="1909035E" wp14:editId="09D2DEE8">
                <wp:simplePos x="0" y="0"/>
                <wp:positionH relativeFrom="column">
                  <wp:posOffset>4923980</wp:posOffset>
                </wp:positionH>
                <wp:positionV relativeFrom="paragraph">
                  <wp:posOffset>57150</wp:posOffset>
                </wp:positionV>
                <wp:extent cx="3134995" cy="308610"/>
                <wp:effectExtent l="0" t="0" r="27305" b="15240"/>
                <wp:wrapNone/>
                <wp:docPr id="36" name="正方形/長方形 36"/>
                <wp:cNvGraphicFramePr/>
                <a:graphic xmlns:a="http://schemas.openxmlformats.org/drawingml/2006/main">
                  <a:graphicData uri="http://schemas.microsoft.com/office/word/2010/wordprocessingShape">
                    <wps:wsp>
                      <wps:cNvSpPr/>
                      <wps:spPr>
                        <a:xfrm>
                          <a:off x="0" y="0"/>
                          <a:ext cx="3134995" cy="308610"/>
                        </a:xfrm>
                        <a:prstGeom prst="rect">
                          <a:avLst/>
                        </a:prstGeom>
                        <a:solidFill>
                          <a:srgbClr val="FFFF00"/>
                        </a:solidFill>
                        <a:ln w="19050" cap="flat" cmpd="sng" algn="ctr">
                          <a:solidFill>
                            <a:sysClr val="windowText" lastClr="000000"/>
                          </a:solidFill>
                          <a:prstDash val="solid"/>
                        </a:ln>
                        <a:effectLst/>
                      </wps:spPr>
                      <wps:txbx>
                        <w:txbxContent>
                          <w:p w:rsidR="003972D2" w:rsidRPr="003972D2" w:rsidRDefault="004A3318" w:rsidP="003972D2">
                            <w:pPr>
                              <w:ind w:left="99" w:hangingChars="41" w:hanging="99"/>
                              <w:jc w:val="left"/>
                              <w:rPr>
                                <w:b/>
                                <w:sz w:val="24"/>
                                <w:szCs w:val="24"/>
                              </w:rPr>
                            </w:pPr>
                            <w:r>
                              <w:rPr>
                                <w:rFonts w:hint="eastAsia"/>
                                <w:b/>
                                <w:sz w:val="24"/>
                                <w:szCs w:val="24"/>
                              </w:rPr>
                              <w:t>⑤</w:t>
                            </w:r>
                            <w:r w:rsidR="0017571A">
                              <w:rPr>
                                <w:rFonts w:hint="eastAsia"/>
                                <w:b/>
                                <w:sz w:val="24"/>
                                <w:szCs w:val="24"/>
                              </w:rPr>
                              <w:t xml:space="preserve"> </w:t>
                            </w:r>
                            <w:r w:rsidR="003972D2" w:rsidRPr="003972D2">
                              <w:rPr>
                                <w:rFonts w:hint="eastAsia"/>
                                <w:b/>
                                <w:sz w:val="24"/>
                                <w:szCs w:val="24"/>
                              </w:rPr>
                              <w:t>市町村における保険給付の適正な実施</w:t>
                            </w:r>
                          </w:p>
                          <w:p w:rsidR="003972D2" w:rsidRPr="009D733C" w:rsidRDefault="003972D2" w:rsidP="003972D2">
                            <w:pPr>
                              <w:ind w:leftChars="23" w:left="48" w:firstLineChars="0" w:firstLine="0"/>
                              <w:jc w:val="left"/>
                              <w:rPr>
                                <w:sz w:val="24"/>
                                <w:szCs w:val="24"/>
                                <w:u w:val="single"/>
                              </w:rPr>
                            </w:pPr>
                            <w:r w:rsidRPr="009D733C">
                              <w:rPr>
                                <w:rFonts w:hint="eastAsia"/>
                                <w:sz w:val="24"/>
                                <w:szCs w:val="24"/>
                                <w:u w:val="single"/>
                              </w:rPr>
                              <w:t>との連携</w:t>
                            </w:r>
                          </w:p>
                          <w:p w:rsidR="003972D2" w:rsidRPr="00320543" w:rsidRDefault="003972D2" w:rsidP="003972D2">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5" style="position:absolute;left:0;text-align:left;margin-left:387.7pt;margin-top:4.5pt;width:246.85pt;height:2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" fillcolor="yellow" strokecolor="windowText" strokeweight="1.5pt">
                <v:textbox inset=",2mm">
                  <w:txbxContent>
                    <w:p w:rsidR="003972D2" w:rsidRPr="003972D2" w:rsidRDefault="004A3318" w:rsidP="003972D2">
                      <w:pPr>
                        <w:ind w:left="99" w:hangingChars="41" w:hanging="99"/>
                        <w:jc w:val="left"/>
                        <w:rPr>
                          <w:b/>
                          <w:sz w:val="24"/>
                          <w:szCs w:val="24"/>
                        </w:rPr>
                      </w:pPr>
                      <w:r>
                        <w:rPr>
                          <w:rFonts w:hint="eastAsia"/>
                          <w:b/>
                          <w:sz w:val="24"/>
                          <w:szCs w:val="24"/>
                        </w:rPr>
                        <w:t>⑤</w:t>
                      </w:r>
                      <w:r w:rsidR="0017571A">
                        <w:rPr>
                          <w:rFonts w:hint="eastAsia"/>
                          <w:b/>
                          <w:sz w:val="24"/>
                          <w:szCs w:val="24"/>
                        </w:rPr>
                        <w:t xml:space="preserve"> </w:t>
                      </w:r>
                      <w:r w:rsidR="003972D2" w:rsidRPr="003972D2">
                        <w:rPr>
                          <w:rFonts w:hint="eastAsia"/>
                          <w:b/>
                          <w:sz w:val="24"/>
                          <w:szCs w:val="24"/>
                        </w:rPr>
                        <w:t>市町村における保険給付の適正な実施</w:t>
                      </w:r>
                    </w:p>
                    <w:p w:rsidR="003972D2" w:rsidRPr="009D733C" w:rsidRDefault="003972D2" w:rsidP="003972D2">
                      <w:pPr>
                        <w:ind w:leftChars="23" w:left="48" w:firstLineChars="0" w:firstLine="0"/>
                        <w:jc w:val="left"/>
                        <w:rPr>
                          <w:sz w:val="24"/>
                          <w:szCs w:val="24"/>
                          <w:u w:val="single"/>
                        </w:rPr>
                      </w:pPr>
                      <w:r w:rsidRPr="009D733C">
                        <w:rPr>
                          <w:rFonts w:hint="eastAsia"/>
                          <w:sz w:val="24"/>
                          <w:szCs w:val="24"/>
                          <w:u w:val="single"/>
                        </w:rPr>
                        <w:t>との連携</w:t>
                      </w:r>
                    </w:p>
                    <w:p w:rsidR="003972D2" w:rsidRPr="00320543" w:rsidRDefault="003972D2" w:rsidP="003972D2">
                      <w:pPr>
                        <w:ind w:left="211" w:hanging="211"/>
                        <w:jc w:val="left"/>
                        <w:rPr>
                          <w:b/>
                          <w:color w:val="000000" w:themeColor="text1"/>
                        </w:rPr>
                      </w:pPr>
                    </w:p>
                  </w:txbxContent>
                </v:textbox>
              </v:rect>
            </w:pict>
          </mc:Fallback>
        </mc:AlternateContent>
      </w:r>
      <w:r w:rsidR="00615633">
        <w:rPr>
          <w:rFonts w:hint="eastAsia"/>
          <w:noProof/>
        </w:rPr>
        <mc:AlternateContent>
          <mc:Choice Requires="wps">
            <w:drawing>
              <wp:anchor distT="0" distB="0" distL="114300" distR="114300" simplePos="0" relativeHeight="251700224" behindDoc="0" locked="0" layoutInCell="1" allowOverlap="1" wp14:anchorId="72B94EDE" wp14:editId="4A139980">
                <wp:simplePos x="0" y="0"/>
                <wp:positionH relativeFrom="column">
                  <wp:posOffset>4833257</wp:posOffset>
                </wp:positionH>
                <wp:positionV relativeFrom="paragraph">
                  <wp:posOffset>189024</wp:posOffset>
                </wp:positionV>
                <wp:extent cx="4072016" cy="1102995"/>
                <wp:effectExtent l="0" t="0" r="24130" b="20955"/>
                <wp:wrapNone/>
                <wp:docPr id="33" name="正方形/長方形 33"/>
                <wp:cNvGraphicFramePr/>
                <a:graphic xmlns:a="http://schemas.openxmlformats.org/drawingml/2006/main">
                  <a:graphicData uri="http://schemas.microsoft.com/office/word/2010/wordprocessingShape">
                    <wps:wsp>
                      <wps:cNvSpPr/>
                      <wps:spPr>
                        <a:xfrm>
                          <a:off x="0" y="0"/>
                          <a:ext cx="4072016" cy="1102995"/>
                        </a:xfrm>
                        <a:prstGeom prst="rect">
                          <a:avLst/>
                        </a:prstGeom>
                        <a:solidFill>
                          <a:sysClr val="window" lastClr="FFFFFF"/>
                        </a:solidFill>
                        <a:ln w="19050" cap="flat" cmpd="sng" algn="ctr">
                          <a:solidFill>
                            <a:sysClr val="windowText" lastClr="000000"/>
                          </a:solidFill>
                          <a:prstDash val="solid"/>
                        </a:ln>
                        <a:effectLst/>
                      </wps:spPr>
                      <wps:txbx>
                        <w:txbxContent>
                          <w:p w:rsidR="00320543" w:rsidRPr="00987430" w:rsidRDefault="00320543" w:rsidP="00320543">
                            <w:pPr>
                              <w:ind w:left="98" w:hangingChars="41" w:hanging="98"/>
                              <w:jc w:val="left"/>
                              <w:rPr>
                                <w:rFonts w:asciiTheme="majorEastAsia" w:eastAsiaTheme="majorEastAsia" w:hAnsiTheme="majorEastAsia"/>
                                <w:sz w:val="24"/>
                                <w:szCs w:val="24"/>
                              </w:rPr>
                            </w:pPr>
                          </w:p>
                          <w:p w:rsidR="00CB3AC1" w:rsidRDefault="003972D2" w:rsidP="003972D2">
                            <w:pPr>
                              <w:ind w:leftChars="23" w:left="48" w:firstLineChars="0" w:firstLine="0"/>
                              <w:jc w:val="left"/>
                              <w:rPr>
                                <w:rFonts w:asciiTheme="majorEastAsia" w:eastAsiaTheme="majorEastAsia" w:hAnsiTheme="majorEastAsia"/>
                                <w:sz w:val="24"/>
                                <w:szCs w:val="24"/>
                              </w:rPr>
                            </w:pPr>
                            <w:r w:rsidRPr="00987430">
                              <w:rPr>
                                <w:rFonts w:asciiTheme="majorEastAsia" w:eastAsiaTheme="majorEastAsia" w:hAnsiTheme="majorEastAsia" w:hint="eastAsia"/>
                                <w:sz w:val="24"/>
                                <w:szCs w:val="24"/>
                              </w:rPr>
                              <w:t>○療養費の適正給付</w:t>
                            </w:r>
                          </w:p>
                          <w:p w:rsidR="00CB3AC1" w:rsidRDefault="00CB3AC1" w:rsidP="003972D2">
                            <w:pPr>
                              <w:ind w:leftChars="23" w:left="48"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972D2" w:rsidRPr="00987430">
                              <w:rPr>
                                <w:rFonts w:asciiTheme="majorEastAsia" w:eastAsiaTheme="majorEastAsia" w:hAnsiTheme="majorEastAsia" w:hint="eastAsia"/>
                                <w:sz w:val="24"/>
                                <w:szCs w:val="24"/>
                              </w:rPr>
                              <w:t>レセプト点検強化</w:t>
                            </w:r>
                          </w:p>
                          <w:p w:rsidR="00CB3AC1" w:rsidRDefault="00CB3AC1" w:rsidP="003972D2">
                            <w:pPr>
                              <w:ind w:leftChars="23" w:left="48"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○第三者求償・過誤調整等の取組強化</w:t>
                            </w:r>
                          </w:p>
                          <w:p w:rsidR="00320543" w:rsidRPr="00987430" w:rsidRDefault="00CB3AC1" w:rsidP="00CB3AC1">
                            <w:pPr>
                              <w:ind w:leftChars="23" w:left="48"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972D2" w:rsidRPr="00987430">
                              <w:rPr>
                                <w:rFonts w:asciiTheme="majorEastAsia" w:eastAsiaTheme="majorEastAsia" w:hAnsiTheme="majorEastAsia" w:hint="eastAsia"/>
                                <w:sz w:val="24"/>
                                <w:szCs w:val="24"/>
                              </w:rPr>
                              <w:t>不正請求等に対する広域的な対応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46" style="position:absolute;left:0;text-align:left;margin-left:380.55pt;margin-top:14.9pt;width:320.65pt;height:8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" fillcolor="window" strokecolor="windowText" strokeweight="1.5pt">
                <v:textbox>
                  <w:txbxContent>
                    <w:p w:rsidR="00320543" w:rsidRPr="00987430" w:rsidRDefault="00320543" w:rsidP="00320543">
                      <w:pPr>
                        <w:ind w:left="98" w:hangingChars="41" w:hanging="98"/>
                        <w:jc w:val="left"/>
                        <w:rPr>
                          <w:rFonts w:asciiTheme="majorEastAsia" w:eastAsiaTheme="majorEastAsia" w:hAnsiTheme="majorEastAsia"/>
                          <w:sz w:val="24"/>
                          <w:szCs w:val="24"/>
                        </w:rPr>
                      </w:pPr>
                    </w:p>
                    <w:p w:rsidR="00CB3AC1" w:rsidRDefault="003972D2" w:rsidP="003972D2">
                      <w:pPr>
                        <w:ind w:leftChars="23" w:left="48" w:firstLineChars="0" w:firstLine="0"/>
                        <w:jc w:val="left"/>
                        <w:rPr>
                          <w:rFonts w:asciiTheme="majorEastAsia" w:eastAsiaTheme="majorEastAsia" w:hAnsiTheme="majorEastAsia"/>
                          <w:sz w:val="24"/>
                          <w:szCs w:val="24"/>
                        </w:rPr>
                      </w:pPr>
                      <w:r w:rsidRPr="00987430">
                        <w:rPr>
                          <w:rFonts w:asciiTheme="majorEastAsia" w:eastAsiaTheme="majorEastAsia" w:hAnsiTheme="majorEastAsia" w:hint="eastAsia"/>
                          <w:sz w:val="24"/>
                          <w:szCs w:val="24"/>
                        </w:rPr>
                        <w:t>○療養費の適正給付</w:t>
                      </w:r>
                    </w:p>
                    <w:p w:rsidR="00CB3AC1" w:rsidRDefault="00CB3AC1" w:rsidP="003972D2">
                      <w:pPr>
                        <w:ind w:leftChars="23" w:left="48"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972D2" w:rsidRPr="00987430">
                        <w:rPr>
                          <w:rFonts w:asciiTheme="majorEastAsia" w:eastAsiaTheme="majorEastAsia" w:hAnsiTheme="majorEastAsia" w:hint="eastAsia"/>
                          <w:sz w:val="24"/>
                          <w:szCs w:val="24"/>
                        </w:rPr>
                        <w:t>レセプト点検強化</w:t>
                      </w:r>
                    </w:p>
                    <w:p w:rsidR="00CB3AC1" w:rsidRDefault="00CB3AC1" w:rsidP="003972D2">
                      <w:pPr>
                        <w:ind w:leftChars="23" w:left="48"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○第三者求償・過誤調整等の取組強化</w:t>
                      </w:r>
                    </w:p>
                    <w:p w:rsidR="00320543" w:rsidRPr="00987430" w:rsidRDefault="00CB3AC1" w:rsidP="00CB3AC1">
                      <w:pPr>
                        <w:ind w:leftChars="23" w:left="48"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972D2" w:rsidRPr="00987430">
                        <w:rPr>
                          <w:rFonts w:asciiTheme="majorEastAsia" w:eastAsiaTheme="majorEastAsia" w:hAnsiTheme="majorEastAsia" w:hint="eastAsia"/>
                          <w:sz w:val="24"/>
                          <w:szCs w:val="24"/>
                        </w:rPr>
                        <w:t>不正請求等に対する広域的な対応</w:t>
                      </w:r>
                    </w:p>
                  </w:txbxContent>
                </v:textbox>
              </v:rect>
            </w:pict>
          </mc:Fallback>
        </mc:AlternateContent>
      </w:r>
      <w:r w:rsidR="00615633">
        <w:rPr>
          <w:rFonts w:hint="eastAsia"/>
          <w:noProof/>
        </w:rPr>
        <mc:AlternateContent>
          <mc:Choice Requires="wps">
            <w:drawing>
              <wp:anchor distT="0" distB="0" distL="114300" distR="114300" simplePos="0" relativeHeight="251698176" behindDoc="0" locked="0" layoutInCell="1" allowOverlap="1" wp14:anchorId="6CF4B144" wp14:editId="024181E1">
                <wp:simplePos x="0" y="0"/>
                <wp:positionH relativeFrom="column">
                  <wp:posOffset>9024620</wp:posOffset>
                </wp:positionH>
                <wp:positionV relativeFrom="paragraph">
                  <wp:posOffset>188595</wp:posOffset>
                </wp:positionV>
                <wp:extent cx="4427855" cy="1102995"/>
                <wp:effectExtent l="0" t="0" r="10795" b="20955"/>
                <wp:wrapNone/>
                <wp:docPr id="32" name="正方形/長方形 32"/>
                <wp:cNvGraphicFramePr/>
                <a:graphic xmlns:a="http://schemas.openxmlformats.org/drawingml/2006/main">
                  <a:graphicData uri="http://schemas.microsoft.com/office/word/2010/wordprocessingShape">
                    <wps:wsp>
                      <wps:cNvSpPr/>
                      <wps:spPr>
                        <a:xfrm>
                          <a:off x="0" y="0"/>
                          <a:ext cx="4427855" cy="1102995"/>
                        </a:xfrm>
                        <a:prstGeom prst="rect">
                          <a:avLst/>
                        </a:prstGeom>
                        <a:solidFill>
                          <a:sysClr val="window" lastClr="FFFFFF"/>
                        </a:solidFill>
                        <a:ln w="19050" cap="flat" cmpd="sng" algn="ctr">
                          <a:solidFill>
                            <a:sysClr val="windowText" lastClr="000000"/>
                          </a:solidFill>
                          <a:prstDash val="solid"/>
                        </a:ln>
                        <a:effectLst/>
                      </wps:spPr>
                      <wps:txbx>
                        <w:txbxContent>
                          <w:p w:rsidR="00320543" w:rsidRPr="00487792" w:rsidRDefault="00320543" w:rsidP="00320543">
                            <w:pPr>
                              <w:ind w:left="98" w:hangingChars="41" w:hanging="98"/>
                              <w:jc w:val="left"/>
                              <w:rPr>
                                <w:rFonts w:asciiTheme="majorEastAsia" w:eastAsiaTheme="majorEastAsia" w:hAnsiTheme="majorEastAsia"/>
                                <w:sz w:val="24"/>
                                <w:szCs w:val="24"/>
                              </w:rPr>
                            </w:pPr>
                          </w:p>
                          <w:p w:rsidR="00320543" w:rsidRPr="00487792" w:rsidRDefault="00320543" w:rsidP="00FB6AFB">
                            <w:pPr>
                              <w:ind w:leftChars="47" w:left="199" w:firstLineChars="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w:t>
                            </w:r>
                            <w:r w:rsidR="00534A18" w:rsidRPr="00487792">
                              <w:rPr>
                                <w:rFonts w:asciiTheme="majorEastAsia" w:eastAsiaTheme="majorEastAsia" w:hAnsiTheme="majorEastAsia" w:hint="eastAsia"/>
                                <w:sz w:val="24"/>
                                <w:szCs w:val="24"/>
                              </w:rPr>
                              <w:t>生活習慣病重症化予防</w:t>
                            </w:r>
                          </w:p>
                          <w:p w:rsidR="00320543" w:rsidRPr="00487792" w:rsidRDefault="00320543" w:rsidP="00FB6AFB">
                            <w:pPr>
                              <w:ind w:leftChars="47" w:left="199" w:firstLineChars="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w:t>
                            </w:r>
                            <w:r w:rsidR="00534A18" w:rsidRPr="00487792">
                              <w:rPr>
                                <w:rFonts w:asciiTheme="majorEastAsia" w:eastAsiaTheme="majorEastAsia" w:hAnsiTheme="majorEastAsia" w:hint="eastAsia"/>
                                <w:sz w:val="24"/>
                                <w:szCs w:val="24"/>
                              </w:rPr>
                              <w:t>健康づくり・</w:t>
                            </w:r>
                            <w:r w:rsidRPr="00487792">
                              <w:rPr>
                                <w:rFonts w:asciiTheme="majorEastAsia" w:eastAsiaTheme="majorEastAsia" w:hAnsiTheme="majorEastAsia" w:hint="eastAsia"/>
                                <w:sz w:val="24"/>
                                <w:szCs w:val="24"/>
                              </w:rPr>
                              <w:t>医療費適正化に対するインセンティブ方策</w:t>
                            </w:r>
                          </w:p>
                          <w:p w:rsidR="00CB3AC1" w:rsidRPr="00487792" w:rsidRDefault="00CB3AC1" w:rsidP="00BE6C83">
                            <w:pPr>
                              <w:ind w:leftChars="47" w:left="579" w:hangingChars="200" w:hanging="480"/>
                              <w:jc w:val="left"/>
                              <w:rPr>
                                <w:rFonts w:asciiTheme="minorEastAsia" w:eastAsiaTheme="minorEastAsia" w:hAnsiTheme="minorEastAsia"/>
                                <w:sz w:val="22"/>
                              </w:rPr>
                            </w:pPr>
                            <w:r w:rsidRPr="00487792">
                              <w:rPr>
                                <w:rFonts w:asciiTheme="majorEastAsia" w:eastAsiaTheme="majorEastAsia" w:hAnsiTheme="majorEastAsia" w:hint="eastAsia"/>
                                <w:sz w:val="24"/>
                                <w:szCs w:val="24"/>
                              </w:rPr>
                              <w:t xml:space="preserve">　</w:t>
                            </w:r>
                            <w:r w:rsidRPr="00487792">
                              <w:rPr>
                                <w:rFonts w:asciiTheme="minorEastAsia" w:eastAsiaTheme="minorEastAsia" w:hAnsiTheme="minorEastAsia" w:hint="eastAsia"/>
                                <w:sz w:val="22"/>
                              </w:rPr>
                              <w:t>・事業費納付金への医療費水準の反映に代わるような、健康づくり・疾病予防等へのインセンティブとなる仕組みの構築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47" style="position:absolute;left:0;text-align:left;margin-left:710.6pt;margin-top:14.85pt;width:348.65pt;height:8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" fillcolor="window" strokecolor="windowText" strokeweight="1.5pt">
                <v:textbox>
                  <w:txbxContent>
                    <w:p w:rsidR="00320543" w:rsidRPr="00487792" w:rsidRDefault="00320543" w:rsidP="00320543">
                      <w:pPr>
                        <w:ind w:left="98" w:hangingChars="41" w:hanging="98"/>
                        <w:jc w:val="left"/>
                        <w:rPr>
                          <w:rFonts w:asciiTheme="majorEastAsia" w:eastAsiaTheme="majorEastAsia" w:hAnsiTheme="majorEastAsia"/>
                          <w:sz w:val="24"/>
                          <w:szCs w:val="24"/>
                        </w:rPr>
                      </w:pPr>
                    </w:p>
                    <w:p w:rsidR="00320543" w:rsidRPr="00487792" w:rsidRDefault="00320543" w:rsidP="00FB6AFB">
                      <w:pPr>
                        <w:ind w:leftChars="47" w:left="199" w:firstLineChars="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w:t>
                      </w:r>
                      <w:r w:rsidR="00534A18" w:rsidRPr="00487792">
                        <w:rPr>
                          <w:rFonts w:asciiTheme="majorEastAsia" w:eastAsiaTheme="majorEastAsia" w:hAnsiTheme="majorEastAsia" w:hint="eastAsia"/>
                          <w:sz w:val="24"/>
                          <w:szCs w:val="24"/>
                        </w:rPr>
                        <w:t>生活習慣病重症化予防</w:t>
                      </w:r>
                    </w:p>
                    <w:p w:rsidR="00320543" w:rsidRPr="00487792" w:rsidRDefault="00320543" w:rsidP="00FB6AFB">
                      <w:pPr>
                        <w:ind w:leftChars="47" w:left="199" w:firstLineChars="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w:t>
                      </w:r>
                      <w:r w:rsidR="00534A18" w:rsidRPr="00487792">
                        <w:rPr>
                          <w:rFonts w:asciiTheme="majorEastAsia" w:eastAsiaTheme="majorEastAsia" w:hAnsiTheme="majorEastAsia" w:hint="eastAsia"/>
                          <w:sz w:val="24"/>
                          <w:szCs w:val="24"/>
                        </w:rPr>
                        <w:t>健康づくり・</w:t>
                      </w:r>
                      <w:r w:rsidRPr="00487792">
                        <w:rPr>
                          <w:rFonts w:asciiTheme="majorEastAsia" w:eastAsiaTheme="majorEastAsia" w:hAnsiTheme="majorEastAsia" w:hint="eastAsia"/>
                          <w:sz w:val="24"/>
                          <w:szCs w:val="24"/>
                        </w:rPr>
                        <w:t>医療費適正化に対するインセンティブ方策</w:t>
                      </w:r>
                    </w:p>
                    <w:p w:rsidR="00CB3AC1" w:rsidRPr="00487792" w:rsidRDefault="00CB3AC1" w:rsidP="00BE6C83">
                      <w:pPr>
                        <w:ind w:leftChars="47" w:left="579" w:hangingChars="200" w:hanging="480"/>
                        <w:jc w:val="left"/>
                        <w:rPr>
                          <w:rFonts w:asciiTheme="minorEastAsia" w:eastAsiaTheme="minorEastAsia" w:hAnsiTheme="minorEastAsia"/>
                          <w:sz w:val="22"/>
                        </w:rPr>
                      </w:pPr>
                      <w:r w:rsidRPr="00487792">
                        <w:rPr>
                          <w:rFonts w:asciiTheme="majorEastAsia" w:eastAsiaTheme="majorEastAsia" w:hAnsiTheme="majorEastAsia" w:hint="eastAsia"/>
                          <w:sz w:val="24"/>
                          <w:szCs w:val="24"/>
                        </w:rPr>
                        <w:t xml:space="preserve">　</w:t>
                      </w:r>
                      <w:r w:rsidRPr="00487792">
                        <w:rPr>
                          <w:rFonts w:asciiTheme="minorEastAsia" w:eastAsiaTheme="minorEastAsia" w:hAnsiTheme="minorEastAsia" w:hint="eastAsia"/>
                          <w:sz w:val="22"/>
                        </w:rPr>
                        <w:t>・事業費納付金への医療費水準の反映に代わるような、健康づくり・疾病予防等へのインセンティブとなる仕組みの構築</w:t>
                      </w:r>
                    </w:p>
                  </w:txbxContent>
                </v:textbox>
              </v:rect>
            </w:pict>
          </mc:Fallback>
        </mc:AlternateContent>
      </w:r>
    </w:p>
    <w:p w:rsidR="00BA79DA" w:rsidRDefault="00B5080B" w:rsidP="001F761D">
      <w:pPr>
        <w:ind w:left="210" w:hanging="210"/>
      </w:pPr>
      <w:r>
        <w:rPr>
          <w:rFonts w:hint="eastAsia"/>
          <w:noProof/>
        </w:rPr>
        <mc:AlternateContent>
          <mc:Choice Requires="wps">
            <w:drawing>
              <wp:anchor distT="0" distB="0" distL="114300" distR="114300" simplePos="0" relativeHeight="251702272" behindDoc="0" locked="0" layoutInCell="1" allowOverlap="1" wp14:anchorId="053EAB4F" wp14:editId="503EB05E">
                <wp:simplePos x="0" y="0"/>
                <wp:positionH relativeFrom="column">
                  <wp:posOffset>23751</wp:posOffset>
                </wp:positionH>
                <wp:positionV relativeFrom="paragraph">
                  <wp:posOffset>239</wp:posOffset>
                </wp:positionV>
                <wp:extent cx="4702628" cy="1092101"/>
                <wp:effectExtent l="0" t="0" r="22225" b="13335"/>
                <wp:wrapNone/>
                <wp:docPr id="34" name="正方形/長方形 34"/>
                <wp:cNvGraphicFramePr/>
                <a:graphic xmlns:a="http://schemas.openxmlformats.org/drawingml/2006/main">
                  <a:graphicData uri="http://schemas.microsoft.com/office/word/2010/wordprocessingShape">
                    <wps:wsp>
                      <wps:cNvSpPr/>
                      <wps:spPr>
                        <a:xfrm>
                          <a:off x="0" y="0"/>
                          <a:ext cx="4702628" cy="1092101"/>
                        </a:xfrm>
                        <a:prstGeom prst="rect">
                          <a:avLst/>
                        </a:prstGeom>
                        <a:solidFill>
                          <a:sysClr val="window" lastClr="FFFFFF"/>
                        </a:solidFill>
                        <a:ln w="19050" cap="flat" cmpd="sng" algn="ctr">
                          <a:solidFill>
                            <a:sysClr val="windowText" lastClr="000000"/>
                          </a:solidFill>
                          <a:prstDash val="solid"/>
                        </a:ln>
                        <a:effectLst/>
                      </wps:spPr>
                      <wps:txbx>
                        <w:txbxContent>
                          <w:p w:rsidR="00320543" w:rsidRPr="00987430" w:rsidRDefault="00320543" w:rsidP="00320543">
                            <w:pPr>
                              <w:ind w:left="98" w:hangingChars="41" w:hanging="98"/>
                              <w:jc w:val="left"/>
                              <w:rPr>
                                <w:rFonts w:asciiTheme="majorEastAsia" w:eastAsiaTheme="majorEastAsia" w:hAnsiTheme="majorEastAsia"/>
                                <w:sz w:val="24"/>
                                <w:szCs w:val="24"/>
                              </w:rPr>
                            </w:pPr>
                          </w:p>
                          <w:p w:rsidR="003972D2" w:rsidRPr="00987430" w:rsidRDefault="003972D2" w:rsidP="003972D2">
                            <w:pPr>
                              <w:ind w:left="240" w:hanging="240"/>
                              <w:jc w:val="left"/>
                              <w:rPr>
                                <w:rFonts w:asciiTheme="majorEastAsia" w:eastAsiaTheme="majorEastAsia" w:hAnsiTheme="majorEastAsia"/>
                                <w:sz w:val="24"/>
                                <w:szCs w:val="24"/>
                              </w:rPr>
                            </w:pPr>
                            <w:r w:rsidRPr="00987430">
                              <w:rPr>
                                <w:rFonts w:asciiTheme="majorEastAsia" w:eastAsiaTheme="majorEastAsia" w:hAnsiTheme="majorEastAsia" w:hint="eastAsia"/>
                                <w:sz w:val="24"/>
                                <w:szCs w:val="24"/>
                              </w:rPr>
                              <w:t>○目標収納率の設定</w:t>
                            </w:r>
                          </w:p>
                          <w:p w:rsidR="003972D2" w:rsidRDefault="003972D2" w:rsidP="003972D2">
                            <w:pPr>
                              <w:ind w:left="240" w:hanging="240"/>
                              <w:jc w:val="left"/>
                              <w:rPr>
                                <w:rFonts w:asciiTheme="majorEastAsia" w:eastAsiaTheme="majorEastAsia" w:hAnsiTheme="majorEastAsia"/>
                                <w:sz w:val="24"/>
                                <w:szCs w:val="24"/>
                              </w:rPr>
                            </w:pPr>
                            <w:r w:rsidRPr="00987430">
                              <w:rPr>
                                <w:rFonts w:asciiTheme="majorEastAsia" w:eastAsiaTheme="majorEastAsia" w:hAnsiTheme="majorEastAsia" w:hint="eastAsia"/>
                                <w:sz w:val="24"/>
                                <w:szCs w:val="24"/>
                              </w:rPr>
                              <w:t>○収納率向上に向けた取組実施</w:t>
                            </w:r>
                          </w:p>
                          <w:p w:rsidR="00320543" w:rsidRDefault="00B5080B" w:rsidP="00B5080B">
                            <w:pPr>
                              <w:ind w:left="24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○収納率向上に対するインセンティブ方策</w:t>
                            </w:r>
                          </w:p>
                          <w:p w:rsidR="00B5080B" w:rsidRPr="00BE6C83" w:rsidRDefault="00B5080B" w:rsidP="00B5080B">
                            <w:pPr>
                              <w:ind w:left="240" w:hanging="240"/>
                              <w:jc w:val="left"/>
                              <w:rPr>
                                <w:rFonts w:asciiTheme="minorEastAsia" w:eastAsiaTheme="minorEastAsia" w:hAnsiTheme="minorEastAsia"/>
                                <w:sz w:val="22"/>
                              </w:rPr>
                            </w:pPr>
                            <w:r>
                              <w:rPr>
                                <w:rFonts w:asciiTheme="majorEastAsia" w:eastAsiaTheme="majorEastAsia" w:hAnsiTheme="majorEastAsia" w:hint="eastAsia"/>
                                <w:sz w:val="24"/>
                                <w:szCs w:val="24"/>
                              </w:rPr>
                              <w:t xml:space="preserve">　</w:t>
                            </w:r>
                            <w:r w:rsidRPr="00BE6C83">
                              <w:rPr>
                                <w:rFonts w:asciiTheme="minorEastAsia" w:eastAsiaTheme="minorEastAsia" w:hAnsiTheme="minorEastAsia" w:hint="eastAsia"/>
                                <w:sz w:val="22"/>
                              </w:rPr>
                              <w:t>・各市町村の実績・伸び率等と取組の両面から評価する仕組みの構築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8" style="position:absolute;left:0;text-align:left;margin-left:1.85pt;margin-top:0;width:370.3pt;height: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" fillcolor="window" strokecolor="windowText" strokeweight="1.5pt">
                <v:textbox>
                  <w:txbxContent>
                    <w:p w:rsidR="00320543" w:rsidRPr="00987430" w:rsidRDefault="00320543" w:rsidP="00320543">
                      <w:pPr>
                        <w:ind w:left="98" w:hangingChars="41" w:hanging="98"/>
                        <w:jc w:val="left"/>
                        <w:rPr>
                          <w:rFonts w:asciiTheme="majorEastAsia" w:eastAsiaTheme="majorEastAsia" w:hAnsiTheme="majorEastAsia"/>
                          <w:sz w:val="24"/>
                          <w:szCs w:val="24"/>
                        </w:rPr>
                      </w:pPr>
                    </w:p>
                    <w:p w:rsidR="003972D2" w:rsidRPr="00987430" w:rsidRDefault="003972D2" w:rsidP="003972D2">
                      <w:pPr>
                        <w:ind w:left="240" w:hanging="240"/>
                        <w:jc w:val="left"/>
                        <w:rPr>
                          <w:rFonts w:asciiTheme="majorEastAsia" w:eastAsiaTheme="majorEastAsia" w:hAnsiTheme="majorEastAsia"/>
                          <w:sz w:val="24"/>
                          <w:szCs w:val="24"/>
                        </w:rPr>
                      </w:pPr>
                      <w:r w:rsidRPr="00987430">
                        <w:rPr>
                          <w:rFonts w:asciiTheme="majorEastAsia" w:eastAsiaTheme="majorEastAsia" w:hAnsiTheme="majorEastAsia" w:hint="eastAsia"/>
                          <w:sz w:val="24"/>
                          <w:szCs w:val="24"/>
                        </w:rPr>
                        <w:t>○目標収納率の設定</w:t>
                      </w:r>
                    </w:p>
                    <w:p w:rsidR="003972D2" w:rsidRDefault="003972D2" w:rsidP="003972D2">
                      <w:pPr>
                        <w:ind w:left="240" w:hanging="240"/>
                        <w:jc w:val="left"/>
                        <w:rPr>
                          <w:rFonts w:asciiTheme="majorEastAsia" w:eastAsiaTheme="majorEastAsia" w:hAnsiTheme="majorEastAsia"/>
                          <w:sz w:val="24"/>
                          <w:szCs w:val="24"/>
                        </w:rPr>
                      </w:pPr>
                      <w:r w:rsidRPr="00987430">
                        <w:rPr>
                          <w:rFonts w:asciiTheme="majorEastAsia" w:eastAsiaTheme="majorEastAsia" w:hAnsiTheme="majorEastAsia" w:hint="eastAsia"/>
                          <w:sz w:val="24"/>
                          <w:szCs w:val="24"/>
                        </w:rPr>
                        <w:t>○収納率向上に向けた取組実施</w:t>
                      </w:r>
                    </w:p>
                    <w:p w:rsidR="00320543" w:rsidRDefault="00B5080B" w:rsidP="00B5080B">
                      <w:pPr>
                        <w:ind w:left="24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○収納率向上に対するインセンティブ方策</w:t>
                      </w:r>
                    </w:p>
                    <w:p w:rsidR="00B5080B" w:rsidRPr="00BE6C83" w:rsidRDefault="00B5080B" w:rsidP="00B5080B">
                      <w:pPr>
                        <w:ind w:left="240" w:hanging="240"/>
                        <w:jc w:val="left"/>
                        <w:rPr>
                          <w:rFonts w:asciiTheme="minorEastAsia" w:eastAsiaTheme="minorEastAsia" w:hAnsiTheme="minorEastAsia"/>
                          <w:sz w:val="22"/>
                        </w:rPr>
                      </w:pPr>
                      <w:r>
                        <w:rPr>
                          <w:rFonts w:asciiTheme="majorEastAsia" w:eastAsiaTheme="majorEastAsia" w:hAnsiTheme="majorEastAsia" w:hint="eastAsia"/>
                          <w:sz w:val="24"/>
                          <w:szCs w:val="24"/>
                        </w:rPr>
                        <w:t xml:space="preserve">　</w:t>
                      </w:r>
                      <w:r w:rsidRPr="00BE6C83">
                        <w:rPr>
                          <w:rFonts w:asciiTheme="minorEastAsia" w:eastAsiaTheme="minorEastAsia" w:hAnsiTheme="minorEastAsia" w:hint="eastAsia"/>
                          <w:sz w:val="22"/>
                        </w:rPr>
                        <w:t>・各市町村の実績・伸び率等と取組の両面から評価する仕組みの構築</w:t>
                      </w:r>
                    </w:p>
                  </w:txbxContent>
                </v:textbox>
              </v:rect>
            </w:pict>
          </mc:Fallback>
        </mc:AlternateContent>
      </w: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BA79DA" w:rsidP="001F761D">
      <w:pPr>
        <w:ind w:left="210" w:hanging="210"/>
      </w:pPr>
    </w:p>
    <w:p w:rsidR="00BA79DA" w:rsidRDefault="00487792" w:rsidP="001F761D">
      <w:pPr>
        <w:ind w:left="210" w:hanging="210"/>
      </w:pPr>
      <w:r>
        <w:rPr>
          <w:rFonts w:hint="eastAsia"/>
          <w:noProof/>
        </w:rPr>
        <mc:AlternateContent>
          <mc:Choice Requires="wps">
            <w:drawing>
              <wp:anchor distT="0" distB="0" distL="114300" distR="114300" simplePos="0" relativeHeight="251696128" behindDoc="0" locked="0" layoutInCell="1" allowOverlap="1" wp14:anchorId="737A86F2" wp14:editId="3E97F7E3">
                <wp:simplePos x="0" y="0"/>
                <wp:positionH relativeFrom="column">
                  <wp:posOffset>118753</wp:posOffset>
                </wp:positionH>
                <wp:positionV relativeFrom="paragraph">
                  <wp:posOffset>31313</wp:posOffset>
                </wp:positionV>
                <wp:extent cx="3431540" cy="308610"/>
                <wp:effectExtent l="0" t="0" r="16510" b="15240"/>
                <wp:wrapNone/>
                <wp:docPr id="31" name="正方形/長方形 31"/>
                <wp:cNvGraphicFramePr/>
                <a:graphic xmlns:a="http://schemas.openxmlformats.org/drawingml/2006/main">
                  <a:graphicData uri="http://schemas.microsoft.com/office/word/2010/wordprocessingShape">
                    <wps:wsp>
                      <wps:cNvSpPr/>
                      <wps:spPr>
                        <a:xfrm>
                          <a:off x="0" y="0"/>
                          <a:ext cx="3431540" cy="308610"/>
                        </a:xfrm>
                        <a:prstGeom prst="rect">
                          <a:avLst/>
                        </a:prstGeom>
                        <a:solidFill>
                          <a:srgbClr val="FFFF00"/>
                        </a:solidFill>
                        <a:ln w="19050" cap="flat" cmpd="sng" algn="ctr">
                          <a:solidFill>
                            <a:sysClr val="windowText" lastClr="000000"/>
                          </a:solidFill>
                          <a:prstDash val="solid"/>
                        </a:ln>
                        <a:effectLst/>
                      </wps:spPr>
                      <wps:txbx>
                        <w:txbxContent>
                          <w:p w:rsidR="00320543" w:rsidRPr="00320543" w:rsidRDefault="004A3318" w:rsidP="00615633">
                            <w:pPr>
                              <w:ind w:leftChars="15" w:left="131" w:firstLineChars="0"/>
                              <w:jc w:val="left"/>
                              <w:rPr>
                                <w:b/>
                                <w:sz w:val="24"/>
                                <w:szCs w:val="24"/>
                              </w:rPr>
                            </w:pPr>
                            <w:r>
                              <w:rPr>
                                <w:rFonts w:hint="eastAsia"/>
                                <w:b/>
                                <w:sz w:val="24"/>
                                <w:szCs w:val="24"/>
                              </w:rPr>
                              <w:t>⑦</w:t>
                            </w:r>
                            <w:r w:rsidR="0017571A">
                              <w:rPr>
                                <w:rFonts w:hint="eastAsia"/>
                                <w:b/>
                                <w:sz w:val="24"/>
                                <w:szCs w:val="24"/>
                              </w:rPr>
                              <w:t xml:space="preserve"> </w:t>
                            </w:r>
                            <w:r w:rsidR="00320543" w:rsidRPr="00320543">
                              <w:rPr>
                                <w:rFonts w:hint="eastAsia"/>
                                <w:b/>
                                <w:sz w:val="24"/>
                                <w:szCs w:val="24"/>
                              </w:rPr>
                              <w:t>市町村事務の広域化・効率的な運営</w:t>
                            </w:r>
                            <w:r w:rsidR="00487792">
                              <w:rPr>
                                <w:rFonts w:hint="eastAsia"/>
                                <w:b/>
                                <w:sz w:val="24"/>
                                <w:szCs w:val="24"/>
                              </w:rPr>
                              <w:t>の推進</w:t>
                            </w:r>
                          </w:p>
                          <w:p w:rsidR="00320543" w:rsidRPr="009D733C" w:rsidRDefault="00320543" w:rsidP="00320543">
                            <w:pPr>
                              <w:ind w:leftChars="23" w:left="48" w:firstLineChars="0" w:firstLine="0"/>
                              <w:jc w:val="left"/>
                              <w:rPr>
                                <w:sz w:val="24"/>
                                <w:szCs w:val="24"/>
                                <w:u w:val="single"/>
                              </w:rPr>
                            </w:pPr>
                            <w:r w:rsidRPr="009D733C">
                              <w:rPr>
                                <w:rFonts w:hint="eastAsia"/>
                                <w:sz w:val="24"/>
                                <w:szCs w:val="24"/>
                                <w:u w:val="single"/>
                              </w:rPr>
                              <w:t>との連携</w:t>
                            </w:r>
                          </w:p>
                          <w:p w:rsidR="00320543" w:rsidRPr="00320543" w:rsidRDefault="00320543" w:rsidP="00320543">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9" style="position:absolute;left:0;text-align:left;margin-left:9.35pt;margin-top:2.45pt;width:270.2pt;height:2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" fillcolor="yellow" strokecolor="windowText" strokeweight="1.5pt">
                <v:textbox inset=",2mm">
                  <w:txbxContent>
                    <w:p w:rsidR="00320543" w:rsidRPr="00320543" w:rsidRDefault="004A3318" w:rsidP="00615633">
                      <w:pPr>
                        <w:ind w:leftChars="15" w:left="131" w:firstLineChars="0"/>
                        <w:jc w:val="left"/>
                        <w:rPr>
                          <w:b/>
                          <w:sz w:val="24"/>
                          <w:szCs w:val="24"/>
                        </w:rPr>
                      </w:pPr>
                      <w:r>
                        <w:rPr>
                          <w:rFonts w:hint="eastAsia"/>
                          <w:b/>
                          <w:sz w:val="24"/>
                          <w:szCs w:val="24"/>
                        </w:rPr>
                        <w:t>⑦</w:t>
                      </w:r>
                      <w:r w:rsidR="0017571A">
                        <w:rPr>
                          <w:rFonts w:hint="eastAsia"/>
                          <w:b/>
                          <w:sz w:val="24"/>
                          <w:szCs w:val="24"/>
                        </w:rPr>
                        <w:t xml:space="preserve"> </w:t>
                      </w:r>
                      <w:r w:rsidR="00320543" w:rsidRPr="00320543">
                        <w:rPr>
                          <w:rFonts w:hint="eastAsia"/>
                          <w:b/>
                          <w:sz w:val="24"/>
                          <w:szCs w:val="24"/>
                        </w:rPr>
                        <w:t>市町村事務の広域化・効率的な運営</w:t>
                      </w:r>
                      <w:r w:rsidR="00487792">
                        <w:rPr>
                          <w:rFonts w:hint="eastAsia"/>
                          <w:b/>
                          <w:sz w:val="24"/>
                          <w:szCs w:val="24"/>
                        </w:rPr>
                        <w:t>の推進</w:t>
                      </w:r>
                    </w:p>
                    <w:p w:rsidR="00320543" w:rsidRPr="009D733C" w:rsidRDefault="00320543" w:rsidP="00320543">
                      <w:pPr>
                        <w:ind w:leftChars="23" w:left="48" w:firstLineChars="0" w:firstLine="0"/>
                        <w:jc w:val="left"/>
                        <w:rPr>
                          <w:sz w:val="24"/>
                          <w:szCs w:val="24"/>
                          <w:u w:val="single"/>
                        </w:rPr>
                      </w:pPr>
                      <w:r w:rsidRPr="009D733C">
                        <w:rPr>
                          <w:rFonts w:hint="eastAsia"/>
                          <w:sz w:val="24"/>
                          <w:szCs w:val="24"/>
                          <w:u w:val="single"/>
                        </w:rPr>
                        <w:t>との連携</w:t>
                      </w:r>
                    </w:p>
                    <w:p w:rsidR="00320543" w:rsidRPr="00320543" w:rsidRDefault="00320543" w:rsidP="00320543">
                      <w:pPr>
                        <w:ind w:left="211" w:hanging="211"/>
                        <w:jc w:val="left"/>
                        <w:rPr>
                          <w:b/>
                          <w:color w:val="000000" w:themeColor="text1"/>
                        </w:rPr>
                      </w:pPr>
                    </w:p>
                  </w:txbxContent>
                </v:textbox>
              </v:rect>
            </w:pict>
          </mc:Fallback>
        </mc:AlternateContent>
      </w:r>
      <w:r w:rsidR="00615633">
        <w:rPr>
          <w:rFonts w:hint="eastAsia"/>
          <w:noProof/>
        </w:rPr>
        <mc:AlternateContent>
          <mc:Choice Requires="wps">
            <w:drawing>
              <wp:anchor distT="0" distB="0" distL="114300" distR="114300" simplePos="0" relativeHeight="251692032" behindDoc="0" locked="0" layoutInCell="1" allowOverlap="1" wp14:anchorId="7661B6CB" wp14:editId="1DAE84A2">
                <wp:simplePos x="0" y="0"/>
                <wp:positionH relativeFrom="column">
                  <wp:posOffset>4928260</wp:posOffset>
                </wp:positionH>
                <wp:positionV relativeFrom="paragraph">
                  <wp:posOffset>31313</wp:posOffset>
                </wp:positionV>
                <wp:extent cx="3562597" cy="475013"/>
                <wp:effectExtent l="0" t="0" r="19050" b="20320"/>
                <wp:wrapNone/>
                <wp:docPr id="29" name="正方形/長方形 29"/>
                <wp:cNvGraphicFramePr/>
                <a:graphic xmlns:a="http://schemas.openxmlformats.org/drawingml/2006/main">
                  <a:graphicData uri="http://schemas.microsoft.com/office/word/2010/wordprocessingShape">
                    <wps:wsp>
                      <wps:cNvSpPr/>
                      <wps:spPr>
                        <a:xfrm>
                          <a:off x="0" y="0"/>
                          <a:ext cx="3562597" cy="475013"/>
                        </a:xfrm>
                        <a:prstGeom prst="rect">
                          <a:avLst/>
                        </a:prstGeom>
                        <a:solidFill>
                          <a:srgbClr val="FFFF00"/>
                        </a:solidFill>
                        <a:ln w="19050" cap="flat" cmpd="sng" algn="ctr">
                          <a:solidFill>
                            <a:sysClr val="windowText" lastClr="000000"/>
                          </a:solidFill>
                          <a:prstDash val="solid"/>
                        </a:ln>
                        <a:effectLst/>
                      </wps:spPr>
                      <wps:txbx>
                        <w:txbxContent>
                          <w:p w:rsidR="00615633" w:rsidRPr="00487792" w:rsidRDefault="004A3318" w:rsidP="00487792">
                            <w:pPr>
                              <w:spacing w:line="280" w:lineRule="exact"/>
                              <w:ind w:leftChars="23" w:left="48" w:firstLineChars="0" w:firstLine="0"/>
                              <w:rPr>
                                <w:b/>
                                <w:kern w:val="0"/>
                                <w:sz w:val="24"/>
                                <w:szCs w:val="24"/>
                              </w:rPr>
                            </w:pPr>
                            <w:r w:rsidRPr="00487792">
                              <w:rPr>
                                <w:rFonts w:hint="eastAsia"/>
                                <w:b/>
                                <w:kern w:val="0"/>
                                <w:sz w:val="24"/>
                                <w:szCs w:val="24"/>
                              </w:rPr>
                              <w:t>⑧</w:t>
                            </w:r>
                            <w:r w:rsidR="0017571A" w:rsidRPr="00487792">
                              <w:rPr>
                                <w:rFonts w:hint="eastAsia"/>
                                <w:b/>
                                <w:kern w:val="0"/>
                                <w:sz w:val="24"/>
                                <w:szCs w:val="24"/>
                              </w:rPr>
                              <w:t xml:space="preserve"> </w:t>
                            </w:r>
                            <w:r w:rsidR="00487792">
                              <w:rPr>
                                <w:rFonts w:hint="eastAsia"/>
                                <w:b/>
                                <w:kern w:val="0"/>
                                <w:sz w:val="24"/>
                                <w:szCs w:val="24"/>
                              </w:rPr>
                              <w:t>保健医療サービス・福祉サービス等に関する</w:t>
                            </w:r>
                          </w:p>
                          <w:p w:rsidR="00320543" w:rsidRPr="00487792" w:rsidRDefault="00487792" w:rsidP="00487792">
                            <w:pPr>
                              <w:spacing w:line="280" w:lineRule="exact"/>
                              <w:ind w:leftChars="23" w:left="48" w:firstLineChars="150" w:firstLine="361"/>
                              <w:rPr>
                                <w:b/>
                                <w:kern w:val="0"/>
                                <w:sz w:val="24"/>
                                <w:szCs w:val="24"/>
                              </w:rPr>
                            </w:pPr>
                            <w:r>
                              <w:rPr>
                                <w:rFonts w:hint="eastAsia"/>
                                <w:b/>
                                <w:kern w:val="0"/>
                                <w:sz w:val="24"/>
                                <w:szCs w:val="24"/>
                              </w:rPr>
                              <w:t>施策</w:t>
                            </w:r>
                            <w:r w:rsidR="00320543" w:rsidRPr="00487792">
                              <w:rPr>
                                <w:rFonts w:hint="eastAsia"/>
                                <w:b/>
                                <w:kern w:val="0"/>
                                <w:sz w:val="24"/>
                                <w:szCs w:val="24"/>
                              </w:rPr>
                              <w:t>との連携</w:t>
                            </w:r>
                          </w:p>
                          <w:p w:rsidR="00320543" w:rsidRPr="00320543" w:rsidRDefault="00320543" w:rsidP="00320543">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50" style="position:absolute;left:0;text-align:left;margin-left:388.05pt;margin-top:2.45pt;width:280.5pt;height:3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" fillcolor="yellow" strokecolor="windowText" strokeweight="1.5pt">
                <v:textbox inset=",2mm">
                  <w:txbxContent>
                    <w:p w:rsidR="00615633" w:rsidRPr="00487792" w:rsidRDefault="004A3318" w:rsidP="00487792">
                      <w:pPr>
                        <w:spacing w:line="280" w:lineRule="exact"/>
                        <w:ind w:leftChars="23" w:left="48" w:firstLineChars="0" w:firstLine="0"/>
                        <w:rPr>
                          <w:b/>
                          <w:kern w:val="0"/>
                          <w:sz w:val="24"/>
                          <w:szCs w:val="24"/>
                        </w:rPr>
                      </w:pPr>
                      <w:r w:rsidRPr="00487792">
                        <w:rPr>
                          <w:rFonts w:hint="eastAsia"/>
                          <w:b/>
                          <w:kern w:val="0"/>
                          <w:sz w:val="24"/>
                          <w:szCs w:val="24"/>
                        </w:rPr>
                        <w:t>⑧</w:t>
                      </w:r>
                      <w:r w:rsidR="0017571A" w:rsidRPr="00487792">
                        <w:rPr>
                          <w:rFonts w:hint="eastAsia"/>
                          <w:b/>
                          <w:kern w:val="0"/>
                          <w:sz w:val="24"/>
                          <w:szCs w:val="24"/>
                        </w:rPr>
                        <w:t xml:space="preserve"> </w:t>
                      </w:r>
                      <w:r w:rsidR="00487792">
                        <w:rPr>
                          <w:rFonts w:hint="eastAsia"/>
                          <w:b/>
                          <w:kern w:val="0"/>
                          <w:sz w:val="24"/>
                          <w:szCs w:val="24"/>
                        </w:rPr>
                        <w:t>保健医療サービス・福祉サービス等に関する</w:t>
                      </w:r>
                    </w:p>
                    <w:p w:rsidR="00320543" w:rsidRPr="00487792" w:rsidRDefault="00487792" w:rsidP="00487792">
                      <w:pPr>
                        <w:spacing w:line="280" w:lineRule="exact"/>
                        <w:ind w:leftChars="23" w:left="48" w:firstLineChars="150" w:firstLine="361"/>
                        <w:rPr>
                          <w:b/>
                          <w:kern w:val="0"/>
                          <w:sz w:val="24"/>
                          <w:szCs w:val="24"/>
                        </w:rPr>
                      </w:pPr>
                      <w:r>
                        <w:rPr>
                          <w:rFonts w:hint="eastAsia"/>
                          <w:b/>
                          <w:kern w:val="0"/>
                          <w:sz w:val="24"/>
                          <w:szCs w:val="24"/>
                        </w:rPr>
                        <w:t>施策</w:t>
                      </w:r>
                      <w:r w:rsidR="00320543" w:rsidRPr="00487792">
                        <w:rPr>
                          <w:rFonts w:hint="eastAsia"/>
                          <w:b/>
                          <w:kern w:val="0"/>
                          <w:sz w:val="24"/>
                          <w:szCs w:val="24"/>
                        </w:rPr>
                        <w:t>との連携</w:t>
                      </w:r>
                    </w:p>
                    <w:p w:rsidR="00320543" w:rsidRPr="00320543" w:rsidRDefault="00320543" w:rsidP="00320543">
                      <w:pPr>
                        <w:ind w:left="211" w:hanging="211"/>
                        <w:jc w:val="left"/>
                        <w:rPr>
                          <w:b/>
                          <w:color w:val="000000" w:themeColor="text1"/>
                        </w:rPr>
                      </w:pPr>
                    </w:p>
                  </w:txbxContent>
                </v:textbox>
              </v:rect>
            </w:pict>
          </mc:Fallback>
        </mc:AlternateContent>
      </w:r>
      <w:r w:rsidR="00615633">
        <w:rPr>
          <w:rFonts w:hint="eastAsia"/>
          <w:noProof/>
        </w:rPr>
        <mc:AlternateContent>
          <mc:Choice Requires="wps">
            <w:drawing>
              <wp:anchor distT="0" distB="0" distL="114300" distR="114300" simplePos="0" relativeHeight="251687936" behindDoc="0" locked="0" layoutInCell="1" allowOverlap="1" wp14:anchorId="4B22EA22" wp14:editId="157CE56F">
                <wp:simplePos x="0" y="0"/>
                <wp:positionH relativeFrom="column">
                  <wp:posOffset>9122220</wp:posOffset>
                </wp:positionH>
                <wp:positionV relativeFrom="paragraph">
                  <wp:posOffset>31750</wp:posOffset>
                </wp:positionV>
                <wp:extent cx="2422525" cy="308610"/>
                <wp:effectExtent l="0" t="0" r="15875" b="15240"/>
                <wp:wrapNone/>
                <wp:docPr id="27" name="正方形/長方形 27"/>
                <wp:cNvGraphicFramePr/>
                <a:graphic xmlns:a="http://schemas.openxmlformats.org/drawingml/2006/main">
                  <a:graphicData uri="http://schemas.microsoft.com/office/word/2010/wordprocessingShape">
                    <wps:wsp>
                      <wps:cNvSpPr/>
                      <wps:spPr>
                        <a:xfrm>
                          <a:off x="0" y="0"/>
                          <a:ext cx="2422525" cy="308610"/>
                        </a:xfrm>
                        <a:prstGeom prst="rect">
                          <a:avLst/>
                        </a:prstGeom>
                        <a:solidFill>
                          <a:srgbClr val="FFFF00"/>
                        </a:solidFill>
                        <a:ln w="19050" cap="flat" cmpd="sng" algn="ctr">
                          <a:solidFill>
                            <a:sysClr val="windowText" lastClr="000000"/>
                          </a:solidFill>
                          <a:prstDash val="solid"/>
                        </a:ln>
                        <a:effectLst/>
                      </wps:spPr>
                      <wps:txbx>
                        <w:txbxContent>
                          <w:p w:rsidR="00320543" w:rsidRPr="00320543" w:rsidRDefault="004A3318" w:rsidP="003972D2">
                            <w:pPr>
                              <w:ind w:left="99" w:hangingChars="41" w:hanging="99"/>
                              <w:jc w:val="left"/>
                              <w:rPr>
                                <w:b/>
                                <w:color w:val="000000" w:themeColor="text1"/>
                              </w:rPr>
                            </w:pPr>
                            <w:r>
                              <w:rPr>
                                <w:rFonts w:hint="eastAsia"/>
                                <w:b/>
                                <w:sz w:val="24"/>
                                <w:szCs w:val="24"/>
                              </w:rPr>
                              <w:t>⑨</w:t>
                            </w:r>
                            <w:r w:rsidR="0017571A">
                              <w:rPr>
                                <w:rFonts w:hint="eastAsia"/>
                                <w:b/>
                                <w:sz w:val="24"/>
                                <w:szCs w:val="24"/>
                              </w:rPr>
                              <w:t xml:space="preserve"> </w:t>
                            </w:r>
                            <w:r w:rsidR="00320543" w:rsidRPr="00320543">
                              <w:rPr>
                                <w:rFonts w:hint="eastAsia"/>
                                <w:b/>
                                <w:sz w:val="24"/>
                                <w:szCs w:val="24"/>
                              </w:rPr>
                              <w:t>関係市町村相互の連絡調整</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51" style="position:absolute;left:0;text-align:left;margin-left:718.3pt;margin-top:2.5pt;width:190.7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" fillcolor="yellow" strokecolor="windowText" strokeweight="1.5pt">
                <v:textbox inset=",2mm">
                  <w:txbxContent>
                    <w:p w:rsidR="00320543" w:rsidRPr="00320543" w:rsidRDefault="004A3318" w:rsidP="003972D2">
                      <w:pPr>
                        <w:ind w:left="99" w:hangingChars="41" w:hanging="99"/>
                        <w:jc w:val="left"/>
                        <w:rPr>
                          <w:b/>
                          <w:color w:val="000000" w:themeColor="text1"/>
                        </w:rPr>
                      </w:pPr>
                      <w:r>
                        <w:rPr>
                          <w:rFonts w:hint="eastAsia"/>
                          <w:b/>
                          <w:sz w:val="24"/>
                          <w:szCs w:val="24"/>
                        </w:rPr>
                        <w:t>⑨</w:t>
                      </w:r>
                      <w:r w:rsidR="0017571A">
                        <w:rPr>
                          <w:rFonts w:hint="eastAsia"/>
                          <w:b/>
                          <w:sz w:val="24"/>
                          <w:szCs w:val="24"/>
                        </w:rPr>
                        <w:t xml:space="preserve"> </w:t>
                      </w:r>
                      <w:r w:rsidR="00320543" w:rsidRPr="00320543">
                        <w:rPr>
                          <w:rFonts w:hint="eastAsia"/>
                          <w:b/>
                          <w:sz w:val="24"/>
                          <w:szCs w:val="24"/>
                        </w:rPr>
                        <w:t>関係市町村相互の連絡調整</w:t>
                      </w:r>
                    </w:p>
                  </w:txbxContent>
                </v:textbox>
              </v:rect>
            </w:pict>
          </mc:Fallback>
        </mc:AlternateContent>
      </w:r>
      <w:r w:rsidR="00615633">
        <w:rPr>
          <w:rFonts w:hint="eastAsia"/>
          <w:noProof/>
        </w:rPr>
        <mc:AlternateContent>
          <mc:Choice Requires="wps">
            <w:drawing>
              <wp:anchor distT="0" distB="0" distL="114300" distR="114300" simplePos="0" relativeHeight="251694080" behindDoc="0" locked="0" layoutInCell="1" allowOverlap="1" wp14:anchorId="21C8F9D1" wp14:editId="36249DD8">
                <wp:simplePos x="0" y="0"/>
                <wp:positionH relativeFrom="column">
                  <wp:posOffset>23495</wp:posOffset>
                </wp:positionH>
                <wp:positionV relativeFrom="paragraph">
                  <wp:posOffset>173355</wp:posOffset>
                </wp:positionV>
                <wp:extent cx="4702175" cy="688340"/>
                <wp:effectExtent l="0" t="0" r="22225" b="16510"/>
                <wp:wrapNone/>
                <wp:docPr id="30" name="正方形/長方形 30"/>
                <wp:cNvGraphicFramePr/>
                <a:graphic xmlns:a="http://schemas.openxmlformats.org/drawingml/2006/main">
                  <a:graphicData uri="http://schemas.microsoft.com/office/word/2010/wordprocessingShape">
                    <wps:wsp>
                      <wps:cNvSpPr/>
                      <wps:spPr>
                        <a:xfrm>
                          <a:off x="0" y="0"/>
                          <a:ext cx="4702175" cy="688340"/>
                        </a:xfrm>
                        <a:prstGeom prst="rect">
                          <a:avLst/>
                        </a:prstGeom>
                        <a:solidFill>
                          <a:sysClr val="window" lastClr="FFFFFF"/>
                        </a:solidFill>
                        <a:ln w="19050" cap="flat" cmpd="sng" algn="ctr">
                          <a:solidFill>
                            <a:sysClr val="windowText" lastClr="000000"/>
                          </a:solidFill>
                          <a:prstDash val="solid"/>
                        </a:ln>
                        <a:effectLst/>
                      </wps:spPr>
                      <wps:txbx>
                        <w:txbxContent>
                          <w:p w:rsidR="00320543" w:rsidRPr="00487792" w:rsidRDefault="00320543" w:rsidP="00320543">
                            <w:pPr>
                              <w:ind w:left="98" w:hangingChars="41" w:hanging="98"/>
                              <w:jc w:val="left"/>
                              <w:rPr>
                                <w:rFonts w:asciiTheme="majorEastAsia" w:eastAsiaTheme="majorEastAsia" w:hAnsiTheme="majorEastAsia"/>
                                <w:sz w:val="24"/>
                                <w:szCs w:val="24"/>
                              </w:rPr>
                            </w:pPr>
                          </w:p>
                          <w:p w:rsidR="00320543" w:rsidRPr="00487792" w:rsidRDefault="00320543" w:rsidP="00320543">
                            <w:pPr>
                              <w:ind w:leftChars="23" w:left="48" w:firstLineChars="0" w:firstLine="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○被保険者証</w:t>
                            </w:r>
                            <w:r w:rsidR="003972D2" w:rsidRPr="00487792">
                              <w:rPr>
                                <w:rFonts w:asciiTheme="majorEastAsia" w:eastAsiaTheme="majorEastAsia" w:hAnsiTheme="majorEastAsia" w:hint="eastAsia"/>
                                <w:sz w:val="24"/>
                                <w:szCs w:val="24"/>
                              </w:rPr>
                              <w:t>様式の</w:t>
                            </w:r>
                            <w:r w:rsidRPr="00487792">
                              <w:rPr>
                                <w:rFonts w:asciiTheme="majorEastAsia" w:eastAsiaTheme="majorEastAsia" w:hAnsiTheme="majorEastAsia" w:hint="eastAsia"/>
                                <w:sz w:val="24"/>
                                <w:szCs w:val="24"/>
                              </w:rPr>
                              <w:t>統一</w:t>
                            </w:r>
                            <w:r w:rsidR="003972D2" w:rsidRPr="00487792">
                              <w:rPr>
                                <w:rFonts w:asciiTheme="majorEastAsia" w:eastAsiaTheme="majorEastAsia" w:hAnsiTheme="majorEastAsia" w:hint="eastAsia"/>
                                <w:sz w:val="24"/>
                                <w:szCs w:val="24"/>
                              </w:rPr>
                              <w:t>、一斉更新事務の共同実施</w:t>
                            </w:r>
                          </w:p>
                          <w:p w:rsidR="00320543" w:rsidRPr="00487792" w:rsidRDefault="003972D2" w:rsidP="00320543">
                            <w:pPr>
                              <w:ind w:leftChars="23" w:left="48" w:firstLineChars="0" w:firstLine="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○医療費通知、後発医薬品差額通知</w:t>
                            </w:r>
                            <w:r w:rsidR="00534A18" w:rsidRPr="00487792">
                              <w:rPr>
                                <w:rFonts w:asciiTheme="majorEastAsia" w:eastAsiaTheme="majorEastAsia" w:hAnsiTheme="majorEastAsia" w:hint="eastAsia"/>
                                <w:sz w:val="24"/>
                                <w:szCs w:val="24"/>
                              </w:rPr>
                              <w:t>を共通基準化</w:t>
                            </w:r>
                          </w:p>
                          <w:p w:rsidR="00320543" w:rsidRPr="00487792" w:rsidRDefault="00320543" w:rsidP="00320543">
                            <w:pPr>
                              <w:ind w:left="98"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52" style="position:absolute;left:0;text-align:left;margin-left:1.85pt;margin-top:13.65pt;width:370.25pt;height:5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" fillcolor="window" strokecolor="windowText" strokeweight="1.5pt">
                <v:textbox>
                  <w:txbxContent>
                    <w:p w:rsidR="00320543" w:rsidRPr="00487792" w:rsidRDefault="00320543" w:rsidP="00320543">
                      <w:pPr>
                        <w:ind w:left="98" w:hangingChars="41" w:hanging="98"/>
                        <w:jc w:val="left"/>
                        <w:rPr>
                          <w:rFonts w:asciiTheme="majorEastAsia" w:eastAsiaTheme="majorEastAsia" w:hAnsiTheme="majorEastAsia"/>
                          <w:sz w:val="24"/>
                          <w:szCs w:val="24"/>
                        </w:rPr>
                      </w:pPr>
                    </w:p>
                    <w:p w:rsidR="00320543" w:rsidRPr="00487792" w:rsidRDefault="00320543" w:rsidP="00320543">
                      <w:pPr>
                        <w:ind w:leftChars="23" w:left="48" w:firstLineChars="0" w:firstLine="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○被保険者証</w:t>
                      </w:r>
                      <w:r w:rsidR="003972D2" w:rsidRPr="00487792">
                        <w:rPr>
                          <w:rFonts w:asciiTheme="majorEastAsia" w:eastAsiaTheme="majorEastAsia" w:hAnsiTheme="majorEastAsia" w:hint="eastAsia"/>
                          <w:sz w:val="24"/>
                          <w:szCs w:val="24"/>
                        </w:rPr>
                        <w:t>様式の</w:t>
                      </w:r>
                      <w:r w:rsidRPr="00487792">
                        <w:rPr>
                          <w:rFonts w:asciiTheme="majorEastAsia" w:eastAsiaTheme="majorEastAsia" w:hAnsiTheme="majorEastAsia" w:hint="eastAsia"/>
                          <w:sz w:val="24"/>
                          <w:szCs w:val="24"/>
                        </w:rPr>
                        <w:t>統一</w:t>
                      </w:r>
                      <w:r w:rsidR="003972D2" w:rsidRPr="00487792">
                        <w:rPr>
                          <w:rFonts w:asciiTheme="majorEastAsia" w:eastAsiaTheme="majorEastAsia" w:hAnsiTheme="majorEastAsia" w:hint="eastAsia"/>
                          <w:sz w:val="24"/>
                          <w:szCs w:val="24"/>
                        </w:rPr>
                        <w:t>、一斉更新事務の共同実施</w:t>
                      </w:r>
                    </w:p>
                    <w:p w:rsidR="00320543" w:rsidRPr="00487792" w:rsidRDefault="003972D2" w:rsidP="00320543">
                      <w:pPr>
                        <w:ind w:leftChars="23" w:left="48" w:firstLineChars="0" w:firstLine="0"/>
                        <w:jc w:val="left"/>
                        <w:rPr>
                          <w:rFonts w:asciiTheme="majorEastAsia" w:eastAsiaTheme="majorEastAsia" w:hAnsiTheme="majorEastAsia"/>
                          <w:sz w:val="24"/>
                          <w:szCs w:val="24"/>
                        </w:rPr>
                      </w:pPr>
                      <w:r w:rsidRPr="00487792">
                        <w:rPr>
                          <w:rFonts w:asciiTheme="majorEastAsia" w:eastAsiaTheme="majorEastAsia" w:hAnsiTheme="majorEastAsia" w:hint="eastAsia"/>
                          <w:sz w:val="24"/>
                          <w:szCs w:val="24"/>
                        </w:rPr>
                        <w:t>○医療費通知、後発医薬品差額通知</w:t>
                      </w:r>
                      <w:r w:rsidR="00534A18" w:rsidRPr="00487792">
                        <w:rPr>
                          <w:rFonts w:asciiTheme="majorEastAsia" w:eastAsiaTheme="majorEastAsia" w:hAnsiTheme="majorEastAsia" w:hint="eastAsia"/>
                          <w:sz w:val="24"/>
                          <w:szCs w:val="24"/>
                        </w:rPr>
                        <w:t>を共通基準化</w:t>
                      </w:r>
                    </w:p>
                    <w:p w:rsidR="00320543" w:rsidRPr="00487792" w:rsidRDefault="00320543" w:rsidP="00320543">
                      <w:pPr>
                        <w:ind w:left="98" w:hangingChars="41" w:hanging="98"/>
                        <w:jc w:val="left"/>
                        <w:rPr>
                          <w:rFonts w:asciiTheme="majorEastAsia" w:eastAsiaTheme="majorEastAsia" w:hAnsiTheme="majorEastAsia"/>
                          <w:sz w:val="24"/>
                          <w:szCs w:val="24"/>
                        </w:rPr>
                      </w:pPr>
                    </w:p>
                  </w:txbxContent>
                </v:textbox>
              </v:rect>
            </w:pict>
          </mc:Fallback>
        </mc:AlternateContent>
      </w:r>
      <w:r w:rsidR="00615633">
        <w:rPr>
          <w:rFonts w:hint="eastAsia"/>
          <w:noProof/>
        </w:rPr>
        <mc:AlternateContent>
          <mc:Choice Requires="wps">
            <w:drawing>
              <wp:anchor distT="0" distB="0" distL="114300" distR="114300" simplePos="0" relativeHeight="251689984" behindDoc="0" locked="0" layoutInCell="1" allowOverlap="1" wp14:anchorId="5F231AF6" wp14:editId="60CE2D8D">
                <wp:simplePos x="0" y="0"/>
                <wp:positionH relativeFrom="column">
                  <wp:posOffset>4833257</wp:posOffset>
                </wp:positionH>
                <wp:positionV relativeFrom="paragraph">
                  <wp:posOffset>173817</wp:posOffset>
                </wp:positionV>
                <wp:extent cx="4072428" cy="688340"/>
                <wp:effectExtent l="0" t="0" r="23495" b="16510"/>
                <wp:wrapNone/>
                <wp:docPr id="28" name="正方形/長方形 28"/>
                <wp:cNvGraphicFramePr/>
                <a:graphic xmlns:a="http://schemas.openxmlformats.org/drawingml/2006/main">
                  <a:graphicData uri="http://schemas.microsoft.com/office/word/2010/wordprocessingShape">
                    <wps:wsp>
                      <wps:cNvSpPr/>
                      <wps:spPr>
                        <a:xfrm>
                          <a:off x="0" y="0"/>
                          <a:ext cx="4072428" cy="688340"/>
                        </a:xfrm>
                        <a:prstGeom prst="rect">
                          <a:avLst/>
                        </a:prstGeom>
                        <a:solidFill>
                          <a:sysClr val="window" lastClr="FFFFFF"/>
                        </a:solidFill>
                        <a:ln w="19050" cap="flat" cmpd="sng" algn="ctr">
                          <a:solidFill>
                            <a:sysClr val="windowText" lastClr="000000"/>
                          </a:solidFill>
                          <a:prstDash val="solid"/>
                        </a:ln>
                        <a:effectLst/>
                      </wps:spPr>
                      <wps:txbx>
                        <w:txbxContent>
                          <w:p w:rsidR="00320543" w:rsidRPr="00987430" w:rsidRDefault="00320543" w:rsidP="00320543">
                            <w:pPr>
                              <w:ind w:left="98" w:hangingChars="41" w:hanging="98"/>
                              <w:jc w:val="left"/>
                              <w:rPr>
                                <w:rFonts w:asciiTheme="majorEastAsia" w:eastAsiaTheme="majorEastAsia" w:hAnsiTheme="majorEastAsia"/>
                                <w:sz w:val="24"/>
                                <w:szCs w:val="24"/>
                              </w:rPr>
                            </w:pPr>
                          </w:p>
                          <w:p w:rsidR="00615633" w:rsidRDefault="00615633" w:rsidP="00320543">
                            <w:pPr>
                              <w:ind w:leftChars="47" w:left="197" w:hangingChars="41" w:hanging="98"/>
                              <w:jc w:val="left"/>
                              <w:rPr>
                                <w:rFonts w:asciiTheme="majorEastAsia" w:eastAsiaTheme="majorEastAsia" w:hAnsiTheme="majorEastAsia"/>
                                <w:sz w:val="24"/>
                                <w:szCs w:val="24"/>
                              </w:rPr>
                            </w:pPr>
                          </w:p>
                          <w:p w:rsidR="00320543" w:rsidRPr="00987430" w:rsidRDefault="00320543" w:rsidP="00320543">
                            <w:pPr>
                              <w:ind w:leftChars="47" w:left="197" w:hangingChars="41" w:hanging="98"/>
                              <w:jc w:val="left"/>
                              <w:rPr>
                                <w:rFonts w:asciiTheme="majorEastAsia" w:eastAsiaTheme="majorEastAsia" w:hAnsiTheme="majorEastAsia"/>
                                <w:sz w:val="24"/>
                                <w:szCs w:val="24"/>
                              </w:rPr>
                            </w:pPr>
                            <w:r w:rsidRPr="00987430">
                              <w:rPr>
                                <w:rFonts w:asciiTheme="majorEastAsia" w:eastAsiaTheme="majorEastAsia" w:hAnsiTheme="majorEastAsia" w:hint="eastAsia"/>
                                <w:sz w:val="24"/>
                                <w:szCs w:val="24"/>
                              </w:rPr>
                              <w:t>○地域包括ケアシステムとの連携</w:t>
                            </w:r>
                          </w:p>
                          <w:p w:rsidR="00320543" w:rsidRPr="00987430" w:rsidRDefault="00320543" w:rsidP="00320543">
                            <w:pPr>
                              <w:ind w:left="98"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53" style="position:absolute;left:0;text-align:left;margin-left:380.55pt;margin-top:13.7pt;width:320.65pt;height:5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" fillcolor="window" strokecolor="windowText" strokeweight="1.5pt">
                <v:textbox>
                  <w:txbxContent>
                    <w:p w:rsidR="00320543" w:rsidRPr="00987430" w:rsidRDefault="00320543" w:rsidP="00320543">
                      <w:pPr>
                        <w:ind w:left="98" w:hangingChars="41" w:hanging="98"/>
                        <w:jc w:val="left"/>
                        <w:rPr>
                          <w:rFonts w:asciiTheme="majorEastAsia" w:eastAsiaTheme="majorEastAsia" w:hAnsiTheme="majorEastAsia"/>
                          <w:sz w:val="24"/>
                          <w:szCs w:val="24"/>
                        </w:rPr>
                      </w:pPr>
                    </w:p>
                    <w:p w:rsidR="00615633" w:rsidRDefault="00615633" w:rsidP="00320543">
                      <w:pPr>
                        <w:ind w:leftChars="47" w:left="197" w:hangingChars="41" w:hanging="98"/>
                        <w:jc w:val="left"/>
                        <w:rPr>
                          <w:rFonts w:asciiTheme="majorEastAsia" w:eastAsiaTheme="majorEastAsia" w:hAnsiTheme="majorEastAsia"/>
                          <w:sz w:val="24"/>
                          <w:szCs w:val="24"/>
                        </w:rPr>
                      </w:pPr>
                    </w:p>
                    <w:p w:rsidR="00320543" w:rsidRPr="00987430" w:rsidRDefault="00320543" w:rsidP="00320543">
                      <w:pPr>
                        <w:ind w:leftChars="47" w:left="197" w:hangingChars="41" w:hanging="98"/>
                        <w:jc w:val="left"/>
                        <w:rPr>
                          <w:rFonts w:asciiTheme="majorEastAsia" w:eastAsiaTheme="majorEastAsia" w:hAnsiTheme="majorEastAsia"/>
                          <w:sz w:val="24"/>
                          <w:szCs w:val="24"/>
                        </w:rPr>
                      </w:pPr>
                      <w:r w:rsidRPr="00987430">
                        <w:rPr>
                          <w:rFonts w:asciiTheme="majorEastAsia" w:eastAsiaTheme="majorEastAsia" w:hAnsiTheme="majorEastAsia" w:hint="eastAsia"/>
                          <w:sz w:val="24"/>
                          <w:szCs w:val="24"/>
                        </w:rPr>
                        <w:t>○地域包括ケアシステムとの連携</w:t>
                      </w:r>
                    </w:p>
                    <w:p w:rsidR="00320543" w:rsidRPr="00987430" w:rsidRDefault="00320543" w:rsidP="00320543">
                      <w:pPr>
                        <w:ind w:left="98" w:hangingChars="41" w:hanging="98"/>
                        <w:jc w:val="left"/>
                        <w:rPr>
                          <w:rFonts w:asciiTheme="majorEastAsia" w:eastAsiaTheme="majorEastAsia" w:hAnsiTheme="majorEastAsia"/>
                          <w:sz w:val="24"/>
                          <w:szCs w:val="24"/>
                        </w:rPr>
                      </w:pPr>
                    </w:p>
                  </w:txbxContent>
                </v:textbox>
              </v:rect>
            </w:pict>
          </mc:Fallback>
        </mc:AlternateContent>
      </w:r>
      <w:r w:rsidR="00BE6C83">
        <w:rPr>
          <w:rFonts w:hint="eastAsia"/>
          <w:noProof/>
        </w:rPr>
        <mc:AlternateContent>
          <mc:Choice Requires="wps">
            <w:drawing>
              <wp:anchor distT="0" distB="0" distL="114300" distR="114300" simplePos="0" relativeHeight="251685888" behindDoc="0" locked="0" layoutInCell="1" allowOverlap="1" wp14:anchorId="0B71C6DB" wp14:editId="26E66B05">
                <wp:simplePos x="0" y="0"/>
                <wp:positionH relativeFrom="column">
                  <wp:posOffset>9025247</wp:posOffset>
                </wp:positionH>
                <wp:positionV relativeFrom="paragraph">
                  <wp:posOffset>161941</wp:posOffset>
                </wp:positionV>
                <wp:extent cx="4427352" cy="699770"/>
                <wp:effectExtent l="0" t="0" r="11430" b="24130"/>
                <wp:wrapNone/>
                <wp:docPr id="26" name="正方形/長方形 26"/>
                <wp:cNvGraphicFramePr/>
                <a:graphic xmlns:a="http://schemas.openxmlformats.org/drawingml/2006/main">
                  <a:graphicData uri="http://schemas.microsoft.com/office/word/2010/wordprocessingShape">
                    <wps:wsp>
                      <wps:cNvSpPr/>
                      <wps:spPr>
                        <a:xfrm>
                          <a:off x="0" y="0"/>
                          <a:ext cx="4427352" cy="699770"/>
                        </a:xfrm>
                        <a:prstGeom prst="rect">
                          <a:avLst/>
                        </a:prstGeom>
                        <a:solidFill>
                          <a:sysClr val="window" lastClr="FFFFFF"/>
                        </a:solidFill>
                        <a:ln w="19050" cap="flat" cmpd="sng" algn="ctr">
                          <a:solidFill>
                            <a:sysClr val="windowText" lastClr="000000"/>
                          </a:solidFill>
                          <a:prstDash val="solid"/>
                        </a:ln>
                        <a:effectLst/>
                      </wps:spPr>
                      <wps:txbx>
                        <w:txbxContent>
                          <w:p w:rsidR="00320543" w:rsidRPr="00987430" w:rsidRDefault="00320543" w:rsidP="00320543">
                            <w:pPr>
                              <w:ind w:left="98" w:hangingChars="41" w:hanging="98"/>
                              <w:jc w:val="left"/>
                              <w:rPr>
                                <w:rFonts w:asciiTheme="majorEastAsia" w:eastAsiaTheme="majorEastAsia" w:hAnsiTheme="majorEastAsia"/>
                                <w:sz w:val="24"/>
                                <w:szCs w:val="24"/>
                              </w:rPr>
                            </w:pPr>
                          </w:p>
                          <w:p w:rsidR="00320543" w:rsidRPr="00987430" w:rsidRDefault="00320543" w:rsidP="00320543">
                            <w:pPr>
                              <w:ind w:left="98" w:hangingChars="41" w:hanging="98"/>
                              <w:jc w:val="left"/>
                              <w:rPr>
                                <w:rFonts w:asciiTheme="majorEastAsia" w:eastAsiaTheme="majorEastAsia" w:hAnsiTheme="majorEastAsia"/>
                                <w:sz w:val="24"/>
                                <w:szCs w:val="24"/>
                              </w:rPr>
                            </w:pPr>
                            <w:r w:rsidRPr="00987430">
                              <w:rPr>
                                <w:rFonts w:asciiTheme="majorEastAsia" w:eastAsiaTheme="majorEastAsia" w:hAnsiTheme="majorEastAsia" w:hint="eastAsia"/>
                                <w:sz w:val="24"/>
                                <w:szCs w:val="24"/>
                              </w:rPr>
                              <w:t>○国保広域化調整会議等を活用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54" style="position:absolute;left:0;text-align:left;margin-left:710.65pt;margin-top:12.75pt;width:348.6pt;height:5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" fillcolor="window" strokecolor="windowText" strokeweight="1.5pt">
                <v:textbox>
                  <w:txbxContent>
                    <w:p w:rsidR="00320543" w:rsidRPr="00987430" w:rsidRDefault="00320543" w:rsidP="00320543">
                      <w:pPr>
                        <w:ind w:left="98" w:hangingChars="41" w:hanging="98"/>
                        <w:jc w:val="left"/>
                        <w:rPr>
                          <w:rFonts w:asciiTheme="majorEastAsia" w:eastAsiaTheme="majorEastAsia" w:hAnsiTheme="majorEastAsia"/>
                          <w:sz w:val="24"/>
                          <w:szCs w:val="24"/>
                        </w:rPr>
                      </w:pPr>
                    </w:p>
                    <w:p w:rsidR="00320543" w:rsidRPr="00987430" w:rsidRDefault="00320543" w:rsidP="00320543">
                      <w:pPr>
                        <w:ind w:left="98" w:hangingChars="41" w:hanging="98"/>
                        <w:jc w:val="left"/>
                        <w:rPr>
                          <w:rFonts w:asciiTheme="majorEastAsia" w:eastAsiaTheme="majorEastAsia" w:hAnsiTheme="majorEastAsia"/>
                          <w:sz w:val="24"/>
                          <w:szCs w:val="24"/>
                        </w:rPr>
                      </w:pPr>
                      <w:r w:rsidRPr="00987430">
                        <w:rPr>
                          <w:rFonts w:asciiTheme="majorEastAsia" w:eastAsiaTheme="majorEastAsia" w:hAnsiTheme="majorEastAsia" w:hint="eastAsia"/>
                          <w:sz w:val="24"/>
                          <w:szCs w:val="24"/>
                        </w:rPr>
                        <w:t>○国保広域化調整会議等を活用</w:t>
                      </w:r>
                    </w:p>
                  </w:txbxContent>
                </v:textbox>
              </v:rect>
            </w:pict>
          </mc:Fallback>
        </mc:AlternateContent>
      </w:r>
    </w:p>
    <w:p w:rsidR="00BA79DA" w:rsidRDefault="00BA79DA" w:rsidP="001F761D">
      <w:pPr>
        <w:ind w:left="210" w:hanging="210"/>
      </w:pPr>
    </w:p>
    <w:p w:rsidR="00BA79DA" w:rsidRDefault="00BA79DA" w:rsidP="001F761D">
      <w:pPr>
        <w:ind w:left="210" w:hanging="210"/>
      </w:pPr>
    </w:p>
    <w:sectPr w:rsidR="00BA79DA" w:rsidSect="00941C76">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1247" w:right="1440" w:bottom="1077" w:left="1440" w:header="851" w:footer="0" w:gutter="0"/>
      <w:pgNumType w:start="2"/>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04" w:rsidRDefault="00522604" w:rsidP="00C54FDE">
      <w:pPr>
        <w:ind w:left="210" w:hanging="210"/>
      </w:pPr>
      <w:r>
        <w:separator/>
      </w:r>
    </w:p>
  </w:endnote>
  <w:endnote w:type="continuationSeparator" w:id="0">
    <w:p w:rsidR="00522604" w:rsidRDefault="00522604" w:rsidP="00C54FD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7"/>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7152"/>
      <w:docPartObj>
        <w:docPartGallery w:val="Page Numbers (Bottom of Page)"/>
        <w:docPartUnique/>
      </w:docPartObj>
    </w:sdtPr>
    <w:sdtEndPr>
      <w:rPr>
        <w:rFonts w:ascii="ＭＳ Ｐゴシック" w:eastAsia="ＭＳ Ｐゴシック" w:hAnsi="ＭＳ Ｐゴシック"/>
        <w:sz w:val="22"/>
      </w:rPr>
    </w:sdtEndPr>
    <w:sdtContent>
      <w:p w:rsidR="00941C76" w:rsidRDefault="00C60744" w:rsidP="009B6C49">
        <w:pPr>
          <w:pStyle w:val="a7"/>
          <w:ind w:left="210" w:rightChars="-291" w:right="-611" w:hanging="210"/>
          <w:jc w:val="right"/>
        </w:pPr>
      </w:p>
    </w:sdtContent>
  </w:sdt>
  <w:p w:rsidR="00C54FDE" w:rsidRDefault="00C54FDE" w:rsidP="00C54FDE">
    <w:pPr>
      <w:pStyle w:val="a7"/>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7"/>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04" w:rsidRDefault="00522604" w:rsidP="00C54FDE">
      <w:pPr>
        <w:ind w:left="210" w:hanging="210"/>
      </w:pPr>
      <w:r>
        <w:separator/>
      </w:r>
    </w:p>
  </w:footnote>
  <w:footnote w:type="continuationSeparator" w:id="0">
    <w:p w:rsidR="00522604" w:rsidRDefault="00522604" w:rsidP="00C54FDE">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14"/>
    <w:rsid w:val="0003796E"/>
    <w:rsid w:val="000B3D8A"/>
    <w:rsid w:val="000C3069"/>
    <w:rsid w:val="0017571A"/>
    <w:rsid w:val="00177689"/>
    <w:rsid w:val="001A1119"/>
    <w:rsid w:val="001D128D"/>
    <w:rsid w:val="001F761D"/>
    <w:rsid w:val="00204C77"/>
    <w:rsid w:val="002158EF"/>
    <w:rsid w:val="002169D5"/>
    <w:rsid w:val="00246FB4"/>
    <w:rsid w:val="00257F4E"/>
    <w:rsid w:val="00260FBE"/>
    <w:rsid w:val="002633A8"/>
    <w:rsid w:val="002633FB"/>
    <w:rsid w:val="00292506"/>
    <w:rsid w:val="002B5E0A"/>
    <w:rsid w:val="002D467E"/>
    <w:rsid w:val="002D52CD"/>
    <w:rsid w:val="002E2FCF"/>
    <w:rsid w:val="00300397"/>
    <w:rsid w:val="00307A9C"/>
    <w:rsid w:val="00320543"/>
    <w:rsid w:val="00352A22"/>
    <w:rsid w:val="0038021C"/>
    <w:rsid w:val="003972D2"/>
    <w:rsid w:val="003C6A84"/>
    <w:rsid w:val="003D04C3"/>
    <w:rsid w:val="004309C6"/>
    <w:rsid w:val="00460DF8"/>
    <w:rsid w:val="00470D7D"/>
    <w:rsid w:val="00487792"/>
    <w:rsid w:val="004A3318"/>
    <w:rsid w:val="004E0D93"/>
    <w:rsid w:val="004E77BA"/>
    <w:rsid w:val="00522604"/>
    <w:rsid w:val="00533025"/>
    <w:rsid w:val="00534A18"/>
    <w:rsid w:val="005557C3"/>
    <w:rsid w:val="00565D1F"/>
    <w:rsid w:val="0056745F"/>
    <w:rsid w:val="00597526"/>
    <w:rsid w:val="005B0FAB"/>
    <w:rsid w:val="006021C4"/>
    <w:rsid w:val="00615633"/>
    <w:rsid w:val="0061679A"/>
    <w:rsid w:val="00627A29"/>
    <w:rsid w:val="00691403"/>
    <w:rsid w:val="00693D0F"/>
    <w:rsid w:val="006A21E1"/>
    <w:rsid w:val="00711AB2"/>
    <w:rsid w:val="0072786A"/>
    <w:rsid w:val="00744809"/>
    <w:rsid w:val="00772129"/>
    <w:rsid w:val="007915EF"/>
    <w:rsid w:val="0079346B"/>
    <w:rsid w:val="007D7CDD"/>
    <w:rsid w:val="007F24CE"/>
    <w:rsid w:val="008036EF"/>
    <w:rsid w:val="00894070"/>
    <w:rsid w:val="008F6A5F"/>
    <w:rsid w:val="00941C76"/>
    <w:rsid w:val="00943200"/>
    <w:rsid w:val="0094359C"/>
    <w:rsid w:val="0094539F"/>
    <w:rsid w:val="00987430"/>
    <w:rsid w:val="009A4724"/>
    <w:rsid w:val="009B6C49"/>
    <w:rsid w:val="009D733C"/>
    <w:rsid w:val="00A113E5"/>
    <w:rsid w:val="00A227EC"/>
    <w:rsid w:val="00A51FBA"/>
    <w:rsid w:val="00A748D9"/>
    <w:rsid w:val="00A76D91"/>
    <w:rsid w:val="00A822A9"/>
    <w:rsid w:val="00A94434"/>
    <w:rsid w:val="00A97CEE"/>
    <w:rsid w:val="00AA60A7"/>
    <w:rsid w:val="00AE2314"/>
    <w:rsid w:val="00B22C8E"/>
    <w:rsid w:val="00B24A37"/>
    <w:rsid w:val="00B5080B"/>
    <w:rsid w:val="00B97799"/>
    <w:rsid w:val="00BA79DA"/>
    <w:rsid w:val="00BB1E78"/>
    <w:rsid w:val="00BD54C4"/>
    <w:rsid w:val="00BE15CE"/>
    <w:rsid w:val="00BE586F"/>
    <w:rsid w:val="00BE6C83"/>
    <w:rsid w:val="00C14187"/>
    <w:rsid w:val="00C54FDE"/>
    <w:rsid w:val="00C60744"/>
    <w:rsid w:val="00CB3AC1"/>
    <w:rsid w:val="00CC75D3"/>
    <w:rsid w:val="00CD4015"/>
    <w:rsid w:val="00D81F5D"/>
    <w:rsid w:val="00D873F0"/>
    <w:rsid w:val="00DE2316"/>
    <w:rsid w:val="00DF5B6A"/>
    <w:rsid w:val="00E0764F"/>
    <w:rsid w:val="00E34895"/>
    <w:rsid w:val="00E35D26"/>
    <w:rsid w:val="00E41795"/>
    <w:rsid w:val="00E60F3A"/>
    <w:rsid w:val="00E62FDE"/>
    <w:rsid w:val="00E754DB"/>
    <w:rsid w:val="00E940A5"/>
    <w:rsid w:val="00F0408F"/>
    <w:rsid w:val="00F145FB"/>
    <w:rsid w:val="00F56AC7"/>
    <w:rsid w:val="00FA1854"/>
    <w:rsid w:val="00FB6AFB"/>
    <w:rsid w:val="00FD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4ABE4-1DF8-4E84-8280-DE447E33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8</cp:revision>
  <cp:lastPrinted>2017-07-31T02:00:00Z</cp:lastPrinted>
  <dcterms:created xsi:type="dcterms:W3CDTF">2017-07-25T22:50:00Z</dcterms:created>
  <dcterms:modified xsi:type="dcterms:W3CDTF">2017-07-31T02:51:00Z</dcterms:modified>
</cp:coreProperties>
</file>