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780" w:rsidRDefault="00A35426" w:rsidP="00A52B61">
      <w:pPr>
        <w:spacing w:line="360" w:lineRule="auto"/>
        <w:jc w:val="center"/>
        <w:rPr>
          <w:rFonts w:ascii="HG丸ｺﾞｼｯｸM-PRO" w:eastAsia="HG丸ｺﾞｼｯｸM-PRO" w:hAnsi="HG丸ｺﾞｼｯｸM-PRO"/>
          <w:b/>
          <w:sz w:val="24"/>
          <w:szCs w:val="24"/>
        </w:rPr>
      </w:pPr>
      <w:r w:rsidRPr="00A35426">
        <w:rPr>
          <w:rFonts w:ascii="HG丸ｺﾞｼｯｸM-PRO" w:eastAsia="HG丸ｺﾞｼｯｸM-PRO" w:hAnsi="HG丸ｺﾞｼｯｸM-PRO" w:hint="eastAsia"/>
          <w:b/>
          <w:sz w:val="24"/>
          <w:szCs w:val="24"/>
        </w:rPr>
        <w:t>大阪“みなと”</w:t>
      </w:r>
      <w:r w:rsidRPr="00A35426">
        <w:rPr>
          <w:rFonts w:ascii="HG丸ｺﾞｼｯｸM-PRO" w:eastAsia="HG丸ｺﾞｼｯｸM-PRO" w:hAnsi="HG丸ｺﾞｼｯｸM-PRO"/>
          <w:b/>
          <w:sz w:val="24"/>
          <w:szCs w:val="24"/>
        </w:rPr>
        <w:t>CNP</w:t>
      </w:r>
      <w:r w:rsidR="00D63075">
        <w:rPr>
          <w:rFonts w:ascii="HG丸ｺﾞｼｯｸM-PRO" w:eastAsia="HG丸ｺﾞｼｯｸM-PRO" w:hAnsi="HG丸ｺﾞｼｯｸM-PRO"/>
          <w:b/>
          <w:sz w:val="24"/>
          <w:szCs w:val="24"/>
        </w:rPr>
        <w:t>検討会</w:t>
      </w:r>
      <w:r w:rsidRPr="00A35426">
        <w:rPr>
          <w:rFonts w:ascii="HG丸ｺﾞｼｯｸM-PRO" w:eastAsia="HG丸ｺﾞｼｯｸM-PRO" w:hAnsi="HG丸ｺﾞｼｯｸM-PRO"/>
          <w:b/>
          <w:sz w:val="24"/>
          <w:szCs w:val="24"/>
        </w:rPr>
        <w:t>について</w:t>
      </w:r>
    </w:p>
    <w:p w:rsidR="00A52B61" w:rsidRDefault="00A52B61" w:rsidP="00A52B61">
      <w:pPr>
        <w:spacing w:line="360" w:lineRule="auto"/>
        <w:rPr>
          <w:rFonts w:ascii="HG丸ｺﾞｼｯｸM-PRO" w:eastAsia="HG丸ｺﾞｼｯｸM-PRO" w:hAnsi="HG丸ｺﾞｼｯｸM-PRO"/>
          <w:b/>
          <w:sz w:val="24"/>
          <w:szCs w:val="24"/>
        </w:rPr>
      </w:pPr>
    </w:p>
    <w:p w:rsidR="00A52B61" w:rsidRDefault="00C32C52" w:rsidP="00A52B61">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1) </w:t>
      </w:r>
      <w:r w:rsidR="00D625CC">
        <w:rPr>
          <w:rFonts w:ascii="HG丸ｺﾞｼｯｸM-PRO" w:eastAsia="HG丸ｺﾞｼｯｸM-PRO" w:hAnsi="HG丸ｺﾞｼｯｸM-PRO" w:hint="eastAsia"/>
          <w:b/>
          <w:sz w:val="24"/>
          <w:szCs w:val="24"/>
        </w:rPr>
        <w:t>目的</w:t>
      </w:r>
      <w:r w:rsidR="00E0372E">
        <w:rPr>
          <w:rFonts w:ascii="HG丸ｺﾞｼｯｸM-PRO" w:eastAsia="HG丸ｺﾞｼｯｸM-PRO" w:hAnsi="HG丸ｺﾞｼｯｸM-PRO" w:hint="eastAsia"/>
          <w:b/>
          <w:sz w:val="24"/>
          <w:szCs w:val="24"/>
        </w:rPr>
        <w:t>について</w:t>
      </w:r>
    </w:p>
    <w:p w:rsidR="00A35426" w:rsidRDefault="00A35426" w:rsidP="00A35426">
      <w:pPr>
        <w:spacing w:line="360" w:lineRule="auto"/>
        <w:ind w:left="723" w:hangingChars="300" w:hanging="723"/>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E0372E">
        <w:rPr>
          <w:rFonts w:ascii="HG丸ｺﾞｼｯｸM-PRO" w:eastAsia="HG丸ｺﾞｼｯｸM-PRO" w:hAnsi="HG丸ｺﾞｼｯｸM-PRO" w:hint="eastAsia"/>
          <w:b/>
          <w:sz w:val="24"/>
          <w:szCs w:val="24"/>
        </w:rPr>
        <w:t>検討会は、</w:t>
      </w:r>
      <w:r>
        <w:rPr>
          <w:rFonts w:ascii="HG丸ｺﾞｼｯｸM-PRO" w:eastAsia="HG丸ｺﾞｼｯｸM-PRO" w:hAnsi="HG丸ｺﾞｼｯｸM-PRO" w:hint="eastAsia"/>
          <w:b/>
          <w:sz w:val="24"/>
          <w:szCs w:val="24"/>
        </w:rPr>
        <w:t>大阪“みなと”におけるC</w:t>
      </w:r>
      <w:r>
        <w:rPr>
          <w:rFonts w:ascii="HG丸ｺﾞｼｯｸM-PRO" w:eastAsia="HG丸ｺﾞｼｯｸM-PRO" w:hAnsi="HG丸ｺﾞｼｯｸM-PRO"/>
          <w:b/>
          <w:sz w:val="24"/>
          <w:szCs w:val="24"/>
        </w:rPr>
        <w:t>NP</w:t>
      </w:r>
      <w:r>
        <w:rPr>
          <w:rFonts w:ascii="HG丸ｺﾞｼｯｸM-PRO" w:eastAsia="HG丸ｺﾞｼｯｸM-PRO" w:hAnsi="HG丸ｺﾞｼｯｸM-PRO" w:hint="eastAsia"/>
          <w:b/>
          <w:sz w:val="24"/>
          <w:szCs w:val="24"/>
        </w:rPr>
        <w:t>形成計画の策定</w:t>
      </w:r>
      <w:r w:rsidRPr="00A35426">
        <w:rPr>
          <w:rFonts w:ascii="HG丸ｺﾞｼｯｸM-PRO" w:eastAsia="HG丸ｺﾞｼｯｸM-PRO" w:hAnsi="HG丸ｺﾞｼｯｸM-PRO" w:hint="eastAsia"/>
          <w:b/>
          <w:sz w:val="24"/>
          <w:szCs w:val="24"/>
        </w:rPr>
        <w:t>に向け</w:t>
      </w:r>
      <w:r>
        <w:rPr>
          <w:rFonts w:ascii="HG丸ｺﾞｼｯｸM-PRO" w:eastAsia="HG丸ｺﾞｼｯｸM-PRO" w:hAnsi="HG丸ｺﾞｼｯｸM-PRO" w:hint="eastAsia"/>
          <w:b/>
          <w:sz w:val="24"/>
          <w:szCs w:val="24"/>
        </w:rPr>
        <w:t>て</w:t>
      </w:r>
      <w:r w:rsidRPr="00A35426">
        <w:rPr>
          <w:rFonts w:ascii="HG丸ｺﾞｼｯｸM-PRO" w:eastAsia="HG丸ｺﾞｼｯｸM-PRO" w:hAnsi="HG丸ｺﾞｼｯｸM-PRO" w:hint="eastAsia"/>
          <w:b/>
          <w:sz w:val="24"/>
          <w:szCs w:val="24"/>
        </w:rPr>
        <w:t>、</w:t>
      </w:r>
      <w:r w:rsidR="001F046E">
        <w:rPr>
          <w:rFonts w:ascii="HG丸ｺﾞｼｯｸM-PRO" w:eastAsia="HG丸ｺﾞｼｯｸM-PRO" w:hAnsi="HG丸ｺﾞｼｯｸM-PRO" w:hint="eastAsia"/>
          <w:b/>
          <w:sz w:val="24"/>
          <w:szCs w:val="24"/>
        </w:rPr>
        <w:t>関係者の意見を聴きながら、</w:t>
      </w:r>
      <w:r w:rsidRPr="00A35426">
        <w:rPr>
          <w:rFonts w:ascii="HG丸ｺﾞｼｯｸM-PRO" w:eastAsia="HG丸ｺﾞｼｯｸM-PRO" w:hAnsi="HG丸ｺﾞｼｯｸM-PRO" w:hint="eastAsia"/>
          <w:b/>
          <w:sz w:val="24"/>
          <w:szCs w:val="24"/>
        </w:rPr>
        <w:t>取組状況の情報共有や</w:t>
      </w:r>
      <w:r w:rsidR="001F046E">
        <w:rPr>
          <w:rFonts w:ascii="HG丸ｺﾞｼｯｸM-PRO" w:eastAsia="HG丸ｺﾞｼｯｸM-PRO" w:hAnsi="HG丸ｺﾞｼｯｸM-PRO" w:hint="eastAsia"/>
          <w:b/>
          <w:sz w:val="24"/>
          <w:szCs w:val="24"/>
        </w:rPr>
        <w:t>ＣＮＰ形成に向けた具体的な取組の検討を深化させる</w:t>
      </w:r>
      <w:r w:rsidRPr="00A35426">
        <w:rPr>
          <w:rFonts w:ascii="HG丸ｺﾞｼｯｸM-PRO" w:eastAsia="HG丸ｺﾞｼｯｸM-PRO" w:hAnsi="HG丸ｺﾞｼｯｸM-PRO" w:hint="eastAsia"/>
          <w:b/>
          <w:sz w:val="24"/>
          <w:szCs w:val="24"/>
        </w:rPr>
        <w:t>ことを目的として開催する。</w:t>
      </w:r>
    </w:p>
    <w:tbl>
      <w:tblPr>
        <w:tblW w:w="8505"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35426" w:rsidTr="00A35426">
        <w:trPr>
          <w:trHeight w:val="2520"/>
        </w:trPr>
        <w:tc>
          <w:tcPr>
            <w:tcW w:w="8505" w:type="dxa"/>
          </w:tcPr>
          <w:p w:rsidR="00A35426" w:rsidRDefault="00A35426" w:rsidP="00A35426">
            <w:pPr>
              <w:ind w:leftChars="60" w:left="126"/>
              <w:rPr>
                <w:rFonts w:ascii="HG丸ｺﾞｼｯｸM-PRO" w:eastAsia="HG丸ｺﾞｼｯｸM-PRO" w:hAnsi="HG丸ｺﾞｼｯｸM-PRO"/>
                <w:b/>
                <w:sz w:val="20"/>
                <w:szCs w:val="20"/>
              </w:rPr>
            </w:pPr>
            <w:r w:rsidRPr="00A35426">
              <w:rPr>
                <w:rFonts w:ascii="HG丸ｺﾞｼｯｸM-PRO" w:eastAsia="HG丸ｺﾞｼｯｸM-PRO" w:hAnsi="HG丸ｺﾞｼｯｸM-PRO" w:hint="eastAsia"/>
                <w:b/>
                <w:sz w:val="20"/>
                <w:szCs w:val="20"/>
              </w:rPr>
              <w:t>(開催要綱第１条</w:t>
            </w:r>
            <w:r w:rsidRPr="00A35426">
              <w:rPr>
                <w:rFonts w:ascii="HG丸ｺﾞｼｯｸM-PRO" w:eastAsia="HG丸ｺﾞｼｯｸM-PRO" w:hAnsi="HG丸ｺﾞｼｯｸM-PRO"/>
                <w:b/>
                <w:sz w:val="20"/>
                <w:szCs w:val="20"/>
              </w:rPr>
              <w:t>)</w:t>
            </w:r>
          </w:p>
          <w:p w:rsidR="00A35426" w:rsidRDefault="001F046E" w:rsidP="001F046E">
            <w:pPr>
              <w:ind w:leftChars="60" w:left="126"/>
              <w:rPr>
                <w:rFonts w:ascii="HG丸ｺﾞｼｯｸM-PRO" w:eastAsia="HG丸ｺﾞｼｯｸM-PRO" w:hAnsi="HG丸ｺﾞｼｯｸM-PRO"/>
                <w:b/>
                <w:sz w:val="20"/>
                <w:szCs w:val="20"/>
              </w:rPr>
            </w:pPr>
            <w:r w:rsidRPr="001F046E">
              <w:rPr>
                <w:rFonts w:ascii="HG丸ｺﾞｼｯｸM-PRO" w:eastAsia="HG丸ｺﾞｼｯｸM-PRO" w:hAnsi="HG丸ｺﾞｼｯｸM-PRO" w:hint="eastAsia"/>
                <w:b/>
                <w:sz w:val="20"/>
                <w:szCs w:val="20"/>
              </w:rPr>
              <w:t>大阪港、堺泉北港及び阪南港（以下｢大阪“みなと”」という。）において、水素、アンモニア等の次世代エネルギー利活用の需要と供給体制を一体的に創出するとともに、港湾機能の高度化や臨海部における環境に配慮した産業の集積を図る「カーボンニュートラルポート（ＣＮＰ）」の形成に向け、関係業界（団体・企業）及び有識者等の意見を聴きながら、大阪“みなと”及び全国的な取組状況の情報共有やＣＮＰ形成に向けた具体的な取組の検討を深化させることを目的として</w:t>
            </w:r>
            <w:r w:rsidRPr="001F046E">
              <w:rPr>
                <w:rFonts w:ascii="HG丸ｺﾞｼｯｸM-PRO" w:eastAsia="HG丸ｺﾞｼｯｸM-PRO" w:hAnsi="HG丸ｺﾞｼｯｸM-PRO"/>
                <w:b/>
                <w:sz w:val="20"/>
                <w:szCs w:val="20"/>
              </w:rPr>
              <w:t>開催する。</w:t>
            </w:r>
          </w:p>
        </w:tc>
      </w:tr>
    </w:tbl>
    <w:p w:rsidR="00D63075" w:rsidRDefault="00C32C52" w:rsidP="00C32C52">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p>
    <w:p w:rsidR="00C32C52" w:rsidRDefault="00C32C52" w:rsidP="00D63075">
      <w:pPr>
        <w:spacing w:line="360" w:lineRule="auto"/>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 xml:space="preserve">2) </w:t>
      </w:r>
      <w:r>
        <w:rPr>
          <w:rFonts w:ascii="HG丸ｺﾞｼｯｸM-PRO" w:eastAsia="HG丸ｺﾞｼｯｸM-PRO" w:hAnsi="HG丸ｺﾞｼｯｸM-PRO" w:hint="eastAsia"/>
          <w:b/>
          <w:sz w:val="24"/>
          <w:szCs w:val="24"/>
        </w:rPr>
        <w:t>構成員等</w:t>
      </w:r>
      <w:r w:rsidR="00E0372E">
        <w:rPr>
          <w:rFonts w:ascii="HG丸ｺﾞｼｯｸM-PRO" w:eastAsia="HG丸ｺﾞｼｯｸM-PRO" w:hAnsi="HG丸ｺﾞｼｯｸM-PRO" w:hint="eastAsia"/>
          <w:b/>
          <w:sz w:val="24"/>
          <w:szCs w:val="24"/>
        </w:rPr>
        <w:t>について</w:t>
      </w:r>
    </w:p>
    <w:p w:rsidR="00C32C52" w:rsidRDefault="00C32C52" w:rsidP="00C32C52">
      <w:pPr>
        <w:spacing w:line="360" w:lineRule="auto"/>
        <w:ind w:left="723" w:hangingChars="300" w:hanging="723"/>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検討会は、</w:t>
      </w:r>
      <w:bookmarkStart w:id="0" w:name="_GoBack"/>
      <w:bookmarkEnd w:id="0"/>
      <w:r>
        <w:rPr>
          <w:rFonts w:ascii="HG丸ｺﾞｼｯｸM-PRO" w:eastAsia="HG丸ｺﾞｼｯｸM-PRO" w:hAnsi="HG丸ｺﾞｼｯｸM-PRO" w:hint="eastAsia"/>
          <w:b/>
          <w:sz w:val="24"/>
          <w:szCs w:val="24"/>
        </w:rPr>
        <w:t>①大阪“みなと”で仕事をしている主な事業者又はその団体、②大阪“みなと”を利用している主な船会社、③環境問題に取り組んでいる事業者</w:t>
      </w:r>
      <w:r w:rsidR="005D2245">
        <w:rPr>
          <w:rFonts w:ascii="HG丸ｺﾞｼｯｸM-PRO" w:eastAsia="HG丸ｺﾞｼｯｸM-PRO" w:hAnsi="HG丸ｺﾞｼｯｸM-PRO" w:hint="eastAsia"/>
          <w:b/>
          <w:sz w:val="24"/>
          <w:szCs w:val="24"/>
        </w:rPr>
        <w:t>のうち</w:t>
      </w:r>
      <w:r>
        <w:rPr>
          <w:rFonts w:ascii="HG丸ｺﾞｼｯｸM-PRO" w:eastAsia="HG丸ｺﾞｼｯｸM-PRO" w:hAnsi="HG丸ｺﾞｼｯｸM-PRO" w:hint="eastAsia"/>
          <w:b/>
          <w:sz w:val="24"/>
          <w:szCs w:val="24"/>
        </w:rPr>
        <w:t>、</w:t>
      </w:r>
      <w:r w:rsidR="005D2245">
        <w:rPr>
          <w:rFonts w:ascii="HG丸ｺﾞｼｯｸM-PRO" w:eastAsia="HG丸ｺﾞｼｯｸM-PRO" w:hAnsi="HG丸ｺﾞｼｯｸM-PRO" w:hint="eastAsia"/>
          <w:b/>
          <w:sz w:val="24"/>
          <w:szCs w:val="24"/>
        </w:rPr>
        <w:t>大阪“みなと”で具体的な取組みの意向を示している者、</w:t>
      </w:r>
      <w:r>
        <w:rPr>
          <w:rFonts w:ascii="HG丸ｺﾞｼｯｸM-PRO" w:eastAsia="HG丸ｺﾞｼｯｸM-PRO" w:hAnsi="HG丸ｺﾞｼｯｸM-PRO" w:hint="eastAsia"/>
          <w:b/>
          <w:sz w:val="24"/>
          <w:szCs w:val="24"/>
        </w:rPr>
        <w:t>④港湾運営会社、⑤有識者</w:t>
      </w:r>
      <w:r w:rsidR="00A35426">
        <w:rPr>
          <w:rFonts w:ascii="HG丸ｺﾞｼｯｸM-PRO" w:eastAsia="HG丸ｺﾞｼｯｸM-PRO" w:hAnsi="HG丸ｺﾞｼｯｸM-PRO" w:hint="eastAsia"/>
          <w:b/>
          <w:sz w:val="24"/>
          <w:szCs w:val="24"/>
        </w:rPr>
        <w:t>など</w:t>
      </w:r>
      <w:r>
        <w:rPr>
          <w:rFonts w:ascii="HG丸ｺﾞｼｯｸM-PRO" w:eastAsia="HG丸ｺﾞｼｯｸM-PRO" w:hAnsi="HG丸ｺﾞｼｯｸM-PRO" w:hint="eastAsia"/>
          <w:b/>
          <w:sz w:val="24"/>
          <w:szCs w:val="24"/>
        </w:rPr>
        <w:t>で構成し、</w:t>
      </w:r>
      <w:r w:rsidR="005D2245">
        <w:rPr>
          <w:rFonts w:ascii="HG丸ｺﾞｼｯｸM-PRO" w:eastAsia="HG丸ｺﾞｼｯｸM-PRO" w:hAnsi="HG丸ｺﾞｼｯｸM-PRO" w:hint="eastAsia"/>
          <w:b/>
          <w:sz w:val="24"/>
          <w:szCs w:val="24"/>
        </w:rPr>
        <w:t>関係行政機関がオブザーバーとして参画して構成する。（開催要綱別表のとおり）</w:t>
      </w:r>
    </w:p>
    <w:p w:rsidR="00D63075" w:rsidRDefault="00D63075" w:rsidP="00C32C52">
      <w:pPr>
        <w:spacing w:line="360" w:lineRule="auto"/>
        <w:ind w:left="723" w:hangingChars="300" w:hanging="723"/>
        <w:rPr>
          <w:rFonts w:ascii="HG丸ｺﾞｼｯｸM-PRO" w:eastAsia="HG丸ｺﾞｼｯｸM-PRO" w:hAnsi="HG丸ｺﾞｼｯｸM-PRO"/>
          <w:b/>
          <w:sz w:val="24"/>
          <w:szCs w:val="24"/>
        </w:rPr>
      </w:pPr>
    </w:p>
    <w:p w:rsidR="005D2245" w:rsidRDefault="00A35426" w:rsidP="00C32C52">
      <w:pPr>
        <w:spacing w:line="360" w:lineRule="auto"/>
        <w:ind w:left="723" w:hangingChars="300" w:hanging="723"/>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3) </w:t>
      </w:r>
      <w:r>
        <w:rPr>
          <w:rFonts w:ascii="HG丸ｺﾞｼｯｸM-PRO" w:eastAsia="HG丸ｺﾞｼｯｸM-PRO" w:hAnsi="HG丸ｺﾞｼｯｸM-PRO" w:hint="eastAsia"/>
          <w:b/>
          <w:sz w:val="24"/>
          <w:szCs w:val="24"/>
        </w:rPr>
        <w:t>検討の内容について</w:t>
      </w:r>
    </w:p>
    <w:p w:rsidR="00FE65FB" w:rsidRPr="00A52B61" w:rsidRDefault="00A35426" w:rsidP="008F5F9C">
      <w:pPr>
        <w:spacing w:line="360" w:lineRule="auto"/>
        <w:ind w:left="723" w:hangingChars="300" w:hanging="723"/>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検討会における検討内容は、</w:t>
      </w:r>
      <w:r w:rsidR="00D63075">
        <w:rPr>
          <w:rFonts w:ascii="HG丸ｺﾞｼｯｸM-PRO" w:eastAsia="HG丸ｺﾞｼｯｸM-PRO" w:hAnsi="HG丸ｺﾞｼｯｸM-PRO" w:hint="eastAsia"/>
          <w:b/>
          <w:sz w:val="24"/>
          <w:szCs w:val="24"/>
        </w:rPr>
        <w:t>1</w:t>
      </w:r>
      <w:r w:rsidR="00D63075">
        <w:rPr>
          <w:rFonts w:ascii="HG丸ｺﾞｼｯｸM-PRO" w:eastAsia="HG丸ｺﾞｼｯｸM-PRO" w:hAnsi="HG丸ｺﾞｼｯｸM-PRO"/>
          <w:b/>
          <w:sz w:val="24"/>
          <w:szCs w:val="24"/>
        </w:rPr>
        <w:t>2</w:t>
      </w:r>
      <w:r w:rsidR="00D63075">
        <w:rPr>
          <w:rFonts w:ascii="HG丸ｺﾞｼｯｸM-PRO" w:eastAsia="HG丸ｺﾞｼｯｸM-PRO" w:hAnsi="HG丸ｺﾞｼｯｸM-PRO" w:hint="eastAsia"/>
          <w:b/>
          <w:sz w:val="24"/>
          <w:szCs w:val="24"/>
        </w:rPr>
        <w:t>月に</w:t>
      </w:r>
      <w:r>
        <w:rPr>
          <w:rFonts w:ascii="HG丸ｺﾞｼｯｸM-PRO" w:eastAsia="HG丸ｺﾞｼｯｸM-PRO" w:hAnsi="HG丸ｺﾞｼｯｸM-PRO" w:hint="eastAsia"/>
          <w:b/>
          <w:sz w:val="24"/>
          <w:szCs w:val="24"/>
        </w:rPr>
        <w:t>公表された</w:t>
      </w:r>
      <w:r w:rsidR="00585220">
        <w:rPr>
          <w:rFonts w:ascii="HG丸ｺﾞｼｯｸM-PRO" w:eastAsia="HG丸ｺﾞｼｯｸM-PRO" w:hAnsi="HG丸ｺﾞｼｯｸM-PRO" w:hint="eastAsia"/>
          <w:b/>
          <w:sz w:val="24"/>
          <w:szCs w:val="24"/>
        </w:rPr>
        <w:t>「C</w:t>
      </w:r>
      <w:r w:rsidR="00585220">
        <w:rPr>
          <w:rFonts w:ascii="HG丸ｺﾞｼｯｸM-PRO" w:eastAsia="HG丸ｺﾞｼｯｸM-PRO" w:hAnsi="HG丸ｺﾞｼｯｸM-PRO"/>
          <w:b/>
          <w:sz w:val="24"/>
          <w:szCs w:val="24"/>
        </w:rPr>
        <w:t>NP</w:t>
      </w:r>
      <w:r w:rsidR="00585220">
        <w:rPr>
          <w:rFonts w:ascii="HG丸ｺﾞｼｯｸM-PRO" w:eastAsia="HG丸ｺﾞｼｯｸM-PRO" w:hAnsi="HG丸ｺﾞｼｯｸM-PRO" w:hint="eastAsia"/>
          <w:b/>
          <w:sz w:val="24"/>
          <w:szCs w:val="24"/>
        </w:rPr>
        <w:t>の形成に向けた施策の方向性」に基づき、大阪港、堺泉北港、阪南港の</w:t>
      </w:r>
      <w:r w:rsidR="00D63075">
        <w:rPr>
          <w:rFonts w:ascii="HG丸ｺﾞｼｯｸM-PRO" w:eastAsia="HG丸ｺﾞｼｯｸM-PRO" w:hAnsi="HG丸ｺﾞｼｯｸM-PRO" w:hint="eastAsia"/>
          <w:b/>
          <w:sz w:val="24"/>
          <w:szCs w:val="24"/>
        </w:rPr>
        <w:t>C</w:t>
      </w:r>
      <w:r w:rsidR="00D63075">
        <w:rPr>
          <w:rFonts w:ascii="HG丸ｺﾞｼｯｸM-PRO" w:eastAsia="HG丸ｺﾞｼｯｸM-PRO" w:hAnsi="HG丸ｺﾞｼｯｸM-PRO"/>
          <w:b/>
          <w:sz w:val="24"/>
          <w:szCs w:val="24"/>
        </w:rPr>
        <w:t>NP</w:t>
      </w:r>
      <w:r w:rsidR="008F5F9C">
        <w:rPr>
          <w:rFonts w:ascii="HG丸ｺﾞｼｯｸM-PRO" w:eastAsia="HG丸ｺﾞｼｯｸM-PRO" w:hAnsi="HG丸ｺﾞｼｯｸM-PRO" w:hint="eastAsia"/>
          <w:b/>
          <w:sz w:val="24"/>
          <w:szCs w:val="24"/>
        </w:rPr>
        <w:t>の形成を目指して行う。また、</w:t>
      </w:r>
      <w:r w:rsidR="003A548E">
        <w:rPr>
          <w:rFonts w:ascii="HG丸ｺﾞｼｯｸM-PRO" w:eastAsia="HG丸ｺﾞｼｯｸM-PRO" w:hAnsi="HG丸ｺﾞｼｯｸM-PRO" w:hint="eastAsia"/>
          <w:b/>
          <w:sz w:val="24"/>
          <w:szCs w:val="24"/>
        </w:rPr>
        <w:t>これらの観点に加えて、①</w:t>
      </w:r>
      <w:r w:rsidR="003A548E" w:rsidRPr="003A548E">
        <w:rPr>
          <w:rFonts w:ascii="HG丸ｺﾞｼｯｸM-PRO" w:eastAsia="HG丸ｺﾞｼｯｸM-PRO" w:hAnsi="HG丸ｺﾞｼｯｸM-PRO"/>
          <w:b/>
          <w:sz w:val="24"/>
          <w:szCs w:val="24"/>
        </w:rPr>
        <w:t>計画期間、目標年次</w:t>
      </w:r>
      <w:r w:rsidR="003A548E">
        <w:rPr>
          <w:rFonts w:ascii="HG丸ｺﾞｼｯｸM-PRO" w:eastAsia="HG丸ｺﾞｼｯｸM-PRO" w:hAnsi="HG丸ｺﾞｼｯｸM-PRO" w:hint="eastAsia"/>
          <w:b/>
          <w:sz w:val="24"/>
          <w:szCs w:val="24"/>
        </w:rPr>
        <w:t>について</w:t>
      </w:r>
      <w:r w:rsidR="008F5F9C">
        <w:rPr>
          <w:rFonts w:ascii="HG丸ｺﾞｼｯｸM-PRO" w:eastAsia="HG丸ｺﾞｼｯｸM-PRO" w:hAnsi="HG丸ｺﾞｼｯｸM-PRO" w:hint="eastAsia"/>
          <w:b/>
          <w:sz w:val="24"/>
          <w:szCs w:val="24"/>
        </w:rPr>
        <w:t>は</w:t>
      </w:r>
      <w:r w:rsidR="003A548E">
        <w:rPr>
          <w:rFonts w:ascii="HG丸ｺﾞｼｯｸM-PRO" w:eastAsia="HG丸ｺﾞｼｯｸM-PRO" w:hAnsi="HG丸ｺﾞｼｯｸM-PRO" w:hint="eastAsia"/>
          <w:b/>
          <w:sz w:val="24"/>
          <w:szCs w:val="24"/>
        </w:rPr>
        <w:t>、</w:t>
      </w:r>
      <w:r w:rsidR="003A548E" w:rsidRPr="003A548E">
        <w:rPr>
          <w:rFonts w:ascii="HG丸ｺﾞｼｯｸM-PRO" w:eastAsia="HG丸ｺﾞｼｯｸM-PRO" w:hAnsi="HG丸ｺﾞｼｯｸM-PRO" w:hint="eastAsia"/>
          <w:b/>
          <w:sz w:val="24"/>
          <w:szCs w:val="24"/>
        </w:rPr>
        <w:t>政府の温室ガス効果削減目標（短・中期目標</w:t>
      </w:r>
      <w:r w:rsidR="003A548E" w:rsidRPr="003A548E">
        <w:rPr>
          <w:rFonts w:ascii="HG丸ｺﾞｼｯｸM-PRO" w:eastAsia="HG丸ｺﾞｼｯｸM-PRO" w:hAnsi="HG丸ｺﾞｼｯｸM-PRO"/>
          <w:b/>
          <w:sz w:val="24"/>
          <w:szCs w:val="24"/>
        </w:rPr>
        <w:t>2030年度、長期目標2050年度）等を踏まえた設定のほかに、2025年に開催される大阪・関西万博も念頭において検討する。</w:t>
      </w:r>
      <w:r w:rsidR="003A548E">
        <w:rPr>
          <w:rFonts w:ascii="HG丸ｺﾞｼｯｸM-PRO" w:eastAsia="HG丸ｺﾞｼｯｸM-PRO" w:hAnsi="HG丸ｺﾞｼｯｸM-PRO" w:hint="eastAsia"/>
          <w:b/>
          <w:sz w:val="24"/>
          <w:szCs w:val="24"/>
        </w:rPr>
        <w:t>②</w:t>
      </w:r>
      <w:r w:rsidR="003A548E" w:rsidRPr="003A548E">
        <w:rPr>
          <w:rFonts w:ascii="HG丸ｺﾞｼｯｸM-PRO" w:eastAsia="HG丸ｺﾞｼｯｸM-PRO" w:hAnsi="HG丸ｺﾞｼｯｸM-PRO"/>
          <w:b/>
          <w:sz w:val="24"/>
          <w:szCs w:val="24"/>
        </w:rPr>
        <w:t>CNP形成計画の策定主体は港湾管理者であるが、大阪“みなと”</w:t>
      </w:r>
      <w:r w:rsidR="003A548E">
        <w:rPr>
          <w:rFonts w:ascii="HG丸ｺﾞｼｯｸM-PRO" w:eastAsia="HG丸ｺﾞｼｯｸM-PRO" w:hAnsi="HG丸ｺﾞｼｯｸM-PRO"/>
          <w:b/>
          <w:sz w:val="24"/>
          <w:szCs w:val="24"/>
        </w:rPr>
        <w:t>全体を俯瞰し、連携した</w:t>
      </w:r>
      <w:r w:rsidR="003A548E">
        <w:rPr>
          <w:rFonts w:ascii="HG丸ｺﾞｼｯｸM-PRO" w:eastAsia="HG丸ｺﾞｼｯｸM-PRO" w:hAnsi="HG丸ｺﾞｼｯｸM-PRO" w:hint="eastAsia"/>
          <w:b/>
          <w:sz w:val="24"/>
          <w:szCs w:val="24"/>
        </w:rPr>
        <w:t>計画</w:t>
      </w:r>
      <w:r w:rsidR="003A548E">
        <w:rPr>
          <w:rFonts w:ascii="HG丸ｺﾞｼｯｸM-PRO" w:eastAsia="HG丸ｺﾞｼｯｸM-PRO" w:hAnsi="HG丸ｺﾞｼｯｸM-PRO"/>
          <w:b/>
          <w:sz w:val="24"/>
          <w:szCs w:val="24"/>
        </w:rPr>
        <w:t>を目指</w:t>
      </w:r>
      <w:r w:rsidR="003A548E">
        <w:rPr>
          <w:rFonts w:ascii="HG丸ｺﾞｼｯｸM-PRO" w:eastAsia="HG丸ｺﾞｼｯｸM-PRO" w:hAnsi="HG丸ｺﾞｼｯｸM-PRO" w:hint="eastAsia"/>
          <w:b/>
          <w:sz w:val="24"/>
          <w:szCs w:val="24"/>
        </w:rPr>
        <w:t>した検討を行う</w:t>
      </w:r>
      <w:r w:rsidR="00D63075">
        <w:rPr>
          <w:rFonts w:ascii="HG丸ｺﾞｼｯｸM-PRO" w:eastAsia="HG丸ｺﾞｼｯｸM-PRO" w:hAnsi="HG丸ｺﾞｼｯｸM-PRO" w:hint="eastAsia"/>
          <w:b/>
          <w:sz w:val="24"/>
          <w:szCs w:val="24"/>
        </w:rPr>
        <w:t>ものである。</w:t>
      </w:r>
    </w:p>
    <w:sectPr w:rsidR="00FE65FB" w:rsidRPr="00A52B61" w:rsidSect="00E0372E">
      <w:pgSz w:w="11906" w:h="16838"/>
      <w:pgMar w:top="1418"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C52" w:rsidRDefault="00C32C52" w:rsidP="00C32C52">
      <w:r>
        <w:separator/>
      </w:r>
    </w:p>
  </w:endnote>
  <w:endnote w:type="continuationSeparator" w:id="0">
    <w:p w:rsidR="00C32C52" w:rsidRDefault="00C32C52" w:rsidP="00C3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C52" w:rsidRDefault="00C32C52" w:rsidP="00C32C52">
      <w:r>
        <w:separator/>
      </w:r>
    </w:p>
  </w:footnote>
  <w:footnote w:type="continuationSeparator" w:id="0">
    <w:p w:rsidR="00C32C52" w:rsidRDefault="00C32C52" w:rsidP="00C32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61"/>
    <w:rsid w:val="00012D88"/>
    <w:rsid w:val="001F046E"/>
    <w:rsid w:val="00290467"/>
    <w:rsid w:val="003A548E"/>
    <w:rsid w:val="00585220"/>
    <w:rsid w:val="005D2245"/>
    <w:rsid w:val="00655C5F"/>
    <w:rsid w:val="00713028"/>
    <w:rsid w:val="008F5F9C"/>
    <w:rsid w:val="00933918"/>
    <w:rsid w:val="009F0780"/>
    <w:rsid w:val="00A35426"/>
    <w:rsid w:val="00A52B61"/>
    <w:rsid w:val="00B325DC"/>
    <w:rsid w:val="00C32C52"/>
    <w:rsid w:val="00D272A0"/>
    <w:rsid w:val="00D625CC"/>
    <w:rsid w:val="00D63075"/>
    <w:rsid w:val="00E0372E"/>
    <w:rsid w:val="00FE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F9DE0B"/>
  <w15:chartTrackingRefBased/>
  <w15:docId w15:val="{0A4DAFCF-BA94-4431-B1A2-D063A9BB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C52"/>
    <w:pPr>
      <w:tabs>
        <w:tab w:val="center" w:pos="4252"/>
        <w:tab w:val="right" w:pos="8504"/>
      </w:tabs>
      <w:snapToGrid w:val="0"/>
    </w:pPr>
  </w:style>
  <w:style w:type="character" w:customStyle="1" w:styleId="a4">
    <w:name w:val="ヘッダー (文字)"/>
    <w:basedOn w:val="a0"/>
    <w:link w:val="a3"/>
    <w:uiPriority w:val="99"/>
    <w:rsid w:val="00C32C52"/>
  </w:style>
  <w:style w:type="paragraph" w:styleId="a5">
    <w:name w:val="footer"/>
    <w:basedOn w:val="a"/>
    <w:link w:val="a6"/>
    <w:uiPriority w:val="99"/>
    <w:unhideWhenUsed/>
    <w:rsid w:val="00C32C52"/>
    <w:pPr>
      <w:tabs>
        <w:tab w:val="center" w:pos="4252"/>
        <w:tab w:val="right" w:pos="8504"/>
      </w:tabs>
      <w:snapToGrid w:val="0"/>
    </w:pPr>
  </w:style>
  <w:style w:type="character" w:customStyle="1" w:styleId="a6">
    <w:name w:val="フッター (文字)"/>
    <w:basedOn w:val="a0"/>
    <w:link w:val="a5"/>
    <w:uiPriority w:val="99"/>
    <w:rsid w:val="00C3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秀之</dc:creator>
  <cp:keywords/>
  <dc:description/>
  <cp:lastModifiedBy>畠山　三冬</cp:lastModifiedBy>
  <cp:revision>3</cp:revision>
  <cp:lastPrinted>2022-01-27T07:01:00Z</cp:lastPrinted>
  <dcterms:created xsi:type="dcterms:W3CDTF">2022-01-25T02:31:00Z</dcterms:created>
  <dcterms:modified xsi:type="dcterms:W3CDTF">2022-01-27T07:01:00Z</dcterms:modified>
</cp:coreProperties>
</file>