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5B" w:rsidRPr="00547643" w:rsidRDefault="008E429B" w:rsidP="000117DE">
      <w:pPr>
        <w:spacing w:line="400" w:lineRule="exact"/>
        <w:jc w:val="center"/>
        <w:rPr>
          <w:rFonts w:ascii="メイリオ" w:eastAsia="メイリオ" w:hAnsi="メイリオ" w:cs="メイリオ"/>
          <w:b/>
          <w:sz w:val="36"/>
        </w:rPr>
      </w:pPr>
      <w:r w:rsidRPr="00547643">
        <w:rPr>
          <w:noProof/>
        </w:rPr>
        <mc:AlternateContent>
          <mc:Choice Requires="wps">
            <w:drawing>
              <wp:anchor distT="0" distB="0" distL="114300" distR="114300" simplePos="0" relativeHeight="251671040" behindDoc="0" locked="0" layoutInCell="1" allowOverlap="1" wp14:anchorId="5CEA684F" wp14:editId="27B08BB9">
                <wp:simplePos x="0" y="0"/>
                <wp:positionH relativeFrom="column">
                  <wp:posOffset>11947097</wp:posOffset>
                </wp:positionH>
                <wp:positionV relativeFrom="paragraph">
                  <wp:posOffset>-520923</wp:posOffset>
                </wp:positionV>
                <wp:extent cx="1071130" cy="506928"/>
                <wp:effectExtent l="0" t="0" r="15240" b="26670"/>
                <wp:wrapNone/>
                <wp:docPr id="4" name="正方形/長方形 4"/>
                <wp:cNvGraphicFramePr/>
                <a:graphic xmlns:a="http://schemas.openxmlformats.org/drawingml/2006/main">
                  <a:graphicData uri="http://schemas.microsoft.com/office/word/2010/wordprocessingShape">
                    <wps:wsp>
                      <wps:cNvSpPr/>
                      <wps:spPr>
                        <a:xfrm>
                          <a:off x="0" y="0"/>
                          <a:ext cx="1071130" cy="506928"/>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E429B" w:rsidRPr="008E429B" w:rsidRDefault="008E429B" w:rsidP="008E429B">
                            <w:pPr>
                              <w:pStyle w:val="Web"/>
                              <w:spacing w:before="0" w:beforeAutospacing="0" w:after="0" w:afterAutospacing="0" w:line="460" w:lineRule="exact"/>
                              <w:jc w:val="center"/>
                              <w:rPr>
                                <w:rFonts w:ascii="メイリオ" w:eastAsia="メイリオ" w:hAnsi="メイリオ" w:cs="Times New Roman"/>
                                <w:kern w:val="2"/>
                                <w:sz w:val="40"/>
                                <w:szCs w:val="36"/>
                              </w:rPr>
                            </w:pPr>
                            <w:r w:rsidRPr="008E429B">
                              <w:rPr>
                                <w:rFonts w:ascii="メイリオ" w:eastAsia="メイリオ" w:hAnsi="メイリオ" w:cs="Times New Roman" w:hint="eastAsia"/>
                                <w:kern w:val="2"/>
                                <w:sz w:val="40"/>
                                <w:szCs w:val="36"/>
                              </w:rPr>
                              <w:t>資料5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940.7pt;margin-top:-41pt;width:84.35pt;height:3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" fillcolor="white [3201]" strokecolor="black [3200]" strokeweight=".5pt">
                <v:textbox>
                  <w:txbxContent>
                    <w:p w:rsidR="008E429B" w:rsidRPr="008E429B" w:rsidRDefault="008E429B" w:rsidP="008E429B">
                      <w:pPr>
                        <w:pStyle w:val="Web"/>
                        <w:spacing w:before="0" w:beforeAutospacing="0" w:after="0" w:afterAutospacing="0" w:line="460" w:lineRule="exact"/>
                        <w:jc w:val="center"/>
                        <w:rPr>
                          <w:rFonts w:ascii="メイリオ" w:eastAsia="メイリオ" w:hAnsi="メイリオ" w:cs="Times New Roman"/>
                          <w:kern w:val="2"/>
                          <w:sz w:val="40"/>
                          <w:szCs w:val="36"/>
                        </w:rPr>
                      </w:pPr>
                      <w:r w:rsidRPr="008E429B">
                        <w:rPr>
                          <w:rFonts w:ascii="メイリオ" w:eastAsia="メイリオ" w:hAnsi="メイリオ" w:cs="Times New Roman" w:hint="eastAsia"/>
                          <w:kern w:val="2"/>
                          <w:sz w:val="40"/>
                          <w:szCs w:val="36"/>
                        </w:rPr>
                        <w:t>資料5</w:t>
                      </w:r>
                    </w:p>
                  </w:txbxContent>
                </v:textbox>
              </v:rect>
            </w:pict>
          </mc:Fallback>
        </mc:AlternateContent>
      </w:r>
      <w:r w:rsidR="00AD1174" w:rsidRPr="00547643">
        <w:rPr>
          <w:rFonts w:ascii="メイリオ" w:eastAsia="メイリオ" w:hAnsi="メイリオ" w:cs="メイリオ" w:hint="eastAsia"/>
          <w:b/>
          <w:sz w:val="36"/>
        </w:rPr>
        <w:t>第３期</w:t>
      </w:r>
      <w:r w:rsidR="002C005B" w:rsidRPr="00547643">
        <w:rPr>
          <w:rFonts w:ascii="メイリオ" w:eastAsia="メイリオ" w:hAnsi="メイリオ" w:cs="メイリオ" w:hint="eastAsia"/>
          <w:b/>
          <w:sz w:val="36"/>
        </w:rPr>
        <w:t>大阪府医療費適正化計画</w:t>
      </w:r>
      <w:r w:rsidR="00AD1174" w:rsidRPr="00547643">
        <w:rPr>
          <w:rFonts w:ascii="メイリオ" w:eastAsia="メイリオ" w:hAnsi="メイリオ" w:cs="メイリオ" w:hint="eastAsia"/>
          <w:b/>
          <w:sz w:val="36"/>
        </w:rPr>
        <w:t xml:space="preserve">　柱立て</w:t>
      </w:r>
      <w:r w:rsidR="006D4DE2" w:rsidRPr="00547643">
        <w:rPr>
          <w:rFonts w:ascii="メイリオ" w:eastAsia="メイリオ" w:hAnsi="メイリオ" w:cs="メイリオ" w:hint="eastAsia"/>
          <w:b/>
          <w:sz w:val="36"/>
        </w:rPr>
        <w:t>案</w:t>
      </w:r>
      <w:r w:rsidR="00D36FA4" w:rsidRPr="00547643">
        <w:rPr>
          <w:rFonts w:ascii="メイリオ" w:eastAsia="メイリオ" w:hAnsi="メイリオ" w:cs="メイリオ" w:hint="eastAsia"/>
          <w:b/>
          <w:sz w:val="36"/>
        </w:rPr>
        <w:t>（</w:t>
      </w:r>
      <w:r w:rsidR="001038F8" w:rsidRPr="00547643">
        <w:rPr>
          <w:rFonts w:ascii="メイリオ" w:eastAsia="メイリオ" w:hAnsi="メイリオ" w:cs="メイリオ" w:hint="eastAsia"/>
          <w:b/>
          <w:sz w:val="36"/>
        </w:rPr>
        <w:t>新旧</w:t>
      </w:r>
      <w:r w:rsidR="00662498" w:rsidRPr="00547643">
        <w:rPr>
          <w:rFonts w:ascii="メイリオ" w:eastAsia="メイリオ" w:hAnsi="メイリオ" w:cs="メイリオ" w:hint="eastAsia"/>
          <w:b/>
          <w:sz w:val="36"/>
        </w:rPr>
        <w:t>対照表</w:t>
      </w:r>
      <w:r w:rsidR="00D36FA4" w:rsidRPr="00547643">
        <w:rPr>
          <w:rFonts w:ascii="メイリオ" w:eastAsia="メイリオ" w:hAnsi="メイリオ" w:cs="メイリオ" w:hint="eastAsia"/>
          <w:b/>
          <w:sz w:val="36"/>
        </w:rPr>
        <w:t>）</w:t>
      </w:r>
    </w:p>
    <w:p w:rsidR="002C005B" w:rsidRPr="00547643" w:rsidRDefault="00AD1174"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p>
    <w:p w:rsidR="007C6A55" w:rsidRPr="00547643" w:rsidRDefault="00BF778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noProof/>
          <w:sz w:val="36"/>
        </w:rPr>
        <mc:AlternateContent>
          <mc:Choice Requires="wps">
            <w:drawing>
              <wp:anchor distT="0" distB="0" distL="114300" distR="114300" simplePos="0" relativeHeight="251641344" behindDoc="0" locked="0" layoutInCell="1" allowOverlap="1" wp14:anchorId="3AECF6B3" wp14:editId="2FC0F73D">
                <wp:simplePos x="0" y="0"/>
                <wp:positionH relativeFrom="column">
                  <wp:posOffset>7422515</wp:posOffset>
                </wp:positionH>
                <wp:positionV relativeFrom="paragraph">
                  <wp:posOffset>169545</wp:posOffset>
                </wp:positionV>
                <wp:extent cx="3027680" cy="521970"/>
                <wp:effectExtent l="0" t="0" r="1270" b="0"/>
                <wp:wrapNone/>
                <wp:docPr id="3" name="正方形/長方形 3"/>
                <wp:cNvGraphicFramePr/>
                <a:graphic xmlns:a="http://schemas.openxmlformats.org/drawingml/2006/main">
                  <a:graphicData uri="http://schemas.microsoft.com/office/word/2010/wordprocessingShape">
                    <wps:wsp>
                      <wps:cNvSpPr/>
                      <wps:spPr>
                        <a:xfrm>
                          <a:off x="0" y="0"/>
                          <a:ext cx="3027680" cy="5219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662498" w:rsidRDefault="00EB12A9" w:rsidP="007C6A55">
                            <w:pPr>
                              <w:jc w:val="center"/>
                              <w:rPr>
                                <w:rFonts w:ascii="メイリオ" w:eastAsia="メイリオ" w:hAnsi="メイリオ" w:cs="メイリオ"/>
                                <w:b/>
                              </w:rPr>
                            </w:pPr>
                            <w:r w:rsidRPr="00662498">
                              <w:rPr>
                                <w:rFonts w:ascii="メイリオ" w:eastAsia="メイリオ" w:hAnsi="メイリオ" w:cs="メイリオ" w:hint="eastAsia"/>
                                <w:b/>
                                <w:color w:val="000000"/>
                                <w:sz w:val="32"/>
                              </w:rPr>
                              <w:t>＜次期計画＞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84.45pt;margin-top:13.35pt;width:238.4pt;height:41.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" fillcolor="white [3201]" stroked="f" strokeweight="2pt">
                <v:textbox>
                  <w:txbxContent>
                    <w:p w:rsidR="00EB12A9" w:rsidRPr="00662498" w:rsidRDefault="00EB12A9" w:rsidP="007C6A55">
                      <w:pPr>
                        <w:jc w:val="center"/>
                        <w:rPr>
                          <w:rFonts w:ascii="メイリオ" w:eastAsia="メイリオ" w:hAnsi="メイリオ" w:cs="メイリオ"/>
                          <w:b/>
                        </w:rPr>
                      </w:pPr>
                      <w:r w:rsidRPr="00662498">
                        <w:rPr>
                          <w:rFonts w:ascii="メイリオ" w:eastAsia="メイリオ" w:hAnsi="メイリオ" w:cs="メイリオ" w:hint="eastAsia"/>
                          <w:b/>
                          <w:color w:val="000000"/>
                          <w:sz w:val="32"/>
                        </w:rPr>
                        <w:t>＜次期計画＞</w:t>
                      </w:r>
                    </w:p>
                  </w:txbxContent>
                </v:textbox>
              </v:rect>
            </w:pict>
          </mc:Fallback>
        </mc:AlternateContent>
      </w:r>
      <w:r w:rsidRPr="00547643">
        <w:rPr>
          <w:rFonts w:ascii="メイリオ" w:eastAsia="メイリオ" w:hAnsi="メイリオ" w:cs="メイリオ" w:hint="eastAsia"/>
          <w:noProof/>
          <w:sz w:val="36"/>
        </w:rPr>
        <mc:AlternateContent>
          <mc:Choice Requires="wps">
            <w:drawing>
              <wp:anchor distT="0" distB="0" distL="114300" distR="114300" simplePos="0" relativeHeight="251640320" behindDoc="0" locked="0" layoutInCell="1" allowOverlap="1" wp14:anchorId="18D99A35" wp14:editId="6EFD9BD2">
                <wp:simplePos x="0" y="0"/>
                <wp:positionH relativeFrom="column">
                  <wp:posOffset>629285</wp:posOffset>
                </wp:positionH>
                <wp:positionV relativeFrom="paragraph">
                  <wp:posOffset>133985</wp:posOffset>
                </wp:positionV>
                <wp:extent cx="3027680" cy="510540"/>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3027680" cy="5105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662498" w:rsidRDefault="00EB12A9" w:rsidP="007C6A55">
                            <w:pPr>
                              <w:jc w:val="center"/>
                              <w:rPr>
                                <w:rFonts w:ascii="メイリオ" w:eastAsia="メイリオ" w:hAnsi="メイリオ" w:cs="メイリオ"/>
                                <w:b/>
                              </w:rPr>
                            </w:pPr>
                            <w:r w:rsidRPr="00662498">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49.55pt;margin-top:10.55pt;width:238.4pt;height:40.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" fillcolor="white [3201]" stroked="f" strokeweight="2pt">
                <v:textbox>
                  <w:txbxContent>
                    <w:p w:rsidR="00EB12A9" w:rsidRPr="00662498" w:rsidRDefault="00EB12A9" w:rsidP="007C6A55">
                      <w:pPr>
                        <w:jc w:val="center"/>
                        <w:rPr>
                          <w:rFonts w:ascii="メイリオ" w:eastAsia="メイリオ" w:hAnsi="メイリオ" w:cs="メイリオ"/>
                          <w:b/>
                        </w:rPr>
                      </w:pPr>
                      <w:r w:rsidRPr="00662498">
                        <w:rPr>
                          <w:rFonts w:ascii="メイリオ" w:eastAsia="メイリオ" w:hAnsi="メイリオ" w:cs="メイリオ" w:hint="eastAsia"/>
                          <w:b/>
                          <w:color w:val="000000"/>
                          <w:sz w:val="32"/>
                        </w:rPr>
                        <w:t>＜第２期医療費適正化計画＞</w:t>
                      </w:r>
                    </w:p>
                  </w:txbxContent>
                </v:textbox>
              </v:rect>
            </w:pict>
          </mc:Fallback>
        </mc:AlternateContent>
      </w:r>
      <w:r w:rsidR="007C6A55" w:rsidRPr="00547643">
        <w:rPr>
          <w:rFonts w:ascii="メイリオ" w:eastAsia="メイリオ" w:hAnsi="メイリオ" w:cs="メイリオ" w:hint="eastAsia"/>
          <w:sz w:val="24"/>
        </w:rPr>
        <w:t xml:space="preserve">　　　　　　　　　　　　　　　　　　　　　　　　　</w:t>
      </w:r>
    </w:p>
    <w:p w:rsidR="007C6A55" w:rsidRPr="00547643" w:rsidRDefault="007C6A55" w:rsidP="000117DE">
      <w:pPr>
        <w:spacing w:line="400" w:lineRule="exact"/>
        <w:rPr>
          <w:rFonts w:ascii="メイリオ" w:eastAsia="メイリオ" w:hAnsi="メイリオ" w:cs="メイリオ"/>
          <w:sz w:val="24"/>
        </w:rPr>
      </w:pPr>
    </w:p>
    <w:p w:rsidR="007C6A55" w:rsidRPr="00547643" w:rsidRDefault="007C6A55" w:rsidP="000117DE">
      <w:pPr>
        <w:spacing w:line="400" w:lineRule="exact"/>
        <w:rPr>
          <w:rFonts w:ascii="メイリオ" w:eastAsia="メイリオ" w:hAnsi="メイリオ" w:cs="メイリオ"/>
          <w:sz w:val="24"/>
        </w:rPr>
      </w:pPr>
    </w:p>
    <w:tbl>
      <w:tblPr>
        <w:tblStyle w:val="a3"/>
        <w:tblW w:w="20520" w:type="dxa"/>
        <w:tblLook w:val="04A0" w:firstRow="1" w:lastRow="0" w:firstColumn="1" w:lastColumn="0" w:noHBand="0" w:noVBand="1"/>
      </w:tblPr>
      <w:tblGrid>
        <w:gridCol w:w="7621"/>
        <w:gridCol w:w="6804"/>
        <w:gridCol w:w="6095"/>
      </w:tblGrid>
      <w:tr w:rsidR="00547643" w:rsidRPr="00547643" w:rsidTr="001038F8">
        <w:trPr>
          <w:trHeight w:val="729"/>
        </w:trPr>
        <w:tc>
          <w:tcPr>
            <w:tcW w:w="7621" w:type="dxa"/>
            <w:shd w:val="clear" w:color="auto" w:fill="B6DDE8" w:themeFill="accent5" w:themeFillTint="66"/>
            <w:vAlign w:val="center"/>
          </w:tcPr>
          <w:p w:rsidR="007C6A55" w:rsidRPr="00547643" w:rsidRDefault="007C6A55" w:rsidP="000117DE">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t>Ⅰ</w:t>
            </w:r>
            <w:r w:rsidR="00596AA2" w:rsidRPr="00547643">
              <w:rPr>
                <w:rFonts w:ascii="メイリオ" w:eastAsia="メイリオ" w:hAnsi="メイリオ" w:cs="メイリオ" w:hint="eastAsia"/>
                <w:b/>
                <w:sz w:val="32"/>
              </w:rPr>
              <w:t xml:space="preserve">　</w:t>
            </w:r>
            <w:r w:rsidRPr="00547643">
              <w:rPr>
                <w:rFonts w:ascii="メイリオ" w:eastAsia="メイリオ" w:hAnsi="メイリオ" w:cs="メイリオ" w:hint="eastAsia"/>
                <w:b/>
                <w:sz w:val="32"/>
              </w:rPr>
              <w:t>計画の背景、概要</w:t>
            </w:r>
          </w:p>
        </w:tc>
        <w:tc>
          <w:tcPr>
            <w:tcW w:w="12899" w:type="dxa"/>
            <w:gridSpan w:val="2"/>
            <w:shd w:val="clear" w:color="auto" w:fill="B6DDE8" w:themeFill="accent5" w:themeFillTint="66"/>
            <w:vAlign w:val="center"/>
          </w:tcPr>
          <w:p w:rsidR="007C6A55" w:rsidRPr="00547643" w:rsidRDefault="00596AA2" w:rsidP="000117DE">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t xml:space="preserve">Ⅰ　</w:t>
            </w:r>
            <w:r w:rsidR="000117DE" w:rsidRPr="00547643">
              <w:rPr>
                <w:rFonts w:ascii="メイリオ" w:eastAsia="メイリオ" w:hAnsi="メイリオ" w:cs="メイリオ" w:hint="eastAsia"/>
                <w:b/>
                <w:sz w:val="32"/>
              </w:rPr>
              <w:t>計画の背景、概要</w:t>
            </w:r>
          </w:p>
        </w:tc>
      </w:tr>
      <w:tr w:rsidR="00547643" w:rsidRPr="00547643" w:rsidTr="009136E1">
        <w:trPr>
          <w:trHeight w:val="758"/>
        </w:trPr>
        <w:tc>
          <w:tcPr>
            <w:tcW w:w="7621" w:type="dxa"/>
            <w:tcBorders>
              <w:bottom w:val="single" w:sz="4" w:space="0" w:color="auto"/>
            </w:tcBorders>
          </w:tcPr>
          <w:p w:rsidR="009136E1" w:rsidRPr="00547643" w:rsidRDefault="009136E1" w:rsidP="009136E1">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１　計画の背景</w:t>
            </w:r>
          </w:p>
          <w:p w:rsidR="009136E1" w:rsidRPr="00547643" w:rsidRDefault="009136E1" w:rsidP="000117DE">
            <w:pPr>
              <w:spacing w:line="400" w:lineRule="exact"/>
              <w:ind w:firstLineChars="100" w:firstLine="240"/>
              <w:rPr>
                <w:rFonts w:ascii="メイリオ" w:eastAsia="メイリオ" w:hAnsi="メイリオ" w:cs="メイリオ"/>
                <w:sz w:val="24"/>
              </w:rPr>
            </w:pPr>
          </w:p>
        </w:tc>
        <w:tc>
          <w:tcPr>
            <w:tcW w:w="6804" w:type="dxa"/>
            <w:tcBorders>
              <w:bottom w:val="single" w:sz="4" w:space="0" w:color="auto"/>
            </w:tcBorders>
          </w:tcPr>
          <w:p w:rsidR="009136E1" w:rsidRPr="00547643" w:rsidRDefault="009136E1" w:rsidP="009136E1">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１　計画の背景</w:t>
            </w:r>
          </w:p>
          <w:p w:rsidR="009136E1" w:rsidRPr="00547643" w:rsidRDefault="009136E1" w:rsidP="000117DE">
            <w:pPr>
              <w:spacing w:line="400" w:lineRule="exact"/>
              <w:ind w:firstLineChars="100" w:firstLine="240"/>
              <w:rPr>
                <w:rFonts w:ascii="メイリオ" w:eastAsia="メイリオ" w:hAnsi="メイリオ" w:cs="メイリオ"/>
                <w:sz w:val="24"/>
              </w:rPr>
            </w:pPr>
          </w:p>
        </w:tc>
        <w:tc>
          <w:tcPr>
            <w:tcW w:w="6095" w:type="dxa"/>
            <w:tcBorders>
              <w:bottom w:val="single" w:sz="4" w:space="0" w:color="auto"/>
            </w:tcBorders>
          </w:tcPr>
          <w:p w:rsidR="009136E1" w:rsidRPr="00547643" w:rsidRDefault="0088194B" w:rsidP="001038F8">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計画策定にあたっての考え方</w:t>
            </w:r>
          </w:p>
          <w:p w:rsidR="009136E1" w:rsidRPr="00547643" w:rsidRDefault="009136E1" w:rsidP="001038F8">
            <w:pPr>
              <w:spacing w:line="400" w:lineRule="exact"/>
              <w:rPr>
                <w:rFonts w:ascii="メイリオ" w:eastAsia="メイリオ" w:hAnsi="メイリオ" w:cs="メイリオ"/>
                <w:sz w:val="24"/>
              </w:rPr>
            </w:pPr>
          </w:p>
        </w:tc>
      </w:tr>
      <w:tr w:rsidR="00547643" w:rsidRPr="00547643" w:rsidTr="009136E1">
        <w:trPr>
          <w:trHeight w:val="823"/>
        </w:trPr>
        <w:tc>
          <w:tcPr>
            <w:tcW w:w="7621" w:type="dxa"/>
            <w:tcBorders>
              <w:top w:val="single" w:sz="4" w:space="0" w:color="auto"/>
              <w:bottom w:val="dashSmallGap" w:sz="4" w:space="0" w:color="auto"/>
            </w:tcBorders>
          </w:tcPr>
          <w:p w:rsidR="009136E1" w:rsidRPr="00547643" w:rsidRDefault="009136E1" w:rsidP="009136E1">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２　計画の概要</w:t>
            </w:r>
          </w:p>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(1)</w:t>
            </w:r>
            <w:r w:rsidR="009136E1" w:rsidRPr="00547643">
              <w:rPr>
                <w:rFonts w:ascii="メイリオ" w:eastAsia="メイリオ" w:hAnsi="メイリオ" w:cs="メイリオ" w:hint="eastAsia"/>
                <w:sz w:val="24"/>
              </w:rPr>
              <w:t>計画の根拠、性格</w:t>
            </w:r>
          </w:p>
        </w:tc>
        <w:tc>
          <w:tcPr>
            <w:tcW w:w="6804" w:type="dxa"/>
            <w:tcBorders>
              <w:top w:val="single" w:sz="4" w:space="0" w:color="auto"/>
              <w:bottom w:val="dashSmallGap" w:sz="4" w:space="0" w:color="auto"/>
            </w:tcBorders>
          </w:tcPr>
          <w:p w:rsidR="009136E1" w:rsidRPr="00547643" w:rsidRDefault="009136E1" w:rsidP="009136E1">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２　計画の概要</w:t>
            </w:r>
          </w:p>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(1)</w:t>
            </w:r>
            <w:r w:rsidR="009136E1" w:rsidRPr="00547643">
              <w:rPr>
                <w:rFonts w:ascii="メイリオ" w:eastAsia="メイリオ" w:hAnsi="メイリオ" w:cs="メイリオ" w:hint="eastAsia"/>
                <w:sz w:val="24"/>
              </w:rPr>
              <w:t xml:space="preserve">計画の根拠、性格　　　　　　</w:t>
            </w:r>
          </w:p>
        </w:tc>
        <w:tc>
          <w:tcPr>
            <w:tcW w:w="6095" w:type="dxa"/>
            <w:tcBorders>
              <w:top w:val="single" w:sz="4" w:space="0" w:color="auto"/>
              <w:bottom w:val="dashSmallGap" w:sz="4" w:space="0" w:color="auto"/>
            </w:tcBorders>
          </w:tcPr>
          <w:p w:rsidR="009136E1" w:rsidRPr="00547643" w:rsidRDefault="009136E1" w:rsidP="001038F8">
            <w:pPr>
              <w:spacing w:line="400" w:lineRule="exact"/>
              <w:rPr>
                <w:rFonts w:ascii="メイリオ" w:eastAsia="メイリオ" w:hAnsi="メイリオ" w:cs="メイリオ"/>
                <w:sz w:val="24"/>
              </w:rPr>
            </w:pPr>
          </w:p>
          <w:p w:rsidR="009136E1" w:rsidRPr="00547643" w:rsidRDefault="0088194B" w:rsidP="001038F8">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法的位置づけ</w:t>
            </w:r>
          </w:p>
        </w:tc>
      </w:tr>
      <w:tr w:rsidR="00547643" w:rsidRPr="00547643" w:rsidTr="009136E1">
        <w:trPr>
          <w:trHeight w:val="355"/>
        </w:trPr>
        <w:tc>
          <w:tcPr>
            <w:tcW w:w="7621" w:type="dxa"/>
            <w:tcBorders>
              <w:top w:val="dashSmallGap" w:sz="4" w:space="0" w:color="auto"/>
              <w:bottom w:val="dashSmallGap"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(2)</w:t>
            </w:r>
            <w:r w:rsidR="009136E1" w:rsidRPr="00547643">
              <w:rPr>
                <w:rFonts w:ascii="メイリオ" w:eastAsia="メイリオ" w:hAnsi="メイリオ" w:cs="メイリオ" w:hint="eastAsia"/>
                <w:sz w:val="24"/>
              </w:rPr>
              <w:t>計画の期間</w:t>
            </w:r>
          </w:p>
        </w:tc>
        <w:tc>
          <w:tcPr>
            <w:tcW w:w="6804" w:type="dxa"/>
            <w:tcBorders>
              <w:top w:val="dashSmallGap" w:sz="4" w:space="0" w:color="auto"/>
              <w:bottom w:val="dashSmallGap"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(2)</w:t>
            </w:r>
            <w:r w:rsidR="009136E1" w:rsidRPr="00547643">
              <w:rPr>
                <w:rFonts w:ascii="メイリオ" w:eastAsia="メイリオ" w:hAnsi="メイリオ" w:cs="メイリオ" w:hint="eastAsia"/>
                <w:sz w:val="24"/>
              </w:rPr>
              <w:t xml:space="preserve">計画の期間　　　　　　　　　</w:t>
            </w:r>
          </w:p>
        </w:tc>
        <w:tc>
          <w:tcPr>
            <w:tcW w:w="6095" w:type="dxa"/>
            <w:tcBorders>
              <w:top w:val="dashSmallGap" w:sz="4" w:space="0" w:color="auto"/>
              <w:bottom w:val="dashSmallGap" w:sz="4" w:space="0" w:color="auto"/>
            </w:tcBorders>
          </w:tcPr>
          <w:p w:rsidR="009136E1" w:rsidRPr="00547643" w:rsidRDefault="0088194B" w:rsidP="001038F8">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５年から６年に見直し</w:t>
            </w:r>
          </w:p>
        </w:tc>
      </w:tr>
      <w:tr w:rsidR="00547643" w:rsidRPr="00547643" w:rsidTr="009136E1">
        <w:trPr>
          <w:trHeight w:val="1271"/>
        </w:trPr>
        <w:tc>
          <w:tcPr>
            <w:tcW w:w="7621" w:type="dxa"/>
            <w:tcBorders>
              <w:top w:val="dashSmallGap" w:sz="4" w:space="0" w:color="auto"/>
              <w:bottom w:val="dashSmallGap"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(3)</w:t>
            </w:r>
            <w:r w:rsidR="009136E1" w:rsidRPr="00547643">
              <w:rPr>
                <w:rFonts w:ascii="メイリオ" w:eastAsia="メイリオ" w:hAnsi="メイリオ" w:cs="メイリオ" w:hint="eastAsia"/>
                <w:sz w:val="24"/>
              </w:rPr>
              <w:t>適正化計画の記載事項</w:t>
            </w:r>
          </w:p>
          <w:p w:rsidR="009136E1" w:rsidRPr="00547643" w:rsidRDefault="009136E1" w:rsidP="001038F8">
            <w:pPr>
              <w:spacing w:line="40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①必須的記載事項</w:t>
            </w:r>
          </w:p>
          <w:p w:rsidR="009136E1" w:rsidRPr="00547643" w:rsidRDefault="009136E1" w:rsidP="001038F8">
            <w:pPr>
              <w:spacing w:line="40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②任意的に記載する事項</w:t>
            </w:r>
          </w:p>
        </w:tc>
        <w:tc>
          <w:tcPr>
            <w:tcW w:w="6804" w:type="dxa"/>
            <w:tcBorders>
              <w:top w:val="dashSmallGap" w:sz="4" w:space="0" w:color="auto"/>
              <w:bottom w:val="dashSmallGap" w:sz="4" w:space="0" w:color="auto"/>
            </w:tcBorders>
          </w:tcPr>
          <w:p w:rsidR="009136E1" w:rsidRPr="00547643" w:rsidRDefault="00880381" w:rsidP="001038F8">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(3)</w:t>
            </w:r>
            <w:r w:rsidR="009136E1" w:rsidRPr="00547643">
              <w:rPr>
                <w:rFonts w:ascii="メイリオ" w:eastAsia="メイリオ" w:hAnsi="メイリオ" w:cs="メイリオ" w:hint="eastAsia"/>
                <w:sz w:val="24"/>
              </w:rPr>
              <w:t xml:space="preserve">計画の記載事項　　　　　　　</w:t>
            </w:r>
          </w:p>
          <w:p w:rsidR="009136E1" w:rsidRPr="00547643" w:rsidRDefault="009136E1" w:rsidP="001038F8">
            <w:pPr>
              <w:spacing w:line="40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①必須的記載事項</w:t>
            </w:r>
          </w:p>
          <w:p w:rsidR="009136E1" w:rsidRPr="00547643" w:rsidRDefault="009136E1" w:rsidP="001038F8">
            <w:pPr>
              <w:spacing w:line="40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 xml:space="preserve">②任意的に記載する事項　　　　</w:t>
            </w:r>
          </w:p>
        </w:tc>
        <w:tc>
          <w:tcPr>
            <w:tcW w:w="6095" w:type="dxa"/>
            <w:tcBorders>
              <w:top w:val="dashSmallGap" w:sz="4" w:space="0" w:color="auto"/>
              <w:bottom w:val="dashSmallGap" w:sz="4" w:space="0" w:color="auto"/>
            </w:tcBorders>
          </w:tcPr>
          <w:p w:rsidR="009136E1" w:rsidRPr="00547643" w:rsidRDefault="0088194B" w:rsidP="001038F8">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法で定められた記載事項</w:t>
            </w:r>
          </w:p>
          <w:p w:rsidR="009136E1" w:rsidRPr="00547643" w:rsidRDefault="009136E1" w:rsidP="001038F8">
            <w:pPr>
              <w:spacing w:line="400" w:lineRule="exact"/>
              <w:rPr>
                <w:rFonts w:ascii="メイリオ" w:eastAsia="メイリオ" w:hAnsi="メイリオ" w:cs="メイリオ"/>
                <w:sz w:val="24"/>
              </w:rPr>
            </w:pPr>
          </w:p>
          <w:p w:rsidR="009136E1" w:rsidRPr="00547643" w:rsidRDefault="009136E1" w:rsidP="009136E1">
            <w:pPr>
              <w:spacing w:line="400" w:lineRule="exact"/>
              <w:ind w:leftChars="100" w:left="210"/>
              <w:rPr>
                <w:rFonts w:ascii="メイリオ" w:eastAsia="メイリオ" w:hAnsi="メイリオ" w:cs="メイリオ"/>
                <w:sz w:val="24"/>
              </w:rPr>
            </w:pPr>
          </w:p>
        </w:tc>
      </w:tr>
      <w:tr w:rsidR="00547643" w:rsidRPr="00547643" w:rsidTr="00880381">
        <w:trPr>
          <w:trHeight w:val="2125"/>
        </w:trPr>
        <w:tc>
          <w:tcPr>
            <w:tcW w:w="7621" w:type="dxa"/>
            <w:tcBorders>
              <w:top w:val="dashSmallGap" w:sz="4" w:space="0" w:color="auto"/>
              <w:bottom w:val="dashSmallGap"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(4)</w:t>
            </w:r>
            <w:r w:rsidR="009136E1" w:rsidRPr="00547643">
              <w:rPr>
                <w:rFonts w:ascii="メイリオ" w:eastAsia="メイリオ" w:hAnsi="メイリオ" w:cs="メイリオ" w:hint="eastAsia"/>
                <w:sz w:val="24"/>
              </w:rPr>
              <w:t>他計画との関係</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①府健康増進計画との整合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②府保健医療計画との整合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③府高齢者計画との整合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p>
        </w:tc>
        <w:tc>
          <w:tcPr>
            <w:tcW w:w="6804" w:type="dxa"/>
            <w:tcBorders>
              <w:top w:val="dashSmallGap" w:sz="4" w:space="0" w:color="auto"/>
              <w:bottom w:val="dashSmallGap" w:sz="4" w:space="0" w:color="auto"/>
            </w:tcBorders>
          </w:tcPr>
          <w:p w:rsidR="009136E1" w:rsidRPr="00547643" w:rsidRDefault="00880381" w:rsidP="001038F8">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(4)</w:t>
            </w:r>
            <w:r w:rsidR="009136E1" w:rsidRPr="00547643">
              <w:rPr>
                <w:rFonts w:ascii="メイリオ" w:eastAsia="メイリオ" w:hAnsi="メイリオ" w:cs="メイリオ" w:hint="eastAsia"/>
                <w:sz w:val="24"/>
              </w:rPr>
              <w:t xml:space="preserve">他計画との関係　　　　　　　</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①府健康増進計画との整合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②府保健医療計画との整合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③府高齢者計画との整合</w:t>
            </w:r>
          </w:p>
          <w:p w:rsidR="009136E1" w:rsidRPr="00547643" w:rsidRDefault="009136E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④府国民健康保険運営方針との整合</w:t>
            </w:r>
          </w:p>
        </w:tc>
        <w:tc>
          <w:tcPr>
            <w:tcW w:w="6095" w:type="dxa"/>
            <w:tcBorders>
              <w:top w:val="dashSmallGap" w:sz="4" w:space="0" w:color="auto"/>
              <w:bottom w:val="dashSmallGap" w:sz="4" w:space="0" w:color="auto"/>
            </w:tcBorders>
          </w:tcPr>
          <w:p w:rsidR="009136E1" w:rsidRPr="00547643" w:rsidRDefault="0088194B" w:rsidP="0088194B">
            <w:pPr>
              <w:spacing w:line="400" w:lineRule="exact"/>
              <w:ind w:left="240" w:hangingChars="100" w:hanging="240"/>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基本方針で調和を図るべきとされている他計画を記載（国保運営方針との調和を追加）</w:t>
            </w:r>
          </w:p>
          <w:p w:rsidR="009136E1" w:rsidRPr="00547643" w:rsidRDefault="009136E1" w:rsidP="001038F8">
            <w:pPr>
              <w:spacing w:line="400" w:lineRule="exact"/>
              <w:rPr>
                <w:rFonts w:ascii="メイリオ" w:eastAsia="メイリオ" w:hAnsi="メイリオ" w:cs="メイリオ"/>
                <w:sz w:val="24"/>
              </w:rPr>
            </w:pPr>
          </w:p>
          <w:p w:rsidR="009136E1" w:rsidRPr="00547643" w:rsidRDefault="009136E1" w:rsidP="001038F8">
            <w:pPr>
              <w:spacing w:line="400" w:lineRule="exact"/>
              <w:rPr>
                <w:rFonts w:ascii="メイリオ" w:eastAsia="メイリオ" w:hAnsi="メイリオ" w:cs="メイリオ"/>
                <w:sz w:val="24"/>
              </w:rPr>
            </w:pPr>
          </w:p>
          <w:p w:rsidR="009136E1" w:rsidRPr="00547643" w:rsidRDefault="009136E1" w:rsidP="009136E1">
            <w:pPr>
              <w:spacing w:line="400" w:lineRule="exact"/>
              <w:ind w:leftChars="100" w:left="210"/>
              <w:rPr>
                <w:rFonts w:ascii="メイリオ" w:eastAsia="メイリオ" w:hAnsi="メイリオ" w:cs="メイリオ"/>
                <w:sz w:val="24"/>
              </w:rPr>
            </w:pPr>
          </w:p>
        </w:tc>
      </w:tr>
      <w:tr w:rsidR="00547643" w:rsidRPr="00547643" w:rsidTr="009136E1">
        <w:trPr>
          <w:trHeight w:val="1962"/>
        </w:trPr>
        <w:tc>
          <w:tcPr>
            <w:tcW w:w="7621" w:type="dxa"/>
            <w:tcBorders>
              <w:top w:val="dashSmallGap" w:sz="4" w:space="0" w:color="auto"/>
              <w:bottom w:val="single"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(5)</w:t>
            </w:r>
            <w:r w:rsidR="009136E1" w:rsidRPr="00547643">
              <w:rPr>
                <w:rFonts w:ascii="メイリオ" w:eastAsia="メイリオ" w:hAnsi="メイリオ" w:cs="メイリオ" w:hint="eastAsia"/>
                <w:sz w:val="24"/>
              </w:rPr>
              <w:t>市町村との連携</w:t>
            </w:r>
          </w:p>
          <w:p w:rsidR="009136E1" w:rsidRPr="00547643" w:rsidRDefault="009136E1" w:rsidP="000117DE">
            <w:pPr>
              <w:spacing w:line="400" w:lineRule="exact"/>
              <w:ind w:firstLineChars="100" w:firstLine="240"/>
              <w:rPr>
                <w:rFonts w:ascii="メイリオ" w:eastAsia="メイリオ" w:hAnsi="メイリオ" w:cs="メイリオ"/>
                <w:sz w:val="24"/>
              </w:rPr>
            </w:pPr>
          </w:p>
          <w:p w:rsidR="009136E1" w:rsidRPr="00547643" w:rsidRDefault="00182A28" w:rsidP="000117DE">
            <w:pPr>
              <w:spacing w:line="40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(6)</w:t>
            </w:r>
            <w:r w:rsidR="009136E1" w:rsidRPr="00547643">
              <w:rPr>
                <w:rFonts w:ascii="メイリオ" w:eastAsia="メイリオ" w:hAnsi="メイリオ" w:cs="メイリオ" w:hint="eastAsia"/>
                <w:sz w:val="24"/>
              </w:rPr>
              <w:t>外部関係者の意見</w:t>
            </w:r>
          </w:p>
          <w:p w:rsidR="009136E1" w:rsidRPr="00547643" w:rsidRDefault="009136E1" w:rsidP="000117DE">
            <w:pPr>
              <w:spacing w:line="400" w:lineRule="exact"/>
              <w:ind w:firstLineChars="100" w:firstLine="240"/>
              <w:rPr>
                <w:rFonts w:ascii="メイリオ" w:eastAsia="メイリオ" w:hAnsi="メイリオ" w:cs="メイリオ"/>
                <w:sz w:val="24"/>
              </w:rPr>
            </w:pPr>
          </w:p>
        </w:tc>
        <w:tc>
          <w:tcPr>
            <w:tcW w:w="6804" w:type="dxa"/>
            <w:tcBorders>
              <w:top w:val="dashSmallGap" w:sz="4" w:space="0" w:color="auto"/>
              <w:bottom w:val="single" w:sz="4" w:space="0" w:color="auto"/>
            </w:tcBorders>
          </w:tcPr>
          <w:p w:rsidR="009136E1" w:rsidRPr="00547643" w:rsidRDefault="00880381"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(5)</w:t>
            </w:r>
            <w:r w:rsidR="009136E1" w:rsidRPr="00547643">
              <w:rPr>
                <w:rFonts w:ascii="メイリオ" w:eastAsia="メイリオ" w:hAnsi="メイリオ" w:cs="メイリオ" w:hint="eastAsia"/>
                <w:sz w:val="24"/>
              </w:rPr>
              <w:t>計画策定のための体制</w:t>
            </w:r>
          </w:p>
          <w:p w:rsidR="00182A28" w:rsidRDefault="009136E1" w:rsidP="00182A28">
            <w:pPr>
              <w:spacing w:line="400" w:lineRule="exact"/>
              <w:ind w:leftChars="300" w:left="870" w:hangingChars="100" w:hanging="240"/>
              <w:rPr>
                <w:rFonts w:ascii="メイリオ" w:eastAsia="メイリオ" w:hAnsi="メイリオ" w:cs="メイリオ" w:hint="eastAsia"/>
                <w:sz w:val="24"/>
              </w:rPr>
            </w:pPr>
            <w:r w:rsidRPr="00547643">
              <w:rPr>
                <w:rFonts w:ascii="メイリオ" w:eastAsia="メイリオ" w:hAnsi="メイリオ" w:cs="メイリオ" w:hint="eastAsia"/>
                <w:sz w:val="24"/>
              </w:rPr>
              <w:t>①</w:t>
            </w:r>
            <w:r w:rsidR="00880381" w:rsidRPr="00547643">
              <w:rPr>
                <w:rFonts w:ascii="メイリオ" w:eastAsia="メイリオ" w:hAnsi="メイリオ" w:cs="メイリオ" w:hint="eastAsia"/>
                <w:sz w:val="24"/>
              </w:rPr>
              <w:t>医療関係団体・医療</w:t>
            </w:r>
            <w:r w:rsidRPr="00547643">
              <w:rPr>
                <w:rFonts w:ascii="メイリオ" w:eastAsia="メイリオ" w:hAnsi="メイリオ" w:cs="メイリオ" w:hint="eastAsia"/>
                <w:sz w:val="24"/>
              </w:rPr>
              <w:t>関係者</w:t>
            </w:r>
            <w:r w:rsidR="00880381" w:rsidRPr="00547643">
              <w:rPr>
                <w:rFonts w:ascii="メイリオ" w:eastAsia="メイリオ" w:hAnsi="メイリオ" w:cs="メイリオ" w:hint="eastAsia"/>
                <w:sz w:val="24"/>
              </w:rPr>
              <w:t>（医師会、歯科医師会、　　薬剤師会、病院団体等）、医療保険関係団体、患者、</w:t>
            </w:r>
            <w:r w:rsidRPr="00547643">
              <w:rPr>
                <w:rFonts w:ascii="メイリオ" w:eastAsia="メイリオ" w:hAnsi="メイリオ" w:cs="メイリオ" w:hint="eastAsia"/>
                <w:sz w:val="24"/>
              </w:rPr>
              <w:t>専門家</w:t>
            </w:r>
            <w:r w:rsidR="00880381" w:rsidRPr="00547643">
              <w:rPr>
                <w:rFonts w:ascii="メイリオ" w:eastAsia="メイリオ" w:hAnsi="メイリオ" w:cs="メイリオ" w:hint="eastAsia"/>
                <w:sz w:val="24"/>
              </w:rPr>
              <w:t>等</w:t>
            </w:r>
            <w:r w:rsidRPr="00547643">
              <w:rPr>
                <w:rFonts w:ascii="メイリオ" w:eastAsia="メイリオ" w:hAnsi="メイリオ" w:cs="メイリオ" w:hint="eastAsia"/>
                <w:sz w:val="24"/>
              </w:rPr>
              <w:t>の意見を反映させる場の設置</w:t>
            </w:r>
          </w:p>
          <w:p w:rsidR="00182A28" w:rsidRDefault="009136E1" w:rsidP="00182A28">
            <w:pPr>
              <w:spacing w:line="400" w:lineRule="exact"/>
              <w:ind w:leftChars="300" w:left="870" w:hangingChars="100" w:hanging="240"/>
              <w:rPr>
                <w:rFonts w:ascii="メイリオ" w:eastAsia="メイリオ" w:hAnsi="メイリオ" w:cs="メイリオ" w:hint="eastAsia"/>
                <w:sz w:val="24"/>
              </w:rPr>
            </w:pPr>
            <w:r w:rsidRPr="00547643">
              <w:rPr>
                <w:rFonts w:ascii="メイリオ" w:eastAsia="メイリオ" w:hAnsi="メイリオ" w:cs="メイリオ" w:hint="eastAsia"/>
                <w:sz w:val="24"/>
              </w:rPr>
              <w:t>②市町村との連携</w:t>
            </w:r>
          </w:p>
          <w:p w:rsidR="009136E1" w:rsidRPr="00547643" w:rsidRDefault="009136E1" w:rsidP="00182A28">
            <w:pPr>
              <w:spacing w:line="400" w:lineRule="exact"/>
              <w:ind w:leftChars="300" w:left="870" w:hangingChars="100" w:hanging="240"/>
              <w:rPr>
                <w:rFonts w:ascii="メイリオ" w:eastAsia="メイリオ" w:hAnsi="メイリオ" w:cs="メイリオ"/>
                <w:sz w:val="24"/>
              </w:rPr>
            </w:pPr>
            <w:bookmarkStart w:id="0" w:name="_GoBack"/>
            <w:bookmarkEnd w:id="0"/>
            <w:r w:rsidRPr="00547643">
              <w:rPr>
                <w:rFonts w:ascii="メイリオ" w:eastAsia="メイリオ" w:hAnsi="メイリオ" w:cs="メイリオ" w:hint="eastAsia"/>
                <w:sz w:val="24"/>
              </w:rPr>
              <w:t>③保険者との連携</w:t>
            </w:r>
          </w:p>
          <w:p w:rsidR="009136E1" w:rsidRPr="00547643" w:rsidRDefault="009136E1" w:rsidP="009136E1">
            <w:pPr>
              <w:spacing w:line="400" w:lineRule="exact"/>
              <w:ind w:firstLineChars="300" w:firstLine="720"/>
              <w:rPr>
                <w:rFonts w:ascii="メイリオ" w:eastAsia="メイリオ" w:hAnsi="メイリオ" w:cs="メイリオ"/>
                <w:sz w:val="24"/>
              </w:rPr>
            </w:pPr>
          </w:p>
        </w:tc>
        <w:tc>
          <w:tcPr>
            <w:tcW w:w="6095" w:type="dxa"/>
            <w:tcBorders>
              <w:top w:val="dashSmallGap" w:sz="4" w:space="0" w:color="auto"/>
              <w:bottom w:val="single" w:sz="4" w:space="0" w:color="auto"/>
            </w:tcBorders>
          </w:tcPr>
          <w:p w:rsidR="009136E1" w:rsidRPr="00547643" w:rsidRDefault="0088194B" w:rsidP="0088194B">
            <w:pPr>
              <w:spacing w:line="400" w:lineRule="exact"/>
              <w:ind w:left="240" w:hangingChars="100" w:hanging="240"/>
              <w:rPr>
                <w:rFonts w:ascii="メイリオ" w:eastAsia="メイリオ" w:hAnsi="メイリオ" w:cs="メイリオ"/>
                <w:sz w:val="24"/>
              </w:rPr>
            </w:pPr>
            <w:r w:rsidRPr="00547643">
              <w:rPr>
                <w:rFonts w:ascii="メイリオ" w:eastAsia="メイリオ" w:hAnsi="メイリオ" w:cs="メイリオ" w:hint="eastAsia"/>
                <w:sz w:val="24"/>
              </w:rPr>
              <w:t>・</w:t>
            </w:r>
            <w:r w:rsidR="009136E1" w:rsidRPr="00547643">
              <w:rPr>
                <w:rFonts w:ascii="メイリオ" w:eastAsia="メイリオ" w:hAnsi="メイリオ" w:cs="メイリオ" w:hint="eastAsia"/>
                <w:sz w:val="24"/>
              </w:rPr>
              <w:t>計画策定における外部関係者、市町村、保険者との連携について、計画策定のための体制として整理</w:t>
            </w:r>
          </w:p>
          <w:p w:rsidR="009136E1" w:rsidRPr="00547643" w:rsidRDefault="009136E1" w:rsidP="009136E1">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①では、医療費適正化計画推進審議会について記載</w:t>
            </w:r>
          </w:p>
          <w:p w:rsidR="009136E1" w:rsidRPr="00547643" w:rsidRDefault="009136E1" w:rsidP="009136E1">
            <w:pPr>
              <w:spacing w:line="400" w:lineRule="exact"/>
              <w:ind w:leftChars="100" w:left="210"/>
              <w:rPr>
                <w:rFonts w:ascii="メイリオ" w:eastAsia="メイリオ" w:hAnsi="メイリオ" w:cs="メイリオ"/>
                <w:sz w:val="24"/>
              </w:rPr>
            </w:pPr>
            <w:r w:rsidRPr="00547643">
              <w:rPr>
                <w:rFonts w:ascii="メイリオ" w:eastAsia="メイリオ" w:hAnsi="メイリオ" w:cs="メイリオ" w:hint="eastAsia"/>
                <w:sz w:val="24"/>
              </w:rPr>
              <w:t>②，③では、法で協議することとされている市町村、保険者協議会についてそれぞれ記載</w:t>
            </w:r>
          </w:p>
        </w:tc>
      </w:tr>
    </w:tbl>
    <w:p w:rsidR="00943D74" w:rsidRPr="00547643" w:rsidRDefault="00943D74" w:rsidP="000117DE">
      <w:pPr>
        <w:spacing w:line="400" w:lineRule="exact"/>
        <w:rPr>
          <w:rFonts w:ascii="メイリオ" w:eastAsia="メイリオ" w:hAnsi="メイリオ" w:cs="メイリオ"/>
        </w:rPr>
      </w:pPr>
      <w:r w:rsidRPr="00547643">
        <w:rPr>
          <w:rFonts w:ascii="メイリオ" w:eastAsia="メイリオ" w:hAnsi="メイリオ" w:cs="メイリオ"/>
        </w:rPr>
        <w:br w:type="page"/>
      </w:r>
    </w:p>
    <w:p w:rsidR="00230EF2" w:rsidRPr="00547643" w:rsidRDefault="00230EF2" w:rsidP="000117DE">
      <w:pPr>
        <w:spacing w:line="400" w:lineRule="exact"/>
        <w:rPr>
          <w:rFonts w:ascii="メイリオ" w:eastAsia="メイリオ" w:hAnsi="メイリオ" w:cs="メイリオ"/>
        </w:rPr>
      </w:pPr>
      <w:r w:rsidRPr="00547643">
        <w:rPr>
          <w:rFonts w:ascii="メイリオ" w:eastAsia="メイリオ" w:hAnsi="メイリオ" w:cs="メイリオ" w:hint="eastAsia"/>
          <w:b/>
          <w:noProof/>
          <w:sz w:val="28"/>
        </w:rPr>
        <w:lastRenderedPageBreak/>
        <mc:AlternateContent>
          <mc:Choice Requires="wps">
            <w:drawing>
              <wp:anchor distT="0" distB="0" distL="114300" distR="114300" simplePos="0" relativeHeight="251655680" behindDoc="0" locked="0" layoutInCell="1" allowOverlap="1" wp14:anchorId="124FCCD0" wp14:editId="1A711544">
                <wp:simplePos x="0" y="0"/>
                <wp:positionH relativeFrom="column">
                  <wp:posOffset>10770870</wp:posOffset>
                </wp:positionH>
                <wp:positionV relativeFrom="paragraph">
                  <wp:posOffset>-235371</wp:posOffset>
                </wp:positionV>
                <wp:extent cx="2529205" cy="676893"/>
                <wp:effectExtent l="0" t="0" r="23495" b="28575"/>
                <wp:wrapNone/>
                <wp:docPr id="9" name="正方形/長方形 9"/>
                <wp:cNvGraphicFramePr/>
                <a:graphic xmlns:a="http://schemas.openxmlformats.org/drawingml/2006/main">
                  <a:graphicData uri="http://schemas.microsoft.com/office/word/2010/wordprocessingShape">
                    <wps:wsp>
                      <wps:cNvSpPr/>
                      <wps:spPr>
                        <a:xfrm>
                          <a:off x="0" y="0"/>
                          <a:ext cx="2529205" cy="676893"/>
                        </a:xfrm>
                        <a:prstGeom prst="rect">
                          <a:avLst/>
                        </a:prstGeom>
                      </wps:spPr>
                      <wps:style>
                        <a:lnRef idx="2">
                          <a:schemeClr val="dk1"/>
                        </a:lnRef>
                        <a:fillRef idx="1">
                          <a:schemeClr val="lt1"/>
                        </a:fillRef>
                        <a:effectRef idx="0">
                          <a:schemeClr val="dk1"/>
                        </a:effectRef>
                        <a:fontRef idx="minor">
                          <a:schemeClr val="dk1"/>
                        </a:fontRef>
                      </wps:style>
                      <wps:txbx>
                        <w:txbxContent>
                          <w:p w:rsidR="00850EA4" w:rsidRDefault="00850EA4" w:rsidP="005B136A">
                            <w:pPr>
                              <w:spacing w:line="300" w:lineRule="exact"/>
                              <w:ind w:left="280" w:hangingChars="100" w:hanging="280"/>
                              <w:jc w:val="left"/>
                              <w:rPr>
                                <w:rFonts w:ascii="メイリオ" w:eastAsia="メイリオ" w:hAnsi="メイリオ" w:cs="メイリオ"/>
                                <w:b/>
                                <w:sz w:val="28"/>
                              </w:rPr>
                            </w:pPr>
                            <w:r>
                              <w:rPr>
                                <w:rFonts w:ascii="メイリオ" w:eastAsia="メイリオ" w:hAnsi="メイリオ" w:cs="メイリオ" w:hint="eastAsia"/>
                                <w:b/>
                                <w:sz w:val="28"/>
                              </w:rPr>
                              <w:t>★は今後詳細を分析する事項</w:t>
                            </w:r>
                          </w:p>
                          <w:p w:rsidR="00EB12A9" w:rsidRPr="005B136A" w:rsidRDefault="00850EA4" w:rsidP="00850EA4">
                            <w:pPr>
                              <w:spacing w:line="300" w:lineRule="exact"/>
                              <w:ind w:left="280" w:hangingChars="100" w:hanging="280"/>
                              <w:jc w:val="center"/>
                              <w:rPr>
                                <w:rFonts w:ascii="メイリオ" w:eastAsia="メイリオ" w:hAnsi="メイリオ" w:cs="メイリオ"/>
                                <w:b/>
                                <w:sz w:val="28"/>
                              </w:rPr>
                            </w:pPr>
                            <w:r>
                              <w:rPr>
                                <w:rFonts w:ascii="メイリオ" w:eastAsia="メイリオ" w:hAnsi="メイリオ" w:cs="メイリオ" w:hint="eastAsia"/>
                                <w:b/>
                                <w:sz w:val="28"/>
                              </w:rPr>
                              <w:t>（</w:t>
                            </w:r>
                            <w:r w:rsidR="005B136A" w:rsidRPr="005B136A">
                              <w:rPr>
                                <w:rFonts w:ascii="メイリオ" w:eastAsia="メイリオ" w:hAnsi="メイリオ" w:cs="メイリオ" w:hint="eastAsia"/>
                                <w:b/>
                                <w:sz w:val="28"/>
                              </w:rPr>
                              <w:t>資料１、２を参照</w:t>
                            </w:r>
                            <w:r>
                              <w:rPr>
                                <w:rFonts w:ascii="メイリオ" w:eastAsia="メイリオ" w:hAnsi="メイリオ" w:cs="メイリオ"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848.1pt;margin-top:-18.55pt;width:199.15pt;height:5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" fillcolor="white [3201]" strokecolor="black [3200]" strokeweight="2pt">
                <v:textbox>
                  <w:txbxContent>
                    <w:p w:rsidR="00850EA4" w:rsidRDefault="00850EA4" w:rsidP="005B136A">
                      <w:pPr>
                        <w:spacing w:line="300" w:lineRule="exact"/>
                        <w:ind w:left="280" w:hangingChars="100" w:hanging="280"/>
                        <w:jc w:val="left"/>
                        <w:rPr>
                          <w:rFonts w:ascii="メイリオ" w:eastAsia="メイリオ" w:hAnsi="メイリオ" w:cs="メイリオ"/>
                          <w:b/>
                          <w:sz w:val="28"/>
                        </w:rPr>
                      </w:pPr>
                      <w:r>
                        <w:rPr>
                          <w:rFonts w:ascii="メイリオ" w:eastAsia="メイリオ" w:hAnsi="メイリオ" w:cs="メイリオ" w:hint="eastAsia"/>
                          <w:b/>
                          <w:sz w:val="28"/>
                        </w:rPr>
                        <w:t>★は今後詳細を分析する事項</w:t>
                      </w:r>
                    </w:p>
                    <w:p w:rsidR="00EB12A9" w:rsidRPr="005B136A" w:rsidRDefault="00850EA4" w:rsidP="00850EA4">
                      <w:pPr>
                        <w:spacing w:line="300" w:lineRule="exact"/>
                        <w:ind w:left="280" w:hangingChars="100" w:hanging="280"/>
                        <w:jc w:val="center"/>
                        <w:rPr>
                          <w:rFonts w:ascii="メイリオ" w:eastAsia="メイリオ" w:hAnsi="メイリオ" w:cs="メイリオ"/>
                          <w:b/>
                          <w:sz w:val="28"/>
                        </w:rPr>
                      </w:pPr>
                      <w:r>
                        <w:rPr>
                          <w:rFonts w:ascii="メイリオ" w:eastAsia="メイリオ" w:hAnsi="メイリオ" w:cs="メイリオ" w:hint="eastAsia"/>
                          <w:b/>
                          <w:sz w:val="28"/>
                        </w:rPr>
                        <w:t>（</w:t>
                      </w:r>
                      <w:r w:rsidR="005B136A" w:rsidRPr="005B136A">
                        <w:rPr>
                          <w:rFonts w:ascii="メイリオ" w:eastAsia="メイリオ" w:hAnsi="メイリオ" w:cs="メイリオ" w:hint="eastAsia"/>
                          <w:b/>
                          <w:sz w:val="28"/>
                        </w:rPr>
                        <w:t>資料１、２を参照</w:t>
                      </w:r>
                      <w:r>
                        <w:rPr>
                          <w:rFonts w:ascii="メイリオ" w:eastAsia="メイリオ" w:hAnsi="メイリオ" w:cs="メイリオ" w:hint="eastAsia"/>
                          <w:b/>
                          <w:sz w:val="28"/>
                        </w:rPr>
                        <w:t>）</w:t>
                      </w:r>
                    </w:p>
                  </w:txbxContent>
                </v:textbox>
              </v:rect>
            </w:pict>
          </mc:Fallback>
        </mc:AlternateContent>
      </w:r>
    </w:p>
    <w:p w:rsidR="00230EF2" w:rsidRPr="00547643" w:rsidRDefault="00230EF2" w:rsidP="000117DE">
      <w:pPr>
        <w:spacing w:line="400" w:lineRule="exact"/>
        <w:rPr>
          <w:rFonts w:ascii="メイリオ" w:eastAsia="メイリオ" w:hAnsi="メイリオ" w:cs="メイリオ"/>
        </w:rPr>
      </w:pPr>
    </w:p>
    <w:tbl>
      <w:tblPr>
        <w:tblStyle w:val="a3"/>
        <w:tblW w:w="21087" w:type="dxa"/>
        <w:tblLook w:val="04A0" w:firstRow="1" w:lastRow="0" w:firstColumn="1" w:lastColumn="0" w:noHBand="0" w:noVBand="1"/>
      </w:tblPr>
      <w:tblGrid>
        <w:gridCol w:w="8755"/>
        <w:gridCol w:w="6706"/>
        <w:gridCol w:w="38"/>
        <w:gridCol w:w="202"/>
        <w:gridCol w:w="804"/>
        <w:gridCol w:w="2314"/>
        <w:gridCol w:w="567"/>
        <w:gridCol w:w="1701"/>
      </w:tblGrid>
      <w:tr w:rsidR="00547643" w:rsidRPr="00547643" w:rsidTr="00F62BDD">
        <w:trPr>
          <w:trHeight w:val="621"/>
        </w:trPr>
        <w:tc>
          <w:tcPr>
            <w:tcW w:w="8755" w:type="dxa"/>
            <w:shd w:val="clear" w:color="auto" w:fill="B6DDE8" w:themeFill="accent5" w:themeFillTint="66"/>
            <w:vAlign w:val="center"/>
          </w:tcPr>
          <w:p w:rsidR="00915F95" w:rsidRPr="00547643" w:rsidRDefault="007C6A55" w:rsidP="009136E1">
            <w:pPr>
              <w:spacing w:line="400" w:lineRule="exact"/>
              <w:rPr>
                <w:rFonts w:ascii="メイリオ" w:eastAsia="メイリオ" w:hAnsi="メイリオ" w:cs="メイリオ"/>
                <w:b/>
                <w:sz w:val="32"/>
              </w:rPr>
            </w:pPr>
            <w:r w:rsidRPr="00547643">
              <w:rPr>
                <w:rFonts w:ascii="メイリオ" w:eastAsia="メイリオ" w:hAnsi="メイリオ" w:cs="メイリオ" w:hint="eastAsia"/>
                <w:b/>
                <w:noProof/>
                <w:sz w:val="32"/>
              </w:rPr>
              <mc:AlternateContent>
                <mc:Choice Requires="wps">
                  <w:drawing>
                    <wp:anchor distT="0" distB="0" distL="114300" distR="114300" simplePos="0" relativeHeight="251642368" behindDoc="0" locked="0" layoutInCell="1" allowOverlap="1" wp14:anchorId="7F499309" wp14:editId="449ACF75">
                      <wp:simplePos x="0" y="0"/>
                      <wp:positionH relativeFrom="column">
                        <wp:posOffset>1341755</wp:posOffset>
                      </wp:positionH>
                      <wp:positionV relativeFrom="paragraph">
                        <wp:posOffset>-596265</wp:posOffset>
                      </wp:positionV>
                      <wp:extent cx="3027680" cy="450850"/>
                      <wp:effectExtent l="0" t="0" r="1270" b="6350"/>
                      <wp:wrapNone/>
                      <wp:docPr id="6" name="正方形/長方形 6"/>
                      <wp:cNvGraphicFramePr/>
                      <a:graphic xmlns:a="http://schemas.openxmlformats.org/drawingml/2006/main">
                        <a:graphicData uri="http://schemas.microsoft.com/office/word/2010/wordprocessingShape">
                          <wps:wsp>
                            <wps:cNvSpPr/>
                            <wps:spPr>
                              <a:xfrm>
                                <a:off x="0" y="0"/>
                                <a:ext cx="3027680" cy="450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105.65pt;margin-top:-46.95pt;width:238.4pt;height: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" fillcolor="white [3201]" stroked="f" strokeweight="2pt">
                      <v:textbox>
                        <w:txbxContent>
                          <w:p w:rsidR="00EB12A9" w:rsidRPr="00A945C2" w:rsidRDefault="00EB12A9"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v:textbox>
                    </v:rect>
                  </w:pict>
                </mc:Fallback>
              </mc:AlternateContent>
            </w:r>
            <w:r w:rsidR="00915F95" w:rsidRPr="00547643">
              <w:rPr>
                <w:rFonts w:ascii="メイリオ" w:eastAsia="メイリオ" w:hAnsi="メイリオ" w:cs="メイリオ" w:hint="eastAsia"/>
                <w:b/>
                <w:sz w:val="32"/>
              </w:rPr>
              <w:t>Ⅱ</w:t>
            </w:r>
            <w:r w:rsidR="00596AA2" w:rsidRPr="00547643">
              <w:rPr>
                <w:rFonts w:ascii="メイリオ" w:eastAsia="メイリオ" w:hAnsi="メイリオ" w:cs="メイリオ" w:hint="eastAsia"/>
                <w:b/>
                <w:sz w:val="32"/>
              </w:rPr>
              <w:t xml:space="preserve">　</w:t>
            </w:r>
            <w:r w:rsidR="00915F95" w:rsidRPr="00547643">
              <w:rPr>
                <w:rFonts w:ascii="メイリオ" w:eastAsia="メイリオ" w:hAnsi="メイリオ" w:cs="メイリオ" w:hint="eastAsia"/>
                <w:b/>
                <w:sz w:val="32"/>
              </w:rPr>
              <w:t>医療費を取り巻く現状と課題</w:t>
            </w:r>
          </w:p>
        </w:tc>
        <w:tc>
          <w:tcPr>
            <w:tcW w:w="12332" w:type="dxa"/>
            <w:gridSpan w:val="7"/>
            <w:tcBorders>
              <w:bottom w:val="single" w:sz="4" w:space="0" w:color="auto"/>
            </w:tcBorders>
            <w:shd w:val="clear" w:color="auto" w:fill="B6DDE8" w:themeFill="accent5" w:themeFillTint="66"/>
            <w:vAlign w:val="center"/>
          </w:tcPr>
          <w:p w:rsidR="00915F95" w:rsidRPr="00547643" w:rsidRDefault="00CD21F3" w:rsidP="00850EA4">
            <w:pPr>
              <w:spacing w:line="400" w:lineRule="exact"/>
              <w:rPr>
                <w:rFonts w:ascii="メイリオ" w:eastAsia="メイリオ" w:hAnsi="メイリオ" w:cs="メイリオ"/>
                <w:b/>
                <w:sz w:val="32"/>
              </w:rPr>
            </w:pPr>
            <w:r w:rsidRPr="00547643">
              <w:rPr>
                <w:rFonts w:ascii="メイリオ" w:eastAsia="メイリオ" w:hAnsi="メイリオ" w:cs="メイリオ" w:hint="eastAsia"/>
                <w:b/>
                <w:noProof/>
                <w:sz w:val="32"/>
              </w:rPr>
              <mc:AlternateContent>
                <mc:Choice Requires="wps">
                  <w:drawing>
                    <wp:anchor distT="0" distB="0" distL="114300" distR="114300" simplePos="0" relativeHeight="251643392" behindDoc="0" locked="0" layoutInCell="1" allowOverlap="1" wp14:anchorId="021599D8" wp14:editId="11BB9AE2">
                      <wp:simplePos x="0" y="0"/>
                      <wp:positionH relativeFrom="column">
                        <wp:posOffset>2418715</wp:posOffset>
                      </wp:positionH>
                      <wp:positionV relativeFrom="paragraph">
                        <wp:posOffset>-584835</wp:posOffset>
                      </wp:positionV>
                      <wp:extent cx="3027680" cy="474345"/>
                      <wp:effectExtent l="0" t="0" r="1270" b="1905"/>
                      <wp:wrapNone/>
                      <wp:docPr id="7" name="正方形/長方形 7"/>
                      <wp:cNvGraphicFramePr/>
                      <a:graphic xmlns:a="http://schemas.openxmlformats.org/drawingml/2006/main">
                        <a:graphicData uri="http://schemas.microsoft.com/office/word/2010/wordprocessingShape">
                          <wps:wsp>
                            <wps:cNvSpPr/>
                            <wps:spPr>
                              <a:xfrm>
                                <a:off x="0" y="0"/>
                                <a:ext cx="3027680" cy="474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A945C2"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r w:rsidR="00EB12A9" w:rsidRPr="00A945C2">
                                    <w:rPr>
                                      <w:rFonts w:ascii="メイリオ" w:eastAsia="メイリオ" w:hAnsi="メイリオ" w:cs="メイリオ" w:hint="eastAsia"/>
                                      <w:b/>
                                      <w:color w:val="00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190.45pt;margin-top:-46.05pt;width:238.4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" fillcolor="white [3201]" stroked="f" strokeweight="2pt">
                      <v:textbox>
                        <w:txbxContent>
                          <w:p w:rsidR="00EB12A9" w:rsidRPr="00A945C2" w:rsidRDefault="00A945C2"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r w:rsidR="00EB12A9" w:rsidRPr="00A945C2">
                              <w:rPr>
                                <w:rFonts w:ascii="メイリオ" w:eastAsia="メイリオ" w:hAnsi="メイリオ" w:cs="メイリオ" w:hint="eastAsia"/>
                                <w:b/>
                                <w:color w:val="000000"/>
                                <w:sz w:val="32"/>
                              </w:rPr>
                              <w:t>＞</w:t>
                            </w:r>
                          </w:p>
                        </w:txbxContent>
                      </v:textbox>
                    </v:rect>
                  </w:pict>
                </mc:Fallback>
              </mc:AlternateContent>
            </w:r>
            <w:r w:rsidR="00932EF6" w:rsidRPr="00547643">
              <w:rPr>
                <w:rFonts w:ascii="メイリオ" w:eastAsia="メイリオ" w:hAnsi="メイリオ" w:cs="メイリオ" w:hint="eastAsia"/>
                <w:b/>
                <w:sz w:val="32"/>
              </w:rPr>
              <w:t>Ⅱ</w:t>
            </w:r>
            <w:r w:rsidR="00596AA2" w:rsidRPr="00547643">
              <w:rPr>
                <w:rFonts w:ascii="メイリオ" w:eastAsia="メイリオ" w:hAnsi="メイリオ" w:cs="メイリオ" w:hint="eastAsia"/>
                <w:b/>
                <w:sz w:val="32"/>
              </w:rPr>
              <w:t xml:space="preserve">　</w:t>
            </w:r>
            <w:r w:rsidR="009136E1" w:rsidRPr="00547643">
              <w:rPr>
                <w:rFonts w:ascii="メイリオ" w:eastAsia="メイリオ" w:hAnsi="メイリオ" w:cs="メイリオ" w:hint="eastAsia"/>
                <w:b/>
                <w:sz w:val="32"/>
              </w:rPr>
              <w:t>大阪府の</w:t>
            </w:r>
            <w:r w:rsidR="00932EF6" w:rsidRPr="00547643">
              <w:rPr>
                <w:rFonts w:ascii="メイリオ" w:eastAsia="メイリオ" w:hAnsi="メイリオ" w:cs="メイリオ" w:hint="eastAsia"/>
                <w:b/>
                <w:sz w:val="32"/>
              </w:rPr>
              <w:t>医療費</w:t>
            </w:r>
            <w:r w:rsidR="00D53E58" w:rsidRPr="00547643">
              <w:rPr>
                <w:rFonts w:ascii="メイリオ" w:eastAsia="メイリオ" w:hAnsi="メイリオ" w:cs="メイリオ" w:hint="eastAsia"/>
                <w:b/>
                <w:sz w:val="32"/>
              </w:rPr>
              <w:t>や受療行動の地域差</w:t>
            </w:r>
            <w:r w:rsidR="00932EF6" w:rsidRPr="00547643">
              <w:rPr>
                <w:rFonts w:ascii="メイリオ" w:eastAsia="メイリオ" w:hAnsi="メイリオ" w:cs="メイリオ" w:hint="eastAsia"/>
                <w:b/>
                <w:sz w:val="32"/>
              </w:rPr>
              <w:t xml:space="preserve">の見える化　　</w:t>
            </w:r>
          </w:p>
        </w:tc>
      </w:tr>
      <w:tr w:rsidR="00547643" w:rsidRPr="00547643" w:rsidTr="00F62BDD">
        <w:trPr>
          <w:trHeight w:val="1622"/>
        </w:trPr>
        <w:tc>
          <w:tcPr>
            <w:tcW w:w="8755" w:type="dxa"/>
            <w:vMerge w:val="restart"/>
          </w:tcPr>
          <w:p w:rsidR="0088194B" w:rsidRPr="00547643" w:rsidRDefault="0088194B" w:rsidP="00E33140">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１　大阪を取り巻く現状と課題</w:t>
            </w:r>
          </w:p>
          <w:p w:rsidR="0088194B" w:rsidRPr="00547643" w:rsidRDefault="00880381" w:rsidP="000117DE">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(1)</w:t>
            </w:r>
            <w:r w:rsidR="0088194B" w:rsidRPr="00547643">
              <w:rPr>
                <w:rFonts w:ascii="メイリオ" w:eastAsia="メイリオ" w:hAnsi="メイリオ" w:cs="メイリオ" w:hint="eastAsia"/>
                <w:sz w:val="24"/>
              </w:rPr>
              <w:t xml:space="preserve">大阪の人口、高齢化率等　</w:t>
            </w:r>
          </w:p>
          <w:p w:rsidR="0088194B" w:rsidRPr="00547643" w:rsidRDefault="0088194B" w:rsidP="000117DE">
            <w:pPr>
              <w:spacing w:line="400" w:lineRule="exact"/>
              <w:ind w:firstLineChars="200" w:firstLine="480"/>
              <w:rPr>
                <w:rFonts w:ascii="メイリオ" w:eastAsia="メイリオ" w:hAnsi="メイリオ" w:cs="メイリオ"/>
                <w:sz w:val="24"/>
              </w:rPr>
            </w:pPr>
          </w:p>
          <w:p w:rsidR="0088194B" w:rsidRPr="00547643" w:rsidRDefault="00880381" w:rsidP="000117DE">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(2)</w:t>
            </w:r>
            <w:r w:rsidR="0088194B" w:rsidRPr="00547643">
              <w:rPr>
                <w:rFonts w:ascii="メイリオ" w:eastAsia="メイリオ" w:hAnsi="メイリオ" w:cs="メイリオ" w:hint="eastAsia"/>
                <w:sz w:val="24"/>
              </w:rPr>
              <w:t>大阪の医療費等の状況及び全国比較</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・大阪府の医療費及び高齢者医療費の推移</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・高齢者一人当たり医療費の状況</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・高齢者医療費における３要素の状況</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・過去の基本健診受診率と一人当たり高齢者医療費の関係</w:t>
            </w:r>
          </w:p>
          <w:p w:rsidR="0088194B" w:rsidRPr="00547643" w:rsidRDefault="0088194B" w:rsidP="00E33140">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・主な生活習慣病及び悪性新生物　年齢調整死亡率</w:t>
            </w:r>
          </w:p>
          <w:p w:rsidR="0088194B" w:rsidRPr="00547643" w:rsidRDefault="0088194B" w:rsidP="000117DE">
            <w:pPr>
              <w:spacing w:line="400" w:lineRule="exact"/>
              <w:ind w:firstLineChars="200" w:firstLine="480"/>
              <w:rPr>
                <w:rFonts w:ascii="メイリオ" w:eastAsia="メイリオ" w:hAnsi="メイリオ" w:cs="メイリオ"/>
                <w:sz w:val="24"/>
              </w:rPr>
            </w:pPr>
          </w:p>
          <w:p w:rsidR="0088194B" w:rsidRPr="00547643" w:rsidRDefault="00880381" w:rsidP="000117DE">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(3)</w:t>
            </w:r>
            <w:r w:rsidR="0088194B" w:rsidRPr="00547643">
              <w:rPr>
                <w:rFonts w:ascii="メイリオ" w:eastAsia="メイリオ" w:hAnsi="メイリオ" w:cs="メイリオ" w:hint="eastAsia"/>
                <w:sz w:val="24"/>
              </w:rPr>
              <w:t>大阪の国民健康保険及び後期高齢者医療制度にかかる医療費等の状況</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・医療費、被保険者数の状況</w:t>
            </w:r>
          </w:p>
          <w:p w:rsidR="0088194B" w:rsidRPr="00547643" w:rsidRDefault="0088194B" w:rsidP="0084214C">
            <w:pPr>
              <w:spacing w:line="400" w:lineRule="exact"/>
              <w:ind w:firstLineChars="400" w:firstLine="960"/>
              <w:rPr>
                <w:rFonts w:ascii="メイリオ" w:eastAsia="メイリオ" w:hAnsi="メイリオ" w:cs="メイリオ"/>
                <w:sz w:val="24"/>
              </w:rPr>
            </w:pPr>
            <w:r w:rsidRPr="00547643">
              <w:rPr>
                <w:rFonts w:ascii="メイリオ" w:eastAsia="メイリオ" w:hAnsi="メイリオ" w:cs="メイリオ" w:hint="eastAsia"/>
                <w:sz w:val="24"/>
              </w:rPr>
              <w:t>（総医療費、被保険者数、年齢階層別割合）</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・被保険者の年齢階層別医療費の状況</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・医療費の上位を占める疾病</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・生活習慣病等の状況（医療費、受診率の推移）</w:t>
            </w:r>
          </w:p>
          <w:p w:rsidR="0088194B" w:rsidRPr="00547643" w:rsidRDefault="0088194B" w:rsidP="000117DE">
            <w:pPr>
              <w:spacing w:line="400" w:lineRule="exact"/>
              <w:ind w:firstLineChars="400" w:firstLine="960"/>
              <w:rPr>
                <w:rFonts w:ascii="メイリオ" w:eastAsia="メイリオ" w:hAnsi="メイリオ" w:cs="メイリオ"/>
                <w:sz w:val="24"/>
              </w:rPr>
            </w:pPr>
          </w:p>
          <w:p w:rsidR="0088194B" w:rsidRPr="00547643" w:rsidRDefault="0088194B" w:rsidP="000117DE">
            <w:pPr>
              <w:spacing w:line="400" w:lineRule="exact"/>
              <w:ind w:firstLineChars="400" w:firstLine="960"/>
              <w:rPr>
                <w:rFonts w:ascii="メイリオ" w:eastAsia="メイリオ" w:hAnsi="メイリオ" w:cs="メイリオ"/>
                <w:sz w:val="24"/>
              </w:rPr>
            </w:pPr>
          </w:p>
          <w:p w:rsidR="0088194B" w:rsidRPr="00547643" w:rsidRDefault="0088194B" w:rsidP="0084214C">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２　国基本方針の「都道府県において達成すべき目標」</w:t>
            </w:r>
          </w:p>
          <w:p w:rsidR="0088194B" w:rsidRPr="00547643" w:rsidRDefault="0088194B" w:rsidP="0084214C">
            <w:pPr>
              <w:spacing w:line="400" w:lineRule="exact"/>
              <w:ind w:firstLineChars="300" w:firstLine="840"/>
              <w:rPr>
                <w:rFonts w:ascii="メイリオ" w:eastAsia="メイリオ" w:hAnsi="メイリオ" w:cs="メイリオ"/>
                <w:b/>
                <w:sz w:val="28"/>
              </w:rPr>
            </w:pPr>
            <w:r w:rsidRPr="00547643">
              <w:rPr>
                <w:rFonts w:ascii="メイリオ" w:eastAsia="メイリオ" w:hAnsi="メイリオ" w:cs="メイリオ" w:hint="eastAsia"/>
                <w:b/>
                <w:sz w:val="28"/>
              </w:rPr>
              <w:t>に関する状況</w:t>
            </w:r>
          </w:p>
          <w:p w:rsidR="0088194B" w:rsidRPr="00547643" w:rsidRDefault="00880381" w:rsidP="000117DE">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(1)</w:t>
            </w:r>
            <w:r w:rsidR="0088194B" w:rsidRPr="00547643">
              <w:rPr>
                <w:rFonts w:ascii="メイリオ" w:eastAsia="メイリオ" w:hAnsi="メイリオ" w:cs="メイリオ" w:hint="eastAsia"/>
                <w:sz w:val="24"/>
              </w:rPr>
              <w:t>住民の健康の保持に関するもの</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・特定健診受診率、特定保健指導実施率</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・メタボの状況（該当者・予備群の割合）</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・たばこ（喫煙率、公共施設での禁煙化の実施状況）</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p>
          <w:p w:rsidR="0088194B" w:rsidRPr="00547643" w:rsidRDefault="00880381" w:rsidP="00E33140">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(2)</w:t>
            </w:r>
            <w:r w:rsidR="0088194B" w:rsidRPr="00547643">
              <w:rPr>
                <w:rFonts w:ascii="メイリオ" w:eastAsia="メイリオ" w:hAnsi="メイリオ" w:cs="メイリオ" w:hint="eastAsia"/>
                <w:sz w:val="24"/>
              </w:rPr>
              <w:t>医療の効率的な提供の推進に関するもの</w:t>
            </w:r>
          </w:p>
          <w:p w:rsidR="0088194B" w:rsidRPr="00547643" w:rsidRDefault="0088194B"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・平均在院日数の状況</w:t>
            </w:r>
          </w:p>
          <w:p w:rsidR="00230EF2" w:rsidRPr="00547643" w:rsidRDefault="0088194B" w:rsidP="00230EF2">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・ジェネリック医薬品の使用状況</w:t>
            </w:r>
          </w:p>
        </w:tc>
        <w:tc>
          <w:tcPr>
            <w:tcW w:w="6946" w:type="dxa"/>
            <w:gridSpan w:val="3"/>
            <w:tcBorders>
              <w:bottom w:val="dashSmallGap" w:sz="4" w:space="0" w:color="auto"/>
            </w:tcBorders>
          </w:tcPr>
          <w:p w:rsidR="0088194B" w:rsidRPr="00547643" w:rsidRDefault="0088194B" w:rsidP="00E33140">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１　人口・高齢化等の状況</w:t>
            </w:r>
          </w:p>
          <w:p w:rsidR="0088194B" w:rsidRPr="00547643" w:rsidRDefault="00880381" w:rsidP="00E33140">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(1)</w:t>
            </w:r>
            <w:r w:rsidR="0088194B" w:rsidRPr="00547643">
              <w:rPr>
                <w:rFonts w:ascii="メイリオ" w:eastAsia="メイリオ" w:hAnsi="メイリオ" w:cs="メイリオ" w:hint="eastAsia"/>
                <w:sz w:val="24"/>
              </w:rPr>
              <w:t>人口・高齢化率</w:t>
            </w:r>
          </w:p>
          <w:p w:rsidR="0088194B" w:rsidRPr="00547643" w:rsidRDefault="00880381" w:rsidP="00E33140">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(2)</w:t>
            </w:r>
            <w:r w:rsidR="0088194B" w:rsidRPr="00547643">
              <w:rPr>
                <w:rFonts w:ascii="メイリオ" w:eastAsia="メイリオ" w:hAnsi="メイリオ" w:cs="メイリオ" w:hint="eastAsia"/>
                <w:sz w:val="24"/>
              </w:rPr>
              <w:t>平均寿命</w:t>
            </w:r>
          </w:p>
          <w:p w:rsidR="0088194B" w:rsidRPr="00547643" w:rsidRDefault="00880381" w:rsidP="00E33140">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(3)</w:t>
            </w:r>
            <w:r w:rsidR="0088194B" w:rsidRPr="00547643">
              <w:rPr>
                <w:rFonts w:ascii="メイリオ" w:eastAsia="メイリオ" w:hAnsi="メイリオ" w:cs="メイリオ" w:hint="eastAsia"/>
                <w:sz w:val="24"/>
              </w:rPr>
              <w:t>健康寿命</w:t>
            </w:r>
          </w:p>
          <w:p w:rsidR="0088194B" w:rsidRPr="00547643" w:rsidRDefault="0088194B" w:rsidP="0084214C">
            <w:pPr>
              <w:spacing w:line="400" w:lineRule="exact"/>
              <w:ind w:firstLineChars="100" w:firstLine="240"/>
              <w:rPr>
                <w:rFonts w:ascii="メイリオ" w:eastAsia="メイリオ" w:hAnsi="メイリオ" w:cs="メイリオ"/>
                <w:b/>
                <w:sz w:val="24"/>
              </w:rPr>
            </w:pPr>
          </w:p>
        </w:tc>
        <w:tc>
          <w:tcPr>
            <w:tcW w:w="5386" w:type="dxa"/>
            <w:gridSpan w:val="4"/>
            <w:tcBorders>
              <w:bottom w:val="dashSmallGap" w:sz="4" w:space="0" w:color="auto"/>
            </w:tcBorders>
          </w:tcPr>
          <w:p w:rsidR="00773895" w:rsidRPr="00547643" w:rsidRDefault="00773895" w:rsidP="00B00724">
            <w:pPr>
              <w:spacing w:line="400" w:lineRule="exact"/>
              <w:jc w:val="left"/>
              <w:rPr>
                <w:rFonts w:ascii="メイリオ" w:eastAsia="メイリオ" w:hAnsi="メイリオ" w:cs="メイリオ"/>
                <w:sz w:val="24"/>
              </w:rPr>
            </w:pPr>
          </w:p>
          <w:p w:rsidR="0088194B" w:rsidRPr="00547643" w:rsidRDefault="00773895" w:rsidP="00B00724">
            <w:pPr>
              <w:spacing w:line="400" w:lineRule="exact"/>
              <w:jc w:val="left"/>
              <w:rPr>
                <w:rFonts w:ascii="メイリオ" w:eastAsia="メイリオ" w:hAnsi="メイリオ" w:cs="メイリオ"/>
                <w:b/>
                <w:sz w:val="24"/>
              </w:rPr>
            </w:pPr>
            <w:r w:rsidRPr="00547643">
              <w:rPr>
                <w:rFonts w:ascii="メイリオ" w:eastAsia="メイリオ" w:hAnsi="メイリオ" w:cs="メイリオ" w:hint="eastAsia"/>
                <w:sz w:val="24"/>
              </w:rPr>
              <w:t>・介護認定の状況等も含む</w:t>
            </w:r>
          </w:p>
        </w:tc>
      </w:tr>
      <w:tr w:rsidR="00547643" w:rsidRPr="00547643" w:rsidTr="00230EF2">
        <w:trPr>
          <w:trHeight w:val="2174"/>
        </w:trPr>
        <w:tc>
          <w:tcPr>
            <w:tcW w:w="8755" w:type="dxa"/>
            <w:vMerge/>
          </w:tcPr>
          <w:p w:rsidR="005B136A" w:rsidRPr="00547643" w:rsidRDefault="005B136A"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tcBorders>
          </w:tcPr>
          <w:p w:rsidR="005B136A" w:rsidRPr="00547643" w:rsidRDefault="005B136A" w:rsidP="00E33140">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２　医療費等の状況</w:t>
            </w:r>
          </w:p>
          <w:p w:rsidR="005B136A" w:rsidRPr="00547643" w:rsidRDefault="005B136A" w:rsidP="00E33140">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★(1)大阪府の医療費（性年齢別、都道府県別、市町村別等）</w:t>
            </w:r>
          </w:p>
          <w:p w:rsidR="005B136A" w:rsidRPr="00547643" w:rsidRDefault="005B136A" w:rsidP="005B136A">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★(2)治療の状況（放置・中断者の状況も含む）</w:t>
            </w:r>
          </w:p>
          <w:p w:rsidR="005B136A" w:rsidRPr="00547643" w:rsidRDefault="005B136A" w:rsidP="005B136A">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(3)特定健診・特定保健指導等の実施状況</w:t>
            </w:r>
          </w:p>
          <w:p w:rsidR="00230EF2" w:rsidRPr="00547643" w:rsidRDefault="009F7096" w:rsidP="006B5829">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w:t>
            </w:r>
            <w:r w:rsidR="005B136A" w:rsidRPr="00547643">
              <w:rPr>
                <w:rFonts w:ascii="メイリオ" w:eastAsia="メイリオ" w:hAnsi="メイリオ" w:cs="メイリオ" w:hint="eastAsia"/>
                <w:sz w:val="24"/>
              </w:rPr>
              <w:t>(4)生活習慣の状況</w:t>
            </w:r>
            <w:r w:rsidR="00230EF2" w:rsidRPr="00547643">
              <w:rPr>
                <w:rFonts w:ascii="メイリオ" w:eastAsia="メイリオ" w:hAnsi="メイリオ" w:cs="メイリオ" w:hint="eastAsia"/>
                <w:sz w:val="24"/>
              </w:rPr>
              <w:t>（医療費との相関関係）</w:t>
            </w:r>
          </w:p>
          <w:p w:rsidR="00230EF2" w:rsidRPr="00547643" w:rsidRDefault="00230EF2" w:rsidP="00230EF2">
            <w:pPr>
              <w:spacing w:line="400" w:lineRule="exact"/>
              <w:ind w:firstLineChars="200" w:firstLine="480"/>
              <w:rPr>
                <w:rFonts w:ascii="メイリオ" w:eastAsia="メイリオ" w:hAnsi="メイリオ" w:cs="メイリオ"/>
                <w:sz w:val="24"/>
              </w:rPr>
            </w:pPr>
          </w:p>
        </w:tc>
        <w:tc>
          <w:tcPr>
            <w:tcW w:w="5386" w:type="dxa"/>
            <w:gridSpan w:val="4"/>
            <w:tcBorders>
              <w:top w:val="dashSmallGap" w:sz="4" w:space="0" w:color="auto"/>
            </w:tcBorders>
          </w:tcPr>
          <w:p w:rsidR="005B136A" w:rsidRPr="00547643" w:rsidRDefault="005B136A" w:rsidP="0088194B">
            <w:pPr>
              <w:widowControl/>
              <w:spacing w:line="400" w:lineRule="exact"/>
              <w:ind w:left="240" w:hangingChars="100" w:hanging="240"/>
              <w:jc w:val="left"/>
              <w:rPr>
                <w:rFonts w:ascii="メイリオ" w:eastAsia="メイリオ" w:hAnsi="メイリオ" w:cs="メイリオ"/>
                <w:sz w:val="24"/>
              </w:rPr>
            </w:pPr>
          </w:p>
          <w:p w:rsidR="005B136A" w:rsidRPr="00547643" w:rsidRDefault="005B136A" w:rsidP="00230EF2">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・府内市町村の比較</w:t>
            </w:r>
            <w:r w:rsidR="00230EF2" w:rsidRPr="00547643">
              <w:rPr>
                <w:rFonts w:ascii="メイリオ" w:eastAsia="メイリオ" w:hAnsi="メイリオ" w:cs="メイリオ" w:hint="eastAsia"/>
                <w:sz w:val="24"/>
              </w:rPr>
              <w:t>の公表に当たっては市町村との調整が必要</w:t>
            </w:r>
          </w:p>
          <w:p w:rsidR="005B136A" w:rsidRPr="00547643" w:rsidRDefault="005B136A" w:rsidP="00230EF2">
            <w:pPr>
              <w:widowControl/>
              <w:spacing w:line="400" w:lineRule="exact"/>
              <w:jc w:val="left"/>
              <w:rPr>
                <w:rFonts w:ascii="メイリオ" w:eastAsia="メイリオ" w:hAnsi="メイリオ" w:cs="メイリオ"/>
                <w:sz w:val="24"/>
              </w:rPr>
            </w:pPr>
          </w:p>
        </w:tc>
      </w:tr>
      <w:tr w:rsidR="00547643" w:rsidRPr="00547643" w:rsidTr="00401F92">
        <w:trPr>
          <w:trHeight w:val="1398"/>
        </w:trPr>
        <w:tc>
          <w:tcPr>
            <w:tcW w:w="8755" w:type="dxa"/>
            <w:vMerge/>
          </w:tcPr>
          <w:p w:rsidR="0088194B" w:rsidRPr="00547643" w:rsidRDefault="0088194B"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bottom w:val="dashSmallGap" w:sz="4" w:space="0" w:color="auto"/>
            </w:tcBorders>
          </w:tcPr>
          <w:p w:rsidR="0088194B" w:rsidRPr="00547643" w:rsidRDefault="005125B8" w:rsidP="00182A28">
            <w:pPr>
              <w:spacing w:line="400" w:lineRule="exact"/>
              <w:rPr>
                <w:rFonts w:ascii="メイリオ" w:eastAsia="メイリオ" w:hAnsi="メイリオ" w:cs="メイリオ"/>
                <w:b/>
                <w:sz w:val="28"/>
              </w:rPr>
            </w:pPr>
            <w:r w:rsidRPr="00182A28">
              <w:rPr>
                <w:rFonts w:ascii="メイリオ" w:eastAsia="メイリオ" w:hAnsi="メイリオ" w:cs="メイリオ" w:hint="eastAsia"/>
                <w:sz w:val="28"/>
              </w:rPr>
              <w:t>★</w:t>
            </w:r>
            <w:r w:rsidR="00230EF2" w:rsidRPr="00182A28">
              <w:rPr>
                <w:rFonts w:ascii="メイリオ" w:eastAsia="メイリオ" w:hAnsi="メイリオ" w:cs="メイリオ" w:hint="eastAsia"/>
                <w:b/>
                <w:sz w:val="28"/>
              </w:rPr>
              <w:t>３</w:t>
            </w:r>
            <w:r w:rsidR="0088194B" w:rsidRPr="00182A28">
              <w:rPr>
                <w:rFonts w:ascii="メイリオ" w:eastAsia="メイリオ" w:hAnsi="メイリオ" w:cs="メイリオ" w:hint="eastAsia"/>
                <w:b/>
                <w:sz w:val="32"/>
              </w:rPr>
              <w:t xml:space="preserve">　</w:t>
            </w:r>
            <w:r w:rsidR="0088194B" w:rsidRPr="00547643">
              <w:rPr>
                <w:rFonts w:ascii="メイリオ" w:eastAsia="メイリオ" w:hAnsi="メイリオ" w:cs="メイリオ" w:hint="eastAsia"/>
                <w:b/>
                <w:sz w:val="28"/>
              </w:rPr>
              <w:t>医薬品の適正使用</w:t>
            </w:r>
          </w:p>
          <w:p w:rsidR="0088194B" w:rsidRPr="00547643" w:rsidRDefault="00880381" w:rsidP="00E33140">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(1)</w:t>
            </w:r>
            <w:r w:rsidR="0088194B" w:rsidRPr="00547643">
              <w:rPr>
                <w:rFonts w:ascii="メイリオ" w:eastAsia="メイリオ" w:hAnsi="メイリオ" w:cs="メイリオ" w:hint="eastAsia"/>
                <w:sz w:val="24"/>
              </w:rPr>
              <w:t>重複投薬・多剤投薬</w:t>
            </w:r>
          </w:p>
          <w:p w:rsidR="0088194B" w:rsidRPr="00547643" w:rsidRDefault="00880381" w:rsidP="00880381">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(2)</w:t>
            </w:r>
            <w:r w:rsidR="0088194B" w:rsidRPr="00547643">
              <w:rPr>
                <w:rFonts w:ascii="メイリオ" w:eastAsia="メイリオ" w:hAnsi="メイリオ" w:cs="メイリオ" w:hint="eastAsia"/>
                <w:sz w:val="24"/>
              </w:rPr>
              <w:t>重複受診・頻回受診</w:t>
            </w:r>
          </w:p>
        </w:tc>
        <w:tc>
          <w:tcPr>
            <w:tcW w:w="5386" w:type="dxa"/>
            <w:gridSpan w:val="4"/>
            <w:tcBorders>
              <w:top w:val="dashSmallGap" w:sz="4" w:space="0" w:color="auto"/>
              <w:bottom w:val="dashSmallGap" w:sz="4" w:space="0" w:color="auto"/>
            </w:tcBorders>
          </w:tcPr>
          <w:p w:rsidR="005125B8" w:rsidRPr="00547643" w:rsidRDefault="005125B8" w:rsidP="00880381">
            <w:pPr>
              <w:widowControl/>
              <w:spacing w:line="400" w:lineRule="exact"/>
              <w:ind w:left="240" w:hangingChars="100" w:hanging="240"/>
              <w:jc w:val="left"/>
              <w:rPr>
                <w:rFonts w:ascii="メイリオ" w:eastAsia="メイリオ" w:hAnsi="メイリオ" w:cs="メイリオ"/>
                <w:sz w:val="24"/>
              </w:rPr>
            </w:pPr>
          </w:p>
          <w:p w:rsidR="0088194B" w:rsidRPr="00547643" w:rsidRDefault="0088194B" w:rsidP="00880381">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・国は、３期計画では医薬品の適正使用について新</w:t>
            </w:r>
            <w:r w:rsidR="00880381" w:rsidRPr="00547643">
              <w:rPr>
                <w:rFonts w:ascii="メイリオ" w:eastAsia="メイリオ" w:hAnsi="メイリオ" w:cs="メイリオ" w:hint="eastAsia"/>
                <w:sz w:val="24"/>
              </w:rPr>
              <w:t>たに目標設定をすることとしていることから、医薬品の使用状況を記載</w:t>
            </w:r>
          </w:p>
          <w:p w:rsidR="00230EF2" w:rsidRPr="00547643" w:rsidRDefault="00230EF2" w:rsidP="00880381">
            <w:pPr>
              <w:widowControl/>
              <w:spacing w:line="400" w:lineRule="exact"/>
              <w:ind w:left="240" w:hangingChars="100" w:hanging="240"/>
              <w:jc w:val="left"/>
              <w:rPr>
                <w:rFonts w:ascii="メイリオ" w:eastAsia="メイリオ" w:hAnsi="メイリオ" w:cs="メイリオ"/>
                <w:sz w:val="24"/>
              </w:rPr>
            </w:pPr>
          </w:p>
        </w:tc>
      </w:tr>
      <w:tr w:rsidR="00547643" w:rsidRPr="00547643" w:rsidTr="00293F5B">
        <w:trPr>
          <w:trHeight w:val="689"/>
        </w:trPr>
        <w:tc>
          <w:tcPr>
            <w:tcW w:w="8755" w:type="dxa"/>
            <w:vMerge/>
          </w:tcPr>
          <w:p w:rsidR="0088194B" w:rsidRPr="00547643" w:rsidRDefault="0088194B"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bottom w:val="dashSmallGap" w:sz="4" w:space="0" w:color="auto"/>
            </w:tcBorders>
          </w:tcPr>
          <w:p w:rsidR="00880381" w:rsidRPr="00547643" w:rsidRDefault="009F7096" w:rsidP="00293F5B">
            <w:pPr>
              <w:spacing w:line="400" w:lineRule="exact"/>
              <w:rPr>
                <w:rFonts w:ascii="メイリオ" w:eastAsia="メイリオ" w:hAnsi="メイリオ" w:cs="メイリオ"/>
                <w:b/>
                <w:sz w:val="28"/>
              </w:rPr>
            </w:pPr>
            <w:r w:rsidRPr="00182A28">
              <w:rPr>
                <w:rFonts w:ascii="メイリオ" w:eastAsia="メイリオ" w:hAnsi="メイリオ" w:cs="メイリオ" w:hint="eastAsia"/>
                <w:sz w:val="28"/>
                <w:szCs w:val="28"/>
              </w:rPr>
              <w:t>★</w:t>
            </w:r>
            <w:r w:rsidR="00230EF2" w:rsidRPr="00182A28">
              <w:rPr>
                <w:rFonts w:ascii="メイリオ" w:eastAsia="メイリオ" w:hAnsi="メイリオ" w:cs="メイリオ" w:hint="eastAsia"/>
                <w:b/>
                <w:sz w:val="28"/>
                <w:szCs w:val="28"/>
              </w:rPr>
              <w:t>4</w:t>
            </w:r>
            <w:r w:rsidR="0088194B" w:rsidRPr="00547643">
              <w:rPr>
                <w:rFonts w:ascii="メイリオ" w:eastAsia="メイリオ" w:hAnsi="メイリオ" w:cs="メイリオ" w:hint="eastAsia"/>
                <w:b/>
                <w:sz w:val="28"/>
              </w:rPr>
              <w:t xml:space="preserve">　後発医薬品の使用状況</w:t>
            </w:r>
          </w:p>
          <w:p w:rsidR="00230EF2" w:rsidRPr="00547643" w:rsidRDefault="00230EF2" w:rsidP="00293F5B">
            <w:pPr>
              <w:spacing w:line="400" w:lineRule="exact"/>
              <w:rPr>
                <w:rFonts w:ascii="メイリオ" w:eastAsia="メイリオ" w:hAnsi="メイリオ" w:cs="メイリオ"/>
                <w:b/>
                <w:sz w:val="28"/>
              </w:rPr>
            </w:pPr>
          </w:p>
        </w:tc>
        <w:tc>
          <w:tcPr>
            <w:tcW w:w="5386" w:type="dxa"/>
            <w:gridSpan w:val="4"/>
            <w:tcBorders>
              <w:top w:val="dashSmallGap" w:sz="4" w:space="0" w:color="auto"/>
              <w:bottom w:val="dashSmallGap" w:sz="4" w:space="0" w:color="auto"/>
            </w:tcBorders>
          </w:tcPr>
          <w:p w:rsidR="0088194B" w:rsidRPr="00547643" w:rsidRDefault="0088194B" w:rsidP="0084214C">
            <w:pPr>
              <w:spacing w:line="400" w:lineRule="exact"/>
              <w:rPr>
                <w:rFonts w:ascii="メイリオ" w:eastAsia="メイリオ" w:hAnsi="メイリオ" w:cs="メイリオ"/>
                <w:sz w:val="24"/>
              </w:rPr>
            </w:pPr>
          </w:p>
        </w:tc>
      </w:tr>
      <w:tr w:rsidR="00547643" w:rsidRPr="00547643" w:rsidTr="00293F5B">
        <w:trPr>
          <w:trHeight w:val="714"/>
        </w:trPr>
        <w:tc>
          <w:tcPr>
            <w:tcW w:w="8755" w:type="dxa"/>
            <w:vMerge/>
          </w:tcPr>
          <w:p w:rsidR="0088194B" w:rsidRPr="00547643" w:rsidRDefault="0088194B"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bottom w:val="dashSmallGap" w:sz="4" w:space="0" w:color="auto"/>
            </w:tcBorders>
          </w:tcPr>
          <w:p w:rsidR="0088194B" w:rsidRPr="00547643" w:rsidRDefault="00230EF2" w:rsidP="00230EF2">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5</w:t>
            </w:r>
            <w:r w:rsidR="0088194B" w:rsidRPr="00547643">
              <w:rPr>
                <w:rFonts w:ascii="メイリオ" w:eastAsia="メイリオ" w:hAnsi="メイリオ" w:cs="メイリオ" w:hint="eastAsia"/>
                <w:b/>
                <w:sz w:val="28"/>
              </w:rPr>
              <w:t xml:space="preserve">　療養費の状況</w:t>
            </w:r>
          </w:p>
          <w:p w:rsidR="00230EF2" w:rsidRPr="00547643" w:rsidRDefault="00230EF2" w:rsidP="00230EF2">
            <w:pPr>
              <w:spacing w:line="400" w:lineRule="exact"/>
              <w:ind w:firstLineChars="100" w:firstLine="280"/>
              <w:rPr>
                <w:rFonts w:ascii="メイリオ" w:eastAsia="メイリオ" w:hAnsi="メイリオ" w:cs="メイリオ"/>
                <w:b/>
                <w:sz w:val="28"/>
              </w:rPr>
            </w:pPr>
          </w:p>
        </w:tc>
        <w:tc>
          <w:tcPr>
            <w:tcW w:w="5386" w:type="dxa"/>
            <w:gridSpan w:val="4"/>
            <w:tcBorders>
              <w:top w:val="dashSmallGap" w:sz="4" w:space="0" w:color="auto"/>
              <w:bottom w:val="dashSmallGap" w:sz="4" w:space="0" w:color="auto"/>
            </w:tcBorders>
          </w:tcPr>
          <w:p w:rsidR="0088194B" w:rsidRPr="00547643" w:rsidRDefault="0088194B" w:rsidP="0084214C">
            <w:pPr>
              <w:spacing w:line="400" w:lineRule="exact"/>
              <w:rPr>
                <w:rFonts w:ascii="メイリオ" w:eastAsia="メイリオ" w:hAnsi="メイリオ" w:cs="メイリオ"/>
                <w:sz w:val="24"/>
              </w:rPr>
            </w:pPr>
          </w:p>
        </w:tc>
      </w:tr>
      <w:tr w:rsidR="00547643" w:rsidRPr="00547643" w:rsidTr="00293F5B">
        <w:trPr>
          <w:trHeight w:val="1522"/>
        </w:trPr>
        <w:tc>
          <w:tcPr>
            <w:tcW w:w="8755" w:type="dxa"/>
            <w:vMerge/>
          </w:tcPr>
          <w:p w:rsidR="0088194B" w:rsidRPr="00547643" w:rsidRDefault="0088194B"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bottom w:val="dashSmallGap" w:sz="4" w:space="0" w:color="auto"/>
            </w:tcBorders>
          </w:tcPr>
          <w:p w:rsidR="0088194B" w:rsidRPr="00547643" w:rsidRDefault="0088194B" w:rsidP="0084214C">
            <w:pPr>
              <w:spacing w:line="400" w:lineRule="exact"/>
              <w:rPr>
                <w:rFonts w:ascii="メイリオ" w:eastAsia="メイリオ" w:hAnsi="メイリオ" w:cs="メイリオ"/>
                <w:b/>
                <w:sz w:val="24"/>
              </w:rPr>
            </w:pPr>
            <w:r w:rsidRPr="00547643">
              <w:rPr>
                <w:rFonts w:ascii="メイリオ" w:eastAsia="メイリオ" w:hAnsi="メイリオ" w:cs="メイリオ" w:hint="eastAsia"/>
                <w:sz w:val="24"/>
              </w:rPr>
              <w:t xml:space="preserve">　</w:t>
            </w:r>
            <w:r w:rsidR="00230EF2" w:rsidRPr="00547643">
              <w:rPr>
                <w:rFonts w:ascii="メイリオ" w:eastAsia="メイリオ" w:hAnsi="メイリオ" w:cs="メイリオ" w:hint="eastAsia"/>
                <w:b/>
                <w:sz w:val="28"/>
              </w:rPr>
              <w:t>6</w:t>
            </w:r>
            <w:r w:rsidRPr="00547643">
              <w:rPr>
                <w:rFonts w:ascii="メイリオ" w:eastAsia="メイリオ" w:hAnsi="メイリオ" w:cs="メイリオ" w:hint="eastAsia"/>
                <w:b/>
                <w:sz w:val="28"/>
              </w:rPr>
              <w:t xml:space="preserve">　医療需要</w:t>
            </w:r>
          </w:p>
          <w:p w:rsidR="0088194B" w:rsidRPr="00547643" w:rsidRDefault="00880381" w:rsidP="00880381">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(1)</w:t>
            </w:r>
            <w:r w:rsidR="0088194B" w:rsidRPr="00547643">
              <w:rPr>
                <w:rFonts w:ascii="メイリオ" w:eastAsia="メイリオ" w:hAnsi="メイリオ" w:cs="メイリオ" w:hint="eastAsia"/>
                <w:sz w:val="24"/>
              </w:rPr>
              <w:t>医療需要（地域医療構想）</w:t>
            </w:r>
          </w:p>
          <w:p w:rsidR="0088194B" w:rsidRPr="00547643" w:rsidRDefault="00031F31" w:rsidP="00880381">
            <w:pPr>
              <w:spacing w:line="400" w:lineRule="exact"/>
              <w:ind w:firstLineChars="200" w:firstLine="480"/>
              <w:rPr>
                <w:rFonts w:ascii="メイリオ" w:eastAsia="メイリオ" w:hAnsi="メイリオ" w:cs="メイリオ"/>
                <w:sz w:val="24"/>
              </w:rPr>
            </w:pPr>
            <w:r w:rsidRPr="00547643">
              <w:rPr>
                <w:rFonts w:ascii="メイリオ" w:eastAsia="メイリオ" w:hAnsi="メイリオ" w:cs="メイリオ" w:hint="eastAsia"/>
                <w:sz w:val="24"/>
              </w:rPr>
              <w:t>(2</w:t>
            </w:r>
            <w:r w:rsidR="00880381" w:rsidRPr="00547643">
              <w:rPr>
                <w:rFonts w:ascii="メイリオ" w:eastAsia="メイリオ" w:hAnsi="メイリオ" w:cs="メイリオ" w:hint="eastAsia"/>
                <w:sz w:val="24"/>
              </w:rPr>
              <w:t>)</w:t>
            </w:r>
            <w:r w:rsidR="0088194B" w:rsidRPr="00547643">
              <w:rPr>
                <w:rFonts w:ascii="メイリオ" w:eastAsia="メイリオ" w:hAnsi="メイリオ" w:cs="メイリオ" w:hint="eastAsia"/>
                <w:sz w:val="24"/>
              </w:rPr>
              <w:t>医療施設、病床の状況</w:t>
            </w:r>
          </w:p>
          <w:p w:rsidR="0088194B" w:rsidRPr="00547643" w:rsidRDefault="0088194B" w:rsidP="00031F31">
            <w:pPr>
              <w:spacing w:line="400" w:lineRule="exact"/>
              <w:ind w:firstLineChars="200" w:firstLine="480"/>
              <w:rPr>
                <w:rFonts w:ascii="メイリオ" w:eastAsia="メイリオ" w:hAnsi="メイリオ" w:cs="メイリオ"/>
                <w:sz w:val="24"/>
              </w:rPr>
            </w:pPr>
          </w:p>
        </w:tc>
        <w:tc>
          <w:tcPr>
            <w:tcW w:w="5386" w:type="dxa"/>
            <w:gridSpan w:val="4"/>
            <w:tcBorders>
              <w:top w:val="dashSmallGap" w:sz="4" w:space="0" w:color="auto"/>
              <w:bottom w:val="dashSmallGap" w:sz="4" w:space="0" w:color="auto"/>
            </w:tcBorders>
          </w:tcPr>
          <w:p w:rsidR="005125B8" w:rsidRPr="00547643" w:rsidRDefault="005125B8" w:rsidP="0088194B">
            <w:pPr>
              <w:widowControl/>
              <w:spacing w:line="400" w:lineRule="exact"/>
              <w:ind w:left="240" w:hangingChars="100" w:hanging="240"/>
              <w:jc w:val="left"/>
              <w:rPr>
                <w:rFonts w:ascii="メイリオ" w:eastAsia="メイリオ" w:hAnsi="メイリオ" w:cs="メイリオ"/>
                <w:sz w:val="24"/>
              </w:rPr>
            </w:pPr>
          </w:p>
          <w:p w:rsidR="0088194B" w:rsidRPr="00547643" w:rsidRDefault="0088194B" w:rsidP="0088194B">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・国は、３期計画は病床の機能分化・連携の成果を踏まえることとしていることから、地域医療構想における医療需要等を記載</w:t>
            </w:r>
          </w:p>
          <w:p w:rsidR="0088194B" w:rsidRPr="00547643" w:rsidRDefault="0088194B" w:rsidP="0084214C">
            <w:pPr>
              <w:spacing w:line="400" w:lineRule="exact"/>
              <w:rPr>
                <w:rFonts w:ascii="メイリオ" w:eastAsia="メイリオ" w:hAnsi="メイリオ" w:cs="メイリオ"/>
                <w:sz w:val="24"/>
              </w:rPr>
            </w:pPr>
          </w:p>
        </w:tc>
      </w:tr>
      <w:tr w:rsidR="00547643" w:rsidRPr="00547643" w:rsidTr="00401F92">
        <w:trPr>
          <w:trHeight w:val="1005"/>
        </w:trPr>
        <w:tc>
          <w:tcPr>
            <w:tcW w:w="8755" w:type="dxa"/>
            <w:vMerge/>
          </w:tcPr>
          <w:p w:rsidR="0088194B" w:rsidRPr="00547643" w:rsidRDefault="0088194B" w:rsidP="00E33140">
            <w:pPr>
              <w:spacing w:line="400" w:lineRule="exact"/>
              <w:ind w:firstLineChars="100" w:firstLine="280"/>
              <w:rPr>
                <w:rFonts w:ascii="メイリオ" w:eastAsia="メイリオ" w:hAnsi="メイリオ" w:cs="メイリオ"/>
                <w:b/>
                <w:sz w:val="28"/>
              </w:rPr>
            </w:pPr>
          </w:p>
        </w:tc>
        <w:tc>
          <w:tcPr>
            <w:tcW w:w="6946" w:type="dxa"/>
            <w:gridSpan w:val="3"/>
            <w:tcBorders>
              <w:top w:val="dashSmallGap" w:sz="4" w:space="0" w:color="auto"/>
            </w:tcBorders>
          </w:tcPr>
          <w:p w:rsidR="0088194B" w:rsidRPr="00547643" w:rsidRDefault="00230EF2" w:rsidP="003830F6">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7</w:t>
            </w:r>
            <w:r w:rsidR="0088194B" w:rsidRPr="00547643">
              <w:rPr>
                <w:rFonts w:ascii="メイリオ" w:eastAsia="メイリオ" w:hAnsi="メイリオ" w:cs="メイリオ" w:hint="eastAsia"/>
                <w:b/>
                <w:sz w:val="28"/>
              </w:rPr>
              <w:t xml:space="preserve">　受療行動調査から見える課題</w:t>
            </w:r>
          </w:p>
        </w:tc>
        <w:tc>
          <w:tcPr>
            <w:tcW w:w="5386" w:type="dxa"/>
            <w:gridSpan w:val="4"/>
            <w:tcBorders>
              <w:top w:val="dashSmallGap" w:sz="4" w:space="0" w:color="auto"/>
            </w:tcBorders>
          </w:tcPr>
          <w:p w:rsidR="00230EF2" w:rsidRPr="00547643" w:rsidRDefault="0088194B" w:rsidP="00401F92">
            <w:pPr>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・Ｑネットの分析結果から明らかになった課題を</w:t>
            </w:r>
            <w:r w:rsidR="00773895" w:rsidRPr="00547643">
              <w:rPr>
                <w:rFonts w:ascii="メイリオ" w:eastAsia="メイリオ" w:hAnsi="メイリオ" w:cs="メイリオ" w:hint="eastAsia"/>
                <w:sz w:val="24"/>
              </w:rPr>
              <w:t>記載</w:t>
            </w:r>
            <w:r w:rsidR="00230EF2" w:rsidRPr="00547643">
              <w:rPr>
                <w:rFonts w:ascii="メイリオ" w:eastAsia="メイリオ" w:hAnsi="メイリオ" w:cs="メイリオ" w:hint="eastAsia"/>
                <w:sz w:val="24"/>
              </w:rPr>
              <w:t xml:space="preserve">　</w:t>
            </w:r>
          </w:p>
          <w:p w:rsidR="00CE1267" w:rsidRPr="00547643" w:rsidRDefault="00230EF2" w:rsidP="00230EF2">
            <w:pPr>
              <w:spacing w:line="400" w:lineRule="exact"/>
              <w:ind w:leftChars="100" w:left="210"/>
              <w:jc w:val="right"/>
              <w:rPr>
                <w:rFonts w:ascii="メイリオ" w:eastAsia="メイリオ" w:hAnsi="メイリオ" w:cs="メイリオ"/>
                <w:b/>
                <w:sz w:val="24"/>
              </w:rPr>
            </w:pPr>
            <w:r w:rsidRPr="00547643">
              <w:rPr>
                <w:rFonts w:ascii="メイリオ" w:eastAsia="メイリオ" w:hAnsi="メイリオ" w:cs="メイリオ" w:hint="eastAsia"/>
                <w:b/>
                <w:sz w:val="28"/>
                <w:bdr w:val="single" w:sz="4" w:space="0" w:color="auto"/>
              </w:rPr>
              <w:t>詳細は資料３、４を参照</w:t>
            </w:r>
          </w:p>
        </w:tc>
      </w:tr>
      <w:tr w:rsidR="00547643" w:rsidRPr="00547643" w:rsidTr="00CE1267">
        <w:trPr>
          <w:trHeight w:hRule="exact" w:val="712"/>
        </w:trPr>
        <w:tc>
          <w:tcPr>
            <w:tcW w:w="8755" w:type="dxa"/>
            <w:shd w:val="clear" w:color="auto" w:fill="B6DDE8" w:themeFill="accent5" w:themeFillTint="66"/>
            <w:vAlign w:val="center"/>
          </w:tcPr>
          <w:p w:rsidR="003830F6" w:rsidRPr="00547643" w:rsidRDefault="002F4222" w:rsidP="002F4222">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lastRenderedPageBreak/>
              <w:t>Ⅱ</w:t>
            </w:r>
            <w:r w:rsidR="00596AA2" w:rsidRPr="00547643">
              <w:rPr>
                <w:rFonts w:ascii="メイリオ" w:eastAsia="メイリオ" w:hAnsi="メイリオ" w:cs="メイリオ" w:hint="eastAsia"/>
                <w:b/>
                <w:sz w:val="32"/>
              </w:rPr>
              <w:t xml:space="preserve">　</w:t>
            </w:r>
            <w:r w:rsidRPr="00547643">
              <w:rPr>
                <w:rFonts w:ascii="メイリオ" w:eastAsia="メイリオ" w:hAnsi="メイリオ" w:cs="メイリオ" w:hint="eastAsia"/>
                <w:b/>
                <w:sz w:val="32"/>
              </w:rPr>
              <w:t>医療費を取り巻く現状と課題（つづき）</w:t>
            </w:r>
          </w:p>
        </w:tc>
        <w:tc>
          <w:tcPr>
            <w:tcW w:w="12332" w:type="dxa"/>
            <w:gridSpan w:val="7"/>
            <w:shd w:val="clear" w:color="auto" w:fill="B6DDE8" w:themeFill="accent5" w:themeFillTint="66"/>
            <w:vAlign w:val="center"/>
          </w:tcPr>
          <w:p w:rsidR="003830F6" w:rsidRPr="00547643" w:rsidRDefault="00BF778F" w:rsidP="00983CB8">
            <w:pPr>
              <w:spacing w:line="400" w:lineRule="exact"/>
              <w:rPr>
                <w:rFonts w:ascii="メイリオ" w:eastAsia="メイリオ" w:hAnsi="メイリオ" w:cs="メイリオ"/>
                <w:b/>
                <w:sz w:val="32"/>
              </w:rPr>
            </w:pPr>
            <w:r w:rsidRPr="00547643">
              <w:rPr>
                <w:rFonts w:ascii="メイリオ" w:eastAsia="メイリオ" w:hAnsi="メイリオ" w:cs="メイリオ" w:hint="eastAsia"/>
                <w:b/>
                <w:noProof/>
                <w:sz w:val="32"/>
              </w:rPr>
              <mc:AlternateContent>
                <mc:Choice Requires="wps">
                  <w:drawing>
                    <wp:anchor distT="0" distB="0" distL="114300" distR="114300" simplePos="0" relativeHeight="251648512" behindDoc="0" locked="0" layoutInCell="1" allowOverlap="1" wp14:anchorId="65319868" wp14:editId="3AB0C97D">
                      <wp:simplePos x="0" y="0"/>
                      <wp:positionH relativeFrom="column">
                        <wp:posOffset>1604010</wp:posOffset>
                      </wp:positionH>
                      <wp:positionV relativeFrom="paragraph">
                        <wp:posOffset>-630555</wp:posOffset>
                      </wp:positionV>
                      <wp:extent cx="3027680" cy="474345"/>
                      <wp:effectExtent l="0" t="0" r="1270" b="1905"/>
                      <wp:wrapNone/>
                      <wp:docPr id="10" name="正方形/長方形 10"/>
                      <wp:cNvGraphicFramePr/>
                      <a:graphic xmlns:a="http://schemas.openxmlformats.org/drawingml/2006/main">
                        <a:graphicData uri="http://schemas.microsoft.com/office/word/2010/wordprocessingShape">
                          <wps:wsp>
                            <wps:cNvSpPr/>
                            <wps:spPr>
                              <a:xfrm>
                                <a:off x="0" y="0"/>
                                <a:ext cx="3027680" cy="474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A945C2"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2" style="position:absolute;left:0;text-align:left;margin-left:126.3pt;margin-top:-49.65pt;width:238.4pt;height:3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" fillcolor="white [3201]" stroked="f" strokeweight="2pt">
                      <v:textbox>
                        <w:txbxContent>
                          <w:p w:rsidR="00EB12A9" w:rsidRPr="00A945C2" w:rsidRDefault="00A945C2"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v:textbox>
                    </v:rect>
                  </w:pict>
                </mc:Fallback>
              </mc:AlternateContent>
            </w:r>
            <w:r w:rsidRPr="00547643">
              <w:rPr>
                <w:rFonts w:ascii="メイリオ" w:eastAsia="メイリオ" w:hAnsi="メイリオ" w:cs="メイリオ" w:hint="eastAsia"/>
                <w:b/>
                <w:noProof/>
                <w:sz w:val="32"/>
              </w:rPr>
              <mc:AlternateContent>
                <mc:Choice Requires="wps">
                  <w:drawing>
                    <wp:anchor distT="0" distB="0" distL="114300" distR="114300" simplePos="0" relativeHeight="251647488" behindDoc="0" locked="0" layoutInCell="1" allowOverlap="1" wp14:anchorId="2B2E95FB" wp14:editId="353C824B">
                      <wp:simplePos x="0" y="0"/>
                      <wp:positionH relativeFrom="column">
                        <wp:posOffset>-4643755</wp:posOffset>
                      </wp:positionH>
                      <wp:positionV relativeFrom="paragraph">
                        <wp:posOffset>-608330</wp:posOffset>
                      </wp:positionV>
                      <wp:extent cx="3027680" cy="450850"/>
                      <wp:effectExtent l="0" t="0" r="1270" b="6350"/>
                      <wp:wrapNone/>
                      <wp:docPr id="8" name="正方形/長方形 8"/>
                      <wp:cNvGraphicFramePr/>
                      <a:graphic xmlns:a="http://schemas.openxmlformats.org/drawingml/2006/main">
                        <a:graphicData uri="http://schemas.microsoft.com/office/word/2010/wordprocessingShape">
                          <wps:wsp>
                            <wps:cNvSpPr/>
                            <wps:spPr>
                              <a:xfrm>
                                <a:off x="0" y="0"/>
                                <a:ext cx="3027680" cy="450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365.65pt;margin-top:-47.9pt;width:238.4pt;height: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" fillcolor="white [3201]" stroked="f" strokeweight="2pt">
                      <v:textbox>
                        <w:txbxContent>
                          <w:p w:rsidR="00EB12A9" w:rsidRPr="00A945C2" w:rsidRDefault="00EB12A9" w:rsidP="007C6A55">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v:textbox>
                    </v:rect>
                  </w:pict>
                </mc:Fallback>
              </mc:AlternateContent>
            </w:r>
            <w:r w:rsidR="00983CB8" w:rsidRPr="00547643">
              <w:rPr>
                <w:rFonts w:ascii="メイリオ" w:eastAsia="メイリオ" w:hAnsi="メイリオ" w:cs="メイリオ" w:hint="eastAsia"/>
                <w:b/>
                <w:sz w:val="32"/>
              </w:rPr>
              <w:t>Ⅲ</w:t>
            </w:r>
            <w:r w:rsidR="00596AA2" w:rsidRPr="00547643">
              <w:rPr>
                <w:rFonts w:ascii="メイリオ" w:eastAsia="メイリオ" w:hAnsi="メイリオ" w:cs="メイリオ" w:hint="eastAsia"/>
                <w:b/>
                <w:sz w:val="32"/>
              </w:rPr>
              <w:t xml:space="preserve">　</w:t>
            </w:r>
            <w:r w:rsidR="00983CB8" w:rsidRPr="00547643">
              <w:rPr>
                <w:rFonts w:ascii="メイリオ" w:eastAsia="メイリオ" w:hAnsi="メイリオ" w:cs="メイリオ" w:hint="eastAsia"/>
                <w:b/>
                <w:sz w:val="32"/>
              </w:rPr>
              <w:t>課題と今後の方向性</w:t>
            </w:r>
            <w:r w:rsidR="0070317A" w:rsidRPr="00547643">
              <w:rPr>
                <w:rFonts w:ascii="メイリオ" w:eastAsia="メイリオ" w:hAnsi="メイリオ" w:cs="メイリオ" w:hint="eastAsia"/>
                <w:b/>
                <w:sz w:val="32"/>
              </w:rPr>
              <w:t xml:space="preserve">　</w:t>
            </w:r>
            <w:r w:rsidR="0070317A" w:rsidRPr="00547643">
              <w:rPr>
                <w:rFonts w:ascii="メイリオ" w:eastAsia="メイリオ" w:hAnsi="メイリオ" w:cs="メイリオ" w:hint="eastAsia"/>
                <w:sz w:val="28"/>
              </w:rPr>
              <w:t>【★】来年度、さらなる分析を行い、具体化</w:t>
            </w:r>
          </w:p>
        </w:tc>
      </w:tr>
      <w:tr w:rsidR="00547643" w:rsidRPr="00547643" w:rsidTr="00FC1602">
        <w:trPr>
          <w:trHeight w:hRule="exact" w:val="12487"/>
        </w:trPr>
        <w:tc>
          <w:tcPr>
            <w:tcW w:w="8755" w:type="dxa"/>
          </w:tcPr>
          <w:p w:rsidR="002F4222" w:rsidRPr="00547643" w:rsidRDefault="002F4222" w:rsidP="00983CB8">
            <w:pPr>
              <w:spacing w:line="400" w:lineRule="exact"/>
              <w:rPr>
                <w:rFonts w:ascii="メイリオ" w:eastAsia="メイリオ" w:hAnsi="メイリオ" w:cs="メイリオ"/>
                <w:noProof/>
                <w:sz w:val="24"/>
              </w:rPr>
            </w:pPr>
            <w:r w:rsidRPr="00547643">
              <w:rPr>
                <w:rFonts w:ascii="メイリオ" w:eastAsia="メイリオ" w:hAnsi="メイリオ" w:cs="メイリオ" w:hint="eastAsia"/>
                <w:noProof/>
                <w:sz w:val="24"/>
              </w:rPr>
              <w:t>＜以下、ポイントのみ抜粋＞</w:t>
            </w:r>
          </w:p>
          <w:p w:rsidR="002F4222" w:rsidRPr="00547643" w:rsidRDefault="002F4222" w:rsidP="00983CB8">
            <w:pPr>
              <w:spacing w:line="400" w:lineRule="exact"/>
              <w:ind w:left="240" w:hangingChars="100" w:hanging="240"/>
              <w:rPr>
                <w:rFonts w:ascii="メイリオ" w:eastAsia="メイリオ" w:hAnsi="メイリオ" w:cs="メイリオ"/>
                <w:noProof/>
                <w:sz w:val="24"/>
              </w:rPr>
            </w:pPr>
            <w:r w:rsidRPr="00547643">
              <w:rPr>
                <w:rFonts w:ascii="メイリオ" w:eastAsia="メイリオ" w:hAnsi="メイリオ" w:cs="メイリオ" w:hint="eastAsia"/>
                <w:noProof/>
                <w:sz w:val="24"/>
              </w:rPr>
              <w:t>・　高血圧、糖尿病などの生活習慣病及び悪性新生物の患者数を減少させることが重要であり、そのために発症予防に加え、重症化予防対策にも力を入れるなど総合的な対策を推進することが必要である。</w:t>
            </w:r>
          </w:p>
          <w:p w:rsidR="002F4222" w:rsidRPr="00547643" w:rsidRDefault="002F4222" w:rsidP="00983CB8">
            <w:pPr>
              <w:spacing w:line="400" w:lineRule="exact"/>
              <w:rPr>
                <w:rFonts w:ascii="メイリオ" w:eastAsia="メイリオ" w:hAnsi="メイリオ" w:cs="メイリオ"/>
                <w:noProof/>
                <w:sz w:val="24"/>
              </w:rPr>
            </w:pPr>
          </w:p>
          <w:p w:rsidR="002F4222" w:rsidRPr="00547643" w:rsidRDefault="002F4222" w:rsidP="00983CB8">
            <w:pPr>
              <w:spacing w:line="400" w:lineRule="exact"/>
              <w:ind w:left="240" w:hangingChars="100" w:hanging="240"/>
              <w:rPr>
                <w:rFonts w:ascii="メイリオ" w:eastAsia="メイリオ" w:hAnsi="メイリオ" w:cs="メイリオ"/>
                <w:noProof/>
                <w:sz w:val="24"/>
              </w:rPr>
            </w:pPr>
            <w:r w:rsidRPr="00547643">
              <w:rPr>
                <w:rFonts w:ascii="メイリオ" w:eastAsia="メイリオ" w:hAnsi="メイリオ" w:cs="メイリオ" w:hint="eastAsia"/>
                <w:noProof/>
                <w:sz w:val="24"/>
              </w:rPr>
              <w:t>・　特に、糖尿病対策については、第1期適正化計画において府独自の取り組みとして、有病者を５％以上、予備群１０％以上減少させることを目標として設定したが、糖尿病者数は逆に増加傾向にある。</w:t>
            </w:r>
          </w:p>
          <w:p w:rsidR="002F4222" w:rsidRPr="00547643" w:rsidRDefault="002F4222" w:rsidP="00983CB8">
            <w:pPr>
              <w:spacing w:line="400" w:lineRule="exact"/>
              <w:ind w:leftChars="100" w:left="210" w:firstLineChars="100" w:firstLine="240"/>
              <w:rPr>
                <w:rFonts w:ascii="メイリオ" w:eastAsia="メイリオ" w:hAnsi="メイリオ" w:cs="メイリオ"/>
                <w:noProof/>
                <w:sz w:val="24"/>
              </w:rPr>
            </w:pPr>
            <w:r w:rsidRPr="00547643">
              <w:rPr>
                <w:rFonts w:ascii="メイリオ" w:eastAsia="メイリオ" w:hAnsi="メイリオ" w:cs="メイリオ" w:hint="eastAsia"/>
                <w:noProof/>
                <w:sz w:val="24"/>
              </w:rPr>
              <w:t>糖尿病の早期発見、早期治療につなげるためにも、現状において全国平均以下となっている特定健康診査の受診率や特定保健指導の実施率をより向上させるような取り組みについて、市町村や保険者との連携のもと推進していく必要がある。</w:t>
            </w:r>
          </w:p>
          <w:p w:rsidR="002F4222" w:rsidRPr="00547643" w:rsidRDefault="002F4222" w:rsidP="00983CB8">
            <w:pPr>
              <w:spacing w:line="400" w:lineRule="exact"/>
              <w:rPr>
                <w:rFonts w:ascii="メイリオ" w:eastAsia="メイリオ" w:hAnsi="メイリオ" w:cs="メイリオ"/>
                <w:noProof/>
                <w:sz w:val="24"/>
              </w:rPr>
            </w:pPr>
          </w:p>
          <w:p w:rsidR="002F4222" w:rsidRPr="00547643" w:rsidRDefault="002F4222" w:rsidP="00983CB8">
            <w:pPr>
              <w:spacing w:line="400" w:lineRule="exact"/>
              <w:ind w:left="240" w:hangingChars="100" w:hanging="240"/>
              <w:rPr>
                <w:rFonts w:ascii="メイリオ" w:eastAsia="メイリオ" w:hAnsi="メイリオ" w:cs="メイリオ"/>
                <w:noProof/>
                <w:sz w:val="24"/>
              </w:rPr>
            </w:pPr>
            <w:r w:rsidRPr="00547643">
              <w:rPr>
                <w:rFonts w:ascii="メイリオ" w:eastAsia="メイリオ" w:hAnsi="メイリオ" w:cs="メイリオ" w:hint="eastAsia"/>
                <w:noProof/>
                <w:sz w:val="24"/>
              </w:rPr>
              <w:t>・　加えて、大阪府の国民健康保険・後期高齢者医療制度にかかる医療費の特性として、療養費の総医療費に占める割合が突出して高く、両制度とも全国平均の約2.5倍となっている状況である。</w:t>
            </w:r>
          </w:p>
          <w:p w:rsidR="002F4222" w:rsidRPr="00547643" w:rsidRDefault="002F4222" w:rsidP="00983CB8">
            <w:pPr>
              <w:spacing w:line="400" w:lineRule="exact"/>
              <w:ind w:leftChars="100" w:left="210" w:firstLineChars="100" w:firstLine="240"/>
              <w:rPr>
                <w:rFonts w:ascii="メイリオ" w:eastAsia="メイリオ" w:hAnsi="メイリオ" w:cs="メイリオ"/>
                <w:noProof/>
                <w:sz w:val="24"/>
              </w:rPr>
            </w:pPr>
            <w:r w:rsidRPr="00547643">
              <w:rPr>
                <w:rFonts w:ascii="メイリオ" w:eastAsia="メイリオ" w:hAnsi="メイリオ" w:cs="メイリオ" w:hint="eastAsia"/>
                <w:noProof/>
                <w:sz w:val="24"/>
              </w:rPr>
              <w:t>これは府内各医療保険者に共通する状況であると考えられ、各保険者が連携、協力して適正な受療の啓発等をはじめとする療養費の支給の適正化に向けた取組みを強化していく必要がある。</w:t>
            </w:r>
          </w:p>
          <w:p w:rsidR="00230EF2" w:rsidRPr="00547643" w:rsidRDefault="00230EF2" w:rsidP="00230EF2">
            <w:pPr>
              <w:spacing w:line="400" w:lineRule="exact"/>
              <w:ind w:leftChars="100" w:left="210" w:firstLineChars="100" w:firstLine="240"/>
              <w:rPr>
                <w:rFonts w:ascii="メイリオ" w:eastAsia="メイリオ" w:hAnsi="メイリオ" w:cs="メイリオ"/>
                <w:noProof/>
                <w:sz w:val="24"/>
              </w:rPr>
            </w:pPr>
          </w:p>
          <w:p w:rsidR="00230EF2" w:rsidRPr="00547643" w:rsidRDefault="00230EF2" w:rsidP="00230EF2">
            <w:pPr>
              <w:spacing w:line="400" w:lineRule="exact"/>
              <w:ind w:leftChars="100" w:left="210"/>
              <w:rPr>
                <w:rFonts w:ascii="メイリオ" w:eastAsia="メイリオ" w:hAnsi="メイリオ" w:cs="メイリオ"/>
                <w:b/>
                <w:noProof/>
                <w:sz w:val="32"/>
              </w:rPr>
            </w:pPr>
          </w:p>
        </w:tc>
        <w:tc>
          <w:tcPr>
            <w:tcW w:w="10631" w:type="dxa"/>
            <w:gridSpan w:val="6"/>
          </w:tcPr>
          <w:p w:rsidR="002F4222" w:rsidRPr="00547643" w:rsidRDefault="00596AA2" w:rsidP="00CE1267">
            <w:pPr>
              <w:spacing w:line="380" w:lineRule="exact"/>
              <w:rPr>
                <w:rFonts w:ascii="メイリオ" w:eastAsia="メイリオ" w:hAnsi="メイリオ" w:cs="メイリオ"/>
                <w:sz w:val="24"/>
              </w:rPr>
            </w:pPr>
            <w:r w:rsidRPr="00547643">
              <w:rPr>
                <w:rFonts w:ascii="メイリオ" w:eastAsia="メイリオ" w:hAnsi="メイリオ" w:cs="メイリオ" w:hint="eastAsia"/>
                <w:b/>
                <w:sz w:val="28"/>
              </w:rPr>
              <w:t xml:space="preserve">１　</w:t>
            </w:r>
            <w:r w:rsidR="002F4222" w:rsidRPr="00547643">
              <w:rPr>
                <w:rFonts w:ascii="メイリオ" w:eastAsia="メイリオ" w:hAnsi="メイリオ" w:cs="メイリオ" w:hint="eastAsia"/>
                <w:b/>
                <w:sz w:val="28"/>
              </w:rPr>
              <w:t xml:space="preserve">課題　</w:t>
            </w:r>
          </w:p>
          <w:p w:rsidR="00F62BDD" w:rsidRPr="00547643" w:rsidRDefault="00F62BDD" w:rsidP="00CE1267">
            <w:pPr>
              <w:spacing w:line="380" w:lineRule="exact"/>
              <w:ind w:leftChars="100" w:left="450" w:hangingChars="100" w:hanging="240"/>
              <w:rPr>
                <w:rFonts w:ascii="メイリオ" w:eastAsia="メイリオ" w:hAnsi="メイリオ" w:cs="メイリオ"/>
                <w:b/>
                <w:sz w:val="24"/>
              </w:rPr>
            </w:pPr>
            <w:r w:rsidRPr="00547643">
              <w:rPr>
                <w:rFonts w:ascii="メイリオ" w:eastAsia="メイリオ" w:hAnsi="メイリオ" w:cs="メイリオ" w:hint="eastAsia"/>
                <w:b/>
                <w:sz w:val="24"/>
              </w:rPr>
              <w:t>【</w:t>
            </w:r>
            <w:r w:rsidR="00DC4BF9" w:rsidRPr="00547643">
              <w:rPr>
                <w:rFonts w:ascii="メイリオ" w:eastAsia="メイリオ" w:hAnsi="メイリオ" w:cs="メイリオ" w:hint="eastAsia"/>
                <w:b/>
                <w:sz w:val="24"/>
              </w:rPr>
              <w:t>生活習慣病等の</w:t>
            </w:r>
            <w:r w:rsidR="00401F92" w:rsidRPr="00547643">
              <w:rPr>
                <w:rFonts w:ascii="メイリオ" w:eastAsia="メイリオ" w:hAnsi="メイリオ" w:cs="メイリオ" w:hint="eastAsia"/>
                <w:b/>
                <w:sz w:val="24"/>
              </w:rPr>
              <w:t>重症化予防</w:t>
            </w:r>
            <w:r w:rsidR="00DC4BF9" w:rsidRPr="00547643">
              <w:rPr>
                <w:rFonts w:ascii="メイリオ" w:eastAsia="メイリオ" w:hAnsi="メイリオ" w:cs="メイリオ" w:hint="eastAsia"/>
                <w:b/>
                <w:sz w:val="24"/>
              </w:rPr>
              <w:t>等</w:t>
            </w:r>
            <w:r w:rsidRPr="00547643">
              <w:rPr>
                <w:rFonts w:ascii="メイリオ" w:eastAsia="メイリオ" w:hAnsi="メイリオ" w:cs="メイリオ" w:hint="eastAsia"/>
                <w:b/>
                <w:sz w:val="24"/>
              </w:rPr>
              <w:t>】</w:t>
            </w:r>
          </w:p>
          <w:p w:rsidR="00F62BDD" w:rsidRPr="00547643" w:rsidRDefault="00F62BDD" w:rsidP="00CE1267">
            <w:pPr>
              <w:spacing w:line="380" w:lineRule="exact"/>
              <w:ind w:leftChars="200" w:left="420"/>
              <w:rPr>
                <w:rFonts w:ascii="メイリオ" w:eastAsia="メイリオ" w:hAnsi="メイリオ" w:cs="メイリオ"/>
                <w:sz w:val="22"/>
              </w:rPr>
            </w:pPr>
            <w:r w:rsidRPr="00547643">
              <w:rPr>
                <w:rFonts w:ascii="メイリオ" w:eastAsia="メイリオ" w:hAnsi="メイリオ" w:cs="メイリオ" w:hint="eastAsia"/>
                <w:sz w:val="22"/>
              </w:rPr>
              <w:t>・生活習慣病・</w:t>
            </w:r>
            <w:r w:rsidR="00DC4BF9" w:rsidRPr="00547643">
              <w:rPr>
                <w:rFonts w:ascii="メイリオ" w:eastAsia="メイリオ" w:hAnsi="メイリオ" w:cs="メイリオ" w:hint="eastAsia"/>
                <w:sz w:val="22"/>
              </w:rPr>
              <w:t>がん</w:t>
            </w:r>
            <w:r w:rsidRPr="00547643">
              <w:rPr>
                <w:rFonts w:ascii="メイリオ" w:eastAsia="メイリオ" w:hAnsi="メイリオ" w:cs="メイリオ" w:hint="eastAsia"/>
                <w:sz w:val="22"/>
              </w:rPr>
              <w:t>の</w:t>
            </w:r>
            <w:r w:rsidR="00DC4BF9" w:rsidRPr="00547643">
              <w:rPr>
                <w:rFonts w:ascii="メイリオ" w:eastAsia="メイリオ" w:hAnsi="メイリオ" w:cs="メイリオ" w:hint="eastAsia"/>
                <w:sz w:val="22"/>
              </w:rPr>
              <w:t>医療費が高く、早期に医療機関を受診せず、重症化するケースも多い【★】</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475904" w:rsidRPr="00547643" w:rsidRDefault="00F62BDD" w:rsidP="00475904">
            <w:pPr>
              <w:spacing w:line="380" w:lineRule="exact"/>
              <w:ind w:leftChars="200" w:left="420"/>
              <w:rPr>
                <w:rFonts w:ascii="メイリオ" w:eastAsia="メイリオ" w:hAnsi="メイリオ" w:cs="メイリオ"/>
                <w:sz w:val="22"/>
              </w:rPr>
            </w:pPr>
            <w:r w:rsidRPr="00547643">
              <w:rPr>
                <w:rFonts w:ascii="メイリオ" w:eastAsia="メイリオ" w:hAnsi="メイリオ" w:cs="メイリオ" w:hint="eastAsia"/>
                <w:sz w:val="22"/>
              </w:rPr>
              <w:t>・</w:t>
            </w:r>
            <w:r w:rsidR="00A637BD" w:rsidRPr="00547643">
              <w:rPr>
                <w:rFonts w:ascii="メイリオ" w:eastAsia="メイリオ" w:hAnsi="メイリオ" w:cs="メイリオ" w:hint="eastAsia"/>
                <w:sz w:val="22"/>
              </w:rPr>
              <w:t>医療費適正化の観点からは、重症化予防</w:t>
            </w:r>
            <w:r w:rsidR="00A45084" w:rsidRPr="00547643">
              <w:rPr>
                <w:rFonts w:ascii="メイリオ" w:eastAsia="メイリオ" w:hAnsi="メイリオ" w:cs="メイリオ" w:hint="eastAsia"/>
                <w:sz w:val="22"/>
              </w:rPr>
              <w:t>に重点を置く</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2BDD" w:rsidRPr="00547643" w:rsidRDefault="00F62BDD" w:rsidP="00CE1267">
            <w:pPr>
              <w:spacing w:line="380" w:lineRule="exact"/>
              <w:ind w:leftChars="200" w:left="420"/>
              <w:rPr>
                <w:rFonts w:ascii="メイリオ" w:eastAsia="メイリオ" w:hAnsi="メイリオ" w:cs="メイリオ"/>
                <w:sz w:val="22"/>
              </w:rPr>
            </w:pPr>
            <w:r w:rsidRPr="00547643">
              <w:rPr>
                <w:rFonts w:ascii="メイリオ" w:eastAsia="メイリオ" w:hAnsi="メイリオ" w:cs="メイリオ" w:hint="eastAsia"/>
                <w:sz w:val="22"/>
              </w:rPr>
              <w:t>・取</w:t>
            </w:r>
            <w:r w:rsidR="00470654" w:rsidRPr="00547643">
              <w:rPr>
                <w:rFonts w:ascii="メイリオ" w:eastAsia="メイリオ" w:hAnsi="メイリオ" w:cs="メイリオ" w:hint="eastAsia"/>
                <w:sz w:val="22"/>
              </w:rPr>
              <w:t>組</w:t>
            </w:r>
            <w:r w:rsidRPr="00547643">
              <w:rPr>
                <w:rFonts w:ascii="メイリオ" w:eastAsia="メイリオ" w:hAnsi="メイリオ" w:cs="メイリオ" w:hint="eastAsia"/>
                <w:sz w:val="22"/>
              </w:rPr>
              <w:t>にあたって、</w:t>
            </w:r>
            <w:r w:rsidR="00A637BD" w:rsidRPr="00547643">
              <w:rPr>
                <w:rFonts w:ascii="メイリオ" w:eastAsia="メイリオ" w:hAnsi="メイリオ" w:cs="メイリオ" w:hint="eastAsia"/>
                <w:sz w:val="22"/>
              </w:rPr>
              <w:t>働く世代</w:t>
            </w:r>
            <w:r w:rsidR="00470654" w:rsidRPr="00547643">
              <w:rPr>
                <w:rFonts w:ascii="メイリオ" w:eastAsia="メイリオ" w:hAnsi="メイリオ" w:cs="メイリオ" w:hint="eastAsia"/>
                <w:sz w:val="22"/>
              </w:rPr>
              <w:t>への働きかけが重要であり、</w:t>
            </w:r>
            <w:r w:rsidRPr="00547643">
              <w:rPr>
                <w:rFonts w:ascii="メイリオ" w:eastAsia="メイリオ" w:hAnsi="メイリオ" w:cs="メイリオ" w:hint="eastAsia"/>
                <w:sz w:val="22"/>
              </w:rPr>
              <w:t>保険者との連携の強化</w:t>
            </w:r>
            <w:r w:rsidR="00470654" w:rsidRPr="00547643">
              <w:rPr>
                <w:rFonts w:ascii="メイリオ" w:eastAsia="メイリオ" w:hAnsi="メイリオ" w:cs="メイリオ" w:hint="eastAsia"/>
                <w:sz w:val="22"/>
              </w:rPr>
              <w:t>が不可欠</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C1602" w:rsidRPr="00547643" w:rsidRDefault="00FC1602" w:rsidP="00E31061">
            <w:pPr>
              <w:spacing w:line="300" w:lineRule="exact"/>
              <w:ind w:leftChars="200" w:left="640" w:hangingChars="100" w:hanging="220"/>
              <w:rPr>
                <w:rFonts w:ascii="メイリオ" w:eastAsia="メイリオ" w:hAnsi="メイリオ" w:cs="メイリオ"/>
                <w:sz w:val="22"/>
              </w:rPr>
            </w:pPr>
            <w:r w:rsidRPr="00547643">
              <w:rPr>
                <w:rFonts w:ascii="メイリオ" w:eastAsia="メイリオ" w:hAnsi="メイリオ" w:cs="メイリオ" w:hint="eastAsia"/>
                <w:sz w:val="22"/>
              </w:rPr>
              <w:t>・また、高齢者の場合、栄養、運動等に加え、住民主体の通いの場の創出、社会参加の促進により、生きがいや役割を持って生活できる環境づくりや、医療と介護の多職種が緊密に連携することが、重症化予防</w:t>
            </w:r>
            <w:r w:rsidR="000E5269" w:rsidRPr="00547643">
              <w:rPr>
                <w:rFonts w:ascii="メイリオ" w:eastAsia="メイリオ" w:hAnsi="メイリオ" w:cs="メイリオ" w:hint="eastAsia"/>
                <w:sz w:val="22"/>
              </w:rPr>
              <w:t>（虚弱（フレイル）対策・介護予防</w:t>
            </w:r>
            <w:r w:rsidR="00D53E58" w:rsidRPr="00547643">
              <w:rPr>
                <w:rFonts w:ascii="メイリオ" w:eastAsia="メイリオ" w:hAnsi="メイリオ" w:cs="メイリオ" w:hint="eastAsia"/>
                <w:sz w:val="22"/>
              </w:rPr>
              <w:t>）</w:t>
            </w:r>
            <w:r w:rsidRPr="00547643">
              <w:rPr>
                <w:rFonts w:ascii="メイリオ" w:eastAsia="メイリオ" w:hAnsi="メイリオ" w:cs="メイリオ" w:hint="eastAsia"/>
                <w:sz w:val="22"/>
              </w:rPr>
              <w:t>につながる</w:t>
            </w:r>
          </w:p>
          <w:p w:rsidR="002B3727" w:rsidRPr="00547643" w:rsidRDefault="002B3727" w:rsidP="002B3727">
            <w:pPr>
              <w:spacing w:line="20" w:lineRule="exact"/>
              <w:rPr>
                <w:rFonts w:ascii="メイリオ" w:eastAsia="メイリオ" w:hAnsi="メイリオ" w:cs="メイリオ"/>
                <w:sz w:val="24"/>
              </w:rPr>
            </w:pPr>
          </w:p>
          <w:p w:rsidR="002B3727" w:rsidRPr="00547643" w:rsidRDefault="002B3727" w:rsidP="002B3727">
            <w:pPr>
              <w:spacing w:line="20" w:lineRule="exact"/>
              <w:rPr>
                <w:rFonts w:ascii="メイリオ" w:eastAsia="メイリオ" w:hAnsi="メイリオ" w:cs="メイリオ"/>
                <w:sz w:val="24"/>
              </w:rPr>
            </w:pPr>
          </w:p>
          <w:p w:rsidR="002B3727" w:rsidRPr="00547643" w:rsidRDefault="002B3727"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2BDD" w:rsidRPr="00547643" w:rsidRDefault="00F62BDD" w:rsidP="00FC1602">
            <w:pPr>
              <w:spacing w:line="380" w:lineRule="exact"/>
              <w:ind w:leftChars="100" w:left="450" w:hangingChars="100" w:hanging="240"/>
              <w:rPr>
                <w:rFonts w:ascii="メイリオ" w:eastAsia="メイリオ" w:hAnsi="メイリオ" w:cs="メイリオ"/>
                <w:b/>
                <w:sz w:val="24"/>
              </w:rPr>
            </w:pPr>
            <w:r w:rsidRPr="00547643">
              <w:rPr>
                <w:rFonts w:ascii="メイリオ" w:eastAsia="メイリオ" w:hAnsi="メイリオ" w:cs="メイリオ" w:hint="eastAsia"/>
                <w:b/>
                <w:sz w:val="24"/>
              </w:rPr>
              <w:t>【医療の効率的な提供</w:t>
            </w:r>
            <w:r w:rsidR="00A45084" w:rsidRPr="00547643">
              <w:rPr>
                <w:rFonts w:ascii="メイリオ" w:eastAsia="メイリオ" w:hAnsi="メイリオ" w:cs="メイリオ" w:hint="eastAsia"/>
                <w:b/>
                <w:sz w:val="24"/>
              </w:rPr>
              <w:t>の推進</w:t>
            </w:r>
            <w:r w:rsidRPr="00547643">
              <w:rPr>
                <w:rFonts w:ascii="メイリオ" w:eastAsia="メイリオ" w:hAnsi="メイリオ" w:cs="メイリオ" w:hint="eastAsia"/>
                <w:b/>
                <w:sz w:val="24"/>
              </w:rPr>
              <w:t>】</w:t>
            </w:r>
          </w:p>
          <w:p w:rsidR="002B3727" w:rsidRPr="00547643" w:rsidRDefault="00CE1267" w:rsidP="00E31061">
            <w:pPr>
              <w:spacing w:line="300" w:lineRule="exact"/>
              <w:ind w:leftChars="200" w:left="640" w:hangingChars="100" w:hanging="220"/>
              <w:rPr>
                <w:rFonts w:ascii="メイリオ" w:eastAsia="メイリオ" w:hAnsi="メイリオ" w:cs="メイリオ"/>
                <w:sz w:val="22"/>
              </w:rPr>
            </w:pPr>
            <w:r w:rsidRPr="00547643">
              <w:rPr>
                <w:rFonts w:ascii="メイリオ" w:eastAsia="メイリオ" w:hAnsi="メイリオ" w:cs="メイリオ" w:hint="eastAsia"/>
                <w:sz w:val="22"/>
              </w:rPr>
              <w:t>・</w:t>
            </w:r>
            <w:r w:rsidR="00D80C21" w:rsidRPr="00547643">
              <w:rPr>
                <w:rFonts w:ascii="メイリオ" w:eastAsia="メイリオ" w:hAnsi="メイリオ" w:cs="メイリオ" w:hint="eastAsia"/>
                <w:sz w:val="22"/>
              </w:rPr>
              <w:t>服薬について、</w:t>
            </w:r>
            <w:r w:rsidR="00A45084" w:rsidRPr="00547643">
              <w:rPr>
                <w:rFonts w:ascii="メイリオ" w:eastAsia="メイリオ" w:hAnsi="メイリオ" w:cs="メイリオ" w:hint="eastAsia"/>
                <w:sz w:val="22"/>
              </w:rPr>
              <w:t>重複・多剤投薬</w:t>
            </w:r>
            <w:r w:rsidR="00351E9A" w:rsidRPr="00547643">
              <w:rPr>
                <w:rFonts w:ascii="メイリオ" w:eastAsia="メイリオ" w:hAnsi="メイリオ" w:cs="メイリオ" w:hint="eastAsia"/>
                <w:sz w:val="22"/>
              </w:rPr>
              <w:t>は限定的だが</w:t>
            </w:r>
            <w:r w:rsidR="00A10BB3" w:rsidRPr="00547643">
              <w:rPr>
                <w:rFonts w:ascii="メイリオ" w:eastAsia="メイリオ" w:hAnsi="メイリオ" w:cs="メイリオ" w:hint="eastAsia"/>
                <w:sz w:val="22"/>
              </w:rPr>
              <w:t>存在</w:t>
            </w:r>
            <w:r w:rsidR="000646C6" w:rsidRPr="00547643">
              <w:rPr>
                <w:rFonts w:ascii="メイリオ" w:eastAsia="メイリオ" w:hAnsi="メイリオ" w:cs="メイリオ" w:hint="eastAsia"/>
                <w:sz w:val="22"/>
              </w:rPr>
              <w:t>【★】</w:t>
            </w:r>
          </w:p>
          <w:p w:rsidR="00F62BDD" w:rsidRPr="00547643" w:rsidRDefault="000646C6" w:rsidP="00E31061">
            <w:pPr>
              <w:spacing w:line="300" w:lineRule="exact"/>
              <w:ind w:leftChars="300" w:left="630"/>
              <w:rPr>
                <w:rFonts w:ascii="メイリオ" w:eastAsia="メイリオ" w:hAnsi="メイリオ" w:cs="メイリオ"/>
                <w:sz w:val="22"/>
              </w:rPr>
            </w:pPr>
            <w:r w:rsidRPr="00547643">
              <w:rPr>
                <w:rFonts w:ascii="メイリオ" w:eastAsia="メイリオ" w:hAnsi="メイリオ" w:cs="メイリオ" w:hint="eastAsia"/>
                <w:sz w:val="22"/>
              </w:rPr>
              <w:t>薬を処方どおり飲む、</w:t>
            </w:r>
            <w:r w:rsidR="00AB4F27" w:rsidRPr="00547643">
              <w:rPr>
                <w:rFonts w:ascii="メイリオ" w:eastAsia="メイリオ" w:hAnsi="メイリオ" w:cs="メイリオ" w:hint="eastAsia"/>
                <w:sz w:val="22"/>
              </w:rPr>
              <w:t>医師に</w:t>
            </w:r>
            <w:r w:rsidR="00D80C21" w:rsidRPr="00547643">
              <w:rPr>
                <w:rFonts w:ascii="メイリオ" w:eastAsia="メイリオ" w:hAnsi="メイリオ" w:cs="メイリオ" w:hint="eastAsia"/>
                <w:sz w:val="22"/>
              </w:rPr>
              <w:t>受診・</w:t>
            </w:r>
            <w:r w:rsidR="00AB4F27" w:rsidRPr="00547643">
              <w:rPr>
                <w:rFonts w:ascii="メイリオ" w:eastAsia="メイリオ" w:hAnsi="メイリオ" w:cs="メイリオ" w:hint="eastAsia"/>
                <w:sz w:val="22"/>
              </w:rPr>
              <w:t>服薬</w:t>
            </w:r>
            <w:r w:rsidR="00351E9A" w:rsidRPr="00547643">
              <w:rPr>
                <w:rFonts w:ascii="メイリオ" w:eastAsia="メイリオ" w:hAnsi="メイリオ" w:cs="メイリオ" w:hint="eastAsia"/>
                <w:sz w:val="22"/>
              </w:rPr>
              <w:t>状況を正確に伝え</w:t>
            </w:r>
            <w:r w:rsidR="00D80C21" w:rsidRPr="00547643">
              <w:rPr>
                <w:rFonts w:ascii="メイリオ" w:eastAsia="メイリオ" w:hAnsi="メイリオ" w:cs="メイリオ" w:hint="eastAsia"/>
                <w:sz w:val="22"/>
              </w:rPr>
              <w:t>るなど、適正服薬に関する</w:t>
            </w:r>
            <w:r w:rsidRPr="00547643">
              <w:rPr>
                <w:rFonts w:ascii="メイリオ" w:eastAsia="メイリオ" w:hAnsi="メイリオ" w:cs="メイリオ" w:hint="eastAsia"/>
                <w:sz w:val="22"/>
              </w:rPr>
              <w:t>周知が必要</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2BDD" w:rsidRPr="00547643" w:rsidRDefault="00A10BB3" w:rsidP="003B192F">
            <w:pPr>
              <w:spacing w:line="380" w:lineRule="exact"/>
              <w:ind w:leftChars="200" w:left="420"/>
              <w:rPr>
                <w:rFonts w:ascii="メイリオ" w:eastAsia="メイリオ" w:hAnsi="メイリオ" w:cs="メイリオ"/>
                <w:sz w:val="22"/>
              </w:rPr>
            </w:pPr>
            <w:r w:rsidRPr="00547643">
              <w:rPr>
                <w:rFonts w:ascii="メイリオ" w:eastAsia="メイリオ" w:hAnsi="メイリオ" w:cs="メイリオ" w:hint="eastAsia"/>
                <w:sz w:val="22"/>
              </w:rPr>
              <w:t>・</w:t>
            </w:r>
            <w:r w:rsidR="00AB4F27" w:rsidRPr="00547643">
              <w:rPr>
                <w:rFonts w:ascii="メイリオ" w:eastAsia="メイリオ" w:hAnsi="メイリオ" w:cs="メイリオ" w:hint="eastAsia"/>
                <w:sz w:val="22"/>
              </w:rPr>
              <w:t>後発医薬品</w:t>
            </w:r>
            <w:r w:rsidR="003B192F" w:rsidRPr="00547643">
              <w:rPr>
                <w:rFonts w:ascii="メイリオ" w:eastAsia="メイリオ" w:hAnsi="メイリオ" w:cs="メイリオ" w:hint="eastAsia"/>
                <w:sz w:val="22"/>
              </w:rPr>
              <w:t>について、</w:t>
            </w:r>
            <w:r w:rsidR="00AB4F27" w:rsidRPr="00547643">
              <w:rPr>
                <w:rFonts w:ascii="メイリオ" w:eastAsia="メイリオ" w:hAnsi="メイリオ" w:cs="メイリオ" w:hint="eastAsia"/>
                <w:sz w:val="22"/>
              </w:rPr>
              <w:t>患者</w:t>
            </w:r>
            <w:r w:rsidR="003B192F" w:rsidRPr="00547643">
              <w:rPr>
                <w:rFonts w:ascii="メイリオ" w:eastAsia="メイリオ" w:hAnsi="メイリオ" w:cs="メイリオ" w:hint="eastAsia"/>
                <w:sz w:val="22"/>
              </w:rPr>
              <w:t>や</w:t>
            </w:r>
            <w:r w:rsidR="00AB4F27" w:rsidRPr="00547643">
              <w:rPr>
                <w:rFonts w:ascii="メイリオ" w:eastAsia="メイリオ" w:hAnsi="メイリオ" w:cs="メイリオ" w:hint="eastAsia"/>
                <w:sz w:val="22"/>
              </w:rPr>
              <w:t>医</w:t>
            </w:r>
            <w:r w:rsidR="003B192F" w:rsidRPr="00547643">
              <w:rPr>
                <w:rFonts w:ascii="メイリオ" w:eastAsia="メイリオ" w:hAnsi="メイリオ" w:cs="メイリオ" w:hint="eastAsia"/>
                <w:sz w:val="22"/>
              </w:rPr>
              <w:t>療関係者</w:t>
            </w:r>
            <w:r w:rsidR="00D80C21" w:rsidRPr="00547643">
              <w:rPr>
                <w:rFonts w:ascii="メイリオ" w:eastAsia="メイリオ" w:hAnsi="メイリオ" w:cs="メイリオ" w:hint="eastAsia"/>
                <w:sz w:val="22"/>
              </w:rPr>
              <w:t>へ</w:t>
            </w:r>
            <w:r w:rsidR="003B192F" w:rsidRPr="00547643">
              <w:rPr>
                <w:rFonts w:ascii="メイリオ" w:eastAsia="メイリオ" w:hAnsi="メイリオ" w:cs="メイリオ" w:hint="eastAsia"/>
                <w:sz w:val="22"/>
              </w:rPr>
              <w:t>の情報が</w:t>
            </w:r>
            <w:r w:rsidR="00D80C21" w:rsidRPr="00547643">
              <w:rPr>
                <w:rFonts w:ascii="メイリオ" w:eastAsia="メイリオ" w:hAnsi="メイリオ" w:cs="メイリオ" w:hint="eastAsia"/>
                <w:sz w:val="22"/>
              </w:rPr>
              <w:t>不十分</w:t>
            </w:r>
            <w:r w:rsidR="009F7096" w:rsidRPr="00547643">
              <w:rPr>
                <w:rFonts w:ascii="メイリオ" w:eastAsia="メイリオ" w:hAnsi="メイリオ" w:cs="メイリオ" w:hint="eastAsia"/>
                <w:b/>
                <w:sz w:val="22"/>
              </w:rPr>
              <w:t>【★】</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2BDD" w:rsidRPr="00547643" w:rsidRDefault="00A10BB3" w:rsidP="00BA63D9">
            <w:pPr>
              <w:spacing w:line="380" w:lineRule="exact"/>
              <w:ind w:leftChars="200" w:left="640" w:hangingChars="100" w:hanging="220"/>
              <w:rPr>
                <w:rFonts w:ascii="メイリオ" w:eastAsia="メイリオ" w:hAnsi="メイリオ" w:cs="メイリオ"/>
                <w:sz w:val="22"/>
              </w:rPr>
            </w:pPr>
            <w:r w:rsidRPr="00547643">
              <w:rPr>
                <w:rFonts w:ascii="メイリオ" w:eastAsia="メイリオ" w:hAnsi="メイリオ" w:cs="メイリオ" w:hint="eastAsia"/>
                <w:sz w:val="22"/>
              </w:rPr>
              <w:t>・療養費</w:t>
            </w:r>
            <w:r w:rsidR="0059121D" w:rsidRPr="00547643">
              <w:rPr>
                <w:rFonts w:ascii="メイリオ" w:eastAsia="メイリオ" w:hAnsi="メイリオ" w:cs="メイリオ" w:hint="eastAsia"/>
                <w:sz w:val="22"/>
              </w:rPr>
              <w:t>に</w:t>
            </w:r>
            <w:r w:rsidR="003B192F" w:rsidRPr="00547643">
              <w:rPr>
                <w:rFonts w:ascii="メイリオ" w:eastAsia="メイリオ" w:hAnsi="メイリオ" w:cs="メイリオ" w:hint="eastAsia"/>
                <w:sz w:val="22"/>
              </w:rPr>
              <w:t>ついて、</w:t>
            </w:r>
            <w:r w:rsidR="0059121D" w:rsidRPr="00547643">
              <w:rPr>
                <w:rFonts w:ascii="メイリオ" w:eastAsia="メイリオ" w:hAnsi="メイリオ" w:cs="メイリオ" w:hint="eastAsia"/>
                <w:sz w:val="22"/>
              </w:rPr>
              <w:t>府民</w:t>
            </w:r>
            <w:r w:rsidR="002C1620" w:rsidRPr="00547643">
              <w:rPr>
                <w:rFonts w:ascii="メイリオ" w:eastAsia="メイリオ" w:hAnsi="メイリオ" w:cs="メイリオ" w:hint="eastAsia"/>
                <w:sz w:val="22"/>
              </w:rPr>
              <w:t>へ</w:t>
            </w:r>
            <w:r w:rsidR="0059121D" w:rsidRPr="00547643">
              <w:rPr>
                <w:rFonts w:ascii="メイリオ" w:eastAsia="メイリオ" w:hAnsi="メイリオ" w:cs="メイリオ" w:hint="eastAsia"/>
                <w:sz w:val="22"/>
              </w:rPr>
              <w:t>の</w:t>
            </w:r>
            <w:r w:rsidR="002C1620" w:rsidRPr="00547643">
              <w:rPr>
                <w:rFonts w:ascii="メイリオ" w:eastAsia="メイリオ" w:hAnsi="メイリオ" w:cs="メイリオ" w:hint="eastAsia"/>
                <w:sz w:val="22"/>
              </w:rPr>
              <w:t>周知</w:t>
            </w:r>
            <w:r w:rsidR="003B192F" w:rsidRPr="00547643">
              <w:rPr>
                <w:rFonts w:ascii="メイリオ" w:eastAsia="メイリオ" w:hAnsi="メイリオ" w:cs="メイリオ" w:hint="eastAsia"/>
                <w:sz w:val="22"/>
              </w:rPr>
              <w:t>が</w:t>
            </w:r>
            <w:r w:rsidR="00D80C21" w:rsidRPr="00547643">
              <w:rPr>
                <w:rFonts w:ascii="メイリオ" w:eastAsia="メイリオ" w:hAnsi="メイリオ" w:cs="メイリオ" w:hint="eastAsia"/>
                <w:sz w:val="22"/>
              </w:rPr>
              <w:t>不十分</w:t>
            </w:r>
            <w:r w:rsidR="0059121D" w:rsidRPr="00547643">
              <w:rPr>
                <w:rFonts w:ascii="メイリオ" w:eastAsia="メイリオ" w:hAnsi="メイリオ" w:cs="メイリオ" w:hint="eastAsia"/>
                <w:sz w:val="22"/>
              </w:rPr>
              <w:t>。施術所</w:t>
            </w:r>
            <w:r w:rsidR="00D80C21" w:rsidRPr="00547643">
              <w:rPr>
                <w:rFonts w:ascii="メイリオ" w:eastAsia="メイリオ" w:hAnsi="メイリオ" w:cs="メイリオ" w:hint="eastAsia"/>
                <w:sz w:val="22"/>
              </w:rPr>
              <w:t>にはさらなる働きかけが必要</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2BDD" w:rsidRPr="00547643" w:rsidRDefault="00F62BDD" w:rsidP="00CE1267">
            <w:pPr>
              <w:spacing w:line="380" w:lineRule="exact"/>
              <w:ind w:leftChars="200" w:left="420"/>
              <w:rPr>
                <w:rFonts w:ascii="メイリオ" w:eastAsia="メイリオ" w:hAnsi="メイリオ" w:cs="メイリオ"/>
                <w:sz w:val="22"/>
              </w:rPr>
            </w:pPr>
            <w:r w:rsidRPr="00547643">
              <w:rPr>
                <w:rFonts w:ascii="メイリオ" w:eastAsia="メイリオ" w:hAnsi="メイリオ" w:cs="メイリオ" w:hint="eastAsia"/>
                <w:sz w:val="22"/>
              </w:rPr>
              <w:t>・</w:t>
            </w:r>
            <w:r w:rsidR="0059121D" w:rsidRPr="00547643">
              <w:rPr>
                <w:rFonts w:ascii="メイリオ" w:eastAsia="メイリオ" w:hAnsi="メイリオ" w:cs="メイリオ" w:hint="eastAsia"/>
                <w:sz w:val="22"/>
              </w:rPr>
              <w:t>医療需要は</w:t>
            </w:r>
            <w:r w:rsidR="005B6D51" w:rsidRPr="00547643">
              <w:rPr>
                <w:rFonts w:ascii="メイリオ" w:eastAsia="メイリオ" w:hAnsi="メイリオ" w:cs="メイリオ" w:hint="eastAsia"/>
                <w:sz w:val="22"/>
              </w:rPr>
              <w:t>増加</w:t>
            </w:r>
            <w:r w:rsidR="0059121D" w:rsidRPr="00547643">
              <w:rPr>
                <w:rFonts w:ascii="メイリオ" w:eastAsia="メイリオ" w:hAnsi="メイリオ" w:cs="メイリオ" w:hint="eastAsia"/>
                <w:sz w:val="22"/>
              </w:rPr>
              <w:t>。</w:t>
            </w:r>
            <w:r w:rsidR="00C23505" w:rsidRPr="00547643">
              <w:rPr>
                <w:rFonts w:ascii="メイリオ" w:eastAsia="メイリオ" w:hAnsi="メイリオ" w:cs="メイリオ" w:hint="eastAsia"/>
                <w:sz w:val="22"/>
              </w:rPr>
              <w:t>住み慣れた地域での医療介護サービスを希望する者が増加</w:t>
            </w:r>
          </w:p>
          <w:p w:rsidR="002B3727" w:rsidRPr="00547643" w:rsidRDefault="002B3727" w:rsidP="002B3727">
            <w:pPr>
              <w:spacing w:line="20" w:lineRule="exact"/>
              <w:rPr>
                <w:rFonts w:ascii="メイリオ" w:eastAsia="メイリオ" w:hAnsi="メイリオ" w:cs="メイリオ"/>
                <w:sz w:val="24"/>
              </w:rPr>
            </w:pPr>
          </w:p>
          <w:p w:rsidR="002B3727" w:rsidRPr="00547643" w:rsidRDefault="002B3727"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F6317B" w:rsidRPr="00547643" w:rsidRDefault="00F6317B" w:rsidP="002B3727">
            <w:pPr>
              <w:spacing w:line="20" w:lineRule="exact"/>
              <w:rPr>
                <w:rFonts w:ascii="メイリオ" w:eastAsia="メイリオ" w:hAnsi="メイリオ" w:cs="メイリオ"/>
                <w:sz w:val="24"/>
              </w:rPr>
            </w:pPr>
          </w:p>
          <w:p w:rsidR="002B3727" w:rsidRPr="00547643" w:rsidRDefault="002B3727" w:rsidP="002B3727">
            <w:pPr>
              <w:spacing w:line="20" w:lineRule="exact"/>
              <w:rPr>
                <w:rFonts w:ascii="メイリオ" w:eastAsia="メイリオ" w:hAnsi="メイリオ" w:cs="メイリオ"/>
                <w:sz w:val="24"/>
              </w:rPr>
            </w:pPr>
          </w:p>
          <w:p w:rsidR="00F62BDD" w:rsidRPr="00547643" w:rsidRDefault="00F62BDD" w:rsidP="00CE1267">
            <w:pPr>
              <w:spacing w:line="380" w:lineRule="exact"/>
              <w:ind w:leftChars="100" w:left="450" w:hangingChars="100" w:hanging="240"/>
              <w:rPr>
                <w:rFonts w:ascii="メイリオ" w:eastAsia="メイリオ" w:hAnsi="メイリオ" w:cs="メイリオ"/>
                <w:b/>
                <w:sz w:val="24"/>
              </w:rPr>
            </w:pPr>
            <w:r w:rsidRPr="00547643">
              <w:rPr>
                <w:rFonts w:ascii="メイリオ" w:eastAsia="メイリオ" w:hAnsi="メイリオ" w:cs="メイリオ" w:hint="eastAsia"/>
                <w:b/>
                <w:sz w:val="24"/>
              </w:rPr>
              <w:t>【健康医療情報の効果的な発信】</w:t>
            </w:r>
          </w:p>
          <w:p w:rsidR="00880381" w:rsidRPr="00547643" w:rsidRDefault="00F62BDD" w:rsidP="00CE1267">
            <w:pPr>
              <w:spacing w:line="380" w:lineRule="exact"/>
              <w:ind w:leftChars="100" w:left="450" w:hangingChars="100" w:hanging="240"/>
              <w:rPr>
                <w:rFonts w:ascii="メイリオ" w:eastAsia="メイリオ" w:hAnsi="メイリオ" w:cs="メイリオ"/>
                <w:sz w:val="22"/>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sz w:val="22"/>
              </w:rPr>
              <w:t>・</w:t>
            </w:r>
            <w:r w:rsidR="00AF02BB" w:rsidRPr="00547643">
              <w:rPr>
                <w:rFonts w:ascii="メイリオ" w:eastAsia="メイリオ" w:hAnsi="メイリオ" w:cs="メイリオ" w:hint="eastAsia"/>
                <w:sz w:val="22"/>
              </w:rPr>
              <w:t>生活習慣病の重症化</w:t>
            </w:r>
            <w:r w:rsidR="00D80C21" w:rsidRPr="00547643">
              <w:rPr>
                <w:rFonts w:ascii="メイリオ" w:eastAsia="メイリオ" w:hAnsi="メイリオ" w:cs="メイリオ" w:hint="eastAsia"/>
                <w:sz w:val="22"/>
              </w:rPr>
              <w:t>予防</w:t>
            </w:r>
            <w:r w:rsidR="00AF02BB" w:rsidRPr="00547643">
              <w:rPr>
                <w:rFonts w:ascii="メイリオ" w:eastAsia="メイリオ" w:hAnsi="メイリオ" w:cs="メイリオ" w:hint="eastAsia"/>
                <w:sz w:val="22"/>
              </w:rPr>
              <w:t>や服薬</w:t>
            </w:r>
            <w:r w:rsidR="00D80C21" w:rsidRPr="00547643">
              <w:rPr>
                <w:rFonts w:ascii="メイリオ" w:eastAsia="メイリオ" w:hAnsi="メイリオ" w:cs="メイリオ" w:hint="eastAsia"/>
                <w:sz w:val="22"/>
              </w:rPr>
              <w:t>等の健康医療情報</w:t>
            </w:r>
            <w:r w:rsidR="00AF02BB" w:rsidRPr="00547643">
              <w:rPr>
                <w:rFonts w:ascii="メイリオ" w:eastAsia="メイリオ" w:hAnsi="メイリオ" w:cs="メイリオ" w:hint="eastAsia"/>
                <w:sz w:val="22"/>
              </w:rPr>
              <w:t>に</w:t>
            </w:r>
            <w:r w:rsidR="00D80C21" w:rsidRPr="00547643">
              <w:rPr>
                <w:rFonts w:ascii="メイリオ" w:eastAsia="メイリオ" w:hAnsi="メイリオ" w:cs="メイリオ" w:hint="eastAsia"/>
                <w:sz w:val="22"/>
              </w:rPr>
              <w:t>ついて、府民への情報提供が不十分</w:t>
            </w: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BA63D9" w:rsidRPr="00547643" w:rsidRDefault="00BA63D9" w:rsidP="00BA63D9">
            <w:pPr>
              <w:spacing w:line="20" w:lineRule="exact"/>
              <w:rPr>
                <w:rFonts w:ascii="メイリオ" w:eastAsia="メイリオ" w:hAnsi="メイリオ" w:cs="メイリオ"/>
                <w:sz w:val="24"/>
              </w:rPr>
            </w:pPr>
          </w:p>
          <w:p w:rsidR="002F4222" w:rsidRPr="00547643" w:rsidRDefault="002F4222" w:rsidP="00CE1267">
            <w:pPr>
              <w:spacing w:line="380" w:lineRule="exact"/>
              <w:rPr>
                <w:rFonts w:ascii="メイリオ" w:eastAsia="メイリオ" w:hAnsi="メイリオ" w:cs="メイリオ"/>
                <w:b/>
                <w:sz w:val="24"/>
              </w:rPr>
            </w:pPr>
            <w:r w:rsidRPr="00547643">
              <w:rPr>
                <w:rFonts w:ascii="メイリオ" w:eastAsia="メイリオ" w:hAnsi="メイリオ" w:cs="メイリオ" w:hint="eastAsia"/>
                <w:b/>
                <w:sz w:val="28"/>
              </w:rPr>
              <w:t>２</w:t>
            </w:r>
            <w:r w:rsidR="00596AA2" w:rsidRPr="00547643">
              <w:rPr>
                <w:rFonts w:ascii="メイリオ" w:eastAsia="メイリオ" w:hAnsi="メイリオ" w:cs="メイリオ" w:hint="eastAsia"/>
                <w:b/>
                <w:sz w:val="28"/>
              </w:rPr>
              <w:t xml:space="preserve">　</w:t>
            </w:r>
            <w:r w:rsidRPr="00547643">
              <w:rPr>
                <w:rFonts w:ascii="メイリオ" w:eastAsia="メイリオ" w:hAnsi="メイリオ" w:cs="メイリオ" w:hint="eastAsia"/>
                <w:b/>
                <w:sz w:val="28"/>
              </w:rPr>
              <w:t>今後の方向性</w:t>
            </w:r>
          </w:p>
          <w:p w:rsidR="002F4222" w:rsidRPr="00547643" w:rsidRDefault="002F4222" w:rsidP="00CE1267">
            <w:pPr>
              <w:spacing w:line="380" w:lineRule="exact"/>
              <w:ind w:firstLineChars="100" w:firstLine="240"/>
              <w:rPr>
                <w:rFonts w:ascii="メイリオ" w:eastAsia="メイリオ" w:hAnsi="メイリオ" w:cs="メイリオ"/>
                <w:b/>
                <w:sz w:val="24"/>
              </w:rPr>
            </w:pPr>
            <w:r w:rsidRPr="00547643">
              <w:rPr>
                <w:rFonts w:ascii="メイリオ" w:eastAsia="メイリオ" w:hAnsi="メイリオ" w:cs="メイリオ" w:hint="eastAsia"/>
                <w:b/>
                <w:sz w:val="24"/>
              </w:rPr>
              <w:t>【</w:t>
            </w:r>
            <w:r w:rsidR="00DC4BF9" w:rsidRPr="00547643">
              <w:rPr>
                <w:rFonts w:ascii="メイリオ" w:eastAsia="メイリオ" w:hAnsi="メイリオ" w:cs="メイリオ" w:hint="eastAsia"/>
                <w:b/>
                <w:sz w:val="24"/>
              </w:rPr>
              <w:t>生活習慣病等の</w:t>
            </w:r>
            <w:r w:rsidR="00401F92" w:rsidRPr="00547643">
              <w:rPr>
                <w:rFonts w:ascii="メイリオ" w:eastAsia="メイリオ" w:hAnsi="メイリオ" w:cs="メイリオ" w:hint="eastAsia"/>
                <w:b/>
                <w:sz w:val="24"/>
              </w:rPr>
              <w:t>重症化予防</w:t>
            </w:r>
            <w:r w:rsidR="00DC4BF9" w:rsidRPr="00547643">
              <w:rPr>
                <w:rFonts w:ascii="メイリオ" w:eastAsia="メイリオ" w:hAnsi="メイリオ" w:cs="メイリオ" w:hint="eastAsia"/>
                <w:b/>
                <w:sz w:val="24"/>
              </w:rPr>
              <w:t>等</w:t>
            </w:r>
            <w:r w:rsidRPr="00547643">
              <w:rPr>
                <w:rFonts w:ascii="メイリオ" w:eastAsia="メイリオ" w:hAnsi="メイリオ" w:cs="メイリオ" w:hint="eastAsia"/>
                <w:b/>
                <w:sz w:val="24"/>
              </w:rPr>
              <w:t>】</w:t>
            </w:r>
          </w:p>
          <w:p w:rsidR="0014748B" w:rsidRPr="00547643" w:rsidRDefault="009C5B39" w:rsidP="00BA63D9">
            <w:pPr>
              <w:spacing w:line="380" w:lineRule="exact"/>
              <w:ind w:leftChars="200" w:left="640" w:hangingChars="100" w:hanging="220"/>
              <w:rPr>
                <w:rFonts w:ascii="メイリオ" w:eastAsia="メイリオ" w:hAnsi="メイリオ" w:cs="メイリオ"/>
                <w:sz w:val="22"/>
              </w:rPr>
            </w:pPr>
            <w:r w:rsidRPr="00547643">
              <w:rPr>
                <w:rFonts w:ascii="メイリオ" w:eastAsia="メイリオ" w:hAnsi="メイリオ" w:cs="メイリオ" w:hint="eastAsia"/>
                <w:sz w:val="22"/>
              </w:rPr>
              <w:t>・生活習慣病の</w:t>
            </w:r>
            <w:r w:rsidR="00DC4BF9" w:rsidRPr="00547643">
              <w:rPr>
                <w:rFonts w:ascii="メイリオ" w:eastAsia="メイリオ" w:hAnsi="メイリオ" w:cs="メイリオ" w:hint="eastAsia"/>
                <w:sz w:val="22"/>
              </w:rPr>
              <w:t>予防・</w:t>
            </w:r>
            <w:r w:rsidRPr="00547643">
              <w:rPr>
                <w:rFonts w:ascii="メイリオ" w:eastAsia="メイリオ" w:hAnsi="メイリオ" w:cs="メイリオ" w:hint="eastAsia"/>
                <w:sz w:val="22"/>
              </w:rPr>
              <w:t>重症化予防</w:t>
            </w:r>
            <w:r w:rsidR="00DC4BF9" w:rsidRPr="00547643">
              <w:rPr>
                <w:rFonts w:ascii="メイリオ" w:eastAsia="メイリオ" w:hAnsi="メイリオ" w:cs="メイリオ" w:hint="eastAsia"/>
                <w:sz w:val="22"/>
              </w:rPr>
              <w:t>（</w:t>
            </w:r>
            <w:r w:rsidR="00351E9A" w:rsidRPr="00547643">
              <w:rPr>
                <w:rFonts w:ascii="メイリオ" w:eastAsia="メイリオ" w:hAnsi="メイリオ" w:cs="メイリオ" w:hint="eastAsia"/>
                <w:sz w:val="22"/>
              </w:rPr>
              <w:t>保険者との連携による、</w:t>
            </w:r>
            <w:r w:rsidR="00DC4BF9" w:rsidRPr="00547643">
              <w:rPr>
                <w:rFonts w:ascii="メイリオ" w:eastAsia="メイリオ" w:hAnsi="メイリオ" w:cs="メイリオ" w:hint="eastAsia"/>
                <w:sz w:val="22"/>
              </w:rPr>
              <w:t>働く世代</w:t>
            </w:r>
            <w:r w:rsidR="00351E9A" w:rsidRPr="00547643">
              <w:rPr>
                <w:rFonts w:ascii="メイリオ" w:eastAsia="メイリオ" w:hAnsi="メイリオ" w:cs="メイリオ" w:hint="eastAsia"/>
                <w:sz w:val="22"/>
              </w:rPr>
              <w:t>の行動変容</w:t>
            </w:r>
            <w:r w:rsidR="00DC4BF9" w:rsidRPr="00547643">
              <w:rPr>
                <w:rFonts w:ascii="メイリオ" w:eastAsia="メイリオ" w:hAnsi="メイリオ" w:cs="メイリオ" w:hint="eastAsia"/>
                <w:sz w:val="22"/>
              </w:rPr>
              <w:t>）</w:t>
            </w:r>
            <w:r w:rsidRPr="00547643">
              <w:rPr>
                <w:rFonts w:ascii="メイリオ" w:eastAsia="メイリオ" w:hAnsi="メイリオ" w:cs="メイリオ" w:hint="eastAsia"/>
                <w:sz w:val="22"/>
              </w:rPr>
              <w:t>【★】</w:t>
            </w:r>
          </w:p>
          <w:p w:rsidR="002F4222" w:rsidRPr="00547643" w:rsidRDefault="002F4222" w:rsidP="00BA63D9">
            <w:pPr>
              <w:spacing w:line="380" w:lineRule="exact"/>
              <w:ind w:firstLineChars="100" w:firstLine="220"/>
              <w:rPr>
                <w:rFonts w:ascii="メイリオ" w:eastAsia="メイリオ" w:hAnsi="メイリオ" w:cs="メイリオ"/>
                <w:sz w:val="22"/>
              </w:rPr>
            </w:pPr>
            <w:r w:rsidRPr="00547643">
              <w:rPr>
                <w:rFonts w:ascii="メイリオ" w:eastAsia="メイリオ" w:hAnsi="メイリオ" w:cs="メイリオ" w:hint="eastAsia"/>
                <w:sz w:val="22"/>
              </w:rPr>
              <w:t xml:space="preserve">　・がんの予防・早期発見（</w:t>
            </w:r>
            <w:r w:rsidR="00351E9A" w:rsidRPr="00547643">
              <w:rPr>
                <w:rFonts w:ascii="メイリオ" w:eastAsia="メイリオ" w:hAnsi="メイリオ" w:cs="メイリオ" w:hint="eastAsia"/>
                <w:sz w:val="22"/>
              </w:rPr>
              <w:t>保険者との連携による、</w:t>
            </w:r>
            <w:r w:rsidR="002516AE" w:rsidRPr="00547643">
              <w:rPr>
                <w:rFonts w:ascii="メイリオ" w:eastAsia="メイリオ" w:hAnsi="メイリオ" w:cs="メイリオ" w:hint="eastAsia"/>
                <w:sz w:val="22"/>
              </w:rPr>
              <w:t>働く世代の</w:t>
            </w:r>
            <w:r w:rsidR="00351E9A" w:rsidRPr="00547643">
              <w:rPr>
                <w:rFonts w:ascii="メイリオ" w:eastAsia="メイリオ" w:hAnsi="メイリオ" w:cs="メイリオ" w:hint="eastAsia"/>
                <w:sz w:val="22"/>
              </w:rPr>
              <w:t>行動変容</w:t>
            </w:r>
            <w:r w:rsidR="00470654" w:rsidRPr="00547643">
              <w:rPr>
                <w:rFonts w:ascii="メイリオ" w:eastAsia="メイリオ" w:hAnsi="メイリオ" w:cs="メイリオ" w:hint="eastAsia"/>
                <w:sz w:val="22"/>
              </w:rPr>
              <w:t>）</w:t>
            </w:r>
          </w:p>
          <w:p w:rsidR="00F53314" w:rsidRPr="00547643" w:rsidRDefault="00470654" w:rsidP="00BA63D9">
            <w:pPr>
              <w:spacing w:line="380" w:lineRule="exact"/>
              <w:ind w:firstLineChars="200" w:firstLine="440"/>
              <w:rPr>
                <w:rFonts w:ascii="メイリオ" w:eastAsia="メイリオ" w:hAnsi="メイリオ" w:cs="メイリオ"/>
                <w:sz w:val="22"/>
              </w:rPr>
            </w:pPr>
            <w:r w:rsidRPr="00547643">
              <w:rPr>
                <w:rFonts w:ascii="メイリオ" w:eastAsia="メイリオ" w:hAnsi="メイリオ" w:cs="メイリオ" w:hint="eastAsia"/>
                <w:sz w:val="22"/>
              </w:rPr>
              <w:t>・</w:t>
            </w:r>
            <w:r w:rsidR="00C23505" w:rsidRPr="00547643">
              <w:rPr>
                <w:rFonts w:ascii="メイリオ" w:eastAsia="メイリオ" w:hAnsi="メイリオ" w:cs="メイリオ" w:hint="eastAsia"/>
                <w:sz w:val="22"/>
              </w:rPr>
              <w:t>介護予防の推進</w:t>
            </w:r>
            <w:r w:rsidRPr="00547643">
              <w:rPr>
                <w:rFonts w:ascii="メイリオ" w:eastAsia="メイリオ" w:hAnsi="メイリオ" w:cs="メイリオ" w:hint="eastAsia"/>
                <w:sz w:val="22"/>
              </w:rPr>
              <w:t>（</w:t>
            </w:r>
            <w:r w:rsidR="00F53314" w:rsidRPr="00547643">
              <w:rPr>
                <w:rFonts w:ascii="メイリオ" w:eastAsia="メイリオ" w:hAnsi="メイリオ" w:cs="メイリオ" w:hint="eastAsia"/>
                <w:sz w:val="22"/>
              </w:rPr>
              <w:t>高齢者を取り巻く環境整備も含めたアプローチ）</w:t>
            </w:r>
          </w:p>
          <w:p w:rsidR="00A54C29" w:rsidRPr="00547643" w:rsidRDefault="00A54C29" w:rsidP="00BA63D9">
            <w:pPr>
              <w:spacing w:line="380" w:lineRule="exact"/>
              <w:ind w:firstLineChars="200" w:firstLine="440"/>
              <w:rPr>
                <w:rFonts w:ascii="メイリオ" w:eastAsia="メイリオ" w:hAnsi="メイリオ" w:cs="メイリオ"/>
                <w:sz w:val="22"/>
              </w:rPr>
            </w:pPr>
            <w:r w:rsidRPr="00547643">
              <w:rPr>
                <w:rFonts w:ascii="メイリオ" w:eastAsia="メイリオ" w:hAnsi="メイリオ" w:cs="メイリオ" w:hint="eastAsia"/>
                <w:sz w:val="22"/>
              </w:rPr>
              <w:t>・予防接種の推進（予防接種の意義に関する府民の理解の促進）</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2F4222" w:rsidRPr="00547643" w:rsidRDefault="002F4222" w:rsidP="00CE1267">
            <w:pPr>
              <w:spacing w:line="380" w:lineRule="exact"/>
              <w:rPr>
                <w:rFonts w:ascii="メイリオ" w:eastAsia="メイリオ" w:hAnsi="メイリオ" w:cs="メイリオ"/>
                <w:b/>
                <w:sz w:val="24"/>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b/>
                <w:sz w:val="24"/>
              </w:rPr>
              <w:t>【医療</w:t>
            </w:r>
            <w:r w:rsidR="00F62BDD" w:rsidRPr="00547643">
              <w:rPr>
                <w:rFonts w:ascii="メイリオ" w:eastAsia="メイリオ" w:hAnsi="メイリオ" w:cs="メイリオ" w:hint="eastAsia"/>
                <w:b/>
                <w:sz w:val="24"/>
              </w:rPr>
              <w:t>の効率的な</w:t>
            </w:r>
            <w:r w:rsidRPr="00547643">
              <w:rPr>
                <w:rFonts w:ascii="メイリオ" w:eastAsia="メイリオ" w:hAnsi="メイリオ" w:cs="メイリオ" w:hint="eastAsia"/>
                <w:b/>
                <w:sz w:val="24"/>
              </w:rPr>
              <w:t>提供の推進】</w:t>
            </w:r>
          </w:p>
          <w:p w:rsidR="00547643" w:rsidRDefault="002F4222" w:rsidP="00CE1267">
            <w:pPr>
              <w:spacing w:line="380" w:lineRule="exact"/>
              <w:rPr>
                <w:rFonts w:ascii="メイリオ" w:eastAsia="メイリオ" w:hAnsi="メイリオ" w:cs="メイリオ"/>
                <w:sz w:val="22"/>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sz w:val="22"/>
              </w:rPr>
              <w:t xml:space="preserve">　</w:t>
            </w:r>
            <w:r w:rsidR="00547643" w:rsidRPr="00547643">
              <w:rPr>
                <w:rFonts w:ascii="メイリオ" w:eastAsia="メイリオ" w:hAnsi="メイリオ" w:cs="メイリオ" w:hint="eastAsia"/>
                <w:sz w:val="22"/>
              </w:rPr>
              <w:t>・医薬品の適正使用（適正服薬に関する府民の理解の促進）【★】</w:t>
            </w:r>
          </w:p>
          <w:p w:rsidR="00D95B3C" w:rsidRPr="00547643" w:rsidRDefault="002F4222" w:rsidP="00547643">
            <w:pPr>
              <w:spacing w:line="380" w:lineRule="exact"/>
              <w:ind w:firstLineChars="200" w:firstLine="440"/>
              <w:rPr>
                <w:rFonts w:ascii="メイリオ" w:eastAsia="メイリオ" w:hAnsi="メイリオ" w:cs="メイリオ"/>
                <w:sz w:val="22"/>
              </w:rPr>
            </w:pPr>
            <w:r w:rsidRPr="00547643">
              <w:rPr>
                <w:rFonts w:ascii="メイリオ" w:eastAsia="メイリオ" w:hAnsi="メイリオ" w:cs="メイリオ" w:hint="eastAsia"/>
                <w:sz w:val="22"/>
              </w:rPr>
              <w:t>・後発医薬品の使用促進</w:t>
            </w:r>
            <w:r w:rsidR="00A10BB3" w:rsidRPr="00547643">
              <w:rPr>
                <w:rFonts w:ascii="メイリオ" w:eastAsia="メイリオ" w:hAnsi="メイリオ" w:cs="メイリオ" w:hint="eastAsia"/>
                <w:sz w:val="22"/>
              </w:rPr>
              <w:t>（</w:t>
            </w:r>
            <w:r w:rsidR="00351E9A" w:rsidRPr="00547643">
              <w:rPr>
                <w:rFonts w:ascii="メイリオ" w:eastAsia="メイリオ" w:hAnsi="メイリオ" w:cs="メイリオ" w:hint="eastAsia"/>
                <w:sz w:val="22"/>
              </w:rPr>
              <w:t>府民</w:t>
            </w:r>
            <w:r w:rsidR="009F7096" w:rsidRPr="00547643">
              <w:rPr>
                <w:rFonts w:ascii="メイリオ" w:eastAsia="メイリオ" w:hAnsi="メイリオ" w:cs="メイリオ" w:hint="eastAsia"/>
                <w:sz w:val="22"/>
              </w:rPr>
              <w:t>や</w:t>
            </w:r>
            <w:r w:rsidR="00351E9A" w:rsidRPr="00547643">
              <w:rPr>
                <w:rFonts w:ascii="メイリオ" w:eastAsia="メイリオ" w:hAnsi="メイリオ" w:cs="メイリオ" w:hint="eastAsia"/>
                <w:sz w:val="22"/>
              </w:rPr>
              <w:t>医療関係者</w:t>
            </w:r>
            <w:r w:rsidR="00F53314" w:rsidRPr="00547643">
              <w:rPr>
                <w:rFonts w:ascii="メイリオ" w:eastAsia="メイリオ" w:hAnsi="メイリオ" w:cs="メイリオ" w:hint="eastAsia"/>
                <w:sz w:val="22"/>
              </w:rPr>
              <w:t>への情報の充実</w:t>
            </w:r>
            <w:r w:rsidR="00A10BB3" w:rsidRPr="00547643">
              <w:rPr>
                <w:rFonts w:ascii="メイリオ" w:eastAsia="メイリオ" w:hAnsi="メイリオ" w:cs="メイリオ" w:hint="eastAsia"/>
                <w:sz w:val="22"/>
              </w:rPr>
              <w:t>）</w:t>
            </w:r>
            <w:r w:rsidR="009F7096" w:rsidRPr="00547643">
              <w:rPr>
                <w:rFonts w:ascii="メイリオ" w:eastAsia="メイリオ" w:hAnsi="メイリオ" w:cs="メイリオ" w:hint="eastAsia"/>
                <w:sz w:val="22"/>
              </w:rPr>
              <w:t>【★】</w:t>
            </w:r>
          </w:p>
          <w:p w:rsidR="006311C4" w:rsidRPr="00547643" w:rsidRDefault="002F4222" w:rsidP="00CE1267">
            <w:pPr>
              <w:spacing w:line="380" w:lineRule="exact"/>
              <w:rPr>
                <w:rFonts w:ascii="メイリオ" w:eastAsia="メイリオ" w:hAnsi="メイリオ" w:cs="メイリオ"/>
                <w:sz w:val="22"/>
              </w:rPr>
            </w:pPr>
            <w:r w:rsidRPr="00547643">
              <w:rPr>
                <w:rFonts w:ascii="メイリオ" w:eastAsia="メイリオ" w:hAnsi="メイリオ" w:cs="メイリオ" w:hint="eastAsia"/>
                <w:sz w:val="22"/>
              </w:rPr>
              <w:t xml:space="preserve">　　・療養費の適正支給</w:t>
            </w:r>
            <w:r w:rsidR="009C5B39" w:rsidRPr="00547643">
              <w:rPr>
                <w:rFonts w:ascii="メイリオ" w:eastAsia="メイリオ" w:hAnsi="メイリオ" w:cs="メイリオ" w:hint="eastAsia"/>
                <w:sz w:val="22"/>
              </w:rPr>
              <w:t>（</w:t>
            </w:r>
            <w:r w:rsidR="00351E9A" w:rsidRPr="00547643">
              <w:rPr>
                <w:rFonts w:ascii="メイリオ" w:eastAsia="メイリオ" w:hAnsi="メイリオ" w:cs="メイリオ" w:hint="eastAsia"/>
                <w:sz w:val="22"/>
              </w:rPr>
              <w:t>府民・施術所</w:t>
            </w:r>
            <w:r w:rsidR="0059121D" w:rsidRPr="00547643">
              <w:rPr>
                <w:rFonts w:ascii="メイリオ" w:eastAsia="メイリオ" w:hAnsi="メイリオ" w:cs="メイリオ" w:hint="eastAsia"/>
                <w:sz w:val="22"/>
              </w:rPr>
              <w:t>へ</w:t>
            </w:r>
            <w:r w:rsidR="00351E9A" w:rsidRPr="00547643">
              <w:rPr>
                <w:rFonts w:ascii="メイリオ" w:eastAsia="メイリオ" w:hAnsi="メイリオ" w:cs="メイリオ" w:hint="eastAsia"/>
                <w:sz w:val="22"/>
              </w:rPr>
              <w:t>の理解の促進</w:t>
            </w:r>
            <w:r w:rsidR="00BC69BB" w:rsidRPr="00547643">
              <w:rPr>
                <w:rFonts w:ascii="メイリオ" w:eastAsia="メイリオ" w:hAnsi="メイリオ" w:cs="メイリオ" w:hint="eastAsia"/>
                <w:sz w:val="22"/>
              </w:rPr>
              <w:t>）</w:t>
            </w:r>
          </w:p>
          <w:p w:rsidR="002F4222" w:rsidRPr="00547643" w:rsidRDefault="006311C4" w:rsidP="006311C4">
            <w:pPr>
              <w:spacing w:line="380" w:lineRule="exact"/>
              <w:ind w:firstLineChars="200" w:firstLine="440"/>
              <w:rPr>
                <w:rFonts w:ascii="メイリオ" w:eastAsia="メイリオ" w:hAnsi="メイリオ" w:cs="メイリオ"/>
                <w:sz w:val="22"/>
              </w:rPr>
            </w:pPr>
            <w:r w:rsidRPr="00547643">
              <w:rPr>
                <w:rFonts w:ascii="メイリオ" w:eastAsia="メイリオ" w:hAnsi="メイリオ" w:cs="メイリオ" w:hint="eastAsia"/>
                <w:sz w:val="22"/>
              </w:rPr>
              <w:t>・病床機能の分化・連携、地域包括ケアシステムの構築（多職種連携）</w:t>
            </w:r>
          </w:p>
          <w:p w:rsidR="00BA63D9" w:rsidRPr="00547643" w:rsidRDefault="00BA63D9"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2B3727" w:rsidRPr="00547643" w:rsidRDefault="002B3727"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F6317B" w:rsidRPr="00547643" w:rsidRDefault="00F6317B" w:rsidP="00BA63D9">
            <w:pPr>
              <w:spacing w:line="20" w:lineRule="exact"/>
              <w:rPr>
                <w:rFonts w:ascii="メイリオ" w:eastAsia="メイリオ" w:hAnsi="メイリオ" w:cs="メイリオ"/>
                <w:sz w:val="24"/>
              </w:rPr>
            </w:pPr>
          </w:p>
          <w:p w:rsidR="002F4222" w:rsidRPr="00547643" w:rsidRDefault="002F4222" w:rsidP="00CE1267">
            <w:pPr>
              <w:spacing w:line="380" w:lineRule="exact"/>
              <w:rPr>
                <w:rFonts w:ascii="メイリオ" w:eastAsia="メイリオ" w:hAnsi="メイリオ" w:cs="メイリオ"/>
                <w:b/>
                <w:sz w:val="24"/>
              </w:rPr>
            </w:pPr>
            <w:r w:rsidRPr="00547643">
              <w:rPr>
                <w:rFonts w:ascii="メイリオ" w:eastAsia="メイリオ" w:hAnsi="メイリオ" w:cs="メイリオ" w:hint="eastAsia"/>
                <w:sz w:val="24"/>
              </w:rPr>
              <w:t xml:space="preserve">　</w:t>
            </w:r>
            <w:r w:rsidR="00AF02BB" w:rsidRPr="00547643">
              <w:rPr>
                <w:rFonts w:ascii="メイリオ" w:eastAsia="メイリオ" w:hAnsi="メイリオ" w:cs="メイリオ" w:hint="eastAsia"/>
                <w:b/>
                <w:sz w:val="24"/>
              </w:rPr>
              <w:t>【</w:t>
            </w:r>
            <w:r w:rsidRPr="00547643">
              <w:rPr>
                <w:rFonts w:ascii="メイリオ" w:eastAsia="メイリオ" w:hAnsi="メイリオ" w:cs="メイリオ" w:hint="eastAsia"/>
                <w:b/>
                <w:sz w:val="24"/>
              </w:rPr>
              <w:t>健康医療情報の効果的な発信】</w:t>
            </w:r>
          </w:p>
          <w:p w:rsidR="00880381" w:rsidRPr="00547643" w:rsidRDefault="00880381" w:rsidP="00F6317B">
            <w:pPr>
              <w:spacing w:line="380" w:lineRule="exact"/>
              <w:ind w:firstLineChars="100" w:firstLine="240"/>
              <w:rPr>
                <w:rFonts w:ascii="メイリオ" w:eastAsia="メイリオ" w:hAnsi="メイリオ" w:cs="メイリオ"/>
                <w:sz w:val="22"/>
              </w:rPr>
            </w:pPr>
            <w:r w:rsidRPr="00547643">
              <w:rPr>
                <w:rFonts w:ascii="メイリオ" w:eastAsia="メイリオ" w:hAnsi="メイリオ" w:cs="メイリオ" w:hint="eastAsia"/>
                <w:b/>
                <w:sz w:val="24"/>
              </w:rPr>
              <w:t xml:space="preserve">　</w:t>
            </w:r>
            <w:r w:rsidRPr="00547643">
              <w:rPr>
                <w:rFonts w:ascii="メイリオ" w:eastAsia="メイリオ" w:hAnsi="メイリオ" w:cs="メイリオ" w:hint="eastAsia"/>
                <w:sz w:val="22"/>
              </w:rPr>
              <w:t>・</w:t>
            </w:r>
            <w:r w:rsidR="00AF02BB" w:rsidRPr="00547643">
              <w:rPr>
                <w:rFonts w:ascii="メイリオ" w:eastAsia="メイリオ" w:hAnsi="メイリオ" w:cs="メイリオ" w:hint="eastAsia"/>
                <w:sz w:val="22"/>
              </w:rPr>
              <w:t>重症化予防及び適正服薬</w:t>
            </w:r>
            <w:r w:rsidR="00151B8B" w:rsidRPr="00547643">
              <w:rPr>
                <w:rFonts w:ascii="メイリオ" w:eastAsia="メイリオ" w:hAnsi="メイリオ" w:cs="メイリオ" w:hint="eastAsia"/>
                <w:sz w:val="22"/>
              </w:rPr>
              <w:t>等</w:t>
            </w:r>
            <w:r w:rsidR="00AF02BB" w:rsidRPr="00547643">
              <w:rPr>
                <w:rFonts w:ascii="メイリオ" w:eastAsia="メイリオ" w:hAnsi="メイリオ" w:cs="メイリオ" w:hint="eastAsia"/>
                <w:sz w:val="22"/>
              </w:rPr>
              <w:t>にかかる</w:t>
            </w:r>
            <w:r w:rsidR="00CE1267" w:rsidRPr="00547643">
              <w:rPr>
                <w:rFonts w:ascii="メイリオ" w:eastAsia="メイリオ" w:hAnsi="メイリオ" w:cs="メイリオ" w:hint="eastAsia"/>
                <w:sz w:val="22"/>
              </w:rPr>
              <w:t>健康医療情報の</w:t>
            </w:r>
            <w:r w:rsidR="00120568" w:rsidRPr="00547643">
              <w:rPr>
                <w:rFonts w:ascii="メイリオ" w:eastAsia="メイリオ" w:hAnsi="メイリオ" w:cs="メイリオ" w:hint="eastAsia"/>
                <w:sz w:val="22"/>
              </w:rPr>
              <w:t>発信</w:t>
            </w:r>
            <w:r w:rsidR="00197A02" w:rsidRPr="00547643">
              <w:rPr>
                <w:rFonts w:ascii="メイリオ" w:eastAsia="メイリオ" w:hAnsi="メイリオ" w:cs="メイリオ" w:hint="eastAsia"/>
                <w:sz w:val="22"/>
              </w:rPr>
              <w:t>（</w:t>
            </w:r>
            <w:r w:rsidR="00DC4BF9" w:rsidRPr="00547643">
              <w:rPr>
                <w:rFonts w:ascii="メイリオ" w:eastAsia="メイリオ" w:hAnsi="メイリオ" w:cs="メイリオ" w:hint="eastAsia"/>
                <w:sz w:val="22"/>
              </w:rPr>
              <w:t>幼少期から</w:t>
            </w:r>
            <w:r w:rsidR="00197A02" w:rsidRPr="00547643">
              <w:rPr>
                <w:rFonts w:ascii="メイリオ" w:eastAsia="メイリオ" w:hAnsi="メイリオ" w:cs="メイリオ" w:hint="eastAsia"/>
                <w:sz w:val="22"/>
              </w:rPr>
              <w:t>の健康教育を含む）</w:t>
            </w:r>
          </w:p>
          <w:p w:rsidR="00880381" w:rsidRPr="00547643" w:rsidRDefault="00880381" w:rsidP="00F6317B">
            <w:pPr>
              <w:spacing w:line="380" w:lineRule="exact"/>
              <w:rPr>
                <w:rFonts w:ascii="メイリオ" w:eastAsia="メイリオ" w:hAnsi="メイリオ" w:cs="メイリオ"/>
                <w:noProof/>
                <w:sz w:val="32"/>
              </w:rPr>
            </w:pPr>
            <w:r w:rsidRPr="00547643">
              <w:rPr>
                <w:rFonts w:ascii="メイリオ" w:eastAsia="メイリオ" w:hAnsi="メイリオ" w:cs="メイリオ" w:hint="eastAsia"/>
                <w:sz w:val="22"/>
              </w:rPr>
              <w:t xml:space="preserve">　</w:t>
            </w:r>
            <w:r w:rsidR="00E31061" w:rsidRPr="00547643">
              <w:rPr>
                <w:rFonts w:ascii="メイリオ" w:eastAsia="メイリオ" w:hAnsi="メイリオ" w:cs="メイリオ" w:hint="eastAsia"/>
                <w:sz w:val="22"/>
              </w:rPr>
              <w:t xml:space="preserve">　</w:t>
            </w:r>
            <w:r w:rsidRPr="00547643">
              <w:rPr>
                <w:rFonts w:ascii="メイリオ" w:eastAsia="メイリオ" w:hAnsi="メイリオ" w:cs="メイリオ" w:hint="eastAsia"/>
                <w:sz w:val="22"/>
              </w:rPr>
              <w:t>・府・市町村・保険者</w:t>
            </w:r>
            <w:r w:rsidR="000066DF" w:rsidRPr="00547643">
              <w:rPr>
                <w:rFonts w:ascii="メイリオ" w:eastAsia="メイリオ" w:hAnsi="メイリオ" w:cs="メイリオ" w:hint="eastAsia"/>
                <w:sz w:val="22"/>
              </w:rPr>
              <w:t>による医療費の見える化</w:t>
            </w:r>
          </w:p>
        </w:tc>
        <w:tc>
          <w:tcPr>
            <w:tcW w:w="1701" w:type="dxa"/>
            <w:vAlign w:val="center"/>
          </w:tcPr>
          <w:p w:rsidR="002F4222" w:rsidRPr="00547643" w:rsidRDefault="002F4222" w:rsidP="002F4222">
            <w:pPr>
              <w:widowControl/>
              <w:spacing w:line="400" w:lineRule="exact"/>
              <w:jc w:val="left"/>
              <w:rPr>
                <w:rFonts w:ascii="メイリオ" w:eastAsia="メイリオ" w:hAnsi="メイリオ" w:cs="メイリオ"/>
                <w:noProof/>
                <w:sz w:val="24"/>
              </w:rPr>
            </w:pPr>
          </w:p>
          <w:p w:rsidR="002F4222" w:rsidRPr="00547643" w:rsidRDefault="002F4222" w:rsidP="002F4222">
            <w:pPr>
              <w:widowControl/>
              <w:spacing w:line="400" w:lineRule="exact"/>
              <w:ind w:left="240" w:hangingChars="100" w:hanging="240"/>
              <w:jc w:val="left"/>
              <w:rPr>
                <w:rFonts w:ascii="メイリオ" w:eastAsia="メイリオ" w:hAnsi="メイリオ" w:cs="メイリオ"/>
                <w:noProof/>
                <w:sz w:val="24"/>
                <w:u w:val="single"/>
              </w:rPr>
            </w:pPr>
            <w:r w:rsidRPr="00547643">
              <w:rPr>
                <w:rFonts w:ascii="メイリオ" w:eastAsia="メイリオ" w:hAnsi="メイリオ" w:cs="メイリオ" w:hint="eastAsia"/>
                <w:noProof/>
                <w:sz w:val="24"/>
              </w:rPr>
              <w:t>・</w:t>
            </w:r>
            <w:r w:rsidR="00B2197A" w:rsidRPr="00547643">
              <w:rPr>
                <w:rFonts w:ascii="メイリオ" w:eastAsia="メイリオ" w:hAnsi="メイリオ" w:cs="メイリオ" w:hint="eastAsia"/>
                <w:noProof/>
                <w:sz w:val="24"/>
              </w:rPr>
              <w:t>データから見える課題と今後の方向性は、</w:t>
            </w:r>
            <w:r w:rsidR="00B2197A" w:rsidRPr="00547643">
              <w:rPr>
                <w:rFonts w:ascii="メイリオ" w:eastAsia="メイリオ" w:hAnsi="メイリオ" w:cs="メイリオ" w:hint="eastAsia"/>
                <w:noProof/>
                <w:sz w:val="24"/>
                <w:u w:val="single"/>
              </w:rPr>
              <w:t>Ⅱ章から</w:t>
            </w:r>
            <w:r w:rsidRPr="00547643">
              <w:rPr>
                <w:rFonts w:ascii="メイリオ" w:eastAsia="メイリオ" w:hAnsi="メイリオ" w:cs="メイリオ" w:hint="eastAsia"/>
                <w:noProof/>
                <w:sz w:val="24"/>
                <w:u w:val="single"/>
              </w:rPr>
              <w:t>分離し</w:t>
            </w:r>
            <w:r w:rsidR="0014748B" w:rsidRPr="00547643">
              <w:rPr>
                <w:rFonts w:ascii="メイリオ" w:eastAsia="メイリオ" w:hAnsi="メイリオ" w:cs="メイリオ" w:hint="eastAsia"/>
                <w:noProof/>
                <w:sz w:val="24"/>
                <w:u w:val="single"/>
              </w:rPr>
              <w:t>、Ⅲ章として</w:t>
            </w:r>
            <w:r w:rsidR="003E4320" w:rsidRPr="00547643">
              <w:rPr>
                <w:rFonts w:ascii="メイリオ" w:eastAsia="メイリオ" w:hAnsi="メイリオ" w:cs="メイリオ" w:hint="eastAsia"/>
                <w:noProof/>
                <w:sz w:val="24"/>
                <w:u w:val="single"/>
              </w:rPr>
              <w:t>新たに章立てして</w:t>
            </w:r>
            <w:r w:rsidRPr="00547643">
              <w:rPr>
                <w:rFonts w:ascii="メイリオ" w:eastAsia="メイリオ" w:hAnsi="メイリオ" w:cs="メイリオ" w:hint="eastAsia"/>
                <w:noProof/>
                <w:sz w:val="24"/>
                <w:u w:val="single"/>
              </w:rPr>
              <w:t>記載</w:t>
            </w:r>
          </w:p>
          <w:p w:rsidR="002F4222" w:rsidRPr="00547643" w:rsidRDefault="002F4222" w:rsidP="002F4222">
            <w:pPr>
              <w:widowControl/>
              <w:spacing w:line="400" w:lineRule="exact"/>
              <w:jc w:val="left"/>
              <w:rPr>
                <w:rFonts w:ascii="メイリオ" w:eastAsia="メイリオ" w:hAnsi="メイリオ" w:cs="メイリオ"/>
                <w:noProof/>
                <w:sz w:val="24"/>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F53314" w:rsidRPr="00547643" w:rsidRDefault="00F53314" w:rsidP="002F4222">
            <w:pPr>
              <w:widowControl/>
              <w:spacing w:line="400" w:lineRule="exact"/>
              <w:jc w:val="left"/>
              <w:rPr>
                <w:rFonts w:ascii="メイリオ" w:eastAsia="メイリオ" w:hAnsi="メイリオ" w:cs="メイリオ"/>
                <w:b/>
                <w:noProof/>
                <w:sz w:val="32"/>
              </w:rPr>
            </w:pPr>
          </w:p>
          <w:p w:rsidR="00F53314" w:rsidRPr="00547643" w:rsidRDefault="00F53314" w:rsidP="002F4222">
            <w:pPr>
              <w:widowControl/>
              <w:spacing w:line="400" w:lineRule="exact"/>
              <w:jc w:val="left"/>
              <w:rPr>
                <w:rFonts w:ascii="メイリオ" w:eastAsia="メイリオ" w:hAnsi="メイリオ" w:cs="メイリオ"/>
                <w:b/>
                <w:noProof/>
                <w:sz w:val="32"/>
              </w:rPr>
            </w:pPr>
          </w:p>
          <w:p w:rsidR="00F53314" w:rsidRPr="00547643" w:rsidRDefault="00F53314"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widowControl/>
              <w:spacing w:line="400" w:lineRule="exact"/>
              <w:jc w:val="left"/>
              <w:rPr>
                <w:rFonts w:ascii="メイリオ" w:eastAsia="メイリオ" w:hAnsi="メイリオ" w:cs="メイリオ"/>
                <w:b/>
                <w:noProof/>
                <w:sz w:val="32"/>
              </w:rPr>
            </w:pPr>
          </w:p>
          <w:p w:rsidR="002F4222" w:rsidRPr="00547643" w:rsidRDefault="002F4222" w:rsidP="002F4222">
            <w:pPr>
              <w:spacing w:line="400" w:lineRule="exact"/>
              <w:rPr>
                <w:rFonts w:ascii="メイリオ" w:eastAsia="メイリオ" w:hAnsi="メイリオ" w:cs="メイリオ"/>
                <w:b/>
                <w:noProof/>
                <w:sz w:val="32"/>
              </w:rPr>
            </w:pPr>
          </w:p>
        </w:tc>
      </w:tr>
      <w:tr w:rsidR="00547643" w:rsidRPr="00547643" w:rsidTr="00F62BDD">
        <w:trPr>
          <w:trHeight w:val="735"/>
        </w:trPr>
        <w:tc>
          <w:tcPr>
            <w:tcW w:w="8755" w:type="dxa"/>
            <w:shd w:val="clear" w:color="auto" w:fill="B6DDE8" w:themeFill="accent5" w:themeFillTint="66"/>
            <w:vAlign w:val="center"/>
          </w:tcPr>
          <w:p w:rsidR="003830F6" w:rsidRPr="00547643" w:rsidRDefault="003830F6" w:rsidP="000117DE">
            <w:pPr>
              <w:spacing w:line="400" w:lineRule="exact"/>
              <w:rPr>
                <w:rFonts w:ascii="メイリオ" w:eastAsia="メイリオ" w:hAnsi="メイリオ" w:cs="メイリオ"/>
                <w:b/>
                <w:sz w:val="24"/>
              </w:rPr>
            </w:pPr>
            <w:r w:rsidRPr="00547643">
              <w:rPr>
                <w:rFonts w:ascii="メイリオ" w:eastAsia="メイリオ" w:hAnsi="メイリオ" w:cs="メイリオ"/>
              </w:rPr>
              <w:lastRenderedPageBreak/>
              <w:br w:type="page"/>
            </w:r>
            <w:r w:rsidRPr="00547643">
              <w:rPr>
                <w:rFonts w:ascii="メイリオ" w:eastAsia="メイリオ" w:hAnsi="メイリオ" w:cs="メイリオ" w:hint="eastAsia"/>
                <w:b/>
                <w:sz w:val="32"/>
              </w:rPr>
              <w:t>Ⅲ　医療費適正化に向けた目標</w:t>
            </w:r>
          </w:p>
        </w:tc>
        <w:tc>
          <w:tcPr>
            <w:tcW w:w="12332" w:type="dxa"/>
            <w:gridSpan w:val="7"/>
            <w:shd w:val="clear" w:color="auto" w:fill="B6DDE8" w:themeFill="accent5" w:themeFillTint="66"/>
            <w:vAlign w:val="center"/>
          </w:tcPr>
          <w:p w:rsidR="003830F6" w:rsidRPr="00547643" w:rsidRDefault="00BF778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b/>
                <w:noProof/>
                <w:sz w:val="32"/>
              </w:rPr>
              <mc:AlternateContent>
                <mc:Choice Requires="wps">
                  <w:drawing>
                    <wp:anchor distT="0" distB="0" distL="114300" distR="114300" simplePos="0" relativeHeight="251651584" behindDoc="0" locked="0" layoutInCell="1" allowOverlap="1" wp14:anchorId="6D5F555B" wp14:editId="7D5A634A">
                      <wp:simplePos x="0" y="0"/>
                      <wp:positionH relativeFrom="column">
                        <wp:posOffset>-4486275</wp:posOffset>
                      </wp:positionH>
                      <wp:positionV relativeFrom="paragraph">
                        <wp:posOffset>-583565</wp:posOffset>
                      </wp:positionV>
                      <wp:extent cx="3027680" cy="450850"/>
                      <wp:effectExtent l="0" t="0" r="1270" b="6350"/>
                      <wp:wrapNone/>
                      <wp:docPr id="13" name="正方形/長方形 13"/>
                      <wp:cNvGraphicFramePr/>
                      <a:graphic xmlns:a="http://schemas.openxmlformats.org/drawingml/2006/main">
                        <a:graphicData uri="http://schemas.microsoft.com/office/word/2010/wordprocessingShape">
                          <wps:wsp>
                            <wps:cNvSpPr/>
                            <wps:spPr>
                              <a:xfrm>
                                <a:off x="0" y="0"/>
                                <a:ext cx="3027680" cy="450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BF778F">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4" style="position:absolute;left:0;text-align:left;margin-left:-353.25pt;margin-top:-45.95pt;width:238.4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" fillcolor="white [3201]" stroked="f" strokeweight="2pt">
                      <v:textbox>
                        <w:txbxContent>
                          <w:p w:rsidR="00EB12A9" w:rsidRPr="00A945C2" w:rsidRDefault="00EB12A9" w:rsidP="00BF778F">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v:textbox>
                    </v:rect>
                  </w:pict>
                </mc:Fallback>
              </mc:AlternateContent>
            </w:r>
            <w:r w:rsidRPr="00547643">
              <w:rPr>
                <w:rFonts w:ascii="メイリオ" w:eastAsia="メイリオ" w:hAnsi="メイリオ" w:cs="メイリオ" w:hint="eastAsia"/>
                <w:b/>
                <w:noProof/>
                <w:sz w:val="32"/>
              </w:rPr>
              <mc:AlternateContent>
                <mc:Choice Requires="wps">
                  <w:drawing>
                    <wp:anchor distT="0" distB="0" distL="114300" distR="114300" simplePos="0" relativeHeight="251652608" behindDoc="0" locked="0" layoutInCell="1" allowOverlap="1" wp14:anchorId="0FA008FE" wp14:editId="0985BC89">
                      <wp:simplePos x="0" y="0"/>
                      <wp:positionH relativeFrom="column">
                        <wp:posOffset>1761490</wp:posOffset>
                      </wp:positionH>
                      <wp:positionV relativeFrom="paragraph">
                        <wp:posOffset>-605790</wp:posOffset>
                      </wp:positionV>
                      <wp:extent cx="3027680" cy="474345"/>
                      <wp:effectExtent l="0" t="0" r="1270" b="1905"/>
                      <wp:wrapNone/>
                      <wp:docPr id="14" name="正方形/長方形 14"/>
                      <wp:cNvGraphicFramePr/>
                      <a:graphic xmlns:a="http://schemas.openxmlformats.org/drawingml/2006/main">
                        <a:graphicData uri="http://schemas.microsoft.com/office/word/2010/wordprocessingShape">
                          <wps:wsp>
                            <wps:cNvSpPr/>
                            <wps:spPr>
                              <a:xfrm>
                                <a:off x="0" y="0"/>
                                <a:ext cx="3027680" cy="474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BF778F">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5" style="position:absolute;left:0;text-align:left;margin-left:138.7pt;margin-top:-47.7pt;width:238.4pt;height:3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" fillcolor="white [3201]" stroked="f" strokeweight="2pt">
                      <v:textbox>
                        <w:txbxContent>
                          <w:p w:rsidR="00EB12A9" w:rsidRPr="00A945C2" w:rsidRDefault="00EB12A9" w:rsidP="00BF778F">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v:textbox>
                    </v:rect>
                  </w:pict>
                </mc:Fallback>
              </mc:AlternateContent>
            </w:r>
            <w:r w:rsidR="003830F6" w:rsidRPr="00547643">
              <w:rPr>
                <w:rFonts w:ascii="メイリオ" w:eastAsia="メイリオ" w:hAnsi="メイリオ" w:cs="メイリオ"/>
                <w:sz w:val="24"/>
              </w:rPr>
              <w:t xml:space="preserve"> </w:t>
            </w:r>
          </w:p>
        </w:tc>
      </w:tr>
      <w:tr w:rsidR="00547643" w:rsidRPr="00547643" w:rsidTr="00F62BDD">
        <w:trPr>
          <w:trHeight w:val="12316"/>
        </w:trPr>
        <w:tc>
          <w:tcPr>
            <w:tcW w:w="8755" w:type="dxa"/>
          </w:tcPr>
          <w:p w:rsidR="00596AA2" w:rsidRPr="00547643" w:rsidRDefault="00596AA2" w:rsidP="00BF778F">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１　目標設定にあたっての基本的な考え方</w:t>
            </w: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BF778F">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２　医療費適正化に向けた目標（H29年度）</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rPr>
              <w:t>住民の健康の保持の推進に関する事項</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①特定健診受診率70％</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②特定保健指導実施率45％以上</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③メタボ該当者及び予備群の減少率25％以上（H20年度比）</w:t>
            </w:r>
          </w:p>
          <w:p w:rsidR="00596AA2" w:rsidRPr="00547643" w:rsidRDefault="00596AA2" w:rsidP="000117DE">
            <w:pPr>
              <w:spacing w:line="40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④喫煙率男性20％以下、女性５％以下</w:t>
            </w: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医療の効率的な提供の推進に関する事項</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①平均在院日数28.5日</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②ジェネリック医薬品の使用率全国平均以上となるよう普及・啓発</w:t>
            </w: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(3)</w:t>
            </w:r>
            <w:r w:rsidRPr="00547643">
              <w:rPr>
                <w:rFonts w:ascii="メイリオ" w:eastAsia="メイリオ" w:hAnsi="メイリオ" w:cs="メイリオ" w:hint="eastAsia"/>
                <w:sz w:val="24"/>
              </w:rPr>
              <w:t>大阪府の医療費の特徴に対応した取組みに関する事項</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①糖尿病者数を24年度と比べて増やさない</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②がん検診受診率　胃40％，肺35%、大腸30%、子宮35%、乳40%</w:t>
            </w:r>
          </w:p>
          <w:p w:rsidR="00596AA2" w:rsidRPr="00547643" w:rsidRDefault="00596AA2"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③療養費の適正支給につなげるため啓発を推進</w:t>
            </w: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p>
          <w:p w:rsidR="00596AA2" w:rsidRPr="00547643" w:rsidRDefault="00596AA2" w:rsidP="000117DE">
            <w:pPr>
              <w:spacing w:line="400" w:lineRule="exact"/>
              <w:ind w:firstLineChars="100" w:firstLine="240"/>
              <w:rPr>
                <w:rFonts w:ascii="メイリオ" w:eastAsia="メイリオ" w:hAnsi="メイリオ" w:cs="メイリオ"/>
                <w:sz w:val="24"/>
              </w:rPr>
            </w:pPr>
          </w:p>
        </w:tc>
        <w:tc>
          <w:tcPr>
            <w:tcW w:w="7750" w:type="dxa"/>
            <w:gridSpan w:val="4"/>
            <w:shd w:val="clear" w:color="auto" w:fill="auto"/>
          </w:tcPr>
          <w:p w:rsidR="00596AA2" w:rsidRPr="00547643" w:rsidRDefault="00596AA2" w:rsidP="00596AA2">
            <w:pPr>
              <w:spacing w:line="400" w:lineRule="exact"/>
              <w:rPr>
                <w:rFonts w:ascii="メイリオ" w:eastAsia="メイリオ" w:hAnsi="メイリオ" w:cs="メイリオ"/>
                <w:sz w:val="24"/>
              </w:rPr>
            </w:pPr>
          </w:p>
        </w:tc>
        <w:tc>
          <w:tcPr>
            <w:tcW w:w="4582" w:type="dxa"/>
            <w:gridSpan w:val="3"/>
            <w:shd w:val="clear" w:color="auto" w:fill="auto"/>
          </w:tcPr>
          <w:p w:rsidR="00596AA2" w:rsidRPr="00547643" w:rsidRDefault="00596AA2" w:rsidP="00596AA2">
            <w:pPr>
              <w:widowControl/>
              <w:spacing w:line="400" w:lineRule="exact"/>
              <w:ind w:left="240" w:hangingChars="100" w:hanging="240"/>
              <w:jc w:val="left"/>
              <w:rPr>
                <w:rFonts w:ascii="メイリオ" w:eastAsia="メイリオ" w:hAnsi="メイリオ" w:cs="メイリオ"/>
                <w:noProof/>
                <w:sz w:val="24"/>
              </w:rPr>
            </w:pPr>
          </w:p>
          <w:p w:rsidR="00596AA2" w:rsidRPr="00547643" w:rsidRDefault="00596AA2" w:rsidP="00596AA2">
            <w:pPr>
              <w:widowControl/>
              <w:spacing w:line="400" w:lineRule="exact"/>
              <w:ind w:left="240" w:hangingChars="100" w:hanging="240"/>
              <w:jc w:val="left"/>
              <w:rPr>
                <w:rFonts w:ascii="メイリオ" w:eastAsia="メイリオ" w:hAnsi="メイリオ" w:cs="メイリオ"/>
                <w:noProof/>
                <w:sz w:val="24"/>
              </w:rPr>
            </w:pPr>
            <w:r w:rsidRPr="00547643">
              <w:rPr>
                <w:rFonts w:ascii="メイリオ" w:eastAsia="メイリオ" w:hAnsi="メイリオ" w:cs="メイリオ" w:hint="eastAsia"/>
                <w:noProof/>
                <w:sz w:val="24"/>
              </w:rPr>
              <w:t>・</w:t>
            </w:r>
            <w:r w:rsidR="006C4BD6" w:rsidRPr="00547643">
              <w:rPr>
                <w:rFonts w:ascii="メイリオ" w:eastAsia="メイリオ" w:hAnsi="メイリオ" w:cs="メイリオ" w:hint="eastAsia"/>
                <w:noProof/>
                <w:sz w:val="24"/>
              </w:rPr>
              <w:t>「</w:t>
            </w:r>
            <w:r w:rsidRPr="00547643">
              <w:rPr>
                <w:rFonts w:ascii="メイリオ" w:eastAsia="メイリオ" w:hAnsi="メイリオ" w:cs="メイリオ" w:hint="eastAsia"/>
                <w:noProof/>
                <w:sz w:val="24"/>
              </w:rPr>
              <w:t>Ⅲ</w:t>
            </w:r>
            <w:r w:rsidR="006C4BD6" w:rsidRPr="00547643">
              <w:rPr>
                <w:rFonts w:ascii="メイリオ" w:eastAsia="メイリオ" w:hAnsi="メイリオ" w:cs="メイリオ" w:hint="eastAsia"/>
                <w:noProof/>
                <w:sz w:val="24"/>
              </w:rPr>
              <w:t xml:space="preserve"> </w:t>
            </w:r>
            <w:r w:rsidRPr="00547643">
              <w:rPr>
                <w:rFonts w:ascii="メイリオ" w:eastAsia="メイリオ" w:hAnsi="メイリオ" w:cs="メイリオ" w:hint="eastAsia"/>
                <w:noProof/>
                <w:sz w:val="24"/>
              </w:rPr>
              <w:t>医療費適正化に向けた目標」と、</w:t>
            </w:r>
          </w:p>
          <w:p w:rsidR="00596AA2" w:rsidRPr="00547643" w:rsidRDefault="006C4BD6" w:rsidP="00596AA2">
            <w:pPr>
              <w:widowControl/>
              <w:spacing w:line="400" w:lineRule="exact"/>
              <w:ind w:leftChars="100" w:left="210"/>
              <w:jc w:val="left"/>
              <w:rPr>
                <w:rFonts w:ascii="メイリオ" w:eastAsia="メイリオ" w:hAnsi="メイリオ" w:cs="メイリオ"/>
                <w:sz w:val="24"/>
              </w:rPr>
            </w:pPr>
            <w:r w:rsidRPr="00547643">
              <w:rPr>
                <w:rFonts w:ascii="メイリオ" w:eastAsia="メイリオ" w:hAnsi="メイリオ" w:cs="メイリオ" w:hint="eastAsia"/>
                <w:noProof/>
                <w:sz w:val="24"/>
              </w:rPr>
              <w:t xml:space="preserve">「Ⅳ </w:t>
            </w:r>
            <w:r w:rsidR="00596AA2" w:rsidRPr="00547643">
              <w:rPr>
                <w:rFonts w:ascii="メイリオ" w:eastAsia="メイリオ" w:hAnsi="メイリオ" w:cs="メイリオ" w:hint="eastAsia"/>
                <w:noProof/>
                <w:sz w:val="24"/>
              </w:rPr>
              <w:t>目標実現のための施策</w:t>
            </w:r>
            <w:r w:rsidR="00BF778F" w:rsidRPr="00547643">
              <w:rPr>
                <w:rFonts w:ascii="メイリオ" w:eastAsia="メイリオ" w:hAnsi="メイリオ" w:cs="メイリオ" w:hint="eastAsia"/>
                <w:noProof/>
                <w:sz w:val="24"/>
              </w:rPr>
              <w:t>の実施</w:t>
            </w:r>
            <w:r w:rsidR="00596AA2" w:rsidRPr="00547643">
              <w:rPr>
                <w:rFonts w:ascii="メイリオ" w:eastAsia="メイリオ" w:hAnsi="メイリオ" w:cs="メイリオ" w:hint="eastAsia"/>
                <w:noProof/>
                <w:sz w:val="24"/>
              </w:rPr>
              <w:t>」を</w:t>
            </w:r>
            <w:r w:rsidR="00596AA2" w:rsidRPr="00547643">
              <w:rPr>
                <w:rFonts w:ascii="メイリオ" w:eastAsia="メイリオ" w:hAnsi="メイリオ" w:cs="メイリオ" w:hint="eastAsia"/>
                <w:noProof/>
                <w:sz w:val="24"/>
                <w:u w:val="single"/>
              </w:rPr>
              <w:t>一体的に記載</w:t>
            </w:r>
          </w:p>
        </w:tc>
      </w:tr>
      <w:tr w:rsidR="00547643" w:rsidRPr="00547643" w:rsidTr="00F62BDD">
        <w:trPr>
          <w:trHeight w:val="704"/>
        </w:trPr>
        <w:tc>
          <w:tcPr>
            <w:tcW w:w="8755" w:type="dxa"/>
            <w:tcBorders>
              <w:bottom w:val="single" w:sz="4" w:space="0" w:color="auto"/>
            </w:tcBorders>
            <w:shd w:val="clear" w:color="auto" w:fill="B6DDE8" w:themeFill="accent5" w:themeFillTint="66"/>
            <w:vAlign w:val="center"/>
          </w:tcPr>
          <w:p w:rsidR="003830F6" w:rsidRPr="00547643" w:rsidRDefault="003830F6" w:rsidP="000117DE">
            <w:pPr>
              <w:spacing w:line="400" w:lineRule="exact"/>
              <w:rPr>
                <w:rFonts w:ascii="メイリオ" w:eastAsia="メイリオ" w:hAnsi="メイリオ" w:cs="メイリオ"/>
                <w:b/>
                <w:sz w:val="24"/>
              </w:rPr>
            </w:pPr>
            <w:r w:rsidRPr="00547643">
              <w:rPr>
                <w:rFonts w:ascii="メイリオ" w:eastAsia="メイリオ" w:hAnsi="メイリオ" w:cs="メイリオ" w:hint="eastAsia"/>
                <w:b/>
                <w:noProof/>
                <w:sz w:val="40"/>
              </w:rPr>
              <w:lastRenderedPageBreak/>
              <mc:AlternateContent>
                <mc:Choice Requires="wps">
                  <w:drawing>
                    <wp:anchor distT="0" distB="0" distL="114300" distR="114300" simplePos="0" relativeHeight="251645440" behindDoc="0" locked="0" layoutInCell="1" allowOverlap="1" wp14:anchorId="6A9E9973" wp14:editId="6171CE21">
                      <wp:simplePos x="0" y="0"/>
                      <wp:positionH relativeFrom="column">
                        <wp:posOffset>1635125</wp:posOffset>
                      </wp:positionH>
                      <wp:positionV relativeFrom="paragraph">
                        <wp:posOffset>-753110</wp:posOffset>
                      </wp:positionV>
                      <wp:extent cx="3027680" cy="65278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3027680" cy="6527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6" style="position:absolute;left:0;text-align:left;margin-left:128.75pt;margin-top:-59.3pt;width:238.4pt;height:5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" filled="f" stroked="f" strokeweight="2pt">
                      <v:textbo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v:textbox>
                    </v:rect>
                  </w:pict>
                </mc:Fallback>
              </mc:AlternateContent>
            </w:r>
            <w:r w:rsidRPr="00547643">
              <w:rPr>
                <w:rFonts w:ascii="メイリオ" w:eastAsia="メイリオ" w:hAnsi="メイリオ" w:cs="メイリオ" w:hint="eastAsia"/>
                <w:b/>
                <w:sz w:val="32"/>
              </w:rPr>
              <w:t>Ⅳ　目標実現のための施策の実施</w:t>
            </w:r>
          </w:p>
        </w:tc>
        <w:tc>
          <w:tcPr>
            <w:tcW w:w="12332" w:type="dxa"/>
            <w:gridSpan w:val="7"/>
            <w:shd w:val="clear" w:color="auto" w:fill="B6DDE8" w:themeFill="accent5" w:themeFillTint="66"/>
            <w:vAlign w:val="center"/>
          </w:tcPr>
          <w:p w:rsidR="003830F6" w:rsidRPr="00547643" w:rsidRDefault="00956377" w:rsidP="00FB5C37">
            <w:pPr>
              <w:spacing w:line="400" w:lineRule="exact"/>
              <w:rPr>
                <w:rFonts w:ascii="メイリオ" w:eastAsia="メイリオ" w:hAnsi="メイリオ" w:cs="メイリオ"/>
                <w:b/>
                <w:sz w:val="24"/>
              </w:rPr>
            </w:pPr>
            <w:r w:rsidRPr="00547643">
              <w:rPr>
                <w:rFonts w:ascii="メイリオ" w:eastAsia="メイリオ" w:hAnsi="メイリオ" w:cs="メイリオ" w:hint="eastAsia"/>
                <w:b/>
                <w:noProof/>
                <w:sz w:val="28"/>
              </w:rPr>
              <mc:AlternateContent>
                <mc:Choice Requires="wps">
                  <w:drawing>
                    <wp:anchor distT="0" distB="0" distL="114300" distR="114300" simplePos="0" relativeHeight="251668992" behindDoc="0" locked="0" layoutInCell="1" allowOverlap="1" wp14:anchorId="65FDC3C5" wp14:editId="534C391A">
                      <wp:simplePos x="0" y="0"/>
                      <wp:positionH relativeFrom="column">
                        <wp:posOffset>5535295</wp:posOffset>
                      </wp:positionH>
                      <wp:positionV relativeFrom="paragraph">
                        <wp:posOffset>-540385</wp:posOffset>
                      </wp:positionV>
                      <wp:extent cx="2137410" cy="3524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2137410" cy="352425"/>
                              </a:xfrm>
                              <a:prstGeom prst="rect">
                                <a:avLst/>
                              </a:prstGeom>
                            </wps:spPr>
                            <wps:style>
                              <a:lnRef idx="2">
                                <a:schemeClr val="dk1"/>
                              </a:lnRef>
                              <a:fillRef idx="1">
                                <a:schemeClr val="lt1"/>
                              </a:fillRef>
                              <a:effectRef idx="0">
                                <a:schemeClr val="dk1"/>
                              </a:effectRef>
                              <a:fontRef idx="minor">
                                <a:schemeClr val="dk1"/>
                              </a:fontRef>
                            </wps:style>
                            <wps:txbx>
                              <w:txbxContent>
                                <w:p w:rsidR="00956377" w:rsidRPr="005B136A" w:rsidRDefault="00956377" w:rsidP="00956377">
                                  <w:pPr>
                                    <w:spacing w:line="300" w:lineRule="exact"/>
                                    <w:ind w:left="280" w:hangingChars="100" w:hanging="280"/>
                                    <w:jc w:val="left"/>
                                    <w:rPr>
                                      <w:rFonts w:ascii="メイリオ" w:eastAsia="メイリオ" w:hAnsi="メイリオ" w:cs="メイリオ"/>
                                      <w:b/>
                                      <w:sz w:val="28"/>
                                    </w:rPr>
                                  </w:pPr>
                                  <w:r w:rsidRPr="005B136A">
                                    <w:rPr>
                                      <w:rFonts w:ascii="メイリオ" w:eastAsia="メイリオ" w:hAnsi="メイリオ" w:cs="メイリオ" w:hint="eastAsia"/>
                                      <w:b/>
                                      <w:sz w:val="28"/>
                                    </w:rPr>
                                    <w:t>＊</w:t>
                                  </w:r>
                                  <w:r>
                                    <w:rPr>
                                      <w:rFonts w:ascii="メイリオ" w:eastAsia="メイリオ" w:hAnsi="メイリオ" w:cs="メイリオ" w:hint="eastAsia"/>
                                      <w:b/>
                                      <w:sz w:val="28"/>
                                    </w:rPr>
                                    <w:t>記載イメージは別紙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7" style="position:absolute;left:0;text-align:left;margin-left:435.85pt;margin-top:-42.55pt;width:168.3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" fillcolor="white [3201]" strokecolor="black [3200]" strokeweight="2pt">
                      <v:textbox>
                        <w:txbxContent>
                          <w:p w:rsidR="00956377" w:rsidRPr="005B136A" w:rsidRDefault="00956377" w:rsidP="00956377">
                            <w:pPr>
                              <w:spacing w:line="300" w:lineRule="exact"/>
                              <w:ind w:left="280" w:hangingChars="100" w:hanging="280"/>
                              <w:jc w:val="left"/>
                              <w:rPr>
                                <w:rFonts w:ascii="メイリオ" w:eastAsia="メイリオ" w:hAnsi="メイリオ" w:cs="メイリオ"/>
                                <w:b/>
                                <w:sz w:val="28"/>
                              </w:rPr>
                            </w:pPr>
                            <w:r w:rsidRPr="005B136A">
                              <w:rPr>
                                <w:rFonts w:ascii="メイリオ" w:eastAsia="メイリオ" w:hAnsi="メイリオ" w:cs="メイリオ" w:hint="eastAsia"/>
                                <w:b/>
                                <w:sz w:val="28"/>
                              </w:rPr>
                              <w:t>＊</w:t>
                            </w:r>
                            <w:r>
                              <w:rPr>
                                <w:rFonts w:ascii="メイリオ" w:eastAsia="メイリオ" w:hAnsi="メイリオ" w:cs="メイリオ" w:hint="eastAsia"/>
                                <w:b/>
                                <w:sz w:val="28"/>
                              </w:rPr>
                              <w:t>記載イメージは別紙</w:t>
                            </w:r>
                          </w:p>
                        </w:txbxContent>
                      </v:textbox>
                    </v:rect>
                  </w:pict>
                </mc:Fallback>
              </mc:AlternateContent>
            </w:r>
            <w:r w:rsidR="003830F6" w:rsidRPr="00547643">
              <w:rPr>
                <w:rFonts w:ascii="メイリオ" w:eastAsia="メイリオ" w:hAnsi="メイリオ" w:cs="メイリオ" w:hint="eastAsia"/>
                <w:b/>
                <w:noProof/>
                <w:sz w:val="40"/>
              </w:rPr>
              <mc:AlternateContent>
                <mc:Choice Requires="wps">
                  <w:drawing>
                    <wp:anchor distT="0" distB="0" distL="114300" distR="114300" simplePos="0" relativeHeight="251646464" behindDoc="0" locked="0" layoutInCell="1" allowOverlap="1" wp14:anchorId="2E3780CC" wp14:editId="2254F099">
                      <wp:simplePos x="0" y="0"/>
                      <wp:positionH relativeFrom="column">
                        <wp:posOffset>1618615</wp:posOffset>
                      </wp:positionH>
                      <wp:positionV relativeFrom="paragraph">
                        <wp:posOffset>-752475</wp:posOffset>
                      </wp:positionV>
                      <wp:extent cx="3027680" cy="65278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3027680" cy="6527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38" style="position:absolute;left:0;text-align:left;margin-left:127.45pt;margin-top:-59.25pt;width:238.4pt;height:5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" filled="f" stroked="f" strokeweight="2pt">
                      <v:textbo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v:textbox>
                    </v:rect>
                  </w:pict>
                </mc:Fallback>
              </mc:AlternateContent>
            </w:r>
            <w:r w:rsidR="003830F6" w:rsidRPr="00547643">
              <w:rPr>
                <w:rFonts w:ascii="メイリオ" w:eastAsia="メイリオ" w:hAnsi="メイリオ" w:cs="メイリオ" w:hint="eastAsia"/>
                <w:b/>
                <w:sz w:val="32"/>
              </w:rPr>
              <w:t xml:space="preserve">Ⅳ　</w:t>
            </w:r>
            <w:r w:rsidR="00695C90" w:rsidRPr="00547643">
              <w:rPr>
                <w:rFonts w:ascii="メイリオ" w:eastAsia="メイリオ" w:hAnsi="メイリオ" w:cs="メイリオ" w:hint="eastAsia"/>
                <w:b/>
                <w:sz w:val="32"/>
              </w:rPr>
              <w:t>目標</w:t>
            </w:r>
            <w:r w:rsidR="00B2197A" w:rsidRPr="00547643">
              <w:rPr>
                <w:rFonts w:ascii="メイリオ" w:eastAsia="メイリオ" w:hAnsi="メイリオ" w:cs="メイリオ" w:hint="eastAsia"/>
                <w:b/>
                <w:sz w:val="32"/>
              </w:rPr>
              <w:t>と目標実現のための施策</w:t>
            </w:r>
          </w:p>
        </w:tc>
      </w:tr>
      <w:tr w:rsidR="00547643" w:rsidRPr="00547643" w:rsidTr="0008762D">
        <w:trPr>
          <w:trHeight w:val="1084"/>
        </w:trPr>
        <w:tc>
          <w:tcPr>
            <w:tcW w:w="8755" w:type="dxa"/>
            <w:tcBorders>
              <w:bottom w:val="single" w:sz="4" w:space="0" w:color="auto"/>
            </w:tcBorders>
          </w:tcPr>
          <w:p w:rsidR="006C4BD6" w:rsidRPr="00547643" w:rsidRDefault="006C4BD6" w:rsidP="000117DE">
            <w:pPr>
              <w:spacing w:line="400" w:lineRule="exact"/>
              <w:rPr>
                <w:rFonts w:ascii="メイリオ" w:eastAsia="メイリオ" w:hAnsi="メイリオ" w:cs="メイリオ"/>
                <w:b/>
                <w:sz w:val="28"/>
              </w:rPr>
            </w:pPr>
            <w:r w:rsidRPr="00547643">
              <w:rPr>
                <w:rFonts w:ascii="メイリオ" w:eastAsia="メイリオ" w:hAnsi="メイリオ" w:cs="メイリオ" w:hint="eastAsia"/>
                <w:b/>
                <w:sz w:val="28"/>
              </w:rPr>
              <w:t>１　目標実現のための施策の基本的な考え方</w:t>
            </w:r>
          </w:p>
          <w:p w:rsidR="006C4BD6" w:rsidRPr="00547643" w:rsidRDefault="006C4BD6" w:rsidP="000117DE">
            <w:pPr>
              <w:spacing w:line="400" w:lineRule="exact"/>
              <w:rPr>
                <w:rFonts w:ascii="メイリオ" w:eastAsia="メイリオ" w:hAnsi="メイリオ" w:cs="メイリオ"/>
                <w:b/>
                <w:sz w:val="28"/>
              </w:rPr>
            </w:pPr>
            <w:r w:rsidRPr="00547643">
              <w:rPr>
                <w:rFonts w:ascii="メイリオ" w:eastAsia="メイリオ" w:hAnsi="メイリオ" w:cs="メイリオ" w:hint="eastAsia"/>
                <w:b/>
                <w:sz w:val="28"/>
              </w:rPr>
              <w:t>２　各項目に係る施策実施方針</w:t>
            </w:r>
          </w:p>
          <w:p w:rsidR="006C4BD6" w:rsidRPr="00547643" w:rsidRDefault="006C4BD6" w:rsidP="000117DE">
            <w:pPr>
              <w:spacing w:line="400" w:lineRule="exact"/>
              <w:rPr>
                <w:rFonts w:ascii="メイリオ" w:eastAsia="メイリオ" w:hAnsi="メイリオ" w:cs="メイリオ"/>
                <w:b/>
                <w:sz w:val="28"/>
              </w:rPr>
            </w:pPr>
            <w:r w:rsidRPr="00547643">
              <w:rPr>
                <w:rFonts w:ascii="メイリオ" w:eastAsia="メイリオ" w:hAnsi="メイリオ" w:cs="メイリオ" w:hint="eastAsia"/>
                <w:b/>
                <w:sz w:val="28"/>
              </w:rPr>
              <w:t>【住民の健康の保持の推進に関する事項】</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(1)</w:t>
            </w:r>
            <w:r w:rsidR="006C4BD6" w:rsidRPr="00547643">
              <w:rPr>
                <w:rFonts w:ascii="メイリオ" w:eastAsia="メイリオ" w:hAnsi="メイリオ" w:cs="メイリオ" w:hint="eastAsia"/>
                <w:sz w:val="24"/>
              </w:rPr>
              <w:t xml:space="preserve">特定健診・保健指導の着実な推進　</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①特定健診受診率・特定保健指導実施率向上に向けた取組</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②特定健康診査当日の喫煙と高血圧の者への指導</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③非肥満者への取組</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(2)</w:t>
            </w:r>
            <w:r w:rsidR="006C4BD6" w:rsidRPr="00547643">
              <w:rPr>
                <w:rFonts w:ascii="メイリオ" w:eastAsia="メイリオ" w:hAnsi="メイリオ" w:cs="メイリオ" w:hint="eastAsia"/>
                <w:sz w:val="24"/>
              </w:rPr>
              <w:t>生活習慣と社会環境の改善に向けた取組</w:t>
            </w:r>
          </w:p>
          <w:p w:rsidR="006C4BD6" w:rsidRPr="00547643" w:rsidRDefault="006C4BD6"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 xml:space="preserve">　 ①栄養・食生活の改善</w:t>
            </w:r>
          </w:p>
          <w:p w:rsidR="006C4BD6" w:rsidRPr="00547643" w:rsidRDefault="006C4BD6" w:rsidP="00B2197A">
            <w:pPr>
              <w:spacing w:line="360" w:lineRule="exact"/>
              <w:ind w:firstLineChars="350" w:firstLine="840"/>
              <w:rPr>
                <w:rFonts w:ascii="メイリオ" w:eastAsia="メイリオ" w:hAnsi="メイリオ" w:cs="メイリオ"/>
                <w:sz w:val="24"/>
              </w:rPr>
            </w:pPr>
            <w:r w:rsidRPr="00547643">
              <w:rPr>
                <w:rFonts w:ascii="メイリオ" w:eastAsia="メイリオ" w:hAnsi="メイリオ" w:cs="メイリオ" w:hint="eastAsia"/>
                <w:sz w:val="24"/>
              </w:rPr>
              <w:t xml:space="preserve">　②身体活動・運動の習慣化</w:t>
            </w:r>
          </w:p>
          <w:p w:rsidR="006C4BD6" w:rsidRPr="00547643" w:rsidRDefault="006C4BD6" w:rsidP="00B2197A">
            <w:pPr>
              <w:spacing w:line="360" w:lineRule="exact"/>
              <w:ind w:firstLineChars="350" w:firstLine="840"/>
              <w:rPr>
                <w:rFonts w:ascii="メイリオ" w:eastAsia="メイリオ" w:hAnsi="メイリオ" w:cs="メイリオ"/>
                <w:sz w:val="24"/>
              </w:rPr>
            </w:pPr>
            <w:r w:rsidRPr="00547643">
              <w:rPr>
                <w:rFonts w:ascii="メイリオ" w:eastAsia="メイリオ" w:hAnsi="メイリオ" w:cs="メイリオ" w:hint="eastAsia"/>
                <w:sz w:val="24"/>
              </w:rPr>
              <w:t xml:space="preserve">　③休養・睡眠・こころの健康づくり</w:t>
            </w:r>
          </w:p>
          <w:p w:rsidR="006C4BD6" w:rsidRPr="00547643" w:rsidRDefault="006C4BD6" w:rsidP="00B2197A">
            <w:pPr>
              <w:spacing w:line="360" w:lineRule="exact"/>
              <w:ind w:firstLineChars="350" w:firstLine="840"/>
              <w:rPr>
                <w:rFonts w:ascii="メイリオ" w:eastAsia="メイリオ" w:hAnsi="メイリオ" w:cs="メイリオ"/>
                <w:sz w:val="24"/>
              </w:rPr>
            </w:pPr>
            <w:r w:rsidRPr="00547643">
              <w:rPr>
                <w:rFonts w:ascii="メイリオ" w:eastAsia="メイリオ" w:hAnsi="メイリオ" w:cs="メイリオ" w:hint="eastAsia"/>
                <w:sz w:val="24"/>
              </w:rPr>
              <w:t xml:space="preserve">　④アルコール対策</w:t>
            </w:r>
          </w:p>
          <w:p w:rsidR="006C4BD6" w:rsidRPr="00547643" w:rsidRDefault="006C4BD6" w:rsidP="00B2197A">
            <w:pPr>
              <w:spacing w:line="360" w:lineRule="exact"/>
              <w:ind w:firstLineChars="350" w:firstLine="840"/>
              <w:rPr>
                <w:rFonts w:ascii="メイリオ" w:eastAsia="メイリオ" w:hAnsi="メイリオ" w:cs="メイリオ"/>
                <w:sz w:val="24"/>
              </w:rPr>
            </w:pPr>
            <w:r w:rsidRPr="00547643">
              <w:rPr>
                <w:rFonts w:ascii="メイリオ" w:eastAsia="メイリオ" w:hAnsi="メイリオ" w:cs="メイリオ" w:hint="eastAsia"/>
                <w:sz w:val="24"/>
              </w:rPr>
              <w:t xml:space="preserve">　⑤歯と口の健康づくり</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(3)</w:t>
            </w:r>
            <w:r w:rsidR="006C4BD6" w:rsidRPr="00547643">
              <w:rPr>
                <w:rFonts w:ascii="メイリオ" w:eastAsia="メイリオ" w:hAnsi="メイリオ" w:cs="メイリオ" w:hint="eastAsia"/>
                <w:sz w:val="24"/>
              </w:rPr>
              <w:t>たばこ対策の推進</w:t>
            </w:r>
          </w:p>
          <w:p w:rsidR="006C4BD6" w:rsidRPr="00547643" w:rsidRDefault="006C4BD6" w:rsidP="00B2197A">
            <w:pPr>
              <w:spacing w:line="360" w:lineRule="exact"/>
              <w:ind w:firstLineChars="350" w:firstLine="840"/>
              <w:rPr>
                <w:rFonts w:ascii="メイリオ" w:eastAsia="メイリオ" w:hAnsi="メイリオ" w:cs="メイリオ"/>
                <w:sz w:val="24"/>
              </w:rPr>
            </w:pPr>
          </w:p>
          <w:p w:rsidR="006C4BD6" w:rsidRPr="00547643" w:rsidRDefault="006C4BD6" w:rsidP="000117DE">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【医療の効率的な提供の推進に関する事項】</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(1)</w:t>
            </w:r>
            <w:r w:rsidR="006C4BD6" w:rsidRPr="00547643">
              <w:rPr>
                <w:rFonts w:ascii="メイリオ" w:eastAsia="メイリオ" w:hAnsi="メイリオ" w:cs="メイリオ" w:hint="eastAsia"/>
                <w:sz w:val="24"/>
              </w:rPr>
              <w:t>医療機関の機能分化と連携</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(2)</w:t>
            </w:r>
            <w:r w:rsidR="006C4BD6" w:rsidRPr="00547643">
              <w:rPr>
                <w:rFonts w:ascii="メイリオ" w:eastAsia="メイリオ" w:hAnsi="メイリオ" w:cs="メイリオ" w:hint="eastAsia"/>
                <w:sz w:val="24"/>
              </w:rPr>
              <w:t>在宅医療・地域ケアの推進</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①生活の場における療養支援、看取りを行うための医療の確保と充実</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 xml:space="preserve">②在宅医療と入院医療間相互の円滑な移行  </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③地域における在宅医療の仕組み・治療方針・患者情報に関する共有</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(3)</w:t>
            </w:r>
            <w:r w:rsidR="006C4BD6" w:rsidRPr="00547643">
              <w:rPr>
                <w:rFonts w:ascii="メイリオ" w:eastAsia="メイリオ" w:hAnsi="メイリオ" w:cs="メイリオ" w:hint="eastAsia"/>
                <w:sz w:val="24"/>
              </w:rPr>
              <w:t>後発医薬品等の普及・啓発の推進</w:t>
            </w:r>
          </w:p>
          <w:p w:rsidR="006C4BD6" w:rsidRPr="00547643" w:rsidRDefault="006C4BD6" w:rsidP="00B2197A">
            <w:pPr>
              <w:spacing w:line="360" w:lineRule="exact"/>
              <w:ind w:firstLineChars="300" w:firstLine="720"/>
              <w:rPr>
                <w:rFonts w:ascii="メイリオ" w:eastAsia="メイリオ" w:hAnsi="メイリオ" w:cs="メイリオ"/>
                <w:sz w:val="24"/>
              </w:rPr>
            </w:pPr>
          </w:p>
          <w:p w:rsidR="006C4BD6" w:rsidRPr="00547643" w:rsidRDefault="006C4BD6" w:rsidP="000117DE">
            <w:pPr>
              <w:spacing w:line="400" w:lineRule="exact"/>
              <w:ind w:firstLineChars="100" w:firstLine="280"/>
              <w:rPr>
                <w:rFonts w:ascii="メイリオ" w:eastAsia="メイリオ" w:hAnsi="メイリオ" w:cs="メイリオ"/>
                <w:b/>
                <w:sz w:val="28"/>
              </w:rPr>
            </w:pPr>
            <w:r w:rsidRPr="00547643">
              <w:rPr>
                <w:rFonts w:ascii="メイリオ" w:eastAsia="メイリオ" w:hAnsi="メイリオ" w:cs="メイリオ" w:hint="eastAsia"/>
                <w:b/>
                <w:sz w:val="28"/>
              </w:rPr>
              <w:t>【大阪府の医療費の特徴に対応した取組みに関する事項】</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(1)</w:t>
            </w:r>
            <w:r w:rsidR="006C4BD6" w:rsidRPr="00547643">
              <w:rPr>
                <w:rFonts w:ascii="メイリオ" w:eastAsia="メイリオ" w:hAnsi="メイリオ" w:cs="メイリオ" w:hint="eastAsia"/>
                <w:sz w:val="24"/>
              </w:rPr>
              <w:t>糖尿病者を増やさないための取組</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①健診受診率の向上、効率的・効果的な保健指導の充実に向けた支援</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②国民健康保険団体連合会への技術的助言</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(2)</w:t>
            </w:r>
            <w:r w:rsidR="006C4BD6" w:rsidRPr="00547643">
              <w:rPr>
                <w:rFonts w:ascii="メイリオ" w:eastAsia="メイリオ" w:hAnsi="メイリオ" w:cs="メイリオ" w:hint="eastAsia"/>
                <w:sz w:val="24"/>
              </w:rPr>
              <w:t>がん検診の受診率向上、がんによる死亡率の減少に向けた取組</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①がん対策推進計画に基づく対策の推進</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②特定健診とがん検診との同時実施の推進（再掲）</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③たばこ対策の推進（再掲）</w:t>
            </w:r>
          </w:p>
          <w:p w:rsidR="006C4BD6" w:rsidRPr="00547643" w:rsidRDefault="00880381" w:rsidP="00B2197A">
            <w:pPr>
              <w:spacing w:line="360" w:lineRule="exact"/>
              <w:ind w:firstLineChars="300" w:firstLine="720"/>
              <w:rPr>
                <w:rFonts w:ascii="メイリオ" w:eastAsia="メイリオ" w:hAnsi="メイリオ" w:cs="メイリオ"/>
                <w:sz w:val="24"/>
              </w:rPr>
            </w:pPr>
            <w:r w:rsidRPr="00547643">
              <w:rPr>
                <w:rFonts w:ascii="メイリオ" w:eastAsia="メイリオ" w:hAnsi="メイリオ" w:cs="メイリオ" w:hint="eastAsia"/>
                <w:sz w:val="24"/>
              </w:rPr>
              <w:t>(3)</w:t>
            </w:r>
            <w:r w:rsidR="006C4BD6" w:rsidRPr="00547643">
              <w:rPr>
                <w:rFonts w:ascii="メイリオ" w:eastAsia="メイリオ" w:hAnsi="メイリオ" w:cs="メイリオ" w:hint="eastAsia"/>
                <w:sz w:val="24"/>
              </w:rPr>
              <w:t>療養費の適正支給に向けた取組</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①被保険者への周知啓発</w:t>
            </w:r>
          </w:p>
          <w:p w:rsidR="006C4BD6" w:rsidRPr="00547643" w:rsidRDefault="006C4BD6" w:rsidP="00B2197A">
            <w:pPr>
              <w:spacing w:line="360" w:lineRule="exact"/>
              <w:ind w:firstLineChars="450" w:firstLine="1080"/>
              <w:rPr>
                <w:rFonts w:ascii="メイリオ" w:eastAsia="メイリオ" w:hAnsi="メイリオ" w:cs="メイリオ"/>
                <w:sz w:val="24"/>
              </w:rPr>
            </w:pPr>
            <w:r w:rsidRPr="00547643">
              <w:rPr>
                <w:rFonts w:ascii="メイリオ" w:eastAsia="メイリオ" w:hAnsi="メイリオ" w:cs="メイリオ" w:hint="eastAsia"/>
                <w:sz w:val="24"/>
              </w:rPr>
              <w:t>②市町村との連携等</w:t>
            </w:r>
          </w:p>
        </w:tc>
        <w:tc>
          <w:tcPr>
            <w:tcW w:w="10064" w:type="dxa"/>
            <w:gridSpan w:val="5"/>
            <w:tcBorders>
              <w:bottom w:val="single" w:sz="4" w:space="0" w:color="auto"/>
            </w:tcBorders>
          </w:tcPr>
          <w:p w:rsidR="006C4BD6" w:rsidRPr="00547643" w:rsidRDefault="006C4BD6" w:rsidP="00120568">
            <w:pPr>
              <w:spacing w:line="360" w:lineRule="exact"/>
              <w:rPr>
                <w:rFonts w:ascii="メイリオ" w:eastAsia="メイリオ" w:hAnsi="メイリオ" w:cs="メイリオ"/>
                <w:b/>
                <w:sz w:val="28"/>
              </w:rPr>
            </w:pPr>
            <w:r w:rsidRPr="00547643">
              <w:rPr>
                <w:rFonts w:ascii="メイリオ" w:eastAsia="メイリオ" w:hAnsi="メイリオ" w:cs="メイリオ" w:hint="eastAsia"/>
                <w:b/>
                <w:sz w:val="28"/>
              </w:rPr>
              <w:t>１　基本的な考え方</w:t>
            </w:r>
          </w:p>
          <w:p w:rsidR="006C4BD6" w:rsidRPr="00547643" w:rsidRDefault="006C4BD6" w:rsidP="00120568">
            <w:pPr>
              <w:spacing w:line="360" w:lineRule="exact"/>
              <w:rPr>
                <w:rFonts w:ascii="メイリオ" w:eastAsia="メイリオ" w:hAnsi="メイリオ" w:cs="メイリオ"/>
                <w:b/>
                <w:sz w:val="28"/>
              </w:rPr>
            </w:pPr>
            <w:r w:rsidRPr="00547643">
              <w:rPr>
                <w:rFonts w:ascii="メイリオ" w:eastAsia="メイリオ" w:hAnsi="メイリオ" w:cs="メイリオ" w:hint="eastAsia"/>
                <w:b/>
                <w:sz w:val="28"/>
              </w:rPr>
              <w:t>２　目標</w:t>
            </w:r>
            <w:r w:rsidR="00B2197A" w:rsidRPr="00547643">
              <w:rPr>
                <w:rFonts w:ascii="メイリオ" w:eastAsia="メイリオ" w:hAnsi="メイリオ" w:cs="メイリオ" w:hint="eastAsia"/>
                <w:b/>
                <w:sz w:val="28"/>
              </w:rPr>
              <w:t>と目標実現のための施策</w:t>
            </w:r>
          </w:p>
          <w:p w:rsidR="006C4BD6" w:rsidRPr="00547643" w:rsidRDefault="006C4BD6" w:rsidP="00120568">
            <w:pPr>
              <w:spacing w:line="360" w:lineRule="exact"/>
              <w:rPr>
                <w:rFonts w:ascii="メイリオ" w:eastAsia="メイリオ" w:hAnsi="メイリオ" w:cs="メイリオ"/>
                <w:b/>
                <w:sz w:val="28"/>
              </w:rPr>
            </w:pPr>
            <w:r w:rsidRPr="00547643">
              <w:rPr>
                <w:rFonts w:ascii="メイリオ" w:eastAsia="メイリオ" w:hAnsi="メイリオ" w:cs="メイリオ" w:hint="eastAsia"/>
                <w:b/>
                <w:sz w:val="28"/>
              </w:rPr>
              <w:t>【</w:t>
            </w:r>
            <w:r w:rsidR="00DC4BF9" w:rsidRPr="00547643">
              <w:rPr>
                <w:rFonts w:ascii="メイリオ" w:eastAsia="メイリオ" w:hAnsi="メイリオ" w:cs="メイリオ" w:hint="eastAsia"/>
                <w:b/>
                <w:sz w:val="28"/>
              </w:rPr>
              <w:t>生活習慣病</w:t>
            </w:r>
            <w:r w:rsidR="007E2990" w:rsidRPr="00547643">
              <w:rPr>
                <w:rFonts w:ascii="メイリオ" w:eastAsia="メイリオ" w:hAnsi="メイリオ" w:cs="メイリオ" w:hint="eastAsia"/>
                <w:b/>
                <w:sz w:val="28"/>
              </w:rPr>
              <w:t>等</w:t>
            </w:r>
            <w:r w:rsidR="00DC4BF9" w:rsidRPr="00547643">
              <w:rPr>
                <w:rFonts w:ascii="メイリオ" w:eastAsia="メイリオ" w:hAnsi="メイリオ" w:cs="メイリオ" w:hint="eastAsia"/>
                <w:b/>
                <w:sz w:val="28"/>
              </w:rPr>
              <w:t>の</w:t>
            </w:r>
            <w:r w:rsidR="00197A02" w:rsidRPr="00547643">
              <w:rPr>
                <w:rFonts w:ascii="メイリオ" w:eastAsia="メイリオ" w:hAnsi="メイリオ" w:cs="メイリオ" w:hint="eastAsia"/>
                <w:b/>
                <w:sz w:val="28"/>
              </w:rPr>
              <w:t>重症化予防</w:t>
            </w:r>
            <w:r w:rsidR="00DC4BF9" w:rsidRPr="00547643">
              <w:rPr>
                <w:rFonts w:ascii="メイリオ" w:eastAsia="メイリオ" w:hAnsi="メイリオ" w:cs="メイリオ" w:hint="eastAsia"/>
                <w:b/>
                <w:sz w:val="28"/>
              </w:rPr>
              <w:t>等</w:t>
            </w:r>
            <w:r w:rsidRPr="00547643">
              <w:rPr>
                <w:rFonts w:ascii="メイリオ" w:eastAsia="メイリオ" w:hAnsi="メイリオ" w:cs="メイリオ" w:hint="eastAsia"/>
                <w:b/>
                <w:sz w:val="28"/>
              </w:rPr>
              <w:t>】</w:t>
            </w:r>
          </w:p>
          <w:p w:rsidR="006C4BD6" w:rsidRPr="00547643" w:rsidRDefault="006C4BD6" w:rsidP="00B17C15">
            <w:pPr>
              <w:spacing w:line="360" w:lineRule="exact"/>
              <w:ind w:firstLineChars="100" w:firstLine="240"/>
              <w:rPr>
                <w:rFonts w:ascii="メイリオ" w:eastAsia="メイリオ" w:hAnsi="メイリオ" w:cs="メイリオ"/>
                <w:sz w:val="24"/>
                <w:u w:val="single"/>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u w:val="single"/>
              </w:rPr>
              <w:t>生活習慣病</w:t>
            </w:r>
            <w:r w:rsidR="000C2863" w:rsidRPr="00547643">
              <w:rPr>
                <w:rFonts w:ascii="メイリオ" w:eastAsia="メイリオ" w:hAnsi="メイリオ" w:cs="メイリオ" w:hint="eastAsia"/>
                <w:sz w:val="24"/>
                <w:u w:val="single"/>
              </w:rPr>
              <w:t>等</w:t>
            </w:r>
            <w:r w:rsidRPr="00547643">
              <w:rPr>
                <w:rFonts w:ascii="メイリオ" w:eastAsia="メイリオ" w:hAnsi="メイリオ" w:cs="メイリオ" w:hint="eastAsia"/>
                <w:sz w:val="24"/>
                <w:u w:val="single"/>
              </w:rPr>
              <w:t>の重症化予防</w:t>
            </w:r>
          </w:p>
          <w:p w:rsidR="00DC4BF9" w:rsidRPr="00547643" w:rsidRDefault="00DC4BF9" w:rsidP="00DC4BF9">
            <w:pPr>
              <w:spacing w:line="360" w:lineRule="exact"/>
              <w:ind w:firstLineChars="300" w:firstLine="720"/>
              <w:rPr>
                <w:rFonts w:ascii="メイリオ" w:eastAsia="メイリオ" w:hAnsi="メイリオ" w:cs="メイリオ"/>
                <w:sz w:val="24"/>
                <w:u w:val="single"/>
              </w:rPr>
            </w:pPr>
            <w:r w:rsidRPr="00547643">
              <w:rPr>
                <w:rFonts w:ascii="メイリオ" w:eastAsia="メイリオ" w:hAnsi="メイリオ" w:cs="メイリオ" w:hint="eastAsia"/>
                <w:sz w:val="24"/>
              </w:rPr>
              <w:t>①</w:t>
            </w:r>
            <w:r w:rsidRPr="00547643">
              <w:rPr>
                <w:rFonts w:ascii="メイリオ" w:eastAsia="メイリオ" w:hAnsi="メイリオ" w:cs="メイリオ" w:hint="eastAsia"/>
                <w:sz w:val="24"/>
                <w:u w:val="single"/>
              </w:rPr>
              <w:t>特定健診・特定保健指導の実施率の向上</w:t>
            </w:r>
          </w:p>
          <w:p w:rsidR="00DC4BF9" w:rsidRPr="00547643" w:rsidRDefault="00DC4BF9" w:rsidP="007521F0">
            <w:pPr>
              <w:spacing w:line="360" w:lineRule="exact"/>
              <w:ind w:firstLineChars="450" w:firstLine="945"/>
              <w:rPr>
                <w:rFonts w:ascii="メイリオ" w:eastAsia="メイリオ" w:hAnsi="メイリオ" w:cs="メイリオ"/>
              </w:rPr>
            </w:pPr>
            <w:r w:rsidRPr="00547643">
              <w:rPr>
                <w:rFonts w:ascii="メイリオ" w:eastAsia="メイリオ" w:hAnsi="メイリオ" w:cs="メイリオ" w:hint="eastAsia"/>
              </w:rPr>
              <w:t>（保険者</w:t>
            </w:r>
            <w:r w:rsidR="0008762D" w:rsidRPr="00547643">
              <w:rPr>
                <w:rFonts w:ascii="メイリオ" w:eastAsia="メイリオ" w:hAnsi="メイリオ" w:cs="メイリオ" w:hint="eastAsia"/>
              </w:rPr>
              <w:t>が行う</w:t>
            </w:r>
            <w:r w:rsidR="00B17C15" w:rsidRPr="00547643">
              <w:rPr>
                <w:rFonts w:ascii="メイリオ" w:eastAsia="メイリオ" w:hAnsi="メイリオ" w:cs="メイリオ" w:hint="eastAsia"/>
              </w:rPr>
              <w:t>受診勧奨</w:t>
            </w:r>
            <w:r w:rsidR="00475772" w:rsidRPr="00547643">
              <w:rPr>
                <w:rFonts w:ascii="メイリオ" w:eastAsia="メイリオ" w:hAnsi="メイリオ" w:cs="メイリオ" w:hint="eastAsia"/>
              </w:rPr>
              <w:t>等</w:t>
            </w:r>
            <w:r w:rsidR="0008762D" w:rsidRPr="00547643">
              <w:rPr>
                <w:rFonts w:ascii="メイリオ" w:eastAsia="メイリオ" w:hAnsi="メイリオ" w:cs="メイリオ" w:hint="eastAsia"/>
              </w:rPr>
              <w:t>への</w:t>
            </w:r>
            <w:r w:rsidR="00B17C15" w:rsidRPr="00547643">
              <w:rPr>
                <w:rFonts w:ascii="メイリオ" w:eastAsia="メイリオ" w:hAnsi="メイリオ" w:cs="メイリオ" w:hint="eastAsia"/>
              </w:rPr>
              <w:t>支援、</w:t>
            </w:r>
            <w:r w:rsidR="00475772" w:rsidRPr="00547643">
              <w:rPr>
                <w:rFonts w:ascii="メイリオ" w:eastAsia="メイリオ" w:hAnsi="メイリオ" w:cs="メイリオ" w:hint="eastAsia"/>
              </w:rPr>
              <w:t>非肥満者対策、</w:t>
            </w:r>
            <w:r w:rsidR="00F6317B" w:rsidRPr="00547643">
              <w:rPr>
                <w:rFonts w:ascii="メイリオ" w:eastAsia="メイリオ" w:hAnsi="メイリオ" w:cs="メイリオ" w:hint="eastAsia"/>
              </w:rPr>
              <w:t>特定</w:t>
            </w:r>
            <w:r w:rsidR="00475772" w:rsidRPr="00547643">
              <w:rPr>
                <w:rFonts w:ascii="メイリオ" w:eastAsia="メイリオ" w:hAnsi="メイリオ" w:cs="メイリオ" w:hint="eastAsia"/>
              </w:rPr>
              <w:t>健診</w:t>
            </w:r>
            <w:r w:rsidR="00F6317B" w:rsidRPr="00547643">
              <w:rPr>
                <w:rFonts w:ascii="メイリオ" w:eastAsia="メイリオ" w:hAnsi="メイリオ" w:cs="メイリオ" w:hint="eastAsia"/>
              </w:rPr>
              <w:t>・</w:t>
            </w:r>
            <w:r w:rsidR="00D5784C">
              <w:rPr>
                <w:rFonts w:ascii="メイリオ" w:eastAsia="メイリオ" w:hAnsi="メイリオ" w:cs="メイリオ" w:hint="eastAsia"/>
              </w:rPr>
              <w:t>特定</w:t>
            </w:r>
            <w:r w:rsidR="00F6317B" w:rsidRPr="00547643">
              <w:rPr>
                <w:rFonts w:ascii="メイリオ" w:eastAsia="メイリオ" w:hAnsi="メイリオ" w:cs="メイリオ" w:hint="eastAsia"/>
              </w:rPr>
              <w:t>保健指導</w:t>
            </w:r>
            <w:r w:rsidR="00475772" w:rsidRPr="00547643">
              <w:rPr>
                <w:rFonts w:ascii="メイリオ" w:eastAsia="メイリオ" w:hAnsi="メイリオ" w:cs="メイリオ" w:hint="eastAsia"/>
              </w:rPr>
              <w:t>の普及</w:t>
            </w:r>
            <w:r w:rsidRPr="00547643">
              <w:rPr>
                <w:rFonts w:ascii="メイリオ" w:eastAsia="メイリオ" w:hAnsi="メイリオ" w:cs="メイリオ" w:hint="eastAsia"/>
              </w:rPr>
              <w:t>）</w:t>
            </w: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2D160F" w:rsidRPr="00547643" w:rsidRDefault="00DC4BF9" w:rsidP="002D160F">
            <w:pPr>
              <w:spacing w:line="360" w:lineRule="exact"/>
              <w:ind w:firstLineChars="300" w:firstLine="720"/>
              <w:rPr>
                <w:rFonts w:ascii="メイリオ" w:eastAsia="メイリオ" w:hAnsi="メイリオ" w:cs="メイリオ"/>
                <w:sz w:val="24"/>
                <w:u w:val="single"/>
              </w:rPr>
            </w:pPr>
            <w:r w:rsidRPr="00547643">
              <w:rPr>
                <w:rFonts w:ascii="メイリオ" w:eastAsia="メイリオ" w:hAnsi="メイリオ" w:cs="メイリオ" w:hint="eastAsia"/>
                <w:sz w:val="24"/>
              </w:rPr>
              <w:t>②</w:t>
            </w:r>
            <w:r w:rsidR="00EB12A9" w:rsidRPr="00547643">
              <w:rPr>
                <w:rFonts w:ascii="メイリオ" w:eastAsia="メイリオ" w:hAnsi="メイリオ" w:cs="メイリオ" w:hint="eastAsia"/>
                <w:sz w:val="24"/>
                <w:u w:val="single"/>
              </w:rPr>
              <w:t>治療</w:t>
            </w:r>
            <w:r w:rsidR="000C2863" w:rsidRPr="00547643">
              <w:rPr>
                <w:rFonts w:ascii="メイリオ" w:eastAsia="メイリオ" w:hAnsi="メイリオ" w:cs="メイリオ" w:hint="eastAsia"/>
                <w:sz w:val="24"/>
                <w:u w:val="single"/>
              </w:rPr>
              <w:t>の継続等により</w:t>
            </w:r>
            <w:r w:rsidR="007E2990" w:rsidRPr="00547643">
              <w:rPr>
                <w:rFonts w:ascii="メイリオ" w:eastAsia="メイリオ" w:hAnsi="メイリオ" w:cs="メイリオ" w:hint="eastAsia"/>
                <w:sz w:val="24"/>
                <w:u w:val="single"/>
              </w:rPr>
              <w:t>、</w:t>
            </w:r>
            <w:r w:rsidR="00EB12A9" w:rsidRPr="00547643">
              <w:rPr>
                <w:rFonts w:ascii="メイリオ" w:eastAsia="メイリオ" w:hAnsi="メイリオ" w:cs="メイリオ" w:hint="eastAsia"/>
                <w:sz w:val="24"/>
                <w:u w:val="single"/>
              </w:rPr>
              <w:t>重症化を予防するための取組</w:t>
            </w:r>
          </w:p>
          <w:p w:rsidR="00DC4BF9" w:rsidRPr="00547643" w:rsidRDefault="0008762D" w:rsidP="000C2863">
            <w:pPr>
              <w:spacing w:line="360" w:lineRule="exact"/>
              <w:ind w:firstLineChars="450" w:firstLine="909"/>
              <w:rPr>
                <w:rFonts w:ascii="メイリオ" w:eastAsia="メイリオ" w:hAnsi="メイリオ" w:cs="メイリオ"/>
                <w:spacing w:val="-4"/>
              </w:rPr>
            </w:pPr>
            <w:r w:rsidRPr="00547643">
              <w:rPr>
                <w:rFonts w:ascii="メイリオ" w:eastAsia="メイリオ" w:hAnsi="メイリオ" w:cs="メイリオ" w:hint="eastAsia"/>
                <w:spacing w:val="-4"/>
              </w:rPr>
              <w:t>（</w:t>
            </w:r>
            <w:r w:rsidR="00EB12A9" w:rsidRPr="00547643">
              <w:rPr>
                <w:rFonts w:ascii="メイリオ" w:eastAsia="メイリオ" w:hAnsi="メイリオ" w:cs="メイリオ" w:hint="eastAsia"/>
                <w:spacing w:val="-4"/>
              </w:rPr>
              <w:t>保険者が行う重症化予防の取組への支援、</w:t>
            </w:r>
            <w:r w:rsidR="007521F0" w:rsidRPr="00547643">
              <w:rPr>
                <w:rFonts w:ascii="メイリオ" w:eastAsia="メイリオ" w:hAnsi="メイリオ" w:cs="メイリオ" w:hint="eastAsia"/>
                <w:spacing w:val="-4"/>
              </w:rPr>
              <w:t>医</w:t>
            </w:r>
            <w:r w:rsidR="00482D93" w:rsidRPr="00547643">
              <w:rPr>
                <w:rFonts w:ascii="メイリオ" w:eastAsia="メイリオ" w:hAnsi="メイリオ" w:cs="メイリオ" w:hint="eastAsia"/>
                <w:spacing w:val="-4"/>
              </w:rPr>
              <w:t>療連携の推進</w:t>
            </w:r>
            <w:r w:rsidR="007521F0" w:rsidRPr="00547643">
              <w:rPr>
                <w:rFonts w:ascii="メイリオ" w:eastAsia="メイリオ" w:hAnsi="メイリオ" w:cs="メイリオ" w:hint="eastAsia"/>
                <w:spacing w:val="-4"/>
              </w:rPr>
              <w:t>、早期受診の普及</w:t>
            </w:r>
            <w:r w:rsidR="000C2863" w:rsidRPr="00547643">
              <w:rPr>
                <w:rFonts w:ascii="メイリオ" w:eastAsia="メイリオ" w:hAnsi="メイリオ" w:cs="メイリオ" w:hint="eastAsia"/>
                <w:spacing w:val="-4"/>
              </w:rPr>
              <w:t>、予防接種の普及</w:t>
            </w:r>
            <w:r w:rsidR="00AA53DC" w:rsidRPr="00547643">
              <w:rPr>
                <w:rFonts w:ascii="メイリオ" w:eastAsia="メイリオ" w:hAnsi="メイリオ" w:cs="メイリオ" w:hint="eastAsia"/>
                <w:spacing w:val="-4"/>
              </w:rPr>
              <w:t>）</w:t>
            </w: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EB12A9" w:rsidRPr="00547643" w:rsidRDefault="00EB12A9" w:rsidP="003A467E">
            <w:pPr>
              <w:spacing w:line="360" w:lineRule="exact"/>
              <w:ind w:firstLineChars="300" w:firstLine="720"/>
              <w:rPr>
                <w:rFonts w:ascii="メイリオ" w:eastAsia="メイリオ" w:hAnsi="メイリオ" w:cs="メイリオ"/>
                <w:sz w:val="24"/>
                <w:u w:val="single"/>
              </w:rPr>
            </w:pPr>
            <w:r w:rsidRPr="00547643">
              <w:rPr>
                <w:rFonts w:ascii="メイリオ" w:eastAsia="メイリオ" w:hAnsi="メイリオ" w:cs="メイリオ" w:hint="eastAsia"/>
                <w:sz w:val="24"/>
              </w:rPr>
              <w:t>③</w:t>
            </w:r>
            <w:r w:rsidRPr="00547643">
              <w:rPr>
                <w:rFonts w:ascii="メイリオ" w:eastAsia="メイリオ" w:hAnsi="メイリオ" w:cs="メイリオ" w:hint="eastAsia"/>
                <w:sz w:val="24"/>
                <w:u w:val="single"/>
              </w:rPr>
              <w:t>高齢者の重症化予防の取組</w:t>
            </w:r>
            <w:r w:rsidR="000662C2" w:rsidRPr="00547643">
              <w:rPr>
                <w:rFonts w:ascii="メイリオ" w:eastAsia="メイリオ" w:hAnsi="メイリオ" w:cs="メイリオ" w:hint="eastAsia"/>
                <w:sz w:val="24"/>
              </w:rPr>
              <w:t xml:space="preserve">　</w:t>
            </w:r>
            <w:r w:rsidR="000662C2" w:rsidRPr="00547643">
              <w:rPr>
                <w:rFonts w:ascii="メイリオ" w:eastAsia="メイリオ" w:hAnsi="メイリオ" w:cs="メイリオ" w:hint="eastAsia"/>
                <w:shd w:val="pct15" w:color="auto" w:fill="FFFFFF"/>
              </w:rPr>
              <w:t>＝介護保険計画と整合</w:t>
            </w:r>
          </w:p>
          <w:p w:rsidR="005479D8" w:rsidRPr="00547643" w:rsidRDefault="001337C2" w:rsidP="00415EB5">
            <w:pPr>
              <w:spacing w:line="320" w:lineRule="exact"/>
              <w:ind w:leftChars="300" w:left="1260" w:hangingChars="300" w:hanging="630"/>
              <w:rPr>
                <w:rFonts w:ascii="メイリオ" w:eastAsia="メイリオ" w:hAnsi="メイリオ" w:cs="メイリオ"/>
              </w:rPr>
            </w:pPr>
            <w:r w:rsidRPr="00547643">
              <w:rPr>
                <w:rFonts w:ascii="メイリオ" w:eastAsia="メイリオ" w:hAnsi="メイリオ" w:cs="メイリオ" w:hint="eastAsia"/>
              </w:rPr>
              <w:t xml:space="preserve">　</w:t>
            </w:r>
            <w:r w:rsidR="00F55F71" w:rsidRPr="00547643">
              <w:rPr>
                <w:rFonts w:ascii="メイリオ" w:eastAsia="メイリオ" w:hAnsi="メイリオ" w:cs="メイリオ" w:hint="eastAsia"/>
              </w:rPr>
              <w:t xml:space="preserve"> </w:t>
            </w:r>
            <w:r w:rsidRPr="00547643">
              <w:rPr>
                <w:rFonts w:ascii="メイリオ" w:eastAsia="メイリオ" w:hAnsi="メイリオ" w:cs="メイリオ" w:hint="eastAsia"/>
              </w:rPr>
              <w:t>（</w:t>
            </w:r>
            <w:r w:rsidR="00FC1602" w:rsidRPr="00547643">
              <w:rPr>
                <w:rFonts w:ascii="メイリオ" w:eastAsia="メイリオ" w:hAnsi="メイリオ" w:cs="メイリオ" w:hint="eastAsia"/>
              </w:rPr>
              <w:t>市町村が行う総合事業や自立支援型地域ケア会議を通じた介護予防事業や、</w:t>
            </w:r>
          </w:p>
          <w:p w:rsidR="00A54C29" w:rsidRPr="00547643" w:rsidRDefault="00FC1602" w:rsidP="00415EB5">
            <w:pPr>
              <w:spacing w:line="320" w:lineRule="exact"/>
              <w:ind w:firstLineChars="550" w:firstLine="1155"/>
              <w:rPr>
                <w:rFonts w:ascii="メイリオ" w:eastAsia="メイリオ" w:hAnsi="メイリオ" w:cs="メイリオ"/>
                <w:shd w:val="pct15" w:color="auto" w:fill="FFFFFF"/>
              </w:rPr>
            </w:pPr>
            <w:r w:rsidRPr="00547643">
              <w:rPr>
                <w:rFonts w:ascii="メイリオ" w:eastAsia="メイリオ" w:hAnsi="メイリオ" w:cs="メイリオ" w:hint="eastAsia"/>
              </w:rPr>
              <w:t>在宅医療・介護連携推進事業への支援</w:t>
            </w:r>
            <w:r w:rsidR="00EB12A9" w:rsidRPr="00547643">
              <w:rPr>
                <w:rFonts w:ascii="メイリオ" w:eastAsia="メイリオ" w:hAnsi="メイリオ" w:cs="メイリオ" w:hint="eastAsia"/>
              </w:rPr>
              <w:t>）</w:t>
            </w: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3A467E" w:rsidRPr="00547643" w:rsidRDefault="00EB12A9" w:rsidP="003A467E">
            <w:pPr>
              <w:spacing w:line="360" w:lineRule="exact"/>
              <w:ind w:firstLineChars="300" w:firstLine="720"/>
              <w:rPr>
                <w:rFonts w:ascii="メイリオ" w:eastAsia="メイリオ" w:hAnsi="メイリオ" w:cs="メイリオ"/>
                <w:sz w:val="24"/>
                <w:u w:val="single"/>
              </w:rPr>
            </w:pPr>
            <w:r w:rsidRPr="00547643">
              <w:rPr>
                <w:rFonts w:ascii="メイリオ" w:eastAsia="メイリオ" w:hAnsi="メイリオ" w:cs="メイリオ" w:hint="eastAsia"/>
                <w:sz w:val="24"/>
              </w:rPr>
              <w:t>④</w:t>
            </w:r>
            <w:r w:rsidR="00DC4BF9" w:rsidRPr="00547643">
              <w:rPr>
                <w:rFonts w:ascii="メイリオ" w:eastAsia="メイリオ" w:hAnsi="メイリオ" w:cs="メイリオ" w:hint="eastAsia"/>
                <w:sz w:val="24"/>
                <w:u w:val="single"/>
              </w:rPr>
              <w:t>生活習慣と社会環境の改善</w:t>
            </w:r>
            <w:r w:rsidR="000662C2" w:rsidRPr="00547643">
              <w:rPr>
                <w:rFonts w:ascii="メイリオ" w:eastAsia="メイリオ" w:hAnsi="メイリオ" w:cs="メイリオ" w:hint="eastAsia"/>
                <w:sz w:val="24"/>
              </w:rPr>
              <w:t xml:space="preserve">　</w:t>
            </w:r>
            <w:r w:rsidR="000662C2" w:rsidRPr="00547643">
              <w:rPr>
                <w:rFonts w:ascii="メイリオ" w:eastAsia="メイリオ" w:hAnsi="メイリオ" w:cs="メイリオ" w:hint="eastAsia"/>
                <w:shd w:val="pct15" w:color="auto" w:fill="FFFFFF"/>
              </w:rPr>
              <w:t>＝健康増進計画と整合</w:t>
            </w:r>
          </w:p>
          <w:p w:rsidR="00DC4BF9" w:rsidRPr="00547643" w:rsidRDefault="00DC4BF9" w:rsidP="00F55F71">
            <w:pPr>
              <w:spacing w:line="360" w:lineRule="exact"/>
              <w:ind w:firstLineChars="450" w:firstLine="945"/>
              <w:rPr>
                <w:rFonts w:ascii="メイリオ" w:eastAsia="メイリオ" w:hAnsi="メイリオ" w:cs="メイリオ"/>
              </w:rPr>
            </w:pPr>
            <w:r w:rsidRPr="00547643">
              <w:rPr>
                <w:rFonts w:ascii="メイリオ" w:eastAsia="メイリオ" w:hAnsi="メイリオ" w:cs="メイリオ" w:hint="eastAsia"/>
              </w:rPr>
              <w:t>（市町村</w:t>
            </w:r>
            <w:r w:rsidR="003A467E" w:rsidRPr="00547643">
              <w:rPr>
                <w:rFonts w:ascii="メイリオ" w:eastAsia="メイリオ" w:hAnsi="メイリオ" w:cs="メイリオ" w:hint="eastAsia"/>
              </w:rPr>
              <w:t>の健康づくり</w:t>
            </w:r>
            <w:r w:rsidR="006E1C9B" w:rsidRPr="00547643">
              <w:rPr>
                <w:rFonts w:ascii="メイリオ" w:eastAsia="メイリオ" w:hAnsi="メイリオ" w:cs="メイリオ" w:hint="eastAsia"/>
              </w:rPr>
              <w:t>や</w:t>
            </w:r>
            <w:r w:rsidR="003A467E" w:rsidRPr="00547643">
              <w:rPr>
                <w:rFonts w:ascii="メイリオ" w:eastAsia="メイリオ" w:hAnsi="メイリオ" w:cs="メイリオ" w:hint="eastAsia"/>
              </w:rPr>
              <w:t>保険者の保健事業への支援</w:t>
            </w:r>
            <w:r w:rsidRPr="00547643">
              <w:rPr>
                <w:rFonts w:ascii="メイリオ" w:eastAsia="メイリオ" w:hAnsi="メイリオ" w:cs="メイリオ" w:hint="eastAsia"/>
              </w:rPr>
              <w:t>）</w:t>
            </w:r>
            <w:r w:rsidR="00EB12A9" w:rsidRPr="00547643">
              <w:rPr>
                <w:rFonts w:ascii="メイリオ" w:eastAsia="メイリオ" w:hAnsi="メイリオ" w:cs="メイリオ" w:hint="eastAsia"/>
              </w:rPr>
              <w:t xml:space="preserve">　</w:t>
            </w:r>
          </w:p>
          <w:p w:rsidR="007521F0" w:rsidRPr="00547643" w:rsidRDefault="006C4BD6" w:rsidP="007521F0">
            <w:pPr>
              <w:spacing w:line="140" w:lineRule="exact"/>
              <w:ind w:firstLineChars="150" w:firstLine="360"/>
              <w:rPr>
                <w:rFonts w:ascii="メイリオ" w:eastAsia="メイリオ" w:hAnsi="メイリオ" w:cs="メイリオ"/>
                <w:sz w:val="24"/>
              </w:rPr>
            </w:pPr>
            <w:r w:rsidRPr="00547643">
              <w:rPr>
                <w:rFonts w:ascii="メイリオ" w:eastAsia="メイリオ" w:hAnsi="メイリオ" w:cs="メイリオ" w:hint="eastAsia"/>
                <w:sz w:val="24"/>
              </w:rPr>
              <w:t xml:space="preserve">　</w:t>
            </w:r>
          </w:p>
          <w:p w:rsidR="00DB438F" w:rsidRPr="00547643" w:rsidRDefault="00B17C15" w:rsidP="00DB438F">
            <w:pPr>
              <w:spacing w:line="360" w:lineRule="exact"/>
              <w:ind w:firstLineChars="100" w:firstLine="240"/>
              <w:rPr>
                <w:rFonts w:ascii="メイリオ" w:eastAsia="メイリオ" w:hAnsi="メイリオ" w:cs="メイリオ"/>
                <w:shd w:val="pct15" w:color="auto" w:fill="FFFFFF"/>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w:t>
            </w:r>
            <w:r w:rsidR="00DC4BF9" w:rsidRPr="00547643">
              <w:rPr>
                <w:rFonts w:ascii="メイリオ" w:eastAsia="メイリオ" w:hAnsi="メイリオ" w:cs="メイリオ" w:hint="eastAsia"/>
                <w:sz w:val="24"/>
              </w:rPr>
              <w:t>2</w:t>
            </w:r>
            <w:r w:rsidR="00880381" w:rsidRPr="00547643">
              <w:rPr>
                <w:rFonts w:ascii="メイリオ" w:eastAsia="メイリオ" w:hAnsi="メイリオ" w:cs="メイリオ" w:hint="eastAsia"/>
                <w:sz w:val="24"/>
              </w:rPr>
              <w:t>)</w:t>
            </w:r>
            <w:r w:rsidR="006C4BD6" w:rsidRPr="00547643">
              <w:rPr>
                <w:rFonts w:ascii="メイリオ" w:eastAsia="メイリオ" w:hAnsi="メイリオ" w:cs="メイリオ" w:hint="eastAsia"/>
                <w:sz w:val="24"/>
                <w:u w:val="single"/>
              </w:rPr>
              <w:t>がんの予防及び早期発見</w:t>
            </w:r>
            <w:r w:rsidR="00DB438F" w:rsidRPr="00547643">
              <w:rPr>
                <w:rFonts w:ascii="メイリオ" w:eastAsia="メイリオ" w:hAnsi="メイリオ" w:cs="メイリオ" w:hint="eastAsia"/>
                <w:sz w:val="24"/>
              </w:rPr>
              <w:t xml:space="preserve"> </w:t>
            </w:r>
            <w:r w:rsidR="00DB438F" w:rsidRPr="00547643">
              <w:rPr>
                <w:rFonts w:ascii="メイリオ" w:eastAsia="メイリオ" w:hAnsi="メイリオ" w:cs="メイリオ" w:hint="eastAsia"/>
                <w:shd w:val="pct15" w:color="auto" w:fill="FFFFFF"/>
              </w:rPr>
              <w:t>＝がん対策推進計画</w:t>
            </w:r>
            <w:r w:rsidR="00D53E58" w:rsidRPr="00547643">
              <w:rPr>
                <w:rFonts w:ascii="メイリオ" w:eastAsia="メイリオ" w:hAnsi="メイリオ" w:cs="メイリオ" w:hint="eastAsia"/>
                <w:shd w:val="pct15" w:color="auto" w:fill="FFFFFF"/>
              </w:rPr>
              <w:t>と整合</w:t>
            </w:r>
          </w:p>
          <w:p w:rsidR="00F6317B" w:rsidRPr="00547643" w:rsidRDefault="00A637BD" w:rsidP="00F6317B">
            <w:pPr>
              <w:spacing w:line="300" w:lineRule="exact"/>
              <w:ind w:firstLineChars="350" w:firstLine="735"/>
              <w:rPr>
                <w:rFonts w:ascii="メイリオ" w:eastAsia="メイリオ" w:hAnsi="メイリオ" w:cs="メイリオ"/>
              </w:rPr>
            </w:pPr>
            <w:r w:rsidRPr="00547643">
              <w:rPr>
                <w:rFonts w:ascii="メイリオ" w:eastAsia="メイリオ" w:hAnsi="メイリオ" w:cs="メイリオ" w:hint="eastAsia"/>
              </w:rPr>
              <w:t>（</w:t>
            </w:r>
            <w:r w:rsidR="00CE47D8" w:rsidRPr="00547643">
              <w:rPr>
                <w:rFonts w:ascii="メイリオ" w:eastAsia="メイリオ" w:hAnsi="メイリオ" w:cs="メイリオ" w:hint="eastAsia"/>
              </w:rPr>
              <w:t>がん予防啓発の拡充、市町村が行う</w:t>
            </w:r>
            <w:r w:rsidR="00F6317B" w:rsidRPr="00547643">
              <w:rPr>
                <w:rFonts w:ascii="メイリオ" w:eastAsia="メイリオ" w:hAnsi="メイリオ" w:cs="メイリオ" w:hint="eastAsia"/>
              </w:rPr>
              <w:t>がん</w:t>
            </w:r>
            <w:r w:rsidR="00CE47D8" w:rsidRPr="00547643">
              <w:rPr>
                <w:rFonts w:ascii="メイリオ" w:eastAsia="メイリオ" w:hAnsi="メイリオ" w:cs="メイリオ" w:hint="eastAsia"/>
              </w:rPr>
              <w:t>検診</w:t>
            </w:r>
            <w:r w:rsidR="00482D93" w:rsidRPr="00547643">
              <w:rPr>
                <w:rFonts w:ascii="メイリオ" w:eastAsia="メイリオ" w:hAnsi="メイリオ" w:cs="メイリオ" w:hint="eastAsia"/>
              </w:rPr>
              <w:t>と</w:t>
            </w:r>
            <w:r w:rsidR="00F6317B" w:rsidRPr="00547643">
              <w:rPr>
                <w:rFonts w:ascii="メイリオ" w:eastAsia="メイリオ" w:hAnsi="メイリオ" w:cs="メイリオ" w:hint="eastAsia"/>
              </w:rPr>
              <w:t>各保険者が行う</w:t>
            </w:r>
            <w:r w:rsidR="00CE47D8" w:rsidRPr="00547643">
              <w:rPr>
                <w:rFonts w:ascii="メイリオ" w:eastAsia="メイリオ" w:hAnsi="メイリオ" w:cs="メイリオ" w:hint="eastAsia"/>
              </w:rPr>
              <w:t>特定健診の同時実施の支援</w:t>
            </w:r>
            <w:r w:rsidR="00482D93" w:rsidRPr="00547643">
              <w:rPr>
                <w:rFonts w:ascii="メイリオ" w:eastAsia="メイリオ" w:hAnsi="メイリオ" w:cs="メイリオ" w:hint="eastAsia"/>
              </w:rPr>
              <w:t>、</w:t>
            </w:r>
          </w:p>
          <w:p w:rsidR="006C4BD6" w:rsidRPr="00547643" w:rsidRDefault="00482D93" w:rsidP="00F6317B">
            <w:pPr>
              <w:spacing w:line="300" w:lineRule="exact"/>
              <w:ind w:firstLineChars="450" w:firstLine="945"/>
              <w:rPr>
                <w:rFonts w:ascii="メイリオ" w:eastAsia="メイリオ" w:hAnsi="メイリオ" w:cs="メイリオ"/>
                <w:sz w:val="24"/>
              </w:rPr>
            </w:pPr>
            <w:r w:rsidRPr="00547643">
              <w:rPr>
                <w:rFonts w:ascii="メイリオ" w:eastAsia="メイリオ" w:hAnsi="メイリオ" w:cs="メイリオ" w:hint="eastAsia"/>
              </w:rPr>
              <w:t>精度管理</w:t>
            </w:r>
            <w:r w:rsidR="00A637BD" w:rsidRPr="00547643">
              <w:rPr>
                <w:rFonts w:ascii="メイリオ" w:eastAsia="メイリオ" w:hAnsi="メイリオ" w:cs="メイリオ" w:hint="eastAsia"/>
              </w:rPr>
              <w:t>）</w:t>
            </w:r>
          </w:p>
          <w:p w:rsidR="00B2197A" w:rsidRPr="00547643" w:rsidRDefault="00A637BD" w:rsidP="00120568">
            <w:pPr>
              <w:spacing w:line="36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p>
          <w:p w:rsidR="006C4BD6" w:rsidRPr="00547643" w:rsidRDefault="006C4BD6" w:rsidP="00120568">
            <w:pPr>
              <w:spacing w:line="360" w:lineRule="exact"/>
              <w:rPr>
                <w:rFonts w:ascii="メイリオ" w:eastAsia="メイリオ" w:hAnsi="メイリオ" w:cs="メイリオ"/>
                <w:b/>
                <w:sz w:val="28"/>
              </w:rPr>
            </w:pPr>
            <w:r w:rsidRPr="00547643">
              <w:rPr>
                <w:rFonts w:ascii="メイリオ" w:eastAsia="メイリオ" w:hAnsi="メイリオ" w:cs="メイリオ" w:hint="eastAsia"/>
                <w:b/>
                <w:sz w:val="28"/>
              </w:rPr>
              <w:t>【医療の効率的な提供の推進】</w:t>
            </w: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6311C4" w:rsidRPr="00547643" w:rsidRDefault="006311C4" w:rsidP="006311C4">
            <w:pPr>
              <w:spacing w:line="360" w:lineRule="exact"/>
              <w:ind w:firstLineChars="150" w:firstLine="360"/>
              <w:rPr>
                <w:rFonts w:ascii="メイリオ" w:eastAsia="メイリオ" w:hAnsi="メイリオ" w:cs="メイリオ"/>
                <w:sz w:val="24"/>
                <w:u w:val="single"/>
              </w:rPr>
            </w:pPr>
            <w:r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u w:val="single"/>
              </w:rPr>
              <w:t>医薬品の適正使用</w:t>
            </w:r>
          </w:p>
          <w:p w:rsidR="006311C4" w:rsidRPr="00547643" w:rsidRDefault="006311C4" w:rsidP="006311C4">
            <w:pPr>
              <w:spacing w:line="300" w:lineRule="exact"/>
              <w:ind w:leftChars="150" w:left="1035" w:hangingChars="300" w:hanging="720"/>
              <w:rPr>
                <w:rFonts w:ascii="メイリオ" w:eastAsia="メイリオ" w:hAnsi="メイリオ" w:cs="メイリオ"/>
                <w:sz w:val="24"/>
                <w:u w:val="single"/>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（かかりつけ薬局・薬剤師の普及、府民の適正服薬にかかる知識の普及）</w:t>
            </w:r>
          </w:p>
          <w:p w:rsidR="006311C4" w:rsidRPr="00547643" w:rsidRDefault="006311C4" w:rsidP="006311C4">
            <w:pPr>
              <w:spacing w:line="20" w:lineRule="exact"/>
              <w:rPr>
                <w:rFonts w:ascii="メイリオ" w:eastAsia="メイリオ" w:hAnsi="メイリオ" w:cs="メイリオ"/>
                <w:sz w:val="24"/>
              </w:rPr>
            </w:pPr>
          </w:p>
          <w:p w:rsidR="006311C4" w:rsidRPr="00547643" w:rsidRDefault="006311C4" w:rsidP="006311C4">
            <w:pPr>
              <w:spacing w:line="20" w:lineRule="exact"/>
              <w:rPr>
                <w:rFonts w:ascii="メイリオ" w:eastAsia="メイリオ" w:hAnsi="メイリオ" w:cs="メイリオ"/>
                <w:sz w:val="24"/>
              </w:rPr>
            </w:pPr>
          </w:p>
          <w:p w:rsidR="006311C4" w:rsidRPr="00547643" w:rsidRDefault="006311C4" w:rsidP="006311C4">
            <w:pPr>
              <w:spacing w:line="20" w:lineRule="exact"/>
              <w:rPr>
                <w:rFonts w:ascii="メイリオ" w:eastAsia="メイリオ" w:hAnsi="メイリオ" w:cs="メイリオ"/>
                <w:sz w:val="24"/>
              </w:rPr>
            </w:pPr>
          </w:p>
          <w:p w:rsidR="006C4BD6" w:rsidRPr="00547643" w:rsidRDefault="00880381" w:rsidP="006311C4">
            <w:pPr>
              <w:spacing w:line="360" w:lineRule="exact"/>
              <w:ind w:firstLineChars="150" w:firstLine="360"/>
              <w:rPr>
                <w:rFonts w:ascii="メイリオ" w:eastAsia="メイリオ" w:hAnsi="メイリオ" w:cs="メイリオ"/>
                <w:sz w:val="24"/>
              </w:rPr>
            </w:pPr>
            <w:r w:rsidRPr="00547643">
              <w:rPr>
                <w:rFonts w:ascii="メイリオ" w:eastAsia="メイリオ" w:hAnsi="メイリオ" w:cs="メイリオ" w:hint="eastAsia"/>
                <w:sz w:val="24"/>
              </w:rPr>
              <w:t>(</w:t>
            </w:r>
            <w:r w:rsidR="006311C4"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w:t>
            </w:r>
            <w:r w:rsidR="006C4BD6" w:rsidRPr="00547643">
              <w:rPr>
                <w:rFonts w:ascii="メイリオ" w:eastAsia="メイリオ" w:hAnsi="メイリオ" w:cs="メイリオ" w:hint="eastAsia"/>
                <w:sz w:val="24"/>
                <w:u w:val="single"/>
              </w:rPr>
              <w:t>後発医薬品の普及・啓発の推進</w:t>
            </w:r>
          </w:p>
          <w:p w:rsidR="008A202E" w:rsidRPr="00547643" w:rsidRDefault="008A202E" w:rsidP="00120568">
            <w:pPr>
              <w:spacing w:line="360" w:lineRule="exact"/>
              <w:rPr>
                <w:rFonts w:ascii="メイリオ" w:eastAsia="メイリオ" w:hAnsi="メイリオ" w:cs="メイリオ"/>
              </w:rPr>
            </w:pPr>
            <w:r w:rsidRPr="00547643">
              <w:rPr>
                <w:rFonts w:ascii="メイリオ" w:eastAsia="メイリオ" w:hAnsi="メイリオ" w:cs="メイリオ" w:hint="eastAsia"/>
                <w:sz w:val="24"/>
              </w:rPr>
              <w:t xml:space="preserve">　　　</w:t>
            </w:r>
            <w:r w:rsidR="006C1648"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w:t>
            </w:r>
            <w:r w:rsidR="00333DC8" w:rsidRPr="00547643">
              <w:rPr>
                <w:rFonts w:ascii="メイリオ" w:eastAsia="メイリオ" w:hAnsi="メイリオ" w:cs="メイリオ" w:hint="eastAsia"/>
              </w:rPr>
              <w:t>府民</w:t>
            </w:r>
            <w:r w:rsidR="000646C6" w:rsidRPr="00547643">
              <w:rPr>
                <w:rFonts w:ascii="メイリオ" w:eastAsia="メイリオ" w:hAnsi="メイリオ" w:cs="メイリオ" w:hint="eastAsia"/>
              </w:rPr>
              <w:t>や</w:t>
            </w:r>
            <w:r w:rsidR="00D95B3C" w:rsidRPr="00547643">
              <w:rPr>
                <w:rFonts w:ascii="メイリオ" w:eastAsia="メイリオ" w:hAnsi="メイリオ" w:cs="メイリオ" w:hint="eastAsia"/>
              </w:rPr>
              <w:t>医療</w:t>
            </w:r>
            <w:r w:rsidR="000646C6" w:rsidRPr="00547643">
              <w:rPr>
                <w:rFonts w:ascii="メイリオ" w:eastAsia="メイリオ" w:hAnsi="メイリオ" w:cs="メイリオ" w:hint="eastAsia"/>
              </w:rPr>
              <w:t>関係者</w:t>
            </w:r>
            <w:r w:rsidR="007521F0" w:rsidRPr="00547643">
              <w:rPr>
                <w:rFonts w:ascii="メイリオ" w:eastAsia="メイリオ" w:hAnsi="メイリオ" w:cs="メイリオ" w:hint="eastAsia"/>
              </w:rPr>
              <w:t>への情報提供</w:t>
            </w:r>
            <w:r w:rsidRPr="00547643">
              <w:rPr>
                <w:rFonts w:ascii="メイリオ" w:eastAsia="メイリオ" w:hAnsi="メイリオ" w:cs="メイリオ" w:hint="eastAsia"/>
              </w:rPr>
              <w:t>）</w:t>
            </w: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415EB5" w:rsidRPr="00547643" w:rsidRDefault="00415EB5" w:rsidP="00415EB5">
            <w:pPr>
              <w:spacing w:line="20" w:lineRule="exact"/>
              <w:rPr>
                <w:rFonts w:ascii="メイリオ" w:eastAsia="メイリオ" w:hAnsi="メイリオ" w:cs="メイリオ"/>
                <w:sz w:val="24"/>
              </w:rPr>
            </w:pPr>
          </w:p>
          <w:p w:rsidR="006C4BD6" w:rsidRPr="00547643" w:rsidRDefault="00F6317B" w:rsidP="00415EB5">
            <w:pPr>
              <w:spacing w:line="360" w:lineRule="exact"/>
              <w:ind w:firstLineChars="150" w:firstLine="360"/>
              <w:rPr>
                <w:rFonts w:ascii="メイリオ" w:eastAsia="メイリオ" w:hAnsi="メイリオ" w:cs="メイリオ"/>
                <w:sz w:val="24"/>
                <w:u w:val="single"/>
              </w:rPr>
            </w:pPr>
            <w:r w:rsidRPr="00547643">
              <w:rPr>
                <w:rFonts w:ascii="メイリオ" w:eastAsia="メイリオ" w:hAnsi="メイリオ" w:cs="メイリオ" w:hint="eastAsia"/>
                <w:sz w:val="24"/>
              </w:rPr>
              <w:t>(3</w:t>
            </w:r>
            <w:r w:rsidR="00880381" w:rsidRPr="00547643">
              <w:rPr>
                <w:rFonts w:ascii="メイリオ" w:eastAsia="メイリオ" w:hAnsi="メイリオ" w:cs="メイリオ" w:hint="eastAsia"/>
                <w:sz w:val="24"/>
              </w:rPr>
              <w:t>)</w:t>
            </w:r>
            <w:r w:rsidR="006C4BD6" w:rsidRPr="00547643">
              <w:rPr>
                <w:rFonts w:ascii="メイリオ" w:eastAsia="メイリオ" w:hAnsi="メイリオ" w:cs="メイリオ" w:hint="eastAsia"/>
                <w:sz w:val="24"/>
                <w:u w:val="single"/>
              </w:rPr>
              <w:t>療養費の適正支給</w:t>
            </w:r>
          </w:p>
          <w:p w:rsidR="00A637BD" w:rsidRPr="00547643" w:rsidRDefault="00A637BD" w:rsidP="00024AC3">
            <w:pPr>
              <w:spacing w:line="360" w:lineRule="exact"/>
              <w:ind w:firstLineChars="150" w:firstLine="36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6C1648"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w:t>
            </w:r>
            <w:r w:rsidR="001337C2" w:rsidRPr="00547643">
              <w:rPr>
                <w:rFonts w:ascii="メイリオ" w:eastAsia="メイリオ" w:hAnsi="メイリオ" w:cs="メイリオ" w:hint="eastAsia"/>
              </w:rPr>
              <w:t>保険者と連携した府</w:t>
            </w:r>
            <w:r w:rsidR="00D95B3C" w:rsidRPr="00547643">
              <w:rPr>
                <w:rFonts w:ascii="メイリオ" w:eastAsia="メイリオ" w:hAnsi="メイリオ" w:cs="メイリオ" w:hint="eastAsia"/>
              </w:rPr>
              <w:t>民・施術所への啓発）</w:t>
            </w:r>
          </w:p>
          <w:p w:rsidR="00F6317B" w:rsidRPr="00547643" w:rsidRDefault="00F6317B" w:rsidP="00F6317B">
            <w:pPr>
              <w:spacing w:line="20" w:lineRule="exact"/>
              <w:rPr>
                <w:rFonts w:ascii="メイリオ" w:eastAsia="メイリオ" w:hAnsi="メイリオ" w:cs="メイリオ"/>
                <w:sz w:val="24"/>
              </w:rPr>
            </w:pPr>
          </w:p>
          <w:p w:rsidR="00F6317B" w:rsidRPr="00547643" w:rsidRDefault="00F6317B" w:rsidP="00F6317B">
            <w:pPr>
              <w:spacing w:line="20" w:lineRule="exact"/>
              <w:rPr>
                <w:rFonts w:ascii="メイリオ" w:eastAsia="メイリオ" w:hAnsi="メイリオ" w:cs="メイリオ"/>
                <w:sz w:val="24"/>
              </w:rPr>
            </w:pPr>
          </w:p>
          <w:p w:rsidR="00F6317B" w:rsidRPr="00547643" w:rsidRDefault="00F6317B" w:rsidP="00F6317B">
            <w:pPr>
              <w:spacing w:line="20" w:lineRule="exact"/>
              <w:rPr>
                <w:rFonts w:ascii="メイリオ" w:eastAsia="メイリオ" w:hAnsi="メイリオ" w:cs="メイリオ"/>
                <w:sz w:val="24"/>
              </w:rPr>
            </w:pPr>
          </w:p>
          <w:p w:rsidR="00F6317B" w:rsidRPr="00547643" w:rsidRDefault="00F6317B" w:rsidP="00F6317B">
            <w:pPr>
              <w:spacing w:line="360" w:lineRule="exact"/>
              <w:ind w:firstLineChars="50" w:firstLine="120"/>
              <w:rPr>
                <w:rFonts w:ascii="メイリオ" w:eastAsia="メイリオ" w:hAnsi="メイリオ" w:cs="メイリオ"/>
                <w:sz w:val="24"/>
                <w:shd w:val="pct15" w:color="auto" w:fill="FFFFFF"/>
              </w:rPr>
            </w:pPr>
            <w:r w:rsidRPr="00547643">
              <w:rPr>
                <w:rFonts w:ascii="メイリオ" w:eastAsia="メイリオ" w:hAnsi="メイリオ" w:cs="メイリオ" w:hint="eastAsia"/>
                <w:sz w:val="24"/>
              </w:rPr>
              <w:t xml:space="preserve">　(4)</w:t>
            </w:r>
            <w:r w:rsidRPr="00547643">
              <w:rPr>
                <w:rFonts w:ascii="メイリオ" w:eastAsia="メイリオ" w:hAnsi="メイリオ" w:cs="メイリオ" w:hint="eastAsia"/>
                <w:sz w:val="24"/>
                <w:u w:val="single"/>
              </w:rPr>
              <w:t>病床の機能分化及び連携、地域包括ケアシステムの構築</w:t>
            </w: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 xml:space="preserve">　</w:t>
            </w:r>
            <w:r w:rsidRPr="00547643">
              <w:rPr>
                <w:rFonts w:ascii="メイリオ" w:eastAsia="メイリオ" w:hAnsi="メイリオ" w:cs="メイリオ" w:hint="eastAsia"/>
                <w:shd w:val="pct15" w:color="auto" w:fill="FFFFFF"/>
              </w:rPr>
              <w:t>＝保健医療計画と整合</w:t>
            </w:r>
          </w:p>
          <w:p w:rsidR="00F6317B" w:rsidRPr="00547643" w:rsidRDefault="00F6317B" w:rsidP="00F6317B">
            <w:pPr>
              <w:spacing w:line="300" w:lineRule="exact"/>
              <w:ind w:firstLineChars="50" w:firstLine="120"/>
              <w:rPr>
                <w:rFonts w:ascii="メイリオ" w:eastAsia="メイリオ" w:hAnsi="メイリオ" w:cs="メイリオ"/>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（地域医療構想に基づく機能分化・連携の推進、医療・介護の多職種連携の促進）</w:t>
            </w:r>
          </w:p>
          <w:p w:rsidR="006C4BD6" w:rsidRPr="00547643" w:rsidRDefault="006C4BD6" w:rsidP="00120568">
            <w:pPr>
              <w:spacing w:line="360" w:lineRule="exact"/>
              <w:rPr>
                <w:rFonts w:ascii="メイリオ" w:eastAsia="メイリオ" w:hAnsi="メイリオ" w:cs="メイリオ"/>
                <w:sz w:val="24"/>
              </w:rPr>
            </w:pPr>
          </w:p>
          <w:p w:rsidR="00F81333" w:rsidRPr="00547643" w:rsidRDefault="006C4BD6" w:rsidP="00120568">
            <w:pPr>
              <w:spacing w:line="360" w:lineRule="exact"/>
              <w:rPr>
                <w:rFonts w:ascii="メイリオ" w:eastAsia="メイリオ" w:hAnsi="メイリオ" w:cs="メイリオ"/>
                <w:b/>
                <w:sz w:val="28"/>
              </w:rPr>
            </w:pPr>
            <w:r w:rsidRPr="00547643">
              <w:rPr>
                <w:rFonts w:ascii="メイリオ" w:eastAsia="メイリオ" w:hAnsi="メイリオ" w:cs="メイリオ" w:hint="eastAsia"/>
                <w:b/>
                <w:sz w:val="28"/>
              </w:rPr>
              <w:t>【健康医療情報の効果的な発信】</w:t>
            </w:r>
          </w:p>
          <w:p w:rsidR="00120568" w:rsidRPr="00547643" w:rsidRDefault="006C4BD6" w:rsidP="00120568">
            <w:pPr>
              <w:spacing w:line="36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220E41" w:rsidRPr="00547643">
              <w:rPr>
                <w:rFonts w:ascii="メイリオ" w:eastAsia="メイリオ" w:hAnsi="メイリオ" w:cs="メイリオ" w:hint="eastAsia"/>
                <w:sz w:val="24"/>
              </w:rPr>
              <w:t xml:space="preserve"> (1)</w:t>
            </w:r>
            <w:r w:rsidR="002A45B4" w:rsidRPr="00547643">
              <w:rPr>
                <w:rFonts w:ascii="メイリオ" w:eastAsia="メイリオ" w:hAnsi="メイリオ" w:cs="メイリオ" w:hint="eastAsia"/>
                <w:sz w:val="24"/>
                <w:u w:val="single"/>
              </w:rPr>
              <w:t>行政</w:t>
            </w:r>
            <w:r w:rsidR="00120568" w:rsidRPr="00547643">
              <w:rPr>
                <w:rFonts w:ascii="メイリオ" w:eastAsia="メイリオ" w:hAnsi="メイリオ" w:cs="メイリオ" w:hint="eastAsia"/>
                <w:sz w:val="24"/>
                <w:u w:val="single"/>
              </w:rPr>
              <w:t>・保険者・医療関係者等が一体となり</w:t>
            </w:r>
            <w:r w:rsidR="002A45B4" w:rsidRPr="00547643">
              <w:rPr>
                <w:rFonts w:ascii="メイリオ" w:eastAsia="メイリオ" w:hAnsi="メイリオ" w:cs="メイリオ" w:hint="eastAsia"/>
                <w:sz w:val="24"/>
                <w:u w:val="single"/>
              </w:rPr>
              <w:t>、重症化予防及び適正服薬等の情報を発信</w:t>
            </w:r>
          </w:p>
          <w:p w:rsidR="008A202E" w:rsidRPr="00547643" w:rsidRDefault="00220E41" w:rsidP="007521F0">
            <w:pPr>
              <w:spacing w:line="300" w:lineRule="exact"/>
              <w:ind w:leftChars="250" w:left="885" w:hangingChars="150" w:hanging="360"/>
              <w:rPr>
                <w:rFonts w:ascii="メイリオ" w:eastAsia="メイリオ" w:hAnsi="メイリオ" w:cs="メイリオ"/>
              </w:rPr>
            </w:pPr>
            <w:r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rPr>
              <w:t>（</w:t>
            </w:r>
            <w:r w:rsidR="005B6D51" w:rsidRPr="00547643">
              <w:rPr>
                <w:rFonts w:ascii="メイリオ" w:eastAsia="メイリオ" w:hAnsi="メイリオ" w:cs="メイリオ" w:hint="eastAsia"/>
              </w:rPr>
              <w:t>様々な広報媒体の活用、集中的な広報活動の実施、</w:t>
            </w:r>
            <w:r w:rsidR="008D57BF" w:rsidRPr="00547643">
              <w:rPr>
                <w:rFonts w:ascii="メイリオ" w:eastAsia="メイリオ" w:hAnsi="メイリオ" w:cs="メイリオ" w:hint="eastAsia"/>
              </w:rPr>
              <w:t>学校での健康教育に対する支援</w:t>
            </w:r>
            <w:r w:rsidRPr="00547643">
              <w:rPr>
                <w:rFonts w:ascii="メイリオ" w:eastAsia="メイリオ" w:hAnsi="メイリオ" w:cs="メイリオ" w:hint="eastAsia"/>
              </w:rPr>
              <w:t>）</w:t>
            </w:r>
          </w:p>
          <w:p w:rsidR="007521F0" w:rsidRPr="00547643" w:rsidRDefault="007521F0" w:rsidP="007521F0">
            <w:pPr>
              <w:spacing w:line="80" w:lineRule="exact"/>
              <w:rPr>
                <w:rFonts w:ascii="メイリオ" w:eastAsia="メイリオ" w:hAnsi="メイリオ" w:cs="メイリオ"/>
                <w:sz w:val="24"/>
              </w:rPr>
            </w:pPr>
          </w:p>
          <w:p w:rsidR="00F05248" w:rsidRPr="00547643" w:rsidRDefault="007521F0" w:rsidP="002A45B4">
            <w:pPr>
              <w:spacing w:line="300" w:lineRule="exact"/>
              <w:ind w:left="720" w:hangingChars="300" w:hanging="720"/>
              <w:rPr>
                <w:rFonts w:ascii="メイリオ" w:eastAsia="メイリオ" w:hAnsi="メイリオ" w:cs="メイリオ"/>
                <w:spacing w:val="-4"/>
                <w:sz w:val="20"/>
              </w:rPr>
            </w:pPr>
            <w:r w:rsidRPr="00547643">
              <w:rPr>
                <w:rFonts w:ascii="メイリオ" w:eastAsia="メイリオ" w:hAnsi="メイリオ" w:cs="メイリオ" w:hint="eastAsia"/>
                <w:noProof/>
                <w:sz w:val="24"/>
              </w:rPr>
              <mc:AlternateContent>
                <mc:Choice Requires="wps">
                  <w:drawing>
                    <wp:anchor distT="0" distB="0" distL="114300" distR="114300" simplePos="0" relativeHeight="251666944" behindDoc="0" locked="0" layoutInCell="1" allowOverlap="1" wp14:anchorId="2F9ED2EF" wp14:editId="7B0EDAE2">
                      <wp:simplePos x="0" y="0"/>
                      <wp:positionH relativeFrom="column">
                        <wp:posOffset>468820</wp:posOffset>
                      </wp:positionH>
                      <wp:positionV relativeFrom="paragraph">
                        <wp:posOffset>9525</wp:posOffset>
                      </wp:positionV>
                      <wp:extent cx="5533901" cy="361950"/>
                      <wp:effectExtent l="0" t="0" r="10160" b="19050"/>
                      <wp:wrapNone/>
                      <wp:docPr id="15" name="大かっこ 15"/>
                      <wp:cNvGraphicFramePr/>
                      <a:graphic xmlns:a="http://schemas.openxmlformats.org/drawingml/2006/main">
                        <a:graphicData uri="http://schemas.microsoft.com/office/word/2010/wordprocessingShape">
                          <wps:wsp>
                            <wps:cNvSpPr/>
                            <wps:spPr>
                              <a:xfrm>
                                <a:off x="0" y="0"/>
                                <a:ext cx="5533901" cy="361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6.9pt;margin-top:.75pt;width:435.7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" strokecolor="#4579b8 [3044]"/>
                  </w:pict>
                </mc:Fallback>
              </mc:AlternateContent>
            </w:r>
            <w:r w:rsidR="00120568" w:rsidRPr="00547643">
              <w:rPr>
                <w:rFonts w:ascii="メイリオ" w:eastAsia="メイリオ" w:hAnsi="メイリオ" w:cs="メイリオ" w:hint="eastAsia"/>
                <w:sz w:val="24"/>
              </w:rPr>
              <w:t xml:space="preserve">　</w:t>
            </w:r>
            <w:r w:rsidRPr="00547643">
              <w:rPr>
                <w:rFonts w:ascii="メイリオ" w:eastAsia="メイリオ" w:hAnsi="メイリオ" w:cs="メイリオ" w:hint="eastAsia"/>
                <w:sz w:val="22"/>
              </w:rPr>
              <w:t xml:space="preserve">　</w:t>
            </w:r>
            <w:r w:rsidR="002A45B4" w:rsidRPr="00547643">
              <w:rPr>
                <w:rFonts w:ascii="メイリオ" w:eastAsia="メイリオ" w:hAnsi="メイリオ" w:cs="メイリオ" w:hint="eastAsia"/>
                <w:sz w:val="22"/>
              </w:rPr>
              <w:t xml:space="preserve">　</w:t>
            </w:r>
            <w:r w:rsidR="00F05248" w:rsidRPr="00547643">
              <w:rPr>
                <w:rFonts w:ascii="メイリオ" w:eastAsia="メイリオ" w:hAnsi="メイリオ" w:cs="メイリオ" w:hint="eastAsia"/>
                <w:sz w:val="22"/>
              </w:rPr>
              <w:t xml:space="preserve">　</w:t>
            </w:r>
            <w:r w:rsidR="002A45B4" w:rsidRPr="00547643">
              <w:rPr>
                <w:rFonts w:ascii="メイリオ" w:eastAsia="メイリオ" w:hAnsi="メイリオ" w:cs="メイリオ" w:hint="eastAsia"/>
                <w:spacing w:val="-4"/>
                <w:sz w:val="20"/>
              </w:rPr>
              <w:t>健診受診などによる日頃からの健康管理、早期・継続的な受診、かかりつけ医・歯科医の活用、</w:t>
            </w:r>
          </w:p>
          <w:p w:rsidR="00D53E58" w:rsidRPr="00547643" w:rsidRDefault="002A45B4" w:rsidP="00F05248">
            <w:pPr>
              <w:spacing w:line="300" w:lineRule="exact"/>
              <w:ind w:leftChars="300" w:left="630" w:firstLineChars="150" w:firstLine="288"/>
              <w:rPr>
                <w:rFonts w:ascii="メイリオ" w:eastAsia="メイリオ" w:hAnsi="メイリオ" w:cs="メイリオ"/>
                <w:spacing w:val="-4"/>
                <w:sz w:val="22"/>
              </w:rPr>
            </w:pPr>
            <w:r w:rsidRPr="00547643">
              <w:rPr>
                <w:rFonts w:ascii="メイリオ" w:eastAsia="メイリオ" w:hAnsi="メイリオ" w:cs="メイリオ" w:hint="eastAsia"/>
                <w:spacing w:val="-4"/>
                <w:sz w:val="20"/>
              </w:rPr>
              <w:t>処方どおりの服薬、かかりつけ薬局の活用、予防接種、医療保険制度の仕組み</w:t>
            </w:r>
            <w:r w:rsidR="00120568" w:rsidRPr="00547643">
              <w:rPr>
                <w:rFonts w:ascii="メイリオ" w:eastAsia="メイリオ" w:hAnsi="メイリオ" w:cs="メイリオ" w:hint="eastAsia"/>
                <w:spacing w:val="-4"/>
                <w:sz w:val="22"/>
              </w:rPr>
              <w:t xml:space="preserve">　</w:t>
            </w:r>
          </w:p>
          <w:p w:rsidR="002A45B4" w:rsidRPr="00547643" w:rsidRDefault="002A45B4" w:rsidP="002A45B4">
            <w:pPr>
              <w:spacing w:line="80" w:lineRule="exact"/>
              <w:rPr>
                <w:rFonts w:ascii="メイリオ" w:eastAsia="メイリオ" w:hAnsi="メイリオ" w:cs="メイリオ"/>
                <w:sz w:val="24"/>
              </w:rPr>
            </w:pPr>
          </w:p>
          <w:p w:rsidR="000E5269" w:rsidRPr="00547643" w:rsidRDefault="000E5269" w:rsidP="002A45B4">
            <w:pPr>
              <w:spacing w:line="80" w:lineRule="exact"/>
              <w:rPr>
                <w:rFonts w:ascii="メイリオ" w:eastAsia="メイリオ" w:hAnsi="メイリオ" w:cs="メイリオ"/>
                <w:sz w:val="24"/>
              </w:rPr>
            </w:pPr>
          </w:p>
          <w:p w:rsidR="000E5269" w:rsidRPr="00547643" w:rsidRDefault="000E5269" w:rsidP="002A45B4">
            <w:pPr>
              <w:spacing w:line="80" w:lineRule="exact"/>
              <w:rPr>
                <w:rFonts w:ascii="メイリオ" w:eastAsia="メイリオ" w:hAnsi="メイリオ" w:cs="メイリオ"/>
                <w:sz w:val="24"/>
              </w:rPr>
            </w:pPr>
          </w:p>
          <w:p w:rsidR="006C4BD6" w:rsidRPr="00547643" w:rsidRDefault="00220E41" w:rsidP="00D53E58">
            <w:pPr>
              <w:spacing w:line="28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(2)</w:t>
            </w:r>
            <w:r w:rsidR="00120568" w:rsidRPr="00547643">
              <w:rPr>
                <w:rFonts w:ascii="メイリオ" w:eastAsia="メイリオ" w:hAnsi="メイリオ" w:cs="メイリオ" w:hint="eastAsia"/>
                <w:sz w:val="24"/>
                <w:u w:val="single"/>
              </w:rPr>
              <w:t>府・市町村・保険者による医療費の見える化・データヘルスの推進</w:t>
            </w:r>
          </w:p>
        </w:tc>
        <w:tc>
          <w:tcPr>
            <w:tcW w:w="2268" w:type="dxa"/>
            <w:gridSpan w:val="2"/>
            <w:tcBorders>
              <w:bottom w:val="single" w:sz="4" w:space="0" w:color="auto"/>
            </w:tcBorders>
          </w:tcPr>
          <w:p w:rsidR="006C4BD6" w:rsidRPr="00547643" w:rsidRDefault="006C4BD6" w:rsidP="006C4BD6">
            <w:pPr>
              <w:widowControl/>
              <w:spacing w:line="400" w:lineRule="exact"/>
              <w:jc w:val="left"/>
              <w:rPr>
                <w:rFonts w:ascii="メイリオ" w:eastAsia="メイリオ" w:hAnsi="メイリオ" w:cs="メイリオ"/>
                <w:sz w:val="24"/>
              </w:rPr>
            </w:pPr>
          </w:p>
          <w:p w:rsidR="006C4BD6" w:rsidRPr="00547643" w:rsidRDefault="006C4BD6" w:rsidP="006C4BD6">
            <w:pPr>
              <w:widowControl/>
              <w:spacing w:line="400" w:lineRule="exact"/>
              <w:ind w:left="240" w:hangingChars="100" w:hanging="240"/>
              <w:jc w:val="left"/>
              <w:rPr>
                <w:rFonts w:ascii="メイリオ" w:eastAsia="メイリオ" w:hAnsi="メイリオ" w:cs="メイリオ"/>
                <w:sz w:val="24"/>
                <w:u w:val="single"/>
              </w:rPr>
            </w:pPr>
            <w:r w:rsidRPr="00547643">
              <w:rPr>
                <w:rFonts w:ascii="メイリオ" w:eastAsia="メイリオ" w:hAnsi="メイリオ" w:cs="メイリオ"/>
                <w:sz w:val="24"/>
              </w:rPr>
              <w:t>・</w:t>
            </w:r>
            <w:r w:rsidRPr="00547643">
              <w:rPr>
                <w:rFonts w:ascii="メイリオ" w:eastAsia="メイリオ" w:hAnsi="メイリオ" w:cs="メイリオ" w:hint="eastAsia"/>
                <w:sz w:val="24"/>
              </w:rPr>
              <w:t>「Ⅲ 医療費適正化に向けた目標」と、「Ⅳ 目標実現のための施策」を</w:t>
            </w:r>
            <w:r w:rsidRPr="00547643">
              <w:rPr>
                <w:rFonts w:ascii="メイリオ" w:eastAsia="メイリオ" w:hAnsi="メイリオ" w:cs="メイリオ" w:hint="eastAsia"/>
                <w:sz w:val="24"/>
                <w:u w:val="single"/>
              </w:rPr>
              <w:t>一体的に記載</w:t>
            </w:r>
          </w:p>
          <w:p w:rsidR="006C4BD6" w:rsidRPr="00547643" w:rsidRDefault="006C4BD6" w:rsidP="006C4BD6">
            <w:pPr>
              <w:widowControl/>
              <w:spacing w:line="400" w:lineRule="exact"/>
              <w:jc w:val="left"/>
              <w:rPr>
                <w:rFonts w:ascii="メイリオ" w:eastAsia="メイリオ" w:hAnsi="メイリオ" w:cs="メイリオ"/>
                <w:sz w:val="24"/>
              </w:rPr>
            </w:pPr>
          </w:p>
          <w:p w:rsidR="006C4BD6" w:rsidRPr="00547643" w:rsidRDefault="006C4BD6" w:rsidP="006C4BD6">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w:t>
            </w:r>
            <w:r w:rsidR="003E4320" w:rsidRPr="00547643">
              <w:rPr>
                <w:rFonts w:ascii="メイリオ" w:eastAsia="メイリオ" w:hAnsi="メイリオ" w:cs="メイリオ" w:hint="eastAsia"/>
                <w:sz w:val="24"/>
              </w:rPr>
              <w:t>目標値については、</w:t>
            </w:r>
            <w:r w:rsidRPr="00547643">
              <w:rPr>
                <w:rFonts w:ascii="メイリオ" w:eastAsia="メイリオ" w:hAnsi="メイリオ" w:cs="メイリオ" w:hint="eastAsia"/>
                <w:sz w:val="24"/>
                <w:u w:val="single"/>
              </w:rPr>
              <w:t>アウトカム目標、アウトプット目標を設定</w:t>
            </w:r>
          </w:p>
          <w:p w:rsidR="0008762D" w:rsidRPr="00547643" w:rsidRDefault="0008762D" w:rsidP="006C4BD6">
            <w:pPr>
              <w:widowControl/>
              <w:spacing w:line="400" w:lineRule="exact"/>
              <w:ind w:left="240" w:hangingChars="100" w:hanging="240"/>
              <w:jc w:val="left"/>
              <w:rPr>
                <w:rFonts w:ascii="メイリオ" w:eastAsia="メイリオ" w:hAnsi="メイリオ" w:cs="メイリオ"/>
                <w:sz w:val="24"/>
              </w:rPr>
            </w:pPr>
          </w:p>
          <w:p w:rsidR="005B6D51" w:rsidRPr="00547643" w:rsidRDefault="0008762D" w:rsidP="006C4BD6">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・府全体の目標に</w:t>
            </w:r>
          </w:p>
          <w:p w:rsidR="006C4BD6" w:rsidRPr="00547643" w:rsidRDefault="0008762D" w:rsidP="005B6D51">
            <w:pPr>
              <w:widowControl/>
              <w:spacing w:line="400" w:lineRule="exact"/>
              <w:ind w:leftChars="100" w:left="210"/>
              <w:jc w:val="left"/>
              <w:rPr>
                <w:rFonts w:ascii="メイリオ" w:eastAsia="メイリオ" w:hAnsi="メイリオ" w:cs="メイリオ"/>
                <w:sz w:val="24"/>
                <w:u w:val="single"/>
              </w:rPr>
            </w:pPr>
            <w:r w:rsidRPr="00547643">
              <w:rPr>
                <w:rFonts w:ascii="メイリオ" w:eastAsia="メイリオ" w:hAnsi="メイリオ" w:cs="メイリオ" w:hint="eastAsia"/>
                <w:sz w:val="24"/>
              </w:rPr>
              <w:t>加え</w:t>
            </w:r>
            <w:r w:rsidR="003E4320" w:rsidRPr="00547643">
              <w:rPr>
                <w:rFonts w:ascii="メイリオ" w:eastAsia="メイリオ" w:hAnsi="メイリオ" w:cs="メイリオ" w:hint="eastAsia"/>
                <w:sz w:val="24"/>
              </w:rPr>
              <w:t>、</w:t>
            </w:r>
            <w:r w:rsidRPr="00547643">
              <w:rPr>
                <w:rFonts w:ascii="メイリオ" w:eastAsia="メイリオ" w:hAnsi="メイリオ" w:cs="メイリオ" w:hint="eastAsia"/>
                <w:sz w:val="24"/>
                <w:u w:val="single"/>
              </w:rPr>
              <w:t>保険者ごとの目標設定について検討</w:t>
            </w:r>
          </w:p>
          <w:p w:rsidR="0008762D" w:rsidRPr="00547643" w:rsidRDefault="0008762D" w:rsidP="006C4BD6">
            <w:pPr>
              <w:widowControl/>
              <w:spacing w:line="400" w:lineRule="exact"/>
              <w:ind w:left="240" w:hangingChars="100" w:hanging="240"/>
              <w:jc w:val="left"/>
              <w:rPr>
                <w:rFonts w:ascii="メイリオ" w:eastAsia="メイリオ" w:hAnsi="メイリオ" w:cs="メイリオ"/>
                <w:sz w:val="24"/>
              </w:rPr>
            </w:pPr>
          </w:p>
          <w:p w:rsidR="003E4320" w:rsidRPr="00547643" w:rsidRDefault="0008762D" w:rsidP="00031F31">
            <w:pPr>
              <w:widowControl/>
              <w:spacing w:line="400" w:lineRule="exact"/>
              <w:ind w:left="120" w:hangingChars="50" w:hanging="120"/>
              <w:jc w:val="left"/>
              <w:rPr>
                <w:rFonts w:ascii="メイリオ" w:eastAsia="メイリオ" w:hAnsi="メイリオ" w:cs="メイリオ"/>
                <w:sz w:val="24"/>
              </w:rPr>
            </w:pPr>
            <w:r w:rsidRPr="00547643">
              <w:rPr>
                <w:rFonts w:ascii="メイリオ" w:eastAsia="メイリオ" w:hAnsi="メイリオ" w:cs="メイリオ" w:hint="eastAsia"/>
                <w:sz w:val="24"/>
              </w:rPr>
              <w:t>・</w:t>
            </w:r>
            <w:r w:rsidR="005B6D51" w:rsidRPr="00547643">
              <w:rPr>
                <w:rFonts w:ascii="メイリオ" w:eastAsia="メイリオ" w:hAnsi="メイリオ" w:cs="メイリオ" w:hint="eastAsia"/>
                <w:sz w:val="24"/>
              </w:rPr>
              <w:t>目標設定に当たっては、</w:t>
            </w:r>
            <w:r w:rsidR="005B6D51" w:rsidRPr="00547643">
              <w:rPr>
                <w:rFonts w:ascii="メイリオ" w:eastAsia="メイリオ" w:hAnsi="メイリオ" w:cs="メイリオ" w:hint="eastAsia"/>
                <w:sz w:val="24"/>
                <w:u w:val="single"/>
              </w:rPr>
              <w:t>毎年、実績を把握できる指標</w:t>
            </w:r>
            <w:r w:rsidR="005B6D51" w:rsidRPr="00547643">
              <w:rPr>
                <w:rFonts w:ascii="メイリオ" w:eastAsia="メイリオ" w:hAnsi="メイリオ" w:cs="メイリオ" w:hint="eastAsia"/>
                <w:sz w:val="24"/>
              </w:rPr>
              <w:t>と</w:t>
            </w:r>
            <w:r w:rsidRPr="00547643">
              <w:rPr>
                <w:rFonts w:ascii="メイリオ" w:eastAsia="メイリオ" w:hAnsi="メイリオ" w:cs="メイリオ" w:hint="eastAsia"/>
                <w:sz w:val="24"/>
              </w:rPr>
              <w:t>する</w:t>
            </w:r>
          </w:p>
          <w:p w:rsidR="003E4320" w:rsidRPr="00547643" w:rsidRDefault="003E4320" w:rsidP="003E4320">
            <w:pPr>
              <w:widowControl/>
              <w:spacing w:line="400" w:lineRule="exact"/>
              <w:ind w:left="240" w:hangingChars="100" w:hanging="240"/>
              <w:jc w:val="left"/>
              <w:rPr>
                <w:rFonts w:ascii="メイリオ" w:eastAsia="メイリオ" w:hAnsi="メイリオ" w:cs="メイリオ"/>
                <w:sz w:val="24"/>
              </w:rPr>
            </w:pPr>
          </w:p>
          <w:p w:rsidR="003E4320" w:rsidRPr="00547643" w:rsidRDefault="003E4320" w:rsidP="00D53E58">
            <w:pPr>
              <w:widowControl/>
              <w:spacing w:line="400" w:lineRule="exact"/>
              <w:ind w:left="120" w:hangingChars="50" w:hanging="120"/>
              <w:jc w:val="left"/>
              <w:rPr>
                <w:rFonts w:ascii="メイリオ" w:eastAsia="メイリオ" w:hAnsi="メイリオ" w:cs="メイリオ"/>
                <w:sz w:val="24"/>
              </w:rPr>
            </w:pPr>
            <w:r w:rsidRPr="00547643">
              <w:rPr>
                <w:rFonts w:ascii="メイリオ" w:eastAsia="メイリオ" w:hAnsi="メイリオ" w:cs="メイリオ" w:hint="eastAsia"/>
                <w:sz w:val="24"/>
              </w:rPr>
              <w:t>・</w:t>
            </w:r>
            <w:r w:rsidR="00D53E58" w:rsidRPr="00547643">
              <w:rPr>
                <w:rFonts w:ascii="メイリオ" w:eastAsia="メイリオ" w:hAnsi="メイリオ" w:cs="メイリオ" w:hint="eastAsia"/>
                <w:sz w:val="24"/>
                <w:u w:val="single"/>
              </w:rPr>
              <w:t>府</w:t>
            </w:r>
            <w:r w:rsidRPr="00547643">
              <w:rPr>
                <w:rFonts w:ascii="メイリオ" w:eastAsia="メイリオ" w:hAnsi="メイリオ" w:cs="メイリオ" w:hint="eastAsia"/>
                <w:sz w:val="24"/>
                <w:u w:val="single"/>
              </w:rPr>
              <w:t>独自目標の設定についても検討</w:t>
            </w:r>
          </w:p>
          <w:p w:rsidR="00D53E58" w:rsidRPr="00547643" w:rsidRDefault="00D53E58" w:rsidP="00D53E58">
            <w:pPr>
              <w:widowControl/>
              <w:spacing w:line="400" w:lineRule="exact"/>
              <w:jc w:val="left"/>
              <w:rPr>
                <w:rFonts w:ascii="メイリオ" w:eastAsia="メイリオ" w:hAnsi="メイリオ" w:cs="メイリオ"/>
                <w:sz w:val="24"/>
              </w:rPr>
            </w:pPr>
          </w:p>
          <w:p w:rsidR="006C4BD6" w:rsidRPr="00547643" w:rsidRDefault="006C4BD6" w:rsidP="005B6D51">
            <w:pPr>
              <w:widowControl/>
              <w:spacing w:line="400" w:lineRule="exact"/>
              <w:ind w:left="120" w:hangingChars="50" w:hanging="120"/>
              <w:jc w:val="left"/>
              <w:rPr>
                <w:rFonts w:ascii="メイリオ" w:eastAsia="メイリオ" w:hAnsi="メイリオ" w:cs="メイリオ"/>
                <w:sz w:val="24"/>
              </w:rPr>
            </w:pPr>
          </w:p>
        </w:tc>
      </w:tr>
      <w:tr w:rsidR="00547643" w:rsidRPr="00547643" w:rsidTr="00F62BDD">
        <w:trPr>
          <w:trHeight w:val="844"/>
        </w:trPr>
        <w:tc>
          <w:tcPr>
            <w:tcW w:w="8755" w:type="dxa"/>
            <w:tcBorders>
              <w:bottom w:val="single" w:sz="4" w:space="0" w:color="auto"/>
            </w:tcBorders>
            <w:shd w:val="clear" w:color="auto" w:fill="B6DDE8" w:themeFill="accent5" w:themeFillTint="66"/>
            <w:vAlign w:val="center"/>
          </w:tcPr>
          <w:p w:rsidR="003830F6" w:rsidRPr="00547643" w:rsidRDefault="00B2197A" w:rsidP="000117DE">
            <w:pPr>
              <w:spacing w:line="400" w:lineRule="exact"/>
              <w:rPr>
                <w:rFonts w:ascii="メイリオ" w:eastAsia="メイリオ" w:hAnsi="メイリオ" w:cs="メイリオ"/>
                <w:b/>
                <w:sz w:val="32"/>
              </w:rPr>
            </w:pPr>
            <w:r w:rsidRPr="00547643">
              <w:rPr>
                <w:rFonts w:ascii="メイリオ" w:eastAsia="メイリオ" w:hAnsi="メイリオ" w:cs="メイリオ" w:hint="eastAsia"/>
                <w:b/>
                <w:noProof/>
                <w:sz w:val="32"/>
              </w:rPr>
              <w:lastRenderedPageBreak/>
              <mc:AlternateContent>
                <mc:Choice Requires="wps">
                  <w:drawing>
                    <wp:anchor distT="0" distB="0" distL="114300" distR="114300" simplePos="0" relativeHeight="251649536" behindDoc="0" locked="0" layoutInCell="1" allowOverlap="1" wp14:anchorId="03F01BEC" wp14:editId="2D6BDDF7">
                      <wp:simplePos x="0" y="0"/>
                      <wp:positionH relativeFrom="column">
                        <wp:posOffset>1442085</wp:posOffset>
                      </wp:positionH>
                      <wp:positionV relativeFrom="paragraph">
                        <wp:posOffset>-655320</wp:posOffset>
                      </wp:positionV>
                      <wp:extent cx="3027680" cy="462915"/>
                      <wp:effectExtent l="0" t="0" r="1270" b="0"/>
                      <wp:wrapNone/>
                      <wp:docPr id="51" name="正方形/長方形 51"/>
                      <wp:cNvGraphicFramePr/>
                      <a:graphic xmlns:a="http://schemas.openxmlformats.org/drawingml/2006/main">
                        <a:graphicData uri="http://schemas.microsoft.com/office/word/2010/wordprocessingShape">
                          <wps:wsp>
                            <wps:cNvSpPr/>
                            <wps:spPr>
                              <a:xfrm>
                                <a:off x="0" y="0"/>
                                <a:ext cx="3027680" cy="4629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39" style="position:absolute;left:0;text-align:left;margin-left:113.55pt;margin-top:-51.6pt;width:238.4pt;height:36.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" fillcolor="white [3201]" stroked="f" strokeweight="2pt">
                      <v:textbo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＜第２期医療費適正化計画＞</w:t>
                            </w:r>
                          </w:p>
                        </w:txbxContent>
                      </v:textbox>
                    </v:rect>
                  </w:pict>
                </mc:Fallback>
              </mc:AlternateContent>
            </w:r>
            <w:r w:rsidR="003830F6" w:rsidRPr="00547643">
              <w:rPr>
                <w:rFonts w:ascii="メイリオ" w:eastAsia="メイリオ" w:hAnsi="メイリオ" w:cs="メイリオ" w:hint="eastAsia"/>
                <w:b/>
                <w:sz w:val="32"/>
              </w:rPr>
              <w:t>Ⅴ　医療費に及ぼす影響の見通し</w:t>
            </w:r>
          </w:p>
        </w:tc>
        <w:tc>
          <w:tcPr>
            <w:tcW w:w="12332" w:type="dxa"/>
            <w:gridSpan w:val="7"/>
            <w:tcBorders>
              <w:bottom w:val="single" w:sz="4" w:space="0" w:color="auto"/>
            </w:tcBorders>
            <w:shd w:val="clear" w:color="auto" w:fill="B6DDE8" w:themeFill="accent5" w:themeFillTint="66"/>
            <w:vAlign w:val="center"/>
          </w:tcPr>
          <w:p w:rsidR="003830F6" w:rsidRPr="00547643" w:rsidRDefault="00BF778F" w:rsidP="00BF778F">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t>Ⅴ　計画期間における医療費の見込み</w:t>
            </w:r>
            <w:r w:rsidR="00B2197A" w:rsidRPr="00547643">
              <w:rPr>
                <w:rFonts w:ascii="メイリオ" w:eastAsia="メイリオ" w:hAnsi="メイリオ" w:cs="メイリオ" w:hint="eastAsia"/>
                <w:b/>
                <w:noProof/>
                <w:sz w:val="32"/>
                <w:highlight w:val="yellow"/>
              </w:rPr>
              <mc:AlternateContent>
                <mc:Choice Requires="wps">
                  <w:drawing>
                    <wp:anchor distT="0" distB="0" distL="114300" distR="114300" simplePos="0" relativeHeight="251650560" behindDoc="0" locked="0" layoutInCell="1" allowOverlap="1" wp14:anchorId="1E2F0D2C" wp14:editId="0E190C8E">
                      <wp:simplePos x="0" y="0"/>
                      <wp:positionH relativeFrom="column">
                        <wp:posOffset>2050415</wp:posOffset>
                      </wp:positionH>
                      <wp:positionV relativeFrom="paragraph">
                        <wp:posOffset>-656590</wp:posOffset>
                      </wp:positionV>
                      <wp:extent cx="3027680" cy="474980"/>
                      <wp:effectExtent l="0" t="0" r="1270" b="1270"/>
                      <wp:wrapNone/>
                      <wp:docPr id="52" name="正方形/長方形 52"/>
                      <wp:cNvGraphicFramePr/>
                      <a:graphic xmlns:a="http://schemas.openxmlformats.org/drawingml/2006/main">
                        <a:graphicData uri="http://schemas.microsoft.com/office/word/2010/wordprocessingShape">
                          <wps:wsp>
                            <wps:cNvSpPr/>
                            <wps:spPr>
                              <a:xfrm>
                                <a:off x="0" y="0"/>
                                <a:ext cx="3027680" cy="4749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40" style="position:absolute;left:0;text-align:left;margin-left:161.45pt;margin-top:-51.7pt;width:238.4pt;height:3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" fillcolor="white [3201]" stroked="f" strokeweight="2pt">
                      <v:textbox>
                        <w:txbxContent>
                          <w:p w:rsidR="00EB12A9" w:rsidRPr="00A945C2" w:rsidRDefault="00EB12A9" w:rsidP="00CD21F3">
                            <w:pPr>
                              <w:jc w:val="center"/>
                              <w:rPr>
                                <w:rFonts w:ascii="メイリオ" w:eastAsia="メイリオ" w:hAnsi="メイリオ" w:cs="メイリオ"/>
                                <w:b/>
                              </w:rPr>
                            </w:pPr>
                            <w:r w:rsidRPr="00A945C2">
                              <w:rPr>
                                <w:rFonts w:ascii="メイリオ" w:eastAsia="メイリオ" w:hAnsi="メイリオ" w:cs="メイリオ" w:hint="eastAsia"/>
                                <w:b/>
                                <w:color w:val="000000"/>
                                <w:sz w:val="32"/>
                              </w:rPr>
                              <w:t>＜次期計画＞</w:t>
                            </w:r>
                          </w:p>
                        </w:txbxContent>
                      </v:textbox>
                    </v:rect>
                  </w:pict>
                </mc:Fallback>
              </mc:AlternateContent>
            </w:r>
          </w:p>
        </w:tc>
      </w:tr>
      <w:tr w:rsidR="00547643" w:rsidRPr="00547643" w:rsidTr="00F62BDD">
        <w:trPr>
          <w:trHeight w:val="1151"/>
        </w:trPr>
        <w:tc>
          <w:tcPr>
            <w:tcW w:w="8755" w:type="dxa"/>
          </w:tcPr>
          <w:p w:rsidR="00BF778F" w:rsidRPr="00547643" w:rsidRDefault="00BF778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１　医療費に及ぼす影響額（試算）</w:t>
            </w:r>
          </w:p>
          <w:p w:rsidR="00BF778F" w:rsidRPr="00547643" w:rsidRDefault="00BF778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２　医療費推計の設定条件</w:t>
            </w:r>
          </w:p>
          <w:p w:rsidR="00BF778F" w:rsidRPr="00547643" w:rsidRDefault="00BF778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３　医療費推計の方法</w:t>
            </w:r>
          </w:p>
        </w:tc>
        <w:tc>
          <w:tcPr>
            <w:tcW w:w="6706" w:type="dxa"/>
          </w:tcPr>
          <w:p w:rsidR="00BF778F" w:rsidRPr="00547643" w:rsidRDefault="00BF778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１　平成35年度の医療費の見込み</w:t>
            </w:r>
          </w:p>
          <w:p w:rsidR="00BF778F" w:rsidRPr="00547643" w:rsidRDefault="00BF778F" w:rsidP="00BF778F">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２　医療費の推計方法</w:t>
            </w:r>
          </w:p>
        </w:tc>
        <w:tc>
          <w:tcPr>
            <w:tcW w:w="5626" w:type="dxa"/>
            <w:gridSpan w:val="6"/>
          </w:tcPr>
          <w:p w:rsidR="00BF778F" w:rsidRPr="00547643" w:rsidRDefault="00BF778F" w:rsidP="00BF778F">
            <w:pPr>
              <w:widowControl/>
              <w:spacing w:line="400" w:lineRule="exact"/>
              <w:jc w:val="left"/>
              <w:rPr>
                <w:rFonts w:ascii="メイリオ" w:eastAsia="メイリオ" w:hAnsi="メイリオ" w:cs="メイリオ"/>
                <w:sz w:val="24"/>
              </w:rPr>
            </w:pPr>
            <w:r w:rsidRPr="00547643">
              <w:rPr>
                <w:rFonts w:ascii="メイリオ" w:eastAsia="メイリオ" w:hAnsi="メイリオ" w:cs="メイリオ" w:hint="eastAsia"/>
                <w:sz w:val="24"/>
              </w:rPr>
              <w:t>・医療費推計ツールを用いて算出・記載</w:t>
            </w:r>
          </w:p>
          <w:p w:rsidR="00BF778F" w:rsidRPr="00547643" w:rsidRDefault="00BF778F" w:rsidP="00BF778F">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・推計式等を記載</w:t>
            </w:r>
          </w:p>
        </w:tc>
      </w:tr>
      <w:tr w:rsidR="00547643" w:rsidRPr="00547643" w:rsidTr="00F62BDD">
        <w:trPr>
          <w:trHeight w:val="821"/>
        </w:trPr>
        <w:tc>
          <w:tcPr>
            <w:tcW w:w="8755" w:type="dxa"/>
            <w:tcBorders>
              <w:bottom w:val="single" w:sz="4" w:space="0" w:color="auto"/>
            </w:tcBorders>
            <w:shd w:val="clear" w:color="auto" w:fill="B6DDE8" w:themeFill="accent5" w:themeFillTint="66"/>
            <w:vAlign w:val="center"/>
          </w:tcPr>
          <w:p w:rsidR="003830F6" w:rsidRPr="00547643" w:rsidRDefault="003830F6" w:rsidP="000117DE">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t>Ⅵ　計画の推進及び評価</w:t>
            </w:r>
          </w:p>
        </w:tc>
        <w:tc>
          <w:tcPr>
            <w:tcW w:w="12332" w:type="dxa"/>
            <w:gridSpan w:val="7"/>
            <w:tcBorders>
              <w:bottom w:val="single" w:sz="4" w:space="0" w:color="auto"/>
            </w:tcBorders>
            <w:shd w:val="clear" w:color="auto" w:fill="B6DDE8" w:themeFill="accent5" w:themeFillTint="66"/>
            <w:vAlign w:val="center"/>
          </w:tcPr>
          <w:p w:rsidR="003830F6" w:rsidRPr="00547643" w:rsidRDefault="00BF778F" w:rsidP="000117DE">
            <w:pPr>
              <w:spacing w:line="400" w:lineRule="exact"/>
              <w:rPr>
                <w:rFonts w:ascii="メイリオ" w:eastAsia="メイリオ" w:hAnsi="メイリオ" w:cs="メイリオ"/>
                <w:b/>
                <w:sz w:val="32"/>
              </w:rPr>
            </w:pPr>
            <w:r w:rsidRPr="00547643">
              <w:rPr>
                <w:rFonts w:ascii="メイリオ" w:eastAsia="メイリオ" w:hAnsi="メイリオ" w:cs="メイリオ" w:hint="eastAsia"/>
                <w:b/>
                <w:sz w:val="32"/>
              </w:rPr>
              <w:t>Ⅵ　計画の推進及び評価</w:t>
            </w:r>
          </w:p>
        </w:tc>
      </w:tr>
      <w:tr w:rsidR="00C9459F" w:rsidRPr="00547643" w:rsidTr="00F62BDD">
        <w:trPr>
          <w:trHeight w:val="4461"/>
        </w:trPr>
        <w:tc>
          <w:tcPr>
            <w:tcW w:w="8755" w:type="dxa"/>
          </w:tcPr>
          <w:p w:rsidR="00C9459F" w:rsidRPr="00547643" w:rsidRDefault="00C9459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１　計画の推進</w:t>
            </w:r>
          </w:p>
          <w:p w:rsidR="00C9459F" w:rsidRPr="00547643" w:rsidRDefault="00C9459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rPr>
              <w:t>大阪府医療費適正化計画推進審議会の設置</w:t>
            </w:r>
          </w:p>
          <w:p w:rsidR="00C9459F" w:rsidRPr="00547643" w:rsidRDefault="00C9459F" w:rsidP="000117DE">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推進のための関係機関等の連携</w:t>
            </w:r>
          </w:p>
          <w:p w:rsidR="00C9459F" w:rsidRPr="00547643" w:rsidRDefault="00C9459F" w:rsidP="000117DE">
            <w:pPr>
              <w:spacing w:line="400" w:lineRule="exact"/>
              <w:ind w:firstLineChars="100" w:firstLine="240"/>
              <w:rPr>
                <w:rFonts w:ascii="メイリオ" w:eastAsia="メイリオ" w:hAnsi="メイリオ" w:cs="メイリオ"/>
                <w:sz w:val="24"/>
              </w:rPr>
            </w:pPr>
          </w:p>
          <w:p w:rsidR="00C9459F" w:rsidRPr="00547643" w:rsidRDefault="00C9459F" w:rsidP="00C9459F">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２　計画の評価</w:t>
            </w:r>
          </w:p>
          <w:p w:rsidR="00C9459F" w:rsidRPr="00547643" w:rsidRDefault="00C9459F" w:rsidP="00C9459F">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rPr>
              <w:t>計画の中間年度の評価及び見直しに関すること</w:t>
            </w:r>
          </w:p>
          <w:p w:rsidR="00C9459F" w:rsidRPr="00547643" w:rsidRDefault="00C9459F" w:rsidP="00C9459F">
            <w:pPr>
              <w:spacing w:line="400" w:lineRule="exact"/>
              <w:ind w:firstLineChars="100" w:firstLine="240"/>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計画の実績評価及びその取扱いに関すること</w:t>
            </w:r>
          </w:p>
        </w:tc>
        <w:tc>
          <w:tcPr>
            <w:tcW w:w="6744" w:type="dxa"/>
            <w:gridSpan w:val="2"/>
          </w:tcPr>
          <w:p w:rsidR="00C9459F" w:rsidRPr="00547643" w:rsidRDefault="00C9459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１　計画の推進</w:t>
            </w:r>
          </w:p>
          <w:p w:rsidR="00C9459F" w:rsidRPr="00547643" w:rsidRDefault="00C9459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rPr>
              <w:t>大阪府医療費適正化計画推進審議会の設置</w:t>
            </w:r>
          </w:p>
          <w:p w:rsidR="00C9459F" w:rsidRPr="00547643" w:rsidRDefault="00C9459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推進のための関係機関等の連携</w:t>
            </w:r>
          </w:p>
          <w:p w:rsidR="00C9459F" w:rsidRPr="00547643" w:rsidRDefault="00C9459F" w:rsidP="000117DE">
            <w:pPr>
              <w:spacing w:line="400" w:lineRule="exact"/>
              <w:rPr>
                <w:rFonts w:ascii="メイリオ" w:eastAsia="メイリオ" w:hAnsi="メイリオ" w:cs="メイリオ"/>
                <w:sz w:val="24"/>
              </w:rPr>
            </w:pPr>
          </w:p>
          <w:p w:rsidR="00C9459F" w:rsidRPr="00547643" w:rsidRDefault="00C9459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２　計画の評価</w:t>
            </w:r>
          </w:p>
          <w:p w:rsidR="00C9459F" w:rsidRPr="00547643" w:rsidRDefault="00C9459F" w:rsidP="000117DE">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(1)</w:t>
            </w:r>
            <w:r w:rsidRPr="00547643">
              <w:rPr>
                <w:rFonts w:ascii="メイリオ" w:eastAsia="メイリオ" w:hAnsi="メイリオ" w:cs="メイリオ" w:hint="eastAsia"/>
                <w:sz w:val="24"/>
              </w:rPr>
              <w:t>進捗状況の公表</w:t>
            </w:r>
          </w:p>
          <w:p w:rsidR="00C9459F" w:rsidRPr="00547643" w:rsidRDefault="00C9459F" w:rsidP="00C9459F">
            <w:pPr>
              <w:spacing w:line="400" w:lineRule="exact"/>
              <w:ind w:firstLineChars="400" w:firstLine="960"/>
              <w:rPr>
                <w:rFonts w:ascii="メイリオ" w:eastAsia="メイリオ" w:hAnsi="メイリオ" w:cs="メイリオ"/>
                <w:sz w:val="24"/>
              </w:rPr>
            </w:pPr>
            <w:r w:rsidRPr="00547643">
              <w:rPr>
                <w:rFonts w:ascii="メイリオ" w:eastAsia="メイリオ" w:hAnsi="メイリオ" w:cs="メイリオ" w:hint="eastAsia"/>
                <w:sz w:val="24"/>
              </w:rPr>
              <w:t>【計画初年度及び最終年度以外の毎年度実施】</w:t>
            </w:r>
          </w:p>
          <w:p w:rsidR="00C9459F" w:rsidRPr="00547643" w:rsidRDefault="00C9459F" w:rsidP="00C9459F">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(2)</w:t>
            </w:r>
            <w:r w:rsidRPr="00547643">
              <w:rPr>
                <w:rFonts w:ascii="メイリオ" w:eastAsia="メイリオ" w:hAnsi="メイリオ" w:cs="メイリオ" w:hint="eastAsia"/>
                <w:sz w:val="24"/>
              </w:rPr>
              <w:t>進捗状況に関する調査及び分析（暫定評価）</w:t>
            </w:r>
          </w:p>
          <w:p w:rsidR="00C9459F" w:rsidRPr="00547643" w:rsidRDefault="00C9459F" w:rsidP="00C9459F">
            <w:pPr>
              <w:spacing w:line="400" w:lineRule="exact"/>
              <w:ind w:firstLineChars="400" w:firstLine="960"/>
              <w:rPr>
                <w:rFonts w:ascii="メイリオ" w:eastAsia="メイリオ" w:hAnsi="メイリオ" w:cs="メイリオ"/>
                <w:sz w:val="24"/>
              </w:rPr>
            </w:pPr>
            <w:r w:rsidRPr="00547643">
              <w:rPr>
                <w:rFonts w:ascii="メイリオ" w:eastAsia="メイリオ" w:hAnsi="メイリオ" w:cs="メイリオ" w:hint="eastAsia"/>
                <w:sz w:val="24"/>
              </w:rPr>
              <w:t>【計画最終年度】</w:t>
            </w:r>
          </w:p>
          <w:p w:rsidR="00C9459F" w:rsidRPr="00547643" w:rsidRDefault="00C9459F" w:rsidP="00C9459F">
            <w:pPr>
              <w:spacing w:line="400" w:lineRule="exact"/>
              <w:rPr>
                <w:rFonts w:ascii="メイリオ" w:eastAsia="メイリオ" w:hAnsi="メイリオ" w:cs="メイリオ"/>
                <w:sz w:val="24"/>
              </w:rPr>
            </w:pPr>
            <w:r w:rsidRPr="00547643">
              <w:rPr>
                <w:rFonts w:ascii="メイリオ" w:eastAsia="メイリオ" w:hAnsi="メイリオ" w:cs="メイリオ" w:hint="eastAsia"/>
                <w:sz w:val="24"/>
              </w:rPr>
              <w:t xml:space="preserve">　</w:t>
            </w:r>
            <w:r w:rsidR="00880381" w:rsidRPr="00547643">
              <w:rPr>
                <w:rFonts w:ascii="メイリオ" w:eastAsia="メイリオ" w:hAnsi="メイリオ" w:cs="メイリオ" w:hint="eastAsia"/>
                <w:sz w:val="24"/>
              </w:rPr>
              <w:t>(3)</w:t>
            </w:r>
            <w:r w:rsidRPr="00547643">
              <w:rPr>
                <w:rFonts w:ascii="メイリオ" w:eastAsia="メイリオ" w:hAnsi="メイリオ" w:cs="メイリオ" w:hint="eastAsia"/>
                <w:sz w:val="24"/>
              </w:rPr>
              <w:t>実績評価【計画期間終了の翌年度】</w:t>
            </w:r>
          </w:p>
        </w:tc>
        <w:tc>
          <w:tcPr>
            <w:tcW w:w="5588" w:type="dxa"/>
            <w:gridSpan w:val="5"/>
          </w:tcPr>
          <w:p w:rsidR="00C9459F" w:rsidRPr="00547643" w:rsidRDefault="00C9459F" w:rsidP="00C9459F">
            <w:pPr>
              <w:widowControl/>
              <w:spacing w:line="400" w:lineRule="exact"/>
              <w:jc w:val="left"/>
              <w:rPr>
                <w:rFonts w:ascii="メイリオ" w:eastAsia="メイリオ" w:hAnsi="メイリオ" w:cs="メイリオ"/>
                <w:sz w:val="24"/>
              </w:rPr>
            </w:pPr>
          </w:p>
          <w:p w:rsidR="00C9459F" w:rsidRPr="00547643" w:rsidRDefault="00C9459F" w:rsidP="00C9459F">
            <w:pPr>
              <w:widowControl/>
              <w:spacing w:line="400" w:lineRule="exact"/>
              <w:jc w:val="left"/>
              <w:rPr>
                <w:rFonts w:ascii="メイリオ" w:eastAsia="メイリオ" w:hAnsi="メイリオ" w:cs="メイリオ"/>
                <w:sz w:val="24"/>
              </w:rPr>
            </w:pPr>
          </w:p>
          <w:p w:rsidR="00C9459F" w:rsidRPr="00547643" w:rsidRDefault="00C9459F" w:rsidP="00C9459F">
            <w:pPr>
              <w:widowControl/>
              <w:spacing w:line="400" w:lineRule="exact"/>
              <w:jc w:val="left"/>
              <w:rPr>
                <w:rFonts w:ascii="メイリオ" w:eastAsia="メイリオ" w:hAnsi="メイリオ" w:cs="メイリオ"/>
                <w:sz w:val="24"/>
              </w:rPr>
            </w:pPr>
            <w:r w:rsidRPr="00547643">
              <w:rPr>
                <w:rFonts w:ascii="メイリオ" w:eastAsia="メイリオ" w:hAnsi="メイリオ" w:cs="メイリオ" w:hint="eastAsia"/>
                <w:sz w:val="24"/>
              </w:rPr>
              <w:t>・法定化された保険者協議会等について記載</w:t>
            </w:r>
          </w:p>
          <w:p w:rsidR="00C9459F" w:rsidRPr="00547643" w:rsidRDefault="00C9459F" w:rsidP="00C9459F">
            <w:pPr>
              <w:widowControl/>
              <w:spacing w:line="400" w:lineRule="exact"/>
              <w:jc w:val="left"/>
              <w:rPr>
                <w:rFonts w:ascii="メイリオ" w:eastAsia="メイリオ" w:hAnsi="メイリオ" w:cs="メイリオ"/>
                <w:sz w:val="24"/>
              </w:rPr>
            </w:pPr>
          </w:p>
          <w:p w:rsidR="00C9459F" w:rsidRPr="00547643" w:rsidRDefault="00C9459F" w:rsidP="00C9459F">
            <w:pPr>
              <w:widowControl/>
              <w:spacing w:line="400" w:lineRule="exact"/>
              <w:ind w:left="240" w:hangingChars="100" w:hanging="240"/>
              <w:jc w:val="left"/>
              <w:rPr>
                <w:rFonts w:ascii="メイリオ" w:eastAsia="メイリオ" w:hAnsi="メイリオ" w:cs="メイリオ"/>
                <w:sz w:val="24"/>
              </w:rPr>
            </w:pPr>
            <w:r w:rsidRPr="00547643">
              <w:rPr>
                <w:rFonts w:ascii="メイリオ" w:eastAsia="メイリオ" w:hAnsi="メイリオ" w:cs="メイリオ" w:hint="eastAsia"/>
                <w:sz w:val="24"/>
              </w:rPr>
              <w:t>・国のＰＤＣＡサイクルの見直しの内容に沿って記載</w:t>
            </w:r>
          </w:p>
          <w:p w:rsidR="00C9459F" w:rsidRPr="00547643" w:rsidRDefault="00C9459F" w:rsidP="00C9459F">
            <w:pPr>
              <w:spacing w:line="400" w:lineRule="exact"/>
              <w:rPr>
                <w:rFonts w:ascii="メイリオ" w:eastAsia="メイリオ" w:hAnsi="メイリオ" w:cs="メイリオ"/>
                <w:sz w:val="24"/>
              </w:rPr>
            </w:pPr>
          </w:p>
        </w:tc>
      </w:tr>
    </w:tbl>
    <w:p w:rsidR="002C005B" w:rsidRPr="00547643" w:rsidRDefault="002C005B" w:rsidP="000117DE">
      <w:pPr>
        <w:spacing w:line="400" w:lineRule="exact"/>
        <w:ind w:firstLineChars="300" w:firstLine="720"/>
        <w:rPr>
          <w:rFonts w:ascii="メイリオ" w:eastAsia="メイリオ" w:hAnsi="メイリオ" w:cs="メイリオ"/>
          <w:sz w:val="24"/>
        </w:rPr>
      </w:pPr>
    </w:p>
    <w:sectPr w:rsidR="002C005B" w:rsidRPr="00547643" w:rsidSect="003830F6">
      <w:footerReference w:type="default" r:id="rId8"/>
      <w:pgSz w:w="23814" w:h="16839" w:orient="landscape" w:code="8"/>
      <w:pgMar w:top="1531" w:right="1985" w:bottom="1985"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DFF" w:rsidRDefault="00BC4DFF" w:rsidP="003A305E">
      <w:r>
        <w:separator/>
      </w:r>
    </w:p>
  </w:endnote>
  <w:endnote w:type="continuationSeparator" w:id="0">
    <w:p w:rsidR="00BC4DFF" w:rsidRDefault="00BC4DFF" w:rsidP="003A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04549"/>
      <w:docPartObj>
        <w:docPartGallery w:val="Page Numbers (Bottom of Page)"/>
        <w:docPartUnique/>
      </w:docPartObj>
    </w:sdtPr>
    <w:sdtEndPr>
      <w:rPr>
        <w:rFonts w:ascii="HG丸ｺﾞｼｯｸM-PRO" w:eastAsia="HG丸ｺﾞｼｯｸM-PRO" w:hAnsi="HG丸ｺﾞｼｯｸM-PRO"/>
        <w:sz w:val="28"/>
      </w:rPr>
    </w:sdtEndPr>
    <w:sdtContent>
      <w:p w:rsidR="00EB12A9" w:rsidRPr="004B66F6" w:rsidRDefault="00EB12A9">
        <w:pPr>
          <w:pStyle w:val="a6"/>
          <w:jc w:val="center"/>
          <w:rPr>
            <w:rFonts w:ascii="HG丸ｺﾞｼｯｸM-PRO" w:eastAsia="HG丸ｺﾞｼｯｸM-PRO" w:hAnsi="HG丸ｺﾞｼｯｸM-PRO"/>
            <w:sz w:val="28"/>
          </w:rPr>
        </w:pPr>
        <w:r w:rsidRPr="004B66F6">
          <w:rPr>
            <w:rFonts w:ascii="HG丸ｺﾞｼｯｸM-PRO" w:eastAsia="HG丸ｺﾞｼｯｸM-PRO" w:hAnsi="HG丸ｺﾞｼｯｸM-PRO"/>
            <w:sz w:val="28"/>
          </w:rPr>
          <w:fldChar w:fldCharType="begin"/>
        </w:r>
        <w:r w:rsidRPr="004B66F6">
          <w:rPr>
            <w:rFonts w:ascii="HG丸ｺﾞｼｯｸM-PRO" w:eastAsia="HG丸ｺﾞｼｯｸM-PRO" w:hAnsi="HG丸ｺﾞｼｯｸM-PRO"/>
            <w:sz w:val="28"/>
          </w:rPr>
          <w:instrText>PAGE   \* MERGEFORMAT</w:instrText>
        </w:r>
        <w:r w:rsidRPr="004B66F6">
          <w:rPr>
            <w:rFonts w:ascii="HG丸ｺﾞｼｯｸM-PRO" w:eastAsia="HG丸ｺﾞｼｯｸM-PRO" w:hAnsi="HG丸ｺﾞｼｯｸM-PRO"/>
            <w:sz w:val="28"/>
          </w:rPr>
          <w:fldChar w:fldCharType="separate"/>
        </w:r>
        <w:r w:rsidR="00182A28" w:rsidRPr="00182A28">
          <w:rPr>
            <w:rFonts w:ascii="HG丸ｺﾞｼｯｸM-PRO" w:eastAsia="HG丸ｺﾞｼｯｸM-PRO" w:hAnsi="HG丸ｺﾞｼｯｸM-PRO"/>
            <w:noProof/>
            <w:sz w:val="28"/>
            <w:lang w:val="ja-JP"/>
          </w:rPr>
          <w:t>6</w:t>
        </w:r>
        <w:r w:rsidRPr="004B66F6">
          <w:rPr>
            <w:rFonts w:ascii="HG丸ｺﾞｼｯｸM-PRO" w:eastAsia="HG丸ｺﾞｼｯｸM-PRO" w:hAnsi="HG丸ｺﾞｼｯｸM-PRO"/>
            <w:sz w:val="28"/>
          </w:rPr>
          <w:fldChar w:fldCharType="end"/>
        </w:r>
        <w:r w:rsidRPr="004B66F6">
          <w:rPr>
            <w:rFonts w:ascii="HG丸ｺﾞｼｯｸM-PRO" w:eastAsia="HG丸ｺﾞｼｯｸM-PRO" w:hAnsi="HG丸ｺﾞｼｯｸM-PRO" w:hint="eastAsia"/>
            <w:sz w:val="28"/>
          </w:rPr>
          <w:t>/6</w:t>
        </w:r>
      </w:p>
    </w:sdtContent>
  </w:sdt>
  <w:p w:rsidR="00EB12A9" w:rsidRDefault="00EB12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DFF" w:rsidRDefault="00BC4DFF" w:rsidP="003A305E">
      <w:r>
        <w:separator/>
      </w:r>
    </w:p>
  </w:footnote>
  <w:footnote w:type="continuationSeparator" w:id="0">
    <w:p w:rsidR="00BC4DFF" w:rsidRDefault="00BC4DFF" w:rsidP="003A3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5B"/>
    <w:rsid w:val="000066DF"/>
    <w:rsid w:val="000117DE"/>
    <w:rsid w:val="00024AC3"/>
    <w:rsid w:val="00031F31"/>
    <w:rsid w:val="000353BE"/>
    <w:rsid w:val="00041412"/>
    <w:rsid w:val="00046696"/>
    <w:rsid w:val="000479C6"/>
    <w:rsid w:val="000640C7"/>
    <w:rsid w:val="000646C6"/>
    <w:rsid w:val="000662C2"/>
    <w:rsid w:val="00080E90"/>
    <w:rsid w:val="0008762D"/>
    <w:rsid w:val="0009166B"/>
    <w:rsid w:val="000974A0"/>
    <w:rsid w:val="000A04A3"/>
    <w:rsid w:val="000A61D4"/>
    <w:rsid w:val="000A6883"/>
    <w:rsid w:val="000C2863"/>
    <w:rsid w:val="000D512D"/>
    <w:rsid w:val="000E5269"/>
    <w:rsid w:val="000F20D3"/>
    <w:rsid w:val="001038F8"/>
    <w:rsid w:val="00104B86"/>
    <w:rsid w:val="00120568"/>
    <w:rsid w:val="0012056B"/>
    <w:rsid w:val="0012755A"/>
    <w:rsid w:val="001337C2"/>
    <w:rsid w:val="00141EA5"/>
    <w:rsid w:val="0014748B"/>
    <w:rsid w:val="00151B8B"/>
    <w:rsid w:val="001564F1"/>
    <w:rsid w:val="00167CAA"/>
    <w:rsid w:val="001768AE"/>
    <w:rsid w:val="00182A28"/>
    <w:rsid w:val="00185E02"/>
    <w:rsid w:val="00187A9A"/>
    <w:rsid w:val="00197A02"/>
    <w:rsid w:val="001A110B"/>
    <w:rsid w:val="001B6A98"/>
    <w:rsid w:val="001D1107"/>
    <w:rsid w:val="001E3584"/>
    <w:rsid w:val="001F4C9B"/>
    <w:rsid w:val="001F594B"/>
    <w:rsid w:val="002031AA"/>
    <w:rsid w:val="00210973"/>
    <w:rsid w:val="00220E41"/>
    <w:rsid w:val="00230EF2"/>
    <w:rsid w:val="002449F8"/>
    <w:rsid w:val="00247699"/>
    <w:rsid w:val="002516AE"/>
    <w:rsid w:val="00254656"/>
    <w:rsid w:val="0025715C"/>
    <w:rsid w:val="00260F40"/>
    <w:rsid w:val="00264E94"/>
    <w:rsid w:val="00287BE4"/>
    <w:rsid w:val="00293F5B"/>
    <w:rsid w:val="00295CD8"/>
    <w:rsid w:val="002A45B4"/>
    <w:rsid w:val="002B3727"/>
    <w:rsid w:val="002C005B"/>
    <w:rsid w:val="002C1620"/>
    <w:rsid w:val="002D13D5"/>
    <w:rsid w:val="002D160F"/>
    <w:rsid w:val="002D6390"/>
    <w:rsid w:val="002E4A2F"/>
    <w:rsid w:val="002F379B"/>
    <w:rsid w:val="002F4222"/>
    <w:rsid w:val="00310C31"/>
    <w:rsid w:val="00311B3F"/>
    <w:rsid w:val="00315259"/>
    <w:rsid w:val="0033088D"/>
    <w:rsid w:val="00333DC8"/>
    <w:rsid w:val="003439EA"/>
    <w:rsid w:val="00351E9A"/>
    <w:rsid w:val="00383090"/>
    <w:rsid w:val="003830F6"/>
    <w:rsid w:val="003A305E"/>
    <w:rsid w:val="003A467E"/>
    <w:rsid w:val="003B192F"/>
    <w:rsid w:val="003B5C2B"/>
    <w:rsid w:val="003C2CC3"/>
    <w:rsid w:val="003D7E76"/>
    <w:rsid w:val="003E12B8"/>
    <w:rsid w:val="003E4320"/>
    <w:rsid w:val="003F4214"/>
    <w:rsid w:val="004009C0"/>
    <w:rsid w:val="00401F92"/>
    <w:rsid w:val="00415EB5"/>
    <w:rsid w:val="00422B2A"/>
    <w:rsid w:val="0042314A"/>
    <w:rsid w:val="00470654"/>
    <w:rsid w:val="00475772"/>
    <w:rsid w:val="00475904"/>
    <w:rsid w:val="00482D93"/>
    <w:rsid w:val="0048761E"/>
    <w:rsid w:val="004A7934"/>
    <w:rsid w:val="004B66F6"/>
    <w:rsid w:val="004D41AF"/>
    <w:rsid w:val="004D6E99"/>
    <w:rsid w:val="004E5AB9"/>
    <w:rsid w:val="004F0993"/>
    <w:rsid w:val="00501EAC"/>
    <w:rsid w:val="005125B8"/>
    <w:rsid w:val="00514916"/>
    <w:rsid w:val="00535137"/>
    <w:rsid w:val="00547643"/>
    <w:rsid w:val="005479D8"/>
    <w:rsid w:val="00550D36"/>
    <w:rsid w:val="0055641F"/>
    <w:rsid w:val="00561615"/>
    <w:rsid w:val="005657BD"/>
    <w:rsid w:val="00574B0D"/>
    <w:rsid w:val="00574D45"/>
    <w:rsid w:val="0059121D"/>
    <w:rsid w:val="00596AA2"/>
    <w:rsid w:val="00596FF6"/>
    <w:rsid w:val="005B136A"/>
    <w:rsid w:val="005B6D51"/>
    <w:rsid w:val="005C38D1"/>
    <w:rsid w:val="005D6309"/>
    <w:rsid w:val="005E5935"/>
    <w:rsid w:val="005E61B6"/>
    <w:rsid w:val="006223E4"/>
    <w:rsid w:val="006311C4"/>
    <w:rsid w:val="00641221"/>
    <w:rsid w:val="006617A8"/>
    <w:rsid w:val="00662498"/>
    <w:rsid w:val="0068249C"/>
    <w:rsid w:val="00695C90"/>
    <w:rsid w:val="006A3B59"/>
    <w:rsid w:val="006A56FC"/>
    <w:rsid w:val="006B5829"/>
    <w:rsid w:val="006C1648"/>
    <w:rsid w:val="006C4BD6"/>
    <w:rsid w:val="006D1526"/>
    <w:rsid w:val="006D4DE2"/>
    <w:rsid w:val="006E1C9B"/>
    <w:rsid w:val="00701E71"/>
    <w:rsid w:val="0070317A"/>
    <w:rsid w:val="00733376"/>
    <w:rsid w:val="00733ACD"/>
    <w:rsid w:val="007521F0"/>
    <w:rsid w:val="007639DB"/>
    <w:rsid w:val="00773895"/>
    <w:rsid w:val="007B4EC4"/>
    <w:rsid w:val="007B55E5"/>
    <w:rsid w:val="007C6A55"/>
    <w:rsid w:val="007E2990"/>
    <w:rsid w:val="00814697"/>
    <w:rsid w:val="00817898"/>
    <w:rsid w:val="00820A65"/>
    <w:rsid w:val="008273B4"/>
    <w:rsid w:val="00841612"/>
    <w:rsid w:val="0084214C"/>
    <w:rsid w:val="00850EA4"/>
    <w:rsid w:val="00861CCE"/>
    <w:rsid w:val="00880381"/>
    <w:rsid w:val="0088194B"/>
    <w:rsid w:val="008826AA"/>
    <w:rsid w:val="00890A28"/>
    <w:rsid w:val="008A202E"/>
    <w:rsid w:val="008A46B3"/>
    <w:rsid w:val="008A6D00"/>
    <w:rsid w:val="008C40E9"/>
    <w:rsid w:val="008D57BF"/>
    <w:rsid w:val="008E403C"/>
    <w:rsid w:val="008E429B"/>
    <w:rsid w:val="009101C2"/>
    <w:rsid w:val="009136E1"/>
    <w:rsid w:val="00915F95"/>
    <w:rsid w:val="00932EF6"/>
    <w:rsid w:val="00936E56"/>
    <w:rsid w:val="00941C88"/>
    <w:rsid w:val="00941C9C"/>
    <w:rsid w:val="00943D74"/>
    <w:rsid w:val="00956377"/>
    <w:rsid w:val="00956E62"/>
    <w:rsid w:val="009631FC"/>
    <w:rsid w:val="00965A46"/>
    <w:rsid w:val="00965ADB"/>
    <w:rsid w:val="00967760"/>
    <w:rsid w:val="00973D43"/>
    <w:rsid w:val="00982152"/>
    <w:rsid w:val="00983CB8"/>
    <w:rsid w:val="00985558"/>
    <w:rsid w:val="009976D2"/>
    <w:rsid w:val="00997F13"/>
    <w:rsid w:val="009B5148"/>
    <w:rsid w:val="009C455D"/>
    <w:rsid w:val="009C5B39"/>
    <w:rsid w:val="009D5720"/>
    <w:rsid w:val="009F0E5D"/>
    <w:rsid w:val="009F7096"/>
    <w:rsid w:val="00A10BB3"/>
    <w:rsid w:val="00A45084"/>
    <w:rsid w:val="00A548B5"/>
    <w:rsid w:val="00A54C29"/>
    <w:rsid w:val="00A60BAF"/>
    <w:rsid w:val="00A637BD"/>
    <w:rsid w:val="00A70F6A"/>
    <w:rsid w:val="00A83BE0"/>
    <w:rsid w:val="00A83E01"/>
    <w:rsid w:val="00A945C2"/>
    <w:rsid w:val="00AA53DC"/>
    <w:rsid w:val="00AB4F27"/>
    <w:rsid w:val="00AB501E"/>
    <w:rsid w:val="00AD1124"/>
    <w:rsid w:val="00AD1174"/>
    <w:rsid w:val="00AE1181"/>
    <w:rsid w:val="00AE2B35"/>
    <w:rsid w:val="00AF02BB"/>
    <w:rsid w:val="00B00724"/>
    <w:rsid w:val="00B102BD"/>
    <w:rsid w:val="00B17C15"/>
    <w:rsid w:val="00B2197A"/>
    <w:rsid w:val="00B40CEA"/>
    <w:rsid w:val="00B57CE6"/>
    <w:rsid w:val="00B64CFD"/>
    <w:rsid w:val="00B7517F"/>
    <w:rsid w:val="00B97168"/>
    <w:rsid w:val="00BA63D9"/>
    <w:rsid w:val="00BA7DAD"/>
    <w:rsid w:val="00BB4BBC"/>
    <w:rsid w:val="00BB6EF4"/>
    <w:rsid w:val="00BC4DFF"/>
    <w:rsid w:val="00BC69BB"/>
    <w:rsid w:val="00BC6B57"/>
    <w:rsid w:val="00BE264C"/>
    <w:rsid w:val="00BF778F"/>
    <w:rsid w:val="00BF7E4A"/>
    <w:rsid w:val="00C1169E"/>
    <w:rsid w:val="00C15979"/>
    <w:rsid w:val="00C23505"/>
    <w:rsid w:val="00C4055D"/>
    <w:rsid w:val="00C51E90"/>
    <w:rsid w:val="00C56EC4"/>
    <w:rsid w:val="00C627E8"/>
    <w:rsid w:val="00C76E92"/>
    <w:rsid w:val="00C9459F"/>
    <w:rsid w:val="00CA13DC"/>
    <w:rsid w:val="00CA6D60"/>
    <w:rsid w:val="00CB4F2E"/>
    <w:rsid w:val="00CB510E"/>
    <w:rsid w:val="00CC313C"/>
    <w:rsid w:val="00CC7580"/>
    <w:rsid w:val="00CC7A53"/>
    <w:rsid w:val="00CD21F3"/>
    <w:rsid w:val="00CD5F8A"/>
    <w:rsid w:val="00CD6DB2"/>
    <w:rsid w:val="00CE1267"/>
    <w:rsid w:val="00CE47D8"/>
    <w:rsid w:val="00D04F4C"/>
    <w:rsid w:val="00D12A9D"/>
    <w:rsid w:val="00D32517"/>
    <w:rsid w:val="00D36FA4"/>
    <w:rsid w:val="00D53E58"/>
    <w:rsid w:val="00D5784C"/>
    <w:rsid w:val="00D760AA"/>
    <w:rsid w:val="00D80C21"/>
    <w:rsid w:val="00D95B3C"/>
    <w:rsid w:val="00DA0261"/>
    <w:rsid w:val="00DB438F"/>
    <w:rsid w:val="00DB6B00"/>
    <w:rsid w:val="00DC4BF9"/>
    <w:rsid w:val="00E06033"/>
    <w:rsid w:val="00E31061"/>
    <w:rsid w:val="00E33140"/>
    <w:rsid w:val="00E37776"/>
    <w:rsid w:val="00E45BEE"/>
    <w:rsid w:val="00E82F01"/>
    <w:rsid w:val="00EB12A9"/>
    <w:rsid w:val="00EB57AF"/>
    <w:rsid w:val="00ED04EF"/>
    <w:rsid w:val="00F05248"/>
    <w:rsid w:val="00F12699"/>
    <w:rsid w:val="00F5022D"/>
    <w:rsid w:val="00F53314"/>
    <w:rsid w:val="00F55F71"/>
    <w:rsid w:val="00F56721"/>
    <w:rsid w:val="00F608A5"/>
    <w:rsid w:val="00F62BDD"/>
    <w:rsid w:val="00F6317B"/>
    <w:rsid w:val="00F81333"/>
    <w:rsid w:val="00FB5C37"/>
    <w:rsid w:val="00FC1602"/>
    <w:rsid w:val="00FC3FF2"/>
    <w:rsid w:val="00FC490A"/>
    <w:rsid w:val="00FD558A"/>
    <w:rsid w:val="00FE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05E"/>
    <w:pPr>
      <w:tabs>
        <w:tab w:val="center" w:pos="4252"/>
        <w:tab w:val="right" w:pos="8504"/>
      </w:tabs>
      <w:snapToGrid w:val="0"/>
    </w:pPr>
  </w:style>
  <w:style w:type="character" w:customStyle="1" w:styleId="a5">
    <w:name w:val="ヘッダー (文字)"/>
    <w:basedOn w:val="a0"/>
    <w:link w:val="a4"/>
    <w:uiPriority w:val="99"/>
    <w:rsid w:val="003A305E"/>
    <w:rPr>
      <w:rFonts w:ascii="Century" w:eastAsia="ＭＳ 明朝" w:hAnsi="Century" w:cs="Times New Roman"/>
      <w:szCs w:val="24"/>
    </w:rPr>
  </w:style>
  <w:style w:type="paragraph" w:styleId="a6">
    <w:name w:val="footer"/>
    <w:basedOn w:val="a"/>
    <w:link w:val="a7"/>
    <w:uiPriority w:val="99"/>
    <w:unhideWhenUsed/>
    <w:rsid w:val="003A305E"/>
    <w:pPr>
      <w:tabs>
        <w:tab w:val="center" w:pos="4252"/>
        <w:tab w:val="right" w:pos="8504"/>
      </w:tabs>
      <w:snapToGrid w:val="0"/>
    </w:pPr>
  </w:style>
  <w:style w:type="character" w:customStyle="1" w:styleId="a7">
    <w:name w:val="フッター (文字)"/>
    <w:basedOn w:val="a0"/>
    <w:link w:val="a6"/>
    <w:uiPriority w:val="99"/>
    <w:rsid w:val="003A305E"/>
    <w:rPr>
      <w:rFonts w:ascii="Century" w:eastAsia="ＭＳ 明朝" w:hAnsi="Century" w:cs="Times New Roman"/>
      <w:szCs w:val="24"/>
    </w:rPr>
  </w:style>
  <w:style w:type="paragraph" w:styleId="a8">
    <w:name w:val="Balloon Text"/>
    <w:basedOn w:val="a"/>
    <w:link w:val="a9"/>
    <w:uiPriority w:val="99"/>
    <w:semiHidden/>
    <w:unhideWhenUsed/>
    <w:rsid w:val="00701E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E71"/>
    <w:rPr>
      <w:rFonts w:asciiTheme="majorHAnsi" w:eastAsiaTheme="majorEastAsia" w:hAnsiTheme="majorHAnsi" w:cstheme="majorBidi"/>
      <w:sz w:val="18"/>
      <w:szCs w:val="18"/>
    </w:rPr>
  </w:style>
  <w:style w:type="paragraph" w:styleId="Web">
    <w:name w:val="Normal (Web)"/>
    <w:basedOn w:val="a"/>
    <w:uiPriority w:val="99"/>
    <w:semiHidden/>
    <w:unhideWhenUsed/>
    <w:rsid w:val="008E429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05E"/>
    <w:pPr>
      <w:tabs>
        <w:tab w:val="center" w:pos="4252"/>
        <w:tab w:val="right" w:pos="8504"/>
      </w:tabs>
      <w:snapToGrid w:val="0"/>
    </w:pPr>
  </w:style>
  <w:style w:type="character" w:customStyle="1" w:styleId="a5">
    <w:name w:val="ヘッダー (文字)"/>
    <w:basedOn w:val="a0"/>
    <w:link w:val="a4"/>
    <w:uiPriority w:val="99"/>
    <w:rsid w:val="003A305E"/>
    <w:rPr>
      <w:rFonts w:ascii="Century" w:eastAsia="ＭＳ 明朝" w:hAnsi="Century" w:cs="Times New Roman"/>
      <w:szCs w:val="24"/>
    </w:rPr>
  </w:style>
  <w:style w:type="paragraph" w:styleId="a6">
    <w:name w:val="footer"/>
    <w:basedOn w:val="a"/>
    <w:link w:val="a7"/>
    <w:uiPriority w:val="99"/>
    <w:unhideWhenUsed/>
    <w:rsid w:val="003A305E"/>
    <w:pPr>
      <w:tabs>
        <w:tab w:val="center" w:pos="4252"/>
        <w:tab w:val="right" w:pos="8504"/>
      </w:tabs>
      <w:snapToGrid w:val="0"/>
    </w:pPr>
  </w:style>
  <w:style w:type="character" w:customStyle="1" w:styleId="a7">
    <w:name w:val="フッター (文字)"/>
    <w:basedOn w:val="a0"/>
    <w:link w:val="a6"/>
    <w:uiPriority w:val="99"/>
    <w:rsid w:val="003A305E"/>
    <w:rPr>
      <w:rFonts w:ascii="Century" w:eastAsia="ＭＳ 明朝" w:hAnsi="Century" w:cs="Times New Roman"/>
      <w:szCs w:val="24"/>
    </w:rPr>
  </w:style>
  <w:style w:type="paragraph" w:styleId="a8">
    <w:name w:val="Balloon Text"/>
    <w:basedOn w:val="a"/>
    <w:link w:val="a9"/>
    <w:uiPriority w:val="99"/>
    <w:semiHidden/>
    <w:unhideWhenUsed/>
    <w:rsid w:val="00701E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E71"/>
    <w:rPr>
      <w:rFonts w:asciiTheme="majorHAnsi" w:eastAsiaTheme="majorEastAsia" w:hAnsiTheme="majorHAnsi" w:cstheme="majorBidi"/>
      <w:sz w:val="18"/>
      <w:szCs w:val="18"/>
    </w:rPr>
  </w:style>
  <w:style w:type="paragraph" w:styleId="Web">
    <w:name w:val="Normal (Web)"/>
    <w:basedOn w:val="a"/>
    <w:uiPriority w:val="99"/>
    <w:semiHidden/>
    <w:unhideWhenUsed/>
    <w:rsid w:val="008E429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5289-43C9-476B-8268-A7802690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876</Words>
  <Characters>4998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2017-03-22T06:12:00Z</cp:lastPrinted>
  <dcterms:created xsi:type="dcterms:W3CDTF">2017-03-05T23:37:00Z</dcterms:created>
  <dcterms:modified xsi:type="dcterms:W3CDTF">2017-03-22T06:12:00Z</dcterms:modified>
</cp:coreProperties>
</file>