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FE" w:rsidRPr="001123F3" w:rsidRDefault="002268FE" w:rsidP="00D609E4">
      <w:pPr>
        <w:rPr>
          <w:rFonts w:hAnsi="ＭＳ 明朝" w:cs="メイリオ"/>
          <w:sz w:val="36"/>
          <w:szCs w:val="36"/>
        </w:rPr>
      </w:pPr>
    </w:p>
    <w:p w:rsidR="00E34A0E" w:rsidRDefault="00E34A0E" w:rsidP="00EA3384">
      <w:pPr>
        <w:jc w:val="distribute"/>
        <w:rPr>
          <w:rFonts w:hAnsi="ＭＳ 明朝" w:cs="メイリオ" w:hint="eastAsia"/>
          <w:b/>
          <w:sz w:val="56"/>
          <w:szCs w:val="56"/>
        </w:rPr>
      </w:pPr>
    </w:p>
    <w:p w:rsidR="00E34A0E" w:rsidRDefault="00E34A0E" w:rsidP="00EA3384">
      <w:pPr>
        <w:jc w:val="distribute"/>
        <w:rPr>
          <w:rFonts w:hAnsi="ＭＳ 明朝" w:cs="メイリオ" w:hint="eastAsia"/>
          <w:b/>
          <w:sz w:val="56"/>
          <w:szCs w:val="56"/>
        </w:rPr>
      </w:pPr>
    </w:p>
    <w:p w:rsidR="00E34A0E" w:rsidRDefault="00E34A0E" w:rsidP="00EA3384">
      <w:pPr>
        <w:jc w:val="distribute"/>
        <w:rPr>
          <w:rFonts w:hAnsi="ＭＳ 明朝" w:cs="メイリオ" w:hint="eastAsia"/>
          <w:b/>
          <w:sz w:val="56"/>
          <w:szCs w:val="56"/>
        </w:rPr>
      </w:pPr>
    </w:p>
    <w:p w:rsidR="00EA3384" w:rsidRPr="001123F3" w:rsidRDefault="007F53A6" w:rsidP="00EA3384">
      <w:pPr>
        <w:jc w:val="distribute"/>
        <w:rPr>
          <w:rFonts w:hAnsi="ＭＳ 明朝" w:cs="メイリオ"/>
          <w:b/>
          <w:sz w:val="56"/>
          <w:szCs w:val="56"/>
        </w:rPr>
      </w:pPr>
      <w:r>
        <w:rPr>
          <w:rFonts w:hAnsi="ＭＳ 明朝" w:cs="メイリオ" w:hint="eastAsia"/>
          <w:b/>
          <w:sz w:val="56"/>
          <w:szCs w:val="56"/>
        </w:rPr>
        <w:t>地域主権課</w:t>
      </w:r>
    </w:p>
    <w:p w:rsidR="00EA3384" w:rsidRPr="001123F3" w:rsidRDefault="00EA3384" w:rsidP="00EA3384">
      <w:pPr>
        <w:rPr>
          <w:rFonts w:hAnsi="ＭＳ 明朝" w:cs="メイリオ"/>
          <w:b/>
          <w:sz w:val="36"/>
          <w:szCs w:val="32"/>
        </w:rPr>
      </w:pPr>
    </w:p>
    <w:p w:rsidR="00B04804" w:rsidRDefault="00B04804"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Default="007F53A6" w:rsidP="00EA3384">
      <w:pPr>
        <w:wordWrap w:val="0"/>
        <w:ind w:right="209"/>
        <w:rPr>
          <w:rFonts w:hAnsi="ＭＳ 明朝" w:cs="メイリオ"/>
          <w:b/>
          <w:sz w:val="36"/>
          <w:szCs w:val="32"/>
        </w:rPr>
      </w:pPr>
    </w:p>
    <w:p w:rsidR="007F53A6" w:rsidRPr="001123F3" w:rsidRDefault="007F53A6" w:rsidP="00EA3384">
      <w:pPr>
        <w:wordWrap w:val="0"/>
        <w:ind w:right="209"/>
        <w:rPr>
          <w:rFonts w:hAnsi="ＭＳ 明朝"/>
          <w:sz w:val="24"/>
        </w:rPr>
      </w:pPr>
      <w:bookmarkStart w:id="0" w:name="_GoBack"/>
      <w:bookmarkEnd w:id="0"/>
    </w:p>
    <w:p w:rsidR="002E7F99" w:rsidRPr="001123F3" w:rsidRDefault="00C6737B" w:rsidP="002B1A2C">
      <w:pPr>
        <w:tabs>
          <w:tab w:val="center" w:pos="4805"/>
        </w:tabs>
        <w:jc w:val="center"/>
        <w:rPr>
          <w:rFonts w:hAnsi="ＭＳ 明朝"/>
          <w:b/>
          <w:sz w:val="28"/>
          <w:szCs w:val="28"/>
        </w:rPr>
      </w:pPr>
      <w:r w:rsidRPr="007F53A6">
        <w:rPr>
          <w:rFonts w:hAnsi="ＭＳ 明朝" w:hint="eastAsia"/>
          <w:b/>
          <w:spacing w:val="139"/>
          <w:kern w:val="0"/>
          <w:sz w:val="28"/>
          <w:szCs w:val="28"/>
          <w:fitText w:val="4200" w:id="378844416"/>
        </w:rPr>
        <w:t>事務事業執行概</w:t>
      </w:r>
      <w:r w:rsidRPr="007F53A6">
        <w:rPr>
          <w:rFonts w:hAnsi="ＭＳ 明朝" w:hint="eastAsia"/>
          <w:b/>
          <w:spacing w:val="3"/>
          <w:kern w:val="0"/>
          <w:sz w:val="28"/>
          <w:szCs w:val="28"/>
          <w:fitText w:val="4200" w:id="378844416"/>
        </w:rPr>
        <w:t>要</w:t>
      </w:r>
    </w:p>
    <w:p w:rsidR="00857D40" w:rsidRPr="001123F3" w:rsidRDefault="00857D40" w:rsidP="002E7F99">
      <w:pPr>
        <w:tabs>
          <w:tab w:val="center" w:pos="4805"/>
        </w:tabs>
        <w:rPr>
          <w:rFonts w:hAnsi="ＭＳ 明朝"/>
          <w:b/>
          <w:sz w:val="28"/>
          <w:szCs w:val="28"/>
        </w:rPr>
      </w:pPr>
    </w:p>
    <w:p w:rsidR="007F53A6" w:rsidRDefault="007F53A6" w:rsidP="00C55250">
      <w:pPr>
        <w:wordWrap w:val="0"/>
        <w:spacing w:line="360" w:lineRule="exact"/>
        <w:jc w:val="left"/>
        <w:rPr>
          <w:rFonts w:hAnsi="ＭＳ 明朝"/>
          <w:b/>
          <w:bCs/>
          <w:sz w:val="28"/>
          <w:szCs w:val="28"/>
        </w:rPr>
      </w:pPr>
    </w:p>
    <w:p w:rsidR="00C55250" w:rsidRPr="001123F3" w:rsidRDefault="00C55250" w:rsidP="00C55250">
      <w:pPr>
        <w:wordWrap w:val="0"/>
        <w:spacing w:line="360" w:lineRule="exact"/>
        <w:jc w:val="left"/>
        <w:rPr>
          <w:rFonts w:hAnsi="ＭＳ 明朝"/>
          <w:b/>
          <w:bCs/>
          <w:sz w:val="28"/>
          <w:szCs w:val="28"/>
        </w:rPr>
      </w:pPr>
      <w:r w:rsidRPr="001123F3">
        <w:rPr>
          <w:rFonts w:hAnsi="ＭＳ 明朝" w:hint="eastAsia"/>
          <w:b/>
          <w:bCs/>
          <w:sz w:val="28"/>
          <w:szCs w:val="28"/>
        </w:rPr>
        <w:t>地域主権グループ</w:t>
      </w:r>
    </w:p>
    <w:p w:rsidR="00C55250" w:rsidRPr="001123F3" w:rsidRDefault="00C55250" w:rsidP="00C55250">
      <w:pPr>
        <w:rPr>
          <w:rFonts w:hAnsi="ＭＳ 明朝"/>
          <w:b/>
          <w:bCs/>
          <w:sz w:val="24"/>
          <w:szCs w:val="24"/>
        </w:rPr>
      </w:pPr>
    </w:p>
    <w:p w:rsidR="00C55250" w:rsidRPr="001123F3" w:rsidRDefault="00C55250" w:rsidP="00C55250">
      <w:pPr>
        <w:rPr>
          <w:rFonts w:hAnsi="ＭＳ 明朝"/>
          <w:b/>
          <w:bCs/>
          <w:sz w:val="24"/>
          <w:szCs w:val="24"/>
        </w:rPr>
      </w:pPr>
      <w:r w:rsidRPr="001123F3">
        <w:rPr>
          <w:rFonts w:hAnsi="ＭＳ 明朝" w:hint="eastAsia"/>
          <w:b/>
          <w:bCs/>
          <w:sz w:val="24"/>
          <w:szCs w:val="24"/>
        </w:rPr>
        <w:t>１　地域主権改革に関する取組み</w:t>
      </w:r>
    </w:p>
    <w:p w:rsidR="00C55250" w:rsidRPr="001123F3" w:rsidRDefault="00C55250" w:rsidP="00C55250">
      <w:pPr>
        <w:ind w:left="498" w:hangingChars="200" w:hanging="498"/>
        <w:rPr>
          <w:rFonts w:hAnsi="ＭＳ 明朝"/>
          <w:bCs/>
          <w:sz w:val="24"/>
          <w:szCs w:val="24"/>
        </w:rPr>
      </w:pPr>
      <w:r w:rsidRPr="001123F3">
        <w:rPr>
          <w:rFonts w:hAnsi="ＭＳ 明朝" w:hint="eastAsia"/>
          <w:b/>
          <w:bCs/>
          <w:sz w:val="24"/>
          <w:szCs w:val="24"/>
        </w:rPr>
        <w:t xml:space="preserve">　　  </w:t>
      </w:r>
      <w:r w:rsidRPr="001123F3">
        <w:rPr>
          <w:rFonts w:hAnsi="ＭＳ 明朝" w:hint="eastAsia"/>
          <w:bCs/>
          <w:sz w:val="24"/>
          <w:szCs w:val="24"/>
        </w:rPr>
        <w:t>地方主導の地方分権改革の推進に向け、国の事務・権限の移譲や地方に対する規制緩和に関する提案を行うなど、国との協議・調整を行った。</w:t>
      </w:r>
    </w:p>
    <w:p w:rsidR="00C55250" w:rsidRPr="001123F3" w:rsidRDefault="00C55250" w:rsidP="00C55250">
      <w:pPr>
        <w:ind w:left="496" w:hangingChars="200" w:hanging="496"/>
        <w:rPr>
          <w:rFonts w:hAnsi="ＭＳ 明朝"/>
          <w:bCs/>
          <w:sz w:val="24"/>
          <w:szCs w:val="24"/>
        </w:rPr>
      </w:pPr>
      <w:r w:rsidRPr="001123F3">
        <w:rPr>
          <w:rFonts w:hAnsi="ＭＳ 明朝" w:hint="eastAsia"/>
          <w:bCs/>
          <w:sz w:val="24"/>
          <w:szCs w:val="24"/>
        </w:rPr>
        <w:t xml:space="preserve">　　  また、「大阪発“地方分権改革”ビジョン」（平成21年3月策定、平成29年3月改訂）の総合的な進行管理を行った。</w:t>
      </w:r>
    </w:p>
    <w:p w:rsidR="00C55250" w:rsidRPr="001123F3" w:rsidRDefault="00C55250" w:rsidP="00C55250">
      <w:pPr>
        <w:rPr>
          <w:rFonts w:hAnsi="ＭＳ 明朝"/>
          <w:b/>
          <w:bCs/>
          <w:sz w:val="24"/>
          <w:szCs w:val="24"/>
        </w:rPr>
      </w:pPr>
    </w:p>
    <w:p w:rsidR="00C55250" w:rsidRPr="001123F3" w:rsidRDefault="00C55250" w:rsidP="00C55250">
      <w:pPr>
        <w:wordWrap w:val="0"/>
        <w:spacing w:line="360" w:lineRule="exact"/>
        <w:jc w:val="left"/>
        <w:rPr>
          <w:rFonts w:hAnsi="ＭＳ 明朝"/>
          <w:b/>
          <w:bCs/>
          <w:sz w:val="24"/>
          <w:szCs w:val="24"/>
        </w:rPr>
      </w:pPr>
      <w:r w:rsidRPr="001123F3">
        <w:rPr>
          <w:rFonts w:hAnsi="ＭＳ 明朝" w:hint="eastAsia"/>
          <w:b/>
          <w:bCs/>
          <w:sz w:val="24"/>
          <w:szCs w:val="24"/>
        </w:rPr>
        <w:t>２　関西の広域連携の推進</w:t>
      </w:r>
    </w:p>
    <w:p w:rsidR="00C55250" w:rsidRPr="001123F3" w:rsidRDefault="00C55250" w:rsidP="00C55250">
      <w:pPr>
        <w:wordWrap w:val="0"/>
        <w:spacing w:line="360" w:lineRule="exact"/>
        <w:jc w:val="left"/>
        <w:rPr>
          <w:rFonts w:hAnsi="ＭＳ 明朝"/>
          <w:bCs/>
          <w:sz w:val="24"/>
          <w:szCs w:val="24"/>
        </w:rPr>
      </w:pPr>
    </w:p>
    <w:p w:rsidR="00C55250" w:rsidRPr="001123F3" w:rsidRDefault="00C55250" w:rsidP="00C55250">
      <w:pPr>
        <w:numPr>
          <w:ilvl w:val="0"/>
          <w:numId w:val="27"/>
        </w:numPr>
        <w:wordWrap w:val="0"/>
        <w:spacing w:line="360" w:lineRule="exact"/>
        <w:jc w:val="left"/>
        <w:rPr>
          <w:rFonts w:hAnsi="ＭＳ 明朝"/>
          <w:bCs/>
          <w:sz w:val="24"/>
          <w:szCs w:val="24"/>
        </w:rPr>
      </w:pPr>
      <w:r w:rsidRPr="001123F3">
        <w:rPr>
          <w:rFonts w:hAnsi="ＭＳ 明朝" w:hint="eastAsia"/>
          <w:bCs/>
          <w:sz w:val="24"/>
          <w:szCs w:val="24"/>
        </w:rPr>
        <w:t>関西広域連合</w:t>
      </w:r>
    </w:p>
    <w:p w:rsidR="00C55250" w:rsidRPr="001123F3" w:rsidRDefault="00C55250" w:rsidP="00C55250">
      <w:pPr>
        <w:wordWrap w:val="0"/>
        <w:spacing w:line="360" w:lineRule="exact"/>
        <w:ind w:leftChars="338" w:left="703" w:firstLineChars="100" w:firstLine="248"/>
        <w:jc w:val="left"/>
        <w:rPr>
          <w:rFonts w:hAnsi="ＭＳ 明朝"/>
          <w:sz w:val="24"/>
          <w:szCs w:val="24"/>
        </w:rPr>
      </w:pPr>
      <w:r w:rsidRPr="001123F3">
        <w:rPr>
          <w:rFonts w:hAnsi="ＭＳ 明朝"/>
          <w:sz w:val="24"/>
          <w:szCs w:val="24"/>
        </w:rPr>
        <w:t>関西の</w:t>
      </w:r>
      <w:r w:rsidR="00996E39" w:rsidRPr="001123F3">
        <w:rPr>
          <w:rFonts w:hAnsi="ＭＳ 明朝" w:hint="eastAsia"/>
          <w:sz w:val="24"/>
          <w:szCs w:val="24"/>
        </w:rPr>
        <w:t>2</w:t>
      </w:r>
      <w:r w:rsidRPr="001123F3">
        <w:rPr>
          <w:rFonts w:hAnsi="ＭＳ 明朝"/>
          <w:sz w:val="24"/>
          <w:szCs w:val="24"/>
        </w:rPr>
        <w:t>府</w:t>
      </w:r>
      <w:r w:rsidR="00996E39" w:rsidRPr="001123F3">
        <w:rPr>
          <w:rFonts w:hAnsi="ＭＳ 明朝" w:hint="eastAsia"/>
          <w:sz w:val="24"/>
          <w:szCs w:val="24"/>
        </w:rPr>
        <w:t>6</w:t>
      </w:r>
      <w:r w:rsidRPr="001123F3">
        <w:rPr>
          <w:rFonts w:hAnsi="ＭＳ 明朝"/>
          <w:sz w:val="24"/>
          <w:szCs w:val="24"/>
        </w:rPr>
        <w:t>県</w:t>
      </w:r>
      <w:r w:rsidR="00996E39" w:rsidRPr="001123F3">
        <w:rPr>
          <w:rFonts w:hAnsi="ＭＳ 明朝" w:hint="eastAsia"/>
          <w:sz w:val="24"/>
          <w:szCs w:val="24"/>
        </w:rPr>
        <w:t>4</w:t>
      </w:r>
      <w:r w:rsidRPr="001123F3">
        <w:rPr>
          <w:rFonts w:hAnsi="ＭＳ 明朝" w:hint="eastAsia"/>
          <w:sz w:val="24"/>
          <w:szCs w:val="24"/>
        </w:rPr>
        <w:t>政令市</w:t>
      </w:r>
      <w:r w:rsidRPr="001123F3">
        <w:rPr>
          <w:rFonts w:hAnsi="ＭＳ 明朝" w:hint="eastAsia"/>
          <w:bCs/>
          <w:sz w:val="24"/>
          <w:szCs w:val="24"/>
        </w:rPr>
        <w:t>による</w:t>
      </w:r>
      <w:r w:rsidRPr="001123F3">
        <w:rPr>
          <w:rFonts w:hAnsi="ＭＳ 明朝"/>
          <w:sz w:val="24"/>
          <w:szCs w:val="24"/>
        </w:rPr>
        <w:t>全国初の</w:t>
      </w:r>
      <w:r w:rsidRPr="001123F3">
        <w:rPr>
          <w:rFonts w:hAnsi="ＭＳ 明朝" w:hint="eastAsia"/>
          <w:sz w:val="24"/>
          <w:szCs w:val="24"/>
        </w:rPr>
        <w:t>府県市で構成される</w:t>
      </w:r>
      <w:r w:rsidRPr="001123F3">
        <w:rPr>
          <w:rFonts w:hAnsi="ＭＳ 明朝"/>
          <w:sz w:val="24"/>
          <w:szCs w:val="24"/>
        </w:rPr>
        <w:t>広域連合</w:t>
      </w:r>
      <w:r w:rsidRPr="001123F3">
        <w:rPr>
          <w:rFonts w:hAnsi="ＭＳ 明朝" w:hint="eastAsia"/>
          <w:sz w:val="24"/>
          <w:szCs w:val="24"/>
        </w:rPr>
        <w:t>の運営に参画し、国からの権限移譲の受け皿ともなる広域連合の事務の拡充や機能強化等に向け、構成府県市・国との協議・調整を行った。</w:t>
      </w:r>
    </w:p>
    <w:p w:rsidR="00C55250" w:rsidRPr="001123F3" w:rsidRDefault="00C55250" w:rsidP="00C55250">
      <w:pPr>
        <w:wordWrap w:val="0"/>
        <w:spacing w:line="360" w:lineRule="exact"/>
        <w:ind w:leftChars="338" w:left="703" w:firstLineChars="100" w:firstLine="248"/>
        <w:jc w:val="left"/>
        <w:rPr>
          <w:rFonts w:hAnsi="ＭＳ 明朝"/>
          <w:sz w:val="24"/>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61"/>
        <w:gridCol w:w="2211"/>
        <w:gridCol w:w="2190"/>
      </w:tblGrid>
      <w:tr w:rsidR="001123F3" w:rsidRPr="001123F3" w:rsidTr="00304B60">
        <w:trPr>
          <w:trHeight w:val="705"/>
        </w:trPr>
        <w:tc>
          <w:tcPr>
            <w:tcW w:w="3061"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wordWrap w:val="0"/>
              <w:jc w:val="center"/>
              <w:rPr>
                <w:rFonts w:hAnsi="ＭＳ 明朝"/>
                <w:bCs/>
                <w:sz w:val="24"/>
                <w:szCs w:val="24"/>
              </w:rPr>
            </w:pPr>
            <w:r w:rsidRPr="001123F3">
              <w:rPr>
                <w:rFonts w:hAnsi="ＭＳ 明朝" w:hint="eastAsia"/>
                <w:bCs/>
                <w:sz w:val="24"/>
                <w:szCs w:val="24"/>
              </w:rPr>
              <w:t>関西広域連合負担金</w:t>
            </w:r>
          </w:p>
        </w:tc>
        <w:tc>
          <w:tcPr>
            <w:tcW w:w="2211"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wordWrap w:val="0"/>
              <w:jc w:val="center"/>
              <w:rPr>
                <w:rFonts w:hAnsi="ＭＳ 明朝"/>
                <w:bCs/>
                <w:sz w:val="24"/>
                <w:szCs w:val="24"/>
              </w:rPr>
            </w:pPr>
            <w:r w:rsidRPr="001123F3">
              <w:rPr>
                <w:rFonts w:hAnsi="ＭＳ 明朝" w:hint="eastAsia"/>
                <w:bCs/>
                <w:sz w:val="24"/>
                <w:szCs w:val="24"/>
              </w:rPr>
              <w:t>予　算　額</w:t>
            </w:r>
          </w:p>
        </w:tc>
        <w:tc>
          <w:tcPr>
            <w:tcW w:w="2190"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wordWrap w:val="0"/>
              <w:jc w:val="center"/>
              <w:rPr>
                <w:rFonts w:hAnsi="ＭＳ 明朝"/>
                <w:bCs/>
                <w:sz w:val="24"/>
                <w:szCs w:val="24"/>
              </w:rPr>
            </w:pPr>
            <w:r w:rsidRPr="001123F3">
              <w:rPr>
                <w:rFonts w:hAnsi="ＭＳ 明朝" w:hint="eastAsia"/>
                <w:bCs/>
                <w:sz w:val="24"/>
                <w:szCs w:val="24"/>
              </w:rPr>
              <w:t>決　算　額</w:t>
            </w:r>
          </w:p>
        </w:tc>
      </w:tr>
      <w:tr w:rsidR="001123F3" w:rsidRPr="001123F3" w:rsidTr="00304B60">
        <w:trPr>
          <w:trHeight w:val="397"/>
        </w:trPr>
        <w:tc>
          <w:tcPr>
            <w:tcW w:w="3061"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wordWrap w:val="0"/>
              <w:jc w:val="center"/>
              <w:rPr>
                <w:rFonts w:hAnsi="ＭＳ 明朝"/>
                <w:bCs/>
                <w:sz w:val="24"/>
                <w:szCs w:val="24"/>
              </w:rPr>
            </w:pPr>
            <w:r w:rsidRPr="001123F3">
              <w:rPr>
                <w:rFonts w:hAnsi="ＭＳ 明朝" w:hint="eastAsia"/>
                <w:bCs/>
                <w:sz w:val="24"/>
                <w:szCs w:val="24"/>
              </w:rPr>
              <w:t>平成26年度</w:t>
            </w:r>
          </w:p>
        </w:tc>
        <w:tc>
          <w:tcPr>
            <w:tcW w:w="2211"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wordWrap w:val="0"/>
              <w:jc w:val="center"/>
              <w:rPr>
                <w:rFonts w:hAnsi="ＭＳ 明朝"/>
                <w:bCs/>
                <w:sz w:val="24"/>
                <w:szCs w:val="24"/>
              </w:rPr>
            </w:pPr>
            <w:r w:rsidRPr="001123F3">
              <w:rPr>
                <w:rFonts w:hAnsi="ＭＳ 明朝" w:hint="eastAsia"/>
                <w:bCs/>
                <w:sz w:val="24"/>
                <w:szCs w:val="24"/>
              </w:rPr>
              <w:t>145,394千円</w:t>
            </w:r>
          </w:p>
        </w:tc>
        <w:tc>
          <w:tcPr>
            <w:tcW w:w="2190"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wordWrap w:val="0"/>
              <w:ind w:firstLineChars="100" w:firstLine="248"/>
              <w:jc w:val="center"/>
              <w:rPr>
                <w:rFonts w:hAnsi="ＭＳ 明朝"/>
                <w:bCs/>
                <w:sz w:val="24"/>
                <w:szCs w:val="24"/>
              </w:rPr>
            </w:pPr>
            <w:r w:rsidRPr="001123F3">
              <w:rPr>
                <w:rFonts w:hAnsi="ＭＳ 明朝" w:hint="eastAsia"/>
                <w:bCs/>
                <w:sz w:val="24"/>
                <w:szCs w:val="24"/>
              </w:rPr>
              <w:t>144,250千円</w:t>
            </w:r>
          </w:p>
        </w:tc>
      </w:tr>
      <w:tr w:rsidR="009A1121" w:rsidRPr="001123F3" w:rsidTr="00304B60">
        <w:trPr>
          <w:trHeight w:val="397"/>
        </w:trPr>
        <w:tc>
          <w:tcPr>
            <w:tcW w:w="3061" w:type="dxa"/>
            <w:tcBorders>
              <w:top w:val="single" w:sz="4" w:space="0" w:color="auto"/>
              <w:left w:val="single" w:sz="4" w:space="0" w:color="auto"/>
              <w:bottom w:val="single" w:sz="4" w:space="0" w:color="auto"/>
              <w:right w:val="single" w:sz="4" w:space="0" w:color="auto"/>
            </w:tcBorders>
          </w:tcPr>
          <w:p w:rsidR="009A1121" w:rsidRPr="001123F3" w:rsidRDefault="009A1121" w:rsidP="00304B60">
            <w:pPr>
              <w:wordWrap w:val="0"/>
              <w:jc w:val="center"/>
              <w:rPr>
                <w:rFonts w:hAnsi="ＭＳ 明朝"/>
                <w:bCs/>
                <w:sz w:val="24"/>
                <w:szCs w:val="24"/>
              </w:rPr>
            </w:pPr>
            <w:r w:rsidRPr="001123F3">
              <w:rPr>
                <w:rFonts w:hAnsi="ＭＳ 明朝" w:hint="eastAsia"/>
                <w:bCs/>
                <w:sz w:val="24"/>
                <w:szCs w:val="24"/>
              </w:rPr>
              <w:t>平成27年度</w:t>
            </w:r>
          </w:p>
        </w:tc>
        <w:tc>
          <w:tcPr>
            <w:tcW w:w="2211" w:type="dxa"/>
            <w:tcBorders>
              <w:top w:val="single" w:sz="4" w:space="0" w:color="auto"/>
              <w:left w:val="single" w:sz="4" w:space="0" w:color="auto"/>
              <w:bottom w:val="single" w:sz="4" w:space="0" w:color="auto"/>
              <w:right w:val="single" w:sz="4" w:space="0" w:color="auto"/>
            </w:tcBorders>
          </w:tcPr>
          <w:p w:rsidR="009A1121" w:rsidRPr="009A1121" w:rsidRDefault="009A1121" w:rsidP="00371434">
            <w:pPr>
              <w:wordWrap w:val="0"/>
              <w:jc w:val="center"/>
              <w:rPr>
                <w:rFonts w:hAnsi="ＭＳ 明朝"/>
                <w:bCs/>
                <w:sz w:val="24"/>
                <w:szCs w:val="24"/>
              </w:rPr>
            </w:pPr>
            <w:r w:rsidRPr="009A1121">
              <w:rPr>
                <w:rFonts w:hAnsi="ＭＳ 明朝" w:hint="eastAsia"/>
                <w:bCs/>
                <w:sz w:val="24"/>
                <w:szCs w:val="24"/>
              </w:rPr>
              <w:t>131,191千円</w:t>
            </w:r>
          </w:p>
        </w:tc>
        <w:tc>
          <w:tcPr>
            <w:tcW w:w="2190" w:type="dxa"/>
            <w:tcBorders>
              <w:top w:val="single" w:sz="4" w:space="0" w:color="auto"/>
              <w:left w:val="single" w:sz="4" w:space="0" w:color="auto"/>
              <w:bottom w:val="single" w:sz="4" w:space="0" w:color="auto"/>
              <w:right w:val="single" w:sz="4" w:space="0" w:color="auto"/>
            </w:tcBorders>
          </w:tcPr>
          <w:p w:rsidR="009A1121" w:rsidRPr="001123F3" w:rsidRDefault="009A1121" w:rsidP="00304B60">
            <w:pPr>
              <w:wordWrap w:val="0"/>
              <w:ind w:firstLineChars="100" w:firstLine="248"/>
              <w:jc w:val="center"/>
              <w:rPr>
                <w:rFonts w:hAnsi="ＭＳ 明朝"/>
                <w:bCs/>
                <w:sz w:val="24"/>
                <w:szCs w:val="24"/>
              </w:rPr>
            </w:pPr>
            <w:r w:rsidRPr="001123F3">
              <w:rPr>
                <w:rFonts w:hAnsi="ＭＳ 明朝" w:hint="eastAsia"/>
                <w:bCs/>
                <w:sz w:val="24"/>
                <w:szCs w:val="24"/>
              </w:rPr>
              <w:t>130,634千円</w:t>
            </w:r>
          </w:p>
        </w:tc>
      </w:tr>
      <w:tr w:rsidR="009A1121" w:rsidRPr="001123F3" w:rsidTr="00304B60">
        <w:trPr>
          <w:trHeight w:val="397"/>
        </w:trPr>
        <w:tc>
          <w:tcPr>
            <w:tcW w:w="3061" w:type="dxa"/>
            <w:tcBorders>
              <w:top w:val="single" w:sz="4" w:space="0" w:color="auto"/>
              <w:left w:val="single" w:sz="4" w:space="0" w:color="auto"/>
              <w:bottom w:val="single" w:sz="4" w:space="0" w:color="auto"/>
              <w:right w:val="single" w:sz="4" w:space="0" w:color="auto"/>
            </w:tcBorders>
          </w:tcPr>
          <w:p w:rsidR="009A1121" w:rsidRPr="001123F3" w:rsidRDefault="009A1121" w:rsidP="00304B60">
            <w:pPr>
              <w:wordWrap w:val="0"/>
              <w:jc w:val="center"/>
              <w:rPr>
                <w:rFonts w:hAnsi="ＭＳ 明朝"/>
                <w:bCs/>
                <w:sz w:val="24"/>
                <w:szCs w:val="24"/>
              </w:rPr>
            </w:pPr>
            <w:r w:rsidRPr="001123F3">
              <w:rPr>
                <w:rFonts w:hAnsi="ＭＳ 明朝" w:hint="eastAsia"/>
                <w:bCs/>
                <w:sz w:val="24"/>
                <w:szCs w:val="24"/>
              </w:rPr>
              <w:t>平成28年度</w:t>
            </w:r>
          </w:p>
        </w:tc>
        <w:tc>
          <w:tcPr>
            <w:tcW w:w="2211" w:type="dxa"/>
            <w:tcBorders>
              <w:top w:val="single" w:sz="4" w:space="0" w:color="auto"/>
              <w:left w:val="single" w:sz="4" w:space="0" w:color="auto"/>
              <w:bottom w:val="single" w:sz="4" w:space="0" w:color="auto"/>
              <w:right w:val="single" w:sz="4" w:space="0" w:color="auto"/>
            </w:tcBorders>
          </w:tcPr>
          <w:p w:rsidR="009A1121" w:rsidRPr="009A1121" w:rsidRDefault="009A1121" w:rsidP="00371434">
            <w:pPr>
              <w:wordWrap w:val="0"/>
              <w:jc w:val="center"/>
              <w:rPr>
                <w:rFonts w:hAnsi="ＭＳ 明朝"/>
                <w:bCs/>
                <w:sz w:val="24"/>
                <w:szCs w:val="24"/>
              </w:rPr>
            </w:pPr>
            <w:r w:rsidRPr="009A1121">
              <w:rPr>
                <w:rFonts w:hAnsi="ＭＳ 明朝" w:hint="eastAsia"/>
                <w:bCs/>
                <w:sz w:val="24"/>
                <w:szCs w:val="24"/>
              </w:rPr>
              <w:t>140,282千円</w:t>
            </w:r>
          </w:p>
        </w:tc>
        <w:tc>
          <w:tcPr>
            <w:tcW w:w="2190" w:type="dxa"/>
            <w:tcBorders>
              <w:top w:val="single" w:sz="4" w:space="0" w:color="auto"/>
              <w:left w:val="single" w:sz="4" w:space="0" w:color="auto"/>
              <w:bottom w:val="single" w:sz="4" w:space="0" w:color="auto"/>
              <w:right w:val="single" w:sz="4" w:space="0" w:color="auto"/>
            </w:tcBorders>
          </w:tcPr>
          <w:p w:rsidR="009A1121" w:rsidRPr="001123F3" w:rsidRDefault="009A1121" w:rsidP="00304B60">
            <w:pPr>
              <w:wordWrap w:val="0"/>
              <w:ind w:firstLineChars="100" w:firstLine="248"/>
              <w:jc w:val="center"/>
              <w:rPr>
                <w:rFonts w:hAnsi="ＭＳ 明朝"/>
                <w:bCs/>
                <w:sz w:val="24"/>
                <w:szCs w:val="24"/>
              </w:rPr>
            </w:pPr>
            <w:r w:rsidRPr="001123F3">
              <w:rPr>
                <w:rFonts w:hAnsi="ＭＳ 明朝" w:hint="eastAsia"/>
                <w:bCs/>
                <w:sz w:val="24"/>
                <w:szCs w:val="24"/>
              </w:rPr>
              <w:t>138,696千円</w:t>
            </w:r>
          </w:p>
        </w:tc>
      </w:tr>
    </w:tbl>
    <w:p w:rsidR="00C55250" w:rsidRPr="001123F3" w:rsidRDefault="00C55250" w:rsidP="00C55250">
      <w:pPr>
        <w:tabs>
          <w:tab w:val="left" w:pos="6465"/>
        </w:tabs>
        <w:wordWrap w:val="0"/>
        <w:spacing w:line="360" w:lineRule="exact"/>
        <w:jc w:val="left"/>
        <w:rPr>
          <w:rFonts w:hAnsi="ＭＳ 明朝"/>
          <w:bCs/>
          <w:sz w:val="24"/>
          <w:szCs w:val="24"/>
        </w:rPr>
      </w:pPr>
      <w:r w:rsidRPr="001123F3">
        <w:rPr>
          <w:rFonts w:hAnsi="ＭＳ 明朝"/>
          <w:bCs/>
          <w:sz w:val="24"/>
          <w:szCs w:val="24"/>
        </w:rPr>
        <w:tab/>
      </w:r>
    </w:p>
    <w:p w:rsidR="00C55250" w:rsidRPr="001123F3" w:rsidRDefault="00C55250" w:rsidP="00C55250">
      <w:pPr>
        <w:wordWrap w:val="0"/>
        <w:jc w:val="left"/>
        <w:rPr>
          <w:rFonts w:hAnsi="ＭＳ 明朝"/>
          <w:bCs/>
          <w:sz w:val="24"/>
          <w:szCs w:val="24"/>
        </w:rPr>
      </w:pPr>
      <w:r w:rsidRPr="001123F3">
        <w:rPr>
          <w:rFonts w:hAnsi="ＭＳ 明朝" w:hint="eastAsia"/>
          <w:bCs/>
          <w:sz w:val="24"/>
          <w:szCs w:val="24"/>
        </w:rPr>
        <w:t>（２）一般財団法人 大阪湾ベイエリア開発推進機構</w:t>
      </w:r>
    </w:p>
    <w:p w:rsidR="00C55250" w:rsidRPr="001123F3" w:rsidRDefault="00C55250" w:rsidP="00C55250">
      <w:pPr>
        <w:wordWrap w:val="0"/>
        <w:spacing w:line="360" w:lineRule="exact"/>
        <w:ind w:left="747" w:hangingChars="300" w:hanging="747"/>
        <w:jc w:val="left"/>
        <w:rPr>
          <w:rFonts w:hAnsi="ＭＳ 明朝"/>
          <w:sz w:val="24"/>
          <w:szCs w:val="24"/>
        </w:rPr>
      </w:pPr>
      <w:r w:rsidRPr="001123F3">
        <w:rPr>
          <w:rFonts w:hAnsi="ＭＳ 明朝" w:hint="eastAsia"/>
          <w:b/>
          <w:bCs/>
          <w:sz w:val="24"/>
          <w:szCs w:val="24"/>
        </w:rPr>
        <w:t xml:space="preserve">　　　  </w:t>
      </w:r>
      <w:r w:rsidRPr="001123F3">
        <w:rPr>
          <w:rFonts w:hAnsi="ＭＳ 明朝" w:hint="eastAsia"/>
          <w:bCs/>
          <w:sz w:val="24"/>
          <w:szCs w:val="24"/>
        </w:rPr>
        <w:t>大阪湾岸地域の総合的開発整備に関する調査研究、企画立案、合意形成の促進、広域的共同的取組みの促進等を目的として平成3年12月に設立され、平成23年10月に関西広域機構の事業を一部承継して一般財団法人化した、大阪湾ベイエリア開発推進機構の運営に参画した。</w:t>
      </w:r>
    </w:p>
    <w:p w:rsidR="00C55250" w:rsidRPr="001123F3" w:rsidRDefault="00C55250" w:rsidP="00C55250">
      <w:pPr>
        <w:wordWrap w:val="0"/>
        <w:spacing w:line="360" w:lineRule="exact"/>
        <w:jc w:val="left"/>
        <w:rPr>
          <w:rFonts w:hAnsi="ＭＳ 明朝"/>
          <w:sz w:val="24"/>
          <w:szCs w:val="24"/>
        </w:rPr>
      </w:pPr>
    </w:p>
    <w:p w:rsidR="00C55250" w:rsidRPr="001123F3" w:rsidRDefault="00C55250" w:rsidP="00C55250">
      <w:pPr>
        <w:rPr>
          <w:rFonts w:hAnsi="ＭＳ 明朝"/>
          <w:b/>
          <w:bCs/>
          <w:sz w:val="24"/>
        </w:rPr>
      </w:pPr>
      <w:r w:rsidRPr="001123F3">
        <w:rPr>
          <w:rFonts w:hAnsi="ＭＳ 明朝" w:hint="eastAsia"/>
          <w:b/>
          <w:bCs/>
          <w:sz w:val="24"/>
        </w:rPr>
        <w:t>３　全国知事会に関する事務</w:t>
      </w:r>
    </w:p>
    <w:p w:rsidR="00C55250" w:rsidRPr="001123F3" w:rsidRDefault="00C55250" w:rsidP="00C55250">
      <w:pPr>
        <w:rPr>
          <w:rFonts w:hAnsi="ＭＳ 明朝"/>
          <w:b/>
          <w:bCs/>
          <w:sz w:val="24"/>
        </w:rPr>
      </w:pPr>
    </w:p>
    <w:p w:rsidR="00C55250" w:rsidRPr="001123F3" w:rsidRDefault="00C55250" w:rsidP="00C55250">
      <w:pPr>
        <w:ind w:left="248" w:hangingChars="100" w:hanging="248"/>
        <w:rPr>
          <w:rFonts w:hAnsi="ＭＳ 明朝"/>
          <w:bCs/>
          <w:sz w:val="24"/>
        </w:rPr>
      </w:pPr>
      <w:r w:rsidRPr="001123F3">
        <w:rPr>
          <w:rFonts w:hAnsi="ＭＳ 明朝" w:hint="eastAsia"/>
          <w:bCs/>
          <w:sz w:val="24"/>
        </w:rPr>
        <w:t xml:space="preserve">　　○過去</w:t>
      </w:r>
      <w:r w:rsidR="00996E39" w:rsidRPr="001123F3">
        <w:rPr>
          <w:rFonts w:hAnsi="ＭＳ 明朝" w:hint="eastAsia"/>
          <w:bCs/>
          <w:sz w:val="24"/>
        </w:rPr>
        <w:t>3</w:t>
      </w:r>
      <w:r w:rsidRPr="001123F3">
        <w:rPr>
          <w:rFonts w:hAnsi="ＭＳ 明朝" w:hint="eastAsia"/>
          <w:bCs/>
          <w:sz w:val="24"/>
        </w:rPr>
        <w:t>ヶ年の予算額と決算額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00"/>
        <w:gridCol w:w="2700"/>
      </w:tblGrid>
      <w:tr w:rsidR="001123F3" w:rsidRPr="001123F3" w:rsidTr="00304B60">
        <w:tc>
          <w:tcPr>
            <w:tcW w:w="18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年　　度</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予　　算　　額</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決　　算　　額</w:t>
            </w:r>
          </w:p>
        </w:tc>
      </w:tr>
      <w:tr w:rsidR="001123F3" w:rsidRPr="001123F3" w:rsidTr="00304B60">
        <w:tc>
          <w:tcPr>
            <w:tcW w:w="1800"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jc w:val="center"/>
              <w:rPr>
                <w:rFonts w:hAnsi="ＭＳ 明朝"/>
                <w:bCs/>
                <w:sz w:val="24"/>
              </w:rPr>
            </w:pPr>
            <w:r w:rsidRPr="001123F3">
              <w:rPr>
                <w:rFonts w:hAnsi="ＭＳ 明朝" w:hint="eastAsia"/>
                <w:bCs/>
                <w:sz w:val="24"/>
              </w:rPr>
              <w:t>平成26年度</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right"/>
              <w:rPr>
                <w:rFonts w:hAnsi="ＭＳ 明朝"/>
                <w:bCs/>
                <w:sz w:val="24"/>
              </w:rPr>
            </w:pPr>
            <w:r w:rsidRPr="001123F3">
              <w:rPr>
                <w:rFonts w:hAnsi="ＭＳ 明朝" w:hint="eastAsia"/>
                <w:bCs/>
                <w:sz w:val="24"/>
              </w:rPr>
              <w:t>17,707千円</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right"/>
              <w:rPr>
                <w:rFonts w:hAnsi="ＭＳ 明朝"/>
                <w:bCs/>
                <w:sz w:val="24"/>
              </w:rPr>
            </w:pPr>
            <w:r w:rsidRPr="001123F3">
              <w:rPr>
                <w:rFonts w:hAnsi="ＭＳ 明朝" w:hint="eastAsia"/>
                <w:bCs/>
                <w:sz w:val="24"/>
              </w:rPr>
              <w:t>17,707千円</w:t>
            </w:r>
          </w:p>
        </w:tc>
      </w:tr>
      <w:tr w:rsidR="001123F3" w:rsidRPr="001123F3" w:rsidTr="00304B60">
        <w:tc>
          <w:tcPr>
            <w:tcW w:w="1800"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jc w:val="center"/>
              <w:rPr>
                <w:rFonts w:hAnsi="ＭＳ 明朝"/>
                <w:bCs/>
                <w:sz w:val="24"/>
              </w:rPr>
            </w:pPr>
            <w:r w:rsidRPr="001123F3">
              <w:rPr>
                <w:rFonts w:hAnsi="ＭＳ 明朝" w:hint="eastAsia"/>
                <w:bCs/>
                <w:sz w:val="24"/>
              </w:rPr>
              <w:lastRenderedPageBreak/>
              <w:t>平成27年度</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right"/>
              <w:rPr>
                <w:rFonts w:hAnsi="ＭＳ 明朝"/>
                <w:bCs/>
                <w:sz w:val="24"/>
              </w:rPr>
            </w:pPr>
            <w:r w:rsidRPr="001123F3">
              <w:rPr>
                <w:rFonts w:hAnsi="ＭＳ 明朝" w:hint="eastAsia"/>
                <w:bCs/>
                <w:sz w:val="24"/>
              </w:rPr>
              <w:t>17,707千円</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right"/>
              <w:rPr>
                <w:rFonts w:hAnsi="ＭＳ 明朝"/>
                <w:bCs/>
                <w:sz w:val="24"/>
              </w:rPr>
            </w:pPr>
            <w:r w:rsidRPr="001123F3">
              <w:rPr>
                <w:rFonts w:hAnsi="ＭＳ 明朝" w:hint="eastAsia"/>
                <w:bCs/>
                <w:sz w:val="24"/>
              </w:rPr>
              <w:t>17,707千円</w:t>
            </w:r>
          </w:p>
        </w:tc>
      </w:tr>
      <w:tr w:rsidR="001123F3" w:rsidRPr="001123F3" w:rsidTr="00304B60">
        <w:tc>
          <w:tcPr>
            <w:tcW w:w="1800"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jc w:val="center"/>
              <w:rPr>
                <w:rFonts w:hAnsi="ＭＳ 明朝"/>
                <w:bCs/>
                <w:sz w:val="24"/>
              </w:rPr>
            </w:pPr>
            <w:r w:rsidRPr="001123F3">
              <w:rPr>
                <w:rFonts w:hAnsi="ＭＳ 明朝" w:hint="eastAsia"/>
                <w:bCs/>
                <w:sz w:val="24"/>
              </w:rPr>
              <w:t>平成28年度</w:t>
            </w:r>
          </w:p>
        </w:tc>
        <w:tc>
          <w:tcPr>
            <w:tcW w:w="2700"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jc w:val="right"/>
              <w:rPr>
                <w:rFonts w:hAnsi="ＭＳ 明朝"/>
                <w:bCs/>
                <w:sz w:val="24"/>
              </w:rPr>
            </w:pPr>
            <w:r w:rsidRPr="001123F3">
              <w:rPr>
                <w:rFonts w:hAnsi="ＭＳ 明朝" w:hint="eastAsia"/>
                <w:bCs/>
                <w:sz w:val="24"/>
              </w:rPr>
              <w:t>17,707千円</w:t>
            </w:r>
          </w:p>
        </w:tc>
        <w:tc>
          <w:tcPr>
            <w:tcW w:w="2700"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jc w:val="right"/>
              <w:rPr>
                <w:rFonts w:hAnsi="ＭＳ 明朝"/>
                <w:bCs/>
                <w:sz w:val="24"/>
              </w:rPr>
            </w:pPr>
            <w:r w:rsidRPr="001123F3">
              <w:rPr>
                <w:rFonts w:hAnsi="ＭＳ 明朝" w:hint="eastAsia"/>
                <w:bCs/>
                <w:sz w:val="24"/>
              </w:rPr>
              <w:t>17,707千円</w:t>
            </w:r>
          </w:p>
        </w:tc>
      </w:tr>
    </w:tbl>
    <w:p w:rsidR="00C55250" w:rsidRPr="001123F3" w:rsidRDefault="00C55250" w:rsidP="00C55250">
      <w:pPr>
        <w:ind w:left="372" w:hangingChars="150" w:hanging="372"/>
        <w:rPr>
          <w:rFonts w:hAnsi="ＭＳ 明朝"/>
          <w:bCs/>
          <w:sz w:val="24"/>
        </w:rPr>
      </w:pPr>
      <w:r w:rsidRPr="001123F3">
        <w:rPr>
          <w:rFonts w:hAnsi="ＭＳ 明朝" w:hint="eastAsia"/>
          <w:bCs/>
          <w:sz w:val="24"/>
        </w:rPr>
        <w:t xml:space="preserve">　   全国知事会は、都道府県間の連絡提携を緊密にし、地方自治の円滑な運営と進展を図るために設けられている。全国知事会において緊密な連携を図りながら、全国的な諸課題について協議を行うなど、地方自治体が抱える重要課題の解決に努めた。</w:t>
      </w:r>
    </w:p>
    <w:p w:rsidR="00C55250" w:rsidRPr="001123F3" w:rsidRDefault="00C55250" w:rsidP="00C55250">
      <w:pPr>
        <w:ind w:left="240"/>
        <w:rPr>
          <w:rFonts w:hAnsi="ＭＳ 明朝"/>
          <w:bCs/>
          <w:sz w:val="24"/>
        </w:rPr>
      </w:pPr>
    </w:p>
    <w:p w:rsidR="00C55250" w:rsidRPr="001123F3" w:rsidRDefault="00C55250" w:rsidP="00C55250">
      <w:pPr>
        <w:rPr>
          <w:rFonts w:hAnsi="ＭＳ 明朝"/>
          <w:bCs/>
          <w:sz w:val="24"/>
        </w:rPr>
      </w:pPr>
      <w:r w:rsidRPr="001123F3">
        <w:rPr>
          <w:rFonts w:hAnsi="ＭＳ 明朝" w:hint="eastAsia"/>
          <w:bCs/>
          <w:sz w:val="24"/>
        </w:rPr>
        <w:t xml:space="preserve">　　○開催状況（全国知事会議）</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4677"/>
      </w:tblGrid>
      <w:tr w:rsidR="001123F3" w:rsidRPr="001123F3" w:rsidTr="00304B60">
        <w:tc>
          <w:tcPr>
            <w:tcW w:w="2694"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日　　　程</w:t>
            </w:r>
          </w:p>
        </w:tc>
        <w:tc>
          <w:tcPr>
            <w:tcW w:w="1134"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場　所</w:t>
            </w:r>
          </w:p>
        </w:tc>
        <w:tc>
          <w:tcPr>
            <w:tcW w:w="4677"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rPr>
                <w:rFonts w:hAnsi="ＭＳ 明朝"/>
                <w:bCs/>
                <w:sz w:val="24"/>
              </w:rPr>
            </w:pPr>
            <w:r w:rsidRPr="001123F3">
              <w:rPr>
                <w:rFonts w:hAnsi="ＭＳ 明朝" w:hint="eastAsia"/>
                <w:bCs/>
                <w:sz w:val="24"/>
              </w:rPr>
              <w:t xml:space="preserve">　　　　内　　　　　　　容</w:t>
            </w:r>
          </w:p>
        </w:tc>
      </w:tr>
      <w:tr w:rsidR="001123F3" w:rsidRPr="001123F3" w:rsidTr="00304B60">
        <w:tc>
          <w:tcPr>
            <w:tcW w:w="2694"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rPr>
                <w:rFonts w:hAnsi="ＭＳ 明朝"/>
                <w:bCs/>
                <w:sz w:val="24"/>
              </w:rPr>
            </w:pPr>
            <w:r w:rsidRPr="001123F3">
              <w:rPr>
                <w:rFonts w:hAnsi="ＭＳ 明朝" w:hint="eastAsia"/>
                <w:bCs/>
                <w:sz w:val="24"/>
              </w:rPr>
              <w:t>平成28年7月28日及び29日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rPr>
                <w:rFonts w:hAnsi="ＭＳ 明朝"/>
                <w:bCs/>
                <w:sz w:val="24"/>
              </w:rPr>
            </w:pPr>
            <w:r w:rsidRPr="001123F3">
              <w:rPr>
                <w:rFonts w:hAnsi="ＭＳ 明朝" w:hint="eastAsia"/>
                <w:bCs/>
                <w:sz w:val="24"/>
              </w:rPr>
              <w:t>福岡県</w:t>
            </w:r>
          </w:p>
        </w:tc>
        <w:tc>
          <w:tcPr>
            <w:tcW w:w="4677"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rPr>
                <w:rFonts w:hAnsi="ＭＳ 明朝"/>
                <w:bCs/>
                <w:sz w:val="24"/>
              </w:rPr>
            </w:pPr>
            <w:r w:rsidRPr="001123F3">
              <w:rPr>
                <w:rFonts w:hAnsi="ＭＳ 明朝" w:hint="eastAsia"/>
                <w:bCs/>
                <w:sz w:val="24"/>
              </w:rPr>
              <w:t>・</w:t>
            </w:r>
            <w:r w:rsidRPr="001123F3">
              <w:rPr>
                <w:rFonts w:hAnsi="ＭＳ 明朝" w:hint="eastAsia"/>
                <w:bCs/>
                <w:kern w:val="0"/>
                <w:sz w:val="24"/>
                <w:fitText w:val="4080" w:id="1444194816"/>
              </w:rPr>
              <w:t>防</w:t>
            </w:r>
            <w:r w:rsidRPr="001123F3">
              <w:rPr>
                <w:rFonts w:hAnsi="ＭＳ 明朝" w:hint="eastAsia"/>
                <w:bCs/>
                <w:spacing w:val="0"/>
                <w:kern w:val="0"/>
                <w:sz w:val="24"/>
                <w:fitText w:val="4080" w:id="1444194816"/>
              </w:rPr>
              <w:t>災・減災対策の緊急かつ確実な実施</w:t>
            </w:r>
          </w:p>
          <w:p w:rsidR="00C55250" w:rsidRPr="001123F3" w:rsidRDefault="00C55250" w:rsidP="00304B60">
            <w:pPr>
              <w:rPr>
                <w:rFonts w:hAnsi="ＭＳ 明朝"/>
                <w:bCs/>
                <w:sz w:val="24"/>
              </w:rPr>
            </w:pPr>
            <w:r w:rsidRPr="001123F3">
              <w:rPr>
                <w:rFonts w:hAnsi="ＭＳ 明朝" w:hint="eastAsia"/>
                <w:bCs/>
                <w:sz w:val="24"/>
              </w:rPr>
              <w:t>・東日本大震災からの早期復興</w:t>
            </w:r>
          </w:p>
          <w:p w:rsidR="00C55250" w:rsidRPr="001123F3" w:rsidRDefault="00C55250" w:rsidP="00304B60">
            <w:pPr>
              <w:rPr>
                <w:rFonts w:hAnsi="ＭＳ 明朝"/>
                <w:bCs/>
                <w:sz w:val="24"/>
              </w:rPr>
            </w:pPr>
            <w:r w:rsidRPr="001123F3">
              <w:rPr>
                <w:rFonts w:hAnsi="ＭＳ 明朝" w:hint="eastAsia"/>
                <w:bCs/>
                <w:sz w:val="24"/>
              </w:rPr>
              <w:t>・</w:t>
            </w:r>
            <w:r w:rsidRPr="001123F3">
              <w:rPr>
                <w:rFonts w:hAnsi="ＭＳ 明朝" w:hint="eastAsia"/>
                <w:bCs/>
                <w:kern w:val="0"/>
                <w:sz w:val="24"/>
                <w:fitText w:val="4080" w:id="1444194817"/>
              </w:rPr>
              <w:t>原</w:t>
            </w:r>
            <w:r w:rsidRPr="001123F3">
              <w:rPr>
                <w:rFonts w:hAnsi="ＭＳ 明朝" w:hint="eastAsia"/>
                <w:bCs/>
                <w:spacing w:val="0"/>
                <w:kern w:val="0"/>
                <w:sz w:val="24"/>
                <w:fitText w:val="4080" w:id="1444194817"/>
              </w:rPr>
              <w:t>子力発電所の安全対策及び防災対策</w:t>
            </w:r>
          </w:p>
          <w:p w:rsidR="00C55250" w:rsidRPr="001123F3" w:rsidRDefault="00C55250" w:rsidP="00304B60">
            <w:pPr>
              <w:ind w:left="248" w:hangingChars="100" w:hanging="248"/>
              <w:rPr>
                <w:rFonts w:hAnsi="ＭＳ 明朝"/>
                <w:bCs/>
                <w:sz w:val="24"/>
              </w:rPr>
            </w:pPr>
            <w:r w:rsidRPr="001123F3">
              <w:rPr>
                <w:rFonts w:hAnsi="ＭＳ 明朝" w:hint="eastAsia"/>
                <w:bCs/>
                <w:sz w:val="24"/>
              </w:rPr>
              <w:t>・地方税財源の確保・充実</w:t>
            </w:r>
          </w:p>
          <w:p w:rsidR="00C55250" w:rsidRPr="001123F3" w:rsidRDefault="00C55250" w:rsidP="00304B60">
            <w:pPr>
              <w:ind w:leftChars="100" w:left="208" w:firstLineChars="1400" w:firstLine="3472"/>
              <w:rPr>
                <w:rFonts w:hAnsi="ＭＳ 明朝"/>
                <w:bCs/>
                <w:sz w:val="24"/>
              </w:rPr>
            </w:pPr>
            <w:r w:rsidRPr="001123F3">
              <w:rPr>
                <w:rFonts w:hAnsi="ＭＳ 明朝" w:hint="eastAsia"/>
                <w:bCs/>
                <w:sz w:val="24"/>
              </w:rPr>
              <w:t xml:space="preserve">　など</w:t>
            </w:r>
          </w:p>
        </w:tc>
      </w:tr>
      <w:tr w:rsidR="001123F3" w:rsidRPr="001123F3" w:rsidTr="00304B60">
        <w:trPr>
          <w:trHeight w:val="850"/>
        </w:trPr>
        <w:tc>
          <w:tcPr>
            <w:tcW w:w="2694"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rPr>
                <w:rFonts w:hAnsi="ＭＳ 明朝"/>
                <w:bCs/>
                <w:sz w:val="24"/>
              </w:rPr>
            </w:pPr>
            <w:r w:rsidRPr="001123F3">
              <w:rPr>
                <w:rFonts w:hAnsi="ＭＳ 明朝" w:hint="eastAsia"/>
                <w:bCs/>
                <w:sz w:val="24"/>
              </w:rPr>
              <w:t>平成28年11月28日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rPr>
                <w:rFonts w:hAnsi="ＭＳ 明朝"/>
                <w:bCs/>
                <w:sz w:val="24"/>
              </w:rPr>
            </w:pPr>
            <w:r w:rsidRPr="001123F3">
              <w:rPr>
                <w:rFonts w:hAnsi="ＭＳ 明朝" w:hint="eastAsia"/>
                <w:bCs/>
                <w:spacing w:val="0"/>
                <w:kern w:val="0"/>
                <w:sz w:val="24"/>
              </w:rPr>
              <w:t>東京都</w:t>
            </w:r>
          </w:p>
        </w:tc>
        <w:tc>
          <w:tcPr>
            <w:tcW w:w="4677"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rPr>
                <w:rFonts w:hAnsi="ＭＳ 明朝"/>
                <w:bCs/>
                <w:sz w:val="24"/>
              </w:rPr>
            </w:pPr>
            <w:r w:rsidRPr="001123F3">
              <w:rPr>
                <w:rFonts w:hAnsi="ＭＳ 明朝" w:hint="eastAsia"/>
                <w:bCs/>
                <w:sz w:val="24"/>
              </w:rPr>
              <w:t>・地方創生</w:t>
            </w:r>
          </w:p>
          <w:p w:rsidR="00C55250" w:rsidRPr="001123F3" w:rsidRDefault="00C55250" w:rsidP="00304B60">
            <w:pPr>
              <w:rPr>
                <w:rFonts w:hAnsi="ＭＳ 明朝"/>
                <w:bCs/>
                <w:sz w:val="24"/>
              </w:rPr>
            </w:pPr>
            <w:r w:rsidRPr="001123F3">
              <w:rPr>
                <w:rFonts w:hAnsi="ＭＳ 明朝" w:hint="eastAsia"/>
                <w:bCs/>
                <w:sz w:val="24"/>
              </w:rPr>
              <w:t>・平成29年度予算編成に向けて　など</w:t>
            </w:r>
          </w:p>
        </w:tc>
      </w:tr>
      <w:tr w:rsidR="00C55250" w:rsidRPr="001123F3" w:rsidTr="00304B60">
        <w:trPr>
          <w:trHeight w:val="850"/>
        </w:trPr>
        <w:tc>
          <w:tcPr>
            <w:tcW w:w="2694"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rPr>
                <w:rFonts w:hAnsi="ＭＳ 明朝"/>
                <w:bCs/>
                <w:sz w:val="24"/>
              </w:rPr>
            </w:pPr>
            <w:r w:rsidRPr="001123F3">
              <w:rPr>
                <w:rFonts w:hAnsi="ＭＳ 明朝" w:hint="eastAsia"/>
                <w:bCs/>
                <w:sz w:val="24"/>
              </w:rPr>
              <w:t>平成28年11月28日</w:t>
            </w:r>
          </w:p>
          <w:p w:rsidR="00C55250" w:rsidRPr="001123F3" w:rsidRDefault="00C55250" w:rsidP="00304B60">
            <w:pPr>
              <w:rPr>
                <w:rFonts w:hAnsi="ＭＳ 明朝"/>
                <w:bCs/>
                <w:sz w:val="24"/>
              </w:rPr>
            </w:pPr>
            <w:r w:rsidRPr="001123F3">
              <w:rPr>
                <w:rFonts w:hAnsi="ＭＳ 明朝" w:hint="eastAsia"/>
                <w:bCs/>
                <w:sz w:val="24"/>
              </w:rPr>
              <w:t>（政府主催）</w:t>
            </w:r>
          </w:p>
        </w:tc>
        <w:tc>
          <w:tcPr>
            <w:tcW w:w="1134"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rPr>
                <w:rFonts w:hAnsi="ＭＳ 明朝"/>
                <w:bCs/>
                <w:spacing w:val="0"/>
                <w:kern w:val="0"/>
                <w:sz w:val="24"/>
              </w:rPr>
            </w:pPr>
            <w:r w:rsidRPr="001123F3">
              <w:rPr>
                <w:rFonts w:hAnsi="ＭＳ 明朝" w:hint="eastAsia"/>
                <w:bCs/>
                <w:spacing w:val="0"/>
                <w:kern w:val="0"/>
                <w:sz w:val="24"/>
              </w:rPr>
              <w:t>官邸</w:t>
            </w:r>
          </w:p>
        </w:tc>
        <w:tc>
          <w:tcPr>
            <w:tcW w:w="4677"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ind w:left="248" w:hangingChars="100" w:hanging="248"/>
              <w:rPr>
                <w:rFonts w:hAnsi="ＭＳ 明朝"/>
                <w:bCs/>
                <w:sz w:val="24"/>
              </w:rPr>
            </w:pPr>
            <w:r w:rsidRPr="001123F3">
              <w:rPr>
                <w:rFonts w:hAnsi="ＭＳ 明朝" w:hint="eastAsia"/>
                <w:bCs/>
                <w:sz w:val="24"/>
              </w:rPr>
              <w:t>・地方創生　など</w:t>
            </w:r>
          </w:p>
        </w:tc>
      </w:tr>
    </w:tbl>
    <w:p w:rsidR="00C55250" w:rsidRPr="001123F3" w:rsidRDefault="00C55250" w:rsidP="00C55250">
      <w:pPr>
        <w:rPr>
          <w:rFonts w:hAnsi="ＭＳ 明朝"/>
          <w:b/>
          <w:bCs/>
          <w:sz w:val="24"/>
        </w:rPr>
      </w:pPr>
    </w:p>
    <w:p w:rsidR="00C55250" w:rsidRPr="001123F3" w:rsidRDefault="00C55250" w:rsidP="00C55250">
      <w:pPr>
        <w:rPr>
          <w:rFonts w:hAnsi="ＭＳ 明朝"/>
          <w:b/>
          <w:bCs/>
          <w:sz w:val="24"/>
        </w:rPr>
      </w:pPr>
      <w:r w:rsidRPr="001123F3">
        <w:rPr>
          <w:rFonts w:hAnsi="ＭＳ 明朝" w:hint="eastAsia"/>
          <w:b/>
          <w:bCs/>
          <w:sz w:val="24"/>
        </w:rPr>
        <w:t>４　近畿ブロック知事会に関する事務</w:t>
      </w:r>
    </w:p>
    <w:p w:rsidR="00C55250" w:rsidRPr="001123F3" w:rsidRDefault="00C55250" w:rsidP="00C55250">
      <w:pPr>
        <w:rPr>
          <w:rFonts w:hAnsi="ＭＳ 明朝"/>
          <w:b/>
          <w:bCs/>
          <w:sz w:val="24"/>
        </w:rPr>
      </w:pPr>
    </w:p>
    <w:p w:rsidR="00C55250" w:rsidRPr="001123F3" w:rsidRDefault="00C55250" w:rsidP="00C55250">
      <w:pPr>
        <w:ind w:left="248" w:hangingChars="100" w:hanging="248"/>
        <w:rPr>
          <w:rFonts w:hAnsi="ＭＳ 明朝"/>
          <w:bCs/>
          <w:sz w:val="24"/>
        </w:rPr>
      </w:pPr>
      <w:r w:rsidRPr="001123F3">
        <w:rPr>
          <w:rFonts w:hAnsi="ＭＳ 明朝" w:hint="eastAsia"/>
          <w:bCs/>
          <w:sz w:val="24"/>
        </w:rPr>
        <w:t xml:space="preserve">　　○過去</w:t>
      </w:r>
      <w:r w:rsidR="00996E39" w:rsidRPr="001123F3">
        <w:rPr>
          <w:rFonts w:hAnsi="ＭＳ 明朝" w:hint="eastAsia"/>
          <w:bCs/>
          <w:sz w:val="24"/>
        </w:rPr>
        <w:t>3</w:t>
      </w:r>
      <w:r w:rsidRPr="001123F3">
        <w:rPr>
          <w:rFonts w:hAnsi="ＭＳ 明朝" w:hint="eastAsia"/>
          <w:bCs/>
          <w:sz w:val="24"/>
        </w:rPr>
        <w:t>カ年の予算額と決算額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00"/>
        <w:gridCol w:w="2700"/>
      </w:tblGrid>
      <w:tr w:rsidR="001123F3" w:rsidRPr="001123F3" w:rsidTr="00304B60">
        <w:tc>
          <w:tcPr>
            <w:tcW w:w="18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年　　度</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予　　算　　額</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決　　算　　額</w:t>
            </w:r>
          </w:p>
        </w:tc>
      </w:tr>
      <w:tr w:rsidR="001123F3" w:rsidRPr="001123F3" w:rsidTr="00304B60">
        <w:tc>
          <w:tcPr>
            <w:tcW w:w="18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平成26年度</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right"/>
              <w:rPr>
                <w:rFonts w:hAnsi="ＭＳ 明朝"/>
                <w:bCs/>
                <w:sz w:val="24"/>
              </w:rPr>
            </w:pPr>
            <w:r w:rsidRPr="001123F3">
              <w:rPr>
                <w:rFonts w:hAnsi="ＭＳ 明朝" w:hint="eastAsia"/>
                <w:bCs/>
                <w:sz w:val="24"/>
              </w:rPr>
              <w:t>250千円</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wordWrap w:val="0"/>
              <w:jc w:val="right"/>
              <w:rPr>
                <w:rFonts w:hAnsi="ＭＳ 明朝"/>
                <w:bCs/>
                <w:sz w:val="24"/>
              </w:rPr>
            </w:pPr>
            <w:r w:rsidRPr="001123F3">
              <w:rPr>
                <w:rFonts w:hAnsi="ＭＳ 明朝" w:hint="eastAsia"/>
                <w:bCs/>
                <w:sz w:val="24"/>
              </w:rPr>
              <w:t>250千円</w:t>
            </w:r>
          </w:p>
        </w:tc>
      </w:tr>
      <w:tr w:rsidR="001123F3" w:rsidRPr="001123F3" w:rsidTr="00304B60">
        <w:tc>
          <w:tcPr>
            <w:tcW w:w="18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平成27年度</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right"/>
              <w:rPr>
                <w:rFonts w:hAnsi="ＭＳ 明朝"/>
                <w:bCs/>
                <w:sz w:val="24"/>
              </w:rPr>
            </w:pPr>
            <w:r w:rsidRPr="001123F3">
              <w:rPr>
                <w:rFonts w:hAnsi="ＭＳ 明朝" w:hint="eastAsia"/>
                <w:bCs/>
                <w:sz w:val="24"/>
              </w:rPr>
              <w:t>250千円</w:t>
            </w:r>
          </w:p>
        </w:tc>
        <w:tc>
          <w:tcPr>
            <w:tcW w:w="2700"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wordWrap w:val="0"/>
              <w:jc w:val="right"/>
              <w:rPr>
                <w:rFonts w:hAnsi="ＭＳ 明朝"/>
                <w:bCs/>
                <w:sz w:val="24"/>
              </w:rPr>
            </w:pPr>
            <w:r w:rsidRPr="001123F3">
              <w:rPr>
                <w:rFonts w:hAnsi="ＭＳ 明朝" w:hint="eastAsia"/>
                <w:bCs/>
                <w:sz w:val="24"/>
              </w:rPr>
              <w:t>250千円</w:t>
            </w:r>
          </w:p>
        </w:tc>
      </w:tr>
      <w:tr w:rsidR="001123F3" w:rsidRPr="001123F3" w:rsidTr="00304B60">
        <w:tc>
          <w:tcPr>
            <w:tcW w:w="1800"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jc w:val="center"/>
              <w:rPr>
                <w:rFonts w:hAnsi="ＭＳ 明朝"/>
                <w:bCs/>
                <w:sz w:val="24"/>
              </w:rPr>
            </w:pPr>
            <w:r w:rsidRPr="001123F3">
              <w:rPr>
                <w:rFonts w:hAnsi="ＭＳ 明朝" w:hint="eastAsia"/>
                <w:bCs/>
                <w:sz w:val="24"/>
              </w:rPr>
              <w:t>平成28年度</w:t>
            </w:r>
          </w:p>
        </w:tc>
        <w:tc>
          <w:tcPr>
            <w:tcW w:w="2700"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jc w:val="right"/>
              <w:rPr>
                <w:rFonts w:hAnsi="ＭＳ 明朝"/>
                <w:bCs/>
                <w:sz w:val="24"/>
              </w:rPr>
            </w:pPr>
            <w:r w:rsidRPr="001123F3">
              <w:rPr>
                <w:rFonts w:hAnsi="ＭＳ 明朝" w:hint="eastAsia"/>
                <w:bCs/>
                <w:sz w:val="24"/>
              </w:rPr>
              <w:t>250千円</w:t>
            </w:r>
          </w:p>
        </w:tc>
        <w:tc>
          <w:tcPr>
            <w:tcW w:w="2700" w:type="dxa"/>
            <w:tcBorders>
              <w:top w:val="single" w:sz="4" w:space="0" w:color="auto"/>
              <w:left w:val="single" w:sz="4" w:space="0" w:color="auto"/>
              <w:bottom w:val="single" w:sz="4" w:space="0" w:color="auto"/>
              <w:right w:val="single" w:sz="4" w:space="0" w:color="auto"/>
            </w:tcBorders>
          </w:tcPr>
          <w:p w:rsidR="00C55250" w:rsidRPr="001123F3" w:rsidRDefault="00C55250" w:rsidP="00304B60">
            <w:pPr>
              <w:wordWrap w:val="0"/>
              <w:jc w:val="right"/>
              <w:rPr>
                <w:rFonts w:hAnsi="ＭＳ 明朝"/>
                <w:bCs/>
                <w:sz w:val="24"/>
              </w:rPr>
            </w:pPr>
            <w:r w:rsidRPr="001123F3">
              <w:rPr>
                <w:rFonts w:hAnsi="ＭＳ 明朝" w:hint="eastAsia"/>
                <w:bCs/>
                <w:sz w:val="24"/>
              </w:rPr>
              <w:t>250千円</w:t>
            </w:r>
          </w:p>
        </w:tc>
      </w:tr>
    </w:tbl>
    <w:p w:rsidR="00C55250" w:rsidRPr="001123F3" w:rsidRDefault="00C55250" w:rsidP="00C55250">
      <w:pPr>
        <w:ind w:left="240"/>
        <w:rPr>
          <w:rFonts w:hAnsi="ＭＳ 明朝"/>
          <w:bCs/>
          <w:sz w:val="24"/>
        </w:rPr>
      </w:pPr>
      <w:r w:rsidRPr="001123F3">
        <w:rPr>
          <w:rFonts w:hAnsi="ＭＳ 明朝" w:hint="eastAsia"/>
          <w:bCs/>
          <w:sz w:val="24"/>
        </w:rPr>
        <w:t xml:space="preserve">　</w:t>
      </w:r>
    </w:p>
    <w:p w:rsidR="00C55250" w:rsidRPr="001123F3" w:rsidRDefault="00C55250" w:rsidP="00C55250">
      <w:pPr>
        <w:ind w:leftChars="200" w:left="416" w:firstLineChars="100" w:firstLine="248"/>
        <w:rPr>
          <w:rFonts w:hAnsi="ＭＳ 明朝"/>
          <w:bCs/>
          <w:sz w:val="24"/>
        </w:rPr>
      </w:pPr>
      <w:r w:rsidRPr="001123F3">
        <w:rPr>
          <w:rFonts w:hAnsi="ＭＳ 明朝" w:hint="eastAsia"/>
          <w:bCs/>
          <w:sz w:val="24"/>
        </w:rPr>
        <w:t xml:space="preserve">近畿ブロック知事会は、各府県間の連絡提携を緊密にし、地方自治の円滑な運営と進展を図るために設けられており、現在、10府県で構成されている。　　</w:t>
      </w:r>
    </w:p>
    <w:p w:rsidR="00C55250" w:rsidRPr="001123F3" w:rsidRDefault="00C55250" w:rsidP="00C55250">
      <w:pPr>
        <w:ind w:leftChars="250" w:left="520" w:firstLineChars="50" w:firstLine="124"/>
        <w:rPr>
          <w:rFonts w:hAnsi="ＭＳ 明朝"/>
          <w:bCs/>
          <w:sz w:val="24"/>
        </w:rPr>
      </w:pPr>
      <w:r w:rsidRPr="001123F3">
        <w:rPr>
          <w:rFonts w:hAnsi="ＭＳ 明朝" w:hint="eastAsia"/>
          <w:bCs/>
          <w:sz w:val="24"/>
        </w:rPr>
        <w:t>近畿ブロック知事会において、緊密な連携を図りながら近畿の諸課題について協議を行うなど、その課題解決に努めた。</w:t>
      </w:r>
    </w:p>
    <w:p w:rsidR="00C55250" w:rsidRPr="001123F3" w:rsidRDefault="00C55250" w:rsidP="00C55250">
      <w:pPr>
        <w:rPr>
          <w:rFonts w:hAnsi="ＭＳ 明朝"/>
          <w:bCs/>
          <w:sz w:val="24"/>
        </w:rPr>
      </w:pPr>
      <w:r w:rsidRPr="001123F3">
        <w:rPr>
          <w:rFonts w:hAnsi="ＭＳ 明朝" w:hint="eastAsia"/>
          <w:bCs/>
          <w:sz w:val="24"/>
        </w:rPr>
        <w:t xml:space="preserve">　</w:t>
      </w:r>
    </w:p>
    <w:p w:rsidR="00C55250" w:rsidRPr="001123F3" w:rsidRDefault="00C55250" w:rsidP="00C55250">
      <w:pPr>
        <w:ind w:firstLineChars="100" w:firstLine="248"/>
        <w:rPr>
          <w:rFonts w:hAnsi="ＭＳ 明朝"/>
          <w:bCs/>
          <w:sz w:val="24"/>
        </w:rPr>
      </w:pPr>
      <w:r w:rsidRPr="001123F3">
        <w:rPr>
          <w:rFonts w:hAnsi="ＭＳ 明朝" w:hint="eastAsia"/>
          <w:bCs/>
          <w:sz w:val="24"/>
        </w:rPr>
        <w:t>＜参加府県＞</w:t>
      </w:r>
    </w:p>
    <w:p w:rsidR="00C55250" w:rsidRPr="001123F3" w:rsidRDefault="00C55250" w:rsidP="00C55250">
      <w:pPr>
        <w:ind w:left="496" w:hangingChars="200" w:hanging="496"/>
        <w:rPr>
          <w:rFonts w:hAnsi="ＭＳ 明朝"/>
          <w:bCs/>
          <w:sz w:val="24"/>
        </w:rPr>
      </w:pPr>
      <w:r w:rsidRPr="001123F3">
        <w:rPr>
          <w:rFonts w:hAnsi="ＭＳ 明朝" w:hint="eastAsia"/>
          <w:bCs/>
          <w:sz w:val="24"/>
        </w:rPr>
        <w:t xml:space="preserve">　　福井県、三重県、滋賀県、京都府、大阪府、兵庫県、奈良県、和歌山県、徳島県及び鳥取県の10府県</w:t>
      </w:r>
    </w:p>
    <w:p w:rsidR="00C55250" w:rsidRPr="001123F3" w:rsidRDefault="00C55250" w:rsidP="00C55250">
      <w:pPr>
        <w:ind w:left="496" w:hangingChars="200" w:hanging="496"/>
        <w:rPr>
          <w:rFonts w:hAnsi="ＭＳ 明朝"/>
          <w:bCs/>
          <w:sz w:val="24"/>
        </w:rPr>
      </w:pPr>
    </w:p>
    <w:p w:rsidR="00C55250" w:rsidRPr="001123F3" w:rsidRDefault="00C55250" w:rsidP="00C55250">
      <w:pPr>
        <w:ind w:firstLineChars="200" w:firstLine="496"/>
        <w:rPr>
          <w:rFonts w:hAnsi="ＭＳ 明朝"/>
          <w:bCs/>
          <w:sz w:val="24"/>
        </w:rPr>
      </w:pPr>
      <w:r w:rsidRPr="001123F3">
        <w:rPr>
          <w:rFonts w:hAnsi="ＭＳ 明朝" w:hint="eastAsia"/>
          <w:bCs/>
          <w:sz w:val="24"/>
        </w:rPr>
        <w:lastRenderedPageBreak/>
        <w:t>○開催状況（近畿ブロック知事会議）</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417"/>
        <w:gridCol w:w="3827"/>
      </w:tblGrid>
      <w:tr w:rsidR="001123F3" w:rsidRPr="001123F3" w:rsidTr="00304B60">
        <w:tc>
          <w:tcPr>
            <w:tcW w:w="2694"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日　　　程</w:t>
            </w:r>
          </w:p>
        </w:tc>
        <w:tc>
          <w:tcPr>
            <w:tcW w:w="1417"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場　所</w:t>
            </w:r>
          </w:p>
        </w:tc>
        <w:tc>
          <w:tcPr>
            <w:tcW w:w="3827" w:type="dxa"/>
            <w:tcBorders>
              <w:top w:val="single" w:sz="4" w:space="0" w:color="auto"/>
              <w:left w:val="single" w:sz="4" w:space="0" w:color="auto"/>
              <w:bottom w:val="single" w:sz="4" w:space="0" w:color="auto"/>
              <w:right w:val="single" w:sz="4" w:space="0" w:color="auto"/>
            </w:tcBorders>
            <w:hideMark/>
          </w:tcPr>
          <w:p w:rsidR="00C55250" w:rsidRPr="001123F3" w:rsidRDefault="00C55250" w:rsidP="00304B60">
            <w:pPr>
              <w:jc w:val="center"/>
              <w:rPr>
                <w:rFonts w:hAnsi="ＭＳ 明朝"/>
                <w:bCs/>
                <w:sz w:val="24"/>
              </w:rPr>
            </w:pPr>
            <w:r w:rsidRPr="001123F3">
              <w:rPr>
                <w:rFonts w:hAnsi="ＭＳ 明朝" w:hint="eastAsia"/>
                <w:bCs/>
                <w:sz w:val="24"/>
              </w:rPr>
              <w:t>内　　　　　　　容</w:t>
            </w:r>
          </w:p>
        </w:tc>
      </w:tr>
      <w:tr w:rsidR="001123F3" w:rsidRPr="001123F3" w:rsidTr="00304B60">
        <w:tc>
          <w:tcPr>
            <w:tcW w:w="2694"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rPr>
                <w:sz w:val="24"/>
                <w:szCs w:val="24"/>
              </w:rPr>
            </w:pPr>
            <w:r w:rsidRPr="001123F3">
              <w:rPr>
                <w:rFonts w:hint="eastAsia"/>
                <w:sz w:val="24"/>
                <w:szCs w:val="24"/>
              </w:rPr>
              <w:t>平成28年5月19日</w:t>
            </w:r>
          </w:p>
        </w:tc>
        <w:tc>
          <w:tcPr>
            <w:tcW w:w="1417"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rPr>
                <w:sz w:val="24"/>
                <w:szCs w:val="24"/>
              </w:rPr>
            </w:pPr>
            <w:r w:rsidRPr="001123F3">
              <w:rPr>
                <w:rFonts w:hint="eastAsia"/>
                <w:sz w:val="24"/>
                <w:szCs w:val="24"/>
              </w:rPr>
              <w:t>大阪府</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5250" w:rsidRPr="001123F3" w:rsidRDefault="00C55250" w:rsidP="00304B60">
            <w:pPr>
              <w:rPr>
                <w:sz w:val="24"/>
                <w:szCs w:val="24"/>
              </w:rPr>
            </w:pPr>
            <w:r w:rsidRPr="001123F3">
              <w:rPr>
                <w:rFonts w:hint="eastAsia"/>
                <w:sz w:val="24"/>
                <w:szCs w:val="24"/>
              </w:rPr>
              <w:t>（国への提案）</w:t>
            </w:r>
          </w:p>
          <w:p w:rsidR="00C55250" w:rsidRPr="001123F3" w:rsidRDefault="00C55250" w:rsidP="00304B60">
            <w:pPr>
              <w:rPr>
                <w:sz w:val="24"/>
                <w:szCs w:val="24"/>
              </w:rPr>
            </w:pPr>
            <w:r w:rsidRPr="001123F3">
              <w:rPr>
                <w:rFonts w:hint="eastAsia"/>
                <w:sz w:val="24"/>
                <w:szCs w:val="24"/>
              </w:rPr>
              <w:t>・防災対策の推進</w:t>
            </w:r>
          </w:p>
          <w:p w:rsidR="00C55250" w:rsidRPr="001123F3" w:rsidRDefault="00C55250" w:rsidP="00304B60">
            <w:pPr>
              <w:rPr>
                <w:sz w:val="24"/>
                <w:szCs w:val="24"/>
              </w:rPr>
            </w:pPr>
            <w:r w:rsidRPr="001123F3">
              <w:rPr>
                <w:rFonts w:hint="eastAsia"/>
                <w:sz w:val="24"/>
                <w:szCs w:val="24"/>
              </w:rPr>
              <w:t>・子ども・子育て支援</w:t>
            </w:r>
          </w:p>
          <w:p w:rsidR="00C55250" w:rsidRPr="001123F3" w:rsidRDefault="00C55250" w:rsidP="00304B60">
            <w:pPr>
              <w:rPr>
                <w:sz w:val="24"/>
                <w:szCs w:val="24"/>
              </w:rPr>
            </w:pPr>
            <w:r w:rsidRPr="001123F3">
              <w:rPr>
                <w:rFonts w:hint="eastAsia"/>
                <w:sz w:val="24"/>
                <w:szCs w:val="24"/>
              </w:rPr>
              <w:t>・地方創生の推進</w:t>
            </w:r>
          </w:p>
          <w:p w:rsidR="00C55250" w:rsidRPr="001123F3" w:rsidRDefault="00C55250" w:rsidP="00304B60">
            <w:pPr>
              <w:rPr>
                <w:sz w:val="24"/>
                <w:szCs w:val="24"/>
              </w:rPr>
            </w:pPr>
            <w:r w:rsidRPr="001123F3">
              <w:rPr>
                <w:rFonts w:hint="eastAsia"/>
                <w:sz w:val="24"/>
                <w:szCs w:val="24"/>
              </w:rPr>
              <w:t>・産業の振興</w:t>
            </w:r>
          </w:p>
          <w:p w:rsidR="00C55250" w:rsidRPr="001123F3" w:rsidRDefault="00C55250" w:rsidP="00304B60">
            <w:pPr>
              <w:rPr>
                <w:sz w:val="24"/>
                <w:szCs w:val="24"/>
              </w:rPr>
            </w:pPr>
            <w:r w:rsidRPr="001123F3">
              <w:rPr>
                <w:rFonts w:hint="eastAsia"/>
                <w:sz w:val="24"/>
                <w:szCs w:val="24"/>
              </w:rPr>
              <w:t>・農林水産業の振興　など</w:t>
            </w:r>
          </w:p>
        </w:tc>
      </w:tr>
      <w:tr w:rsidR="00C55250" w:rsidRPr="001123F3" w:rsidTr="00304B60">
        <w:tc>
          <w:tcPr>
            <w:tcW w:w="2694"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rPr>
                <w:sz w:val="24"/>
                <w:szCs w:val="24"/>
              </w:rPr>
            </w:pPr>
            <w:r w:rsidRPr="001123F3">
              <w:rPr>
                <w:rFonts w:hint="eastAsia"/>
                <w:sz w:val="24"/>
                <w:szCs w:val="24"/>
              </w:rPr>
              <w:t>平成28年10月28日</w:t>
            </w:r>
          </w:p>
        </w:tc>
        <w:tc>
          <w:tcPr>
            <w:tcW w:w="1417"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rPr>
                <w:sz w:val="24"/>
                <w:szCs w:val="24"/>
              </w:rPr>
            </w:pPr>
            <w:r w:rsidRPr="001123F3">
              <w:rPr>
                <w:rFonts w:hint="eastAsia"/>
                <w:sz w:val="24"/>
                <w:szCs w:val="24"/>
              </w:rPr>
              <w:t>奈良県</w:t>
            </w:r>
          </w:p>
        </w:tc>
        <w:tc>
          <w:tcPr>
            <w:tcW w:w="3827" w:type="dxa"/>
            <w:tcBorders>
              <w:top w:val="single" w:sz="4" w:space="0" w:color="auto"/>
              <w:left w:val="single" w:sz="4" w:space="0" w:color="auto"/>
              <w:bottom w:val="single" w:sz="4" w:space="0" w:color="auto"/>
              <w:right w:val="single" w:sz="4" w:space="0" w:color="auto"/>
            </w:tcBorders>
            <w:vAlign w:val="center"/>
          </w:tcPr>
          <w:p w:rsidR="00C55250" w:rsidRPr="001123F3" w:rsidRDefault="00C55250" w:rsidP="00304B60">
            <w:pPr>
              <w:rPr>
                <w:sz w:val="24"/>
                <w:szCs w:val="24"/>
              </w:rPr>
            </w:pPr>
            <w:r w:rsidRPr="001123F3">
              <w:rPr>
                <w:rFonts w:hint="eastAsia"/>
                <w:sz w:val="24"/>
                <w:szCs w:val="24"/>
              </w:rPr>
              <w:t>（意見交換）</w:t>
            </w:r>
          </w:p>
          <w:p w:rsidR="00C55250" w:rsidRPr="001123F3" w:rsidRDefault="00C55250" w:rsidP="00304B60">
            <w:pPr>
              <w:rPr>
                <w:sz w:val="24"/>
                <w:szCs w:val="24"/>
              </w:rPr>
            </w:pPr>
            <w:r w:rsidRPr="001123F3">
              <w:rPr>
                <w:rFonts w:hint="eastAsia"/>
                <w:sz w:val="24"/>
                <w:szCs w:val="24"/>
              </w:rPr>
              <w:t>・働き方改革について</w:t>
            </w:r>
          </w:p>
          <w:p w:rsidR="00C55250" w:rsidRPr="001123F3" w:rsidRDefault="00C55250" w:rsidP="00304B60">
            <w:pPr>
              <w:ind w:left="248" w:hangingChars="100" w:hanging="248"/>
              <w:rPr>
                <w:sz w:val="24"/>
                <w:szCs w:val="24"/>
              </w:rPr>
            </w:pPr>
            <w:r w:rsidRPr="001123F3">
              <w:rPr>
                <w:rFonts w:hint="eastAsia"/>
                <w:sz w:val="24"/>
                <w:szCs w:val="24"/>
              </w:rPr>
              <w:t>・地域医療・地域包括ケアシステムについて</w:t>
            </w:r>
          </w:p>
          <w:p w:rsidR="00C55250" w:rsidRPr="001123F3" w:rsidRDefault="00C55250" w:rsidP="00304B60">
            <w:pPr>
              <w:rPr>
                <w:sz w:val="24"/>
                <w:szCs w:val="24"/>
              </w:rPr>
            </w:pPr>
            <w:r w:rsidRPr="001123F3">
              <w:rPr>
                <w:rFonts w:hint="eastAsia"/>
                <w:sz w:val="24"/>
                <w:szCs w:val="24"/>
              </w:rPr>
              <w:t>（国への提案）</w:t>
            </w:r>
          </w:p>
          <w:p w:rsidR="00C55250" w:rsidRPr="001123F3" w:rsidRDefault="00C55250" w:rsidP="00304B60">
            <w:pPr>
              <w:rPr>
                <w:sz w:val="24"/>
                <w:szCs w:val="24"/>
              </w:rPr>
            </w:pPr>
            <w:r w:rsidRPr="001123F3">
              <w:rPr>
                <w:rFonts w:hint="eastAsia"/>
                <w:sz w:val="24"/>
                <w:szCs w:val="24"/>
              </w:rPr>
              <w:t>・地方創生の推進</w:t>
            </w:r>
          </w:p>
          <w:p w:rsidR="00C55250" w:rsidRPr="001123F3" w:rsidRDefault="00C55250" w:rsidP="00304B60">
            <w:pPr>
              <w:rPr>
                <w:sz w:val="24"/>
                <w:szCs w:val="24"/>
              </w:rPr>
            </w:pPr>
            <w:r w:rsidRPr="001123F3">
              <w:rPr>
                <w:rFonts w:hint="eastAsia"/>
                <w:sz w:val="24"/>
                <w:szCs w:val="24"/>
              </w:rPr>
              <w:t>・地方財源の充実</w:t>
            </w:r>
          </w:p>
          <w:p w:rsidR="00C55250" w:rsidRPr="001123F3" w:rsidRDefault="00C55250" w:rsidP="00304B60">
            <w:pPr>
              <w:rPr>
                <w:sz w:val="24"/>
                <w:szCs w:val="24"/>
              </w:rPr>
            </w:pPr>
            <w:r w:rsidRPr="001123F3">
              <w:rPr>
                <w:rFonts w:hint="eastAsia"/>
                <w:sz w:val="24"/>
                <w:szCs w:val="24"/>
              </w:rPr>
              <w:t>・医療提供体制の確保</w:t>
            </w:r>
          </w:p>
          <w:p w:rsidR="00C55250" w:rsidRPr="001123F3" w:rsidRDefault="00C55250" w:rsidP="00304B60">
            <w:pPr>
              <w:rPr>
                <w:sz w:val="24"/>
                <w:szCs w:val="24"/>
              </w:rPr>
            </w:pPr>
            <w:r w:rsidRPr="001123F3">
              <w:rPr>
                <w:rFonts w:hint="eastAsia"/>
                <w:sz w:val="24"/>
                <w:szCs w:val="24"/>
              </w:rPr>
              <w:t>・文化財の防災対策等の推進</w:t>
            </w:r>
          </w:p>
          <w:p w:rsidR="00C55250" w:rsidRPr="001123F3" w:rsidRDefault="00C55250" w:rsidP="00304B60">
            <w:pPr>
              <w:rPr>
                <w:sz w:val="24"/>
                <w:szCs w:val="24"/>
              </w:rPr>
            </w:pPr>
            <w:r w:rsidRPr="001123F3">
              <w:rPr>
                <w:rFonts w:hint="eastAsia"/>
                <w:sz w:val="24"/>
                <w:szCs w:val="24"/>
              </w:rPr>
              <w:t>・農林水産業の振興　など</w:t>
            </w:r>
          </w:p>
        </w:tc>
      </w:tr>
    </w:tbl>
    <w:p w:rsidR="00C55250" w:rsidRDefault="00C5525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Default="00C832D0" w:rsidP="00C55250">
      <w:pPr>
        <w:adjustRightInd w:val="0"/>
        <w:snapToGrid w:val="0"/>
        <w:spacing w:line="240" w:lineRule="atLeast"/>
        <w:rPr>
          <w:rFonts w:hAnsi="ＭＳ 明朝"/>
          <w:sz w:val="24"/>
          <w:szCs w:val="24"/>
        </w:rPr>
      </w:pPr>
    </w:p>
    <w:p w:rsidR="00C832D0" w:rsidRPr="001123F3" w:rsidRDefault="00C832D0" w:rsidP="00C55250">
      <w:pPr>
        <w:adjustRightInd w:val="0"/>
        <w:snapToGrid w:val="0"/>
        <w:spacing w:line="240" w:lineRule="atLeast"/>
        <w:rPr>
          <w:rFonts w:hAnsi="ＭＳ 明朝"/>
          <w:sz w:val="24"/>
          <w:szCs w:val="24"/>
        </w:rPr>
      </w:pPr>
    </w:p>
    <w:sectPr w:rsidR="00C832D0" w:rsidRPr="001123F3" w:rsidSect="00943737">
      <w:footerReference w:type="even" r:id="rId12"/>
      <w:footerReference w:type="default" r:id="rId13"/>
      <w:endnotePr>
        <w:numStart w:val="0"/>
      </w:endnotePr>
      <w:pgSz w:w="11906" w:h="16838" w:code="9"/>
      <w:pgMar w:top="1418" w:right="1701" w:bottom="1418" w:left="1701" w:header="720" w:footer="720" w:gutter="0"/>
      <w:pgNumType w:fmt="numberInDash" w:start="3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516" w:rsidRDefault="006F4516">
      <w:r>
        <w:separator/>
      </w:r>
    </w:p>
  </w:endnote>
  <w:endnote w:type="continuationSeparator" w:id="0">
    <w:p w:rsidR="006F4516" w:rsidRDefault="006F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rsidR="00BA5F02" w:rsidRDefault="00BA5F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12577"/>
      <w:docPartObj>
        <w:docPartGallery w:val="Page Numbers (Bottom of Page)"/>
        <w:docPartUnique/>
      </w:docPartObj>
    </w:sdtPr>
    <w:sdtEndPr/>
    <w:sdtContent>
      <w:p w:rsidR="0053263F" w:rsidRDefault="0053263F">
        <w:pPr>
          <w:pStyle w:val="a5"/>
          <w:jc w:val="center"/>
        </w:pPr>
        <w:r>
          <w:fldChar w:fldCharType="begin"/>
        </w:r>
        <w:r>
          <w:instrText>PAGE   \* MERGEFORMAT</w:instrText>
        </w:r>
        <w:r>
          <w:fldChar w:fldCharType="separate"/>
        </w:r>
        <w:r w:rsidR="00E34A0E" w:rsidRPr="00E34A0E">
          <w:rPr>
            <w:noProof/>
            <w:lang w:val="ja-JP"/>
          </w:rPr>
          <w:t>-</w:t>
        </w:r>
        <w:r w:rsidR="00E34A0E">
          <w:rPr>
            <w:noProof/>
          </w:rPr>
          <w:t xml:space="preserve"> 33 -</w:t>
        </w:r>
        <w:r>
          <w:fldChar w:fldCharType="end"/>
        </w:r>
      </w:p>
    </w:sdtContent>
  </w:sdt>
  <w:p w:rsidR="00BA5F02" w:rsidRDefault="00BA5F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516" w:rsidRDefault="006F4516">
      <w:r>
        <w:separator/>
      </w:r>
    </w:p>
  </w:footnote>
  <w:footnote w:type="continuationSeparator" w:id="0">
    <w:p w:rsidR="006F4516" w:rsidRDefault="006F4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8"/>
  </w:num>
  <w:num w:numId="29">
    <w:abstractNumId w:val="30"/>
  </w:num>
  <w:num w:numId="30">
    <w:abstractNumId w:val="28"/>
  </w:num>
  <w:num w:numId="31">
    <w:abstractNumId w:val="24"/>
  </w:num>
  <w:num w:numId="32">
    <w:abstractNumId w:val="3"/>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8A"/>
    <w:rsid w:val="00003ECF"/>
    <w:rsid w:val="00004038"/>
    <w:rsid w:val="00005DC3"/>
    <w:rsid w:val="00006EC3"/>
    <w:rsid w:val="0001326C"/>
    <w:rsid w:val="00013FBC"/>
    <w:rsid w:val="00014728"/>
    <w:rsid w:val="00022245"/>
    <w:rsid w:val="000226E0"/>
    <w:rsid w:val="00037F43"/>
    <w:rsid w:val="000414E9"/>
    <w:rsid w:val="00045905"/>
    <w:rsid w:val="00045DD6"/>
    <w:rsid w:val="000632E4"/>
    <w:rsid w:val="00072049"/>
    <w:rsid w:val="00075645"/>
    <w:rsid w:val="0008030A"/>
    <w:rsid w:val="00082FED"/>
    <w:rsid w:val="0008319F"/>
    <w:rsid w:val="00085F02"/>
    <w:rsid w:val="00092BFF"/>
    <w:rsid w:val="00093EFC"/>
    <w:rsid w:val="00095CF3"/>
    <w:rsid w:val="00097C07"/>
    <w:rsid w:val="000A43E6"/>
    <w:rsid w:val="000A5FFF"/>
    <w:rsid w:val="000A7F69"/>
    <w:rsid w:val="000B388B"/>
    <w:rsid w:val="000C1F93"/>
    <w:rsid w:val="000C2480"/>
    <w:rsid w:val="000C2C99"/>
    <w:rsid w:val="000C6873"/>
    <w:rsid w:val="000D2945"/>
    <w:rsid w:val="000D3C05"/>
    <w:rsid w:val="000D3C82"/>
    <w:rsid w:val="000D531E"/>
    <w:rsid w:val="000E4C98"/>
    <w:rsid w:val="000E7726"/>
    <w:rsid w:val="000F07AB"/>
    <w:rsid w:val="000F269F"/>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3AEC"/>
    <w:rsid w:val="00144331"/>
    <w:rsid w:val="00144372"/>
    <w:rsid w:val="00146EB5"/>
    <w:rsid w:val="00161159"/>
    <w:rsid w:val="00164004"/>
    <w:rsid w:val="001658D8"/>
    <w:rsid w:val="00166913"/>
    <w:rsid w:val="00167228"/>
    <w:rsid w:val="00167D59"/>
    <w:rsid w:val="001716C0"/>
    <w:rsid w:val="00172362"/>
    <w:rsid w:val="00173E25"/>
    <w:rsid w:val="00177AA4"/>
    <w:rsid w:val="00185D4D"/>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E04C1"/>
    <w:rsid w:val="001E49AF"/>
    <w:rsid w:val="001E5D4C"/>
    <w:rsid w:val="001E79F9"/>
    <w:rsid w:val="001F3201"/>
    <w:rsid w:val="001F61A6"/>
    <w:rsid w:val="00202800"/>
    <w:rsid w:val="002049D0"/>
    <w:rsid w:val="0020787B"/>
    <w:rsid w:val="002116D8"/>
    <w:rsid w:val="00215019"/>
    <w:rsid w:val="0021542A"/>
    <w:rsid w:val="002164FE"/>
    <w:rsid w:val="00217BA4"/>
    <w:rsid w:val="00226302"/>
    <w:rsid w:val="002268FE"/>
    <w:rsid w:val="00227312"/>
    <w:rsid w:val="00231943"/>
    <w:rsid w:val="002400F5"/>
    <w:rsid w:val="00240507"/>
    <w:rsid w:val="00243F03"/>
    <w:rsid w:val="002453FC"/>
    <w:rsid w:val="00253CD5"/>
    <w:rsid w:val="002620AF"/>
    <w:rsid w:val="002621EE"/>
    <w:rsid w:val="002647C2"/>
    <w:rsid w:val="00265987"/>
    <w:rsid w:val="00267936"/>
    <w:rsid w:val="00280DB4"/>
    <w:rsid w:val="00283076"/>
    <w:rsid w:val="00287451"/>
    <w:rsid w:val="00295221"/>
    <w:rsid w:val="00297C58"/>
    <w:rsid w:val="002A612D"/>
    <w:rsid w:val="002A6396"/>
    <w:rsid w:val="002B1A2C"/>
    <w:rsid w:val="002B2E04"/>
    <w:rsid w:val="002B5685"/>
    <w:rsid w:val="002B75AF"/>
    <w:rsid w:val="002C3908"/>
    <w:rsid w:val="002D4AF9"/>
    <w:rsid w:val="002E1F70"/>
    <w:rsid w:val="002E2A0A"/>
    <w:rsid w:val="002E2ADC"/>
    <w:rsid w:val="002E3B95"/>
    <w:rsid w:val="002E522A"/>
    <w:rsid w:val="002E7F99"/>
    <w:rsid w:val="002F1BA4"/>
    <w:rsid w:val="002F32F5"/>
    <w:rsid w:val="002F330B"/>
    <w:rsid w:val="0030602D"/>
    <w:rsid w:val="003061B5"/>
    <w:rsid w:val="00306933"/>
    <w:rsid w:val="00306C37"/>
    <w:rsid w:val="00307086"/>
    <w:rsid w:val="00312B2A"/>
    <w:rsid w:val="0031629C"/>
    <w:rsid w:val="00323DC3"/>
    <w:rsid w:val="00332EF6"/>
    <w:rsid w:val="003377C0"/>
    <w:rsid w:val="0034286E"/>
    <w:rsid w:val="003448B9"/>
    <w:rsid w:val="00353A2B"/>
    <w:rsid w:val="0035718E"/>
    <w:rsid w:val="003610FB"/>
    <w:rsid w:val="00362864"/>
    <w:rsid w:val="00364C99"/>
    <w:rsid w:val="00370094"/>
    <w:rsid w:val="0037031A"/>
    <w:rsid w:val="00374A25"/>
    <w:rsid w:val="00383A7C"/>
    <w:rsid w:val="00393ADD"/>
    <w:rsid w:val="003963D4"/>
    <w:rsid w:val="003A49A7"/>
    <w:rsid w:val="003B03BB"/>
    <w:rsid w:val="003B2625"/>
    <w:rsid w:val="003B27F3"/>
    <w:rsid w:val="003B4A40"/>
    <w:rsid w:val="003B4A47"/>
    <w:rsid w:val="003B4C6F"/>
    <w:rsid w:val="003B5FEE"/>
    <w:rsid w:val="003B6D00"/>
    <w:rsid w:val="003D1F05"/>
    <w:rsid w:val="003D2352"/>
    <w:rsid w:val="003D517B"/>
    <w:rsid w:val="003E5BEC"/>
    <w:rsid w:val="003F6EBD"/>
    <w:rsid w:val="0040044D"/>
    <w:rsid w:val="00400AC5"/>
    <w:rsid w:val="00401C1D"/>
    <w:rsid w:val="004075D4"/>
    <w:rsid w:val="0041111A"/>
    <w:rsid w:val="00412EF0"/>
    <w:rsid w:val="00420687"/>
    <w:rsid w:val="00422EEF"/>
    <w:rsid w:val="004235DF"/>
    <w:rsid w:val="004272AC"/>
    <w:rsid w:val="004323BA"/>
    <w:rsid w:val="00442B42"/>
    <w:rsid w:val="0045187D"/>
    <w:rsid w:val="004536C0"/>
    <w:rsid w:val="00456CB2"/>
    <w:rsid w:val="00466525"/>
    <w:rsid w:val="00481AF2"/>
    <w:rsid w:val="00481DA6"/>
    <w:rsid w:val="00487BD0"/>
    <w:rsid w:val="004923A9"/>
    <w:rsid w:val="004931D8"/>
    <w:rsid w:val="00493D5C"/>
    <w:rsid w:val="00494E54"/>
    <w:rsid w:val="0049537B"/>
    <w:rsid w:val="004958D3"/>
    <w:rsid w:val="004A0CE2"/>
    <w:rsid w:val="004A7C94"/>
    <w:rsid w:val="004B12C8"/>
    <w:rsid w:val="004B1447"/>
    <w:rsid w:val="004B4CA2"/>
    <w:rsid w:val="004B64AF"/>
    <w:rsid w:val="004C2D7C"/>
    <w:rsid w:val="004C4CAB"/>
    <w:rsid w:val="004D16DB"/>
    <w:rsid w:val="004D2719"/>
    <w:rsid w:val="004D5AA9"/>
    <w:rsid w:val="004D6821"/>
    <w:rsid w:val="004E69E4"/>
    <w:rsid w:val="004E7B06"/>
    <w:rsid w:val="004F0784"/>
    <w:rsid w:val="004F1DEC"/>
    <w:rsid w:val="004F330B"/>
    <w:rsid w:val="004F4DCA"/>
    <w:rsid w:val="005020F6"/>
    <w:rsid w:val="00503691"/>
    <w:rsid w:val="00504C50"/>
    <w:rsid w:val="00517DB9"/>
    <w:rsid w:val="00521E84"/>
    <w:rsid w:val="00526875"/>
    <w:rsid w:val="00527735"/>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7D87"/>
    <w:rsid w:val="00577E52"/>
    <w:rsid w:val="005843AC"/>
    <w:rsid w:val="00585201"/>
    <w:rsid w:val="00586B2C"/>
    <w:rsid w:val="00590AAD"/>
    <w:rsid w:val="00596CC3"/>
    <w:rsid w:val="005B34D9"/>
    <w:rsid w:val="005C0573"/>
    <w:rsid w:val="005C4C01"/>
    <w:rsid w:val="005C5861"/>
    <w:rsid w:val="005C6387"/>
    <w:rsid w:val="005D32C6"/>
    <w:rsid w:val="005D4174"/>
    <w:rsid w:val="005E3534"/>
    <w:rsid w:val="005E5C8C"/>
    <w:rsid w:val="005E6B5C"/>
    <w:rsid w:val="005E6C1D"/>
    <w:rsid w:val="005F1BAC"/>
    <w:rsid w:val="005F7B5F"/>
    <w:rsid w:val="0060311A"/>
    <w:rsid w:val="00603FCA"/>
    <w:rsid w:val="006119CD"/>
    <w:rsid w:val="00611EA3"/>
    <w:rsid w:val="00614E81"/>
    <w:rsid w:val="00616DAA"/>
    <w:rsid w:val="00621CDB"/>
    <w:rsid w:val="00622C05"/>
    <w:rsid w:val="006232C8"/>
    <w:rsid w:val="00644A61"/>
    <w:rsid w:val="00646291"/>
    <w:rsid w:val="0066202F"/>
    <w:rsid w:val="006620B9"/>
    <w:rsid w:val="00674A26"/>
    <w:rsid w:val="006760DC"/>
    <w:rsid w:val="006765F0"/>
    <w:rsid w:val="00677D10"/>
    <w:rsid w:val="006856CF"/>
    <w:rsid w:val="00690B1C"/>
    <w:rsid w:val="00690F16"/>
    <w:rsid w:val="00693D09"/>
    <w:rsid w:val="00696617"/>
    <w:rsid w:val="006A26AA"/>
    <w:rsid w:val="006A61C0"/>
    <w:rsid w:val="006A6D31"/>
    <w:rsid w:val="006B06B7"/>
    <w:rsid w:val="006C2305"/>
    <w:rsid w:val="006C24AD"/>
    <w:rsid w:val="006C3DD5"/>
    <w:rsid w:val="006D15CA"/>
    <w:rsid w:val="006D31C2"/>
    <w:rsid w:val="006D43D1"/>
    <w:rsid w:val="006D549F"/>
    <w:rsid w:val="006D63E1"/>
    <w:rsid w:val="006E5B03"/>
    <w:rsid w:val="006F1EC7"/>
    <w:rsid w:val="006F4516"/>
    <w:rsid w:val="00700B0F"/>
    <w:rsid w:val="00700F98"/>
    <w:rsid w:val="00710AFA"/>
    <w:rsid w:val="00712CB3"/>
    <w:rsid w:val="0071504B"/>
    <w:rsid w:val="00722C97"/>
    <w:rsid w:val="00722F42"/>
    <w:rsid w:val="00724370"/>
    <w:rsid w:val="00724DD4"/>
    <w:rsid w:val="007259A5"/>
    <w:rsid w:val="00726F11"/>
    <w:rsid w:val="00730ED2"/>
    <w:rsid w:val="00731199"/>
    <w:rsid w:val="007322E6"/>
    <w:rsid w:val="0073327C"/>
    <w:rsid w:val="0074044F"/>
    <w:rsid w:val="00743BE9"/>
    <w:rsid w:val="0074762C"/>
    <w:rsid w:val="00752B1F"/>
    <w:rsid w:val="00762A13"/>
    <w:rsid w:val="007710A1"/>
    <w:rsid w:val="007748F7"/>
    <w:rsid w:val="007757DE"/>
    <w:rsid w:val="00777B1A"/>
    <w:rsid w:val="00780B0F"/>
    <w:rsid w:val="007817C7"/>
    <w:rsid w:val="00783330"/>
    <w:rsid w:val="0078355C"/>
    <w:rsid w:val="007951C7"/>
    <w:rsid w:val="0079692B"/>
    <w:rsid w:val="007A267B"/>
    <w:rsid w:val="007A58CE"/>
    <w:rsid w:val="007A7BDD"/>
    <w:rsid w:val="007B692D"/>
    <w:rsid w:val="007C461B"/>
    <w:rsid w:val="007C4BF2"/>
    <w:rsid w:val="007C6F43"/>
    <w:rsid w:val="007C7DBD"/>
    <w:rsid w:val="007D3378"/>
    <w:rsid w:val="007E2237"/>
    <w:rsid w:val="007E41B2"/>
    <w:rsid w:val="007E54B5"/>
    <w:rsid w:val="007E7322"/>
    <w:rsid w:val="007F4348"/>
    <w:rsid w:val="007F53A6"/>
    <w:rsid w:val="007F6B85"/>
    <w:rsid w:val="007F7073"/>
    <w:rsid w:val="00805FBB"/>
    <w:rsid w:val="00806840"/>
    <w:rsid w:val="00811395"/>
    <w:rsid w:val="008121D8"/>
    <w:rsid w:val="00812AF1"/>
    <w:rsid w:val="00815C67"/>
    <w:rsid w:val="00817312"/>
    <w:rsid w:val="00824A8A"/>
    <w:rsid w:val="00827C0A"/>
    <w:rsid w:val="008334FF"/>
    <w:rsid w:val="00850669"/>
    <w:rsid w:val="00856502"/>
    <w:rsid w:val="00857D40"/>
    <w:rsid w:val="008636A5"/>
    <w:rsid w:val="008659D8"/>
    <w:rsid w:val="0086732B"/>
    <w:rsid w:val="00874B0F"/>
    <w:rsid w:val="00875AFF"/>
    <w:rsid w:val="00876E5B"/>
    <w:rsid w:val="00881986"/>
    <w:rsid w:val="008846B4"/>
    <w:rsid w:val="00891135"/>
    <w:rsid w:val="00892FCD"/>
    <w:rsid w:val="0089359E"/>
    <w:rsid w:val="008A1E3A"/>
    <w:rsid w:val="008A25F6"/>
    <w:rsid w:val="008A3BDF"/>
    <w:rsid w:val="008A6EEE"/>
    <w:rsid w:val="008B06F9"/>
    <w:rsid w:val="008B46DC"/>
    <w:rsid w:val="008B5784"/>
    <w:rsid w:val="008D7A09"/>
    <w:rsid w:val="008E1A59"/>
    <w:rsid w:val="008E75D3"/>
    <w:rsid w:val="008E7F81"/>
    <w:rsid w:val="008F0787"/>
    <w:rsid w:val="008F0BF8"/>
    <w:rsid w:val="008F0ED2"/>
    <w:rsid w:val="008F206F"/>
    <w:rsid w:val="008F2881"/>
    <w:rsid w:val="008F32B8"/>
    <w:rsid w:val="00906BA3"/>
    <w:rsid w:val="00907180"/>
    <w:rsid w:val="00915081"/>
    <w:rsid w:val="0091591D"/>
    <w:rsid w:val="00916B0C"/>
    <w:rsid w:val="00920963"/>
    <w:rsid w:val="00920D06"/>
    <w:rsid w:val="009229B8"/>
    <w:rsid w:val="00931A08"/>
    <w:rsid w:val="00931F60"/>
    <w:rsid w:val="00934CC4"/>
    <w:rsid w:val="00935AD9"/>
    <w:rsid w:val="00943737"/>
    <w:rsid w:val="00944F19"/>
    <w:rsid w:val="009457BC"/>
    <w:rsid w:val="00947E3A"/>
    <w:rsid w:val="009516A3"/>
    <w:rsid w:val="00951B86"/>
    <w:rsid w:val="0095246C"/>
    <w:rsid w:val="009525AE"/>
    <w:rsid w:val="009556ED"/>
    <w:rsid w:val="0095795D"/>
    <w:rsid w:val="00961590"/>
    <w:rsid w:val="00962038"/>
    <w:rsid w:val="00965597"/>
    <w:rsid w:val="00965612"/>
    <w:rsid w:val="00967468"/>
    <w:rsid w:val="00971CFA"/>
    <w:rsid w:val="00975C0E"/>
    <w:rsid w:val="009778BB"/>
    <w:rsid w:val="009832EF"/>
    <w:rsid w:val="00986600"/>
    <w:rsid w:val="00994BA5"/>
    <w:rsid w:val="00996E39"/>
    <w:rsid w:val="00997FBD"/>
    <w:rsid w:val="009A1121"/>
    <w:rsid w:val="009A1212"/>
    <w:rsid w:val="009A4B8B"/>
    <w:rsid w:val="009B23D0"/>
    <w:rsid w:val="009B2599"/>
    <w:rsid w:val="009B7C71"/>
    <w:rsid w:val="009C2D1D"/>
    <w:rsid w:val="009C409D"/>
    <w:rsid w:val="009C43B1"/>
    <w:rsid w:val="009C56BE"/>
    <w:rsid w:val="009C5F21"/>
    <w:rsid w:val="009D2C57"/>
    <w:rsid w:val="009D5ABE"/>
    <w:rsid w:val="009D76D1"/>
    <w:rsid w:val="009E5C73"/>
    <w:rsid w:val="009E6A9D"/>
    <w:rsid w:val="009E6AF3"/>
    <w:rsid w:val="009F063F"/>
    <w:rsid w:val="009F0B84"/>
    <w:rsid w:val="009F2AE2"/>
    <w:rsid w:val="009F5467"/>
    <w:rsid w:val="009F6004"/>
    <w:rsid w:val="00A11918"/>
    <w:rsid w:val="00A141B1"/>
    <w:rsid w:val="00A254EE"/>
    <w:rsid w:val="00A3069D"/>
    <w:rsid w:val="00A32D94"/>
    <w:rsid w:val="00A34A4C"/>
    <w:rsid w:val="00A361CF"/>
    <w:rsid w:val="00A408B8"/>
    <w:rsid w:val="00A4403E"/>
    <w:rsid w:val="00A450B0"/>
    <w:rsid w:val="00A47A0F"/>
    <w:rsid w:val="00A47FCE"/>
    <w:rsid w:val="00A52986"/>
    <w:rsid w:val="00A54283"/>
    <w:rsid w:val="00A54EB6"/>
    <w:rsid w:val="00A556F6"/>
    <w:rsid w:val="00A6018B"/>
    <w:rsid w:val="00A62F21"/>
    <w:rsid w:val="00A65816"/>
    <w:rsid w:val="00A7276D"/>
    <w:rsid w:val="00A75F0C"/>
    <w:rsid w:val="00A81752"/>
    <w:rsid w:val="00A81A8A"/>
    <w:rsid w:val="00A8280E"/>
    <w:rsid w:val="00A83194"/>
    <w:rsid w:val="00A8432E"/>
    <w:rsid w:val="00A8495A"/>
    <w:rsid w:val="00A866A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E0E9D"/>
    <w:rsid w:val="00AE24F2"/>
    <w:rsid w:val="00AF3CBD"/>
    <w:rsid w:val="00AF61A2"/>
    <w:rsid w:val="00B04804"/>
    <w:rsid w:val="00B05E83"/>
    <w:rsid w:val="00B11839"/>
    <w:rsid w:val="00B145F5"/>
    <w:rsid w:val="00B27B48"/>
    <w:rsid w:val="00B331EC"/>
    <w:rsid w:val="00B421CA"/>
    <w:rsid w:val="00B437F4"/>
    <w:rsid w:val="00B53118"/>
    <w:rsid w:val="00B635EE"/>
    <w:rsid w:val="00B6693B"/>
    <w:rsid w:val="00B73BAC"/>
    <w:rsid w:val="00B76A14"/>
    <w:rsid w:val="00B80151"/>
    <w:rsid w:val="00B87812"/>
    <w:rsid w:val="00B879FF"/>
    <w:rsid w:val="00B9016B"/>
    <w:rsid w:val="00BA4A27"/>
    <w:rsid w:val="00BA5F02"/>
    <w:rsid w:val="00BA75AA"/>
    <w:rsid w:val="00BA7F30"/>
    <w:rsid w:val="00BB1AD0"/>
    <w:rsid w:val="00BB3B0B"/>
    <w:rsid w:val="00BB4441"/>
    <w:rsid w:val="00BB55F2"/>
    <w:rsid w:val="00BC7CE7"/>
    <w:rsid w:val="00BD092E"/>
    <w:rsid w:val="00BD1192"/>
    <w:rsid w:val="00BD1E38"/>
    <w:rsid w:val="00BD3AA7"/>
    <w:rsid w:val="00BD58BF"/>
    <w:rsid w:val="00BD7B9E"/>
    <w:rsid w:val="00BE4E53"/>
    <w:rsid w:val="00BE573D"/>
    <w:rsid w:val="00BF0050"/>
    <w:rsid w:val="00BF145D"/>
    <w:rsid w:val="00BF4E8A"/>
    <w:rsid w:val="00C01D3F"/>
    <w:rsid w:val="00C02265"/>
    <w:rsid w:val="00C0629A"/>
    <w:rsid w:val="00C1003C"/>
    <w:rsid w:val="00C12228"/>
    <w:rsid w:val="00C1514B"/>
    <w:rsid w:val="00C2190D"/>
    <w:rsid w:val="00C23B46"/>
    <w:rsid w:val="00C37BC5"/>
    <w:rsid w:val="00C4443A"/>
    <w:rsid w:val="00C4511F"/>
    <w:rsid w:val="00C547F1"/>
    <w:rsid w:val="00C55250"/>
    <w:rsid w:val="00C56627"/>
    <w:rsid w:val="00C629A4"/>
    <w:rsid w:val="00C66395"/>
    <w:rsid w:val="00C66D87"/>
    <w:rsid w:val="00C6737B"/>
    <w:rsid w:val="00C71499"/>
    <w:rsid w:val="00C72C3D"/>
    <w:rsid w:val="00C832D0"/>
    <w:rsid w:val="00C84A7E"/>
    <w:rsid w:val="00C9188B"/>
    <w:rsid w:val="00C93F1B"/>
    <w:rsid w:val="00C94ADA"/>
    <w:rsid w:val="00C952E2"/>
    <w:rsid w:val="00CA55CF"/>
    <w:rsid w:val="00CB131C"/>
    <w:rsid w:val="00CB277B"/>
    <w:rsid w:val="00CB2F13"/>
    <w:rsid w:val="00CC0109"/>
    <w:rsid w:val="00CC3272"/>
    <w:rsid w:val="00CC405F"/>
    <w:rsid w:val="00CC649E"/>
    <w:rsid w:val="00CD3486"/>
    <w:rsid w:val="00CD6204"/>
    <w:rsid w:val="00CD786D"/>
    <w:rsid w:val="00CE2B9B"/>
    <w:rsid w:val="00CE3E71"/>
    <w:rsid w:val="00CE46B3"/>
    <w:rsid w:val="00CE5D43"/>
    <w:rsid w:val="00CE7F01"/>
    <w:rsid w:val="00D01B4B"/>
    <w:rsid w:val="00D022A3"/>
    <w:rsid w:val="00D056B1"/>
    <w:rsid w:val="00D11DF3"/>
    <w:rsid w:val="00D2270E"/>
    <w:rsid w:val="00D2425F"/>
    <w:rsid w:val="00D31C04"/>
    <w:rsid w:val="00D31D79"/>
    <w:rsid w:val="00D33090"/>
    <w:rsid w:val="00D3432D"/>
    <w:rsid w:val="00D36CD8"/>
    <w:rsid w:val="00D42A72"/>
    <w:rsid w:val="00D534EC"/>
    <w:rsid w:val="00D545F0"/>
    <w:rsid w:val="00D60055"/>
    <w:rsid w:val="00D609E4"/>
    <w:rsid w:val="00D616E1"/>
    <w:rsid w:val="00D628B0"/>
    <w:rsid w:val="00D6474A"/>
    <w:rsid w:val="00D66933"/>
    <w:rsid w:val="00D66D05"/>
    <w:rsid w:val="00D71FE7"/>
    <w:rsid w:val="00D75D8F"/>
    <w:rsid w:val="00D815F1"/>
    <w:rsid w:val="00D818BA"/>
    <w:rsid w:val="00D86807"/>
    <w:rsid w:val="00D91769"/>
    <w:rsid w:val="00D96F96"/>
    <w:rsid w:val="00DA057A"/>
    <w:rsid w:val="00DA5506"/>
    <w:rsid w:val="00DA5536"/>
    <w:rsid w:val="00DA652E"/>
    <w:rsid w:val="00DA7DFB"/>
    <w:rsid w:val="00DB2D47"/>
    <w:rsid w:val="00DB32C7"/>
    <w:rsid w:val="00DB3B16"/>
    <w:rsid w:val="00DB61ED"/>
    <w:rsid w:val="00DB7193"/>
    <w:rsid w:val="00DC79DC"/>
    <w:rsid w:val="00DC7A03"/>
    <w:rsid w:val="00DD4565"/>
    <w:rsid w:val="00DD6022"/>
    <w:rsid w:val="00DE5EF0"/>
    <w:rsid w:val="00DF1DB4"/>
    <w:rsid w:val="00DF3D69"/>
    <w:rsid w:val="00DF4C0D"/>
    <w:rsid w:val="00DF5B04"/>
    <w:rsid w:val="00DF7A0B"/>
    <w:rsid w:val="00E00662"/>
    <w:rsid w:val="00E014B3"/>
    <w:rsid w:val="00E07135"/>
    <w:rsid w:val="00E11BF5"/>
    <w:rsid w:val="00E2007B"/>
    <w:rsid w:val="00E21120"/>
    <w:rsid w:val="00E234C2"/>
    <w:rsid w:val="00E23FE9"/>
    <w:rsid w:val="00E25FF8"/>
    <w:rsid w:val="00E31321"/>
    <w:rsid w:val="00E34A0E"/>
    <w:rsid w:val="00E35453"/>
    <w:rsid w:val="00E53655"/>
    <w:rsid w:val="00E54FC5"/>
    <w:rsid w:val="00E56951"/>
    <w:rsid w:val="00E63F28"/>
    <w:rsid w:val="00E64574"/>
    <w:rsid w:val="00E6555A"/>
    <w:rsid w:val="00E6709C"/>
    <w:rsid w:val="00E67477"/>
    <w:rsid w:val="00E8055C"/>
    <w:rsid w:val="00E80DFE"/>
    <w:rsid w:val="00E9574B"/>
    <w:rsid w:val="00E9643F"/>
    <w:rsid w:val="00EA153B"/>
    <w:rsid w:val="00EA3384"/>
    <w:rsid w:val="00EA794F"/>
    <w:rsid w:val="00EB5B99"/>
    <w:rsid w:val="00EC0703"/>
    <w:rsid w:val="00EC188C"/>
    <w:rsid w:val="00EC38D2"/>
    <w:rsid w:val="00EC7475"/>
    <w:rsid w:val="00ED265C"/>
    <w:rsid w:val="00ED2A33"/>
    <w:rsid w:val="00ED3B3C"/>
    <w:rsid w:val="00ED446F"/>
    <w:rsid w:val="00ED4D58"/>
    <w:rsid w:val="00ED6053"/>
    <w:rsid w:val="00ED646A"/>
    <w:rsid w:val="00EE3553"/>
    <w:rsid w:val="00EE7CA2"/>
    <w:rsid w:val="00F02061"/>
    <w:rsid w:val="00F057EC"/>
    <w:rsid w:val="00F112AB"/>
    <w:rsid w:val="00F1300E"/>
    <w:rsid w:val="00F15A84"/>
    <w:rsid w:val="00F17E99"/>
    <w:rsid w:val="00F22910"/>
    <w:rsid w:val="00F24672"/>
    <w:rsid w:val="00F3014D"/>
    <w:rsid w:val="00F34772"/>
    <w:rsid w:val="00F34F89"/>
    <w:rsid w:val="00F36A7C"/>
    <w:rsid w:val="00F40D5E"/>
    <w:rsid w:val="00F41408"/>
    <w:rsid w:val="00F53A62"/>
    <w:rsid w:val="00F54B1C"/>
    <w:rsid w:val="00F54F43"/>
    <w:rsid w:val="00F56F9C"/>
    <w:rsid w:val="00F645B7"/>
    <w:rsid w:val="00F77DAC"/>
    <w:rsid w:val="00F8098F"/>
    <w:rsid w:val="00F81340"/>
    <w:rsid w:val="00F85175"/>
    <w:rsid w:val="00F87CFE"/>
    <w:rsid w:val="00F90ED9"/>
    <w:rsid w:val="00F92582"/>
    <w:rsid w:val="00F92F2E"/>
    <w:rsid w:val="00F957A6"/>
    <w:rsid w:val="00F964FC"/>
    <w:rsid w:val="00FA4624"/>
    <w:rsid w:val="00FA4699"/>
    <w:rsid w:val="00FB01E2"/>
    <w:rsid w:val="00FB37EC"/>
    <w:rsid w:val="00FC370F"/>
    <w:rsid w:val="00FD469A"/>
    <w:rsid w:val="00FD5C3A"/>
    <w:rsid w:val="00FD6DAE"/>
    <w:rsid w:val="00FE22CF"/>
    <w:rsid w:val="00FE5537"/>
    <w:rsid w:val="00FE6662"/>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AA21910BB0DA4C9747975D0A53FC03" ma:contentTypeVersion="0" ma:contentTypeDescription="新しいドキュメントを作成します。" ma:contentTypeScope="" ma:versionID="0cdd3c3aa26dee2a5e64e4d2615d26f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D9B9-42FD-4833-A2DF-EA4EE0589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A458BAC9-C8C6-45FF-9D68-94A22A5837C2}">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BC85EC8C-23F4-4598-982E-B089254C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1223</Words>
  <Characters>378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HOSTNAME</cp:lastModifiedBy>
  <cp:revision>14</cp:revision>
  <cp:lastPrinted>2017-08-31T01:27:00Z</cp:lastPrinted>
  <dcterms:created xsi:type="dcterms:W3CDTF">2017-06-02T09:38:00Z</dcterms:created>
  <dcterms:modified xsi:type="dcterms:W3CDTF">2017-08-31T01:28:00Z</dcterms:modified>
</cp:coreProperties>
</file>