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C5E" w:rsidRPr="00F10F58" w:rsidRDefault="00E30C5E" w:rsidP="00E30C5E">
      <w:pPr>
        <w:rPr>
          <w:rFonts w:asciiTheme="minorEastAsia" w:eastAsiaTheme="minorEastAsia" w:hAnsiTheme="minorEastAsia"/>
          <w:b/>
          <w:kern w:val="0"/>
          <w:sz w:val="32"/>
          <w:szCs w:val="32"/>
        </w:rPr>
      </w:pPr>
      <w:bookmarkStart w:id="0" w:name="_GoBack"/>
      <w:bookmarkEnd w:id="0"/>
      <w:r w:rsidRPr="00F10F58">
        <w:rPr>
          <w:rFonts w:asciiTheme="minorEastAsia" w:eastAsiaTheme="minorEastAsia" w:hAnsiTheme="minorEastAsia" w:hint="eastAsia"/>
          <w:b/>
          <w:sz w:val="32"/>
          <w:szCs w:val="32"/>
        </w:rPr>
        <w:t xml:space="preserve">５　</w:t>
      </w:r>
      <w:r w:rsidRPr="00F5482E">
        <w:rPr>
          <w:rFonts w:asciiTheme="minorEastAsia" w:eastAsiaTheme="minorEastAsia" w:hAnsiTheme="minorEastAsia" w:hint="eastAsia"/>
          <w:b/>
          <w:spacing w:val="38"/>
          <w:kern w:val="0"/>
          <w:sz w:val="32"/>
          <w:szCs w:val="32"/>
          <w:fitText w:val="2310" w:id="-688678400"/>
        </w:rPr>
        <w:t>事務執行概</w:t>
      </w:r>
      <w:r w:rsidRPr="00F5482E">
        <w:rPr>
          <w:rFonts w:asciiTheme="minorEastAsia" w:eastAsiaTheme="minorEastAsia" w:hAnsiTheme="minorEastAsia" w:hint="eastAsia"/>
          <w:b/>
          <w:spacing w:val="1"/>
          <w:kern w:val="0"/>
          <w:sz w:val="32"/>
          <w:szCs w:val="32"/>
          <w:fitText w:val="2310" w:id="-688678400"/>
        </w:rPr>
        <w:t>要</w:t>
      </w:r>
    </w:p>
    <w:p w:rsidR="00A17E67" w:rsidRPr="00F10F58" w:rsidRDefault="00A17E67" w:rsidP="00E30C5E">
      <w:pPr>
        <w:rPr>
          <w:rFonts w:asciiTheme="minorEastAsia" w:eastAsiaTheme="minorEastAsia" w:hAnsiTheme="minorEastAsia"/>
          <w:sz w:val="24"/>
        </w:rPr>
      </w:pPr>
    </w:p>
    <w:p w:rsidR="00E30C5E" w:rsidRPr="00F10F58" w:rsidRDefault="00E30C5E" w:rsidP="00B11C3F">
      <w:pPr>
        <w:ind w:firstLineChars="100" w:firstLine="241"/>
        <w:rPr>
          <w:rFonts w:asciiTheme="minorEastAsia" w:eastAsiaTheme="minorEastAsia" w:hAnsiTheme="minorEastAsia"/>
          <w:b/>
          <w:sz w:val="24"/>
        </w:rPr>
      </w:pPr>
      <w:r w:rsidRPr="00F10F58">
        <w:rPr>
          <w:rFonts w:asciiTheme="minorEastAsia" w:eastAsiaTheme="minorEastAsia" w:hAnsiTheme="minorEastAsia" w:hint="eastAsia"/>
          <w:b/>
          <w:sz w:val="24"/>
        </w:rPr>
        <w:t xml:space="preserve">○　</w:t>
      </w:r>
      <w:r w:rsidR="008A4062" w:rsidRPr="00F10F58">
        <w:rPr>
          <w:rFonts w:asciiTheme="minorEastAsia" w:eastAsiaTheme="minorEastAsia" w:hAnsiTheme="minorEastAsia" w:hint="eastAsia"/>
          <w:b/>
          <w:sz w:val="24"/>
        </w:rPr>
        <w:t>政策企画</w:t>
      </w:r>
      <w:r w:rsidRPr="00F10F58">
        <w:rPr>
          <w:rFonts w:asciiTheme="minorEastAsia" w:eastAsiaTheme="minorEastAsia" w:hAnsiTheme="minorEastAsia" w:hint="eastAsia"/>
          <w:b/>
          <w:sz w:val="24"/>
        </w:rPr>
        <w:t>総</w:t>
      </w:r>
      <w:r w:rsidR="008A4062" w:rsidRPr="00F10F58">
        <w:rPr>
          <w:rFonts w:asciiTheme="minorEastAsia" w:eastAsiaTheme="minorEastAsia" w:hAnsiTheme="minorEastAsia" w:hint="eastAsia"/>
          <w:b/>
          <w:sz w:val="24"/>
        </w:rPr>
        <w:t>務</w:t>
      </w:r>
      <w:r w:rsidRPr="00F10F58">
        <w:rPr>
          <w:rFonts w:asciiTheme="minorEastAsia" w:eastAsiaTheme="minorEastAsia" w:hAnsiTheme="minorEastAsia" w:hint="eastAsia"/>
          <w:b/>
          <w:sz w:val="24"/>
        </w:rPr>
        <w:t>課</w:t>
      </w:r>
    </w:p>
    <w:p w:rsidR="00E30C5E" w:rsidRPr="00F10F58" w:rsidRDefault="00E30C5E" w:rsidP="00A36EAB">
      <w:pPr>
        <w:ind w:leftChars="335" w:left="703" w:firstLineChars="100" w:firstLine="240"/>
        <w:rPr>
          <w:rFonts w:asciiTheme="minorEastAsia" w:eastAsiaTheme="minorEastAsia" w:hAnsiTheme="minorEastAsia"/>
          <w:sz w:val="24"/>
        </w:rPr>
      </w:pPr>
      <w:r w:rsidRPr="00F10F58">
        <w:rPr>
          <w:rFonts w:asciiTheme="minorEastAsia" w:eastAsiaTheme="minorEastAsia" w:hAnsiTheme="minorEastAsia" w:hint="eastAsia"/>
          <w:sz w:val="24"/>
        </w:rPr>
        <w:t>叙位、叙勲、褒章等の栄典事務について、関係法令及び各省庁からの通知に基づく候補者選考等を行うとともに、府政の振興に顕著な功績のあった各界功労者、優良団体並びに府民の模範となる善行者に対して、知事から表彰を行った。</w:t>
      </w:r>
    </w:p>
    <w:p w:rsidR="00E30C5E" w:rsidRPr="00F10F58" w:rsidRDefault="00E30C5E" w:rsidP="00576A4B">
      <w:pPr>
        <w:ind w:left="720" w:hangingChars="300" w:hanging="720"/>
        <w:rPr>
          <w:rFonts w:asciiTheme="minorEastAsia" w:eastAsiaTheme="minorEastAsia" w:hAnsiTheme="minorEastAsia"/>
          <w:sz w:val="24"/>
        </w:rPr>
      </w:pPr>
      <w:r w:rsidRPr="00F10F58">
        <w:rPr>
          <w:rFonts w:asciiTheme="minorEastAsia" w:eastAsiaTheme="minorEastAsia" w:hAnsiTheme="minorEastAsia" w:hint="eastAsia"/>
          <w:sz w:val="24"/>
        </w:rPr>
        <w:t xml:space="preserve">　　</w:t>
      </w:r>
      <w:r w:rsidR="00576A4B" w:rsidRPr="00F10F58">
        <w:rPr>
          <w:rFonts w:asciiTheme="minorEastAsia" w:eastAsiaTheme="minorEastAsia" w:hAnsiTheme="minorEastAsia" w:hint="eastAsia"/>
          <w:sz w:val="24"/>
        </w:rPr>
        <w:t xml:space="preserve">　</w:t>
      </w:r>
      <w:r w:rsidR="00A36EAB" w:rsidRPr="00F10F58">
        <w:rPr>
          <w:rFonts w:asciiTheme="minorEastAsia" w:eastAsiaTheme="minorEastAsia" w:hAnsiTheme="minorEastAsia" w:hint="eastAsia"/>
          <w:sz w:val="24"/>
        </w:rPr>
        <w:t xml:space="preserve">  </w:t>
      </w:r>
      <w:r w:rsidRPr="00F10F58">
        <w:rPr>
          <w:rFonts w:asciiTheme="minorEastAsia" w:eastAsiaTheme="minorEastAsia" w:hAnsiTheme="minorEastAsia" w:hint="eastAsia"/>
          <w:sz w:val="24"/>
        </w:rPr>
        <w:t>また、皇族の諸行事御臨席のための来阪等に際しては、周到な準備をもって万全を期した。</w:t>
      </w:r>
    </w:p>
    <w:p w:rsidR="00A36EAB" w:rsidRPr="00F10F58" w:rsidRDefault="00443150" w:rsidP="00A36EAB">
      <w:pPr>
        <w:ind w:leftChars="400" w:left="840" w:firstLineChars="50" w:firstLine="120"/>
        <w:rPr>
          <w:rFonts w:asciiTheme="minorEastAsia" w:eastAsiaTheme="minorEastAsia" w:hAnsiTheme="minorEastAsia"/>
          <w:sz w:val="24"/>
        </w:rPr>
      </w:pPr>
      <w:r w:rsidRPr="00F10F58">
        <w:rPr>
          <w:rFonts w:asciiTheme="minorEastAsia" w:eastAsiaTheme="minorEastAsia" w:hAnsiTheme="minorEastAsia" w:hint="eastAsia"/>
          <w:sz w:val="24"/>
        </w:rPr>
        <w:t>また、</w:t>
      </w:r>
      <w:r w:rsidR="00745A38" w:rsidRPr="00F10F58">
        <w:rPr>
          <w:rFonts w:asciiTheme="minorEastAsia" w:eastAsiaTheme="minorEastAsia" w:hAnsiTheme="minorEastAsia" w:hint="eastAsia"/>
          <w:sz w:val="24"/>
        </w:rPr>
        <w:t>府政の最重要政策課題について、国の施策並びに予算へ反映さ</w:t>
      </w:r>
    </w:p>
    <w:p w:rsidR="00576A4B" w:rsidRPr="00F10F58" w:rsidRDefault="00745A38" w:rsidP="00A36EAB">
      <w:pPr>
        <w:ind w:firstLineChars="300" w:firstLine="720"/>
        <w:rPr>
          <w:rFonts w:asciiTheme="minorEastAsia" w:eastAsiaTheme="minorEastAsia" w:hAnsiTheme="minorEastAsia"/>
          <w:sz w:val="24"/>
        </w:rPr>
      </w:pPr>
      <w:r w:rsidRPr="00F10F58">
        <w:rPr>
          <w:rFonts w:asciiTheme="minorEastAsia" w:eastAsiaTheme="minorEastAsia" w:hAnsiTheme="minorEastAsia" w:hint="eastAsia"/>
          <w:sz w:val="24"/>
        </w:rPr>
        <w:t>せるた</w:t>
      </w:r>
      <w:r w:rsidR="00443150" w:rsidRPr="00F10F58">
        <w:rPr>
          <w:rFonts w:asciiTheme="minorEastAsia" w:eastAsiaTheme="minorEastAsia" w:hAnsiTheme="minorEastAsia" w:hint="eastAsia"/>
          <w:sz w:val="24"/>
        </w:rPr>
        <w:t>め、政府、国会議員等に対し、積極的な提案、要望活動を行った。</w:t>
      </w:r>
    </w:p>
    <w:p w:rsidR="00576A4B" w:rsidRPr="00F10F58" w:rsidRDefault="00576A4B" w:rsidP="00E30C5E">
      <w:pPr>
        <w:rPr>
          <w:rFonts w:asciiTheme="minorEastAsia" w:eastAsiaTheme="minorEastAsia" w:hAnsiTheme="minorEastAsia"/>
          <w:sz w:val="24"/>
        </w:rPr>
      </w:pPr>
    </w:p>
    <w:p w:rsidR="00A17E67" w:rsidRPr="00F10F58" w:rsidRDefault="00A17E67" w:rsidP="00E30C5E">
      <w:pPr>
        <w:rPr>
          <w:rFonts w:asciiTheme="minorEastAsia" w:eastAsiaTheme="minorEastAsia" w:hAnsiTheme="minorEastAsia"/>
          <w:sz w:val="24"/>
        </w:rPr>
      </w:pPr>
    </w:p>
    <w:p w:rsidR="00E30C5E" w:rsidRPr="00F10F58" w:rsidRDefault="00E30C5E" w:rsidP="00B11C3F">
      <w:pPr>
        <w:ind w:firstLineChars="100" w:firstLine="241"/>
        <w:rPr>
          <w:rFonts w:asciiTheme="minorEastAsia" w:eastAsiaTheme="minorEastAsia" w:hAnsiTheme="minorEastAsia"/>
          <w:b/>
          <w:sz w:val="24"/>
        </w:rPr>
      </w:pPr>
      <w:r w:rsidRPr="00F10F58">
        <w:rPr>
          <w:rFonts w:asciiTheme="minorEastAsia" w:eastAsiaTheme="minorEastAsia" w:hAnsiTheme="minorEastAsia" w:hint="eastAsia"/>
          <w:b/>
          <w:sz w:val="24"/>
        </w:rPr>
        <w:t>○　秘　　書　　課</w:t>
      </w:r>
    </w:p>
    <w:p w:rsidR="00576A4B" w:rsidRPr="00F10F58" w:rsidRDefault="00E30C5E" w:rsidP="001C75AF">
      <w:pPr>
        <w:pStyle w:val="a5"/>
        <w:ind w:leftChars="85" w:left="178" w:firstLineChars="350" w:firstLine="840"/>
        <w:rPr>
          <w:rFonts w:asciiTheme="minorEastAsia" w:eastAsiaTheme="minorEastAsia" w:hAnsiTheme="minorEastAsia"/>
        </w:rPr>
      </w:pPr>
      <w:r w:rsidRPr="00F10F58">
        <w:rPr>
          <w:rFonts w:asciiTheme="minorEastAsia" w:eastAsiaTheme="minorEastAsia" w:hAnsiTheme="minorEastAsia" w:hint="eastAsia"/>
        </w:rPr>
        <w:t>知事、副知事が円滑に行動できるよう、秘書業務に万全を期した。</w:t>
      </w:r>
    </w:p>
    <w:p w:rsidR="002F105B" w:rsidRPr="00F10F58" w:rsidRDefault="002F105B" w:rsidP="004F5E00">
      <w:pPr>
        <w:rPr>
          <w:rFonts w:asciiTheme="minorEastAsia" w:eastAsiaTheme="minorEastAsia" w:hAnsiTheme="minorEastAsia"/>
          <w:sz w:val="24"/>
        </w:rPr>
      </w:pPr>
    </w:p>
    <w:p w:rsidR="00B11C3F" w:rsidRPr="00F10F58" w:rsidRDefault="00B11C3F" w:rsidP="004F5E00">
      <w:pPr>
        <w:rPr>
          <w:rFonts w:asciiTheme="minorEastAsia" w:eastAsiaTheme="minorEastAsia" w:hAnsiTheme="minorEastAsia"/>
          <w:sz w:val="24"/>
        </w:rPr>
      </w:pPr>
    </w:p>
    <w:p w:rsidR="00506D2E" w:rsidRPr="00F10F58" w:rsidRDefault="00506D2E" w:rsidP="00506D2E">
      <w:pPr>
        <w:ind w:firstLineChars="100" w:firstLine="241"/>
        <w:rPr>
          <w:rFonts w:asciiTheme="minorEastAsia" w:eastAsiaTheme="minorEastAsia" w:hAnsiTheme="minorEastAsia"/>
          <w:b/>
          <w:sz w:val="24"/>
        </w:rPr>
      </w:pPr>
      <w:r w:rsidRPr="00F10F58">
        <w:rPr>
          <w:rFonts w:asciiTheme="minorEastAsia" w:eastAsiaTheme="minorEastAsia" w:hAnsiTheme="minorEastAsia" w:hint="eastAsia"/>
          <w:b/>
          <w:sz w:val="24"/>
        </w:rPr>
        <w:t>○　企　　画　　室</w:t>
      </w:r>
    </w:p>
    <w:p w:rsidR="00506D2E" w:rsidRPr="00F10F58" w:rsidRDefault="00506D2E" w:rsidP="00506D2E">
      <w:pPr>
        <w:ind w:firstLineChars="100" w:firstLine="241"/>
        <w:rPr>
          <w:rFonts w:asciiTheme="minorEastAsia" w:eastAsiaTheme="minorEastAsia" w:hAnsiTheme="minorEastAsia"/>
          <w:b/>
          <w:sz w:val="24"/>
        </w:rPr>
      </w:pPr>
    </w:p>
    <w:p w:rsidR="00506D2E" w:rsidRPr="00F10F58" w:rsidRDefault="00506D2E" w:rsidP="00506D2E">
      <w:pPr>
        <w:ind w:firstLineChars="200" w:firstLine="480"/>
        <w:rPr>
          <w:rFonts w:asciiTheme="minorEastAsia" w:eastAsiaTheme="minorEastAsia" w:hAnsiTheme="minorEastAsia"/>
          <w:sz w:val="24"/>
        </w:rPr>
      </w:pPr>
      <w:r w:rsidRPr="00F10F58">
        <w:rPr>
          <w:rFonts w:asciiTheme="minorEastAsia" w:eastAsiaTheme="minorEastAsia" w:hAnsiTheme="minorEastAsia" w:hint="eastAsia"/>
          <w:sz w:val="24"/>
        </w:rPr>
        <w:t>（政策課）</w:t>
      </w:r>
    </w:p>
    <w:p w:rsidR="00506D2E" w:rsidRPr="00F10F58" w:rsidRDefault="00506D2E" w:rsidP="00506D2E">
      <w:pPr>
        <w:ind w:leftChars="300" w:left="630" w:firstLineChars="126" w:firstLine="302"/>
        <w:rPr>
          <w:rFonts w:asciiTheme="minorEastAsia" w:eastAsiaTheme="minorEastAsia" w:hAnsiTheme="minorEastAsia"/>
          <w:sz w:val="24"/>
        </w:rPr>
      </w:pPr>
      <w:r w:rsidRPr="00F10F58">
        <w:rPr>
          <w:rFonts w:asciiTheme="minorEastAsia" w:eastAsiaTheme="minorEastAsia" w:hAnsiTheme="minorEastAsia" w:hint="eastAsia"/>
          <w:sz w:val="24"/>
        </w:rPr>
        <w:t>将来の大阪を見据えて府政を戦略的に推進するため、「大阪府戦略本部会議」における戦略課題等の円滑な審議をサポートするとともに、部局をまたがる課題についての解決に向けた企画調整を行った。</w:t>
      </w:r>
    </w:p>
    <w:p w:rsidR="00506D2E" w:rsidRPr="00F10F58" w:rsidRDefault="00506D2E" w:rsidP="00506D2E">
      <w:pPr>
        <w:ind w:leftChars="300" w:left="630" w:firstLineChars="126" w:firstLine="302"/>
        <w:rPr>
          <w:rFonts w:asciiTheme="minorEastAsia" w:eastAsiaTheme="minorEastAsia" w:hAnsiTheme="minorEastAsia"/>
          <w:sz w:val="24"/>
        </w:rPr>
      </w:pPr>
      <w:r w:rsidRPr="00F10F58">
        <w:rPr>
          <w:rFonts w:asciiTheme="minorEastAsia" w:eastAsiaTheme="minorEastAsia" w:hAnsiTheme="minorEastAsia" w:hint="eastAsia"/>
          <w:sz w:val="24"/>
        </w:rPr>
        <w:t>また、府政に関する情報を的確かつ円滑に提供するため、報道機関等との連絡調整に努めるとともに、報道機関への情報提供を行った。</w:t>
      </w:r>
    </w:p>
    <w:p w:rsidR="00506D2E" w:rsidRPr="00F10F58" w:rsidRDefault="00506D2E" w:rsidP="00506D2E">
      <w:pPr>
        <w:ind w:leftChars="300" w:left="630" w:firstLineChars="126" w:firstLine="302"/>
        <w:rPr>
          <w:rFonts w:asciiTheme="minorEastAsia" w:eastAsiaTheme="minorEastAsia" w:hAnsiTheme="minorEastAsia"/>
          <w:sz w:val="24"/>
        </w:rPr>
      </w:pPr>
      <w:r w:rsidRPr="00F10F58">
        <w:rPr>
          <w:rFonts w:asciiTheme="minorEastAsia" w:eastAsiaTheme="minorEastAsia" w:hAnsiTheme="minorEastAsia" w:hint="eastAsia"/>
          <w:sz w:val="24"/>
        </w:rPr>
        <w:t>なお、2025日本万国博覧会の大阪誘致に関する事務について、万博誘致推進室（平成28年11月21日設置）へ移管した。</w:t>
      </w:r>
    </w:p>
    <w:p w:rsidR="00506D2E" w:rsidRPr="00F10F58" w:rsidRDefault="00506D2E" w:rsidP="00506D2E">
      <w:pPr>
        <w:rPr>
          <w:rFonts w:asciiTheme="minorEastAsia" w:eastAsiaTheme="minorEastAsia" w:hAnsiTheme="minorEastAsia"/>
          <w:sz w:val="24"/>
        </w:rPr>
      </w:pPr>
    </w:p>
    <w:p w:rsidR="00506D2E" w:rsidRPr="00F10F58" w:rsidRDefault="00506D2E" w:rsidP="00506D2E">
      <w:pPr>
        <w:ind w:firstLineChars="200" w:firstLine="480"/>
        <w:rPr>
          <w:rFonts w:asciiTheme="minorEastAsia" w:eastAsiaTheme="minorEastAsia" w:hAnsiTheme="minorEastAsia"/>
          <w:sz w:val="24"/>
        </w:rPr>
      </w:pPr>
      <w:r w:rsidRPr="00F10F58">
        <w:rPr>
          <w:rFonts w:asciiTheme="minorEastAsia" w:eastAsiaTheme="minorEastAsia" w:hAnsiTheme="minorEastAsia" w:hint="eastAsia"/>
          <w:sz w:val="24"/>
        </w:rPr>
        <w:t>（計画課）</w:t>
      </w:r>
    </w:p>
    <w:p w:rsidR="00506D2E" w:rsidRPr="00F10F58" w:rsidRDefault="00506D2E" w:rsidP="00506D2E">
      <w:pPr>
        <w:ind w:leftChars="276" w:left="580" w:firstLineChars="100" w:firstLine="240"/>
        <w:rPr>
          <w:rFonts w:asciiTheme="minorEastAsia" w:eastAsiaTheme="minorEastAsia" w:hAnsiTheme="minorEastAsia"/>
          <w:sz w:val="24"/>
        </w:rPr>
      </w:pPr>
      <w:r w:rsidRPr="00F10F58">
        <w:rPr>
          <w:rFonts w:asciiTheme="minorEastAsia" w:eastAsiaTheme="minorEastAsia" w:hAnsiTheme="minorEastAsia" w:hint="eastAsia"/>
          <w:sz w:val="24"/>
        </w:rPr>
        <w:t>大阪が日本の成長エンジンとして持続的成長を図るための戦略として策定した「大阪の成長戦略」の推進に取り組んだ。あわせて、策定当初から現在までの間の社会環境の変化や策定当初に設定した成長阻害要因の現状分析・検証を行うなど、成長戦略バージョンアップに向けて、検討を進めた。</w:t>
      </w:r>
    </w:p>
    <w:p w:rsidR="00506D2E" w:rsidRPr="00F10F58" w:rsidRDefault="00506D2E" w:rsidP="00506D2E">
      <w:pPr>
        <w:ind w:leftChars="276" w:left="580" w:firstLineChars="100" w:firstLine="240"/>
        <w:rPr>
          <w:rFonts w:asciiTheme="minorEastAsia" w:eastAsiaTheme="minorEastAsia" w:hAnsiTheme="minorEastAsia"/>
          <w:sz w:val="24"/>
        </w:rPr>
      </w:pPr>
      <w:r w:rsidRPr="00F10F58">
        <w:rPr>
          <w:rFonts w:asciiTheme="minorEastAsia" w:eastAsiaTheme="minorEastAsia" w:hAnsiTheme="minorEastAsia" w:hint="eastAsia"/>
          <w:sz w:val="24"/>
        </w:rPr>
        <w:t>また、東京一極集中を是正し、人口減少・超高齢化社会に的確に対応するため、地方創生の取組みを推進した。</w:t>
      </w:r>
    </w:p>
    <w:p w:rsidR="00506D2E" w:rsidRPr="00F10F58" w:rsidRDefault="00506D2E" w:rsidP="00506D2E">
      <w:pPr>
        <w:ind w:leftChars="270" w:left="567" w:firstLineChars="100" w:firstLine="240"/>
        <w:rPr>
          <w:rFonts w:asciiTheme="minorEastAsia" w:eastAsiaTheme="minorEastAsia" w:hAnsiTheme="minorEastAsia"/>
          <w:sz w:val="24"/>
        </w:rPr>
      </w:pPr>
      <w:r w:rsidRPr="00F10F58">
        <w:rPr>
          <w:rFonts w:asciiTheme="minorEastAsia" w:eastAsiaTheme="minorEastAsia" w:hAnsiTheme="minorEastAsia" w:hint="eastAsia"/>
          <w:sz w:val="24"/>
        </w:rPr>
        <w:t>大阪府が目指す将来像の実現に向けて、重点的に取り組むべき政策課題</w:t>
      </w:r>
      <w:r w:rsidRPr="00F10F58">
        <w:rPr>
          <w:rFonts w:asciiTheme="minorEastAsia" w:eastAsiaTheme="minorEastAsia" w:hAnsiTheme="minorEastAsia" w:hint="eastAsia"/>
          <w:sz w:val="24"/>
        </w:rPr>
        <w:lastRenderedPageBreak/>
        <w:t>等を定めた全庁方針となる「府政運営の基本方針」及びこれを踏まえた「部局運営方針」を取りまとめ、府政のマネジメント・サイクルの推進に努めるとともに、全庁で政策マーケティング・リサーチの手法が活用されるよう、普及啓発や重要政策課題に関連するデータ収集・アンケート調査等を実施した。</w:t>
      </w:r>
    </w:p>
    <w:p w:rsidR="00506D2E" w:rsidRPr="00F10F58" w:rsidRDefault="00506D2E" w:rsidP="00506D2E">
      <w:pPr>
        <w:rPr>
          <w:rFonts w:asciiTheme="minorEastAsia" w:eastAsiaTheme="minorEastAsia" w:hAnsiTheme="minorEastAsia"/>
          <w:sz w:val="24"/>
        </w:rPr>
      </w:pPr>
    </w:p>
    <w:p w:rsidR="00506D2E" w:rsidRPr="00F10F58" w:rsidRDefault="00506D2E" w:rsidP="00506D2E">
      <w:pPr>
        <w:ind w:firstLineChars="100" w:firstLine="240"/>
        <w:rPr>
          <w:rFonts w:asciiTheme="minorEastAsia" w:eastAsiaTheme="minorEastAsia" w:hAnsiTheme="minorEastAsia"/>
          <w:sz w:val="24"/>
        </w:rPr>
      </w:pPr>
      <w:r w:rsidRPr="00F10F58">
        <w:rPr>
          <w:rFonts w:asciiTheme="minorEastAsia" w:eastAsiaTheme="minorEastAsia" w:hAnsiTheme="minorEastAsia" w:hint="eastAsia"/>
          <w:sz w:val="24"/>
        </w:rPr>
        <w:t>（地域主権課）</w:t>
      </w:r>
    </w:p>
    <w:p w:rsidR="00506D2E" w:rsidRPr="00F10F58" w:rsidRDefault="00506D2E" w:rsidP="00506D2E">
      <w:pPr>
        <w:ind w:leftChars="300" w:left="630" w:firstLineChars="100" w:firstLine="240"/>
        <w:rPr>
          <w:rFonts w:asciiTheme="minorEastAsia" w:eastAsiaTheme="minorEastAsia" w:hAnsiTheme="minorEastAsia"/>
          <w:sz w:val="24"/>
        </w:rPr>
      </w:pPr>
      <w:r w:rsidRPr="00F10F58">
        <w:rPr>
          <w:rFonts w:asciiTheme="minorEastAsia" w:eastAsiaTheme="minorEastAsia" w:hAnsiTheme="minorEastAsia" w:hint="eastAsia"/>
          <w:sz w:val="24"/>
        </w:rPr>
        <w:t>政府の進める地方分権改革に大阪府の意見が反映されるよう、地方公共団体に対する事務・権限の移譲等に関して、庁内意見を集約し国への提案等を行った。</w:t>
      </w:r>
    </w:p>
    <w:p w:rsidR="00506D2E" w:rsidRPr="00F10F58" w:rsidRDefault="00506D2E" w:rsidP="00506D2E">
      <w:pPr>
        <w:ind w:leftChars="300" w:left="630" w:firstLineChars="100" w:firstLine="240"/>
        <w:rPr>
          <w:rFonts w:asciiTheme="minorEastAsia" w:eastAsiaTheme="minorEastAsia" w:hAnsiTheme="minorEastAsia"/>
          <w:bCs/>
          <w:sz w:val="24"/>
        </w:rPr>
      </w:pPr>
      <w:r w:rsidRPr="00F10F58">
        <w:rPr>
          <w:rFonts w:asciiTheme="minorEastAsia" w:eastAsiaTheme="minorEastAsia" w:hAnsiTheme="minorEastAsia" w:hint="eastAsia"/>
          <w:sz w:val="24"/>
        </w:rPr>
        <w:t>また、国からの権限移譲の受け皿ともなる関西広域連合の事務の拡充　や機能強化等に向け、構成府県市・国との協議・調整を行った。さらに、全国知事会及び近畿ブロック知事会において、全国的・広域的な諸課題について協議を行うなど、地方が抱える重要課題の解決に取り組んだ。</w:t>
      </w:r>
    </w:p>
    <w:p w:rsidR="00B11C3F" w:rsidRPr="00F10F58" w:rsidRDefault="00B11C3F" w:rsidP="00A17E67">
      <w:pPr>
        <w:ind w:firstLineChars="100" w:firstLine="240"/>
        <w:rPr>
          <w:rFonts w:asciiTheme="minorEastAsia" w:eastAsiaTheme="minorEastAsia" w:hAnsiTheme="minorEastAsia"/>
          <w:bCs/>
          <w:sz w:val="24"/>
        </w:rPr>
      </w:pPr>
    </w:p>
    <w:p w:rsidR="007404C9" w:rsidRPr="00F10F58" w:rsidRDefault="007404C9" w:rsidP="00A17E67">
      <w:pPr>
        <w:ind w:firstLineChars="100" w:firstLine="240"/>
        <w:rPr>
          <w:rFonts w:asciiTheme="minorEastAsia" w:eastAsiaTheme="minorEastAsia" w:hAnsiTheme="minorEastAsia"/>
          <w:bCs/>
          <w:sz w:val="24"/>
        </w:rPr>
      </w:pPr>
    </w:p>
    <w:p w:rsidR="00506D2E" w:rsidRPr="00F10F58" w:rsidRDefault="00506D2E" w:rsidP="00506D2E">
      <w:pPr>
        <w:ind w:firstLineChars="100" w:firstLine="241"/>
        <w:rPr>
          <w:rFonts w:asciiTheme="minorEastAsia" w:eastAsiaTheme="minorEastAsia" w:hAnsiTheme="minorEastAsia"/>
          <w:b/>
          <w:sz w:val="24"/>
        </w:rPr>
      </w:pPr>
      <w:r w:rsidRPr="00F10F58">
        <w:rPr>
          <w:rFonts w:asciiTheme="minorEastAsia" w:eastAsiaTheme="minorEastAsia" w:hAnsiTheme="minorEastAsia" w:hint="eastAsia"/>
          <w:b/>
          <w:sz w:val="24"/>
        </w:rPr>
        <w:t>○　戦</w:t>
      </w:r>
      <w:r w:rsidR="00786A4D" w:rsidRPr="00F10F58">
        <w:rPr>
          <w:rFonts w:asciiTheme="minorEastAsia" w:eastAsiaTheme="minorEastAsia" w:hAnsiTheme="minorEastAsia" w:hint="eastAsia"/>
          <w:b/>
          <w:sz w:val="24"/>
        </w:rPr>
        <w:t xml:space="preserve"> </w:t>
      </w:r>
      <w:r w:rsidRPr="00F10F58">
        <w:rPr>
          <w:rFonts w:asciiTheme="minorEastAsia" w:eastAsiaTheme="minorEastAsia" w:hAnsiTheme="minorEastAsia" w:hint="eastAsia"/>
          <w:b/>
          <w:sz w:val="24"/>
        </w:rPr>
        <w:t>略</w:t>
      </w:r>
      <w:r w:rsidR="00786A4D" w:rsidRPr="00F10F58">
        <w:rPr>
          <w:rFonts w:asciiTheme="minorEastAsia" w:eastAsiaTheme="minorEastAsia" w:hAnsiTheme="minorEastAsia" w:hint="eastAsia"/>
          <w:b/>
          <w:sz w:val="24"/>
        </w:rPr>
        <w:t xml:space="preserve"> </w:t>
      </w:r>
      <w:r w:rsidRPr="00F10F58">
        <w:rPr>
          <w:rFonts w:asciiTheme="minorEastAsia" w:eastAsiaTheme="minorEastAsia" w:hAnsiTheme="minorEastAsia" w:hint="eastAsia"/>
          <w:b/>
          <w:sz w:val="24"/>
        </w:rPr>
        <w:t>事</w:t>
      </w:r>
      <w:r w:rsidR="00786A4D" w:rsidRPr="00F10F58">
        <w:rPr>
          <w:rFonts w:asciiTheme="minorEastAsia" w:eastAsiaTheme="minorEastAsia" w:hAnsiTheme="minorEastAsia" w:hint="eastAsia"/>
          <w:b/>
          <w:sz w:val="24"/>
        </w:rPr>
        <w:t xml:space="preserve"> </w:t>
      </w:r>
      <w:r w:rsidRPr="00F10F58">
        <w:rPr>
          <w:rFonts w:asciiTheme="minorEastAsia" w:eastAsiaTheme="minorEastAsia" w:hAnsiTheme="minorEastAsia" w:hint="eastAsia"/>
          <w:b/>
          <w:sz w:val="24"/>
        </w:rPr>
        <w:t>業</w:t>
      </w:r>
      <w:r w:rsidR="00786A4D" w:rsidRPr="00F10F58">
        <w:rPr>
          <w:rFonts w:asciiTheme="minorEastAsia" w:eastAsiaTheme="minorEastAsia" w:hAnsiTheme="minorEastAsia" w:hint="eastAsia"/>
          <w:b/>
          <w:sz w:val="24"/>
        </w:rPr>
        <w:t xml:space="preserve"> </w:t>
      </w:r>
      <w:r w:rsidRPr="00F10F58">
        <w:rPr>
          <w:rFonts w:asciiTheme="minorEastAsia" w:eastAsiaTheme="minorEastAsia" w:hAnsiTheme="minorEastAsia" w:hint="eastAsia"/>
          <w:b/>
          <w:sz w:val="24"/>
        </w:rPr>
        <w:t>室</w:t>
      </w:r>
    </w:p>
    <w:p w:rsidR="00506D2E" w:rsidRPr="00F10F58" w:rsidRDefault="00506D2E" w:rsidP="00506D2E">
      <w:pPr>
        <w:tabs>
          <w:tab w:val="left" w:pos="2355"/>
        </w:tabs>
        <w:rPr>
          <w:rFonts w:asciiTheme="minorEastAsia" w:eastAsiaTheme="minorEastAsia" w:hAnsiTheme="minorEastAsia"/>
          <w:sz w:val="24"/>
        </w:rPr>
      </w:pPr>
      <w:r w:rsidRPr="00F10F58">
        <w:rPr>
          <w:rFonts w:asciiTheme="minorEastAsia" w:eastAsiaTheme="minorEastAsia" w:hAnsiTheme="minorEastAsia"/>
          <w:sz w:val="24"/>
        </w:rPr>
        <w:tab/>
      </w:r>
    </w:p>
    <w:p w:rsidR="00506D2E" w:rsidRPr="00F10F58" w:rsidRDefault="00506D2E" w:rsidP="00506D2E">
      <w:pPr>
        <w:ind w:left="360"/>
        <w:rPr>
          <w:rFonts w:asciiTheme="minorEastAsia" w:eastAsiaTheme="minorEastAsia" w:hAnsiTheme="minorEastAsia"/>
          <w:sz w:val="24"/>
        </w:rPr>
      </w:pPr>
      <w:r w:rsidRPr="00F10F58">
        <w:rPr>
          <w:rFonts w:asciiTheme="minorEastAsia" w:eastAsiaTheme="minorEastAsia" w:hAnsiTheme="minorEastAsia" w:hint="eastAsia"/>
          <w:sz w:val="24"/>
        </w:rPr>
        <w:t>（事業推進課）</w:t>
      </w:r>
    </w:p>
    <w:p w:rsidR="00506D2E" w:rsidRPr="00F10F58" w:rsidRDefault="00506D2E" w:rsidP="00506D2E">
      <w:pPr>
        <w:ind w:leftChars="250" w:left="525" w:firstLineChars="135" w:firstLine="324"/>
        <w:rPr>
          <w:rFonts w:asciiTheme="minorEastAsia" w:eastAsiaTheme="minorEastAsia" w:hAnsiTheme="minorEastAsia"/>
          <w:dstrike/>
          <w:sz w:val="24"/>
        </w:rPr>
      </w:pPr>
      <w:r w:rsidRPr="00F10F58">
        <w:rPr>
          <w:rFonts w:asciiTheme="minorEastAsia" w:eastAsiaTheme="minorEastAsia" w:hAnsiTheme="minorEastAsia" w:hint="eastAsia"/>
          <w:sz w:val="24"/>
        </w:rPr>
        <w:t>府民の健康寿命の延伸と関連産業の振興をめざす「大阪府市医療戦略会議提言（平成26年1月）」を踏まえ、担当部局等とともに戦略の具体化に向けた取組みを実施した。</w:t>
      </w:r>
    </w:p>
    <w:p w:rsidR="00506D2E" w:rsidRPr="00F10F58" w:rsidRDefault="00506D2E" w:rsidP="00506D2E">
      <w:pPr>
        <w:ind w:leftChars="250" w:left="525" w:firstLineChars="135" w:firstLine="324"/>
        <w:rPr>
          <w:rFonts w:asciiTheme="minorEastAsia" w:eastAsiaTheme="minorEastAsia" w:hAnsiTheme="minorEastAsia"/>
          <w:sz w:val="24"/>
        </w:rPr>
      </w:pPr>
      <w:r w:rsidRPr="00F10F58">
        <w:rPr>
          <w:rFonts w:asciiTheme="minorEastAsia" w:eastAsiaTheme="minorEastAsia" w:hAnsiTheme="minorEastAsia" w:hint="eastAsia"/>
          <w:sz w:val="24"/>
        </w:rPr>
        <w:t>また、ホウ素中性子捕捉療法（ＢＮＣＴ）については、「ＢＮＣＴ推進協議会」の事務局として実用化の促進に向けた取組みを進めるとともに、更なる発展のため、大学、学会等関係機関と調整を行った。</w:t>
      </w:r>
    </w:p>
    <w:p w:rsidR="00506D2E" w:rsidRPr="00F10F58" w:rsidRDefault="00506D2E" w:rsidP="00506D2E">
      <w:pPr>
        <w:ind w:leftChars="250" w:left="525" w:firstLineChars="135" w:firstLine="324"/>
        <w:rPr>
          <w:rFonts w:asciiTheme="minorEastAsia" w:eastAsiaTheme="minorEastAsia" w:hAnsiTheme="minorEastAsia"/>
          <w:sz w:val="24"/>
        </w:rPr>
      </w:pPr>
      <w:r w:rsidRPr="00F10F58">
        <w:rPr>
          <w:rFonts w:asciiTheme="minorEastAsia" w:eastAsiaTheme="minorEastAsia" w:hAnsiTheme="minorEastAsia" w:hint="eastAsia"/>
          <w:sz w:val="24"/>
        </w:rPr>
        <w:t>これらのほか、広域調整や地域整備に係る調整に関すること、各種協議会や審議会の運営等を行った。</w:t>
      </w:r>
    </w:p>
    <w:p w:rsidR="00506D2E" w:rsidRPr="00F10F58" w:rsidRDefault="00506D2E" w:rsidP="00506D2E">
      <w:pPr>
        <w:ind w:leftChars="250" w:left="525" w:firstLineChars="135" w:firstLine="324"/>
        <w:rPr>
          <w:rFonts w:asciiTheme="minorEastAsia" w:eastAsiaTheme="minorEastAsia" w:hAnsiTheme="minorEastAsia"/>
          <w:sz w:val="24"/>
        </w:rPr>
      </w:pPr>
    </w:p>
    <w:p w:rsidR="00506D2E" w:rsidRPr="00F10F58" w:rsidRDefault="00506D2E" w:rsidP="00506D2E">
      <w:pPr>
        <w:ind w:left="360"/>
        <w:rPr>
          <w:rFonts w:asciiTheme="minorEastAsia" w:eastAsiaTheme="minorEastAsia" w:hAnsiTheme="minorEastAsia"/>
          <w:sz w:val="24"/>
        </w:rPr>
      </w:pPr>
      <w:r w:rsidRPr="00F10F58">
        <w:rPr>
          <w:rFonts w:asciiTheme="minorEastAsia" w:eastAsiaTheme="minorEastAsia" w:hAnsiTheme="minorEastAsia" w:hint="eastAsia"/>
          <w:sz w:val="24"/>
        </w:rPr>
        <w:t>（空港・広域インフラ課）</w:t>
      </w:r>
    </w:p>
    <w:p w:rsidR="00506D2E" w:rsidRPr="00F10F58" w:rsidRDefault="00506D2E" w:rsidP="00506D2E">
      <w:pPr>
        <w:ind w:left="567" w:firstLineChars="113" w:firstLine="271"/>
        <w:rPr>
          <w:rFonts w:asciiTheme="minorEastAsia" w:eastAsiaTheme="minorEastAsia" w:hAnsiTheme="minorEastAsia"/>
          <w:sz w:val="24"/>
        </w:rPr>
      </w:pPr>
      <w:r w:rsidRPr="00F10F58">
        <w:rPr>
          <w:rFonts w:asciiTheme="minorEastAsia" w:eastAsiaTheme="minorEastAsia" w:hAnsiTheme="minorEastAsia" w:hint="eastAsia"/>
          <w:sz w:val="24"/>
        </w:rPr>
        <w:t>関西国際空港については、関西の自治体・経済界等で構成する関西国際空港全体構想促進協議会等において、国に対し関空の機能強化への積極的な支援を求めるとともに、コンセッション実施後も国際拠点空港としての機能強化や地元との関係が維持されるよう、適切な関与・指導を求めた。また、同協議会事業等を通じて、関空の就航ネットワークの維持・強化などの取組みを実施した。</w:t>
      </w:r>
    </w:p>
    <w:p w:rsidR="00506D2E" w:rsidRPr="00F10F58" w:rsidRDefault="00506D2E" w:rsidP="00506D2E">
      <w:pPr>
        <w:ind w:leftChars="300" w:left="630" w:firstLineChars="100" w:firstLine="240"/>
        <w:rPr>
          <w:rFonts w:asciiTheme="minorEastAsia" w:eastAsiaTheme="minorEastAsia" w:hAnsiTheme="minorEastAsia"/>
          <w:sz w:val="24"/>
        </w:rPr>
      </w:pPr>
      <w:r w:rsidRPr="00F10F58">
        <w:rPr>
          <w:rFonts w:asciiTheme="minorEastAsia" w:eastAsiaTheme="minorEastAsia" w:hAnsiTheme="minorEastAsia" w:hint="eastAsia"/>
          <w:sz w:val="24"/>
        </w:rPr>
        <w:t>関空に関連する地域の整備について、「関西国際空港関連地域整備計画」等に基づき、庁内関係部局と調整を行った。岬町多奈川地区多目的公園については、進出予定事業者との調整を行った。</w:t>
      </w:r>
    </w:p>
    <w:p w:rsidR="00506D2E" w:rsidRPr="00F10F58" w:rsidRDefault="00506D2E" w:rsidP="00506D2E">
      <w:pPr>
        <w:ind w:leftChars="300" w:left="630" w:firstLineChars="100" w:firstLine="240"/>
        <w:rPr>
          <w:rFonts w:asciiTheme="minorEastAsia" w:eastAsiaTheme="minorEastAsia" w:hAnsiTheme="minorEastAsia"/>
          <w:sz w:val="24"/>
        </w:rPr>
      </w:pPr>
      <w:r w:rsidRPr="00F10F58">
        <w:rPr>
          <w:rFonts w:asciiTheme="minorEastAsia" w:eastAsiaTheme="minorEastAsia" w:hAnsiTheme="minorEastAsia" w:hint="eastAsia"/>
          <w:sz w:val="24"/>
        </w:rPr>
        <w:lastRenderedPageBreak/>
        <w:t>関空の環境面への影響について、「関西国際空港環境監視機構」において関西エアポート株式会社等が実施する環境測定結果の監視等を行うとともに、「関西国際空港の飛行経路問題に係る協議会」において陸上ルート導入に伴う影響等について協議を行った。</w:t>
      </w:r>
    </w:p>
    <w:p w:rsidR="00506D2E" w:rsidRPr="00F10F58" w:rsidRDefault="00506D2E" w:rsidP="00506D2E">
      <w:pPr>
        <w:ind w:leftChars="300" w:left="630" w:firstLineChars="100" w:firstLine="240"/>
        <w:rPr>
          <w:rFonts w:asciiTheme="minorEastAsia" w:eastAsiaTheme="minorEastAsia" w:hAnsiTheme="minorEastAsia"/>
          <w:sz w:val="24"/>
        </w:rPr>
      </w:pPr>
      <w:r w:rsidRPr="00F10F58">
        <w:rPr>
          <w:rFonts w:asciiTheme="minorEastAsia" w:eastAsiaTheme="minorEastAsia" w:hAnsiTheme="minorEastAsia" w:hint="eastAsia"/>
          <w:sz w:val="24"/>
        </w:rPr>
        <w:t>大阪国際空港については、空港周辺の住環境の改善を図るため、防音工事の助成等を行うとともに、環境と調和した都市型空港として適切に運用されるよう、騒音の低減や地域の活性化などについて関係機関と調整等を行った。</w:t>
      </w:r>
    </w:p>
    <w:p w:rsidR="00506D2E" w:rsidRPr="00F10F58" w:rsidRDefault="00506D2E" w:rsidP="00506D2E">
      <w:pPr>
        <w:ind w:leftChars="300" w:left="630" w:firstLineChars="100" w:firstLine="240"/>
        <w:rPr>
          <w:rFonts w:hAnsi="ＭＳ 明朝"/>
          <w:bCs/>
          <w:sz w:val="24"/>
        </w:rPr>
      </w:pPr>
      <w:r w:rsidRPr="00F10F58">
        <w:rPr>
          <w:rFonts w:hAnsi="ＭＳ 明朝" w:hint="eastAsia"/>
          <w:bCs/>
          <w:sz w:val="24"/>
        </w:rPr>
        <w:t>北陸新幹線については、１日も早く敦賀・新大阪間のルートを決定し、フル規格（新幹線標準規格）による早期開業、そのために必要な財源を国において確保し、着工に必要な手続きを早急に進めることを要請した。</w:t>
      </w:r>
    </w:p>
    <w:p w:rsidR="00506D2E" w:rsidRPr="00F10F58" w:rsidRDefault="00506D2E" w:rsidP="00506D2E">
      <w:pPr>
        <w:ind w:leftChars="300" w:left="630" w:firstLineChars="100" w:firstLine="240"/>
        <w:rPr>
          <w:rFonts w:asciiTheme="minorEastAsia" w:eastAsiaTheme="minorEastAsia" w:hAnsiTheme="minorEastAsia"/>
          <w:sz w:val="24"/>
        </w:rPr>
      </w:pPr>
      <w:r w:rsidRPr="00F10F58">
        <w:rPr>
          <w:rFonts w:asciiTheme="minorEastAsia" w:eastAsiaTheme="minorEastAsia" w:hAnsiTheme="minorEastAsia" w:hint="eastAsia"/>
          <w:sz w:val="24"/>
        </w:rPr>
        <w:t>リニア中央新幹線については、早期全線開業の実現に向けて、国等へ働きかけを行うとともに、官民一体の協議会によるシンポジウムの開催など、機運醸成に努めた。</w:t>
      </w:r>
    </w:p>
    <w:p w:rsidR="00506D2E" w:rsidRPr="00F10F58" w:rsidRDefault="00506D2E" w:rsidP="00506D2E">
      <w:pPr>
        <w:ind w:leftChars="300" w:left="630" w:firstLineChars="100" w:firstLine="240"/>
        <w:rPr>
          <w:rFonts w:asciiTheme="minorEastAsia" w:eastAsiaTheme="minorEastAsia" w:hAnsiTheme="minorEastAsia"/>
          <w:sz w:val="24"/>
        </w:rPr>
      </w:pPr>
      <w:r w:rsidRPr="00F10F58">
        <w:rPr>
          <w:rFonts w:asciiTheme="minorEastAsia" w:eastAsiaTheme="minorEastAsia" w:hAnsiTheme="minorEastAsia" w:hint="eastAsia"/>
          <w:sz w:val="24"/>
        </w:rPr>
        <w:t>水資源などの広域調整事項について、関係機関との調整に努めた。</w:t>
      </w:r>
    </w:p>
    <w:p w:rsidR="00506D2E" w:rsidRPr="00F10F58" w:rsidRDefault="00506D2E" w:rsidP="00506D2E">
      <w:pPr>
        <w:rPr>
          <w:rFonts w:asciiTheme="minorEastAsia" w:eastAsiaTheme="minorEastAsia" w:hAnsiTheme="minorEastAsia"/>
          <w:sz w:val="24"/>
        </w:rPr>
      </w:pPr>
    </w:p>
    <w:p w:rsidR="00506D2E" w:rsidRPr="00F10F58" w:rsidRDefault="00506D2E" w:rsidP="00506D2E">
      <w:pPr>
        <w:ind w:firstLineChars="100" w:firstLine="240"/>
        <w:rPr>
          <w:rFonts w:asciiTheme="minorEastAsia" w:eastAsiaTheme="minorEastAsia" w:hAnsiTheme="minorEastAsia"/>
          <w:bCs/>
          <w:sz w:val="24"/>
        </w:rPr>
      </w:pPr>
      <w:r w:rsidRPr="00F10F58">
        <w:rPr>
          <w:rFonts w:asciiTheme="minorEastAsia" w:eastAsiaTheme="minorEastAsia" w:hAnsiTheme="minorEastAsia" w:hint="eastAsia"/>
          <w:bCs/>
          <w:sz w:val="24"/>
        </w:rPr>
        <w:t>（特区推進課）</w:t>
      </w:r>
    </w:p>
    <w:p w:rsidR="00506D2E" w:rsidRPr="00F10F58" w:rsidRDefault="00506D2E" w:rsidP="00506D2E">
      <w:pPr>
        <w:ind w:leftChars="99" w:left="683" w:hangingChars="198" w:hanging="475"/>
        <w:rPr>
          <w:rFonts w:asciiTheme="minorEastAsia" w:eastAsiaTheme="minorEastAsia" w:hAnsiTheme="minorEastAsia"/>
          <w:bCs/>
          <w:sz w:val="24"/>
        </w:rPr>
      </w:pPr>
      <w:r w:rsidRPr="00F10F58">
        <w:rPr>
          <w:rFonts w:asciiTheme="minorEastAsia" w:eastAsiaTheme="minorEastAsia" w:hAnsiTheme="minorEastAsia" w:hint="eastAsia"/>
          <w:bCs/>
          <w:sz w:val="24"/>
        </w:rPr>
        <w:t xml:space="preserve">　　　平成26年5月に「国家戦略特別区域」の指定を受け、規制改革と税制・金融措置による医療等イノベーション拠点の形成や、チャレンジ人材支援を推進するため、関係機関との連絡調整や国等への要望を行い、関西圏国</w:t>
      </w:r>
    </w:p>
    <w:p w:rsidR="00506D2E" w:rsidRPr="00F10F58" w:rsidRDefault="00506D2E" w:rsidP="00506D2E">
      <w:pPr>
        <w:ind w:leftChars="199" w:left="418" w:firstLineChars="100" w:firstLine="240"/>
        <w:rPr>
          <w:rFonts w:asciiTheme="minorEastAsia" w:eastAsiaTheme="minorEastAsia" w:hAnsiTheme="minorEastAsia"/>
          <w:bCs/>
          <w:sz w:val="24"/>
        </w:rPr>
      </w:pPr>
      <w:r w:rsidRPr="00F10F58">
        <w:rPr>
          <w:rFonts w:asciiTheme="minorEastAsia" w:eastAsiaTheme="minorEastAsia" w:hAnsiTheme="minorEastAsia" w:hint="eastAsia"/>
          <w:bCs/>
          <w:sz w:val="24"/>
        </w:rPr>
        <w:t>家戦略特別区域会議を開催し、計画認定を受けた。</w:t>
      </w:r>
    </w:p>
    <w:p w:rsidR="00506D2E" w:rsidRPr="00F10F58" w:rsidRDefault="00506D2E" w:rsidP="00506D2E">
      <w:pPr>
        <w:ind w:leftChars="299" w:left="628" w:firstLineChars="100" w:firstLine="240"/>
        <w:rPr>
          <w:rFonts w:asciiTheme="minorEastAsia" w:eastAsiaTheme="minorEastAsia" w:hAnsiTheme="minorEastAsia"/>
          <w:bCs/>
          <w:sz w:val="24"/>
        </w:rPr>
      </w:pPr>
      <w:r w:rsidRPr="00F10F58">
        <w:rPr>
          <w:rFonts w:asciiTheme="minorEastAsia" w:eastAsiaTheme="minorEastAsia" w:hAnsiTheme="minorEastAsia" w:hint="eastAsia"/>
          <w:bCs/>
          <w:sz w:val="24"/>
        </w:rPr>
        <w:t>また、大阪の成長戦略の具体化に向け、「関西イノベーション国際戦略総合特区」における規制緩和や税制・財政・金融措置により、事業者への支援を行うため、国や関係機関との連絡調整等を行った。</w:t>
      </w:r>
    </w:p>
    <w:p w:rsidR="00506D2E" w:rsidRPr="00F10F58" w:rsidRDefault="00506D2E" w:rsidP="00506D2E">
      <w:pPr>
        <w:ind w:leftChars="299" w:left="628" w:firstLineChars="100" w:firstLine="240"/>
        <w:rPr>
          <w:rFonts w:asciiTheme="minorEastAsia" w:eastAsiaTheme="minorEastAsia" w:hAnsiTheme="minorEastAsia"/>
          <w:sz w:val="24"/>
        </w:rPr>
      </w:pPr>
      <w:r w:rsidRPr="00F10F58">
        <w:rPr>
          <w:rFonts w:asciiTheme="minorEastAsia" w:eastAsiaTheme="minorEastAsia" w:hAnsiTheme="minorEastAsia" w:hint="eastAsia"/>
          <w:bCs/>
          <w:sz w:val="24"/>
        </w:rPr>
        <w:t>地方公共団体や民間事業者等の自発的な立案により、地域の特性に応じた規制の特例措置の適用を受ける特定の区域を設けて、地域の活性化を図るための事業の実施を促進する「構造改革特区」について、国や関係機関との連絡調整等を行った。</w:t>
      </w:r>
    </w:p>
    <w:p w:rsidR="00506D2E" w:rsidRPr="00F10F58" w:rsidRDefault="00506D2E" w:rsidP="00506D2E">
      <w:pPr>
        <w:rPr>
          <w:rFonts w:asciiTheme="minorEastAsia" w:eastAsiaTheme="minorEastAsia" w:hAnsiTheme="minorEastAsia"/>
          <w:sz w:val="24"/>
        </w:rPr>
      </w:pPr>
    </w:p>
    <w:p w:rsidR="00506D2E" w:rsidRPr="00F10F58" w:rsidRDefault="00506D2E" w:rsidP="00506D2E">
      <w:pPr>
        <w:rPr>
          <w:rFonts w:asciiTheme="minorEastAsia" w:eastAsiaTheme="minorEastAsia" w:hAnsiTheme="minorEastAsia"/>
          <w:sz w:val="24"/>
        </w:rPr>
      </w:pPr>
    </w:p>
    <w:p w:rsidR="001B32FD" w:rsidRPr="00F10F58" w:rsidRDefault="001B32FD" w:rsidP="000E0E62">
      <w:pPr>
        <w:ind w:firstLineChars="100" w:firstLine="241"/>
        <w:rPr>
          <w:rFonts w:asciiTheme="minorEastAsia" w:eastAsiaTheme="minorEastAsia" w:hAnsiTheme="minorEastAsia"/>
          <w:b/>
          <w:sz w:val="24"/>
        </w:rPr>
      </w:pPr>
      <w:r w:rsidRPr="00F10F58">
        <w:rPr>
          <w:rFonts w:asciiTheme="minorEastAsia" w:eastAsiaTheme="minorEastAsia" w:hAnsiTheme="minorEastAsia" w:hint="eastAsia"/>
          <w:b/>
          <w:sz w:val="24"/>
        </w:rPr>
        <w:t xml:space="preserve">○　</w:t>
      </w:r>
      <w:r w:rsidR="00506D2E" w:rsidRPr="00F10F58">
        <w:rPr>
          <w:rFonts w:asciiTheme="minorEastAsia" w:eastAsiaTheme="minorEastAsia" w:hAnsiTheme="minorEastAsia" w:hint="eastAsia"/>
          <w:b/>
          <w:sz w:val="24"/>
        </w:rPr>
        <w:t>万博誘致推進</w:t>
      </w:r>
      <w:r w:rsidRPr="00F10F58">
        <w:rPr>
          <w:rFonts w:asciiTheme="minorEastAsia" w:eastAsiaTheme="minorEastAsia" w:hAnsiTheme="minorEastAsia" w:hint="eastAsia"/>
          <w:b/>
          <w:sz w:val="24"/>
        </w:rPr>
        <w:t>室</w:t>
      </w:r>
    </w:p>
    <w:p w:rsidR="00786A4D" w:rsidRPr="00F10F58" w:rsidRDefault="00786A4D" w:rsidP="000E0E62">
      <w:pPr>
        <w:ind w:firstLineChars="100" w:firstLine="241"/>
        <w:rPr>
          <w:rFonts w:asciiTheme="minorEastAsia" w:eastAsiaTheme="minorEastAsia" w:hAnsiTheme="minorEastAsia"/>
          <w:b/>
          <w:sz w:val="24"/>
        </w:rPr>
      </w:pPr>
    </w:p>
    <w:p w:rsidR="00786A4D" w:rsidRPr="00F10F58" w:rsidRDefault="00786A4D" w:rsidP="00786A4D">
      <w:pPr>
        <w:ind w:leftChars="300" w:left="630" w:firstLineChars="100" w:firstLine="240"/>
        <w:rPr>
          <w:rFonts w:asciiTheme="minorEastAsia" w:eastAsiaTheme="minorEastAsia" w:hAnsiTheme="minorEastAsia"/>
          <w:sz w:val="24"/>
        </w:rPr>
      </w:pPr>
      <w:r w:rsidRPr="00F10F58">
        <w:rPr>
          <w:rFonts w:asciiTheme="minorEastAsia" w:eastAsiaTheme="minorEastAsia" w:hAnsiTheme="minorEastAsia" w:hint="eastAsia"/>
          <w:sz w:val="24"/>
        </w:rPr>
        <w:t>国家プロジェクトである国際博覧会の大阪開催をめざし、大阪誘致の可能性についての検討を行うとともに、地元としての合意形成に向けて、国際博覧会大阪誘致の機運を醸成するため、広く情報発信を行った。</w:t>
      </w:r>
    </w:p>
    <w:p w:rsidR="00786A4D" w:rsidRPr="00F10F58" w:rsidRDefault="00786A4D" w:rsidP="00786A4D">
      <w:pPr>
        <w:ind w:leftChars="300" w:left="630" w:firstLineChars="100" w:firstLine="240"/>
        <w:rPr>
          <w:rFonts w:asciiTheme="minorEastAsia" w:eastAsiaTheme="minorEastAsia" w:hAnsiTheme="minorEastAsia"/>
          <w:sz w:val="24"/>
        </w:rPr>
      </w:pPr>
      <w:r w:rsidRPr="00F10F58">
        <w:rPr>
          <w:rFonts w:asciiTheme="minorEastAsia" w:eastAsiaTheme="minorEastAsia" w:hAnsiTheme="minorEastAsia" w:hint="eastAsia"/>
          <w:sz w:val="24"/>
        </w:rPr>
        <w:t>また、「2025年万博基本構想検討会議」を設置し、基本構想案を作成し、国に提出した。</w:t>
      </w:r>
    </w:p>
    <w:p w:rsidR="00786A4D" w:rsidRPr="00F10F58" w:rsidRDefault="00786A4D" w:rsidP="00786A4D">
      <w:pPr>
        <w:ind w:left="600" w:hangingChars="250" w:hanging="600"/>
        <w:rPr>
          <w:rFonts w:asciiTheme="minorEastAsia" w:eastAsiaTheme="minorEastAsia" w:hAnsiTheme="minorEastAsia"/>
          <w:sz w:val="24"/>
        </w:rPr>
      </w:pPr>
      <w:r w:rsidRPr="00F10F58">
        <w:rPr>
          <w:rFonts w:asciiTheme="minorEastAsia" w:eastAsiaTheme="minorEastAsia" w:hAnsiTheme="minorEastAsia" w:hint="eastAsia"/>
          <w:sz w:val="24"/>
        </w:rPr>
        <w:t xml:space="preserve">　　　　さらに、平成28年11月には、大阪誘致について地元が合意し「2025</w:t>
      </w:r>
      <w:r w:rsidRPr="00F10F58">
        <w:rPr>
          <w:rFonts w:asciiTheme="minorEastAsia" w:eastAsiaTheme="minorEastAsia" w:hAnsiTheme="minorEastAsia" w:hint="eastAsia"/>
          <w:sz w:val="24"/>
        </w:rPr>
        <w:lastRenderedPageBreak/>
        <w:t>日本万国博覧会誘致委員会準備会」を、平成29年3月には、経団連会長をトップとする官民共同の「2025日本万国博覧会誘致委員会」を設立した。</w:t>
      </w:r>
    </w:p>
    <w:p w:rsidR="00786A4D" w:rsidRPr="00F10F58" w:rsidRDefault="00786A4D" w:rsidP="000E0E62">
      <w:pPr>
        <w:ind w:firstLineChars="100" w:firstLine="241"/>
        <w:rPr>
          <w:rFonts w:asciiTheme="minorEastAsia" w:eastAsiaTheme="minorEastAsia" w:hAnsiTheme="minorEastAsia"/>
          <w:b/>
          <w:sz w:val="24"/>
        </w:rPr>
      </w:pPr>
    </w:p>
    <w:p w:rsidR="00A17E67" w:rsidRPr="00F10F58" w:rsidRDefault="00A17E67" w:rsidP="00C3059D">
      <w:pPr>
        <w:rPr>
          <w:rFonts w:asciiTheme="minorEastAsia" w:eastAsiaTheme="minorEastAsia" w:hAnsiTheme="minorEastAsia"/>
          <w:sz w:val="24"/>
        </w:rPr>
      </w:pPr>
    </w:p>
    <w:p w:rsidR="005C3043" w:rsidRPr="00F10F58" w:rsidRDefault="005C3043" w:rsidP="005C3043">
      <w:pPr>
        <w:ind w:firstLineChars="100" w:firstLine="241"/>
        <w:rPr>
          <w:rFonts w:asciiTheme="minorEastAsia" w:eastAsiaTheme="minorEastAsia" w:hAnsiTheme="minorEastAsia"/>
          <w:b/>
          <w:kern w:val="0"/>
          <w:sz w:val="24"/>
        </w:rPr>
      </w:pPr>
      <w:r w:rsidRPr="00F10F58">
        <w:rPr>
          <w:rFonts w:asciiTheme="minorEastAsia" w:eastAsiaTheme="minorEastAsia" w:hAnsiTheme="minorEastAsia" w:hint="eastAsia"/>
          <w:b/>
          <w:sz w:val="24"/>
        </w:rPr>
        <w:t xml:space="preserve">○　</w:t>
      </w:r>
      <w:r w:rsidRPr="00F10F58">
        <w:rPr>
          <w:rFonts w:asciiTheme="minorEastAsia" w:eastAsiaTheme="minorEastAsia" w:hAnsiTheme="minorEastAsia" w:hint="eastAsia"/>
          <w:b/>
          <w:kern w:val="0"/>
          <w:sz w:val="24"/>
        </w:rPr>
        <w:t>危　機　管　理　室</w:t>
      </w:r>
    </w:p>
    <w:p w:rsidR="005C3043" w:rsidRPr="00F10F58" w:rsidRDefault="005C3043" w:rsidP="005C3043">
      <w:pPr>
        <w:ind w:firstLineChars="100" w:firstLine="241"/>
        <w:rPr>
          <w:rFonts w:asciiTheme="minorEastAsia" w:eastAsiaTheme="minorEastAsia" w:hAnsiTheme="minorEastAsia"/>
          <w:b/>
          <w:kern w:val="0"/>
          <w:sz w:val="24"/>
        </w:rPr>
      </w:pPr>
    </w:p>
    <w:p w:rsidR="00D306BC" w:rsidRPr="00D306BC" w:rsidRDefault="00D306BC" w:rsidP="00D306BC">
      <w:pPr>
        <w:spacing w:line="380" w:lineRule="exact"/>
        <w:ind w:leftChars="300" w:left="630" w:firstLineChars="100" w:firstLine="240"/>
        <w:rPr>
          <w:rFonts w:asciiTheme="minorEastAsia" w:eastAsiaTheme="minorEastAsia" w:hAnsiTheme="minorEastAsia"/>
          <w:sz w:val="24"/>
        </w:rPr>
      </w:pPr>
      <w:r w:rsidRPr="00D306BC">
        <w:rPr>
          <w:rFonts w:asciiTheme="minorEastAsia" w:eastAsiaTheme="minorEastAsia" w:hAnsiTheme="minorEastAsia" w:hint="eastAsia"/>
          <w:sz w:val="24"/>
        </w:rPr>
        <w:t>【平成28年熊本地震等への支援】</w:t>
      </w:r>
    </w:p>
    <w:p w:rsidR="00D306BC" w:rsidRPr="00D306BC" w:rsidRDefault="00D306BC" w:rsidP="00D306BC">
      <w:pPr>
        <w:spacing w:line="380" w:lineRule="exact"/>
        <w:ind w:leftChars="300" w:left="630" w:firstLineChars="100" w:firstLine="240"/>
        <w:rPr>
          <w:rFonts w:asciiTheme="minorEastAsia" w:eastAsiaTheme="minorEastAsia" w:hAnsiTheme="minorEastAsia"/>
          <w:sz w:val="24"/>
        </w:rPr>
      </w:pPr>
      <w:r w:rsidRPr="00D306BC">
        <w:rPr>
          <w:rFonts w:asciiTheme="minorEastAsia" w:eastAsiaTheme="minorEastAsia" w:hAnsiTheme="minorEastAsia" w:hint="eastAsia"/>
          <w:sz w:val="24"/>
        </w:rPr>
        <w:t>観測史上初めて同一地域で震度７が２回観測された「平成28年熊本地震」において、「関西広域連合と九州地方知事会との災害時の相互応援に関する協定」に基づき、関西広域連合の一員として被災地支援を行った。</w:t>
      </w:r>
    </w:p>
    <w:p w:rsidR="00D306BC" w:rsidRPr="00D306BC" w:rsidRDefault="00D306BC" w:rsidP="00D306BC">
      <w:pPr>
        <w:spacing w:line="380" w:lineRule="exact"/>
        <w:ind w:leftChars="300" w:left="630" w:firstLineChars="100" w:firstLine="240"/>
        <w:rPr>
          <w:rFonts w:asciiTheme="minorEastAsia" w:eastAsiaTheme="minorEastAsia" w:hAnsiTheme="minorEastAsia"/>
          <w:sz w:val="24"/>
        </w:rPr>
      </w:pPr>
      <w:r w:rsidRPr="00D306BC">
        <w:rPr>
          <w:rFonts w:asciiTheme="minorEastAsia" w:eastAsiaTheme="minorEastAsia" w:hAnsiTheme="minorEastAsia" w:hint="eastAsia"/>
          <w:sz w:val="24"/>
        </w:rPr>
        <w:t>大阪府は菊池郡大津町の担当となり、同町に現地連絡所を設置し、災害復旧対応として、物資拠点での支援、避難所運営支援、災害廃棄物仮置き場の支援、家屋被害認定支援、窓口等支援等の支援を行った。支援に当たっては、府職員に加え、府内市町村からも職員派遣の協力を得て、オール大阪で取り組んだ。</w:t>
      </w:r>
    </w:p>
    <w:p w:rsidR="00D306BC" w:rsidRPr="00D306BC" w:rsidRDefault="00D306BC" w:rsidP="00D306BC">
      <w:pPr>
        <w:spacing w:line="380" w:lineRule="exact"/>
        <w:ind w:leftChars="300" w:left="630" w:firstLineChars="100" w:firstLine="240"/>
        <w:rPr>
          <w:rFonts w:asciiTheme="minorEastAsia" w:eastAsiaTheme="minorEastAsia" w:hAnsiTheme="minorEastAsia"/>
          <w:sz w:val="24"/>
        </w:rPr>
      </w:pPr>
      <w:r w:rsidRPr="00D306BC">
        <w:rPr>
          <w:rFonts w:asciiTheme="minorEastAsia" w:eastAsiaTheme="minorEastAsia" w:hAnsiTheme="minorEastAsia" w:hint="eastAsia"/>
          <w:sz w:val="24"/>
        </w:rPr>
        <w:t>また、平成28年10月21日に鳥取県中部を震源とする最大震度6弱の「鳥取中部地震」において、鳥取県の要請により、災害復旧対応として、鳥取県倉吉市に家屋被害認定関係職員の派遣を行った。</w:t>
      </w:r>
    </w:p>
    <w:p w:rsidR="00D306BC" w:rsidRPr="00D306BC" w:rsidRDefault="00D306BC" w:rsidP="00D306BC">
      <w:pPr>
        <w:spacing w:line="380" w:lineRule="exact"/>
        <w:ind w:leftChars="300" w:left="630" w:firstLineChars="100" w:firstLine="240"/>
        <w:rPr>
          <w:rFonts w:asciiTheme="minorEastAsia" w:eastAsiaTheme="minorEastAsia" w:hAnsiTheme="minorEastAsia"/>
          <w:sz w:val="24"/>
        </w:rPr>
      </w:pPr>
    </w:p>
    <w:p w:rsidR="00D306BC" w:rsidRPr="00D306BC" w:rsidRDefault="00D306BC" w:rsidP="00D306BC">
      <w:pPr>
        <w:spacing w:line="380" w:lineRule="exact"/>
        <w:ind w:leftChars="300" w:left="630" w:firstLineChars="100" w:firstLine="240"/>
        <w:rPr>
          <w:rFonts w:asciiTheme="minorEastAsia" w:eastAsiaTheme="minorEastAsia" w:hAnsiTheme="minorEastAsia"/>
          <w:sz w:val="24"/>
        </w:rPr>
      </w:pPr>
      <w:r w:rsidRPr="00D306BC">
        <w:rPr>
          <w:rFonts w:asciiTheme="minorEastAsia" w:eastAsiaTheme="minorEastAsia" w:hAnsiTheme="minorEastAsia" w:hint="eastAsia"/>
          <w:sz w:val="24"/>
        </w:rPr>
        <w:t>（防災企画課）</w:t>
      </w:r>
    </w:p>
    <w:p w:rsidR="00D306BC" w:rsidRPr="00D306BC" w:rsidRDefault="00D306BC" w:rsidP="00D306BC">
      <w:pPr>
        <w:spacing w:line="380" w:lineRule="exact"/>
        <w:ind w:leftChars="300" w:left="630" w:firstLineChars="100" w:firstLine="240"/>
        <w:rPr>
          <w:rFonts w:asciiTheme="minorEastAsia" w:eastAsiaTheme="minorEastAsia" w:hAnsiTheme="minorEastAsia"/>
          <w:sz w:val="24"/>
        </w:rPr>
      </w:pPr>
      <w:r w:rsidRPr="00D306BC">
        <w:rPr>
          <w:rFonts w:asciiTheme="minorEastAsia" w:eastAsiaTheme="minorEastAsia" w:hAnsiTheme="minorEastAsia" w:hint="eastAsia"/>
          <w:sz w:val="24"/>
        </w:rPr>
        <w:t>国の防災基本計画の修正や平成28年熊本地震等過去の災害に関する各種検証を踏まえ、「大阪府地域防災計画」を修正するとともに、平成26年度に策定した「新・大阪府地震防災アクションプラン」の進捗管理を行った。</w:t>
      </w:r>
    </w:p>
    <w:p w:rsidR="00D306BC" w:rsidRPr="00D306BC" w:rsidRDefault="00D306BC" w:rsidP="00D306BC">
      <w:pPr>
        <w:spacing w:line="380" w:lineRule="exact"/>
        <w:ind w:leftChars="300" w:left="630" w:firstLineChars="100" w:firstLine="240"/>
        <w:rPr>
          <w:rFonts w:asciiTheme="minorEastAsia" w:eastAsiaTheme="minorEastAsia" w:hAnsiTheme="minorEastAsia"/>
          <w:sz w:val="24"/>
        </w:rPr>
      </w:pPr>
      <w:r w:rsidRPr="00D306BC">
        <w:rPr>
          <w:rFonts w:asciiTheme="minorEastAsia" w:eastAsiaTheme="minorEastAsia" w:hAnsiTheme="minorEastAsia" w:hint="eastAsia"/>
          <w:sz w:val="24"/>
        </w:rPr>
        <w:t>地域防災力の向上を図るため、自主防災組織リーダー育成研修や資機材配備支援等の実施するとともに、府民一人ひとりが防災意識を持ち、地域の防災活動に取組めるよう、自然災害への備えに関する広報を実施するとともに、防災イベントへの出展のほか、企業や各種団体等を対象とした防災講演等、様々な機会を通じた防災啓発活動を行った。</w:t>
      </w:r>
    </w:p>
    <w:p w:rsidR="00D306BC" w:rsidRPr="00D306BC" w:rsidRDefault="00D306BC" w:rsidP="00D306BC">
      <w:pPr>
        <w:spacing w:line="380" w:lineRule="exact"/>
        <w:ind w:leftChars="300" w:left="630" w:firstLineChars="100" w:firstLine="240"/>
        <w:rPr>
          <w:rFonts w:asciiTheme="minorEastAsia" w:eastAsiaTheme="minorEastAsia" w:hAnsiTheme="minorEastAsia"/>
          <w:sz w:val="24"/>
        </w:rPr>
      </w:pPr>
    </w:p>
    <w:p w:rsidR="00D306BC" w:rsidRPr="00D306BC" w:rsidRDefault="00D306BC" w:rsidP="00D306BC">
      <w:pPr>
        <w:spacing w:line="380" w:lineRule="exact"/>
        <w:ind w:leftChars="300" w:left="630" w:firstLineChars="100" w:firstLine="240"/>
        <w:rPr>
          <w:rFonts w:asciiTheme="minorEastAsia" w:eastAsiaTheme="minorEastAsia" w:hAnsiTheme="minorEastAsia"/>
          <w:sz w:val="24"/>
        </w:rPr>
      </w:pPr>
      <w:r w:rsidRPr="00D306BC">
        <w:rPr>
          <w:rFonts w:asciiTheme="minorEastAsia" w:eastAsiaTheme="minorEastAsia" w:hAnsiTheme="minorEastAsia" w:hint="eastAsia"/>
          <w:sz w:val="24"/>
        </w:rPr>
        <w:t>（災害対策課）</w:t>
      </w:r>
    </w:p>
    <w:p w:rsidR="00D306BC" w:rsidRPr="00D306BC" w:rsidRDefault="00D306BC" w:rsidP="00D306BC">
      <w:pPr>
        <w:spacing w:line="380" w:lineRule="exact"/>
        <w:ind w:leftChars="300" w:left="630" w:firstLineChars="100" w:firstLine="240"/>
        <w:rPr>
          <w:rFonts w:asciiTheme="minorEastAsia" w:eastAsiaTheme="minorEastAsia" w:hAnsiTheme="minorEastAsia"/>
          <w:sz w:val="24"/>
        </w:rPr>
      </w:pPr>
      <w:r w:rsidRPr="00D306BC">
        <w:rPr>
          <w:rFonts w:asciiTheme="minorEastAsia" w:eastAsiaTheme="minorEastAsia" w:hAnsiTheme="minorEastAsia" w:hint="eastAsia"/>
          <w:sz w:val="24"/>
        </w:rPr>
        <w:t>府内市町村長を対象に、地方公共団体の危機管理のあり方を考える「防災・危機管理トップセミナー」を開催するとともに、国や防災機関等と共同して複数テロ災害を想定した国民保護訓練を実施するなど、危機事象への対応力の向上を図った。</w:t>
      </w:r>
    </w:p>
    <w:p w:rsidR="00D306BC" w:rsidRPr="00D306BC" w:rsidRDefault="00D306BC" w:rsidP="00D306BC">
      <w:pPr>
        <w:spacing w:line="380" w:lineRule="exact"/>
        <w:ind w:leftChars="300" w:left="630" w:firstLineChars="100" w:firstLine="240"/>
        <w:rPr>
          <w:rFonts w:asciiTheme="minorEastAsia" w:eastAsiaTheme="minorEastAsia" w:hAnsiTheme="minorEastAsia"/>
          <w:sz w:val="24"/>
        </w:rPr>
      </w:pPr>
      <w:r w:rsidRPr="00D306BC">
        <w:rPr>
          <w:rFonts w:asciiTheme="minorEastAsia" w:eastAsiaTheme="minorEastAsia" w:hAnsiTheme="minorEastAsia" w:hint="eastAsia"/>
          <w:sz w:val="24"/>
        </w:rPr>
        <w:t>市町村や防災関係機関と合同で、南海トラフ巨大地震を想定した地震津</w:t>
      </w:r>
      <w:r w:rsidRPr="00D306BC">
        <w:rPr>
          <w:rFonts w:asciiTheme="minorEastAsia" w:eastAsiaTheme="minorEastAsia" w:hAnsiTheme="minorEastAsia" w:hint="eastAsia"/>
          <w:sz w:val="24"/>
        </w:rPr>
        <w:lastRenderedPageBreak/>
        <w:t>波対策訓練等、実践的で多様な防災訓練に取り組むことにより、関係機関との連携強化を図るなど、災害対応能力の一層の強化に努めた。</w:t>
      </w:r>
    </w:p>
    <w:p w:rsidR="00D306BC" w:rsidRPr="00D306BC" w:rsidRDefault="00D306BC" w:rsidP="00D306BC">
      <w:pPr>
        <w:spacing w:line="380" w:lineRule="exact"/>
        <w:ind w:leftChars="300" w:left="630" w:firstLineChars="100" w:firstLine="240"/>
        <w:rPr>
          <w:rFonts w:asciiTheme="minorEastAsia" w:eastAsiaTheme="minorEastAsia" w:hAnsiTheme="minorEastAsia"/>
          <w:sz w:val="24"/>
        </w:rPr>
      </w:pPr>
      <w:r w:rsidRPr="00D306BC">
        <w:rPr>
          <w:rFonts w:asciiTheme="minorEastAsia" w:eastAsiaTheme="minorEastAsia" w:hAnsiTheme="minorEastAsia" w:hint="eastAsia"/>
          <w:sz w:val="24"/>
        </w:rPr>
        <w:t>平成27年12月に公表した「大規模災害時における救援物資に関する今後の備蓄方針」に基づき計画的に備蓄を進めた。また、平成29年度3月に集配体制の強化を図るため、府と市町村で「救援物資配送マニュアル」を策定し、その検証、充実に向けて取り組んだ。</w:t>
      </w:r>
    </w:p>
    <w:p w:rsidR="00D306BC" w:rsidRPr="00D306BC" w:rsidRDefault="00D306BC" w:rsidP="00D306BC">
      <w:pPr>
        <w:spacing w:line="380" w:lineRule="exact"/>
        <w:ind w:leftChars="300" w:left="630" w:firstLineChars="100" w:firstLine="240"/>
        <w:rPr>
          <w:rFonts w:asciiTheme="minorEastAsia" w:eastAsiaTheme="minorEastAsia" w:hAnsiTheme="minorEastAsia"/>
          <w:sz w:val="24"/>
        </w:rPr>
      </w:pPr>
      <w:r w:rsidRPr="00D306BC">
        <w:rPr>
          <w:rFonts w:asciiTheme="minorEastAsia" w:eastAsiaTheme="minorEastAsia" w:hAnsiTheme="minorEastAsia" w:hint="eastAsia"/>
          <w:sz w:val="24"/>
        </w:rPr>
        <w:t>平成28年4月の熊本地震を受けて、応急対策や生活支援への対応等を踏まえ、今後の震災対策に活かすべく、避難所運営マニュアル作成指針を改定を行った。</w:t>
      </w:r>
    </w:p>
    <w:p w:rsidR="00D306BC" w:rsidRPr="00D306BC" w:rsidRDefault="00D306BC" w:rsidP="00D306BC">
      <w:pPr>
        <w:spacing w:line="380" w:lineRule="exact"/>
        <w:ind w:leftChars="300" w:left="630" w:firstLineChars="100" w:firstLine="240"/>
        <w:rPr>
          <w:rFonts w:asciiTheme="minorEastAsia" w:eastAsiaTheme="minorEastAsia" w:hAnsiTheme="minorEastAsia"/>
          <w:sz w:val="24"/>
        </w:rPr>
      </w:pPr>
      <w:r w:rsidRPr="00D306BC">
        <w:rPr>
          <w:rFonts w:asciiTheme="minorEastAsia" w:eastAsiaTheme="minorEastAsia" w:hAnsiTheme="minorEastAsia" w:hint="eastAsia"/>
          <w:sz w:val="24"/>
        </w:rPr>
        <w:t>防災行政無線の適切な運用に努めるとともに、情報収集伝達体制の向上を図るため、防災情報システムを利用して市町村から情報入力を行い、テレビ等のメディアによる防災情報発信を行う実践的な訓練を実施した。</w:t>
      </w:r>
    </w:p>
    <w:p w:rsidR="00D306BC" w:rsidRPr="00D306BC" w:rsidRDefault="00D306BC" w:rsidP="00D306BC">
      <w:pPr>
        <w:spacing w:line="380" w:lineRule="exact"/>
        <w:ind w:leftChars="300" w:left="630" w:firstLineChars="100" w:firstLine="240"/>
        <w:rPr>
          <w:rFonts w:asciiTheme="minorEastAsia" w:eastAsiaTheme="minorEastAsia" w:hAnsiTheme="minorEastAsia"/>
          <w:sz w:val="24"/>
        </w:rPr>
      </w:pPr>
    </w:p>
    <w:p w:rsidR="00D306BC" w:rsidRPr="00D306BC" w:rsidRDefault="00D306BC" w:rsidP="00D306BC">
      <w:pPr>
        <w:spacing w:line="380" w:lineRule="exact"/>
        <w:ind w:leftChars="300" w:left="630" w:firstLineChars="100" w:firstLine="240"/>
        <w:rPr>
          <w:rFonts w:asciiTheme="minorEastAsia" w:eastAsiaTheme="minorEastAsia" w:hAnsiTheme="minorEastAsia"/>
          <w:sz w:val="24"/>
        </w:rPr>
      </w:pPr>
      <w:r w:rsidRPr="00D306BC">
        <w:rPr>
          <w:rFonts w:asciiTheme="minorEastAsia" w:eastAsiaTheme="minorEastAsia" w:hAnsiTheme="minorEastAsia" w:hint="eastAsia"/>
          <w:sz w:val="24"/>
        </w:rPr>
        <w:t>（消防保安課）</w:t>
      </w:r>
    </w:p>
    <w:p w:rsidR="00D306BC" w:rsidRPr="00D306BC" w:rsidRDefault="00D306BC" w:rsidP="00D306BC">
      <w:pPr>
        <w:spacing w:line="380" w:lineRule="exact"/>
        <w:ind w:leftChars="300" w:left="630" w:firstLineChars="100" w:firstLine="240"/>
        <w:rPr>
          <w:rFonts w:asciiTheme="minorEastAsia" w:eastAsiaTheme="minorEastAsia" w:hAnsiTheme="minorEastAsia"/>
          <w:sz w:val="24"/>
        </w:rPr>
      </w:pPr>
      <w:r w:rsidRPr="00D306BC">
        <w:rPr>
          <w:rFonts w:asciiTheme="minorEastAsia" w:eastAsiaTheme="minorEastAsia" w:hAnsiTheme="minorEastAsia" w:hint="eastAsia"/>
          <w:sz w:val="24"/>
        </w:rPr>
        <w:t>消防機関が円滑に活動できるよう各消防本部への指導助言、連絡調整を行った。特に、大阪の消防力強化に向けた課題や解決方策等について、府と府内市町村とで消防力強化のための勉強会を設置し、消防の広域化や消防本部間の水平連携を検討した。</w:t>
      </w:r>
    </w:p>
    <w:p w:rsidR="00D306BC" w:rsidRPr="00D306BC" w:rsidRDefault="00D306BC" w:rsidP="00D306BC">
      <w:pPr>
        <w:spacing w:line="380" w:lineRule="exact"/>
        <w:ind w:leftChars="300" w:left="630" w:firstLineChars="100" w:firstLine="240"/>
        <w:rPr>
          <w:rFonts w:asciiTheme="minorEastAsia" w:eastAsiaTheme="minorEastAsia" w:hAnsiTheme="minorEastAsia"/>
          <w:sz w:val="24"/>
        </w:rPr>
      </w:pPr>
      <w:r w:rsidRPr="00D306BC">
        <w:rPr>
          <w:rFonts w:asciiTheme="minorEastAsia" w:eastAsiaTheme="minorEastAsia" w:hAnsiTheme="minorEastAsia" w:hint="eastAsia"/>
          <w:sz w:val="24"/>
        </w:rPr>
        <w:t>また、地域防災力の中核である消防団の機能強化に向け、平成27年度に作成したＰＲポスターや映像等を使用して宣伝に努めたほか、消防団や自主防災組織への継続・安定した支援の構築に資するため、地域防災基金を創設した。</w:t>
      </w:r>
    </w:p>
    <w:p w:rsidR="00D306BC" w:rsidRPr="00D306BC" w:rsidRDefault="00D306BC" w:rsidP="00D306BC">
      <w:pPr>
        <w:spacing w:line="380" w:lineRule="exact"/>
        <w:ind w:leftChars="300" w:left="630" w:firstLineChars="100" w:firstLine="240"/>
        <w:rPr>
          <w:rFonts w:asciiTheme="minorEastAsia" w:eastAsiaTheme="minorEastAsia" w:hAnsiTheme="minorEastAsia"/>
          <w:sz w:val="24"/>
        </w:rPr>
      </w:pPr>
      <w:r w:rsidRPr="00D306BC">
        <w:rPr>
          <w:rFonts w:asciiTheme="minorEastAsia" w:eastAsiaTheme="minorEastAsia" w:hAnsiTheme="minorEastAsia" w:hint="eastAsia"/>
          <w:sz w:val="24"/>
        </w:rPr>
        <w:t>さらに、緊急援助隊大阪府大隊の活動に関する「緊急消防援助隊大阪府大隊応援等実施計画」を改訂するなど、消防力強化のための取組を推進した。</w:t>
      </w:r>
    </w:p>
    <w:p w:rsidR="00D306BC" w:rsidRPr="00D306BC" w:rsidRDefault="00D306BC" w:rsidP="00D306BC">
      <w:pPr>
        <w:spacing w:line="380" w:lineRule="exact"/>
        <w:ind w:leftChars="300" w:left="630" w:firstLineChars="100" w:firstLine="240"/>
        <w:rPr>
          <w:rFonts w:asciiTheme="minorEastAsia" w:eastAsiaTheme="minorEastAsia" w:hAnsiTheme="minorEastAsia"/>
          <w:sz w:val="24"/>
        </w:rPr>
      </w:pPr>
      <w:r w:rsidRPr="00D306BC">
        <w:rPr>
          <w:rFonts w:asciiTheme="minorEastAsia" w:eastAsiaTheme="minorEastAsia" w:hAnsiTheme="minorEastAsia" w:hint="eastAsia"/>
          <w:sz w:val="24"/>
        </w:rPr>
        <w:t>石油コンビナート防災対策については、大阪府石油コンビナート等防災計画を着実に推進するため、特定事業所における防災対策の取組の進捗状況を把握し公表するとともに、防災体制の設置基準を明確化するなど、同計画を改訂した。また、南海トラフ巨大地震を想定し、災害時における関係機関の連携強化等を図るため、事業所、消防、警察、地元自治体等の関係機関が連携した防災訓練を実施した。</w:t>
      </w:r>
    </w:p>
    <w:p w:rsidR="00E86F4F" w:rsidRPr="00E86F4F" w:rsidRDefault="00D306BC" w:rsidP="00D306BC">
      <w:pPr>
        <w:spacing w:line="380" w:lineRule="exact"/>
        <w:ind w:leftChars="300" w:left="630" w:firstLineChars="100" w:firstLine="240"/>
        <w:rPr>
          <w:rFonts w:asciiTheme="minorEastAsia" w:eastAsiaTheme="minorEastAsia" w:hAnsiTheme="minorEastAsia"/>
          <w:kern w:val="0"/>
          <w:sz w:val="24"/>
        </w:rPr>
      </w:pPr>
      <w:r w:rsidRPr="00D306BC">
        <w:rPr>
          <w:rFonts w:asciiTheme="minorEastAsia" w:eastAsiaTheme="minorEastAsia" w:hAnsiTheme="minorEastAsia" w:hint="eastAsia"/>
          <w:sz w:val="24"/>
        </w:rPr>
        <w:t>産業保安対策については、高圧ガス、ＬＰガス、火薬類、電気工事等に関する許認可（登録）、検査及び免状発行とともに、保安意識の向上、災害防止のため講習会や訓練等を実施した。また、産業保安や製品安全に関する立入検査事務等を権限移譲した市町村等に対し、必要な支援・指導を実施した。</w:t>
      </w:r>
    </w:p>
    <w:p w:rsidR="00506D2E" w:rsidRPr="00F10F58" w:rsidRDefault="00506D2E" w:rsidP="00506D2E">
      <w:pPr>
        <w:ind w:firstLineChars="100" w:firstLine="241"/>
        <w:rPr>
          <w:rFonts w:asciiTheme="minorEastAsia" w:eastAsiaTheme="minorEastAsia" w:hAnsiTheme="minorEastAsia"/>
          <w:b/>
          <w:sz w:val="24"/>
        </w:rPr>
      </w:pPr>
      <w:r w:rsidRPr="00F10F58">
        <w:rPr>
          <w:rFonts w:asciiTheme="minorEastAsia" w:eastAsiaTheme="minorEastAsia" w:hAnsiTheme="minorEastAsia" w:hint="eastAsia"/>
          <w:b/>
          <w:sz w:val="24"/>
        </w:rPr>
        <w:lastRenderedPageBreak/>
        <w:t>○　青少年・地域安全室</w:t>
      </w:r>
    </w:p>
    <w:p w:rsidR="00506D2E" w:rsidRPr="00F10F58" w:rsidRDefault="00506D2E" w:rsidP="00506D2E">
      <w:pPr>
        <w:ind w:leftChars="114" w:left="239"/>
        <w:rPr>
          <w:rFonts w:asciiTheme="minorEastAsia" w:eastAsiaTheme="minorEastAsia" w:hAnsiTheme="minorEastAsia"/>
          <w:sz w:val="24"/>
        </w:rPr>
      </w:pPr>
    </w:p>
    <w:p w:rsidR="00506D2E" w:rsidRPr="00F10F58" w:rsidRDefault="00506D2E" w:rsidP="00506D2E">
      <w:pPr>
        <w:autoSpaceDE w:val="0"/>
        <w:autoSpaceDN w:val="0"/>
        <w:adjustRightInd w:val="0"/>
        <w:spacing w:line="340" w:lineRule="exact"/>
        <w:ind w:firstLineChars="100" w:firstLine="240"/>
        <w:jc w:val="left"/>
        <w:rPr>
          <w:rFonts w:asciiTheme="minorEastAsia" w:eastAsiaTheme="minorEastAsia" w:hAnsiTheme="minorEastAsia"/>
          <w:bCs/>
          <w:kern w:val="0"/>
          <w:sz w:val="24"/>
        </w:rPr>
      </w:pPr>
      <w:r w:rsidRPr="00F10F58">
        <w:rPr>
          <w:rFonts w:asciiTheme="minorEastAsia" w:eastAsiaTheme="minorEastAsia" w:hAnsiTheme="minorEastAsia" w:hint="eastAsia"/>
          <w:bCs/>
          <w:kern w:val="0"/>
          <w:sz w:val="24"/>
        </w:rPr>
        <w:t>（治安対策課）</w:t>
      </w:r>
    </w:p>
    <w:p w:rsidR="00506D2E" w:rsidRPr="00F10F58" w:rsidRDefault="00506D2E" w:rsidP="00506D2E">
      <w:pPr>
        <w:autoSpaceDE w:val="0"/>
        <w:autoSpaceDN w:val="0"/>
        <w:adjustRightInd w:val="0"/>
        <w:spacing w:line="340" w:lineRule="exact"/>
        <w:ind w:leftChars="230" w:left="483" w:firstLineChars="50" w:firstLine="120"/>
        <w:jc w:val="left"/>
        <w:rPr>
          <w:rFonts w:asciiTheme="minorEastAsia" w:eastAsiaTheme="minorEastAsia" w:hAnsiTheme="minorEastAsia"/>
          <w:kern w:val="0"/>
          <w:sz w:val="24"/>
        </w:rPr>
      </w:pPr>
      <w:r w:rsidRPr="00F10F58">
        <w:rPr>
          <w:rFonts w:asciiTheme="minorEastAsia" w:eastAsiaTheme="minorEastAsia" w:hAnsiTheme="minorEastAsia" w:hint="eastAsia"/>
          <w:kern w:val="0"/>
          <w:sz w:val="24"/>
        </w:rPr>
        <w:t>「大阪府安全なまちづくり推進会議」を中心とした府民運動の展開や通学路防犯カメラの設置促進による防犯環境の整備促進を図るなど、警察、市町村、事業者、府民等との連携の下、総合的な治安対策を推進した。また、府営住宅の一時使用による住居提供や民間支援団体との協働によるサポート体制の強化を図るなど、犯罪被害者等の日常生活への復帰支援を行うとともに、被害者団体等の活動支援、学校等における啓発事業などを行った。</w:t>
      </w:r>
    </w:p>
    <w:p w:rsidR="00506D2E" w:rsidRPr="00F10F58" w:rsidRDefault="00506D2E" w:rsidP="00506D2E">
      <w:pPr>
        <w:autoSpaceDE w:val="0"/>
        <w:autoSpaceDN w:val="0"/>
        <w:adjustRightInd w:val="0"/>
        <w:spacing w:line="340" w:lineRule="exact"/>
        <w:ind w:leftChars="230" w:left="483" w:firstLineChars="100" w:firstLine="240"/>
        <w:jc w:val="left"/>
        <w:rPr>
          <w:rFonts w:asciiTheme="minorEastAsia" w:eastAsiaTheme="minorEastAsia" w:hAnsiTheme="minorEastAsia"/>
          <w:kern w:val="0"/>
          <w:sz w:val="24"/>
        </w:rPr>
      </w:pPr>
      <w:r w:rsidRPr="00F10F58">
        <w:rPr>
          <w:rFonts w:asciiTheme="minorEastAsia" w:eastAsiaTheme="minorEastAsia" w:hAnsiTheme="minorEastAsia" w:hint="eastAsia"/>
          <w:kern w:val="0"/>
          <w:sz w:val="24"/>
        </w:rPr>
        <w:t>さらに、子どもを犯罪から守る地域防犯活動促進事業による地域防犯力の向上など、社会全体で子どもを犯罪から守る取組みを促進するとともに、「大阪府子どもを性犯罪から守る条例」に基づき、子どもに対する性犯罪を未然に防止するための取組みを進めた。</w:t>
      </w:r>
    </w:p>
    <w:p w:rsidR="00506D2E" w:rsidRPr="00F10F58" w:rsidRDefault="00506D2E" w:rsidP="00506D2E">
      <w:pPr>
        <w:autoSpaceDE w:val="0"/>
        <w:autoSpaceDN w:val="0"/>
        <w:adjustRightInd w:val="0"/>
        <w:spacing w:line="340" w:lineRule="exact"/>
        <w:ind w:leftChars="85" w:left="178" w:firstLineChars="95" w:firstLine="228"/>
        <w:jc w:val="left"/>
        <w:rPr>
          <w:rFonts w:asciiTheme="minorEastAsia" w:eastAsiaTheme="minorEastAsia" w:hAnsiTheme="minorEastAsia"/>
          <w:kern w:val="0"/>
          <w:sz w:val="24"/>
        </w:rPr>
      </w:pPr>
    </w:p>
    <w:p w:rsidR="00506D2E" w:rsidRPr="00F10F58" w:rsidRDefault="00506D2E" w:rsidP="00506D2E">
      <w:pPr>
        <w:autoSpaceDE w:val="0"/>
        <w:autoSpaceDN w:val="0"/>
        <w:adjustRightInd w:val="0"/>
        <w:spacing w:line="340" w:lineRule="exact"/>
        <w:ind w:firstLineChars="100" w:firstLine="240"/>
        <w:jc w:val="left"/>
        <w:rPr>
          <w:rFonts w:asciiTheme="minorEastAsia" w:eastAsiaTheme="minorEastAsia" w:hAnsiTheme="minorEastAsia"/>
          <w:kern w:val="0"/>
          <w:sz w:val="24"/>
        </w:rPr>
      </w:pPr>
      <w:r w:rsidRPr="00F10F58">
        <w:rPr>
          <w:rFonts w:asciiTheme="minorEastAsia" w:eastAsiaTheme="minorEastAsia" w:hAnsiTheme="minorEastAsia" w:hint="eastAsia"/>
          <w:kern w:val="0"/>
          <w:sz w:val="24"/>
        </w:rPr>
        <w:t>（青少年課）</w:t>
      </w:r>
    </w:p>
    <w:p w:rsidR="00506D2E" w:rsidRPr="00F10F58" w:rsidRDefault="00506D2E" w:rsidP="00506D2E">
      <w:pPr>
        <w:autoSpaceDE w:val="0"/>
        <w:autoSpaceDN w:val="0"/>
        <w:adjustRightInd w:val="0"/>
        <w:spacing w:line="340" w:lineRule="exact"/>
        <w:ind w:leftChars="235" w:left="493" w:firstLineChars="95" w:firstLine="228"/>
        <w:jc w:val="left"/>
        <w:rPr>
          <w:rFonts w:asciiTheme="minorEastAsia" w:eastAsiaTheme="minorEastAsia" w:hAnsiTheme="minorEastAsia"/>
          <w:kern w:val="0"/>
          <w:sz w:val="24"/>
        </w:rPr>
      </w:pPr>
      <w:r w:rsidRPr="00F10F58">
        <w:rPr>
          <w:rFonts w:asciiTheme="minorEastAsia" w:eastAsiaTheme="minorEastAsia" w:hAnsiTheme="minorEastAsia" w:hint="eastAsia"/>
          <w:kern w:val="0"/>
          <w:sz w:val="24"/>
        </w:rPr>
        <w:t>スマートフォン等のインターネット利用により青少年が犯罪被害やトラブルに巻き込まれる事例に対応するため、フィルタリング利用の促進や青少年のネットリテラシーの向上への取組みを実施した。また、有害図書類の区分陳列等の徹底や夜間立入制限施設に対する立入調査を実施するなど、「大阪府青少年健全育成条例」の効果的な運用により、青少年が健やかに成長できる環境づくりを推進するとともに、関係行政機関及び青少年団体等の連絡調整を行った。</w:t>
      </w:r>
    </w:p>
    <w:p w:rsidR="00506D2E" w:rsidRPr="00F10F58" w:rsidRDefault="00506D2E" w:rsidP="00506D2E">
      <w:pPr>
        <w:autoSpaceDE w:val="0"/>
        <w:autoSpaceDN w:val="0"/>
        <w:adjustRightInd w:val="0"/>
        <w:spacing w:line="340" w:lineRule="exact"/>
        <w:ind w:leftChars="235" w:left="493" w:firstLineChars="95" w:firstLine="228"/>
        <w:jc w:val="left"/>
        <w:rPr>
          <w:rFonts w:asciiTheme="minorEastAsia" w:eastAsiaTheme="minorEastAsia" w:hAnsiTheme="minorEastAsia"/>
          <w:kern w:val="0"/>
          <w:sz w:val="24"/>
        </w:rPr>
      </w:pPr>
      <w:r w:rsidRPr="00F10F58">
        <w:rPr>
          <w:rFonts w:asciiTheme="minorEastAsia" w:eastAsiaTheme="minorEastAsia" w:hAnsiTheme="minorEastAsia" w:hint="eastAsia"/>
          <w:kern w:val="0"/>
          <w:sz w:val="24"/>
        </w:rPr>
        <w:t>ヨットやカッターなどの海洋性スポーツを通じて、青少年の健全育成を図るため設置している府立青少年海洋センターについて、指定管理者制度を導入し、効率的な管理・運営に努めた。</w:t>
      </w:r>
    </w:p>
    <w:p w:rsidR="00506D2E" w:rsidRPr="00F10F58" w:rsidRDefault="00506D2E" w:rsidP="00506D2E">
      <w:pPr>
        <w:autoSpaceDE w:val="0"/>
        <w:autoSpaceDN w:val="0"/>
        <w:adjustRightInd w:val="0"/>
        <w:spacing w:line="340" w:lineRule="exact"/>
        <w:ind w:leftChars="235" w:left="493" w:firstLineChars="95" w:firstLine="228"/>
        <w:jc w:val="left"/>
        <w:rPr>
          <w:rFonts w:asciiTheme="minorEastAsia" w:eastAsiaTheme="minorEastAsia" w:hAnsiTheme="minorEastAsia"/>
          <w:kern w:val="0"/>
          <w:sz w:val="24"/>
        </w:rPr>
      </w:pPr>
      <w:r w:rsidRPr="00F10F58">
        <w:rPr>
          <w:rFonts w:asciiTheme="minorEastAsia" w:eastAsiaTheme="minorEastAsia" w:hAnsiTheme="minorEastAsia" w:hint="eastAsia"/>
          <w:kern w:val="0"/>
          <w:sz w:val="24"/>
        </w:rPr>
        <w:t>また、地域が一体となった少年非行防止活動を推進するため、市町村における少年非行防止活動ネットワークの構築促進や活動支援を行うとともに、非行少年等の立ち直り支援を行う少年サポートセンターの運営を行った。</w:t>
      </w:r>
    </w:p>
    <w:p w:rsidR="00506D2E" w:rsidRPr="00F10F58" w:rsidRDefault="00506D2E" w:rsidP="00506D2E">
      <w:pPr>
        <w:autoSpaceDE w:val="0"/>
        <w:autoSpaceDN w:val="0"/>
        <w:adjustRightInd w:val="0"/>
        <w:spacing w:line="340" w:lineRule="exact"/>
        <w:ind w:leftChars="230" w:left="483" w:firstLineChars="100" w:firstLine="240"/>
        <w:jc w:val="left"/>
        <w:rPr>
          <w:rFonts w:asciiTheme="minorEastAsia" w:eastAsiaTheme="minorEastAsia" w:hAnsiTheme="minorEastAsia"/>
          <w:kern w:val="0"/>
          <w:sz w:val="24"/>
        </w:rPr>
      </w:pPr>
      <w:r w:rsidRPr="00F10F58">
        <w:rPr>
          <w:rFonts w:asciiTheme="minorEastAsia" w:eastAsiaTheme="minorEastAsia" w:hAnsiTheme="minorEastAsia" w:hint="eastAsia"/>
          <w:kern w:val="0"/>
          <w:sz w:val="24"/>
        </w:rPr>
        <w:t>ひきこもり等困難を抱える青少年に対する支援については、市町村と民間支援団体を対象とした合同研修会等を開催し、内閣府の担当者を招いた講演や市町村等による先進的な事例の紹介を実施することで、市町村における社会参加・自立が困難な青少年支援ネットワークの構築を促進した。</w:t>
      </w:r>
    </w:p>
    <w:p w:rsidR="00B92072" w:rsidRPr="00F10F58" w:rsidRDefault="00506D2E" w:rsidP="00506D2E">
      <w:pPr>
        <w:ind w:leftChars="200" w:left="420" w:firstLineChars="100" w:firstLine="240"/>
        <w:rPr>
          <w:rFonts w:asciiTheme="minorEastAsia" w:eastAsiaTheme="minorEastAsia" w:hAnsiTheme="minorEastAsia"/>
          <w:kern w:val="0"/>
          <w:sz w:val="24"/>
        </w:rPr>
      </w:pPr>
      <w:r w:rsidRPr="00F10F58">
        <w:rPr>
          <w:rFonts w:asciiTheme="minorEastAsia" w:eastAsiaTheme="minorEastAsia" w:hAnsiTheme="minorEastAsia" w:hint="eastAsia"/>
          <w:kern w:val="0"/>
          <w:sz w:val="24"/>
        </w:rPr>
        <w:t>さらに、中退・不登校の防止の観点から高校とNPO等が連携した支援体　制の構築を図るなど、NPO等民間支援団体のノウハウを活用した青少年支援に取組んだ。</w:t>
      </w:r>
    </w:p>
    <w:sectPr w:rsidR="00B92072" w:rsidRPr="00F10F58" w:rsidSect="00F5482E">
      <w:footerReference w:type="default" r:id="rId11"/>
      <w:pgSz w:w="11906" w:h="16838" w:code="9"/>
      <w:pgMar w:top="1418" w:right="1701" w:bottom="1418" w:left="1701" w:header="851" w:footer="992" w:gutter="0"/>
      <w:pgNumType w:fmt="numberInDash" w:start="7"/>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5984" w:rsidRDefault="00605984" w:rsidP="00716309">
      <w:r>
        <w:separator/>
      </w:r>
    </w:p>
  </w:endnote>
  <w:endnote w:type="continuationSeparator" w:id="0">
    <w:p w:rsidR="00605984" w:rsidRDefault="00605984" w:rsidP="00716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2128581"/>
      <w:docPartObj>
        <w:docPartGallery w:val="Page Numbers (Bottom of Page)"/>
        <w:docPartUnique/>
      </w:docPartObj>
    </w:sdtPr>
    <w:sdtEndPr>
      <w:rPr>
        <w:rFonts w:ascii="ＭＳ 明朝" w:hAnsi="ＭＳ 明朝"/>
      </w:rPr>
    </w:sdtEndPr>
    <w:sdtContent>
      <w:p w:rsidR="00970E56" w:rsidRPr="00E0445D" w:rsidRDefault="00970E56">
        <w:pPr>
          <w:pStyle w:val="aa"/>
          <w:jc w:val="center"/>
          <w:rPr>
            <w:rFonts w:ascii="ＭＳ 明朝" w:hAnsi="ＭＳ 明朝"/>
          </w:rPr>
        </w:pPr>
        <w:r w:rsidRPr="00E0445D">
          <w:rPr>
            <w:rFonts w:ascii="ＭＳ 明朝" w:hAnsi="ＭＳ 明朝"/>
          </w:rPr>
          <w:fldChar w:fldCharType="begin"/>
        </w:r>
        <w:r w:rsidRPr="00E0445D">
          <w:rPr>
            <w:rFonts w:ascii="ＭＳ 明朝" w:hAnsi="ＭＳ 明朝"/>
          </w:rPr>
          <w:instrText>PAGE   \* MERGEFORMAT</w:instrText>
        </w:r>
        <w:r w:rsidRPr="00E0445D">
          <w:rPr>
            <w:rFonts w:ascii="ＭＳ 明朝" w:hAnsi="ＭＳ 明朝"/>
          </w:rPr>
          <w:fldChar w:fldCharType="separate"/>
        </w:r>
        <w:r w:rsidR="00F5482E" w:rsidRPr="00F5482E">
          <w:rPr>
            <w:rFonts w:ascii="ＭＳ 明朝" w:hAnsi="ＭＳ 明朝"/>
            <w:noProof/>
            <w:lang w:val="ja-JP"/>
          </w:rPr>
          <w:t>-</w:t>
        </w:r>
        <w:r w:rsidR="00F5482E">
          <w:rPr>
            <w:rFonts w:ascii="ＭＳ 明朝" w:hAnsi="ＭＳ 明朝"/>
            <w:noProof/>
          </w:rPr>
          <w:t xml:space="preserve"> 12 -</w:t>
        </w:r>
        <w:r w:rsidRPr="00E0445D">
          <w:rPr>
            <w:rFonts w:ascii="ＭＳ 明朝" w:hAnsi="ＭＳ 明朝"/>
          </w:rPr>
          <w:fldChar w:fldCharType="end"/>
        </w:r>
      </w:p>
    </w:sdtContent>
  </w:sdt>
  <w:p w:rsidR="00970E56" w:rsidRDefault="00970E5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5984" w:rsidRDefault="00605984" w:rsidP="00716309">
      <w:r>
        <w:separator/>
      </w:r>
    </w:p>
  </w:footnote>
  <w:footnote w:type="continuationSeparator" w:id="0">
    <w:p w:rsidR="00605984" w:rsidRDefault="00605984" w:rsidP="007163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C0923"/>
    <w:multiLevelType w:val="hybridMultilevel"/>
    <w:tmpl w:val="084EDE9A"/>
    <w:lvl w:ilvl="0" w:tplc="7C4AA74E">
      <w:numFmt w:val="bullet"/>
      <w:lvlText w:val="○"/>
      <w:lvlJc w:val="left"/>
      <w:pPr>
        <w:ind w:left="601" w:hanging="360"/>
      </w:pPr>
      <w:rPr>
        <w:rFonts w:ascii="ＭＳ 明朝" w:eastAsia="ＭＳ 明朝" w:hAnsi="ＭＳ 明朝" w:cs="Times New Roman" w:hint="eastAsia"/>
      </w:rPr>
    </w:lvl>
    <w:lvl w:ilvl="1" w:tplc="0409000B" w:tentative="1">
      <w:start w:val="1"/>
      <w:numFmt w:val="bullet"/>
      <w:lvlText w:val=""/>
      <w:lvlJc w:val="left"/>
      <w:pPr>
        <w:ind w:left="1081" w:hanging="420"/>
      </w:pPr>
      <w:rPr>
        <w:rFonts w:ascii="Wingdings" w:hAnsi="Wingdings" w:hint="default"/>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
    <w:nsid w:val="2AD72AD4"/>
    <w:multiLevelType w:val="hybridMultilevel"/>
    <w:tmpl w:val="73F4CDC8"/>
    <w:lvl w:ilvl="0" w:tplc="3412EA6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32010613"/>
    <w:multiLevelType w:val="hybridMultilevel"/>
    <w:tmpl w:val="BCBE5D3E"/>
    <w:lvl w:ilvl="0" w:tplc="B4E42C7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3380649C"/>
    <w:multiLevelType w:val="hybridMultilevel"/>
    <w:tmpl w:val="5CE2DDA0"/>
    <w:lvl w:ilvl="0" w:tplc="7140205A">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
    <w:nsid w:val="47FF3779"/>
    <w:multiLevelType w:val="hybridMultilevel"/>
    <w:tmpl w:val="E8E8AB5C"/>
    <w:lvl w:ilvl="0" w:tplc="5C1E7E2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4EF00360"/>
    <w:multiLevelType w:val="hybridMultilevel"/>
    <w:tmpl w:val="173006BA"/>
    <w:lvl w:ilvl="0" w:tplc="FF96E698">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
    <w:nsid w:val="515F6BA5"/>
    <w:multiLevelType w:val="hybridMultilevel"/>
    <w:tmpl w:val="F5F2040E"/>
    <w:lvl w:ilvl="0" w:tplc="37ECC70E">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7">
    <w:nsid w:val="7E0A0F79"/>
    <w:multiLevelType w:val="hybridMultilevel"/>
    <w:tmpl w:val="5DDE8EBA"/>
    <w:lvl w:ilvl="0" w:tplc="84D8E428">
      <w:numFmt w:val="bullet"/>
      <w:lvlText w:val="○"/>
      <w:lvlJc w:val="left"/>
      <w:pPr>
        <w:ind w:left="601" w:hanging="360"/>
      </w:pPr>
      <w:rPr>
        <w:rFonts w:ascii="ＭＳ 明朝" w:eastAsia="ＭＳ 明朝" w:hAnsi="ＭＳ 明朝" w:cs="Times New Roman" w:hint="eastAsia"/>
      </w:rPr>
    </w:lvl>
    <w:lvl w:ilvl="1" w:tplc="0409000B" w:tentative="1">
      <w:start w:val="1"/>
      <w:numFmt w:val="bullet"/>
      <w:lvlText w:val=""/>
      <w:lvlJc w:val="left"/>
      <w:pPr>
        <w:ind w:left="1081" w:hanging="420"/>
      </w:pPr>
      <w:rPr>
        <w:rFonts w:ascii="Wingdings" w:hAnsi="Wingdings" w:hint="default"/>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8">
    <w:nsid w:val="7FF47A4E"/>
    <w:multiLevelType w:val="hybridMultilevel"/>
    <w:tmpl w:val="67F0DC30"/>
    <w:lvl w:ilvl="0" w:tplc="E36EAE18">
      <w:numFmt w:val="bullet"/>
      <w:lvlText w:val="○"/>
      <w:lvlJc w:val="left"/>
      <w:pPr>
        <w:ind w:left="961" w:hanging="360"/>
      </w:pPr>
      <w:rPr>
        <w:rFonts w:ascii="ＭＳ 明朝" w:eastAsia="ＭＳ 明朝" w:hAnsi="ＭＳ 明朝" w:cs="Times New Roman" w:hint="eastAsia"/>
      </w:rPr>
    </w:lvl>
    <w:lvl w:ilvl="1" w:tplc="0409000B" w:tentative="1">
      <w:start w:val="1"/>
      <w:numFmt w:val="bullet"/>
      <w:lvlText w:val=""/>
      <w:lvlJc w:val="left"/>
      <w:pPr>
        <w:ind w:left="1441" w:hanging="420"/>
      </w:pPr>
      <w:rPr>
        <w:rFonts w:ascii="Wingdings" w:hAnsi="Wingdings" w:hint="default"/>
      </w:rPr>
    </w:lvl>
    <w:lvl w:ilvl="2" w:tplc="0409000D" w:tentative="1">
      <w:start w:val="1"/>
      <w:numFmt w:val="bullet"/>
      <w:lvlText w:val=""/>
      <w:lvlJc w:val="left"/>
      <w:pPr>
        <w:ind w:left="1861" w:hanging="420"/>
      </w:pPr>
      <w:rPr>
        <w:rFonts w:ascii="Wingdings" w:hAnsi="Wingdings" w:hint="default"/>
      </w:rPr>
    </w:lvl>
    <w:lvl w:ilvl="3" w:tplc="04090001" w:tentative="1">
      <w:start w:val="1"/>
      <w:numFmt w:val="bullet"/>
      <w:lvlText w:val=""/>
      <w:lvlJc w:val="left"/>
      <w:pPr>
        <w:ind w:left="2281" w:hanging="420"/>
      </w:pPr>
      <w:rPr>
        <w:rFonts w:ascii="Wingdings" w:hAnsi="Wingdings" w:hint="default"/>
      </w:rPr>
    </w:lvl>
    <w:lvl w:ilvl="4" w:tplc="0409000B" w:tentative="1">
      <w:start w:val="1"/>
      <w:numFmt w:val="bullet"/>
      <w:lvlText w:val=""/>
      <w:lvlJc w:val="left"/>
      <w:pPr>
        <w:ind w:left="2701" w:hanging="420"/>
      </w:pPr>
      <w:rPr>
        <w:rFonts w:ascii="Wingdings" w:hAnsi="Wingdings" w:hint="default"/>
      </w:rPr>
    </w:lvl>
    <w:lvl w:ilvl="5" w:tplc="0409000D" w:tentative="1">
      <w:start w:val="1"/>
      <w:numFmt w:val="bullet"/>
      <w:lvlText w:val=""/>
      <w:lvlJc w:val="left"/>
      <w:pPr>
        <w:ind w:left="3121" w:hanging="420"/>
      </w:pPr>
      <w:rPr>
        <w:rFonts w:ascii="Wingdings" w:hAnsi="Wingdings" w:hint="default"/>
      </w:rPr>
    </w:lvl>
    <w:lvl w:ilvl="6" w:tplc="04090001" w:tentative="1">
      <w:start w:val="1"/>
      <w:numFmt w:val="bullet"/>
      <w:lvlText w:val=""/>
      <w:lvlJc w:val="left"/>
      <w:pPr>
        <w:ind w:left="3541" w:hanging="420"/>
      </w:pPr>
      <w:rPr>
        <w:rFonts w:ascii="Wingdings" w:hAnsi="Wingdings" w:hint="default"/>
      </w:rPr>
    </w:lvl>
    <w:lvl w:ilvl="7" w:tplc="0409000B" w:tentative="1">
      <w:start w:val="1"/>
      <w:numFmt w:val="bullet"/>
      <w:lvlText w:val=""/>
      <w:lvlJc w:val="left"/>
      <w:pPr>
        <w:ind w:left="3961" w:hanging="420"/>
      </w:pPr>
      <w:rPr>
        <w:rFonts w:ascii="Wingdings" w:hAnsi="Wingdings" w:hint="default"/>
      </w:rPr>
    </w:lvl>
    <w:lvl w:ilvl="8" w:tplc="0409000D" w:tentative="1">
      <w:start w:val="1"/>
      <w:numFmt w:val="bullet"/>
      <w:lvlText w:val=""/>
      <w:lvlJc w:val="left"/>
      <w:pPr>
        <w:ind w:left="4381" w:hanging="420"/>
      </w:pPr>
      <w:rPr>
        <w:rFonts w:ascii="Wingdings" w:hAnsi="Wingdings" w:hint="default"/>
      </w:rPr>
    </w:lvl>
  </w:abstractNum>
  <w:num w:numId="1">
    <w:abstractNumId w:val="2"/>
  </w:num>
  <w:num w:numId="2">
    <w:abstractNumId w:val="4"/>
  </w:num>
  <w:num w:numId="3">
    <w:abstractNumId w:val="2"/>
  </w:num>
  <w:num w:numId="4">
    <w:abstractNumId w:val="3"/>
  </w:num>
  <w:num w:numId="5">
    <w:abstractNumId w:val="4"/>
  </w:num>
  <w:num w:numId="6">
    <w:abstractNumId w:val="6"/>
  </w:num>
  <w:num w:numId="7">
    <w:abstractNumId w:val="1"/>
  </w:num>
  <w:num w:numId="8">
    <w:abstractNumId w:val="5"/>
  </w:num>
  <w:num w:numId="9">
    <w:abstractNumId w:val="0"/>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C5E"/>
    <w:rsid w:val="000665CD"/>
    <w:rsid w:val="00075C5B"/>
    <w:rsid w:val="000E0E62"/>
    <w:rsid w:val="000F7100"/>
    <w:rsid w:val="001210D1"/>
    <w:rsid w:val="00122B1F"/>
    <w:rsid w:val="0012641D"/>
    <w:rsid w:val="00152DDE"/>
    <w:rsid w:val="00182F95"/>
    <w:rsid w:val="00184C0B"/>
    <w:rsid w:val="001A44A7"/>
    <w:rsid w:val="001B32FD"/>
    <w:rsid w:val="001C22FC"/>
    <w:rsid w:val="001C75AF"/>
    <w:rsid w:val="001F27CD"/>
    <w:rsid w:val="0022435D"/>
    <w:rsid w:val="00245C57"/>
    <w:rsid w:val="0025348A"/>
    <w:rsid w:val="00256F5C"/>
    <w:rsid w:val="00267EE8"/>
    <w:rsid w:val="002953F2"/>
    <w:rsid w:val="002A1977"/>
    <w:rsid w:val="002B4435"/>
    <w:rsid w:val="002E7E7B"/>
    <w:rsid w:val="002F105B"/>
    <w:rsid w:val="00322209"/>
    <w:rsid w:val="00390DBA"/>
    <w:rsid w:val="003A6BAE"/>
    <w:rsid w:val="003E21F2"/>
    <w:rsid w:val="004007E7"/>
    <w:rsid w:val="004032C7"/>
    <w:rsid w:val="00422114"/>
    <w:rsid w:val="00435634"/>
    <w:rsid w:val="00443150"/>
    <w:rsid w:val="004964CD"/>
    <w:rsid w:val="004F5E00"/>
    <w:rsid w:val="00506661"/>
    <w:rsid w:val="00506D2E"/>
    <w:rsid w:val="0050742C"/>
    <w:rsid w:val="00511D84"/>
    <w:rsid w:val="00515204"/>
    <w:rsid w:val="00525E74"/>
    <w:rsid w:val="00537F58"/>
    <w:rsid w:val="00573F00"/>
    <w:rsid w:val="005740C8"/>
    <w:rsid w:val="00576A4B"/>
    <w:rsid w:val="005C22A0"/>
    <w:rsid w:val="005C3043"/>
    <w:rsid w:val="00605984"/>
    <w:rsid w:val="006A7962"/>
    <w:rsid w:val="006D5C60"/>
    <w:rsid w:val="006E455C"/>
    <w:rsid w:val="00716309"/>
    <w:rsid w:val="00727718"/>
    <w:rsid w:val="007347DC"/>
    <w:rsid w:val="00737C2A"/>
    <w:rsid w:val="007404C9"/>
    <w:rsid w:val="00745A38"/>
    <w:rsid w:val="00764EA0"/>
    <w:rsid w:val="00786A4D"/>
    <w:rsid w:val="007B758C"/>
    <w:rsid w:val="007C3FE1"/>
    <w:rsid w:val="007C6A95"/>
    <w:rsid w:val="007C7124"/>
    <w:rsid w:val="007C792D"/>
    <w:rsid w:val="007D3833"/>
    <w:rsid w:val="007F4E04"/>
    <w:rsid w:val="00804740"/>
    <w:rsid w:val="00817C9C"/>
    <w:rsid w:val="00840284"/>
    <w:rsid w:val="00864EF8"/>
    <w:rsid w:val="0088616E"/>
    <w:rsid w:val="008941D0"/>
    <w:rsid w:val="008A4062"/>
    <w:rsid w:val="008E5FCD"/>
    <w:rsid w:val="008E71BB"/>
    <w:rsid w:val="008F4698"/>
    <w:rsid w:val="00962E1F"/>
    <w:rsid w:val="00970E56"/>
    <w:rsid w:val="009874F3"/>
    <w:rsid w:val="0099438C"/>
    <w:rsid w:val="0099627E"/>
    <w:rsid w:val="009E33EB"/>
    <w:rsid w:val="00A17E67"/>
    <w:rsid w:val="00A36EAB"/>
    <w:rsid w:val="00A72B3D"/>
    <w:rsid w:val="00AC4031"/>
    <w:rsid w:val="00B11C3F"/>
    <w:rsid w:val="00B37D9A"/>
    <w:rsid w:val="00B5146D"/>
    <w:rsid w:val="00B51876"/>
    <w:rsid w:val="00B56A9E"/>
    <w:rsid w:val="00B92072"/>
    <w:rsid w:val="00B96AC3"/>
    <w:rsid w:val="00BC04A7"/>
    <w:rsid w:val="00BD1C99"/>
    <w:rsid w:val="00BE07FC"/>
    <w:rsid w:val="00BE556B"/>
    <w:rsid w:val="00C106FC"/>
    <w:rsid w:val="00C17035"/>
    <w:rsid w:val="00C3059D"/>
    <w:rsid w:val="00C93E5D"/>
    <w:rsid w:val="00D02F5B"/>
    <w:rsid w:val="00D306BC"/>
    <w:rsid w:val="00D606DC"/>
    <w:rsid w:val="00D70E88"/>
    <w:rsid w:val="00D97169"/>
    <w:rsid w:val="00DF4095"/>
    <w:rsid w:val="00E00CCB"/>
    <w:rsid w:val="00E0445D"/>
    <w:rsid w:val="00E0694D"/>
    <w:rsid w:val="00E1353B"/>
    <w:rsid w:val="00E30C5E"/>
    <w:rsid w:val="00E7250A"/>
    <w:rsid w:val="00E81686"/>
    <w:rsid w:val="00E8544F"/>
    <w:rsid w:val="00E86F4F"/>
    <w:rsid w:val="00E92456"/>
    <w:rsid w:val="00EA3BA8"/>
    <w:rsid w:val="00F03EA8"/>
    <w:rsid w:val="00F10F58"/>
    <w:rsid w:val="00F126EC"/>
    <w:rsid w:val="00F20691"/>
    <w:rsid w:val="00F5482E"/>
    <w:rsid w:val="00F60A66"/>
    <w:rsid w:val="00F704F5"/>
    <w:rsid w:val="00F70855"/>
    <w:rsid w:val="00F94585"/>
    <w:rsid w:val="00F96A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30C5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E30C5E"/>
    <w:rPr>
      <w:sz w:val="24"/>
    </w:rPr>
  </w:style>
  <w:style w:type="paragraph" w:styleId="a5">
    <w:name w:val="Body Text Indent"/>
    <w:basedOn w:val="a"/>
    <w:rsid w:val="00E30C5E"/>
    <w:pPr>
      <w:ind w:firstLineChars="100" w:firstLine="240"/>
    </w:pPr>
    <w:rPr>
      <w:sz w:val="24"/>
    </w:rPr>
  </w:style>
  <w:style w:type="paragraph" w:styleId="2">
    <w:name w:val="Body Text Indent 2"/>
    <w:basedOn w:val="a"/>
    <w:link w:val="20"/>
    <w:rsid w:val="00E30C5E"/>
    <w:pPr>
      <w:ind w:leftChars="86" w:left="181" w:firstLineChars="1" w:firstLine="2"/>
    </w:pPr>
    <w:rPr>
      <w:sz w:val="24"/>
    </w:rPr>
  </w:style>
  <w:style w:type="paragraph" w:styleId="a6">
    <w:name w:val="Balloon Text"/>
    <w:basedOn w:val="a"/>
    <w:semiHidden/>
    <w:rsid w:val="0099438C"/>
    <w:rPr>
      <w:rFonts w:ascii="Arial" w:eastAsia="ＭＳ ゴシック" w:hAnsi="Arial"/>
      <w:sz w:val="18"/>
      <w:szCs w:val="18"/>
    </w:rPr>
  </w:style>
  <w:style w:type="character" w:styleId="a7">
    <w:name w:val="Strong"/>
    <w:qFormat/>
    <w:rsid w:val="007C6A95"/>
    <w:rPr>
      <w:b/>
      <w:bCs/>
    </w:rPr>
  </w:style>
  <w:style w:type="character" w:customStyle="1" w:styleId="a4">
    <w:name w:val="日付 (文字)"/>
    <w:link w:val="a3"/>
    <w:rsid w:val="00840284"/>
    <w:rPr>
      <w:kern w:val="2"/>
      <w:sz w:val="24"/>
      <w:szCs w:val="24"/>
    </w:rPr>
  </w:style>
  <w:style w:type="paragraph" w:styleId="a8">
    <w:name w:val="header"/>
    <w:basedOn w:val="a"/>
    <w:link w:val="a9"/>
    <w:rsid w:val="00716309"/>
    <w:pPr>
      <w:tabs>
        <w:tab w:val="center" w:pos="4252"/>
        <w:tab w:val="right" w:pos="8504"/>
      </w:tabs>
      <w:snapToGrid w:val="0"/>
    </w:pPr>
  </w:style>
  <w:style w:type="character" w:customStyle="1" w:styleId="a9">
    <w:name w:val="ヘッダー (文字)"/>
    <w:link w:val="a8"/>
    <w:rsid w:val="00716309"/>
    <w:rPr>
      <w:kern w:val="2"/>
      <w:sz w:val="21"/>
      <w:szCs w:val="24"/>
    </w:rPr>
  </w:style>
  <w:style w:type="paragraph" w:styleId="aa">
    <w:name w:val="footer"/>
    <w:basedOn w:val="a"/>
    <w:link w:val="ab"/>
    <w:uiPriority w:val="99"/>
    <w:rsid w:val="00716309"/>
    <w:pPr>
      <w:tabs>
        <w:tab w:val="center" w:pos="4252"/>
        <w:tab w:val="right" w:pos="8504"/>
      </w:tabs>
      <w:snapToGrid w:val="0"/>
    </w:pPr>
  </w:style>
  <w:style w:type="character" w:customStyle="1" w:styleId="ab">
    <w:name w:val="フッター (文字)"/>
    <w:link w:val="aa"/>
    <w:uiPriority w:val="99"/>
    <w:rsid w:val="00716309"/>
    <w:rPr>
      <w:kern w:val="2"/>
      <w:sz w:val="21"/>
      <w:szCs w:val="24"/>
    </w:rPr>
  </w:style>
  <w:style w:type="character" w:customStyle="1" w:styleId="20">
    <w:name w:val="本文インデント 2 (文字)"/>
    <w:link w:val="2"/>
    <w:rsid w:val="005C22A0"/>
    <w:rPr>
      <w:kern w:val="2"/>
      <w:sz w:val="24"/>
      <w:szCs w:val="24"/>
    </w:rPr>
  </w:style>
  <w:style w:type="paragraph" w:styleId="ac">
    <w:name w:val="List Paragraph"/>
    <w:basedOn w:val="a"/>
    <w:uiPriority w:val="34"/>
    <w:qFormat/>
    <w:rsid w:val="00B11C3F"/>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30C5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E30C5E"/>
    <w:rPr>
      <w:sz w:val="24"/>
    </w:rPr>
  </w:style>
  <w:style w:type="paragraph" w:styleId="a5">
    <w:name w:val="Body Text Indent"/>
    <w:basedOn w:val="a"/>
    <w:rsid w:val="00E30C5E"/>
    <w:pPr>
      <w:ind w:firstLineChars="100" w:firstLine="240"/>
    </w:pPr>
    <w:rPr>
      <w:sz w:val="24"/>
    </w:rPr>
  </w:style>
  <w:style w:type="paragraph" w:styleId="2">
    <w:name w:val="Body Text Indent 2"/>
    <w:basedOn w:val="a"/>
    <w:link w:val="20"/>
    <w:rsid w:val="00E30C5E"/>
    <w:pPr>
      <w:ind w:leftChars="86" w:left="181" w:firstLineChars="1" w:firstLine="2"/>
    </w:pPr>
    <w:rPr>
      <w:sz w:val="24"/>
    </w:rPr>
  </w:style>
  <w:style w:type="paragraph" w:styleId="a6">
    <w:name w:val="Balloon Text"/>
    <w:basedOn w:val="a"/>
    <w:semiHidden/>
    <w:rsid w:val="0099438C"/>
    <w:rPr>
      <w:rFonts w:ascii="Arial" w:eastAsia="ＭＳ ゴシック" w:hAnsi="Arial"/>
      <w:sz w:val="18"/>
      <w:szCs w:val="18"/>
    </w:rPr>
  </w:style>
  <w:style w:type="character" w:styleId="a7">
    <w:name w:val="Strong"/>
    <w:qFormat/>
    <w:rsid w:val="007C6A95"/>
    <w:rPr>
      <w:b/>
      <w:bCs/>
    </w:rPr>
  </w:style>
  <w:style w:type="character" w:customStyle="1" w:styleId="a4">
    <w:name w:val="日付 (文字)"/>
    <w:link w:val="a3"/>
    <w:rsid w:val="00840284"/>
    <w:rPr>
      <w:kern w:val="2"/>
      <w:sz w:val="24"/>
      <w:szCs w:val="24"/>
    </w:rPr>
  </w:style>
  <w:style w:type="paragraph" w:styleId="a8">
    <w:name w:val="header"/>
    <w:basedOn w:val="a"/>
    <w:link w:val="a9"/>
    <w:rsid w:val="00716309"/>
    <w:pPr>
      <w:tabs>
        <w:tab w:val="center" w:pos="4252"/>
        <w:tab w:val="right" w:pos="8504"/>
      </w:tabs>
      <w:snapToGrid w:val="0"/>
    </w:pPr>
  </w:style>
  <w:style w:type="character" w:customStyle="1" w:styleId="a9">
    <w:name w:val="ヘッダー (文字)"/>
    <w:link w:val="a8"/>
    <w:rsid w:val="00716309"/>
    <w:rPr>
      <w:kern w:val="2"/>
      <w:sz w:val="21"/>
      <w:szCs w:val="24"/>
    </w:rPr>
  </w:style>
  <w:style w:type="paragraph" w:styleId="aa">
    <w:name w:val="footer"/>
    <w:basedOn w:val="a"/>
    <w:link w:val="ab"/>
    <w:uiPriority w:val="99"/>
    <w:rsid w:val="00716309"/>
    <w:pPr>
      <w:tabs>
        <w:tab w:val="center" w:pos="4252"/>
        <w:tab w:val="right" w:pos="8504"/>
      </w:tabs>
      <w:snapToGrid w:val="0"/>
    </w:pPr>
  </w:style>
  <w:style w:type="character" w:customStyle="1" w:styleId="ab">
    <w:name w:val="フッター (文字)"/>
    <w:link w:val="aa"/>
    <w:uiPriority w:val="99"/>
    <w:rsid w:val="00716309"/>
    <w:rPr>
      <w:kern w:val="2"/>
      <w:sz w:val="21"/>
      <w:szCs w:val="24"/>
    </w:rPr>
  </w:style>
  <w:style w:type="character" w:customStyle="1" w:styleId="20">
    <w:name w:val="本文インデント 2 (文字)"/>
    <w:link w:val="2"/>
    <w:rsid w:val="005C22A0"/>
    <w:rPr>
      <w:kern w:val="2"/>
      <w:sz w:val="24"/>
      <w:szCs w:val="24"/>
    </w:rPr>
  </w:style>
  <w:style w:type="paragraph" w:styleId="ac">
    <w:name w:val="List Paragraph"/>
    <w:basedOn w:val="a"/>
    <w:uiPriority w:val="34"/>
    <w:qFormat/>
    <w:rsid w:val="00B11C3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945856">
      <w:bodyDiv w:val="1"/>
      <w:marLeft w:val="0"/>
      <w:marRight w:val="0"/>
      <w:marTop w:val="0"/>
      <w:marBottom w:val="0"/>
      <w:divBdr>
        <w:top w:val="none" w:sz="0" w:space="0" w:color="auto"/>
        <w:left w:val="none" w:sz="0" w:space="0" w:color="auto"/>
        <w:bottom w:val="none" w:sz="0" w:space="0" w:color="auto"/>
        <w:right w:val="none" w:sz="0" w:space="0" w:color="auto"/>
      </w:divBdr>
    </w:div>
    <w:div w:id="941570342">
      <w:bodyDiv w:val="1"/>
      <w:marLeft w:val="0"/>
      <w:marRight w:val="0"/>
      <w:marTop w:val="0"/>
      <w:marBottom w:val="0"/>
      <w:divBdr>
        <w:top w:val="none" w:sz="0" w:space="0" w:color="auto"/>
        <w:left w:val="none" w:sz="0" w:space="0" w:color="auto"/>
        <w:bottom w:val="none" w:sz="0" w:space="0" w:color="auto"/>
        <w:right w:val="none" w:sz="0" w:space="0" w:color="auto"/>
      </w:divBdr>
    </w:div>
    <w:div w:id="1046031458">
      <w:bodyDiv w:val="1"/>
      <w:marLeft w:val="0"/>
      <w:marRight w:val="0"/>
      <w:marTop w:val="0"/>
      <w:marBottom w:val="0"/>
      <w:divBdr>
        <w:top w:val="none" w:sz="0" w:space="0" w:color="auto"/>
        <w:left w:val="none" w:sz="0" w:space="0" w:color="auto"/>
        <w:bottom w:val="none" w:sz="0" w:space="0" w:color="auto"/>
        <w:right w:val="none" w:sz="0" w:space="0" w:color="auto"/>
      </w:divBdr>
    </w:div>
    <w:div w:id="1406222867">
      <w:bodyDiv w:val="1"/>
      <w:marLeft w:val="0"/>
      <w:marRight w:val="0"/>
      <w:marTop w:val="0"/>
      <w:marBottom w:val="0"/>
      <w:divBdr>
        <w:top w:val="none" w:sz="0" w:space="0" w:color="auto"/>
        <w:left w:val="none" w:sz="0" w:space="0" w:color="auto"/>
        <w:bottom w:val="none" w:sz="0" w:space="0" w:color="auto"/>
        <w:right w:val="none" w:sz="0" w:space="0" w:color="auto"/>
      </w:divBdr>
    </w:div>
    <w:div w:id="1418600977">
      <w:bodyDiv w:val="1"/>
      <w:marLeft w:val="0"/>
      <w:marRight w:val="0"/>
      <w:marTop w:val="0"/>
      <w:marBottom w:val="0"/>
      <w:divBdr>
        <w:top w:val="none" w:sz="0" w:space="0" w:color="auto"/>
        <w:left w:val="none" w:sz="0" w:space="0" w:color="auto"/>
        <w:bottom w:val="none" w:sz="0" w:space="0" w:color="auto"/>
        <w:right w:val="none" w:sz="0" w:space="0" w:color="auto"/>
      </w:divBdr>
    </w:div>
    <w:div w:id="1574973637">
      <w:bodyDiv w:val="1"/>
      <w:marLeft w:val="0"/>
      <w:marRight w:val="0"/>
      <w:marTop w:val="0"/>
      <w:marBottom w:val="0"/>
      <w:divBdr>
        <w:top w:val="none" w:sz="0" w:space="0" w:color="auto"/>
        <w:left w:val="none" w:sz="0" w:space="0" w:color="auto"/>
        <w:bottom w:val="none" w:sz="0" w:space="0" w:color="auto"/>
        <w:right w:val="none" w:sz="0" w:space="0" w:color="auto"/>
      </w:divBdr>
    </w:div>
    <w:div w:id="1881279368">
      <w:bodyDiv w:val="1"/>
      <w:marLeft w:val="0"/>
      <w:marRight w:val="0"/>
      <w:marTop w:val="0"/>
      <w:marBottom w:val="0"/>
      <w:divBdr>
        <w:top w:val="none" w:sz="0" w:space="0" w:color="auto"/>
        <w:left w:val="none" w:sz="0" w:space="0" w:color="auto"/>
        <w:bottom w:val="none" w:sz="0" w:space="0" w:color="auto"/>
        <w:right w:val="none" w:sz="0" w:space="0" w:color="auto"/>
      </w:divBdr>
    </w:div>
    <w:div w:id="2001611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48AA21910BB0DA4C9747975D0A53FC03" ma:contentTypeVersion="0" ma:contentTypeDescription="新しいドキュメントを作成します。" ma:contentTypeScope="" ma:versionID="0cdd3c3aa26dee2a5e64e4d2615d26fe">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E01293-57D1-4861-806C-443E836007D9}">
  <ds:schemaRefs>
    <ds:schemaRef ds:uri="http://schemas.microsoft.com/sharepoint/v3/contenttype/forms"/>
  </ds:schemaRefs>
</ds:datastoreItem>
</file>

<file path=customXml/itemProps2.xml><?xml version="1.0" encoding="utf-8"?>
<ds:datastoreItem xmlns:ds="http://schemas.openxmlformats.org/officeDocument/2006/customXml" ds:itemID="{58632C9F-E25B-47B8-A4A1-4A9AD1A20C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B4F7EC4-AFDE-40CC-BA17-B924D58D648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6</Pages>
  <Words>797</Words>
  <Characters>4547</Characters>
  <Application>Microsoft Office Word</Application>
  <DocSecurity>0</DocSecurity>
  <Lines>37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　沿　　　革</vt:lpstr>
      <vt:lpstr>２　沿　　　革</vt:lpstr>
    </vt:vector>
  </TitlesOfParts>
  <Company>大阪府庁</Company>
  <LinksUpToDate>false</LinksUpToDate>
  <CharactersWithSpaces>5334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　沿　　　革</dc:title>
  <dc:creator>大阪府職員端末機１７年度１２月調達</dc:creator>
  <cp:lastModifiedBy>FJ-USER</cp:lastModifiedBy>
  <cp:revision>40</cp:revision>
  <cp:lastPrinted>2017-07-07T06:16:00Z</cp:lastPrinted>
  <dcterms:created xsi:type="dcterms:W3CDTF">2014-06-14T03:38:00Z</dcterms:created>
  <dcterms:modified xsi:type="dcterms:W3CDTF">2017-08-29T14:05:00Z</dcterms:modified>
</cp:coreProperties>
</file>