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A047" w14:textId="09D9B51C" w:rsidR="00AE37C7" w:rsidRPr="001B6DEA" w:rsidRDefault="00B5465A" w:rsidP="00F315CD">
      <w:pPr>
        <w:ind w:right="-2"/>
        <w:jc w:val="center"/>
        <w:rPr>
          <w:rFonts w:ascii="ＭＳ 明朝" w:hAnsi="ＭＳ 明朝"/>
        </w:rPr>
      </w:pPr>
      <w:r w:rsidRPr="001B6DEA">
        <w:rPr>
          <w:rFonts w:ascii="ＭＳ 明朝" w:hAnsi="ＭＳ 明朝" w:hint="eastAsia"/>
          <w:b/>
        </w:rPr>
        <w:t>有機フッ素</w:t>
      </w:r>
      <w:r w:rsidR="00A84226" w:rsidRPr="001B6DEA">
        <w:rPr>
          <w:rFonts w:ascii="ＭＳ 明朝" w:hAnsi="ＭＳ 明朝" w:hint="eastAsia"/>
          <w:b/>
        </w:rPr>
        <w:t>化合物</w:t>
      </w:r>
      <w:r w:rsidR="00C22F9F" w:rsidRPr="001B6DEA">
        <w:rPr>
          <w:rFonts w:ascii="ＭＳ 明朝" w:hAnsi="ＭＳ 明朝" w:hint="eastAsia"/>
          <w:b/>
        </w:rPr>
        <w:t>（PFOA</w:t>
      </w:r>
      <w:r w:rsidR="0034383B" w:rsidRPr="001B6DEA">
        <w:rPr>
          <w:rFonts w:ascii="ＭＳ 明朝" w:hAnsi="ＭＳ 明朝" w:hint="eastAsia"/>
          <w:b/>
        </w:rPr>
        <w:t>等</w:t>
      </w:r>
      <w:r w:rsidR="00A84226" w:rsidRPr="001B6DEA">
        <w:rPr>
          <w:rFonts w:ascii="ＭＳ 明朝" w:hAnsi="ＭＳ 明朝" w:hint="eastAsia"/>
          <w:b/>
        </w:rPr>
        <w:t>）</w:t>
      </w:r>
      <w:r w:rsidR="00AE37C7" w:rsidRPr="001B6DEA">
        <w:rPr>
          <w:rFonts w:ascii="ＭＳ 明朝" w:hAnsi="ＭＳ 明朝" w:hint="eastAsia"/>
          <w:b/>
        </w:rPr>
        <w:t>に係る水質調査</w:t>
      </w:r>
      <w:r w:rsidR="00B843B5" w:rsidRPr="001B6DEA">
        <w:rPr>
          <w:rFonts w:ascii="ＭＳ 明朝" w:hAnsi="ＭＳ 明朝" w:hint="eastAsia"/>
          <w:b/>
        </w:rPr>
        <w:t>結果</w:t>
      </w:r>
      <w:r w:rsidR="00F97B90" w:rsidRPr="001B6DEA">
        <w:rPr>
          <w:rFonts w:ascii="ＭＳ 明朝" w:hAnsi="ＭＳ 明朝" w:hint="eastAsia"/>
          <w:b/>
        </w:rPr>
        <w:t>（令和</w:t>
      </w:r>
      <w:r w:rsidR="004028E6">
        <w:rPr>
          <w:rFonts w:ascii="ＭＳ 明朝" w:hAnsi="ＭＳ 明朝" w:hint="eastAsia"/>
          <w:b/>
        </w:rPr>
        <w:t>７</w:t>
      </w:r>
      <w:r w:rsidR="00F97B90" w:rsidRPr="001B6DEA">
        <w:rPr>
          <w:rFonts w:ascii="ＭＳ 明朝" w:hAnsi="ＭＳ 明朝" w:hint="eastAsia"/>
          <w:b/>
        </w:rPr>
        <w:t>年</w:t>
      </w:r>
      <w:r w:rsidR="004028E6">
        <w:rPr>
          <w:rFonts w:ascii="ＭＳ 明朝" w:hAnsi="ＭＳ 明朝" w:hint="eastAsia"/>
          <w:b/>
        </w:rPr>
        <w:t>７</w:t>
      </w:r>
      <w:r w:rsidR="00F97B90" w:rsidRPr="001B6DEA">
        <w:rPr>
          <w:rFonts w:ascii="ＭＳ 明朝" w:hAnsi="ＭＳ 明朝" w:hint="eastAsia"/>
          <w:b/>
        </w:rPr>
        <w:t>月）</w:t>
      </w:r>
      <w:r w:rsidR="00AE37C7" w:rsidRPr="001B6DEA">
        <w:rPr>
          <w:rFonts w:ascii="ＭＳ 明朝" w:hAnsi="ＭＳ 明朝" w:hint="eastAsia"/>
          <w:b/>
        </w:rPr>
        <w:t>について</w:t>
      </w:r>
    </w:p>
    <w:p w14:paraId="643F0BDA" w14:textId="77777777" w:rsidR="0027088B" w:rsidRPr="001B6DEA" w:rsidRDefault="0027088B" w:rsidP="00AE37C7">
      <w:pPr>
        <w:rPr>
          <w:rFonts w:ascii="ＭＳ 明朝" w:hAnsi="ＭＳ 明朝"/>
        </w:rPr>
      </w:pPr>
    </w:p>
    <w:p w14:paraId="61B693C4" w14:textId="215E3023" w:rsidR="00C94CC8" w:rsidRPr="001B6DEA" w:rsidRDefault="00C94CC8" w:rsidP="00A66F09">
      <w:pPr>
        <w:ind w:firstLineChars="100" w:firstLine="210"/>
        <w:rPr>
          <w:rFonts w:ascii="ＭＳ 明朝" w:hAnsi="ＭＳ 明朝"/>
        </w:rPr>
      </w:pPr>
      <w:r w:rsidRPr="001B6DEA">
        <w:rPr>
          <w:rFonts w:ascii="ＭＳ 明朝" w:hAnsi="ＭＳ 明朝" w:hint="eastAsia"/>
        </w:rPr>
        <w:t>大阪府では</w:t>
      </w:r>
      <w:r w:rsidR="00A66F09" w:rsidRPr="001B6DEA">
        <w:rPr>
          <w:rFonts w:ascii="ＭＳ 明朝" w:hAnsi="ＭＳ 明朝" w:hint="eastAsia"/>
        </w:rPr>
        <w:t>、令和</w:t>
      </w:r>
      <w:r w:rsidR="004028E6">
        <w:rPr>
          <w:rFonts w:ascii="ＭＳ 明朝" w:hAnsi="ＭＳ 明朝" w:hint="eastAsia"/>
        </w:rPr>
        <w:t>７</w:t>
      </w:r>
      <w:r w:rsidR="00A66F09" w:rsidRPr="001B6DEA">
        <w:rPr>
          <w:rFonts w:ascii="ＭＳ 明朝" w:hAnsi="ＭＳ 明朝" w:hint="eastAsia"/>
        </w:rPr>
        <w:t>年</w:t>
      </w:r>
      <w:r w:rsidR="004028E6">
        <w:rPr>
          <w:rFonts w:ascii="ＭＳ 明朝" w:hAnsi="ＭＳ 明朝" w:hint="eastAsia"/>
        </w:rPr>
        <w:t>７</w:t>
      </w:r>
      <w:r w:rsidR="00A66F09" w:rsidRPr="001B6DEA">
        <w:rPr>
          <w:rFonts w:ascii="ＭＳ 明朝" w:hAnsi="ＭＳ 明朝" w:hint="eastAsia"/>
        </w:rPr>
        <w:t>月に</w:t>
      </w:r>
      <w:r w:rsidRPr="001B6DEA">
        <w:rPr>
          <w:rFonts w:ascii="ＭＳ 明朝" w:hAnsi="ＭＳ 明朝" w:hint="eastAsia"/>
        </w:rPr>
        <w:t>摂津市内</w:t>
      </w:r>
      <w:r w:rsidR="00375C23" w:rsidRPr="001B6DEA">
        <w:rPr>
          <w:rFonts w:ascii="ＭＳ 明朝" w:hAnsi="ＭＳ 明朝" w:hint="eastAsia"/>
        </w:rPr>
        <w:t>の</w:t>
      </w:r>
      <w:r w:rsidR="00B765E1" w:rsidRPr="001B6DEA">
        <w:rPr>
          <w:rFonts w:ascii="ＭＳ 明朝" w:hAnsi="ＭＳ 明朝" w:hint="eastAsia"/>
        </w:rPr>
        <w:t>水路</w:t>
      </w:r>
      <w:r w:rsidR="00375C23" w:rsidRPr="001B6DEA">
        <w:rPr>
          <w:rFonts w:ascii="ＭＳ 明朝" w:hAnsi="ＭＳ 明朝" w:hint="eastAsia"/>
        </w:rPr>
        <w:t>及び地下水</w:t>
      </w:r>
      <w:r w:rsidRPr="001B6DEA">
        <w:rPr>
          <w:rFonts w:ascii="ＭＳ 明朝" w:hAnsi="ＭＳ 明朝" w:hint="eastAsia"/>
        </w:rPr>
        <w:t>に</w:t>
      </w:r>
      <w:r w:rsidR="00375C23" w:rsidRPr="001B6DEA">
        <w:rPr>
          <w:rFonts w:ascii="ＭＳ 明朝" w:hAnsi="ＭＳ 明朝" w:hint="eastAsia"/>
        </w:rPr>
        <w:t>ついて</w:t>
      </w:r>
      <w:r w:rsidRPr="001B6DEA">
        <w:rPr>
          <w:rFonts w:ascii="ＭＳ 明朝" w:hAnsi="ＭＳ 明朝" w:hint="eastAsia"/>
        </w:rPr>
        <w:t>、ペルフルオロオクタン酸</w:t>
      </w:r>
      <w:r w:rsidR="00A66F09" w:rsidRPr="001B6DEA">
        <w:rPr>
          <w:rFonts w:ascii="ＭＳ 明朝" w:hAnsi="ＭＳ 明朝" w:hint="eastAsia"/>
        </w:rPr>
        <w:t>（PFOA）及びペルフルオロオクタンスルホン酸（PFOS）の水質調査を行いましたので、その結果を</w:t>
      </w:r>
      <w:r w:rsidR="00473A2A" w:rsidRPr="001B6DEA">
        <w:rPr>
          <w:rFonts w:ascii="ＭＳ 明朝" w:hAnsi="ＭＳ 明朝" w:hint="eastAsia"/>
        </w:rPr>
        <w:t>お知らせ</w:t>
      </w:r>
      <w:r w:rsidR="00A66F09" w:rsidRPr="001B6DEA">
        <w:rPr>
          <w:rFonts w:ascii="ＭＳ 明朝" w:hAnsi="ＭＳ 明朝" w:hint="eastAsia"/>
        </w:rPr>
        <w:t>します。</w:t>
      </w:r>
    </w:p>
    <w:p w14:paraId="344FC3C9" w14:textId="2359B56E" w:rsidR="00C94CC8" w:rsidRPr="001B6DEA" w:rsidRDefault="00A66F09" w:rsidP="00A66F09">
      <w:pPr>
        <w:ind w:firstLineChars="100" w:firstLine="210"/>
        <w:rPr>
          <w:rFonts w:ascii="ＭＳ 明朝" w:hAnsi="ＭＳ 明朝"/>
        </w:rPr>
      </w:pPr>
      <w:r w:rsidRPr="001B6DEA">
        <w:rPr>
          <w:rFonts w:ascii="ＭＳ 明朝" w:hAnsi="ＭＳ 明朝" w:hint="eastAsia"/>
        </w:rPr>
        <w:t>本調査は、</w:t>
      </w:r>
      <w:r w:rsidR="00B5465A" w:rsidRPr="001B6DEA">
        <w:rPr>
          <w:rFonts w:ascii="ＭＳ 明朝" w:hAnsi="ＭＳ 明朝" w:hint="eastAsia"/>
        </w:rPr>
        <w:t>摂津市内で過去にPFOAを取り扱っていた事業所周辺の公共用水域及び地下水において、PFOA等が</w:t>
      </w:r>
      <w:r w:rsidR="003F320B" w:rsidRPr="001B6DEA">
        <w:rPr>
          <w:rFonts w:ascii="ＭＳ 明朝" w:hAnsi="ＭＳ 明朝" w:hint="eastAsia"/>
        </w:rPr>
        <w:t>指針値を超過して検出され</w:t>
      </w:r>
      <w:r w:rsidR="00D5611E" w:rsidRPr="001B6DEA">
        <w:rPr>
          <w:rFonts w:ascii="ＭＳ 明朝" w:hAnsi="ＭＳ 明朝" w:hint="eastAsia"/>
        </w:rPr>
        <w:t>ている</w:t>
      </w:r>
      <w:r w:rsidR="00C15A43" w:rsidRPr="001B6DEA">
        <w:rPr>
          <w:rFonts w:ascii="ＭＳ 明朝" w:hAnsi="ＭＳ 明朝" w:hint="eastAsia"/>
        </w:rPr>
        <w:t>ことから</w:t>
      </w:r>
      <w:r w:rsidR="003F320B" w:rsidRPr="001B6DEA">
        <w:rPr>
          <w:rFonts w:ascii="ＭＳ 明朝" w:hAnsi="ＭＳ 明朝" w:hint="eastAsia"/>
        </w:rPr>
        <w:t>、</w:t>
      </w:r>
      <w:r w:rsidR="00C228D6" w:rsidRPr="001B6DEA">
        <w:rPr>
          <w:rFonts w:ascii="ＭＳ 明朝" w:hAnsi="ＭＳ 明朝" w:hint="eastAsia"/>
        </w:rPr>
        <w:t>継続的に</w:t>
      </w:r>
      <w:r w:rsidR="003F320B" w:rsidRPr="001B6DEA">
        <w:rPr>
          <w:rFonts w:ascii="ＭＳ 明朝" w:hAnsi="ＭＳ 明朝" w:hint="eastAsia"/>
        </w:rPr>
        <w:t>監視を行うことを目的に実施し</w:t>
      </w:r>
      <w:r w:rsidR="00643CDE" w:rsidRPr="001B6DEA">
        <w:rPr>
          <w:rFonts w:ascii="ＭＳ 明朝" w:hAnsi="ＭＳ 明朝" w:hint="eastAsia"/>
        </w:rPr>
        <w:t>ている</w:t>
      </w:r>
      <w:r w:rsidR="003F320B" w:rsidRPr="001B6DEA">
        <w:rPr>
          <w:rFonts w:ascii="ＭＳ 明朝" w:hAnsi="ＭＳ 明朝" w:hint="eastAsia"/>
        </w:rPr>
        <w:t>ものです</w:t>
      </w:r>
      <w:r w:rsidRPr="001B6DEA">
        <w:rPr>
          <w:rFonts w:ascii="ＭＳ 明朝" w:hAnsi="ＭＳ 明朝" w:hint="eastAsia"/>
        </w:rPr>
        <w:t>。</w:t>
      </w:r>
    </w:p>
    <w:p w14:paraId="7316B9FA" w14:textId="4BD42DB3" w:rsidR="000F79E4" w:rsidRPr="001B6DEA" w:rsidRDefault="000F79E4" w:rsidP="000F79E4">
      <w:pPr>
        <w:ind w:firstLineChars="100" w:firstLine="210"/>
        <w:rPr>
          <w:rFonts w:ascii="ＭＳ 明朝" w:hAnsi="ＭＳ 明朝"/>
        </w:rPr>
      </w:pPr>
      <w:r w:rsidRPr="001B6DEA">
        <w:rPr>
          <w:rFonts w:ascii="ＭＳ 明朝" w:hAnsi="ＭＳ 明朝" w:hint="eastAsia"/>
        </w:rPr>
        <w:t>なお、</w:t>
      </w:r>
      <w:r w:rsidR="005F77FB" w:rsidRPr="001B6DEA">
        <w:rPr>
          <w:rFonts w:ascii="ＭＳ 明朝" w:hAnsi="ＭＳ 明朝" w:hint="eastAsia"/>
        </w:rPr>
        <w:t>摂津市内</w:t>
      </w:r>
      <w:r w:rsidRPr="001B6DEA">
        <w:rPr>
          <w:rFonts w:ascii="ＭＳ 明朝" w:hAnsi="ＭＳ 明朝" w:hint="eastAsia"/>
        </w:rPr>
        <w:t>の地下水については飲用利用がないこと</w:t>
      </w:r>
      <w:r w:rsidR="00B843B5" w:rsidRPr="001B6DEA">
        <w:rPr>
          <w:rFonts w:ascii="ＭＳ 明朝" w:hAnsi="ＭＳ 明朝" w:hint="eastAsia"/>
        </w:rPr>
        <w:t>、水道原水については水道の</w:t>
      </w:r>
      <w:r w:rsidR="00616A83">
        <w:rPr>
          <w:rFonts w:ascii="ＭＳ 明朝" w:hAnsi="ＭＳ 明朝" w:hint="eastAsia"/>
        </w:rPr>
        <w:t>暫定目標値</w:t>
      </w:r>
      <w:r w:rsidR="00B843B5" w:rsidRPr="001B6DEA">
        <w:rPr>
          <w:rFonts w:ascii="ＭＳ 明朝" w:hAnsi="ＭＳ 明朝" w:hint="eastAsia"/>
        </w:rPr>
        <w:t>を下回っていること</w:t>
      </w:r>
      <w:r w:rsidRPr="001B6DEA">
        <w:rPr>
          <w:rFonts w:ascii="ＭＳ 明朝" w:hAnsi="ＭＳ 明朝" w:hint="eastAsia"/>
        </w:rPr>
        <w:t>が</w:t>
      </w:r>
      <w:r w:rsidR="0031565A" w:rsidRPr="001B6DEA">
        <w:rPr>
          <w:rFonts w:ascii="ＭＳ 明朝" w:hAnsi="ＭＳ 明朝" w:hint="eastAsia"/>
        </w:rPr>
        <w:t>同</w:t>
      </w:r>
      <w:r w:rsidRPr="001B6DEA">
        <w:rPr>
          <w:rFonts w:ascii="ＭＳ 明朝" w:hAnsi="ＭＳ 明朝" w:hint="eastAsia"/>
        </w:rPr>
        <w:t>市により確認されています。</w:t>
      </w:r>
    </w:p>
    <w:p w14:paraId="49E9A25B" w14:textId="77777777" w:rsidR="00C94CC8" w:rsidRPr="001B6DEA" w:rsidRDefault="00C94CC8" w:rsidP="00AE37C7">
      <w:pPr>
        <w:rPr>
          <w:rFonts w:ascii="ＭＳ 明朝" w:hAnsi="ＭＳ 明朝"/>
        </w:rPr>
      </w:pPr>
    </w:p>
    <w:p w14:paraId="230664B0" w14:textId="77777777" w:rsidR="00C94CC8" w:rsidRPr="001B6DEA" w:rsidRDefault="00A66F09" w:rsidP="00AE37C7">
      <w:pPr>
        <w:rPr>
          <w:rFonts w:ascii="ＭＳ 明朝" w:hAnsi="ＭＳ 明朝"/>
        </w:rPr>
      </w:pPr>
      <w:r w:rsidRPr="001B6DEA">
        <w:rPr>
          <w:rFonts w:ascii="ＭＳ 明朝" w:hAnsi="ＭＳ 明朝" w:hint="eastAsia"/>
        </w:rPr>
        <w:t>１．調査の概要</w:t>
      </w:r>
    </w:p>
    <w:p w14:paraId="47516F6E" w14:textId="4EDCD60B" w:rsidR="00A66F09" w:rsidRPr="001B6DEA" w:rsidRDefault="00A66F09" w:rsidP="000F79E4">
      <w:pPr>
        <w:ind w:firstLineChars="100" w:firstLine="210"/>
        <w:rPr>
          <w:rFonts w:ascii="ＭＳ 明朝" w:hAnsi="ＭＳ 明朝"/>
        </w:rPr>
      </w:pPr>
      <w:r w:rsidRPr="001B6DEA">
        <w:rPr>
          <w:rFonts w:ascii="ＭＳ 明朝" w:hAnsi="ＭＳ 明朝" w:hint="eastAsia"/>
        </w:rPr>
        <w:t>(1)試料採取日　令和</w:t>
      </w:r>
      <w:r w:rsidR="004028E6">
        <w:rPr>
          <w:rFonts w:ascii="ＭＳ 明朝" w:hAnsi="ＭＳ 明朝" w:hint="eastAsia"/>
        </w:rPr>
        <w:t>７</w:t>
      </w:r>
      <w:r w:rsidRPr="001B6DEA">
        <w:rPr>
          <w:rFonts w:ascii="ＭＳ 明朝" w:hAnsi="ＭＳ 明朝" w:hint="eastAsia"/>
        </w:rPr>
        <w:t>年</w:t>
      </w:r>
      <w:r w:rsidR="004028E6">
        <w:rPr>
          <w:rFonts w:ascii="ＭＳ 明朝" w:hAnsi="ＭＳ 明朝" w:hint="eastAsia"/>
        </w:rPr>
        <w:t>７</w:t>
      </w:r>
      <w:r w:rsidRPr="001B6DEA">
        <w:rPr>
          <w:rFonts w:ascii="ＭＳ 明朝" w:hAnsi="ＭＳ 明朝" w:hint="eastAsia"/>
        </w:rPr>
        <w:t>月</w:t>
      </w:r>
      <w:r w:rsidR="004028E6">
        <w:rPr>
          <w:rFonts w:ascii="ＭＳ 明朝" w:hAnsi="ＭＳ 明朝" w:hint="eastAsia"/>
        </w:rPr>
        <w:t>２９</w:t>
      </w:r>
      <w:r w:rsidRPr="001B6DEA">
        <w:rPr>
          <w:rFonts w:ascii="ＭＳ 明朝" w:hAnsi="ＭＳ 明朝" w:hint="eastAsia"/>
        </w:rPr>
        <w:t>日（</w:t>
      </w:r>
      <w:r w:rsidR="00D5611E" w:rsidRPr="001B6DEA">
        <w:rPr>
          <w:rFonts w:ascii="ＭＳ 明朝" w:hAnsi="ＭＳ 明朝" w:hint="eastAsia"/>
        </w:rPr>
        <w:t>火</w:t>
      </w:r>
      <w:r w:rsidRPr="001B6DEA">
        <w:rPr>
          <w:rFonts w:ascii="ＭＳ 明朝" w:hAnsi="ＭＳ 明朝" w:hint="eastAsia"/>
        </w:rPr>
        <w:t>）</w:t>
      </w:r>
    </w:p>
    <w:p w14:paraId="1A2CB158" w14:textId="18009D9F" w:rsidR="00A66F09" w:rsidRPr="001B6DEA" w:rsidRDefault="00A66F09" w:rsidP="000F79E4">
      <w:pPr>
        <w:ind w:firstLineChars="100" w:firstLine="210"/>
        <w:rPr>
          <w:rFonts w:ascii="ＭＳ 明朝" w:hAnsi="ＭＳ 明朝"/>
        </w:rPr>
      </w:pPr>
      <w:r w:rsidRPr="001B6DEA">
        <w:rPr>
          <w:rFonts w:ascii="ＭＳ 明朝" w:hAnsi="ＭＳ 明朝" w:hint="eastAsia"/>
        </w:rPr>
        <w:t xml:space="preserve">(2)調査地点　</w:t>
      </w:r>
      <w:r w:rsidR="00BE3707" w:rsidRPr="001B6DEA">
        <w:rPr>
          <w:rFonts w:ascii="ＭＳ 明朝" w:hAnsi="ＭＳ 明朝" w:hint="eastAsia"/>
        </w:rPr>
        <w:t xml:space="preserve">　</w:t>
      </w:r>
      <w:r w:rsidR="00B765E1" w:rsidRPr="001B6DEA">
        <w:rPr>
          <w:rFonts w:ascii="ＭＳ 明朝" w:hAnsi="ＭＳ 明朝" w:hint="eastAsia"/>
        </w:rPr>
        <w:t>摂津市内の水路</w:t>
      </w:r>
      <w:r w:rsidR="00BE3707" w:rsidRPr="001B6DEA">
        <w:rPr>
          <w:rFonts w:ascii="ＭＳ 明朝" w:hAnsi="ＭＳ 明朝" w:hint="eastAsia"/>
        </w:rPr>
        <w:t>５</w:t>
      </w:r>
      <w:r w:rsidRPr="001B6DEA">
        <w:rPr>
          <w:rFonts w:ascii="ＭＳ 明朝" w:hAnsi="ＭＳ 明朝" w:hint="eastAsia"/>
        </w:rPr>
        <w:t>地点、地下水</w:t>
      </w:r>
      <w:r w:rsidR="00D5611E" w:rsidRPr="001B6DEA">
        <w:rPr>
          <w:rFonts w:ascii="ＭＳ 明朝" w:hAnsi="ＭＳ 明朝" w:hint="eastAsia"/>
        </w:rPr>
        <w:t>３</w:t>
      </w:r>
      <w:r w:rsidRPr="001B6DEA">
        <w:rPr>
          <w:rFonts w:ascii="ＭＳ 明朝" w:hAnsi="ＭＳ 明朝" w:hint="eastAsia"/>
        </w:rPr>
        <w:t>地点（図</w:t>
      </w:r>
      <w:r w:rsidR="00196ABF" w:rsidRPr="001B6DEA">
        <w:rPr>
          <w:rFonts w:ascii="ＭＳ 明朝" w:hAnsi="ＭＳ 明朝" w:hint="eastAsia"/>
        </w:rPr>
        <w:t>１参照</w:t>
      </w:r>
      <w:r w:rsidRPr="001B6DEA">
        <w:rPr>
          <w:rFonts w:ascii="ＭＳ 明朝" w:hAnsi="ＭＳ 明朝" w:hint="eastAsia"/>
        </w:rPr>
        <w:t>）</w:t>
      </w:r>
    </w:p>
    <w:p w14:paraId="3F9C4367" w14:textId="7597B060" w:rsidR="00A66F09" w:rsidRPr="001B6DEA" w:rsidRDefault="00A66F09" w:rsidP="000F79E4">
      <w:pPr>
        <w:ind w:firstLineChars="100" w:firstLine="210"/>
        <w:rPr>
          <w:rFonts w:ascii="ＭＳ 明朝" w:hAnsi="ＭＳ 明朝"/>
          <w:lang w:eastAsia="zh-CN"/>
        </w:rPr>
      </w:pPr>
      <w:r w:rsidRPr="001B6DEA">
        <w:rPr>
          <w:rFonts w:ascii="ＭＳ 明朝" w:hAnsi="ＭＳ 明朝" w:hint="eastAsia"/>
          <w:lang w:eastAsia="zh-CN"/>
        </w:rPr>
        <w:t xml:space="preserve">(3)分析機関　</w:t>
      </w:r>
      <w:r w:rsidR="00BE3707" w:rsidRPr="001B6DEA">
        <w:rPr>
          <w:rFonts w:ascii="ＭＳ 明朝" w:hAnsi="ＭＳ 明朝" w:hint="eastAsia"/>
          <w:lang w:eastAsia="zh-CN"/>
        </w:rPr>
        <w:t xml:space="preserve">　</w:t>
      </w:r>
      <w:r w:rsidRPr="001B6DEA">
        <w:rPr>
          <w:rFonts w:ascii="ＭＳ 明朝" w:hAnsi="ＭＳ 明朝" w:hint="eastAsia"/>
          <w:lang w:eastAsia="zh-CN"/>
        </w:rPr>
        <w:t>地方独立行政法人大阪府立環境農林水産総合研究所</w:t>
      </w:r>
    </w:p>
    <w:p w14:paraId="68D2965D" w14:textId="77777777" w:rsidR="00672DCF" w:rsidRPr="001B6DEA" w:rsidRDefault="00672DCF" w:rsidP="000F79E4">
      <w:pPr>
        <w:rPr>
          <w:rFonts w:ascii="ＭＳ 明朝" w:hAnsi="ＭＳ 明朝"/>
          <w:lang w:eastAsia="zh-CN"/>
        </w:rPr>
      </w:pPr>
    </w:p>
    <w:p w14:paraId="71DF66B7" w14:textId="77777777" w:rsidR="00B67F1F" w:rsidRPr="001B6DEA" w:rsidRDefault="000F79E4" w:rsidP="00B67F1F">
      <w:pPr>
        <w:rPr>
          <w:rFonts w:ascii="ＭＳ 明朝" w:hAnsi="ＭＳ 明朝"/>
        </w:rPr>
      </w:pPr>
      <w:r w:rsidRPr="001B6DEA">
        <w:rPr>
          <w:rFonts w:ascii="ＭＳ 明朝" w:hAnsi="ＭＳ 明朝" w:hint="eastAsia"/>
        </w:rPr>
        <w:t>２</w:t>
      </w:r>
      <w:r w:rsidR="00B67F1F" w:rsidRPr="001B6DEA">
        <w:rPr>
          <w:rFonts w:ascii="ＭＳ 明朝" w:hAnsi="ＭＳ 明朝" w:hint="eastAsia"/>
        </w:rPr>
        <w:t>．調査結果</w:t>
      </w:r>
    </w:p>
    <w:p w14:paraId="22748121" w14:textId="263B976E" w:rsidR="0089759C" w:rsidRPr="001B6DEA" w:rsidRDefault="00F95D23" w:rsidP="00473A2A">
      <w:pPr>
        <w:ind w:leftChars="100" w:left="210" w:firstLineChars="100" w:firstLine="210"/>
        <w:rPr>
          <w:rFonts w:ascii="ＭＳ 明朝" w:hAnsi="ＭＳ 明朝"/>
        </w:rPr>
      </w:pPr>
      <w:r w:rsidRPr="001B6DEA">
        <w:rPr>
          <w:rFonts w:ascii="ＭＳ 明朝" w:hAnsi="ＭＳ 明朝" w:hint="eastAsia"/>
        </w:rPr>
        <w:t>調査の結果、</w:t>
      </w:r>
      <w:r w:rsidR="00B452DC" w:rsidRPr="001B6DEA">
        <w:rPr>
          <w:rFonts w:ascii="ＭＳ 明朝" w:hAnsi="ＭＳ 明朝" w:hint="eastAsia"/>
        </w:rPr>
        <w:t>PFOA</w:t>
      </w:r>
      <w:r w:rsidRPr="001B6DEA">
        <w:rPr>
          <w:rFonts w:ascii="ＭＳ 明朝" w:hAnsi="ＭＳ 明朝" w:hint="eastAsia"/>
        </w:rPr>
        <w:t>と</w:t>
      </w:r>
      <w:r w:rsidR="00B452DC" w:rsidRPr="001B6DEA">
        <w:rPr>
          <w:rFonts w:ascii="ＭＳ 明朝" w:hAnsi="ＭＳ 明朝" w:hint="eastAsia"/>
        </w:rPr>
        <w:t>PFOS</w:t>
      </w:r>
      <w:r w:rsidRPr="001B6DEA">
        <w:rPr>
          <w:rFonts w:ascii="ＭＳ 明朝" w:hAnsi="ＭＳ 明朝" w:hint="eastAsia"/>
        </w:rPr>
        <w:t>の合</w:t>
      </w:r>
      <w:r w:rsidR="009E6BBE" w:rsidRPr="001B6DEA">
        <w:rPr>
          <w:rFonts w:ascii="ＭＳ 明朝" w:hAnsi="ＭＳ 明朝" w:hint="eastAsia"/>
        </w:rPr>
        <w:t>計</w:t>
      </w:r>
      <w:r w:rsidRPr="001B6DEA">
        <w:rPr>
          <w:rFonts w:ascii="ＭＳ 明朝" w:hAnsi="ＭＳ 明朝" w:hint="eastAsia"/>
        </w:rPr>
        <w:t>値</w:t>
      </w:r>
      <w:r w:rsidR="0068176F" w:rsidRPr="001B6DEA">
        <w:rPr>
          <w:rFonts w:ascii="ＭＳ 明朝" w:hAnsi="ＭＳ 明朝" w:hint="eastAsia"/>
        </w:rPr>
        <w:t>は</w:t>
      </w:r>
      <w:r w:rsidRPr="001B6DEA">
        <w:rPr>
          <w:rFonts w:ascii="ＭＳ 明朝" w:hAnsi="ＭＳ 明朝" w:hint="eastAsia"/>
        </w:rPr>
        <w:t>、</w:t>
      </w:r>
      <w:r w:rsidR="00B765E1" w:rsidRPr="001B6DEA">
        <w:rPr>
          <w:rFonts w:ascii="ＭＳ 明朝" w:hAnsi="ＭＳ 明朝" w:hint="eastAsia"/>
        </w:rPr>
        <w:t>水路</w:t>
      </w:r>
      <w:r w:rsidRPr="001B6DEA">
        <w:rPr>
          <w:rFonts w:ascii="ＭＳ 明朝" w:hAnsi="ＭＳ 明朝" w:hint="eastAsia"/>
        </w:rPr>
        <w:t>については</w:t>
      </w:r>
      <w:r w:rsidR="007963BF" w:rsidRPr="007963BF">
        <w:rPr>
          <w:rFonts w:ascii="ＭＳ 明朝" w:hAnsi="ＭＳ 明朝" w:hint="eastAsia"/>
        </w:rPr>
        <w:t>1</w:t>
      </w:r>
      <w:r w:rsidR="007963BF" w:rsidRPr="007963BF">
        <w:rPr>
          <w:rFonts w:ascii="ＭＳ 明朝" w:hAnsi="ＭＳ 明朝"/>
        </w:rPr>
        <w:t>10</w:t>
      </w:r>
      <w:r w:rsidRPr="001B6DEA">
        <w:rPr>
          <w:rFonts w:ascii="ＭＳ 明朝" w:hAnsi="ＭＳ 明朝" w:hint="eastAsia"/>
        </w:rPr>
        <w:t>ng/Lから</w:t>
      </w:r>
      <w:r w:rsidR="007963BF">
        <w:rPr>
          <w:rFonts w:ascii="ＭＳ 明朝" w:hAnsi="ＭＳ 明朝"/>
        </w:rPr>
        <w:t>9</w:t>
      </w:r>
      <w:r w:rsidR="00B96902" w:rsidRPr="001B6DEA">
        <w:rPr>
          <w:rFonts w:ascii="ＭＳ 明朝" w:hAnsi="ＭＳ 明朝" w:hint="eastAsia"/>
        </w:rPr>
        <w:t>,</w:t>
      </w:r>
      <w:r w:rsidR="007963BF">
        <w:rPr>
          <w:rFonts w:ascii="ＭＳ 明朝" w:hAnsi="ＭＳ 明朝"/>
        </w:rPr>
        <w:t>0</w:t>
      </w:r>
      <w:r w:rsidR="00B96902" w:rsidRPr="001B6DEA">
        <w:rPr>
          <w:rFonts w:ascii="ＭＳ 明朝" w:hAnsi="ＭＳ 明朝" w:hint="eastAsia"/>
        </w:rPr>
        <w:t>00</w:t>
      </w:r>
      <w:r w:rsidRPr="001B6DEA">
        <w:rPr>
          <w:rFonts w:ascii="ＭＳ 明朝" w:hAnsi="ＭＳ 明朝" w:hint="eastAsia"/>
        </w:rPr>
        <w:t>ng/Lの範囲</w:t>
      </w:r>
      <w:r w:rsidR="00F3412E" w:rsidRPr="001B6DEA">
        <w:rPr>
          <w:rFonts w:ascii="ＭＳ 明朝" w:hAnsi="ＭＳ 明朝" w:hint="eastAsia"/>
        </w:rPr>
        <w:t>内</w:t>
      </w:r>
      <w:r w:rsidRPr="001B6DEA">
        <w:rPr>
          <w:rFonts w:ascii="ＭＳ 明朝" w:hAnsi="ＭＳ 明朝" w:hint="eastAsia"/>
        </w:rPr>
        <w:t>、</w:t>
      </w:r>
      <w:r w:rsidR="00F3412E" w:rsidRPr="001B6DEA">
        <w:rPr>
          <w:rFonts w:ascii="ＭＳ 明朝" w:hAnsi="ＭＳ 明朝" w:hint="eastAsia"/>
        </w:rPr>
        <w:t>また、</w:t>
      </w:r>
      <w:r w:rsidRPr="001B6DEA">
        <w:rPr>
          <w:rFonts w:ascii="ＭＳ 明朝" w:hAnsi="ＭＳ 明朝" w:hint="eastAsia"/>
        </w:rPr>
        <w:t>地下水については</w:t>
      </w:r>
      <w:r w:rsidR="006245EE" w:rsidRPr="001B6DEA">
        <w:rPr>
          <w:rFonts w:ascii="ＭＳ 明朝" w:hAnsi="ＭＳ 明朝" w:hint="eastAsia"/>
        </w:rPr>
        <w:t>1</w:t>
      </w:r>
      <w:r w:rsidR="007963BF">
        <w:rPr>
          <w:rFonts w:ascii="ＭＳ 明朝" w:hAnsi="ＭＳ 明朝"/>
        </w:rPr>
        <w:t>2</w:t>
      </w:r>
      <w:r w:rsidR="00B96902" w:rsidRPr="001B6DEA">
        <w:rPr>
          <w:rFonts w:ascii="ＭＳ 明朝" w:hAnsi="ＭＳ 明朝" w:hint="eastAsia"/>
        </w:rPr>
        <w:t>0</w:t>
      </w:r>
      <w:r w:rsidRPr="001B6DEA">
        <w:rPr>
          <w:rFonts w:ascii="ＭＳ 明朝" w:hAnsi="ＭＳ 明朝"/>
        </w:rPr>
        <w:t>ng/L</w:t>
      </w:r>
      <w:r w:rsidRPr="001B6DEA">
        <w:rPr>
          <w:rFonts w:ascii="ＭＳ 明朝" w:hAnsi="ＭＳ 明朝" w:hint="eastAsia"/>
        </w:rPr>
        <w:t>から</w:t>
      </w:r>
      <w:r w:rsidR="00EB0B46" w:rsidRPr="001B6DEA">
        <w:rPr>
          <w:rFonts w:ascii="ＭＳ 明朝" w:hAnsi="ＭＳ 明朝" w:hint="eastAsia"/>
        </w:rPr>
        <w:t>3</w:t>
      </w:r>
      <w:r w:rsidR="007963BF">
        <w:rPr>
          <w:rFonts w:ascii="ＭＳ 明朝" w:hAnsi="ＭＳ 明朝"/>
        </w:rPr>
        <w:t>5</w:t>
      </w:r>
      <w:r w:rsidRPr="001B6DEA">
        <w:rPr>
          <w:rFonts w:ascii="ＭＳ 明朝" w:hAnsi="ＭＳ 明朝" w:hint="eastAsia"/>
        </w:rPr>
        <w:t>,</w:t>
      </w:r>
      <w:r w:rsidR="00B96902" w:rsidRPr="001B6DEA">
        <w:rPr>
          <w:rFonts w:ascii="ＭＳ 明朝" w:hAnsi="ＭＳ 明朝" w:hint="eastAsia"/>
        </w:rPr>
        <w:t>000</w:t>
      </w:r>
      <w:r w:rsidRPr="001B6DEA">
        <w:rPr>
          <w:rFonts w:ascii="ＭＳ 明朝" w:hAnsi="ＭＳ 明朝" w:hint="eastAsia"/>
        </w:rPr>
        <w:t>ng/Lの範囲</w:t>
      </w:r>
      <w:r w:rsidR="00F3412E" w:rsidRPr="001B6DEA">
        <w:rPr>
          <w:rFonts w:ascii="ＭＳ 明朝" w:hAnsi="ＭＳ 明朝" w:hint="eastAsia"/>
        </w:rPr>
        <w:t>内</w:t>
      </w:r>
      <w:r w:rsidRPr="001B6DEA">
        <w:rPr>
          <w:rFonts w:ascii="ＭＳ 明朝" w:hAnsi="ＭＳ 明朝" w:hint="eastAsia"/>
        </w:rPr>
        <w:t>で</w:t>
      </w:r>
      <w:r w:rsidR="0068176F" w:rsidRPr="001B6DEA">
        <w:rPr>
          <w:rFonts w:ascii="ＭＳ 明朝" w:hAnsi="ＭＳ 明朝" w:hint="eastAsia"/>
        </w:rPr>
        <w:t>あり</w:t>
      </w:r>
      <w:r w:rsidR="009E6BBE" w:rsidRPr="001B6DEA">
        <w:rPr>
          <w:rFonts w:ascii="ＭＳ 明朝" w:hAnsi="ＭＳ 明朝" w:hint="eastAsia"/>
        </w:rPr>
        <w:t>、</w:t>
      </w:r>
      <w:r w:rsidR="007963BF">
        <w:rPr>
          <w:rFonts w:ascii="ＭＳ 明朝" w:hAnsi="ＭＳ 明朝" w:hint="eastAsia"/>
        </w:rPr>
        <w:t>全ての</w:t>
      </w:r>
      <w:r w:rsidR="006245EE" w:rsidRPr="001B6DEA">
        <w:rPr>
          <w:rFonts w:ascii="ＭＳ 明朝" w:hAnsi="ＭＳ 明朝" w:hint="eastAsia"/>
        </w:rPr>
        <w:t>地点</w:t>
      </w:r>
      <w:r w:rsidR="007963BF">
        <w:rPr>
          <w:rFonts w:ascii="ＭＳ 明朝" w:hAnsi="ＭＳ 明朝" w:hint="eastAsia"/>
        </w:rPr>
        <w:t>で</w:t>
      </w:r>
      <w:r w:rsidR="000C70FF" w:rsidRPr="001B6DEA">
        <w:rPr>
          <w:rFonts w:ascii="ＭＳ 明朝" w:hAnsi="ＭＳ 明朝" w:hint="eastAsia"/>
        </w:rPr>
        <w:t>水環境に係る</w:t>
      </w:r>
      <w:r w:rsidRPr="001B6DEA">
        <w:rPr>
          <w:rFonts w:ascii="ＭＳ 明朝" w:hAnsi="ＭＳ 明朝" w:hint="eastAsia"/>
        </w:rPr>
        <w:t>指針値（50ng/L）を超過し</w:t>
      </w:r>
      <w:r w:rsidR="00473A2A" w:rsidRPr="001B6DEA">
        <w:rPr>
          <w:rFonts w:ascii="ＭＳ 明朝" w:hAnsi="ＭＳ 明朝" w:hint="eastAsia"/>
        </w:rPr>
        <w:t>てい</w:t>
      </w:r>
      <w:r w:rsidR="0089759C" w:rsidRPr="001B6DEA">
        <w:rPr>
          <w:rFonts w:ascii="ＭＳ 明朝" w:hAnsi="ＭＳ 明朝" w:hint="eastAsia"/>
        </w:rPr>
        <w:t>ました。</w:t>
      </w:r>
      <w:r w:rsidR="006C448C" w:rsidRPr="001B6DEA">
        <w:rPr>
          <w:rFonts w:ascii="ＭＳ 明朝" w:hAnsi="ＭＳ 明朝" w:hint="eastAsia"/>
        </w:rPr>
        <w:t>（表</w:t>
      </w:r>
      <w:r w:rsidR="00196ABF" w:rsidRPr="001B6DEA">
        <w:rPr>
          <w:rFonts w:ascii="ＭＳ 明朝" w:hAnsi="ＭＳ 明朝" w:hint="eastAsia"/>
        </w:rPr>
        <w:t>１、２参照）</w:t>
      </w:r>
    </w:p>
    <w:p w14:paraId="611785BE" w14:textId="6138960D" w:rsidR="00F95D23" w:rsidRPr="001B6DEA" w:rsidRDefault="00B65C3C" w:rsidP="00F95D23">
      <w:pPr>
        <w:ind w:leftChars="100" w:left="210" w:firstLineChars="100" w:firstLine="210"/>
        <w:rPr>
          <w:rFonts w:ascii="ＭＳ 明朝" w:hAnsi="ＭＳ 明朝"/>
        </w:rPr>
      </w:pPr>
      <w:r w:rsidRPr="001B6DEA">
        <w:rPr>
          <w:rFonts w:ascii="ＭＳ 明朝" w:hAnsi="ＭＳ 明朝" w:hint="eastAsia"/>
        </w:rPr>
        <w:t>また、</w:t>
      </w:r>
      <w:r w:rsidR="00643CDE" w:rsidRPr="001B6DEA">
        <w:rPr>
          <w:rFonts w:ascii="ＭＳ 明朝" w:hAnsi="ＭＳ 明朝" w:hint="eastAsia"/>
        </w:rPr>
        <w:t>平成19年度</w:t>
      </w:r>
      <w:r w:rsidR="00622830" w:rsidRPr="001B6DEA">
        <w:rPr>
          <w:rFonts w:ascii="ＭＳ 明朝" w:hAnsi="ＭＳ 明朝" w:hint="eastAsia"/>
        </w:rPr>
        <w:t>以降</w:t>
      </w:r>
      <w:r w:rsidR="00F3412E" w:rsidRPr="001B6DEA">
        <w:rPr>
          <w:rFonts w:ascii="ＭＳ 明朝" w:hAnsi="ＭＳ 明朝" w:hint="eastAsia"/>
        </w:rPr>
        <w:t>、</w:t>
      </w:r>
      <w:r w:rsidR="001B2DA7" w:rsidRPr="001B6DEA">
        <w:rPr>
          <w:rFonts w:ascii="ＭＳ 明朝" w:hAnsi="ＭＳ 明朝" w:hint="eastAsia"/>
        </w:rPr>
        <w:t>継続</w:t>
      </w:r>
      <w:r w:rsidR="00F3412E" w:rsidRPr="001B6DEA">
        <w:rPr>
          <w:rFonts w:ascii="ＭＳ 明朝" w:hAnsi="ＭＳ 明朝" w:hint="eastAsia"/>
        </w:rPr>
        <w:t>的に</w:t>
      </w:r>
      <w:r w:rsidR="001B2DA7" w:rsidRPr="001B6DEA">
        <w:rPr>
          <w:rFonts w:ascii="ＭＳ 明朝" w:hAnsi="ＭＳ 明朝" w:hint="eastAsia"/>
        </w:rPr>
        <w:t>調査を実施している</w:t>
      </w:r>
      <w:r w:rsidR="0068176F" w:rsidRPr="001B6DEA">
        <w:rPr>
          <w:rFonts w:ascii="ＭＳ 明朝" w:hAnsi="ＭＳ 明朝" w:hint="eastAsia"/>
        </w:rPr>
        <w:t>地下水（調査地点Ａ）のPFOA濃度は</w:t>
      </w:r>
      <w:r w:rsidR="0089759C" w:rsidRPr="001B6DEA">
        <w:rPr>
          <w:rFonts w:ascii="ＭＳ 明朝" w:hAnsi="ＭＳ 明朝" w:hint="eastAsia"/>
        </w:rPr>
        <w:t>、</w:t>
      </w:r>
      <w:r w:rsidR="00F95D23" w:rsidRPr="001B6DEA">
        <w:rPr>
          <w:rFonts w:ascii="ＭＳ 明朝" w:hAnsi="ＭＳ 明朝" w:hint="eastAsia"/>
        </w:rPr>
        <w:t>長期的に</w:t>
      </w:r>
      <w:r w:rsidR="000F2F52" w:rsidRPr="001B6DEA">
        <w:rPr>
          <w:rFonts w:ascii="ＭＳ 明朝" w:hAnsi="ＭＳ 明朝" w:hint="eastAsia"/>
        </w:rPr>
        <w:t>は</w:t>
      </w:r>
      <w:r w:rsidR="00F95D23" w:rsidRPr="001B6DEA">
        <w:rPr>
          <w:rFonts w:ascii="ＭＳ 明朝" w:hAnsi="ＭＳ 明朝" w:hint="eastAsia"/>
        </w:rPr>
        <w:t>減少傾向</w:t>
      </w:r>
      <w:r w:rsidR="000F2F52" w:rsidRPr="001B6DEA">
        <w:rPr>
          <w:rFonts w:ascii="ＭＳ 明朝" w:hAnsi="ＭＳ 明朝" w:hint="eastAsia"/>
        </w:rPr>
        <w:t>ですが、</w:t>
      </w:r>
      <w:r w:rsidR="006C13FE" w:rsidRPr="001B6DEA">
        <w:rPr>
          <w:rFonts w:ascii="ＭＳ 明朝" w:hAnsi="ＭＳ 明朝" w:hint="eastAsia"/>
        </w:rPr>
        <w:t>令和元年度以降は</w:t>
      </w:r>
      <w:r w:rsidR="00E04304" w:rsidRPr="001B6DEA">
        <w:rPr>
          <w:rFonts w:ascii="ＭＳ 明朝" w:hAnsi="ＭＳ 明朝" w:hint="eastAsia"/>
        </w:rPr>
        <w:t>横ばいで推移しています</w:t>
      </w:r>
      <w:r w:rsidR="00F95D23" w:rsidRPr="001B6DEA">
        <w:rPr>
          <w:rFonts w:ascii="ＭＳ 明朝" w:hAnsi="ＭＳ 明朝" w:hint="eastAsia"/>
        </w:rPr>
        <w:t>。</w:t>
      </w:r>
      <w:r w:rsidR="00196ABF" w:rsidRPr="001B6DEA">
        <w:rPr>
          <w:rFonts w:ascii="ＭＳ 明朝" w:hAnsi="ＭＳ 明朝" w:hint="eastAsia"/>
        </w:rPr>
        <w:t>（図２参照）</w:t>
      </w:r>
    </w:p>
    <w:p w14:paraId="5E72B458" w14:textId="77777777" w:rsidR="0089759C" w:rsidRPr="001B6DEA" w:rsidRDefault="0089759C" w:rsidP="00A82043">
      <w:pPr>
        <w:rPr>
          <w:rFonts w:ascii="ＭＳ 明朝" w:hAnsi="ＭＳ 明朝"/>
        </w:rPr>
      </w:pPr>
    </w:p>
    <w:p w14:paraId="717D8A81" w14:textId="77777777" w:rsidR="001F045F" w:rsidRPr="001B6DEA" w:rsidRDefault="001F045F" w:rsidP="001F045F">
      <w:pPr>
        <w:rPr>
          <w:rFonts w:ascii="ＭＳ 明朝" w:hAnsi="ＭＳ 明朝"/>
        </w:rPr>
      </w:pPr>
      <w:r w:rsidRPr="001B6DEA">
        <w:rPr>
          <w:rFonts w:ascii="ＭＳ 明朝" w:hAnsi="ＭＳ 明朝" w:hint="eastAsia"/>
        </w:rPr>
        <w:t>３．事業所による対策の実施状況</w:t>
      </w:r>
    </w:p>
    <w:p w14:paraId="78375E56" w14:textId="23204CB6" w:rsidR="001F045F" w:rsidRPr="001B6DEA" w:rsidRDefault="001F045F" w:rsidP="001F045F">
      <w:pPr>
        <w:ind w:leftChars="100" w:left="210" w:firstLineChars="100" w:firstLine="210"/>
        <w:rPr>
          <w:rFonts w:ascii="ＭＳ 明朝" w:hAnsi="ＭＳ 明朝"/>
        </w:rPr>
      </w:pPr>
      <w:r w:rsidRPr="001B6DEA">
        <w:rPr>
          <w:rFonts w:ascii="ＭＳ 明朝" w:hAnsi="ＭＳ 明朝" w:hint="eastAsia"/>
        </w:rPr>
        <w:t>過去にPFOAを取扱っていたダイキン工業株式会社淀川製作所は、平成24年10月にPFOAの使用を全廃し、同製作所敷地内のPFOAを含む地下水の処理等の対策を行っています。また、</w:t>
      </w:r>
      <w:r w:rsidR="000C70FF" w:rsidRPr="001B6DEA">
        <w:rPr>
          <w:rFonts w:ascii="ＭＳ 明朝" w:hAnsi="ＭＳ 明朝" w:hint="eastAsia"/>
        </w:rPr>
        <w:t>恒久的な</w:t>
      </w:r>
      <w:r w:rsidR="00B61E66" w:rsidRPr="001B6DEA">
        <w:rPr>
          <w:rFonts w:ascii="ＭＳ 明朝" w:hAnsi="ＭＳ 明朝" w:hint="eastAsia"/>
        </w:rPr>
        <w:t>流出防止</w:t>
      </w:r>
      <w:r w:rsidR="000C70FF" w:rsidRPr="001B6DEA">
        <w:rPr>
          <w:rFonts w:ascii="ＭＳ 明朝" w:hAnsi="ＭＳ 明朝" w:hint="eastAsia"/>
        </w:rPr>
        <w:t>対策</w:t>
      </w:r>
      <w:r w:rsidR="00E22002" w:rsidRPr="001B6DEA">
        <w:rPr>
          <w:rFonts w:ascii="ＭＳ 明朝" w:hAnsi="ＭＳ 明朝" w:hint="eastAsia"/>
        </w:rPr>
        <w:t>として</w:t>
      </w:r>
      <w:r w:rsidR="00041087" w:rsidRPr="001B6DEA">
        <w:rPr>
          <w:rFonts w:ascii="ＭＳ 明朝" w:hAnsi="ＭＳ 明朝" w:hint="eastAsia"/>
        </w:rPr>
        <w:t>、</w:t>
      </w:r>
      <w:r w:rsidR="00560BDF" w:rsidRPr="001B6DEA">
        <w:rPr>
          <w:rFonts w:ascii="ＭＳ 明朝" w:hAnsi="ＭＳ 明朝" w:hint="eastAsia"/>
        </w:rPr>
        <w:t>令和５年11月から</w:t>
      </w:r>
      <w:r w:rsidR="00D72B1B" w:rsidRPr="001B6DEA">
        <w:rPr>
          <w:rFonts w:ascii="ＭＳ 明朝" w:hAnsi="ＭＳ 明朝" w:hint="eastAsia"/>
        </w:rPr>
        <w:t>敷地</w:t>
      </w:r>
      <w:r w:rsidR="00D36EBE" w:rsidRPr="001B6DEA">
        <w:rPr>
          <w:rFonts w:ascii="ＭＳ 明朝" w:hAnsi="ＭＳ 明朝" w:hint="eastAsia"/>
        </w:rPr>
        <w:t>境界部分</w:t>
      </w:r>
      <w:r w:rsidR="00560BDF" w:rsidRPr="001B6DEA">
        <w:rPr>
          <w:rFonts w:ascii="ＭＳ 明朝" w:hAnsi="ＭＳ 明朝" w:hint="eastAsia"/>
        </w:rPr>
        <w:t>での</w:t>
      </w:r>
      <w:r w:rsidR="00AF0435" w:rsidRPr="001B6DEA">
        <w:rPr>
          <w:rFonts w:ascii="ＭＳ 明朝" w:hAnsi="ＭＳ 明朝" w:hint="eastAsia"/>
        </w:rPr>
        <w:t>遮水壁</w:t>
      </w:r>
      <w:r w:rsidR="00560BDF" w:rsidRPr="001B6DEA">
        <w:rPr>
          <w:rFonts w:ascii="ＭＳ 明朝" w:hAnsi="ＭＳ 明朝" w:hint="eastAsia"/>
        </w:rPr>
        <w:t>の</w:t>
      </w:r>
      <w:r w:rsidR="00D36EBE" w:rsidRPr="001B6DEA">
        <w:rPr>
          <w:rFonts w:ascii="ＭＳ 明朝" w:hAnsi="ＭＳ 明朝" w:hint="eastAsia"/>
        </w:rPr>
        <w:t>設置</w:t>
      </w:r>
      <w:r w:rsidR="00C96CC1" w:rsidRPr="001B6DEA">
        <w:rPr>
          <w:rFonts w:ascii="ＭＳ 明朝" w:hAnsi="ＭＳ 明朝" w:hint="eastAsia"/>
        </w:rPr>
        <w:t>を進めており</w:t>
      </w:r>
      <w:r w:rsidR="00560BDF" w:rsidRPr="001B6DEA">
        <w:rPr>
          <w:rFonts w:ascii="ＭＳ 明朝" w:hAnsi="ＭＳ 明朝" w:hint="eastAsia"/>
        </w:rPr>
        <w:t>、今後</w:t>
      </w:r>
      <w:r w:rsidR="00D72B1B" w:rsidRPr="001B6DEA">
        <w:rPr>
          <w:rFonts w:ascii="ＭＳ 明朝" w:hAnsi="ＭＳ 明朝" w:hint="eastAsia"/>
        </w:rPr>
        <w:t>、</w:t>
      </w:r>
      <w:r w:rsidR="00D36EBE" w:rsidRPr="001B6DEA">
        <w:rPr>
          <w:rFonts w:ascii="ＭＳ 明朝" w:hAnsi="ＭＳ 明朝" w:hint="eastAsia"/>
        </w:rPr>
        <w:t>揚水井戸の増設、浄化設備の増強を行う</w:t>
      </w:r>
      <w:r w:rsidR="00AF0435" w:rsidRPr="001B6DEA">
        <w:rPr>
          <w:rFonts w:ascii="ＭＳ 明朝" w:hAnsi="ＭＳ 明朝" w:hint="eastAsia"/>
        </w:rPr>
        <w:t>こととし</w:t>
      </w:r>
      <w:r w:rsidR="00041087" w:rsidRPr="001B6DEA">
        <w:rPr>
          <w:rFonts w:ascii="ＭＳ 明朝" w:hAnsi="ＭＳ 明朝" w:hint="eastAsia"/>
        </w:rPr>
        <w:t>ています。</w:t>
      </w:r>
      <w:r w:rsidR="0058385D" w:rsidRPr="001B6DEA">
        <w:rPr>
          <w:rFonts w:ascii="ＭＳ 明朝" w:hAnsi="ＭＳ 明朝" w:hint="eastAsia"/>
        </w:rPr>
        <w:t>（３頁</w:t>
      </w:r>
      <w:r w:rsidR="000C70FF" w:rsidRPr="001B6DEA">
        <w:rPr>
          <w:rFonts w:ascii="ＭＳ 明朝" w:hAnsi="ＭＳ 明朝" w:hint="eastAsia"/>
        </w:rPr>
        <w:t>参照</w:t>
      </w:r>
      <w:r w:rsidR="0058385D" w:rsidRPr="001B6DEA">
        <w:rPr>
          <w:rFonts w:ascii="ＭＳ 明朝" w:hAnsi="ＭＳ 明朝" w:hint="eastAsia"/>
        </w:rPr>
        <w:t>）</w:t>
      </w:r>
    </w:p>
    <w:p w14:paraId="3035F640" w14:textId="77777777" w:rsidR="001F045F" w:rsidRPr="001B6DEA" w:rsidRDefault="001F045F" w:rsidP="001F045F">
      <w:pPr>
        <w:rPr>
          <w:rFonts w:ascii="ＭＳ 明朝" w:hAnsi="ＭＳ 明朝"/>
        </w:rPr>
      </w:pPr>
    </w:p>
    <w:p w14:paraId="02CD0C4E" w14:textId="77777777" w:rsidR="002C5701" w:rsidRPr="001B6DEA" w:rsidRDefault="002C5701" w:rsidP="002C5701">
      <w:pPr>
        <w:rPr>
          <w:rFonts w:ascii="ＭＳ 明朝" w:hAnsi="ＭＳ 明朝"/>
        </w:rPr>
      </w:pPr>
      <w:r w:rsidRPr="001B6DEA">
        <w:rPr>
          <w:rFonts w:ascii="ＭＳ 明朝" w:hAnsi="ＭＳ 明朝" w:hint="eastAsia"/>
        </w:rPr>
        <w:t>４．大阪府の対応</w:t>
      </w:r>
    </w:p>
    <w:p w14:paraId="2D77866B" w14:textId="107B784A" w:rsidR="002C5701" w:rsidRPr="001B6DEA" w:rsidRDefault="002C5701" w:rsidP="002C5701">
      <w:pPr>
        <w:ind w:leftChars="100" w:left="210" w:firstLineChars="100" w:firstLine="210"/>
        <w:rPr>
          <w:rFonts w:ascii="ＭＳ 明朝" w:hAnsi="ＭＳ 明朝"/>
        </w:rPr>
      </w:pPr>
      <w:r w:rsidRPr="001B6DEA">
        <w:rPr>
          <w:rFonts w:ascii="ＭＳ 明朝" w:hAnsi="ＭＳ 明朝" w:hint="eastAsia"/>
        </w:rPr>
        <w:t>大阪府はこれまで摂津市及び同製作所と協議を重ね、同製作所の対策実施状況を確認するとともに同製作所周辺の水路及び地下水の水質調査を継続してきました。</w:t>
      </w:r>
    </w:p>
    <w:p w14:paraId="1173D465" w14:textId="33DF7112" w:rsidR="002C5701" w:rsidRPr="001B6DEA" w:rsidRDefault="00146EED" w:rsidP="002C5701">
      <w:pPr>
        <w:ind w:leftChars="100" w:left="210" w:firstLineChars="100" w:firstLine="210"/>
        <w:rPr>
          <w:rFonts w:ascii="ＭＳ 明朝" w:hAnsi="ＭＳ 明朝"/>
        </w:rPr>
      </w:pPr>
      <w:r w:rsidRPr="001B6DEA">
        <w:rPr>
          <w:rFonts w:ascii="ＭＳ 明朝" w:hAnsi="ＭＳ 明朝" w:hint="eastAsia"/>
        </w:rPr>
        <w:t>また</w:t>
      </w:r>
      <w:r w:rsidR="002C5701" w:rsidRPr="001B6DEA">
        <w:rPr>
          <w:rFonts w:ascii="ＭＳ 明朝" w:hAnsi="ＭＳ 明朝" w:hint="eastAsia"/>
        </w:rPr>
        <w:t>、同製作所に対し以下のことについて要請を</w:t>
      </w:r>
      <w:r w:rsidR="007E04F2" w:rsidRPr="001B6DEA">
        <w:rPr>
          <w:rFonts w:ascii="ＭＳ 明朝" w:hAnsi="ＭＳ 明朝" w:hint="eastAsia"/>
        </w:rPr>
        <w:t>行って</w:t>
      </w:r>
      <w:r w:rsidR="002C5701" w:rsidRPr="001B6DEA">
        <w:rPr>
          <w:rFonts w:ascii="ＭＳ 明朝" w:hAnsi="ＭＳ 明朝" w:hint="eastAsia"/>
        </w:rPr>
        <w:t>きました。</w:t>
      </w:r>
    </w:p>
    <w:p w14:paraId="6B09928F" w14:textId="77777777" w:rsidR="002C5701" w:rsidRPr="001B6DEA" w:rsidRDefault="002C5701" w:rsidP="005D6871">
      <w:pPr>
        <w:ind w:leftChars="200" w:left="630" w:hangingChars="100" w:hanging="210"/>
        <w:rPr>
          <w:rFonts w:ascii="ＭＳ 明朝" w:hAnsi="ＭＳ 明朝"/>
        </w:rPr>
      </w:pPr>
      <w:r w:rsidRPr="001B6DEA">
        <w:rPr>
          <w:rFonts w:ascii="ＭＳ 明朝" w:hAnsi="ＭＳ 明朝" w:hint="eastAsia"/>
        </w:rPr>
        <w:t>・恒久的な流出防止対策を早期に実施すること</w:t>
      </w:r>
    </w:p>
    <w:p w14:paraId="0F5DCF8D" w14:textId="5C099E77" w:rsidR="002C5701" w:rsidRPr="001B6DEA" w:rsidRDefault="002C5701" w:rsidP="005D6871">
      <w:pPr>
        <w:ind w:leftChars="200" w:left="630" w:hangingChars="100" w:hanging="210"/>
        <w:rPr>
          <w:rFonts w:ascii="ＭＳ 明朝" w:hAnsi="ＭＳ 明朝"/>
        </w:rPr>
      </w:pPr>
      <w:r w:rsidRPr="001B6DEA">
        <w:rPr>
          <w:rFonts w:ascii="ＭＳ 明朝" w:hAnsi="ＭＳ 明朝" w:hint="eastAsia"/>
        </w:rPr>
        <w:t>・下水</w:t>
      </w:r>
      <w:r w:rsidR="005D6871" w:rsidRPr="001B6DEA">
        <w:rPr>
          <w:rFonts w:ascii="ＭＳ 明朝" w:hAnsi="ＭＳ 明朝" w:hint="eastAsia"/>
        </w:rPr>
        <w:t>道</w:t>
      </w:r>
      <w:r w:rsidRPr="001B6DEA">
        <w:rPr>
          <w:rFonts w:ascii="ＭＳ 明朝" w:hAnsi="ＭＳ 明朝" w:hint="eastAsia"/>
        </w:rPr>
        <w:t>放流水の濃度について</w:t>
      </w:r>
      <w:r w:rsidR="002C5742" w:rsidRPr="001B6DEA">
        <w:rPr>
          <w:rFonts w:ascii="ＭＳ 明朝" w:hAnsi="ＭＳ 明朝" w:hint="eastAsia"/>
        </w:rPr>
        <w:t>は</w:t>
      </w:r>
      <w:r w:rsidR="00146EED" w:rsidRPr="001B6DEA">
        <w:rPr>
          <w:rFonts w:ascii="ＭＳ 明朝" w:hAnsi="ＭＳ 明朝" w:hint="eastAsia"/>
        </w:rPr>
        <w:t>、</w:t>
      </w:r>
      <w:r w:rsidRPr="001B6DEA">
        <w:rPr>
          <w:rFonts w:ascii="ＭＳ 明朝" w:hAnsi="ＭＳ 明朝" w:hint="eastAsia"/>
        </w:rPr>
        <w:t>基準が無いものの</w:t>
      </w:r>
      <w:r w:rsidR="002C5742" w:rsidRPr="001B6DEA">
        <w:rPr>
          <w:rFonts w:ascii="ＭＳ 明朝" w:hAnsi="ＭＳ 明朝" w:hint="eastAsia"/>
        </w:rPr>
        <w:t>、</w:t>
      </w:r>
      <w:r w:rsidRPr="001B6DEA">
        <w:rPr>
          <w:rFonts w:ascii="ＭＳ 明朝" w:hAnsi="ＭＳ 明朝" w:hint="eastAsia"/>
        </w:rPr>
        <w:t>排水基準設定の考え方を参考に</w:t>
      </w:r>
      <w:r w:rsidR="00146EED" w:rsidRPr="001B6DEA">
        <w:rPr>
          <w:rFonts w:ascii="ＭＳ 明朝" w:hAnsi="ＭＳ 明朝" w:hint="eastAsia"/>
        </w:rPr>
        <w:t>、</w:t>
      </w:r>
      <w:r w:rsidRPr="001B6DEA">
        <w:rPr>
          <w:rFonts w:ascii="ＭＳ 明朝" w:hAnsi="ＭＳ 明朝" w:hint="eastAsia"/>
        </w:rPr>
        <w:t>指針値の10倍を目標に管理を徹底すること</w:t>
      </w:r>
    </w:p>
    <w:p w14:paraId="1B8FDFE3" w14:textId="69C9648F" w:rsidR="002C5701" w:rsidRPr="001B6DEA" w:rsidRDefault="002C5701" w:rsidP="005D6871">
      <w:pPr>
        <w:ind w:leftChars="200" w:left="630" w:hangingChars="100" w:hanging="210"/>
        <w:rPr>
          <w:rFonts w:ascii="ＭＳ 明朝" w:hAnsi="ＭＳ 明朝"/>
        </w:rPr>
      </w:pPr>
      <w:r w:rsidRPr="001B6DEA">
        <w:rPr>
          <w:rFonts w:ascii="ＭＳ 明朝" w:hAnsi="ＭＳ 明朝" w:hint="eastAsia"/>
        </w:rPr>
        <w:t>・敷地内の地下水や</w:t>
      </w:r>
      <w:r w:rsidR="005D6871" w:rsidRPr="001B6DEA">
        <w:rPr>
          <w:rFonts w:ascii="ＭＳ 明朝" w:hAnsi="ＭＳ 明朝" w:hint="eastAsia"/>
        </w:rPr>
        <w:t>下水道</w:t>
      </w:r>
      <w:r w:rsidRPr="001B6DEA">
        <w:rPr>
          <w:rFonts w:ascii="ＭＳ 明朝" w:hAnsi="ＭＳ 明朝" w:hint="eastAsia"/>
        </w:rPr>
        <w:t>放流水等の濃度</w:t>
      </w:r>
      <w:r w:rsidR="005D6871" w:rsidRPr="001B6DEA">
        <w:rPr>
          <w:rFonts w:ascii="ＭＳ 明朝" w:hAnsi="ＭＳ 明朝" w:hint="eastAsia"/>
        </w:rPr>
        <w:t>を</w:t>
      </w:r>
      <w:r w:rsidRPr="001B6DEA">
        <w:rPr>
          <w:rFonts w:ascii="ＭＳ 明朝" w:hAnsi="ＭＳ 明朝" w:hint="eastAsia"/>
        </w:rPr>
        <w:t>自主的に公表し、地域住民とのリスクコミュニケーションを促進すること</w:t>
      </w:r>
    </w:p>
    <w:p w14:paraId="2F95171A" w14:textId="41E0144E" w:rsidR="005D6871" w:rsidRDefault="002C5701" w:rsidP="005D6871">
      <w:pPr>
        <w:ind w:leftChars="100" w:left="210" w:firstLineChars="100" w:firstLine="210"/>
        <w:rPr>
          <w:rFonts w:ascii="ＭＳ 明朝" w:hAnsi="ＭＳ 明朝"/>
        </w:rPr>
      </w:pPr>
      <w:r w:rsidRPr="002C26C5">
        <w:rPr>
          <w:rFonts w:ascii="ＭＳ 明朝" w:hAnsi="ＭＳ 明朝" w:hint="eastAsia"/>
        </w:rPr>
        <w:t>今後も</w:t>
      </w:r>
      <w:r>
        <w:rPr>
          <w:rFonts w:ascii="ＭＳ 明朝" w:hAnsi="ＭＳ 明朝" w:hint="eastAsia"/>
        </w:rPr>
        <w:t>、</w:t>
      </w:r>
      <w:r w:rsidR="007E04F2">
        <w:rPr>
          <w:rFonts w:ascii="ＭＳ 明朝" w:hAnsi="ＭＳ 明朝" w:hint="eastAsia"/>
        </w:rPr>
        <w:t>定期的に水質調査を実施するとともに、</w:t>
      </w:r>
      <w:r>
        <w:rPr>
          <w:rFonts w:ascii="ＭＳ 明朝" w:hAnsi="ＭＳ 明朝" w:hint="eastAsia"/>
        </w:rPr>
        <w:t>引き続き同製作所に対し同様の要請を行い、遮水壁工事等の対策の実施状況を確認します</w:t>
      </w:r>
      <w:r w:rsidRPr="002C26C5">
        <w:rPr>
          <w:rFonts w:ascii="ＭＳ 明朝" w:hAnsi="ＭＳ 明朝" w:hint="eastAsia"/>
        </w:rPr>
        <w:t>。</w:t>
      </w:r>
    </w:p>
    <w:p w14:paraId="2E09BD30" w14:textId="1929C93B" w:rsidR="00EB0B46" w:rsidRDefault="004028E6" w:rsidP="00EB0B46">
      <w:pPr>
        <w:rPr>
          <w:rFonts w:ascii="ＭＳ 明朝" w:hAnsi="ＭＳ 明朝"/>
        </w:rPr>
      </w:pPr>
      <w:r w:rsidRPr="00DB705A">
        <w:rPr>
          <w:noProof/>
        </w:rPr>
        <w:lastRenderedPageBreak/>
        <w:drawing>
          <wp:inline distT="0" distB="0" distL="0" distR="0" wp14:anchorId="2355EA14" wp14:editId="57EA5640">
            <wp:extent cx="5759450" cy="42703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4270375"/>
                    </a:xfrm>
                    <a:prstGeom prst="rect">
                      <a:avLst/>
                    </a:prstGeom>
                    <a:noFill/>
                    <a:ln>
                      <a:noFill/>
                    </a:ln>
                  </pic:spPr>
                </pic:pic>
              </a:graphicData>
            </a:graphic>
          </wp:inline>
        </w:drawing>
      </w:r>
      <w:r w:rsidR="00EB0B46" w:rsidRPr="00C55BB8">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7B3422BA" wp14:editId="7319AEDA">
                <wp:simplePos x="0" y="0"/>
                <wp:positionH relativeFrom="margin">
                  <wp:posOffset>585470</wp:posOffset>
                </wp:positionH>
                <wp:positionV relativeFrom="paragraph">
                  <wp:posOffset>-329565</wp:posOffset>
                </wp:positionV>
                <wp:extent cx="4832350" cy="1404620"/>
                <wp:effectExtent l="0" t="0" r="0" b="12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0" cy="1404620"/>
                        </a:xfrm>
                        <a:prstGeom prst="rect">
                          <a:avLst/>
                        </a:prstGeom>
                        <a:noFill/>
                        <a:ln w="9525">
                          <a:noFill/>
                          <a:miter lim="800000"/>
                          <a:headEnd/>
                          <a:tailEnd/>
                        </a:ln>
                      </wps:spPr>
                      <wps:txbx>
                        <w:txbxContent>
                          <w:p w14:paraId="781530F0" w14:textId="1D0FB2B7" w:rsidR="00EB0B46" w:rsidRPr="00C55BB8" w:rsidRDefault="00EB0B46" w:rsidP="00EB0B46">
                            <w:pPr>
                              <w:jc w:val="center"/>
                              <w:rPr>
                                <w:rFonts w:ascii="ＭＳ ゴシック" w:eastAsia="ＭＳ ゴシック" w:hAnsi="ＭＳ ゴシック"/>
                              </w:rPr>
                            </w:pPr>
                            <w:r w:rsidRPr="00C55BB8">
                              <w:rPr>
                                <w:rFonts w:ascii="ＭＳ ゴシック" w:eastAsia="ＭＳ ゴシック" w:hAnsi="ＭＳ ゴシック" w:hint="eastAsia"/>
                              </w:rPr>
                              <w:t>有機フッ素化合物</w:t>
                            </w:r>
                            <w:r w:rsidRPr="00C55BB8">
                              <w:rPr>
                                <w:rFonts w:ascii="ＭＳ ゴシック" w:eastAsia="ＭＳ ゴシック" w:hAnsi="ＭＳ ゴシック"/>
                              </w:rPr>
                              <w:t>（PFOA等）水質調査結果</w:t>
                            </w:r>
                            <w:r>
                              <w:rPr>
                                <w:rFonts w:ascii="ＭＳ ゴシック" w:eastAsia="ＭＳ ゴシック" w:hAnsi="ＭＳ ゴシック" w:hint="eastAsia"/>
                              </w:rPr>
                              <w:t>（</w:t>
                            </w:r>
                            <w:r>
                              <w:rPr>
                                <w:rFonts w:ascii="ＭＳ ゴシック" w:eastAsia="ＭＳ ゴシック" w:hAnsi="ＭＳ ゴシック"/>
                              </w:rPr>
                              <w:t>令和</w:t>
                            </w:r>
                            <w:r w:rsidR="0090089A">
                              <w:rPr>
                                <w:rFonts w:ascii="ＭＳ ゴシック" w:eastAsia="ＭＳ ゴシック" w:hAnsi="ＭＳ ゴシック" w:hint="eastAsia"/>
                              </w:rPr>
                              <w:t>７</w:t>
                            </w:r>
                            <w:r>
                              <w:rPr>
                                <w:rFonts w:ascii="ＭＳ ゴシック" w:eastAsia="ＭＳ ゴシック" w:hAnsi="ＭＳ ゴシック"/>
                              </w:rPr>
                              <w:t>年</w:t>
                            </w:r>
                            <w:r w:rsidR="0090089A">
                              <w:rPr>
                                <w:rFonts w:ascii="ＭＳ ゴシック" w:eastAsia="ＭＳ ゴシック" w:hAnsi="ＭＳ ゴシック" w:hint="eastAsia"/>
                              </w:rPr>
                              <w:t>７</w:t>
                            </w:r>
                            <w:r>
                              <w:rPr>
                                <w:rFonts w:ascii="ＭＳ ゴシック" w:eastAsia="ＭＳ ゴシック" w:hAnsi="ＭＳ ゴシック"/>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422BA" id="_x0000_t202" coordsize="21600,21600" o:spt="202" path="m,l,21600r21600,l21600,xe">
                <v:stroke joinstyle="miter"/>
                <v:path gradientshapeok="t" o:connecttype="rect"/>
              </v:shapetype>
              <v:shape id="テキスト ボックス 2" o:spid="_x0000_s1026" type="#_x0000_t202" style="position:absolute;left:0;text-align:left;margin-left:46.1pt;margin-top:-25.95pt;width:38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" filled="f" stroked="f">
                <v:textbox style="mso-fit-shape-to-text:t">
                  <w:txbxContent>
                    <w:p w14:paraId="781530F0" w14:textId="1D0FB2B7" w:rsidR="00EB0B46" w:rsidRPr="00C55BB8" w:rsidRDefault="00EB0B46" w:rsidP="00EB0B46">
                      <w:pPr>
                        <w:jc w:val="center"/>
                        <w:rPr>
                          <w:rFonts w:ascii="ＭＳ ゴシック" w:eastAsia="ＭＳ ゴシック" w:hAnsi="ＭＳ ゴシック"/>
                        </w:rPr>
                      </w:pPr>
                      <w:r w:rsidRPr="00C55BB8">
                        <w:rPr>
                          <w:rFonts w:ascii="ＭＳ ゴシック" w:eastAsia="ＭＳ ゴシック" w:hAnsi="ＭＳ ゴシック" w:hint="eastAsia"/>
                        </w:rPr>
                        <w:t>有機フッ素化合物</w:t>
                      </w:r>
                      <w:r w:rsidRPr="00C55BB8">
                        <w:rPr>
                          <w:rFonts w:ascii="ＭＳ ゴシック" w:eastAsia="ＭＳ ゴシック" w:hAnsi="ＭＳ ゴシック"/>
                        </w:rPr>
                        <w:t>（PFOA等）水質調査結果</w:t>
                      </w:r>
                      <w:r>
                        <w:rPr>
                          <w:rFonts w:ascii="ＭＳ ゴシック" w:eastAsia="ＭＳ ゴシック" w:hAnsi="ＭＳ ゴシック" w:hint="eastAsia"/>
                        </w:rPr>
                        <w:t>（</w:t>
                      </w:r>
                      <w:r>
                        <w:rPr>
                          <w:rFonts w:ascii="ＭＳ ゴシック" w:eastAsia="ＭＳ ゴシック" w:hAnsi="ＭＳ ゴシック"/>
                        </w:rPr>
                        <w:t>令和</w:t>
                      </w:r>
                      <w:r w:rsidR="0090089A">
                        <w:rPr>
                          <w:rFonts w:ascii="ＭＳ ゴシック" w:eastAsia="ＭＳ ゴシック" w:hAnsi="ＭＳ ゴシック" w:hint="eastAsia"/>
                        </w:rPr>
                        <w:t>７</w:t>
                      </w:r>
                      <w:r>
                        <w:rPr>
                          <w:rFonts w:ascii="ＭＳ ゴシック" w:eastAsia="ＭＳ ゴシック" w:hAnsi="ＭＳ ゴシック"/>
                        </w:rPr>
                        <w:t>年</w:t>
                      </w:r>
                      <w:r w:rsidR="0090089A">
                        <w:rPr>
                          <w:rFonts w:ascii="ＭＳ ゴシック" w:eastAsia="ＭＳ ゴシック" w:hAnsi="ＭＳ ゴシック" w:hint="eastAsia"/>
                        </w:rPr>
                        <w:t>７</w:t>
                      </w:r>
                      <w:r>
                        <w:rPr>
                          <w:rFonts w:ascii="ＭＳ ゴシック" w:eastAsia="ＭＳ ゴシック" w:hAnsi="ＭＳ ゴシック"/>
                        </w:rPr>
                        <w:t>月）</w:t>
                      </w:r>
                    </w:p>
                  </w:txbxContent>
                </v:textbox>
                <w10:wrap anchorx="margin"/>
              </v:shape>
            </w:pict>
          </mc:Fallback>
        </mc:AlternateContent>
      </w:r>
    </w:p>
    <w:p w14:paraId="46ABB420" w14:textId="77777777" w:rsidR="00EB0B46" w:rsidRDefault="00EB0B46" w:rsidP="00EB0B46">
      <w:pPr>
        <w:rPr>
          <w:rFonts w:ascii="ＭＳ 明朝" w:hAnsi="ＭＳ 明朝"/>
        </w:rPr>
      </w:pPr>
      <w:r>
        <w:rPr>
          <w:rFonts w:ascii="ＭＳ ゴシック" w:eastAsia="ＭＳ ゴシック" w:hAnsi="ＭＳ ゴシック"/>
          <w:noProof/>
        </w:rPr>
        <w:drawing>
          <wp:anchor distT="0" distB="0" distL="114300" distR="114300" simplePos="0" relativeHeight="251660288" behindDoc="0" locked="0" layoutInCell="1" allowOverlap="1" wp14:anchorId="2287C2D9" wp14:editId="30E87075">
            <wp:simplePos x="0" y="0"/>
            <wp:positionH relativeFrom="margin">
              <wp:posOffset>469265</wp:posOffset>
            </wp:positionH>
            <wp:positionV relativeFrom="paragraph">
              <wp:posOffset>135255</wp:posOffset>
            </wp:positionV>
            <wp:extent cx="4810125" cy="2137921"/>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125" cy="21379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2A19B9" w14:textId="77777777" w:rsidR="00EB0B46" w:rsidRDefault="00EB0B46" w:rsidP="00EB0B46">
      <w:pPr>
        <w:rPr>
          <w:rFonts w:ascii="ＭＳ 明朝" w:hAnsi="ＭＳ 明朝"/>
        </w:rPr>
      </w:pPr>
    </w:p>
    <w:p w14:paraId="1E29AFD7" w14:textId="77777777" w:rsidR="00EB0B46" w:rsidRDefault="00EB0B46" w:rsidP="00EB0B46">
      <w:pPr>
        <w:rPr>
          <w:rFonts w:ascii="ＭＳ 明朝" w:hAnsi="ＭＳ 明朝"/>
        </w:rPr>
      </w:pPr>
    </w:p>
    <w:p w14:paraId="404B9895" w14:textId="77777777" w:rsidR="00EB0B46" w:rsidRDefault="00EB0B46" w:rsidP="00EB0B46">
      <w:pPr>
        <w:rPr>
          <w:rFonts w:ascii="ＭＳ 明朝" w:hAnsi="ＭＳ 明朝"/>
        </w:rPr>
      </w:pPr>
    </w:p>
    <w:p w14:paraId="2F295EED" w14:textId="77777777" w:rsidR="00EB0B46" w:rsidRDefault="00EB0B46" w:rsidP="00EB0B46">
      <w:pPr>
        <w:rPr>
          <w:rFonts w:ascii="ＭＳ 明朝" w:hAnsi="ＭＳ 明朝"/>
        </w:rPr>
      </w:pPr>
    </w:p>
    <w:p w14:paraId="612B78EC" w14:textId="77777777" w:rsidR="00EB0B46" w:rsidRDefault="00EB0B46" w:rsidP="00EB0B46">
      <w:pPr>
        <w:rPr>
          <w:rFonts w:ascii="ＭＳ 明朝" w:hAnsi="ＭＳ 明朝"/>
        </w:rPr>
      </w:pPr>
    </w:p>
    <w:p w14:paraId="5BCAD2DE" w14:textId="77777777" w:rsidR="00EB0B46" w:rsidRDefault="00EB0B46" w:rsidP="00EB0B46">
      <w:pPr>
        <w:rPr>
          <w:rFonts w:ascii="ＭＳ 明朝" w:hAnsi="ＭＳ 明朝"/>
        </w:rPr>
      </w:pPr>
    </w:p>
    <w:p w14:paraId="0F088663" w14:textId="77777777" w:rsidR="00EB0B46" w:rsidRDefault="00EB0B46" w:rsidP="00EB0B46">
      <w:pPr>
        <w:rPr>
          <w:rFonts w:ascii="ＭＳ 明朝" w:hAnsi="ＭＳ 明朝"/>
        </w:rPr>
      </w:pPr>
    </w:p>
    <w:p w14:paraId="5518417B" w14:textId="77777777" w:rsidR="00EB0B46" w:rsidRDefault="00EB0B46" w:rsidP="00EB0B46">
      <w:pPr>
        <w:rPr>
          <w:rFonts w:ascii="ＭＳ 明朝" w:hAnsi="ＭＳ 明朝"/>
        </w:rPr>
      </w:pPr>
    </w:p>
    <w:p w14:paraId="1E94EA65" w14:textId="19026A8D" w:rsidR="00EB0B46" w:rsidRDefault="00EB0B46" w:rsidP="00EB0B46">
      <w:pPr>
        <w:rPr>
          <w:rFonts w:ascii="ＭＳ 明朝" w:hAnsi="ＭＳ 明朝"/>
        </w:rPr>
      </w:pPr>
    </w:p>
    <w:p w14:paraId="05E2E004" w14:textId="1655CB84" w:rsidR="00560BDF" w:rsidRDefault="00560BDF" w:rsidP="00EB0B46">
      <w:pPr>
        <w:rPr>
          <w:rFonts w:ascii="ＭＳ 明朝" w:hAnsi="ＭＳ 明朝"/>
        </w:rPr>
      </w:pPr>
      <w:r w:rsidRPr="00504B7F">
        <w:rPr>
          <w:rFonts w:ascii="ＭＳ 明朝" w:hAnsi="ＭＳ 明朝"/>
          <w:noProof/>
          <w:sz w:val="18"/>
        </w:rPr>
        <mc:AlternateContent>
          <mc:Choice Requires="wps">
            <w:drawing>
              <wp:anchor distT="45720" distB="45720" distL="114300" distR="114300" simplePos="0" relativeHeight="251661312" behindDoc="0" locked="0" layoutInCell="1" allowOverlap="1" wp14:anchorId="46736930" wp14:editId="58642A1D">
                <wp:simplePos x="0" y="0"/>
                <wp:positionH relativeFrom="margin">
                  <wp:posOffset>2308225</wp:posOffset>
                </wp:positionH>
                <wp:positionV relativeFrom="paragraph">
                  <wp:posOffset>127000</wp:posOffset>
                </wp:positionV>
                <wp:extent cx="10001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noFill/>
                        <a:ln w="9525">
                          <a:noFill/>
                          <a:miter lim="800000"/>
                          <a:headEnd/>
                          <a:tailEnd/>
                        </a:ln>
                      </wps:spPr>
                      <wps:txbx>
                        <w:txbxContent>
                          <w:p w14:paraId="60036271" w14:textId="77777777" w:rsidR="00EB0B46" w:rsidRPr="0077599F" w:rsidRDefault="00EB0B46" w:rsidP="00EB0B46">
                            <w:pPr>
                              <w:spacing w:line="240" w:lineRule="exact"/>
                              <w:jc w:val="center"/>
                              <w:rPr>
                                <w:rFonts w:ascii="ＭＳ 明朝" w:hAnsi="ＭＳ 明朝"/>
                                <w:sz w:val="18"/>
                              </w:rPr>
                            </w:pPr>
                            <w:r>
                              <w:rPr>
                                <w:rFonts w:ascii="ＭＳ 明朝" w:hAnsi="ＭＳ 明朝" w:hint="eastAsia"/>
                                <w:sz w:val="18"/>
                              </w:rPr>
                              <w:t>図</w:t>
                            </w:r>
                            <w:r>
                              <w:rPr>
                                <w:rFonts w:ascii="ＭＳ 明朝" w:hAnsi="ＭＳ 明朝"/>
                                <w:sz w:val="18"/>
                              </w:rPr>
                              <w:t>１</w:t>
                            </w:r>
                            <w:r>
                              <w:rPr>
                                <w:rFonts w:ascii="ＭＳ 明朝" w:hAnsi="ＭＳ 明朝" w:hint="eastAsia"/>
                                <w:sz w:val="18"/>
                              </w:rPr>
                              <w:t xml:space="preserve">　</w:t>
                            </w:r>
                            <w:r w:rsidRPr="0077599F">
                              <w:rPr>
                                <w:rFonts w:ascii="ＭＳ 明朝" w:hAnsi="ＭＳ 明朝" w:hint="eastAsia"/>
                                <w:sz w:val="18"/>
                              </w:rPr>
                              <w:t>調査地点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736930" id="_x0000_s1027" type="#_x0000_t202" style="position:absolute;left:0;text-align:left;margin-left:181.75pt;margin-top:10pt;width:78.75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" filled="f" stroked="f">
                <v:textbox style="mso-fit-shape-to-text:t">
                  <w:txbxContent>
                    <w:p w14:paraId="60036271" w14:textId="77777777" w:rsidR="00EB0B46" w:rsidRPr="0077599F" w:rsidRDefault="00EB0B46" w:rsidP="00EB0B46">
                      <w:pPr>
                        <w:spacing w:line="240" w:lineRule="exact"/>
                        <w:jc w:val="center"/>
                        <w:rPr>
                          <w:rFonts w:ascii="ＭＳ 明朝" w:hAnsi="ＭＳ 明朝"/>
                          <w:sz w:val="18"/>
                        </w:rPr>
                      </w:pPr>
                      <w:r>
                        <w:rPr>
                          <w:rFonts w:ascii="ＭＳ 明朝" w:hAnsi="ＭＳ 明朝" w:hint="eastAsia"/>
                          <w:sz w:val="18"/>
                        </w:rPr>
                        <w:t>図</w:t>
                      </w:r>
                      <w:r>
                        <w:rPr>
                          <w:rFonts w:ascii="ＭＳ 明朝" w:hAnsi="ＭＳ 明朝"/>
                          <w:sz w:val="18"/>
                        </w:rPr>
                        <w:t>１</w:t>
                      </w:r>
                      <w:r>
                        <w:rPr>
                          <w:rFonts w:ascii="ＭＳ 明朝" w:hAnsi="ＭＳ 明朝" w:hint="eastAsia"/>
                          <w:sz w:val="18"/>
                        </w:rPr>
                        <w:t xml:space="preserve">　</w:t>
                      </w:r>
                      <w:r w:rsidRPr="0077599F">
                        <w:rPr>
                          <w:rFonts w:ascii="ＭＳ 明朝" w:hAnsi="ＭＳ 明朝" w:hint="eastAsia"/>
                          <w:sz w:val="18"/>
                        </w:rPr>
                        <w:t>調査地点</w:t>
                      </w:r>
                    </w:p>
                  </w:txbxContent>
                </v:textbox>
                <w10:wrap anchorx="margin"/>
              </v:shape>
            </w:pict>
          </mc:Fallback>
        </mc:AlternateContent>
      </w:r>
    </w:p>
    <w:p w14:paraId="51F0EEF2" w14:textId="3C474CB0" w:rsidR="00EB0B46" w:rsidRDefault="00EB0B46" w:rsidP="00EB0B46">
      <w:pPr>
        <w:rPr>
          <w:rFonts w:ascii="ＭＳ 明朝" w:hAnsi="ＭＳ 明朝"/>
        </w:rPr>
      </w:pPr>
      <w:r w:rsidRPr="004E0ED3">
        <w:rPr>
          <w:rFonts w:ascii="ＭＳ 明朝" w:hAnsi="ＭＳ 明朝"/>
          <w:noProof/>
        </w:rPr>
        <mc:AlternateContent>
          <mc:Choice Requires="wps">
            <w:drawing>
              <wp:anchor distT="45720" distB="45720" distL="114300" distR="114300" simplePos="0" relativeHeight="251663360" behindDoc="0" locked="0" layoutInCell="1" allowOverlap="1" wp14:anchorId="4937AD8A" wp14:editId="61C6DFE3">
                <wp:simplePos x="0" y="0"/>
                <wp:positionH relativeFrom="margin">
                  <wp:posOffset>664633</wp:posOffset>
                </wp:positionH>
                <wp:positionV relativeFrom="paragraph">
                  <wp:posOffset>136525</wp:posOffset>
                </wp:positionV>
                <wp:extent cx="51435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7CE4819B" w14:textId="77777777" w:rsidR="00EB0B46" w:rsidRPr="0077599F" w:rsidRDefault="00EB0B46" w:rsidP="00EB0B46">
                            <w:pPr>
                              <w:spacing w:line="240" w:lineRule="exact"/>
                              <w:rPr>
                                <w:rFonts w:ascii="ＭＳ 明朝" w:hAnsi="ＭＳ 明朝"/>
                                <w:sz w:val="18"/>
                              </w:rPr>
                            </w:pPr>
                            <w:r>
                              <w:rPr>
                                <w:rFonts w:ascii="ＭＳ 明朝" w:hAnsi="ＭＳ 明朝"/>
                                <w:sz w:val="14"/>
                              </w:rPr>
                              <w:t>（</w:t>
                            </w:r>
                            <w:r w:rsidRPr="00507EC2">
                              <w:rPr>
                                <w:rFonts w:ascii="ＭＳ 明朝" w:hAnsi="ＭＳ 明朝"/>
                                <w:sz w:val="14"/>
                              </w:rPr>
                              <w:t>ng/L）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7AD8A" id="_x0000_s1028" type="#_x0000_t202" style="position:absolute;left:0;text-align:left;margin-left:52.35pt;margin-top:10.75pt;width:40.5pt;height:11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" filled="f" stroked="f">
                <v:textbox style="mso-fit-shape-to-text:t">
                  <w:txbxContent>
                    <w:p w14:paraId="7CE4819B" w14:textId="77777777" w:rsidR="00EB0B46" w:rsidRPr="0077599F" w:rsidRDefault="00EB0B46" w:rsidP="00EB0B46">
                      <w:pPr>
                        <w:spacing w:line="240" w:lineRule="exact"/>
                        <w:rPr>
                          <w:rFonts w:ascii="ＭＳ 明朝" w:hAnsi="ＭＳ 明朝"/>
                          <w:sz w:val="18"/>
                        </w:rPr>
                      </w:pPr>
                      <w:r>
                        <w:rPr>
                          <w:rFonts w:ascii="ＭＳ 明朝" w:hAnsi="ＭＳ 明朝"/>
                          <w:sz w:val="14"/>
                        </w:rPr>
                        <w:t>（</w:t>
                      </w:r>
                      <w:r w:rsidRPr="00507EC2">
                        <w:rPr>
                          <w:rFonts w:ascii="ＭＳ 明朝" w:hAnsi="ＭＳ 明朝"/>
                          <w:sz w:val="14"/>
                        </w:rPr>
                        <w:t>ng/L）</w:t>
                      </w:r>
                    </w:p>
                  </w:txbxContent>
                </v:textbox>
                <w10:wrap anchorx="margin"/>
              </v:shape>
            </w:pict>
          </mc:Fallback>
        </mc:AlternateContent>
      </w:r>
    </w:p>
    <w:p w14:paraId="230B93FB" w14:textId="2D96EE42" w:rsidR="00EB0B46" w:rsidRDefault="004028E6" w:rsidP="00EB0B46">
      <w:pPr>
        <w:rPr>
          <w:rFonts w:ascii="ＭＳ 明朝" w:hAnsi="ＭＳ 明朝"/>
        </w:rPr>
      </w:pPr>
      <w:r>
        <w:rPr>
          <w:rFonts w:ascii="ＭＳ 明朝" w:hAnsi="ＭＳ 明朝"/>
          <w:noProof/>
        </w:rPr>
        <w:drawing>
          <wp:anchor distT="0" distB="0" distL="114300" distR="114300" simplePos="0" relativeHeight="251667456" behindDoc="0" locked="0" layoutInCell="1" allowOverlap="1" wp14:anchorId="123F18D8" wp14:editId="45133504">
            <wp:simplePos x="0" y="0"/>
            <wp:positionH relativeFrom="column">
              <wp:posOffset>482812</wp:posOffset>
            </wp:positionH>
            <wp:positionV relativeFrom="paragraph">
              <wp:posOffset>151765</wp:posOffset>
            </wp:positionV>
            <wp:extent cx="5040000" cy="1937445"/>
            <wp:effectExtent l="0" t="0" r="8255" b="571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0" cy="1937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38C467" w14:textId="77777777" w:rsidR="00EB0B46" w:rsidRDefault="00EB0B46" w:rsidP="00EB0B46">
      <w:pPr>
        <w:rPr>
          <w:rFonts w:ascii="ＭＳ 明朝" w:hAnsi="ＭＳ 明朝"/>
        </w:rPr>
      </w:pPr>
    </w:p>
    <w:p w14:paraId="32D34A15" w14:textId="77777777" w:rsidR="00EB0B46" w:rsidRDefault="00EB0B46" w:rsidP="00EB0B46">
      <w:pPr>
        <w:rPr>
          <w:rFonts w:ascii="ＭＳ 明朝" w:hAnsi="ＭＳ 明朝"/>
        </w:rPr>
      </w:pPr>
    </w:p>
    <w:p w14:paraId="6ECDD6FA" w14:textId="77777777" w:rsidR="00EB0B46" w:rsidRDefault="00EB0B46" w:rsidP="00EB0B46">
      <w:pPr>
        <w:rPr>
          <w:rFonts w:ascii="ＭＳ 明朝" w:hAnsi="ＭＳ 明朝"/>
        </w:rPr>
      </w:pPr>
    </w:p>
    <w:p w14:paraId="69BD1C5E" w14:textId="77777777" w:rsidR="00EB0B46" w:rsidRDefault="00EB0B46" w:rsidP="00EB0B46">
      <w:pPr>
        <w:rPr>
          <w:rFonts w:ascii="ＭＳ 明朝" w:hAnsi="ＭＳ 明朝"/>
        </w:rPr>
      </w:pPr>
    </w:p>
    <w:p w14:paraId="16F6438D" w14:textId="77777777" w:rsidR="00EB0B46" w:rsidRDefault="00EB0B46" w:rsidP="00EB0B46">
      <w:pPr>
        <w:rPr>
          <w:rFonts w:ascii="ＭＳ 明朝" w:hAnsi="ＭＳ 明朝"/>
        </w:rPr>
      </w:pPr>
    </w:p>
    <w:p w14:paraId="008A464D" w14:textId="77777777" w:rsidR="00EB0B46" w:rsidRDefault="00EB0B46" w:rsidP="00EB0B46">
      <w:pPr>
        <w:rPr>
          <w:rFonts w:ascii="ＭＳ 明朝" w:hAnsi="ＭＳ 明朝"/>
        </w:rPr>
      </w:pPr>
    </w:p>
    <w:p w14:paraId="53B7B5CA" w14:textId="77777777" w:rsidR="00EB0B46" w:rsidRDefault="00EB0B46" w:rsidP="00EB0B46">
      <w:pPr>
        <w:rPr>
          <w:rFonts w:ascii="ＭＳ 明朝" w:hAnsi="ＭＳ 明朝"/>
        </w:rPr>
      </w:pPr>
    </w:p>
    <w:p w14:paraId="49C5DA9A" w14:textId="4F4924D6" w:rsidR="00EB0B46" w:rsidRDefault="00EB0B46" w:rsidP="00EB0B46">
      <w:pPr>
        <w:rPr>
          <w:rFonts w:ascii="ＭＳ 明朝" w:hAnsi="ＭＳ 明朝"/>
        </w:rPr>
      </w:pPr>
    </w:p>
    <w:p w14:paraId="4660318B" w14:textId="441701D4" w:rsidR="00EB0B46" w:rsidRDefault="00560BDF" w:rsidP="00EB0B46">
      <w:r w:rsidRPr="004E0ED3">
        <w:rPr>
          <w:rFonts w:ascii="ＭＳ 明朝" w:hAnsi="ＭＳ 明朝"/>
          <w:noProof/>
        </w:rPr>
        <mc:AlternateContent>
          <mc:Choice Requires="wps">
            <w:drawing>
              <wp:anchor distT="45720" distB="45720" distL="114300" distR="114300" simplePos="0" relativeHeight="251668480" behindDoc="0" locked="0" layoutInCell="1" allowOverlap="1" wp14:anchorId="5DF3044C" wp14:editId="1475F5E2">
                <wp:simplePos x="0" y="0"/>
                <wp:positionH relativeFrom="margin">
                  <wp:posOffset>1122680</wp:posOffset>
                </wp:positionH>
                <wp:positionV relativeFrom="paragraph">
                  <wp:posOffset>97790</wp:posOffset>
                </wp:positionV>
                <wp:extent cx="4624917" cy="23495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917" cy="234950"/>
                        </a:xfrm>
                        <a:prstGeom prst="rect">
                          <a:avLst/>
                        </a:prstGeom>
                        <a:noFill/>
                        <a:ln w="9525">
                          <a:noFill/>
                          <a:miter lim="800000"/>
                          <a:headEnd/>
                          <a:tailEnd/>
                        </a:ln>
                      </wps:spPr>
                      <wps:txbx>
                        <w:txbxContent>
                          <w:p w14:paraId="654D2179" w14:textId="1FF71745" w:rsidR="00EB0B46" w:rsidRPr="00AC24CF" w:rsidRDefault="00EB0B46" w:rsidP="00EB0B46">
                            <w:pPr>
                              <w:spacing w:line="240" w:lineRule="exact"/>
                              <w:rPr>
                                <w:rFonts w:ascii="ＭＳ 明朝" w:hAnsi="ＭＳ 明朝"/>
                                <w:sz w:val="14"/>
                              </w:rPr>
                            </w:pPr>
                            <w:r w:rsidRPr="00AC24CF">
                              <w:rPr>
                                <w:rFonts w:ascii="ＭＳ 明朝" w:hAnsi="ＭＳ 明朝" w:hint="eastAsia"/>
                                <w:sz w:val="14"/>
                              </w:rPr>
                              <w:t>H19</w:t>
                            </w:r>
                            <w:r w:rsidRPr="00AC24CF">
                              <w:rPr>
                                <w:rFonts w:ascii="ＭＳ 明朝" w:hAnsi="ＭＳ 明朝"/>
                                <w:sz w:val="14"/>
                              </w:rPr>
                              <w:t xml:space="preserve">  H20  H21  H22  H23  H24  H25  H26  H27                 R1   R2   R3</w:t>
                            </w:r>
                            <w:r w:rsidRPr="00F84AE3">
                              <w:rPr>
                                <w:rFonts w:ascii="ＭＳ 明朝" w:hAnsi="ＭＳ 明朝"/>
                                <w:sz w:val="14"/>
                              </w:rPr>
                              <w:t xml:space="preserve">   R</w:t>
                            </w:r>
                            <w:r>
                              <w:rPr>
                                <w:rFonts w:ascii="ＭＳ 明朝" w:hAnsi="ＭＳ 明朝" w:hint="eastAsia"/>
                                <w:sz w:val="14"/>
                              </w:rPr>
                              <w:t>4</w:t>
                            </w:r>
                            <w:r>
                              <w:rPr>
                                <w:rFonts w:ascii="ＭＳ 明朝" w:hAnsi="ＭＳ 明朝"/>
                                <w:sz w:val="14"/>
                              </w:rPr>
                              <w:t xml:space="preserve">   R5   R6</w:t>
                            </w:r>
                            <w:r w:rsidR="004028E6">
                              <w:rPr>
                                <w:rFonts w:ascii="ＭＳ 明朝" w:hAnsi="ＭＳ 明朝"/>
                                <w:sz w:val="14"/>
                              </w:rPr>
                              <w:t xml:space="preserve">   R7</w:t>
                            </w:r>
                            <w:r w:rsidRPr="00AC24CF">
                              <w:rPr>
                                <w:rFonts w:ascii="ＭＳ 明朝" w:hAnsi="ＭＳ 明朝" w:hint="eastAsia"/>
                                <w:sz w:val="14"/>
                              </w:rPr>
                              <w:t>（</w:t>
                            </w:r>
                            <w:r w:rsidRPr="00AC24CF">
                              <w:rPr>
                                <w:rFonts w:ascii="ＭＳ 明朝" w:hAnsi="ＭＳ 明朝"/>
                                <w:sz w:val="14"/>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3044C" id="_x0000_s1029" type="#_x0000_t202" style="position:absolute;left:0;text-align:left;margin-left:88.4pt;margin-top:7.7pt;width:364.15pt;height:1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" filled="f" stroked="f">
                <v:textbox>
                  <w:txbxContent>
                    <w:p w14:paraId="654D2179" w14:textId="1FF71745" w:rsidR="00EB0B46" w:rsidRPr="00AC24CF" w:rsidRDefault="00EB0B46" w:rsidP="00EB0B46">
                      <w:pPr>
                        <w:spacing w:line="240" w:lineRule="exact"/>
                        <w:rPr>
                          <w:rFonts w:ascii="ＭＳ 明朝" w:hAnsi="ＭＳ 明朝"/>
                          <w:sz w:val="14"/>
                        </w:rPr>
                      </w:pPr>
                      <w:r w:rsidRPr="00AC24CF">
                        <w:rPr>
                          <w:rFonts w:ascii="ＭＳ 明朝" w:hAnsi="ＭＳ 明朝" w:hint="eastAsia"/>
                          <w:sz w:val="14"/>
                        </w:rPr>
                        <w:t>H19</w:t>
                      </w:r>
                      <w:r w:rsidRPr="00AC24CF">
                        <w:rPr>
                          <w:rFonts w:ascii="ＭＳ 明朝" w:hAnsi="ＭＳ 明朝"/>
                          <w:sz w:val="14"/>
                        </w:rPr>
                        <w:t xml:space="preserve">  H20  H21  H22  H23  H24  H25  H26  H27                 R1   R2   R3</w:t>
                      </w:r>
                      <w:r w:rsidRPr="00F84AE3">
                        <w:rPr>
                          <w:rFonts w:ascii="ＭＳ 明朝" w:hAnsi="ＭＳ 明朝"/>
                          <w:sz w:val="14"/>
                        </w:rPr>
                        <w:t xml:space="preserve">   R</w:t>
                      </w:r>
                      <w:r>
                        <w:rPr>
                          <w:rFonts w:ascii="ＭＳ 明朝" w:hAnsi="ＭＳ 明朝" w:hint="eastAsia"/>
                          <w:sz w:val="14"/>
                        </w:rPr>
                        <w:t>4</w:t>
                      </w:r>
                      <w:r>
                        <w:rPr>
                          <w:rFonts w:ascii="ＭＳ 明朝" w:hAnsi="ＭＳ 明朝"/>
                          <w:sz w:val="14"/>
                        </w:rPr>
                        <w:t xml:space="preserve">   R5   R6</w:t>
                      </w:r>
                      <w:r w:rsidR="004028E6">
                        <w:rPr>
                          <w:rFonts w:ascii="ＭＳ 明朝" w:hAnsi="ＭＳ 明朝"/>
                          <w:sz w:val="14"/>
                        </w:rPr>
                        <w:t xml:space="preserve">   R7</w:t>
                      </w:r>
                      <w:r w:rsidRPr="00AC24CF">
                        <w:rPr>
                          <w:rFonts w:ascii="ＭＳ 明朝" w:hAnsi="ＭＳ 明朝" w:hint="eastAsia"/>
                          <w:sz w:val="14"/>
                        </w:rPr>
                        <w:t>（</w:t>
                      </w:r>
                      <w:r w:rsidRPr="00AC24CF">
                        <w:rPr>
                          <w:rFonts w:ascii="ＭＳ 明朝" w:hAnsi="ＭＳ 明朝"/>
                          <w:sz w:val="14"/>
                        </w:rPr>
                        <w:t>年度）</w:t>
                      </w:r>
                    </w:p>
                  </w:txbxContent>
                </v:textbox>
                <w10:wrap anchorx="margin"/>
              </v:shape>
            </w:pict>
          </mc:Fallback>
        </mc:AlternateContent>
      </w:r>
    </w:p>
    <w:p w14:paraId="26507DD3" w14:textId="159149F9" w:rsidR="00560BDF" w:rsidRDefault="00560BDF" w:rsidP="00AF2514">
      <w:pPr>
        <w:rPr>
          <w:rFonts w:ascii="ＭＳ 明朝" w:hAnsi="ＭＳ 明朝"/>
        </w:rPr>
      </w:pPr>
      <w:r w:rsidRPr="004E0ED3">
        <w:rPr>
          <w:rFonts w:ascii="ＭＳ 明朝" w:hAnsi="ＭＳ 明朝"/>
          <w:noProof/>
        </w:rPr>
        <mc:AlternateContent>
          <mc:Choice Requires="wps">
            <w:drawing>
              <wp:anchor distT="45720" distB="45720" distL="114300" distR="114300" simplePos="0" relativeHeight="251665408" behindDoc="0" locked="0" layoutInCell="1" allowOverlap="1" wp14:anchorId="365D5335" wp14:editId="448582CC">
                <wp:simplePos x="0" y="0"/>
                <wp:positionH relativeFrom="rightMargin">
                  <wp:posOffset>-3767455</wp:posOffset>
                </wp:positionH>
                <wp:positionV relativeFrom="paragraph">
                  <wp:posOffset>90170</wp:posOffset>
                </wp:positionV>
                <wp:extent cx="2438400"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4620"/>
                        </a:xfrm>
                        <a:prstGeom prst="rect">
                          <a:avLst/>
                        </a:prstGeom>
                        <a:noFill/>
                        <a:ln w="9525">
                          <a:noFill/>
                          <a:miter lim="800000"/>
                          <a:headEnd/>
                          <a:tailEnd/>
                        </a:ln>
                      </wps:spPr>
                      <wps:txbx>
                        <w:txbxContent>
                          <w:p w14:paraId="5B0A1D0F" w14:textId="77777777" w:rsidR="00EB0B46" w:rsidRPr="0077599F" w:rsidRDefault="00EB0B46" w:rsidP="00EB0B46">
                            <w:pPr>
                              <w:spacing w:line="240" w:lineRule="exact"/>
                              <w:rPr>
                                <w:rFonts w:ascii="ＭＳ 明朝" w:hAnsi="ＭＳ 明朝"/>
                                <w:sz w:val="18"/>
                              </w:rPr>
                            </w:pPr>
                            <w:r>
                              <w:rPr>
                                <w:rFonts w:ascii="ＭＳ 明朝" w:hAnsi="ＭＳ 明朝" w:hint="eastAsia"/>
                                <w:sz w:val="18"/>
                              </w:rPr>
                              <w:t>図２</w:t>
                            </w:r>
                            <w:r>
                              <w:rPr>
                                <w:rFonts w:ascii="ＭＳ 明朝" w:hAnsi="ＭＳ 明朝"/>
                                <w:sz w:val="18"/>
                              </w:rPr>
                              <w:t xml:space="preserve">　</w:t>
                            </w:r>
                            <w:r w:rsidRPr="00B255DA">
                              <w:rPr>
                                <w:rFonts w:ascii="ＭＳ 明朝" w:hAnsi="ＭＳ 明朝" w:hint="eastAsia"/>
                                <w:sz w:val="18"/>
                              </w:rPr>
                              <w:t>地下水（地点Ａ）のPFOA濃度の推移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5D5335" id="_x0000_s1030" type="#_x0000_t202" style="position:absolute;left:0;text-align:left;margin-left:-296.65pt;margin-top:7.1pt;width:192pt;height:110.6pt;z-index:251665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" filled="f" stroked="f">
                <v:textbox style="mso-fit-shape-to-text:t">
                  <w:txbxContent>
                    <w:p w14:paraId="5B0A1D0F" w14:textId="77777777" w:rsidR="00EB0B46" w:rsidRPr="0077599F" w:rsidRDefault="00EB0B46" w:rsidP="00EB0B46">
                      <w:pPr>
                        <w:spacing w:line="240" w:lineRule="exact"/>
                        <w:rPr>
                          <w:rFonts w:ascii="ＭＳ 明朝" w:hAnsi="ＭＳ 明朝"/>
                          <w:sz w:val="18"/>
                        </w:rPr>
                      </w:pPr>
                      <w:r>
                        <w:rPr>
                          <w:rFonts w:ascii="ＭＳ 明朝" w:hAnsi="ＭＳ 明朝" w:hint="eastAsia"/>
                          <w:sz w:val="18"/>
                        </w:rPr>
                        <w:t>図２</w:t>
                      </w:r>
                      <w:r>
                        <w:rPr>
                          <w:rFonts w:ascii="ＭＳ 明朝" w:hAnsi="ＭＳ 明朝"/>
                          <w:sz w:val="18"/>
                        </w:rPr>
                        <w:t xml:space="preserve">　</w:t>
                      </w:r>
                      <w:r w:rsidRPr="00B255DA">
                        <w:rPr>
                          <w:rFonts w:ascii="ＭＳ 明朝" w:hAnsi="ＭＳ 明朝" w:hint="eastAsia"/>
                          <w:sz w:val="18"/>
                        </w:rPr>
                        <w:t>地下水（地点Ａ）のPFOA濃度の推移</w:t>
                      </w:r>
                    </w:p>
                  </w:txbxContent>
                </v:textbox>
                <w10:wrap anchorx="margin"/>
              </v:shape>
            </w:pict>
          </mc:Fallback>
        </mc:AlternateContent>
      </w:r>
    </w:p>
    <w:p w14:paraId="61C2B009" w14:textId="6BB8A9A1" w:rsidR="00AF2514" w:rsidRPr="00297355" w:rsidRDefault="00B65C3C" w:rsidP="00AF2514">
      <w:pPr>
        <w:rPr>
          <w:rFonts w:ascii="ＭＳ 明朝" w:hAnsi="ＭＳ 明朝"/>
          <w:sz w:val="18"/>
        </w:rPr>
      </w:pPr>
      <w:r w:rsidRPr="00576987">
        <w:rPr>
          <w:rFonts w:ascii="ＭＳ 明朝" w:hAnsi="ＭＳ 明朝" w:hint="eastAsia"/>
        </w:rPr>
        <w:lastRenderedPageBreak/>
        <w:t>＜</w:t>
      </w:r>
      <w:r w:rsidR="00AF2514" w:rsidRPr="00576987">
        <w:rPr>
          <w:rFonts w:ascii="ＭＳ 明朝" w:hAnsi="ＭＳ 明朝" w:hint="eastAsia"/>
        </w:rPr>
        <w:t>ダイキン工業株式会社による自主的取組の内容</w:t>
      </w:r>
      <w:r w:rsidRPr="00576987">
        <w:rPr>
          <w:rFonts w:ascii="ＭＳ 明朝" w:hAnsi="ＭＳ 明朝" w:hint="eastAsia"/>
        </w:rPr>
        <w:t>＞</w:t>
      </w:r>
    </w:p>
    <w:p w14:paraId="04E83D6A" w14:textId="77777777" w:rsidR="003B226A" w:rsidRPr="00777324" w:rsidRDefault="003B226A" w:rsidP="003B226A">
      <w:pPr>
        <w:ind w:left="210" w:hangingChars="100" w:hanging="210"/>
        <w:rPr>
          <w:rFonts w:ascii="ＭＳ 明朝" w:hAnsi="ＭＳ 明朝"/>
        </w:rPr>
      </w:pPr>
      <w:r w:rsidRPr="00777324">
        <w:rPr>
          <w:rFonts w:ascii="ＭＳ 明朝" w:hAnsi="ＭＳ 明朝" w:hint="eastAsia"/>
        </w:rPr>
        <w:t>・地下水を揚水して地下水位を下げることにより、周辺地域へのPFOAの拡散を防止。</w:t>
      </w:r>
    </w:p>
    <w:p w14:paraId="5C88AD73" w14:textId="77777777" w:rsidR="003B226A" w:rsidRPr="00777324" w:rsidRDefault="003B226A" w:rsidP="003B226A">
      <w:pPr>
        <w:ind w:left="210" w:hangingChars="100" w:hanging="210"/>
        <w:rPr>
          <w:rFonts w:ascii="ＭＳ 明朝" w:hAnsi="ＭＳ 明朝"/>
        </w:rPr>
      </w:pPr>
      <w:r w:rsidRPr="00777324">
        <w:rPr>
          <w:rFonts w:ascii="ＭＳ 明朝" w:hAnsi="ＭＳ 明朝" w:hint="eastAsia"/>
        </w:rPr>
        <w:t>・揚水した地下水は、活性炭及びイオン交換樹脂を通してPFOAを除去した後、下水道へ放流。</w:t>
      </w:r>
    </w:p>
    <w:p w14:paraId="0272F97C" w14:textId="77777777" w:rsidR="003B226A" w:rsidRPr="00777324" w:rsidRDefault="003B226A" w:rsidP="003B226A">
      <w:pPr>
        <w:ind w:left="210" w:hangingChars="100" w:hanging="210"/>
        <w:rPr>
          <w:rFonts w:ascii="ＭＳ 明朝" w:hAnsi="ＭＳ 明朝"/>
        </w:rPr>
      </w:pPr>
      <w:r w:rsidRPr="00777324">
        <w:rPr>
          <w:rFonts w:ascii="ＭＳ 明朝" w:hAnsi="ＭＳ 明朝" w:hint="eastAsia"/>
        </w:rPr>
        <w:t>・平成21年度から、排水処理装置を新設・高度化。</w:t>
      </w:r>
    </w:p>
    <w:p w14:paraId="0FD9C252" w14:textId="77777777" w:rsidR="003B226A" w:rsidRPr="00777324" w:rsidRDefault="003B226A" w:rsidP="003B226A">
      <w:pPr>
        <w:ind w:left="210" w:hangingChars="100" w:hanging="210"/>
        <w:rPr>
          <w:rFonts w:ascii="ＭＳ 明朝" w:hAnsi="ＭＳ 明朝"/>
        </w:rPr>
      </w:pPr>
      <w:r w:rsidRPr="00777324">
        <w:rPr>
          <w:rFonts w:ascii="ＭＳ 明朝" w:hAnsi="ＭＳ 明朝" w:hint="eastAsia"/>
        </w:rPr>
        <w:t>・平成27年度から地下水の揚水処理量を倍増（３万トン/年→６万トン/年）。</w:t>
      </w:r>
    </w:p>
    <w:p w14:paraId="5C064864" w14:textId="45DC8C59" w:rsidR="003B2223" w:rsidRPr="001B6DEA" w:rsidRDefault="003B2223" w:rsidP="003B2223">
      <w:pPr>
        <w:ind w:left="210" w:hangingChars="100" w:hanging="210"/>
        <w:rPr>
          <w:rFonts w:ascii="ＭＳ 明朝" w:hAnsi="ＭＳ 明朝" w:hint="eastAsia"/>
        </w:rPr>
      </w:pPr>
      <w:r>
        <w:rPr>
          <w:rFonts w:ascii="ＭＳ 明朝" w:hAnsi="ＭＳ 明朝" w:hint="eastAsia"/>
        </w:rPr>
        <w:t>・</w:t>
      </w:r>
      <w:r w:rsidRPr="003B2223">
        <w:rPr>
          <w:rFonts w:ascii="ＭＳ 明朝" w:hAnsi="ＭＳ 明朝" w:hint="eastAsia"/>
        </w:rPr>
        <w:t>令和２年度から、専門家の指導のもと、敷地外への流出防止を確実に担保する対策を行うための地下水調査を実施し、地下水濃度や流向に関するシミュレーションモデルを構築、遮水壁の設置を決定。</w:t>
      </w:r>
    </w:p>
    <w:p w14:paraId="7FD4471A" w14:textId="77777777" w:rsidR="003B2223" w:rsidRPr="003B2223" w:rsidRDefault="003B2223" w:rsidP="003B2223">
      <w:pPr>
        <w:ind w:left="210" w:hangingChars="100" w:hanging="210"/>
        <w:rPr>
          <w:rFonts w:ascii="ＭＳ 明朝" w:hAnsi="ＭＳ 明朝" w:hint="eastAsia"/>
        </w:rPr>
      </w:pPr>
      <w:r w:rsidRPr="003B2223">
        <w:rPr>
          <w:rFonts w:ascii="ＭＳ 明朝" w:hAnsi="ＭＳ 明朝" w:hint="eastAsia"/>
        </w:rPr>
        <w:t>・安定した地下水処理が可能となるよう地下水中の夾雑物の除去技術を導入した浄化設備を現在建設中。</w:t>
      </w:r>
    </w:p>
    <w:p w14:paraId="7908DC79" w14:textId="36459CC8" w:rsidR="003B2223" w:rsidRPr="001B6DEA" w:rsidRDefault="003B2223" w:rsidP="003B2223">
      <w:pPr>
        <w:ind w:left="210" w:hangingChars="100" w:hanging="210"/>
        <w:rPr>
          <w:rFonts w:ascii="ＭＳ 明朝" w:hAnsi="ＭＳ 明朝" w:hint="eastAsia"/>
        </w:rPr>
      </w:pPr>
      <w:r w:rsidRPr="003B2223">
        <w:rPr>
          <w:rFonts w:ascii="ＭＳ 明朝" w:hAnsi="ＭＳ 明朝" w:hint="eastAsia"/>
        </w:rPr>
        <w:t>・テスト遮水壁による遮水性能の確認等を経て、令和５年11月に遮水壁工事に着手し、令和７年８月末までに全体の約20%完工。</w:t>
      </w:r>
    </w:p>
    <w:p w14:paraId="18C3BA80" w14:textId="77777777" w:rsidR="0089678F" w:rsidRPr="003B2223" w:rsidRDefault="0089678F" w:rsidP="00885945">
      <w:pPr>
        <w:rPr>
          <w:rFonts w:ascii="ＭＳ 明朝" w:hAnsi="ＭＳ 明朝"/>
        </w:rPr>
      </w:pPr>
    </w:p>
    <w:p w14:paraId="27D68AC1" w14:textId="77777777" w:rsidR="0089678F" w:rsidRPr="001B6DEA" w:rsidRDefault="00B65C3C" w:rsidP="00885945">
      <w:pPr>
        <w:rPr>
          <w:rFonts w:ascii="ＭＳ 明朝" w:hAnsi="ＭＳ 明朝"/>
        </w:rPr>
      </w:pPr>
      <w:r w:rsidRPr="001B6DEA">
        <w:rPr>
          <w:rFonts w:ascii="ＭＳ 明朝" w:hAnsi="ＭＳ 明朝" w:hint="eastAsia"/>
        </w:rPr>
        <w:t>(参考)</w:t>
      </w:r>
    </w:p>
    <w:p w14:paraId="6C95E82D" w14:textId="77777777" w:rsidR="008E6B28" w:rsidRPr="001B6DEA" w:rsidRDefault="00B452DC" w:rsidP="00324674">
      <w:pPr>
        <w:rPr>
          <w:rFonts w:ascii="ＭＳ 明朝" w:hAnsi="ＭＳ 明朝"/>
        </w:rPr>
      </w:pPr>
      <w:r w:rsidRPr="001B6DEA">
        <w:rPr>
          <w:rFonts w:ascii="ＭＳ 明朝" w:hAnsi="ＭＳ 明朝" w:hint="eastAsia"/>
        </w:rPr>
        <w:t>PFOA（ペルフルオロオクタン酸）</w:t>
      </w:r>
      <w:r w:rsidR="00C22F9F" w:rsidRPr="001B6DEA">
        <w:rPr>
          <w:rFonts w:ascii="ＭＳ 明朝" w:hAnsi="ＭＳ 明朝" w:hint="eastAsia"/>
        </w:rPr>
        <w:t>及び</w:t>
      </w:r>
      <w:r w:rsidRPr="001B6DEA">
        <w:rPr>
          <w:rFonts w:ascii="ＭＳ 明朝" w:hAnsi="ＭＳ 明朝" w:hint="eastAsia"/>
        </w:rPr>
        <w:t>PFOS（ペルフルオロオクタンスルホン酸）</w:t>
      </w:r>
      <w:r w:rsidR="0034383B" w:rsidRPr="001B6DEA">
        <w:rPr>
          <w:rFonts w:ascii="ＭＳ 明朝" w:hAnsi="ＭＳ 明朝" w:hint="eastAsia"/>
        </w:rPr>
        <w:t>について</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796"/>
      </w:tblGrid>
      <w:tr w:rsidR="001B6DEA" w:rsidRPr="001B6DEA" w14:paraId="72D1FAD1" w14:textId="77777777" w:rsidTr="00297355">
        <w:tc>
          <w:tcPr>
            <w:tcW w:w="1531" w:type="dxa"/>
            <w:shd w:val="clear" w:color="auto" w:fill="auto"/>
          </w:tcPr>
          <w:p w14:paraId="4DF8ECED" w14:textId="77777777" w:rsidR="00BE449F" w:rsidRPr="001B6DEA" w:rsidRDefault="00BE449F" w:rsidP="00146EED">
            <w:pPr>
              <w:rPr>
                <w:rFonts w:ascii="ＭＳ 明朝" w:hAnsi="ＭＳ 明朝"/>
              </w:rPr>
            </w:pPr>
            <w:r w:rsidRPr="001B6DEA">
              <w:rPr>
                <w:rFonts w:ascii="ＭＳ 明朝" w:hAnsi="ＭＳ 明朝" w:hint="eastAsia"/>
              </w:rPr>
              <w:t>用途</w:t>
            </w:r>
          </w:p>
        </w:tc>
        <w:tc>
          <w:tcPr>
            <w:tcW w:w="7796" w:type="dxa"/>
            <w:shd w:val="clear" w:color="auto" w:fill="auto"/>
          </w:tcPr>
          <w:p w14:paraId="61A60D32" w14:textId="77777777" w:rsidR="00BE449F" w:rsidRPr="001B6DEA" w:rsidRDefault="001025A6" w:rsidP="00146EED">
            <w:pPr>
              <w:rPr>
                <w:rFonts w:ascii="ＭＳ 明朝" w:hAnsi="ＭＳ 明朝"/>
              </w:rPr>
            </w:pPr>
            <w:r w:rsidRPr="001B6DEA">
              <w:rPr>
                <w:rFonts w:ascii="ＭＳ 明朝" w:hAnsi="ＭＳ 明朝" w:hint="eastAsia"/>
              </w:rPr>
              <w:t>ふっ素を含む有機化合物の一種。</w:t>
            </w:r>
            <w:r w:rsidR="00BE449F" w:rsidRPr="001B6DEA">
              <w:rPr>
                <w:rFonts w:ascii="ＭＳ 明朝" w:hAnsi="ＭＳ 明朝" w:hint="eastAsia"/>
              </w:rPr>
              <w:t>撥水性と撥油性を併せ持つ特異な化学的性質として様々な表面処理の用途に使用</w:t>
            </w:r>
            <w:r w:rsidRPr="001B6DEA">
              <w:rPr>
                <w:rFonts w:ascii="ＭＳ 明朝" w:hAnsi="ＭＳ 明朝" w:hint="eastAsia"/>
              </w:rPr>
              <w:t>されてき</w:t>
            </w:r>
            <w:r w:rsidR="0034383B" w:rsidRPr="001B6DEA">
              <w:rPr>
                <w:rFonts w:ascii="ＭＳ 明朝" w:hAnsi="ＭＳ 明朝" w:hint="eastAsia"/>
              </w:rPr>
              <w:t>まし</w:t>
            </w:r>
            <w:r w:rsidRPr="001B6DEA">
              <w:rPr>
                <w:rFonts w:ascii="ＭＳ 明朝" w:hAnsi="ＭＳ 明朝" w:hint="eastAsia"/>
              </w:rPr>
              <w:t>た。</w:t>
            </w:r>
          </w:p>
          <w:p w14:paraId="3A5533D8" w14:textId="77777777" w:rsidR="00B452DC" w:rsidRPr="001B6DEA" w:rsidRDefault="00B452DC" w:rsidP="00146EED">
            <w:pPr>
              <w:ind w:left="840" w:hangingChars="400" w:hanging="840"/>
              <w:rPr>
                <w:rFonts w:ascii="ＭＳ 明朝" w:hAnsi="ＭＳ 明朝"/>
              </w:rPr>
            </w:pPr>
            <w:r w:rsidRPr="001B6DEA">
              <w:rPr>
                <w:rFonts w:ascii="ＭＳ 明朝" w:hAnsi="ＭＳ 明朝" w:hint="eastAsia"/>
              </w:rPr>
              <w:t>（PFOA）泡消火薬剤、繊維、医療、電子基板、自動車、食品包装紙、石材、フローリング、皮革、防護服等</w:t>
            </w:r>
          </w:p>
          <w:p w14:paraId="71B2C8E5" w14:textId="77777777" w:rsidR="00BE449F" w:rsidRPr="001B6DEA" w:rsidRDefault="00BE449F" w:rsidP="00146EED">
            <w:pPr>
              <w:ind w:left="840" w:hangingChars="400" w:hanging="840"/>
              <w:rPr>
                <w:rFonts w:ascii="ＭＳ 明朝" w:hAnsi="ＭＳ 明朝"/>
              </w:rPr>
            </w:pPr>
            <w:r w:rsidRPr="001B6DEA">
              <w:rPr>
                <w:rFonts w:ascii="ＭＳ 明朝" w:hAnsi="ＭＳ 明朝" w:hint="eastAsia"/>
              </w:rPr>
              <w:t>（PFOS）泡消火薬剤、半導体、金属メッキ、フォトマスク（半導体、液晶ディスプレイ）、写真フィルム等</w:t>
            </w:r>
          </w:p>
        </w:tc>
      </w:tr>
      <w:tr w:rsidR="001B6DEA" w:rsidRPr="001B6DEA" w14:paraId="0496AA28" w14:textId="77777777" w:rsidTr="00297355">
        <w:tc>
          <w:tcPr>
            <w:tcW w:w="1531" w:type="dxa"/>
            <w:shd w:val="clear" w:color="auto" w:fill="auto"/>
          </w:tcPr>
          <w:p w14:paraId="7C90070D" w14:textId="77777777" w:rsidR="00BE449F" w:rsidRPr="001B6DEA" w:rsidRDefault="00BE449F" w:rsidP="00146EED">
            <w:pPr>
              <w:rPr>
                <w:rFonts w:ascii="ＭＳ 明朝" w:hAnsi="ＭＳ 明朝"/>
              </w:rPr>
            </w:pPr>
            <w:r w:rsidRPr="001B6DEA">
              <w:rPr>
                <w:rFonts w:ascii="ＭＳ 明朝" w:hAnsi="ＭＳ 明朝" w:hint="eastAsia"/>
              </w:rPr>
              <w:t>分解性等</w:t>
            </w:r>
          </w:p>
        </w:tc>
        <w:tc>
          <w:tcPr>
            <w:tcW w:w="7796" w:type="dxa"/>
            <w:shd w:val="clear" w:color="auto" w:fill="auto"/>
          </w:tcPr>
          <w:p w14:paraId="3C6B89EA" w14:textId="77777777" w:rsidR="00BE449F" w:rsidRPr="001B6DEA" w:rsidRDefault="00BE449F" w:rsidP="00146EED">
            <w:pPr>
              <w:rPr>
                <w:rFonts w:ascii="ＭＳ 明朝" w:hAnsi="ＭＳ 明朝"/>
              </w:rPr>
            </w:pPr>
            <w:r w:rsidRPr="001B6DEA">
              <w:rPr>
                <w:rFonts w:ascii="ＭＳ 明朝" w:hAnsi="ＭＳ 明朝" w:hint="eastAsia"/>
              </w:rPr>
              <w:t>化学的に極めて安定性が高く、水溶性かつ不揮発性の物質であるため、環境中に放出された場合には、水系に移行しやすく、また難分解性のため長期的に環境に残留すると考えられてい</w:t>
            </w:r>
            <w:r w:rsidR="0034383B" w:rsidRPr="001B6DEA">
              <w:rPr>
                <w:rFonts w:ascii="ＭＳ 明朝" w:hAnsi="ＭＳ 明朝" w:hint="eastAsia"/>
              </w:rPr>
              <w:t>ます</w:t>
            </w:r>
            <w:r w:rsidRPr="001B6DEA">
              <w:rPr>
                <w:rFonts w:ascii="ＭＳ 明朝" w:hAnsi="ＭＳ 明朝" w:hint="eastAsia"/>
              </w:rPr>
              <w:t>。</w:t>
            </w:r>
          </w:p>
        </w:tc>
      </w:tr>
      <w:tr w:rsidR="001B6DEA" w:rsidRPr="001B6DEA" w14:paraId="47B3636E" w14:textId="77777777" w:rsidTr="00297355">
        <w:tc>
          <w:tcPr>
            <w:tcW w:w="1531" w:type="dxa"/>
            <w:shd w:val="clear" w:color="auto" w:fill="auto"/>
          </w:tcPr>
          <w:p w14:paraId="230A7356" w14:textId="77777777" w:rsidR="00BE449F" w:rsidRPr="001B6DEA" w:rsidRDefault="001025A6" w:rsidP="00146EED">
            <w:pPr>
              <w:rPr>
                <w:rFonts w:ascii="ＭＳ 明朝" w:hAnsi="ＭＳ 明朝"/>
              </w:rPr>
            </w:pPr>
            <w:r w:rsidRPr="001B6DEA">
              <w:rPr>
                <w:rFonts w:ascii="ＭＳ 明朝" w:hAnsi="ＭＳ 明朝" w:hint="eastAsia"/>
              </w:rPr>
              <w:t>有害性評価</w:t>
            </w:r>
          </w:p>
        </w:tc>
        <w:tc>
          <w:tcPr>
            <w:tcW w:w="7796" w:type="dxa"/>
            <w:shd w:val="clear" w:color="auto" w:fill="auto"/>
          </w:tcPr>
          <w:p w14:paraId="62F7638F" w14:textId="6972FEC3" w:rsidR="00BE5B3D" w:rsidRPr="001B6DEA" w:rsidRDefault="00355781" w:rsidP="00BE5B3D">
            <w:pPr>
              <w:rPr>
                <w:rFonts w:ascii="ＭＳ 明朝" w:hAnsi="ＭＳ 明朝"/>
              </w:rPr>
            </w:pPr>
            <w:r w:rsidRPr="001B6DEA">
              <w:rPr>
                <w:rFonts w:ascii="ＭＳ 明朝" w:hAnsi="ＭＳ 明朝" w:hint="eastAsia"/>
              </w:rPr>
              <w:t>人の健康への影響を評価した毒性情報等については、</w:t>
            </w:r>
            <w:r w:rsidR="00906A0B" w:rsidRPr="001B6DEA">
              <w:rPr>
                <w:rFonts w:ascii="ＭＳ 明朝" w:hAnsi="ＭＳ 明朝" w:hint="eastAsia"/>
              </w:rPr>
              <w:t>現時点で世界的に</w:t>
            </w:r>
            <w:r w:rsidRPr="001B6DEA">
              <w:rPr>
                <w:rFonts w:ascii="ＭＳ 明朝" w:hAnsi="ＭＳ 明朝" w:hint="eastAsia"/>
              </w:rPr>
              <w:t>統一された</w:t>
            </w:r>
            <w:r w:rsidR="00906A0B" w:rsidRPr="001B6DEA">
              <w:rPr>
                <w:rFonts w:ascii="ＭＳ 明朝" w:hAnsi="ＭＳ 明朝" w:hint="eastAsia"/>
              </w:rPr>
              <w:t>有害性評価値は定められていません</w:t>
            </w:r>
            <w:r w:rsidR="00BE5B3D" w:rsidRPr="001B6DEA">
              <w:rPr>
                <w:rFonts w:ascii="ＭＳ 明朝" w:hAnsi="ＭＳ 明朝" w:hint="eastAsia"/>
              </w:rPr>
              <w:t>が、食品安全委員会による食品健康影響評価の結果、耐容一日摂取量（TDI）としてPFOS、PFOAともに20 ng/kg体重/日と設定することが妥当と判断されました。</w:t>
            </w:r>
          </w:p>
        </w:tc>
      </w:tr>
      <w:tr w:rsidR="001B6DEA" w:rsidRPr="001B6DEA" w14:paraId="19D6DC98" w14:textId="77777777" w:rsidTr="00297355">
        <w:tc>
          <w:tcPr>
            <w:tcW w:w="1531" w:type="dxa"/>
            <w:shd w:val="clear" w:color="auto" w:fill="auto"/>
          </w:tcPr>
          <w:p w14:paraId="4CB7E56B" w14:textId="396FEEF5" w:rsidR="00092856" w:rsidRPr="001B6DEA" w:rsidRDefault="00092856" w:rsidP="00146EED">
            <w:pPr>
              <w:rPr>
                <w:rFonts w:ascii="ＭＳ 明朝" w:hAnsi="ＭＳ 明朝"/>
              </w:rPr>
            </w:pPr>
            <w:r w:rsidRPr="001B6DEA">
              <w:rPr>
                <w:rFonts w:ascii="ＭＳ 明朝" w:hAnsi="ＭＳ 明朝" w:hint="eastAsia"/>
              </w:rPr>
              <w:t>国内における規制</w:t>
            </w:r>
          </w:p>
        </w:tc>
        <w:tc>
          <w:tcPr>
            <w:tcW w:w="7796" w:type="dxa"/>
            <w:shd w:val="clear" w:color="auto" w:fill="auto"/>
          </w:tcPr>
          <w:p w14:paraId="273FD513" w14:textId="310F3840" w:rsidR="00092856" w:rsidRPr="001B6DEA" w:rsidRDefault="00092856" w:rsidP="00146EED">
            <w:pPr>
              <w:rPr>
                <w:rFonts w:ascii="ＭＳ 明朝" w:hAnsi="ＭＳ 明朝"/>
              </w:rPr>
            </w:pPr>
            <w:r w:rsidRPr="001B6DEA">
              <w:rPr>
                <w:rFonts w:ascii="ＭＳ 明朝" w:hAnsi="ＭＳ 明朝" w:hint="eastAsia"/>
              </w:rPr>
              <w:t>残留性有機汚染物質に関するストックホルム条約（POPs条約）で、製造・使用、輸出入を原則禁止</w:t>
            </w:r>
            <w:r w:rsidR="005D6871" w:rsidRPr="001B6DEA">
              <w:rPr>
                <w:rFonts w:ascii="ＭＳ 明朝" w:hAnsi="ＭＳ 明朝" w:hint="eastAsia"/>
              </w:rPr>
              <w:t>または制限</w:t>
            </w:r>
            <w:r w:rsidRPr="001B6DEA">
              <w:rPr>
                <w:rFonts w:ascii="ＭＳ 明朝" w:hAnsi="ＭＳ 明朝" w:hint="eastAsia"/>
              </w:rPr>
              <w:t>する物質に挙げられています。国内では、化学物質の審査及び製造等の規制に関する法律（化審法）に基づき、原則として製造・輸入・使用が禁止されています。</w:t>
            </w:r>
          </w:p>
          <w:p w14:paraId="45E914FC" w14:textId="57C38389" w:rsidR="00092856" w:rsidRPr="001B6DEA" w:rsidRDefault="005D6871" w:rsidP="008F606B">
            <w:pPr>
              <w:rPr>
                <w:rFonts w:ascii="ＭＳ 明朝" w:hAnsi="ＭＳ 明朝"/>
              </w:rPr>
            </w:pPr>
            <w:r w:rsidRPr="001B6DEA">
              <w:rPr>
                <w:rFonts w:ascii="ＭＳ 明朝" w:hAnsi="ＭＳ 明朝" w:hint="eastAsia"/>
              </w:rPr>
              <w:t>また、水質汚濁防止法の指定物質に位置付けられて</w:t>
            </w:r>
            <w:r w:rsidR="008F606B" w:rsidRPr="001B6DEA">
              <w:rPr>
                <w:rFonts w:ascii="ＭＳ 明朝" w:hAnsi="ＭＳ 明朝" w:hint="eastAsia"/>
              </w:rPr>
              <w:t>いるため</w:t>
            </w:r>
            <w:r w:rsidRPr="001B6DEA">
              <w:rPr>
                <w:rFonts w:ascii="ＭＳ 明朝" w:hAnsi="ＭＳ 明朝" w:hint="eastAsia"/>
              </w:rPr>
              <w:t>、</w:t>
            </w:r>
            <w:r w:rsidR="008F606B" w:rsidRPr="001B6DEA">
              <w:rPr>
                <w:rFonts w:ascii="ＭＳ 明朝" w:hAnsi="ＭＳ 明朝" w:hint="eastAsia"/>
              </w:rPr>
              <w:t>PFOA及びPFOSの貯蔵施設等を設置する事業者は、</w:t>
            </w:r>
            <w:r w:rsidRPr="001B6DEA">
              <w:rPr>
                <w:rFonts w:ascii="ＭＳ 明朝" w:hAnsi="ＭＳ 明朝" w:hint="eastAsia"/>
              </w:rPr>
              <w:t>事故により人の健康や生活環境に係る被害を生ずるおそれがある場合は、応急の措置を講じるとともに、その事故の状況等を知事等に届け出る必要があります</w:t>
            </w:r>
            <w:r w:rsidR="00092856" w:rsidRPr="001B6DEA">
              <w:rPr>
                <w:rFonts w:ascii="ＭＳ 明朝" w:hAnsi="ＭＳ 明朝" w:hint="eastAsia"/>
              </w:rPr>
              <w:t>。</w:t>
            </w:r>
          </w:p>
        </w:tc>
      </w:tr>
      <w:tr w:rsidR="001B6DEA" w:rsidRPr="001B6DEA" w14:paraId="6DCFA0F0" w14:textId="77777777" w:rsidTr="00297355">
        <w:tc>
          <w:tcPr>
            <w:tcW w:w="1531" w:type="dxa"/>
            <w:shd w:val="clear" w:color="auto" w:fill="auto"/>
          </w:tcPr>
          <w:p w14:paraId="4191A490" w14:textId="0F226700" w:rsidR="00092856" w:rsidRPr="001B6DEA" w:rsidRDefault="00092856" w:rsidP="00146EED">
            <w:pPr>
              <w:rPr>
                <w:rFonts w:ascii="ＭＳ 明朝" w:hAnsi="ＭＳ 明朝"/>
              </w:rPr>
            </w:pPr>
            <w:r w:rsidRPr="001B6DEA">
              <w:rPr>
                <w:rFonts w:ascii="ＭＳ 明朝" w:hAnsi="ＭＳ 明朝" w:hint="eastAsia"/>
              </w:rPr>
              <w:t>指針値</w:t>
            </w:r>
          </w:p>
        </w:tc>
        <w:tc>
          <w:tcPr>
            <w:tcW w:w="7796" w:type="dxa"/>
            <w:shd w:val="clear" w:color="auto" w:fill="auto"/>
          </w:tcPr>
          <w:p w14:paraId="0B62F14C" w14:textId="36E19DFA" w:rsidR="00092856" w:rsidRPr="001B6DEA" w:rsidRDefault="00DF6F88" w:rsidP="00146EED">
            <w:pPr>
              <w:rPr>
                <w:rFonts w:ascii="ＭＳ 明朝" w:hAnsi="ＭＳ 明朝"/>
              </w:rPr>
            </w:pPr>
            <w:r w:rsidRPr="001B6DEA">
              <w:rPr>
                <w:rFonts w:ascii="ＭＳ 明朝" w:hAnsi="ＭＳ 明朝" w:hint="eastAsia"/>
              </w:rPr>
              <w:t>PFOS</w:t>
            </w:r>
            <w:r w:rsidR="00092856" w:rsidRPr="001B6DEA">
              <w:rPr>
                <w:rFonts w:ascii="ＭＳ 明朝" w:hAnsi="ＭＳ 明朝" w:hint="eastAsia"/>
              </w:rPr>
              <w:t>及び</w:t>
            </w:r>
            <w:r w:rsidRPr="001B6DEA">
              <w:rPr>
                <w:rFonts w:ascii="ＭＳ 明朝" w:hAnsi="ＭＳ 明朝" w:hint="eastAsia"/>
              </w:rPr>
              <w:t>PFOA</w:t>
            </w:r>
            <w:r w:rsidR="00092856" w:rsidRPr="001B6DEA">
              <w:rPr>
                <w:rFonts w:ascii="ＭＳ 明朝" w:hAnsi="ＭＳ 明朝" w:hint="eastAsia"/>
              </w:rPr>
              <w:t>は、水質汚濁に係る要監視項目に指定され、河川や地下水における指針値として、PFOS及びPFOAの合計値で50ng/L以下とされています</w:t>
            </w:r>
            <w:r w:rsidR="00092856" w:rsidRPr="00C77ECA">
              <w:rPr>
                <w:rFonts w:ascii="ＭＳ 明朝" w:hAnsi="ＭＳ 明朝" w:hint="eastAsia"/>
              </w:rPr>
              <w:t>。</w:t>
            </w:r>
            <w:r w:rsidR="00092856" w:rsidRPr="003D153D">
              <w:rPr>
                <w:rFonts w:ascii="ＭＳ 明朝" w:hAnsi="ＭＳ 明朝" w:hint="eastAsia"/>
              </w:rPr>
              <w:t>この濃度は、</w:t>
            </w:r>
            <w:r w:rsidR="003D153D" w:rsidRPr="003D153D">
              <w:rPr>
                <w:rFonts w:ascii="ＭＳ 明朝" w:hAnsi="ＭＳ 明朝" w:hint="eastAsia"/>
              </w:rPr>
              <w:t>水質測定結果を水質汚濁の観点から評価する上で目安となる値</w:t>
            </w:r>
            <w:r w:rsidR="00092856" w:rsidRPr="003D153D">
              <w:rPr>
                <w:rFonts w:ascii="ＭＳ 明朝" w:hAnsi="ＭＳ 明朝" w:hint="eastAsia"/>
              </w:rPr>
              <w:t>として設定されたものです。</w:t>
            </w:r>
            <w:r w:rsidR="00092856" w:rsidRPr="001B6DEA">
              <w:rPr>
                <w:rFonts w:ascii="ＭＳ 明朝" w:hAnsi="ＭＳ 明朝" w:hint="eastAsia"/>
              </w:rPr>
              <w:t>なお</w:t>
            </w:r>
            <w:r w:rsidR="00AA5EB7" w:rsidRPr="001B6DEA">
              <w:rPr>
                <w:rFonts w:ascii="ＭＳ 明朝" w:hAnsi="ＭＳ 明朝" w:hint="eastAsia"/>
              </w:rPr>
              <w:t>、</w:t>
            </w:r>
            <w:r w:rsidR="00092856" w:rsidRPr="001B6DEA">
              <w:rPr>
                <w:rFonts w:ascii="ＭＳ 明朝" w:hAnsi="ＭＳ 明朝" w:hint="eastAsia"/>
              </w:rPr>
              <w:t>現在、土壌に関する指針値等はありません。</w:t>
            </w:r>
          </w:p>
        </w:tc>
      </w:tr>
    </w:tbl>
    <w:p w14:paraId="47FA3DD0" w14:textId="12E32AC0" w:rsidR="00B83AD7" w:rsidRDefault="00B83AD7" w:rsidP="001F0383">
      <w:pPr>
        <w:rPr>
          <w:rFonts w:ascii="ＭＳ 明朝" w:hAnsi="ＭＳ 明朝"/>
        </w:rPr>
      </w:pPr>
    </w:p>
    <w:p w14:paraId="2FEBC08C" w14:textId="70910738" w:rsidR="009105A4" w:rsidRDefault="00C77ECA" w:rsidP="00B77983">
      <w:pPr>
        <w:rPr>
          <w:rFonts w:ascii="ＭＳ 明朝" w:hAnsi="ＭＳ 明朝"/>
        </w:rPr>
      </w:pPr>
      <w:r>
        <w:rPr>
          <w:rFonts w:ascii="ＭＳ 明朝" w:hAnsi="ＭＳ 明朝" w:hint="eastAsia"/>
        </w:rPr>
        <w:t>大阪府ホームページ　有機フッ素化合物（</w:t>
      </w:r>
      <w:r w:rsidR="00B77983" w:rsidRPr="00B77983">
        <w:rPr>
          <w:rFonts w:ascii="ＭＳ 明朝" w:hAnsi="ＭＳ 明朝" w:hint="eastAsia"/>
        </w:rPr>
        <w:t>PFOA</w:t>
      </w:r>
      <w:r>
        <w:rPr>
          <w:rFonts w:ascii="ＭＳ 明朝" w:hAnsi="ＭＳ 明朝" w:hint="eastAsia"/>
        </w:rPr>
        <w:t>等）</w:t>
      </w:r>
    </w:p>
    <w:p w14:paraId="36109562" w14:textId="279C6878" w:rsidR="00C77ECA" w:rsidRPr="00C77ECA" w:rsidRDefault="003B2223" w:rsidP="003B2223">
      <w:pPr>
        <w:ind w:firstLineChars="100" w:firstLine="210"/>
        <w:rPr>
          <w:rFonts w:ascii="ＭＳ 明朝" w:hAnsi="ＭＳ 明朝" w:hint="eastAsia"/>
        </w:rPr>
      </w:pPr>
      <w:hyperlink r:id="rId10" w:history="1">
        <w:r w:rsidR="00C77ECA" w:rsidRPr="003F6451">
          <w:rPr>
            <w:rStyle w:val="aa"/>
            <w:rFonts w:ascii="ＭＳ 明朝" w:hAnsi="ＭＳ 明朝"/>
          </w:rPr>
          <w:t>https://www.pref.osaka.lg.jp/o120080/kankyohozen/shidou/kanren.html</w:t>
        </w:r>
      </w:hyperlink>
    </w:p>
    <w:sectPr w:rsidR="00C77ECA" w:rsidRPr="00C77ECA" w:rsidSect="005D6871">
      <w:footerReference w:type="default" r:id="rId11"/>
      <w:pgSz w:w="11906" w:h="16838" w:code="9"/>
      <w:pgMar w:top="1134" w:right="1418" w:bottom="1134" w:left="1418" w:header="851" w:footer="340"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2392" w14:textId="77777777" w:rsidR="007631C8" w:rsidRDefault="007631C8" w:rsidP="00693786">
      <w:r>
        <w:separator/>
      </w:r>
    </w:p>
  </w:endnote>
  <w:endnote w:type="continuationSeparator" w:id="0">
    <w:p w14:paraId="64B72D00" w14:textId="77777777" w:rsidR="007631C8" w:rsidRDefault="007631C8" w:rsidP="0069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403085"/>
      <w:docPartObj>
        <w:docPartGallery w:val="Page Numbers (Bottom of Page)"/>
        <w:docPartUnique/>
      </w:docPartObj>
    </w:sdtPr>
    <w:sdtEndPr>
      <w:rPr>
        <w:rFonts w:ascii="ＭＳ 明朝" w:hAnsi="ＭＳ 明朝"/>
      </w:rPr>
    </w:sdtEndPr>
    <w:sdtContent>
      <w:p w14:paraId="5E37AB54" w14:textId="2EFE4D4A" w:rsidR="00932AAE" w:rsidRPr="00371705" w:rsidRDefault="00932AAE">
        <w:pPr>
          <w:pStyle w:val="a6"/>
          <w:jc w:val="center"/>
          <w:rPr>
            <w:rFonts w:ascii="ＭＳ 明朝" w:hAnsi="ＭＳ 明朝"/>
          </w:rPr>
        </w:pPr>
        <w:r w:rsidRPr="00371705">
          <w:rPr>
            <w:rFonts w:ascii="ＭＳ 明朝" w:hAnsi="ＭＳ 明朝"/>
          </w:rPr>
          <w:fldChar w:fldCharType="begin"/>
        </w:r>
        <w:r w:rsidRPr="00371705">
          <w:rPr>
            <w:rFonts w:ascii="ＭＳ 明朝" w:hAnsi="ＭＳ 明朝"/>
          </w:rPr>
          <w:instrText>PAGE   \* MERGEFORMAT</w:instrText>
        </w:r>
        <w:r w:rsidRPr="00371705">
          <w:rPr>
            <w:rFonts w:ascii="ＭＳ 明朝" w:hAnsi="ＭＳ 明朝"/>
          </w:rPr>
          <w:fldChar w:fldCharType="separate"/>
        </w:r>
        <w:r w:rsidR="008F606B" w:rsidRPr="008F606B">
          <w:rPr>
            <w:rFonts w:ascii="ＭＳ 明朝" w:hAnsi="ＭＳ 明朝"/>
            <w:noProof/>
            <w:lang w:val="ja-JP"/>
          </w:rPr>
          <w:t>3</w:t>
        </w:r>
        <w:r w:rsidRPr="00371705">
          <w:rPr>
            <w:rFonts w:ascii="ＭＳ 明朝" w:hAnsi="ＭＳ 明朝"/>
          </w:rPr>
          <w:fldChar w:fldCharType="end"/>
        </w:r>
      </w:p>
    </w:sdtContent>
  </w:sdt>
  <w:p w14:paraId="18B4932E" w14:textId="77777777" w:rsidR="00932AAE" w:rsidRDefault="00932A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A88A" w14:textId="77777777" w:rsidR="007631C8" w:rsidRDefault="007631C8" w:rsidP="00693786">
      <w:r>
        <w:separator/>
      </w:r>
    </w:p>
  </w:footnote>
  <w:footnote w:type="continuationSeparator" w:id="0">
    <w:p w14:paraId="0E738816" w14:textId="77777777" w:rsidR="007631C8" w:rsidRDefault="007631C8" w:rsidP="00693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C7"/>
    <w:rsid w:val="00000C63"/>
    <w:rsid w:val="00001965"/>
    <w:rsid w:val="00007BA8"/>
    <w:rsid w:val="00007CE5"/>
    <w:rsid w:val="00033277"/>
    <w:rsid w:val="0003372C"/>
    <w:rsid w:val="00041087"/>
    <w:rsid w:val="000429AA"/>
    <w:rsid w:val="00042F3B"/>
    <w:rsid w:val="00045FCA"/>
    <w:rsid w:val="00054943"/>
    <w:rsid w:val="000627FF"/>
    <w:rsid w:val="00062E62"/>
    <w:rsid w:val="000703AA"/>
    <w:rsid w:val="00070485"/>
    <w:rsid w:val="00074C05"/>
    <w:rsid w:val="00082690"/>
    <w:rsid w:val="0008486C"/>
    <w:rsid w:val="00086283"/>
    <w:rsid w:val="00086AF2"/>
    <w:rsid w:val="00091686"/>
    <w:rsid w:val="00092856"/>
    <w:rsid w:val="00092A23"/>
    <w:rsid w:val="00093DF9"/>
    <w:rsid w:val="000949B0"/>
    <w:rsid w:val="00096096"/>
    <w:rsid w:val="00097D49"/>
    <w:rsid w:val="000A1C62"/>
    <w:rsid w:val="000B2B3E"/>
    <w:rsid w:val="000B39D0"/>
    <w:rsid w:val="000C1F74"/>
    <w:rsid w:val="000C5C36"/>
    <w:rsid w:val="000C70FF"/>
    <w:rsid w:val="000D41C6"/>
    <w:rsid w:val="000E2BB6"/>
    <w:rsid w:val="000E4395"/>
    <w:rsid w:val="000E4FF3"/>
    <w:rsid w:val="000F2F52"/>
    <w:rsid w:val="000F3E29"/>
    <w:rsid w:val="000F6F39"/>
    <w:rsid w:val="000F79E4"/>
    <w:rsid w:val="000F7C34"/>
    <w:rsid w:val="001025A6"/>
    <w:rsid w:val="00106C9C"/>
    <w:rsid w:val="00114623"/>
    <w:rsid w:val="00116915"/>
    <w:rsid w:val="001428D5"/>
    <w:rsid w:val="00146916"/>
    <w:rsid w:val="00146EED"/>
    <w:rsid w:val="00157B96"/>
    <w:rsid w:val="00160D6F"/>
    <w:rsid w:val="0016152E"/>
    <w:rsid w:val="00165ADA"/>
    <w:rsid w:val="00173069"/>
    <w:rsid w:val="001818AA"/>
    <w:rsid w:val="00182C54"/>
    <w:rsid w:val="00184193"/>
    <w:rsid w:val="00194184"/>
    <w:rsid w:val="00196ABF"/>
    <w:rsid w:val="001A0E67"/>
    <w:rsid w:val="001A1DD2"/>
    <w:rsid w:val="001A23CA"/>
    <w:rsid w:val="001A6F88"/>
    <w:rsid w:val="001A7E8E"/>
    <w:rsid w:val="001B2DA7"/>
    <w:rsid w:val="001B6DEA"/>
    <w:rsid w:val="001C04FE"/>
    <w:rsid w:val="001C607B"/>
    <w:rsid w:val="001F0383"/>
    <w:rsid w:val="001F045F"/>
    <w:rsid w:val="002131C9"/>
    <w:rsid w:val="00222A8C"/>
    <w:rsid w:val="002233EA"/>
    <w:rsid w:val="00223C02"/>
    <w:rsid w:val="00224D5D"/>
    <w:rsid w:val="00234287"/>
    <w:rsid w:val="002366F7"/>
    <w:rsid w:val="00236E3B"/>
    <w:rsid w:val="0026093B"/>
    <w:rsid w:val="00267FAA"/>
    <w:rsid w:val="0027088B"/>
    <w:rsid w:val="002758E6"/>
    <w:rsid w:val="00277353"/>
    <w:rsid w:val="002778D0"/>
    <w:rsid w:val="00280428"/>
    <w:rsid w:val="00283D4E"/>
    <w:rsid w:val="00285A5A"/>
    <w:rsid w:val="00287A2B"/>
    <w:rsid w:val="002906C6"/>
    <w:rsid w:val="0029494C"/>
    <w:rsid w:val="0029544F"/>
    <w:rsid w:val="00296328"/>
    <w:rsid w:val="00297355"/>
    <w:rsid w:val="002A0A43"/>
    <w:rsid w:val="002B1B58"/>
    <w:rsid w:val="002B47BA"/>
    <w:rsid w:val="002B5B7D"/>
    <w:rsid w:val="002C26C5"/>
    <w:rsid w:val="002C5701"/>
    <w:rsid w:val="002C5742"/>
    <w:rsid w:val="002C65A3"/>
    <w:rsid w:val="002D3EA0"/>
    <w:rsid w:val="002E1F80"/>
    <w:rsid w:val="002F008D"/>
    <w:rsid w:val="002F35BD"/>
    <w:rsid w:val="00300D14"/>
    <w:rsid w:val="00304928"/>
    <w:rsid w:val="00304B28"/>
    <w:rsid w:val="0031565A"/>
    <w:rsid w:val="00324674"/>
    <w:rsid w:val="00334772"/>
    <w:rsid w:val="00336167"/>
    <w:rsid w:val="0034383B"/>
    <w:rsid w:val="00346412"/>
    <w:rsid w:val="003519FC"/>
    <w:rsid w:val="003536FF"/>
    <w:rsid w:val="00355781"/>
    <w:rsid w:val="00360708"/>
    <w:rsid w:val="0036354F"/>
    <w:rsid w:val="00371705"/>
    <w:rsid w:val="0037363A"/>
    <w:rsid w:val="00375B2C"/>
    <w:rsid w:val="00375C23"/>
    <w:rsid w:val="003777FB"/>
    <w:rsid w:val="00383CBD"/>
    <w:rsid w:val="0038763E"/>
    <w:rsid w:val="00391E47"/>
    <w:rsid w:val="003961D5"/>
    <w:rsid w:val="003A34C9"/>
    <w:rsid w:val="003A4F7D"/>
    <w:rsid w:val="003A64CE"/>
    <w:rsid w:val="003B2223"/>
    <w:rsid w:val="003B226A"/>
    <w:rsid w:val="003B5967"/>
    <w:rsid w:val="003C64FA"/>
    <w:rsid w:val="003D153D"/>
    <w:rsid w:val="003D28B0"/>
    <w:rsid w:val="003D3993"/>
    <w:rsid w:val="003D465C"/>
    <w:rsid w:val="003D58AE"/>
    <w:rsid w:val="003E0E4B"/>
    <w:rsid w:val="003E2302"/>
    <w:rsid w:val="003E2EBD"/>
    <w:rsid w:val="003E68D1"/>
    <w:rsid w:val="003F22E3"/>
    <w:rsid w:val="003F320B"/>
    <w:rsid w:val="003F364C"/>
    <w:rsid w:val="003F404C"/>
    <w:rsid w:val="003F4D9F"/>
    <w:rsid w:val="004028E6"/>
    <w:rsid w:val="00404B01"/>
    <w:rsid w:val="004128D8"/>
    <w:rsid w:val="004243B6"/>
    <w:rsid w:val="004364E1"/>
    <w:rsid w:val="00452F99"/>
    <w:rsid w:val="00453AFC"/>
    <w:rsid w:val="00462A01"/>
    <w:rsid w:val="00473A2A"/>
    <w:rsid w:val="004762F7"/>
    <w:rsid w:val="00476A93"/>
    <w:rsid w:val="00487029"/>
    <w:rsid w:val="00495ED0"/>
    <w:rsid w:val="0049775E"/>
    <w:rsid w:val="004B2280"/>
    <w:rsid w:val="004B3232"/>
    <w:rsid w:val="004B599F"/>
    <w:rsid w:val="004C1A9F"/>
    <w:rsid w:val="004C77D4"/>
    <w:rsid w:val="004D27F6"/>
    <w:rsid w:val="004D339C"/>
    <w:rsid w:val="004D6B09"/>
    <w:rsid w:val="004D6BF2"/>
    <w:rsid w:val="004E06C3"/>
    <w:rsid w:val="004E0ED3"/>
    <w:rsid w:val="004F64D3"/>
    <w:rsid w:val="004F7588"/>
    <w:rsid w:val="004F78DF"/>
    <w:rsid w:val="00504B7F"/>
    <w:rsid w:val="00507EC2"/>
    <w:rsid w:val="005143BC"/>
    <w:rsid w:val="00520580"/>
    <w:rsid w:val="005216E7"/>
    <w:rsid w:val="0052461A"/>
    <w:rsid w:val="005248CB"/>
    <w:rsid w:val="00526125"/>
    <w:rsid w:val="00526680"/>
    <w:rsid w:val="00533F4B"/>
    <w:rsid w:val="00540257"/>
    <w:rsid w:val="005422EF"/>
    <w:rsid w:val="00546713"/>
    <w:rsid w:val="0056082D"/>
    <w:rsid w:val="00560A9C"/>
    <w:rsid w:val="00560BDF"/>
    <w:rsid w:val="00564A1C"/>
    <w:rsid w:val="005706DC"/>
    <w:rsid w:val="00573E5B"/>
    <w:rsid w:val="00576987"/>
    <w:rsid w:val="005827EA"/>
    <w:rsid w:val="0058385D"/>
    <w:rsid w:val="00586ACB"/>
    <w:rsid w:val="005969C3"/>
    <w:rsid w:val="005A13CC"/>
    <w:rsid w:val="005A61B3"/>
    <w:rsid w:val="005A769A"/>
    <w:rsid w:val="005B1DB0"/>
    <w:rsid w:val="005B4FBA"/>
    <w:rsid w:val="005C631A"/>
    <w:rsid w:val="005D2E84"/>
    <w:rsid w:val="005D374F"/>
    <w:rsid w:val="005D53AB"/>
    <w:rsid w:val="005D6871"/>
    <w:rsid w:val="005D7A10"/>
    <w:rsid w:val="005D7BDF"/>
    <w:rsid w:val="005E589E"/>
    <w:rsid w:val="005F31E9"/>
    <w:rsid w:val="005F77FB"/>
    <w:rsid w:val="00607059"/>
    <w:rsid w:val="00611878"/>
    <w:rsid w:val="00614771"/>
    <w:rsid w:val="0061517D"/>
    <w:rsid w:val="00616A83"/>
    <w:rsid w:val="00622830"/>
    <w:rsid w:val="00622E42"/>
    <w:rsid w:val="006245EE"/>
    <w:rsid w:val="00630CF8"/>
    <w:rsid w:val="006312D6"/>
    <w:rsid w:val="006320AD"/>
    <w:rsid w:val="00640A26"/>
    <w:rsid w:val="00643CDE"/>
    <w:rsid w:val="006514D4"/>
    <w:rsid w:val="00653175"/>
    <w:rsid w:val="00661682"/>
    <w:rsid w:val="006641D5"/>
    <w:rsid w:val="00664F2E"/>
    <w:rsid w:val="00665A99"/>
    <w:rsid w:val="006676CA"/>
    <w:rsid w:val="00672DCF"/>
    <w:rsid w:val="00674175"/>
    <w:rsid w:val="0068176F"/>
    <w:rsid w:val="00681BEE"/>
    <w:rsid w:val="006873E2"/>
    <w:rsid w:val="00693786"/>
    <w:rsid w:val="006A4939"/>
    <w:rsid w:val="006A563A"/>
    <w:rsid w:val="006A65E2"/>
    <w:rsid w:val="006B790B"/>
    <w:rsid w:val="006C13FE"/>
    <w:rsid w:val="006C330D"/>
    <w:rsid w:val="006C448C"/>
    <w:rsid w:val="006E3791"/>
    <w:rsid w:val="006E53B3"/>
    <w:rsid w:val="006F1508"/>
    <w:rsid w:val="006F3820"/>
    <w:rsid w:val="006F3B3E"/>
    <w:rsid w:val="006F672E"/>
    <w:rsid w:val="0072371D"/>
    <w:rsid w:val="00724B7A"/>
    <w:rsid w:val="00727515"/>
    <w:rsid w:val="007302F5"/>
    <w:rsid w:val="00734BE3"/>
    <w:rsid w:val="00741F10"/>
    <w:rsid w:val="00744C2A"/>
    <w:rsid w:val="00750122"/>
    <w:rsid w:val="0075618D"/>
    <w:rsid w:val="00760E7A"/>
    <w:rsid w:val="0076173F"/>
    <w:rsid w:val="00762C4F"/>
    <w:rsid w:val="007631C8"/>
    <w:rsid w:val="0077599F"/>
    <w:rsid w:val="00777324"/>
    <w:rsid w:val="0078115A"/>
    <w:rsid w:val="00785064"/>
    <w:rsid w:val="00786B63"/>
    <w:rsid w:val="00791D92"/>
    <w:rsid w:val="00795E90"/>
    <w:rsid w:val="007963BF"/>
    <w:rsid w:val="007A0E0B"/>
    <w:rsid w:val="007A1466"/>
    <w:rsid w:val="007A5BED"/>
    <w:rsid w:val="007B02A4"/>
    <w:rsid w:val="007B30B5"/>
    <w:rsid w:val="007B3A37"/>
    <w:rsid w:val="007B481A"/>
    <w:rsid w:val="007C24E6"/>
    <w:rsid w:val="007C390B"/>
    <w:rsid w:val="007E04F2"/>
    <w:rsid w:val="007E0800"/>
    <w:rsid w:val="007F0555"/>
    <w:rsid w:val="007F2339"/>
    <w:rsid w:val="007F2DFC"/>
    <w:rsid w:val="008018AA"/>
    <w:rsid w:val="008031DB"/>
    <w:rsid w:val="0080393D"/>
    <w:rsid w:val="00804027"/>
    <w:rsid w:val="00821BE3"/>
    <w:rsid w:val="008303B6"/>
    <w:rsid w:val="00841045"/>
    <w:rsid w:val="00847630"/>
    <w:rsid w:val="0085002A"/>
    <w:rsid w:val="0085438D"/>
    <w:rsid w:val="008556DC"/>
    <w:rsid w:val="00857651"/>
    <w:rsid w:val="00860DF6"/>
    <w:rsid w:val="00861C16"/>
    <w:rsid w:val="0087573F"/>
    <w:rsid w:val="0087633C"/>
    <w:rsid w:val="00885945"/>
    <w:rsid w:val="00885AA3"/>
    <w:rsid w:val="00892766"/>
    <w:rsid w:val="00895EEA"/>
    <w:rsid w:val="0089678F"/>
    <w:rsid w:val="0089759C"/>
    <w:rsid w:val="008A667A"/>
    <w:rsid w:val="008A6D99"/>
    <w:rsid w:val="008B5463"/>
    <w:rsid w:val="008B6306"/>
    <w:rsid w:val="008C6231"/>
    <w:rsid w:val="008C6EBD"/>
    <w:rsid w:val="008D0040"/>
    <w:rsid w:val="008D1125"/>
    <w:rsid w:val="008D6B5D"/>
    <w:rsid w:val="008E567C"/>
    <w:rsid w:val="008E6B28"/>
    <w:rsid w:val="008F4854"/>
    <w:rsid w:val="008F606B"/>
    <w:rsid w:val="0090089A"/>
    <w:rsid w:val="00900B86"/>
    <w:rsid w:val="00906A0B"/>
    <w:rsid w:val="00907255"/>
    <w:rsid w:val="009105A4"/>
    <w:rsid w:val="00914A9F"/>
    <w:rsid w:val="009301E6"/>
    <w:rsid w:val="00932AAE"/>
    <w:rsid w:val="009369DF"/>
    <w:rsid w:val="00941E63"/>
    <w:rsid w:val="009424CE"/>
    <w:rsid w:val="00951581"/>
    <w:rsid w:val="009528CE"/>
    <w:rsid w:val="009529DF"/>
    <w:rsid w:val="00953E81"/>
    <w:rsid w:val="0095457C"/>
    <w:rsid w:val="009560B1"/>
    <w:rsid w:val="00967CCF"/>
    <w:rsid w:val="0097197F"/>
    <w:rsid w:val="0097217C"/>
    <w:rsid w:val="0098153F"/>
    <w:rsid w:val="00982E63"/>
    <w:rsid w:val="00992CFA"/>
    <w:rsid w:val="009A008C"/>
    <w:rsid w:val="009A0F92"/>
    <w:rsid w:val="009A23BA"/>
    <w:rsid w:val="009B7DA7"/>
    <w:rsid w:val="009C4753"/>
    <w:rsid w:val="009D0123"/>
    <w:rsid w:val="009D3730"/>
    <w:rsid w:val="009D4A3A"/>
    <w:rsid w:val="009D738F"/>
    <w:rsid w:val="009E6BBE"/>
    <w:rsid w:val="009F0FAA"/>
    <w:rsid w:val="00A00607"/>
    <w:rsid w:val="00A0260C"/>
    <w:rsid w:val="00A03D30"/>
    <w:rsid w:val="00A0489D"/>
    <w:rsid w:val="00A416CB"/>
    <w:rsid w:val="00A44853"/>
    <w:rsid w:val="00A467BA"/>
    <w:rsid w:val="00A46F89"/>
    <w:rsid w:val="00A47F6F"/>
    <w:rsid w:val="00A5560C"/>
    <w:rsid w:val="00A5715E"/>
    <w:rsid w:val="00A571B1"/>
    <w:rsid w:val="00A60CD7"/>
    <w:rsid w:val="00A61A17"/>
    <w:rsid w:val="00A66F09"/>
    <w:rsid w:val="00A77194"/>
    <w:rsid w:val="00A82043"/>
    <w:rsid w:val="00A84226"/>
    <w:rsid w:val="00A864DA"/>
    <w:rsid w:val="00AA52C7"/>
    <w:rsid w:val="00AA5EB7"/>
    <w:rsid w:val="00AA7867"/>
    <w:rsid w:val="00AC0A1D"/>
    <w:rsid w:val="00AC24CF"/>
    <w:rsid w:val="00AC26CA"/>
    <w:rsid w:val="00AC6A3E"/>
    <w:rsid w:val="00AE37C7"/>
    <w:rsid w:val="00AF0435"/>
    <w:rsid w:val="00AF2514"/>
    <w:rsid w:val="00B23AD0"/>
    <w:rsid w:val="00B255DA"/>
    <w:rsid w:val="00B26477"/>
    <w:rsid w:val="00B340CA"/>
    <w:rsid w:val="00B355F9"/>
    <w:rsid w:val="00B35B9B"/>
    <w:rsid w:val="00B37DD4"/>
    <w:rsid w:val="00B452DC"/>
    <w:rsid w:val="00B53B52"/>
    <w:rsid w:val="00B541EC"/>
    <w:rsid w:val="00B5465A"/>
    <w:rsid w:val="00B61E66"/>
    <w:rsid w:val="00B62295"/>
    <w:rsid w:val="00B635B5"/>
    <w:rsid w:val="00B648E9"/>
    <w:rsid w:val="00B65C3C"/>
    <w:rsid w:val="00B67F1F"/>
    <w:rsid w:val="00B7002C"/>
    <w:rsid w:val="00B765E1"/>
    <w:rsid w:val="00B76722"/>
    <w:rsid w:val="00B77983"/>
    <w:rsid w:val="00B779D2"/>
    <w:rsid w:val="00B8273F"/>
    <w:rsid w:val="00B83AD7"/>
    <w:rsid w:val="00B843B5"/>
    <w:rsid w:val="00B91560"/>
    <w:rsid w:val="00B93F25"/>
    <w:rsid w:val="00B9403D"/>
    <w:rsid w:val="00B94358"/>
    <w:rsid w:val="00B94583"/>
    <w:rsid w:val="00B96902"/>
    <w:rsid w:val="00BA3116"/>
    <w:rsid w:val="00BB42E9"/>
    <w:rsid w:val="00BC0D3E"/>
    <w:rsid w:val="00BC5B85"/>
    <w:rsid w:val="00BE3707"/>
    <w:rsid w:val="00BE449F"/>
    <w:rsid w:val="00BE5B3D"/>
    <w:rsid w:val="00BF1717"/>
    <w:rsid w:val="00BF20FD"/>
    <w:rsid w:val="00BF60D8"/>
    <w:rsid w:val="00BF61D1"/>
    <w:rsid w:val="00C00FDA"/>
    <w:rsid w:val="00C021F2"/>
    <w:rsid w:val="00C15A43"/>
    <w:rsid w:val="00C228D6"/>
    <w:rsid w:val="00C22F9F"/>
    <w:rsid w:val="00C25683"/>
    <w:rsid w:val="00C32516"/>
    <w:rsid w:val="00C32810"/>
    <w:rsid w:val="00C45480"/>
    <w:rsid w:val="00C4780E"/>
    <w:rsid w:val="00C523E0"/>
    <w:rsid w:val="00C56819"/>
    <w:rsid w:val="00C77ECA"/>
    <w:rsid w:val="00C85DF9"/>
    <w:rsid w:val="00C94CC8"/>
    <w:rsid w:val="00C96CC1"/>
    <w:rsid w:val="00C96CD3"/>
    <w:rsid w:val="00CA1658"/>
    <w:rsid w:val="00CA2CD1"/>
    <w:rsid w:val="00CA7C82"/>
    <w:rsid w:val="00CC28AC"/>
    <w:rsid w:val="00CC6FA2"/>
    <w:rsid w:val="00CD5688"/>
    <w:rsid w:val="00CE4EF7"/>
    <w:rsid w:val="00CF4270"/>
    <w:rsid w:val="00CF7B45"/>
    <w:rsid w:val="00D06A6A"/>
    <w:rsid w:val="00D12693"/>
    <w:rsid w:val="00D14610"/>
    <w:rsid w:val="00D15EA2"/>
    <w:rsid w:val="00D26002"/>
    <w:rsid w:val="00D314FE"/>
    <w:rsid w:val="00D31D06"/>
    <w:rsid w:val="00D36EBE"/>
    <w:rsid w:val="00D3720F"/>
    <w:rsid w:val="00D4237A"/>
    <w:rsid w:val="00D5611E"/>
    <w:rsid w:val="00D5648D"/>
    <w:rsid w:val="00D622E2"/>
    <w:rsid w:val="00D6655A"/>
    <w:rsid w:val="00D72B1B"/>
    <w:rsid w:val="00D81461"/>
    <w:rsid w:val="00D81AB9"/>
    <w:rsid w:val="00D851EF"/>
    <w:rsid w:val="00D90704"/>
    <w:rsid w:val="00D9284E"/>
    <w:rsid w:val="00DA1C46"/>
    <w:rsid w:val="00DB4E57"/>
    <w:rsid w:val="00DB6E40"/>
    <w:rsid w:val="00DE147B"/>
    <w:rsid w:val="00DE3EB5"/>
    <w:rsid w:val="00DF2490"/>
    <w:rsid w:val="00DF3B58"/>
    <w:rsid w:val="00DF465A"/>
    <w:rsid w:val="00DF47BB"/>
    <w:rsid w:val="00DF6F88"/>
    <w:rsid w:val="00E014D5"/>
    <w:rsid w:val="00E01967"/>
    <w:rsid w:val="00E0291D"/>
    <w:rsid w:val="00E04304"/>
    <w:rsid w:val="00E1279E"/>
    <w:rsid w:val="00E12BCC"/>
    <w:rsid w:val="00E20FA9"/>
    <w:rsid w:val="00E22002"/>
    <w:rsid w:val="00E3009A"/>
    <w:rsid w:val="00E369EB"/>
    <w:rsid w:val="00E435F1"/>
    <w:rsid w:val="00E4562D"/>
    <w:rsid w:val="00E4717C"/>
    <w:rsid w:val="00E52773"/>
    <w:rsid w:val="00E52F7F"/>
    <w:rsid w:val="00E53A8A"/>
    <w:rsid w:val="00E56ACE"/>
    <w:rsid w:val="00E639B0"/>
    <w:rsid w:val="00E63E0B"/>
    <w:rsid w:val="00E64308"/>
    <w:rsid w:val="00E6467B"/>
    <w:rsid w:val="00E652CF"/>
    <w:rsid w:val="00E67D26"/>
    <w:rsid w:val="00E70347"/>
    <w:rsid w:val="00E87F70"/>
    <w:rsid w:val="00E93DED"/>
    <w:rsid w:val="00EA0612"/>
    <w:rsid w:val="00EA19D0"/>
    <w:rsid w:val="00EB0B46"/>
    <w:rsid w:val="00EB3C69"/>
    <w:rsid w:val="00EB47AB"/>
    <w:rsid w:val="00EB5517"/>
    <w:rsid w:val="00EE4D65"/>
    <w:rsid w:val="00EE7487"/>
    <w:rsid w:val="00EF5A25"/>
    <w:rsid w:val="00EF613C"/>
    <w:rsid w:val="00EF7CAC"/>
    <w:rsid w:val="00F054F9"/>
    <w:rsid w:val="00F125E1"/>
    <w:rsid w:val="00F14218"/>
    <w:rsid w:val="00F15E05"/>
    <w:rsid w:val="00F162D0"/>
    <w:rsid w:val="00F2149B"/>
    <w:rsid w:val="00F25736"/>
    <w:rsid w:val="00F30D2A"/>
    <w:rsid w:val="00F315CD"/>
    <w:rsid w:val="00F32F29"/>
    <w:rsid w:val="00F33149"/>
    <w:rsid w:val="00F3412E"/>
    <w:rsid w:val="00F35657"/>
    <w:rsid w:val="00F3736A"/>
    <w:rsid w:val="00F43CB5"/>
    <w:rsid w:val="00F50233"/>
    <w:rsid w:val="00F62DF5"/>
    <w:rsid w:val="00F73028"/>
    <w:rsid w:val="00F82F9E"/>
    <w:rsid w:val="00F84AE3"/>
    <w:rsid w:val="00F93339"/>
    <w:rsid w:val="00F95D23"/>
    <w:rsid w:val="00F96936"/>
    <w:rsid w:val="00F97B90"/>
    <w:rsid w:val="00FA0500"/>
    <w:rsid w:val="00FA0EDA"/>
    <w:rsid w:val="00FA2143"/>
    <w:rsid w:val="00FA5447"/>
    <w:rsid w:val="00FD0127"/>
    <w:rsid w:val="00FD0429"/>
    <w:rsid w:val="00FD0C97"/>
    <w:rsid w:val="00FD15E8"/>
    <w:rsid w:val="00FD1EBC"/>
    <w:rsid w:val="00FD4A94"/>
    <w:rsid w:val="00FD5F90"/>
    <w:rsid w:val="00FD6597"/>
    <w:rsid w:val="00FE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4C45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9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3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3786"/>
    <w:pPr>
      <w:tabs>
        <w:tab w:val="center" w:pos="4252"/>
        <w:tab w:val="right" w:pos="8504"/>
      </w:tabs>
      <w:snapToGrid w:val="0"/>
    </w:pPr>
  </w:style>
  <w:style w:type="character" w:customStyle="1" w:styleId="a5">
    <w:name w:val="ヘッダー (文字)"/>
    <w:link w:val="a4"/>
    <w:uiPriority w:val="99"/>
    <w:rsid w:val="00693786"/>
    <w:rPr>
      <w:kern w:val="2"/>
      <w:sz w:val="21"/>
      <w:szCs w:val="22"/>
    </w:rPr>
  </w:style>
  <w:style w:type="paragraph" w:styleId="a6">
    <w:name w:val="footer"/>
    <w:basedOn w:val="a"/>
    <w:link w:val="a7"/>
    <w:uiPriority w:val="99"/>
    <w:unhideWhenUsed/>
    <w:rsid w:val="00693786"/>
    <w:pPr>
      <w:tabs>
        <w:tab w:val="center" w:pos="4252"/>
        <w:tab w:val="right" w:pos="8504"/>
      </w:tabs>
      <w:snapToGrid w:val="0"/>
    </w:pPr>
  </w:style>
  <w:style w:type="character" w:customStyle="1" w:styleId="a7">
    <w:name w:val="フッター (文字)"/>
    <w:link w:val="a6"/>
    <w:uiPriority w:val="99"/>
    <w:rsid w:val="00693786"/>
    <w:rPr>
      <w:kern w:val="2"/>
      <w:sz w:val="21"/>
      <w:szCs w:val="22"/>
    </w:rPr>
  </w:style>
  <w:style w:type="paragraph" w:styleId="a8">
    <w:name w:val="Balloon Text"/>
    <w:basedOn w:val="a"/>
    <w:link w:val="a9"/>
    <w:uiPriority w:val="99"/>
    <w:semiHidden/>
    <w:unhideWhenUsed/>
    <w:rsid w:val="00665A99"/>
    <w:rPr>
      <w:rFonts w:ascii="游ゴシック Light" w:eastAsia="游ゴシック Light" w:hAnsi="游ゴシック Light"/>
      <w:sz w:val="18"/>
      <w:szCs w:val="18"/>
    </w:rPr>
  </w:style>
  <w:style w:type="character" w:customStyle="1" w:styleId="a9">
    <w:name w:val="吹き出し (文字)"/>
    <w:link w:val="a8"/>
    <w:uiPriority w:val="99"/>
    <w:semiHidden/>
    <w:rsid w:val="00665A99"/>
    <w:rPr>
      <w:rFonts w:ascii="游ゴシック Light" w:eastAsia="游ゴシック Light" w:hAnsi="游ゴシック Light" w:cs="Times New Roman"/>
      <w:kern w:val="2"/>
      <w:sz w:val="18"/>
      <w:szCs w:val="18"/>
    </w:rPr>
  </w:style>
  <w:style w:type="table" w:customStyle="1" w:styleId="1">
    <w:name w:val="表 (格子)1"/>
    <w:basedOn w:val="a1"/>
    <w:next w:val="a3"/>
    <w:uiPriority w:val="39"/>
    <w:rsid w:val="002C65A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32AAE"/>
    <w:rPr>
      <w:color w:val="0563C1" w:themeColor="hyperlink"/>
      <w:u w:val="single"/>
    </w:rPr>
  </w:style>
  <w:style w:type="character" w:styleId="ab">
    <w:name w:val="FollowedHyperlink"/>
    <w:basedOn w:val="a0"/>
    <w:uiPriority w:val="99"/>
    <w:semiHidden/>
    <w:unhideWhenUsed/>
    <w:rsid w:val="00F2149B"/>
    <w:rPr>
      <w:color w:val="954F72" w:themeColor="followedHyperlink"/>
      <w:u w:val="single"/>
    </w:rPr>
  </w:style>
  <w:style w:type="character" w:styleId="ac">
    <w:name w:val="Unresolved Mention"/>
    <w:basedOn w:val="a0"/>
    <w:uiPriority w:val="99"/>
    <w:semiHidden/>
    <w:unhideWhenUsed/>
    <w:rsid w:val="00054943"/>
    <w:rPr>
      <w:color w:val="605E5C"/>
      <w:shd w:val="clear" w:color="auto" w:fill="E1DFDD"/>
    </w:rPr>
  </w:style>
  <w:style w:type="character" w:styleId="ad">
    <w:name w:val="annotation reference"/>
    <w:basedOn w:val="a0"/>
    <w:uiPriority w:val="99"/>
    <w:semiHidden/>
    <w:unhideWhenUsed/>
    <w:rsid w:val="00C25683"/>
    <w:rPr>
      <w:sz w:val="18"/>
      <w:szCs w:val="18"/>
    </w:rPr>
  </w:style>
  <w:style w:type="paragraph" w:styleId="ae">
    <w:name w:val="annotation text"/>
    <w:basedOn w:val="a"/>
    <w:link w:val="af"/>
    <w:uiPriority w:val="99"/>
    <w:semiHidden/>
    <w:unhideWhenUsed/>
    <w:rsid w:val="00C25683"/>
    <w:pPr>
      <w:jc w:val="left"/>
    </w:pPr>
  </w:style>
  <w:style w:type="character" w:customStyle="1" w:styleId="af">
    <w:name w:val="コメント文字列 (文字)"/>
    <w:basedOn w:val="a0"/>
    <w:link w:val="ae"/>
    <w:uiPriority w:val="99"/>
    <w:semiHidden/>
    <w:rsid w:val="00C25683"/>
    <w:rPr>
      <w:kern w:val="2"/>
      <w:sz w:val="21"/>
      <w:szCs w:val="22"/>
    </w:rPr>
  </w:style>
  <w:style w:type="paragraph" w:styleId="af0">
    <w:name w:val="annotation subject"/>
    <w:basedOn w:val="ae"/>
    <w:next w:val="ae"/>
    <w:link w:val="af1"/>
    <w:uiPriority w:val="99"/>
    <w:semiHidden/>
    <w:unhideWhenUsed/>
    <w:rsid w:val="00C25683"/>
    <w:rPr>
      <w:b/>
      <w:bCs/>
    </w:rPr>
  </w:style>
  <w:style w:type="character" w:customStyle="1" w:styleId="af1">
    <w:name w:val="コメント内容 (文字)"/>
    <w:basedOn w:val="af"/>
    <w:link w:val="af0"/>
    <w:uiPriority w:val="99"/>
    <w:semiHidden/>
    <w:rsid w:val="00C2568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ref.osaka.lg.jp/o120080/kankyohozen/shidou/kanren.htm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5D1E-13D1-4853-A4FC-F5F6DE6A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2024-09-05T05:08:00Z</dcterms:created>
  <dcterms:modified xsi:type="dcterms:W3CDTF">2025-09-11T02:25:00Z</dcterms:modified>
</cp:coreProperties>
</file>