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5A047" w14:textId="1AE00032" w:rsidR="00AE37C7" w:rsidRPr="00BE3707" w:rsidRDefault="00B5465A" w:rsidP="00F315CD">
      <w:pPr>
        <w:ind w:right="-2"/>
        <w:jc w:val="center"/>
        <w:rPr>
          <w:rFonts w:ascii="ＭＳ 明朝" w:hAnsi="ＭＳ 明朝"/>
        </w:rPr>
      </w:pPr>
      <w:r>
        <w:rPr>
          <w:rFonts w:ascii="ＭＳ 明朝" w:hAnsi="ＭＳ 明朝" w:hint="eastAsia"/>
          <w:b/>
        </w:rPr>
        <w:t>有機フッ素</w:t>
      </w:r>
      <w:r w:rsidR="00A84226" w:rsidRPr="00BE3707">
        <w:rPr>
          <w:rFonts w:ascii="ＭＳ 明朝" w:hAnsi="ＭＳ 明朝" w:hint="eastAsia"/>
          <w:b/>
        </w:rPr>
        <w:t>化合物</w:t>
      </w:r>
      <w:r w:rsidR="00C22F9F" w:rsidRPr="00BE3707">
        <w:rPr>
          <w:rFonts w:ascii="ＭＳ 明朝" w:hAnsi="ＭＳ 明朝" w:hint="eastAsia"/>
          <w:b/>
        </w:rPr>
        <w:t>（PFOA</w:t>
      </w:r>
      <w:r w:rsidR="0034383B" w:rsidRPr="00BE3707">
        <w:rPr>
          <w:rFonts w:ascii="ＭＳ 明朝" w:hAnsi="ＭＳ 明朝" w:hint="eastAsia"/>
          <w:b/>
        </w:rPr>
        <w:t>等</w:t>
      </w:r>
      <w:r w:rsidR="00A84226" w:rsidRPr="00BE3707">
        <w:rPr>
          <w:rFonts w:ascii="ＭＳ 明朝" w:hAnsi="ＭＳ 明朝" w:hint="eastAsia"/>
          <w:b/>
        </w:rPr>
        <w:t>）</w:t>
      </w:r>
      <w:r w:rsidR="00AE37C7" w:rsidRPr="00BE3707">
        <w:rPr>
          <w:rFonts w:ascii="ＭＳ 明朝" w:hAnsi="ＭＳ 明朝" w:hint="eastAsia"/>
          <w:b/>
        </w:rPr>
        <w:t>に係る水質調査</w:t>
      </w:r>
      <w:r w:rsidR="00B843B5" w:rsidRPr="00BE3707">
        <w:rPr>
          <w:rFonts w:ascii="ＭＳ 明朝" w:hAnsi="ＭＳ 明朝" w:hint="eastAsia"/>
          <w:b/>
        </w:rPr>
        <w:t>結果</w:t>
      </w:r>
      <w:r w:rsidR="00F97B90">
        <w:rPr>
          <w:rFonts w:ascii="ＭＳ 明朝" w:hAnsi="ＭＳ 明朝" w:hint="eastAsia"/>
          <w:b/>
        </w:rPr>
        <w:t>（令和３年８月）</w:t>
      </w:r>
      <w:r w:rsidR="00AE37C7" w:rsidRPr="00BE3707">
        <w:rPr>
          <w:rFonts w:ascii="ＭＳ 明朝" w:hAnsi="ＭＳ 明朝" w:hint="eastAsia"/>
          <w:b/>
        </w:rPr>
        <w:t>について</w:t>
      </w:r>
    </w:p>
    <w:p w14:paraId="7DF2BCB9" w14:textId="77777777" w:rsidR="00F35657" w:rsidRPr="00B5465A" w:rsidRDefault="00F35657" w:rsidP="00AE37C7">
      <w:pPr>
        <w:rPr>
          <w:rFonts w:ascii="ＭＳ 明朝" w:hAnsi="ＭＳ 明朝"/>
        </w:rPr>
      </w:pPr>
    </w:p>
    <w:p w14:paraId="643F0BDA" w14:textId="77777777" w:rsidR="0027088B" w:rsidRPr="00BE3707" w:rsidRDefault="0027088B" w:rsidP="00AE37C7">
      <w:pPr>
        <w:rPr>
          <w:rFonts w:ascii="ＭＳ 明朝" w:hAnsi="ＭＳ 明朝"/>
        </w:rPr>
      </w:pPr>
    </w:p>
    <w:p w14:paraId="61B693C4" w14:textId="77777777" w:rsidR="00C94CC8" w:rsidRPr="002C26C5" w:rsidRDefault="00C94CC8" w:rsidP="00A66F09">
      <w:pPr>
        <w:ind w:firstLineChars="100" w:firstLine="210"/>
        <w:rPr>
          <w:rFonts w:ascii="ＭＳ 明朝" w:hAnsi="ＭＳ 明朝"/>
        </w:rPr>
      </w:pPr>
      <w:r w:rsidRPr="002C26C5">
        <w:rPr>
          <w:rFonts w:ascii="ＭＳ 明朝" w:hAnsi="ＭＳ 明朝" w:hint="eastAsia"/>
        </w:rPr>
        <w:t>大阪府では</w:t>
      </w:r>
      <w:r w:rsidR="00A66F09" w:rsidRPr="002C26C5">
        <w:rPr>
          <w:rFonts w:ascii="ＭＳ 明朝" w:hAnsi="ＭＳ 明朝" w:hint="eastAsia"/>
        </w:rPr>
        <w:t>、令和</w:t>
      </w:r>
      <w:r w:rsidR="00B5465A" w:rsidRPr="002C26C5">
        <w:rPr>
          <w:rFonts w:ascii="ＭＳ 明朝" w:hAnsi="ＭＳ 明朝" w:hint="eastAsia"/>
        </w:rPr>
        <w:t>３</w:t>
      </w:r>
      <w:r w:rsidR="00A66F09" w:rsidRPr="002C26C5">
        <w:rPr>
          <w:rFonts w:ascii="ＭＳ 明朝" w:hAnsi="ＭＳ 明朝" w:hint="eastAsia"/>
        </w:rPr>
        <w:t>年</w:t>
      </w:r>
      <w:r w:rsidR="00B5465A" w:rsidRPr="002C26C5">
        <w:rPr>
          <w:rFonts w:ascii="ＭＳ 明朝" w:hAnsi="ＭＳ 明朝" w:hint="eastAsia"/>
        </w:rPr>
        <w:t>８</w:t>
      </w:r>
      <w:r w:rsidR="00A66F09" w:rsidRPr="002C26C5">
        <w:rPr>
          <w:rFonts w:ascii="ＭＳ 明朝" w:hAnsi="ＭＳ 明朝" w:hint="eastAsia"/>
        </w:rPr>
        <w:t>月に</w:t>
      </w:r>
      <w:r w:rsidRPr="002C26C5">
        <w:rPr>
          <w:rFonts w:ascii="ＭＳ 明朝" w:hAnsi="ＭＳ 明朝" w:hint="eastAsia"/>
        </w:rPr>
        <w:t>摂津市内</w:t>
      </w:r>
      <w:r w:rsidR="00375C23" w:rsidRPr="002C26C5">
        <w:rPr>
          <w:rFonts w:ascii="ＭＳ 明朝" w:hAnsi="ＭＳ 明朝" w:hint="eastAsia"/>
        </w:rPr>
        <w:t>の</w:t>
      </w:r>
      <w:r w:rsidR="00B765E1" w:rsidRPr="002C26C5">
        <w:rPr>
          <w:rFonts w:ascii="ＭＳ 明朝" w:hAnsi="ＭＳ 明朝" w:hint="eastAsia"/>
        </w:rPr>
        <w:t>水路</w:t>
      </w:r>
      <w:r w:rsidR="00375C23" w:rsidRPr="002C26C5">
        <w:rPr>
          <w:rFonts w:ascii="ＭＳ 明朝" w:hAnsi="ＭＳ 明朝" w:hint="eastAsia"/>
        </w:rPr>
        <w:t>及び地下水</w:t>
      </w:r>
      <w:r w:rsidRPr="002C26C5">
        <w:rPr>
          <w:rFonts w:ascii="ＭＳ 明朝" w:hAnsi="ＭＳ 明朝" w:hint="eastAsia"/>
        </w:rPr>
        <w:t>に</w:t>
      </w:r>
      <w:r w:rsidR="00375C23" w:rsidRPr="002C26C5">
        <w:rPr>
          <w:rFonts w:ascii="ＭＳ 明朝" w:hAnsi="ＭＳ 明朝" w:hint="eastAsia"/>
        </w:rPr>
        <w:t>ついて</w:t>
      </w:r>
      <w:r w:rsidRPr="002C26C5">
        <w:rPr>
          <w:rFonts w:ascii="ＭＳ 明朝" w:hAnsi="ＭＳ 明朝" w:hint="eastAsia"/>
        </w:rPr>
        <w:t>、ペルフルオロオクタン酸</w:t>
      </w:r>
      <w:r w:rsidR="00A66F09" w:rsidRPr="002C26C5">
        <w:rPr>
          <w:rFonts w:ascii="ＭＳ 明朝" w:hAnsi="ＭＳ 明朝" w:hint="eastAsia"/>
        </w:rPr>
        <w:t>（PFOA）及びペルフルオロオクタンスルホン酸（PFOS）の水質調査を行いましたので、その結果を</w:t>
      </w:r>
      <w:r w:rsidR="00473A2A" w:rsidRPr="002C26C5">
        <w:rPr>
          <w:rFonts w:ascii="ＭＳ 明朝" w:hAnsi="ＭＳ 明朝" w:hint="eastAsia"/>
        </w:rPr>
        <w:t>お知らせ</w:t>
      </w:r>
      <w:r w:rsidR="00A66F09" w:rsidRPr="002C26C5">
        <w:rPr>
          <w:rFonts w:ascii="ＭＳ 明朝" w:hAnsi="ＭＳ 明朝" w:hint="eastAsia"/>
        </w:rPr>
        <w:t>します。</w:t>
      </w:r>
    </w:p>
    <w:p w14:paraId="344FC3C9" w14:textId="77777777" w:rsidR="00C94CC8" w:rsidRPr="002C26C5" w:rsidRDefault="00A66F09" w:rsidP="00A66F09">
      <w:pPr>
        <w:ind w:firstLineChars="100" w:firstLine="210"/>
        <w:rPr>
          <w:rFonts w:ascii="ＭＳ 明朝" w:hAnsi="ＭＳ 明朝"/>
        </w:rPr>
      </w:pPr>
      <w:r w:rsidRPr="002C26C5">
        <w:rPr>
          <w:rFonts w:ascii="ＭＳ 明朝" w:hAnsi="ＭＳ 明朝" w:hint="eastAsia"/>
        </w:rPr>
        <w:t>本調査は、</w:t>
      </w:r>
      <w:r w:rsidR="00B5465A" w:rsidRPr="002C26C5">
        <w:rPr>
          <w:rFonts w:ascii="ＭＳ 明朝" w:hAnsi="ＭＳ 明朝" w:hint="eastAsia"/>
        </w:rPr>
        <w:t>摂津市内で過去にPFOAを取り扱っていた事業所周辺の公共用水域及び地下水において、令和２年度に実施した水質調査の結果、PFOA等が暫定</w:t>
      </w:r>
      <w:r w:rsidR="003F320B" w:rsidRPr="002C26C5">
        <w:rPr>
          <w:rFonts w:ascii="ＭＳ 明朝" w:hAnsi="ＭＳ 明朝" w:hint="eastAsia"/>
        </w:rPr>
        <w:t>指針値を超過して検出されたため、同地点において監視を行うことを目的に実施し</w:t>
      </w:r>
      <w:r w:rsidR="00643CDE" w:rsidRPr="002C26C5">
        <w:rPr>
          <w:rFonts w:ascii="ＭＳ 明朝" w:hAnsi="ＭＳ 明朝" w:hint="eastAsia"/>
        </w:rPr>
        <w:t>ている</w:t>
      </w:r>
      <w:r w:rsidR="003F320B" w:rsidRPr="002C26C5">
        <w:rPr>
          <w:rFonts w:ascii="ＭＳ 明朝" w:hAnsi="ＭＳ 明朝" w:hint="eastAsia"/>
        </w:rPr>
        <w:t>ものです</w:t>
      </w:r>
      <w:r w:rsidRPr="002C26C5">
        <w:rPr>
          <w:rFonts w:ascii="ＭＳ 明朝" w:hAnsi="ＭＳ 明朝" w:hint="eastAsia"/>
        </w:rPr>
        <w:t>。</w:t>
      </w:r>
    </w:p>
    <w:p w14:paraId="7316B9FA" w14:textId="7C14BDBE" w:rsidR="000F79E4" w:rsidRPr="002C26C5" w:rsidRDefault="000F79E4" w:rsidP="000F79E4">
      <w:pPr>
        <w:ind w:firstLineChars="100" w:firstLine="210"/>
        <w:rPr>
          <w:rFonts w:ascii="ＭＳ 明朝" w:hAnsi="ＭＳ 明朝"/>
        </w:rPr>
      </w:pPr>
      <w:r w:rsidRPr="002C26C5">
        <w:rPr>
          <w:rFonts w:ascii="ＭＳ 明朝" w:hAnsi="ＭＳ 明朝" w:hint="eastAsia"/>
        </w:rPr>
        <w:t>なお、</w:t>
      </w:r>
      <w:r w:rsidR="005F77FB" w:rsidRPr="002C26C5">
        <w:rPr>
          <w:rFonts w:ascii="ＭＳ 明朝" w:hAnsi="ＭＳ 明朝" w:hint="eastAsia"/>
        </w:rPr>
        <w:t>摂津市内</w:t>
      </w:r>
      <w:r w:rsidRPr="002C26C5">
        <w:rPr>
          <w:rFonts w:ascii="ＭＳ 明朝" w:hAnsi="ＭＳ 明朝" w:hint="eastAsia"/>
        </w:rPr>
        <w:t>の地下水については飲用利用がないこと</w:t>
      </w:r>
      <w:r w:rsidR="00B843B5" w:rsidRPr="002C26C5">
        <w:rPr>
          <w:rFonts w:ascii="ＭＳ 明朝" w:hAnsi="ＭＳ 明朝" w:hint="eastAsia"/>
        </w:rPr>
        <w:t>、水道原水については水道の暫定目標値を下回っていること</w:t>
      </w:r>
      <w:r w:rsidRPr="002C26C5">
        <w:rPr>
          <w:rFonts w:ascii="ＭＳ 明朝" w:hAnsi="ＭＳ 明朝" w:hint="eastAsia"/>
        </w:rPr>
        <w:t>が</w:t>
      </w:r>
      <w:r w:rsidR="0031565A" w:rsidRPr="002C26C5">
        <w:rPr>
          <w:rFonts w:ascii="ＭＳ 明朝" w:hAnsi="ＭＳ 明朝" w:hint="eastAsia"/>
        </w:rPr>
        <w:t>同</w:t>
      </w:r>
      <w:r w:rsidRPr="002C26C5">
        <w:rPr>
          <w:rFonts w:ascii="ＭＳ 明朝" w:hAnsi="ＭＳ 明朝" w:hint="eastAsia"/>
        </w:rPr>
        <w:t>市により確認されています。</w:t>
      </w:r>
    </w:p>
    <w:p w14:paraId="49E9A25B" w14:textId="77777777" w:rsidR="00C94CC8" w:rsidRPr="002C26C5" w:rsidRDefault="00C94CC8" w:rsidP="00AE37C7">
      <w:pPr>
        <w:rPr>
          <w:rFonts w:ascii="ＭＳ 明朝" w:hAnsi="ＭＳ 明朝"/>
        </w:rPr>
      </w:pPr>
    </w:p>
    <w:p w14:paraId="230664B0" w14:textId="77777777" w:rsidR="00C94CC8" w:rsidRPr="002C26C5" w:rsidRDefault="00A66F09" w:rsidP="00AE37C7">
      <w:pPr>
        <w:rPr>
          <w:rFonts w:ascii="ＭＳ 明朝" w:hAnsi="ＭＳ 明朝"/>
        </w:rPr>
      </w:pPr>
      <w:r w:rsidRPr="002C26C5">
        <w:rPr>
          <w:rFonts w:ascii="ＭＳ 明朝" w:hAnsi="ＭＳ 明朝" w:hint="eastAsia"/>
        </w:rPr>
        <w:t>１．調査の概要</w:t>
      </w:r>
    </w:p>
    <w:p w14:paraId="47516F6E" w14:textId="77777777" w:rsidR="00A66F09" w:rsidRPr="002C26C5" w:rsidRDefault="00A66F09" w:rsidP="000F79E4">
      <w:pPr>
        <w:ind w:firstLineChars="100" w:firstLine="210"/>
        <w:rPr>
          <w:rFonts w:ascii="ＭＳ 明朝" w:hAnsi="ＭＳ 明朝"/>
        </w:rPr>
      </w:pPr>
      <w:r w:rsidRPr="002C26C5">
        <w:rPr>
          <w:rFonts w:ascii="ＭＳ 明朝" w:hAnsi="ＭＳ 明朝" w:hint="eastAsia"/>
        </w:rPr>
        <w:t>(1)試料採取日　令和</w:t>
      </w:r>
      <w:r w:rsidR="00C4780E" w:rsidRPr="002C26C5">
        <w:rPr>
          <w:rFonts w:ascii="ＭＳ 明朝" w:hAnsi="ＭＳ 明朝" w:hint="eastAsia"/>
        </w:rPr>
        <w:t>３</w:t>
      </w:r>
      <w:r w:rsidRPr="002C26C5">
        <w:rPr>
          <w:rFonts w:ascii="ＭＳ 明朝" w:hAnsi="ＭＳ 明朝" w:hint="eastAsia"/>
        </w:rPr>
        <w:t>年</w:t>
      </w:r>
      <w:r w:rsidR="00C4780E" w:rsidRPr="002C26C5">
        <w:rPr>
          <w:rFonts w:ascii="ＭＳ 明朝" w:hAnsi="ＭＳ 明朝" w:hint="eastAsia"/>
        </w:rPr>
        <w:t>８</w:t>
      </w:r>
      <w:r w:rsidRPr="002C26C5">
        <w:rPr>
          <w:rFonts w:ascii="ＭＳ 明朝" w:hAnsi="ＭＳ 明朝" w:hint="eastAsia"/>
        </w:rPr>
        <w:t>月</w:t>
      </w:r>
      <w:r w:rsidR="00C4780E" w:rsidRPr="002C26C5">
        <w:rPr>
          <w:rFonts w:ascii="ＭＳ 明朝" w:hAnsi="ＭＳ 明朝" w:hint="eastAsia"/>
        </w:rPr>
        <w:t>25</w:t>
      </w:r>
      <w:r w:rsidRPr="002C26C5">
        <w:rPr>
          <w:rFonts w:ascii="ＭＳ 明朝" w:hAnsi="ＭＳ 明朝" w:hint="eastAsia"/>
        </w:rPr>
        <w:t>日（</w:t>
      </w:r>
      <w:r w:rsidR="00C4780E" w:rsidRPr="002C26C5">
        <w:rPr>
          <w:rFonts w:ascii="ＭＳ 明朝" w:hAnsi="ＭＳ 明朝" w:hint="eastAsia"/>
        </w:rPr>
        <w:t>水</w:t>
      </w:r>
      <w:r w:rsidRPr="002C26C5">
        <w:rPr>
          <w:rFonts w:ascii="ＭＳ 明朝" w:hAnsi="ＭＳ 明朝" w:hint="eastAsia"/>
        </w:rPr>
        <w:t>）</w:t>
      </w:r>
    </w:p>
    <w:p w14:paraId="1A2CB158" w14:textId="77777777" w:rsidR="00A66F09" w:rsidRPr="002C26C5" w:rsidRDefault="00A66F09" w:rsidP="000F79E4">
      <w:pPr>
        <w:ind w:firstLineChars="100" w:firstLine="210"/>
        <w:rPr>
          <w:rFonts w:ascii="ＭＳ 明朝" w:hAnsi="ＭＳ 明朝"/>
        </w:rPr>
      </w:pPr>
      <w:r w:rsidRPr="002C26C5">
        <w:rPr>
          <w:rFonts w:ascii="ＭＳ 明朝" w:hAnsi="ＭＳ 明朝" w:hint="eastAsia"/>
        </w:rPr>
        <w:t xml:space="preserve">(2)調査地点　</w:t>
      </w:r>
      <w:r w:rsidR="00BE3707" w:rsidRPr="002C26C5">
        <w:rPr>
          <w:rFonts w:ascii="ＭＳ 明朝" w:hAnsi="ＭＳ 明朝" w:hint="eastAsia"/>
        </w:rPr>
        <w:t xml:space="preserve">　</w:t>
      </w:r>
      <w:r w:rsidR="00B765E1" w:rsidRPr="002C26C5">
        <w:rPr>
          <w:rFonts w:ascii="ＭＳ 明朝" w:hAnsi="ＭＳ 明朝" w:hint="eastAsia"/>
        </w:rPr>
        <w:t>摂津市内の水路</w:t>
      </w:r>
      <w:r w:rsidR="00BE3707" w:rsidRPr="002C26C5">
        <w:rPr>
          <w:rFonts w:ascii="ＭＳ 明朝" w:hAnsi="ＭＳ 明朝" w:hint="eastAsia"/>
        </w:rPr>
        <w:t>５</w:t>
      </w:r>
      <w:r w:rsidRPr="002C26C5">
        <w:rPr>
          <w:rFonts w:ascii="ＭＳ 明朝" w:hAnsi="ＭＳ 明朝" w:hint="eastAsia"/>
        </w:rPr>
        <w:t>地点、地下水</w:t>
      </w:r>
      <w:r w:rsidR="00BE3707" w:rsidRPr="002C26C5">
        <w:rPr>
          <w:rFonts w:ascii="ＭＳ 明朝" w:hAnsi="ＭＳ 明朝" w:hint="eastAsia"/>
        </w:rPr>
        <w:t>４</w:t>
      </w:r>
      <w:r w:rsidRPr="002C26C5">
        <w:rPr>
          <w:rFonts w:ascii="ＭＳ 明朝" w:hAnsi="ＭＳ 明朝" w:hint="eastAsia"/>
        </w:rPr>
        <w:t>地点（図</w:t>
      </w:r>
      <w:r w:rsidR="00196ABF" w:rsidRPr="002C26C5">
        <w:rPr>
          <w:rFonts w:ascii="ＭＳ 明朝" w:hAnsi="ＭＳ 明朝" w:hint="eastAsia"/>
        </w:rPr>
        <w:t>１参照</w:t>
      </w:r>
      <w:r w:rsidRPr="002C26C5">
        <w:rPr>
          <w:rFonts w:ascii="ＭＳ 明朝" w:hAnsi="ＭＳ 明朝" w:hint="eastAsia"/>
        </w:rPr>
        <w:t>）</w:t>
      </w:r>
    </w:p>
    <w:p w14:paraId="3F9C4367" w14:textId="77777777" w:rsidR="00A66F09" w:rsidRPr="002C26C5" w:rsidRDefault="00A66F09" w:rsidP="000F79E4">
      <w:pPr>
        <w:ind w:firstLineChars="100" w:firstLine="210"/>
        <w:rPr>
          <w:rFonts w:ascii="ＭＳ 明朝" w:hAnsi="ＭＳ 明朝"/>
          <w:lang w:eastAsia="zh-CN"/>
        </w:rPr>
      </w:pPr>
      <w:r w:rsidRPr="002C26C5">
        <w:rPr>
          <w:rFonts w:ascii="ＭＳ 明朝" w:hAnsi="ＭＳ 明朝" w:hint="eastAsia"/>
          <w:lang w:eastAsia="zh-CN"/>
        </w:rPr>
        <w:t xml:space="preserve">(3)分析機関　</w:t>
      </w:r>
      <w:r w:rsidR="00BE3707" w:rsidRPr="002C26C5">
        <w:rPr>
          <w:rFonts w:ascii="ＭＳ 明朝" w:hAnsi="ＭＳ 明朝" w:hint="eastAsia"/>
          <w:lang w:eastAsia="zh-CN"/>
        </w:rPr>
        <w:t xml:space="preserve">　</w:t>
      </w:r>
      <w:r w:rsidRPr="002C26C5">
        <w:rPr>
          <w:rFonts w:ascii="ＭＳ 明朝" w:hAnsi="ＭＳ 明朝" w:hint="eastAsia"/>
          <w:lang w:eastAsia="zh-CN"/>
        </w:rPr>
        <w:t>地方独立行政法人大阪府立環境農林水産総合研究所</w:t>
      </w:r>
    </w:p>
    <w:p w14:paraId="68D2965D" w14:textId="77777777" w:rsidR="00672DCF" w:rsidRPr="002C26C5" w:rsidRDefault="00672DCF" w:rsidP="000F79E4">
      <w:pPr>
        <w:rPr>
          <w:rFonts w:ascii="ＭＳ 明朝" w:hAnsi="ＭＳ 明朝"/>
          <w:lang w:eastAsia="zh-CN"/>
        </w:rPr>
      </w:pPr>
    </w:p>
    <w:p w14:paraId="71DF66B7" w14:textId="77777777" w:rsidR="00B67F1F" w:rsidRPr="002C26C5" w:rsidRDefault="000F79E4" w:rsidP="00B67F1F">
      <w:pPr>
        <w:rPr>
          <w:rFonts w:ascii="ＭＳ 明朝" w:hAnsi="ＭＳ 明朝"/>
        </w:rPr>
      </w:pPr>
      <w:r w:rsidRPr="002C26C5">
        <w:rPr>
          <w:rFonts w:ascii="ＭＳ 明朝" w:hAnsi="ＭＳ 明朝" w:hint="eastAsia"/>
        </w:rPr>
        <w:t>２</w:t>
      </w:r>
      <w:r w:rsidR="00B67F1F" w:rsidRPr="002C26C5">
        <w:rPr>
          <w:rFonts w:ascii="ＭＳ 明朝" w:hAnsi="ＭＳ 明朝" w:hint="eastAsia"/>
        </w:rPr>
        <w:t>．調査結果</w:t>
      </w:r>
    </w:p>
    <w:p w14:paraId="22748121" w14:textId="77777777" w:rsidR="0089759C" w:rsidRPr="002C26C5" w:rsidRDefault="00F95D23" w:rsidP="00473A2A">
      <w:pPr>
        <w:ind w:leftChars="100" w:left="210" w:firstLineChars="100" w:firstLine="210"/>
        <w:rPr>
          <w:rFonts w:ascii="ＭＳ 明朝" w:hAnsi="ＭＳ 明朝"/>
        </w:rPr>
      </w:pPr>
      <w:r w:rsidRPr="002C26C5">
        <w:rPr>
          <w:rFonts w:ascii="ＭＳ 明朝" w:hAnsi="ＭＳ 明朝" w:hint="eastAsia"/>
        </w:rPr>
        <w:t>調査の結果、</w:t>
      </w:r>
      <w:r w:rsidR="00B452DC" w:rsidRPr="002C26C5">
        <w:rPr>
          <w:rFonts w:ascii="ＭＳ 明朝" w:hAnsi="ＭＳ 明朝" w:hint="eastAsia"/>
        </w:rPr>
        <w:t>PFOA</w:t>
      </w:r>
      <w:r w:rsidRPr="002C26C5">
        <w:rPr>
          <w:rFonts w:ascii="ＭＳ 明朝" w:hAnsi="ＭＳ 明朝" w:hint="eastAsia"/>
        </w:rPr>
        <w:t>と</w:t>
      </w:r>
      <w:r w:rsidR="00B452DC" w:rsidRPr="002C26C5">
        <w:rPr>
          <w:rFonts w:ascii="ＭＳ 明朝" w:hAnsi="ＭＳ 明朝" w:hint="eastAsia"/>
        </w:rPr>
        <w:t>PFOS</w:t>
      </w:r>
      <w:r w:rsidRPr="002C26C5">
        <w:rPr>
          <w:rFonts w:ascii="ＭＳ 明朝" w:hAnsi="ＭＳ 明朝" w:hint="eastAsia"/>
        </w:rPr>
        <w:t>の合</w:t>
      </w:r>
      <w:r w:rsidR="009E6BBE" w:rsidRPr="002C26C5">
        <w:rPr>
          <w:rFonts w:ascii="ＭＳ 明朝" w:hAnsi="ＭＳ 明朝" w:hint="eastAsia"/>
        </w:rPr>
        <w:t>計</w:t>
      </w:r>
      <w:r w:rsidRPr="002C26C5">
        <w:rPr>
          <w:rFonts w:ascii="ＭＳ 明朝" w:hAnsi="ＭＳ 明朝" w:hint="eastAsia"/>
        </w:rPr>
        <w:t>値</w:t>
      </w:r>
      <w:r w:rsidR="0068176F" w:rsidRPr="002C26C5">
        <w:rPr>
          <w:rFonts w:ascii="ＭＳ 明朝" w:hAnsi="ＭＳ 明朝" w:hint="eastAsia"/>
        </w:rPr>
        <w:t>は</w:t>
      </w:r>
      <w:r w:rsidRPr="002C26C5">
        <w:rPr>
          <w:rFonts w:ascii="ＭＳ 明朝" w:hAnsi="ＭＳ 明朝" w:hint="eastAsia"/>
        </w:rPr>
        <w:t>、</w:t>
      </w:r>
      <w:r w:rsidR="00B765E1" w:rsidRPr="002C26C5">
        <w:rPr>
          <w:rFonts w:ascii="ＭＳ 明朝" w:hAnsi="ＭＳ 明朝" w:hint="eastAsia"/>
        </w:rPr>
        <w:t>水路</w:t>
      </w:r>
      <w:r w:rsidRPr="002C26C5">
        <w:rPr>
          <w:rFonts w:ascii="ＭＳ 明朝" w:hAnsi="ＭＳ 明朝" w:hint="eastAsia"/>
        </w:rPr>
        <w:t>については</w:t>
      </w:r>
      <w:r w:rsidR="00B96902" w:rsidRPr="002C26C5">
        <w:rPr>
          <w:rFonts w:ascii="ＭＳ 明朝" w:hAnsi="ＭＳ 明朝" w:hint="eastAsia"/>
        </w:rPr>
        <w:t>1</w:t>
      </w:r>
      <w:r w:rsidR="00C4780E" w:rsidRPr="002C26C5">
        <w:rPr>
          <w:rFonts w:ascii="ＭＳ 明朝" w:hAnsi="ＭＳ 明朝" w:hint="eastAsia"/>
        </w:rPr>
        <w:t>1</w:t>
      </w:r>
      <w:r w:rsidR="00B96902" w:rsidRPr="002C26C5">
        <w:rPr>
          <w:rFonts w:ascii="ＭＳ 明朝" w:hAnsi="ＭＳ 明朝" w:hint="eastAsia"/>
        </w:rPr>
        <w:t>0</w:t>
      </w:r>
      <w:r w:rsidRPr="002C26C5">
        <w:rPr>
          <w:rFonts w:ascii="ＭＳ 明朝" w:hAnsi="ＭＳ 明朝" w:hint="eastAsia"/>
        </w:rPr>
        <w:t>ng/Lから</w:t>
      </w:r>
      <w:r w:rsidR="00C4780E" w:rsidRPr="002C26C5">
        <w:rPr>
          <w:rFonts w:ascii="ＭＳ 明朝" w:hAnsi="ＭＳ 明朝" w:hint="eastAsia"/>
        </w:rPr>
        <w:t>3</w:t>
      </w:r>
      <w:r w:rsidR="00B96902" w:rsidRPr="002C26C5">
        <w:rPr>
          <w:rFonts w:ascii="ＭＳ 明朝" w:hAnsi="ＭＳ 明朝" w:hint="eastAsia"/>
        </w:rPr>
        <w:t>,</w:t>
      </w:r>
      <w:r w:rsidR="00C4780E" w:rsidRPr="002C26C5">
        <w:rPr>
          <w:rFonts w:ascii="ＭＳ 明朝" w:hAnsi="ＭＳ 明朝" w:hint="eastAsia"/>
        </w:rPr>
        <w:t>0</w:t>
      </w:r>
      <w:r w:rsidR="00B96902" w:rsidRPr="002C26C5">
        <w:rPr>
          <w:rFonts w:ascii="ＭＳ 明朝" w:hAnsi="ＭＳ 明朝" w:hint="eastAsia"/>
        </w:rPr>
        <w:t>00</w:t>
      </w:r>
      <w:r w:rsidRPr="002C26C5">
        <w:rPr>
          <w:rFonts w:ascii="ＭＳ 明朝" w:hAnsi="ＭＳ 明朝" w:hint="eastAsia"/>
        </w:rPr>
        <w:t>ng/Lの範囲で</w:t>
      </w:r>
      <w:r w:rsidR="0068176F" w:rsidRPr="002C26C5">
        <w:rPr>
          <w:rFonts w:ascii="ＭＳ 明朝" w:hAnsi="ＭＳ 明朝" w:hint="eastAsia"/>
        </w:rPr>
        <w:t>あり</w:t>
      </w:r>
      <w:r w:rsidRPr="002C26C5">
        <w:rPr>
          <w:rFonts w:ascii="ＭＳ 明朝" w:hAnsi="ＭＳ 明朝" w:hint="eastAsia"/>
        </w:rPr>
        <w:t>、また</w:t>
      </w:r>
      <w:r w:rsidR="00643CDE" w:rsidRPr="002C26C5">
        <w:rPr>
          <w:rFonts w:ascii="ＭＳ 明朝" w:hAnsi="ＭＳ 明朝" w:hint="eastAsia"/>
        </w:rPr>
        <w:t>、</w:t>
      </w:r>
      <w:r w:rsidRPr="002C26C5">
        <w:rPr>
          <w:rFonts w:ascii="ＭＳ 明朝" w:hAnsi="ＭＳ 明朝" w:hint="eastAsia"/>
        </w:rPr>
        <w:t>地下水については1,</w:t>
      </w:r>
      <w:r w:rsidR="00C4780E" w:rsidRPr="002C26C5">
        <w:rPr>
          <w:rFonts w:ascii="ＭＳ 明朝" w:hAnsi="ＭＳ 明朝" w:hint="eastAsia"/>
        </w:rPr>
        <w:t>4</w:t>
      </w:r>
      <w:r w:rsidR="00B96902" w:rsidRPr="002C26C5">
        <w:rPr>
          <w:rFonts w:ascii="ＭＳ 明朝" w:hAnsi="ＭＳ 明朝" w:hint="eastAsia"/>
        </w:rPr>
        <w:t>00</w:t>
      </w:r>
      <w:r w:rsidRPr="002C26C5">
        <w:rPr>
          <w:rFonts w:ascii="ＭＳ 明朝" w:hAnsi="ＭＳ 明朝"/>
        </w:rPr>
        <w:t>ng/L</w:t>
      </w:r>
      <w:r w:rsidRPr="002C26C5">
        <w:rPr>
          <w:rFonts w:ascii="ＭＳ 明朝" w:hAnsi="ＭＳ 明朝" w:hint="eastAsia"/>
        </w:rPr>
        <w:t>から</w:t>
      </w:r>
      <w:r w:rsidR="00C4780E" w:rsidRPr="002C26C5">
        <w:rPr>
          <w:rFonts w:ascii="ＭＳ 明朝" w:hAnsi="ＭＳ 明朝" w:hint="eastAsia"/>
        </w:rPr>
        <w:t>30</w:t>
      </w:r>
      <w:r w:rsidRPr="002C26C5">
        <w:rPr>
          <w:rFonts w:ascii="ＭＳ 明朝" w:hAnsi="ＭＳ 明朝" w:hint="eastAsia"/>
        </w:rPr>
        <w:t>,</w:t>
      </w:r>
      <w:r w:rsidR="00B96902" w:rsidRPr="002C26C5">
        <w:rPr>
          <w:rFonts w:ascii="ＭＳ 明朝" w:hAnsi="ＭＳ 明朝" w:hint="eastAsia"/>
        </w:rPr>
        <w:t>000</w:t>
      </w:r>
      <w:r w:rsidRPr="002C26C5">
        <w:rPr>
          <w:rFonts w:ascii="ＭＳ 明朝" w:hAnsi="ＭＳ 明朝" w:hint="eastAsia"/>
        </w:rPr>
        <w:t>ng/Lの範囲で</w:t>
      </w:r>
      <w:r w:rsidR="0068176F" w:rsidRPr="002C26C5">
        <w:rPr>
          <w:rFonts w:ascii="ＭＳ 明朝" w:hAnsi="ＭＳ 明朝" w:hint="eastAsia"/>
        </w:rPr>
        <w:t>あり</w:t>
      </w:r>
      <w:r w:rsidR="009E6BBE" w:rsidRPr="002C26C5">
        <w:rPr>
          <w:rFonts w:ascii="ＭＳ 明朝" w:hAnsi="ＭＳ 明朝" w:hint="eastAsia"/>
        </w:rPr>
        <w:t>、</w:t>
      </w:r>
      <w:r w:rsidR="000C70FF" w:rsidRPr="002C26C5">
        <w:rPr>
          <w:rFonts w:ascii="ＭＳ 明朝" w:hAnsi="ＭＳ 明朝" w:hint="eastAsia"/>
        </w:rPr>
        <w:t>全て</w:t>
      </w:r>
      <w:r w:rsidRPr="002C26C5">
        <w:rPr>
          <w:rFonts w:ascii="ＭＳ 明朝" w:hAnsi="ＭＳ 明朝" w:hint="eastAsia"/>
        </w:rPr>
        <w:t>の地点において</w:t>
      </w:r>
      <w:r w:rsidR="000C70FF" w:rsidRPr="002C26C5">
        <w:rPr>
          <w:rFonts w:ascii="ＭＳ 明朝" w:hAnsi="ＭＳ 明朝" w:hint="eastAsia"/>
        </w:rPr>
        <w:t>水環境に係る</w:t>
      </w:r>
      <w:r w:rsidRPr="002C26C5">
        <w:rPr>
          <w:rFonts w:ascii="ＭＳ 明朝" w:hAnsi="ＭＳ 明朝" w:hint="eastAsia"/>
        </w:rPr>
        <w:t>暫定指針値（50ng/L）を超過し</w:t>
      </w:r>
      <w:r w:rsidR="00473A2A" w:rsidRPr="002C26C5">
        <w:rPr>
          <w:rFonts w:ascii="ＭＳ 明朝" w:hAnsi="ＭＳ 明朝" w:hint="eastAsia"/>
        </w:rPr>
        <w:t>てい</w:t>
      </w:r>
      <w:r w:rsidR="0089759C" w:rsidRPr="002C26C5">
        <w:rPr>
          <w:rFonts w:ascii="ＭＳ 明朝" w:hAnsi="ＭＳ 明朝" w:hint="eastAsia"/>
        </w:rPr>
        <w:t>ました。</w:t>
      </w:r>
      <w:r w:rsidR="006C448C" w:rsidRPr="002C26C5">
        <w:rPr>
          <w:rFonts w:ascii="ＭＳ 明朝" w:hAnsi="ＭＳ 明朝" w:hint="eastAsia"/>
        </w:rPr>
        <w:t>（表</w:t>
      </w:r>
      <w:r w:rsidR="00196ABF" w:rsidRPr="002C26C5">
        <w:rPr>
          <w:rFonts w:ascii="ＭＳ 明朝" w:hAnsi="ＭＳ 明朝" w:hint="eastAsia"/>
        </w:rPr>
        <w:t>１、２参照）</w:t>
      </w:r>
    </w:p>
    <w:p w14:paraId="6A8A9232" w14:textId="77777777" w:rsidR="004243B6" w:rsidRPr="002C26C5" w:rsidRDefault="005C631A" w:rsidP="00473A2A">
      <w:pPr>
        <w:ind w:leftChars="100" w:left="210" w:firstLineChars="100" w:firstLine="210"/>
        <w:rPr>
          <w:rFonts w:ascii="ＭＳ 明朝" w:hAnsi="ＭＳ 明朝"/>
        </w:rPr>
      </w:pPr>
      <w:r w:rsidRPr="002C26C5">
        <w:rPr>
          <w:rFonts w:ascii="ＭＳ 明朝" w:hAnsi="ＭＳ 明朝" w:hint="eastAsia"/>
        </w:rPr>
        <w:t>昨年度の調査結果と比較すると、</w:t>
      </w:r>
      <w:r w:rsidR="004243B6" w:rsidRPr="002C26C5">
        <w:rPr>
          <w:rFonts w:ascii="ＭＳ 明朝" w:hAnsi="ＭＳ 明朝" w:hint="eastAsia"/>
        </w:rPr>
        <w:t>水路については</w:t>
      </w:r>
      <w:r w:rsidR="000C70FF" w:rsidRPr="002C26C5">
        <w:rPr>
          <w:rFonts w:ascii="ＭＳ 明朝" w:hAnsi="ＭＳ 明朝" w:hint="eastAsia"/>
        </w:rPr>
        <w:t>概ね</w:t>
      </w:r>
      <w:r w:rsidR="0068176F" w:rsidRPr="002C26C5">
        <w:rPr>
          <w:rFonts w:ascii="ＭＳ 明朝" w:hAnsi="ＭＳ 明朝" w:hint="eastAsia"/>
        </w:rPr>
        <w:t>低い濃度</w:t>
      </w:r>
      <w:r w:rsidR="00643CDE" w:rsidRPr="002C26C5">
        <w:rPr>
          <w:rFonts w:ascii="ＭＳ 明朝" w:hAnsi="ＭＳ 明朝" w:hint="eastAsia"/>
        </w:rPr>
        <w:t>で</w:t>
      </w:r>
      <w:r w:rsidR="0068176F" w:rsidRPr="002C26C5">
        <w:rPr>
          <w:rFonts w:ascii="ＭＳ 明朝" w:hAnsi="ＭＳ 明朝" w:hint="eastAsia"/>
        </w:rPr>
        <w:t>したが</w:t>
      </w:r>
      <w:r w:rsidR="00643CDE" w:rsidRPr="002C26C5">
        <w:rPr>
          <w:rFonts w:ascii="ＭＳ 明朝" w:hAnsi="ＭＳ 明朝" w:hint="eastAsia"/>
        </w:rPr>
        <w:t>、</w:t>
      </w:r>
      <w:r w:rsidR="004243B6" w:rsidRPr="002C26C5">
        <w:rPr>
          <w:rFonts w:ascii="ＭＳ 明朝" w:hAnsi="ＭＳ 明朝" w:hint="eastAsia"/>
        </w:rPr>
        <w:t>地下水については</w:t>
      </w:r>
      <w:r w:rsidR="000C70FF" w:rsidRPr="002C26C5">
        <w:rPr>
          <w:rFonts w:ascii="ＭＳ 明朝" w:hAnsi="ＭＳ 明朝" w:hint="eastAsia"/>
        </w:rPr>
        <w:t>概ね</w:t>
      </w:r>
      <w:r w:rsidR="00FD0C97" w:rsidRPr="002C26C5">
        <w:rPr>
          <w:rFonts w:ascii="ＭＳ 明朝" w:hAnsi="ＭＳ 明朝" w:hint="eastAsia"/>
        </w:rPr>
        <w:t>高い</w:t>
      </w:r>
      <w:r w:rsidR="0068176F" w:rsidRPr="002C26C5">
        <w:rPr>
          <w:rFonts w:ascii="ＭＳ 明朝" w:hAnsi="ＭＳ 明朝" w:hint="eastAsia"/>
        </w:rPr>
        <w:t>濃度</w:t>
      </w:r>
      <w:r w:rsidR="00FD0C97" w:rsidRPr="002C26C5">
        <w:rPr>
          <w:rFonts w:ascii="ＭＳ 明朝" w:hAnsi="ＭＳ 明朝" w:hint="eastAsia"/>
        </w:rPr>
        <w:t>でした。</w:t>
      </w:r>
    </w:p>
    <w:p w14:paraId="611785BE" w14:textId="77777777" w:rsidR="00F95D23" w:rsidRPr="002C26C5" w:rsidRDefault="00B65C3C" w:rsidP="00F95D23">
      <w:pPr>
        <w:ind w:leftChars="100" w:left="210" w:firstLineChars="100" w:firstLine="210"/>
        <w:rPr>
          <w:rFonts w:ascii="ＭＳ 明朝" w:hAnsi="ＭＳ 明朝"/>
        </w:rPr>
      </w:pPr>
      <w:r w:rsidRPr="002C26C5">
        <w:rPr>
          <w:rFonts w:ascii="ＭＳ 明朝" w:hAnsi="ＭＳ 明朝" w:hint="eastAsia"/>
        </w:rPr>
        <w:t>また、</w:t>
      </w:r>
      <w:r w:rsidR="00643CDE" w:rsidRPr="002C26C5">
        <w:rPr>
          <w:rFonts w:ascii="ＭＳ 明朝" w:hAnsi="ＭＳ 明朝" w:hint="eastAsia"/>
        </w:rPr>
        <w:t>平成19年度</w:t>
      </w:r>
      <w:r w:rsidR="00622830" w:rsidRPr="002C26C5">
        <w:rPr>
          <w:rFonts w:ascii="ＭＳ 明朝" w:hAnsi="ＭＳ 明朝" w:hint="eastAsia"/>
        </w:rPr>
        <w:t>以降</w:t>
      </w:r>
      <w:r w:rsidR="001B2DA7" w:rsidRPr="002C26C5">
        <w:rPr>
          <w:rFonts w:ascii="ＭＳ 明朝" w:hAnsi="ＭＳ 明朝" w:hint="eastAsia"/>
        </w:rPr>
        <w:t>に継続調査を実施している</w:t>
      </w:r>
      <w:r w:rsidR="0068176F" w:rsidRPr="002C26C5">
        <w:rPr>
          <w:rFonts w:ascii="ＭＳ 明朝" w:hAnsi="ＭＳ 明朝" w:hint="eastAsia"/>
        </w:rPr>
        <w:t>地下水（調査地点Ａ）のPFOA濃度は</w:t>
      </w:r>
      <w:r w:rsidR="0089759C" w:rsidRPr="002C26C5">
        <w:rPr>
          <w:rFonts w:ascii="ＭＳ 明朝" w:hAnsi="ＭＳ 明朝" w:hint="eastAsia"/>
        </w:rPr>
        <w:t>、</w:t>
      </w:r>
      <w:r w:rsidR="00F95D23" w:rsidRPr="002C26C5">
        <w:rPr>
          <w:rFonts w:ascii="ＭＳ 明朝" w:hAnsi="ＭＳ 明朝" w:hint="eastAsia"/>
        </w:rPr>
        <w:t>長期的に減少傾向にあ</w:t>
      </w:r>
      <w:r w:rsidR="000C70FF" w:rsidRPr="002C26C5">
        <w:rPr>
          <w:rFonts w:ascii="ＭＳ 明朝" w:hAnsi="ＭＳ 明朝" w:hint="eastAsia"/>
        </w:rPr>
        <w:t>ります</w:t>
      </w:r>
      <w:r w:rsidR="00F95D23" w:rsidRPr="002C26C5">
        <w:rPr>
          <w:rFonts w:ascii="ＭＳ 明朝" w:hAnsi="ＭＳ 明朝" w:hint="eastAsia"/>
        </w:rPr>
        <w:t>。</w:t>
      </w:r>
      <w:r w:rsidR="00196ABF" w:rsidRPr="002C26C5">
        <w:rPr>
          <w:rFonts w:ascii="ＭＳ 明朝" w:hAnsi="ＭＳ 明朝" w:hint="eastAsia"/>
        </w:rPr>
        <w:t>（図２参照）</w:t>
      </w:r>
    </w:p>
    <w:p w14:paraId="5E72B458" w14:textId="77777777" w:rsidR="0089759C" w:rsidRPr="002C26C5" w:rsidRDefault="0089759C" w:rsidP="00A82043">
      <w:pPr>
        <w:rPr>
          <w:rFonts w:ascii="ＭＳ 明朝" w:hAnsi="ＭＳ 明朝"/>
        </w:rPr>
      </w:pPr>
    </w:p>
    <w:p w14:paraId="717D8A81" w14:textId="77777777" w:rsidR="001F045F" w:rsidRPr="002C26C5" w:rsidRDefault="001F045F" w:rsidP="001F045F">
      <w:pPr>
        <w:rPr>
          <w:rFonts w:ascii="ＭＳ 明朝" w:hAnsi="ＭＳ 明朝"/>
        </w:rPr>
      </w:pPr>
      <w:r w:rsidRPr="002C26C5">
        <w:rPr>
          <w:rFonts w:ascii="ＭＳ 明朝" w:hAnsi="ＭＳ 明朝" w:hint="eastAsia"/>
        </w:rPr>
        <w:t>３．事業所による対策の実施状況</w:t>
      </w:r>
    </w:p>
    <w:p w14:paraId="78375E56" w14:textId="77777777" w:rsidR="001F045F" w:rsidRPr="002C26C5" w:rsidRDefault="001F045F" w:rsidP="001F045F">
      <w:pPr>
        <w:ind w:leftChars="100" w:left="210" w:firstLineChars="100" w:firstLine="210"/>
        <w:rPr>
          <w:rFonts w:ascii="ＭＳ 明朝" w:hAnsi="ＭＳ 明朝"/>
        </w:rPr>
      </w:pPr>
      <w:r w:rsidRPr="002C26C5">
        <w:rPr>
          <w:rFonts w:ascii="ＭＳ 明朝" w:hAnsi="ＭＳ 明朝" w:hint="eastAsia"/>
        </w:rPr>
        <w:t>過去にPFOAを取扱っていたダイキン工業株式会社淀川製作所は、平成24年10月にPFOAの使用を全廃し、同製作所敷地内のPFOAを含む地下水の処理等の対策を行っています。また、</w:t>
      </w:r>
      <w:r w:rsidR="00B61E66" w:rsidRPr="002C26C5">
        <w:rPr>
          <w:rFonts w:ascii="ＭＳ 明朝" w:hAnsi="ＭＳ 明朝" w:hint="eastAsia"/>
        </w:rPr>
        <w:t>令和２年度からは専門家の指導のもと詳細な</w:t>
      </w:r>
      <w:r w:rsidRPr="002C26C5">
        <w:rPr>
          <w:rFonts w:ascii="ＭＳ 明朝" w:hAnsi="ＭＳ 明朝" w:hint="eastAsia"/>
        </w:rPr>
        <w:t>調査を実施し</w:t>
      </w:r>
      <w:r w:rsidR="000C70FF" w:rsidRPr="002C26C5">
        <w:rPr>
          <w:rFonts w:ascii="ＭＳ 明朝" w:hAnsi="ＭＳ 明朝" w:hint="eastAsia"/>
        </w:rPr>
        <w:t>、恒久的な</w:t>
      </w:r>
      <w:r w:rsidR="00B61E66" w:rsidRPr="002C26C5">
        <w:rPr>
          <w:rFonts w:ascii="ＭＳ 明朝" w:hAnsi="ＭＳ 明朝" w:hint="eastAsia"/>
        </w:rPr>
        <w:t>流出防止</w:t>
      </w:r>
      <w:r w:rsidR="000C70FF" w:rsidRPr="002C26C5">
        <w:rPr>
          <w:rFonts w:ascii="ＭＳ 明朝" w:hAnsi="ＭＳ 明朝" w:hint="eastAsia"/>
        </w:rPr>
        <w:t>対策について検討し</w:t>
      </w:r>
      <w:r w:rsidRPr="002C26C5">
        <w:rPr>
          <w:rFonts w:ascii="ＭＳ 明朝" w:hAnsi="ＭＳ 明朝" w:hint="eastAsia"/>
        </w:rPr>
        <w:t>ています。</w:t>
      </w:r>
      <w:r w:rsidR="0058385D" w:rsidRPr="002C26C5">
        <w:rPr>
          <w:rFonts w:ascii="ＭＳ 明朝" w:hAnsi="ＭＳ 明朝" w:hint="eastAsia"/>
        </w:rPr>
        <w:t>（３頁</w:t>
      </w:r>
      <w:r w:rsidR="000C70FF" w:rsidRPr="002C26C5">
        <w:rPr>
          <w:rFonts w:ascii="ＭＳ 明朝" w:hAnsi="ＭＳ 明朝" w:hint="eastAsia"/>
        </w:rPr>
        <w:t>参照</w:t>
      </w:r>
      <w:r w:rsidR="0058385D" w:rsidRPr="002C26C5">
        <w:rPr>
          <w:rFonts w:ascii="ＭＳ 明朝" w:hAnsi="ＭＳ 明朝" w:hint="eastAsia"/>
        </w:rPr>
        <w:t>）</w:t>
      </w:r>
    </w:p>
    <w:p w14:paraId="7F2B0399" w14:textId="74799E90" w:rsidR="001F045F" w:rsidRPr="002C26C5" w:rsidRDefault="001F045F" w:rsidP="001F045F">
      <w:pPr>
        <w:ind w:leftChars="100" w:left="210" w:firstLineChars="100" w:firstLine="210"/>
        <w:rPr>
          <w:rFonts w:ascii="ＭＳ 明朝" w:hAnsi="ＭＳ 明朝"/>
        </w:rPr>
      </w:pPr>
      <w:r w:rsidRPr="002C26C5">
        <w:rPr>
          <w:rFonts w:ascii="ＭＳ 明朝" w:hAnsi="ＭＳ 明朝" w:hint="eastAsia"/>
        </w:rPr>
        <w:t>大阪府はこれまで</w:t>
      </w:r>
      <w:r w:rsidR="0031565A" w:rsidRPr="002C26C5">
        <w:rPr>
          <w:rFonts w:ascii="ＭＳ 明朝" w:hAnsi="ＭＳ 明朝" w:hint="eastAsia"/>
        </w:rPr>
        <w:t>摂津市及び同製作所と協議を重ね、</w:t>
      </w:r>
      <w:r w:rsidRPr="002C26C5">
        <w:rPr>
          <w:rFonts w:ascii="ＭＳ 明朝" w:hAnsi="ＭＳ 明朝" w:hint="eastAsia"/>
        </w:rPr>
        <w:t>対策実施状況を把握するとともに、</w:t>
      </w:r>
      <w:r w:rsidR="00A46F89" w:rsidRPr="002C26C5">
        <w:rPr>
          <w:rFonts w:ascii="ＭＳ 明朝" w:hAnsi="ＭＳ 明朝" w:hint="eastAsia"/>
        </w:rPr>
        <w:t>同製作所に対し</w:t>
      </w:r>
      <w:r w:rsidRPr="002C26C5">
        <w:rPr>
          <w:rFonts w:ascii="ＭＳ 明朝" w:hAnsi="ＭＳ 明朝" w:hint="eastAsia"/>
        </w:rPr>
        <w:t>適切に対応されるよう指導を行ってきました。</w:t>
      </w:r>
    </w:p>
    <w:p w14:paraId="3035F640" w14:textId="77777777" w:rsidR="001F045F" w:rsidRPr="002C26C5" w:rsidRDefault="001F045F" w:rsidP="001F045F">
      <w:pPr>
        <w:rPr>
          <w:rFonts w:ascii="ＭＳ 明朝" w:hAnsi="ＭＳ 明朝"/>
        </w:rPr>
      </w:pPr>
    </w:p>
    <w:p w14:paraId="2134BDDC" w14:textId="77777777" w:rsidR="00841045" w:rsidRPr="002C26C5" w:rsidRDefault="00841045" w:rsidP="00841045">
      <w:pPr>
        <w:rPr>
          <w:rFonts w:ascii="ＭＳ 明朝" w:hAnsi="ＭＳ 明朝"/>
        </w:rPr>
      </w:pPr>
      <w:r w:rsidRPr="002C26C5">
        <w:rPr>
          <w:rFonts w:ascii="ＭＳ 明朝" w:hAnsi="ＭＳ 明朝" w:hint="eastAsia"/>
        </w:rPr>
        <w:t>４．今後の対応</w:t>
      </w:r>
    </w:p>
    <w:p w14:paraId="7F6454C5" w14:textId="77777777" w:rsidR="00841045" w:rsidRPr="002C26C5" w:rsidRDefault="00841045" w:rsidP="00841045">
      <w:pPr>
        <w:ind w:leftChars="100" w:left="210" w:firstLineChars="100" w:firstLine="210"/>
        <w:rPr>
          <w:rFonts w:ascii="ＭＳ 明朝" w:hAnsi="ＭＳ 明朝"/>
        </w:rPr>
      </w:pPr>
      <w:r w:rsidRPr="002C26C5">
        <w:rPr>
          <w:rFonts w:ascii="ＭＳ 明朝" w:hAnsi="ＭＳ 明朝" w:hint="eastAsia"/>
        </w:rPr>
        <w:t>大阪府は、今後も同製作所周辺の水路及び地下水について定期的に水質調査を継続します。</w:t>
      </w:r>
    </w:p>
    <w:p w14:paraId="4714FE14" w14:textId="77777777" w:rsidR="00841045" w:rsidRPr="002C26C5" w:rsidRDefault="00841045" w:rsidP="00841045">
      <w:pPr>
        <w:ind w:leftChars="100" w:left="210" w:firstLineChars="100" w:firstLine="210"/>
        <w:rPr>
          <w:rFonts w:ascii="ＭＳ 明朝" w:hAnsi="ＭＳ 明朝"/>
        </w:rPr>
      </w:pPr>
      <w:r w:rsidRPr="002C26C5">
        <w:rPr>
          <w:rFonts w:ascii="ＭＳ 明朝" w:hAnsi="ＭＳ 明朝" w:hint="eastAsia"/>
        </w:rPr>
        <w:t>また、引き続き同製作所の対策実施状況を確認するとともに、必要に応じて指導を行っていきます。</w:t>
      </w:r>
    </w:p>
    <w:p w14:paraId="1DA5027B" w14:textId="77777777" w:rsidR="00324674" w:rsidRPr="002C26C5" w:rsidRDefault="00324674" w:rsidP="00841045">
      <w:pPr>
        <w:ind w:left="210" w:hangingChars="100" w:hanging="210"/>
        <w:rPr>
          <w:rFonts w:ascii="ＭＳ 明朝" w:hAnsi="ＭＳ 明朝"/>
        </w:rPr>
      </w:pPr>
    </w:p>
    <w:p w14:paraId="5E5CDEB5" w14:textId="77777777" w:rsidR="005969C3" w:rsidRDefault="005969C3" w:rsidP="00841045">
      <w:pPr>
        <w:ind w:left="210" w:hangingChars="100" w:hanging="210"/>
        <w:rPr>
          <w:rFonts w:ascii="ＭＳ 明朝" w:hAnsi="ＭＳ 明朝"/>
        </w:rPr>
        <w:sectPr w:rsidR="005969C3" w:rsidSect="0080393D">
          <w:footerReference w:type="default" r:id="rId7"/>
          <w:pgSz w:w="11906" w:h="16838" w:code="9"/>
          <w:pgMar w:top="1701" w:right="1418" w:bottom="1134" w:left="1418" w:header="851" w:footer="340" w:gutter="0"/>
          <w:cols w:space="425"/>
          <w:docGrid w:type="lines" w:linePitch="350"/>
        </w:sectPr>
      </w:pPr>
    </w:p>
    <w:p w14:paraId="2BD89E2C" w14:textId="77777777" w:rsidR="008D1125" w:rsidRDefault="00C32810" w:rsidP="008D1125">
      <w:pPr>
        <w:rPr>
          <w:rFonts w:ascii="ＭＳ ゴシック" w:eastAsia="ＭＳ ゴシック" w:hAnsi="ＭＳ ゴシック"/>
        </w:rPr>
      </w:pPr>
      <w:r w:rsidRPr="00C32810">
        <w:rPr>
          <w:noProof/>
        </w:rPr>
        <w:lastRenderedPageBreak/>
        <w:drawing>
          <wp:anchor distT="0" distB="0" distL="114300" distR="114300" simplePos="0" relativeHeight="251745280" behindDoc="0" locked="0" layoutInCell="1" allowOverlap="1" wp14:anchorId="66224002" wp14:editId="4AFE78B3">
            <wp:simplePos x="0" y="0"/>
            <wp:positionH relativeFrom="margin">
              <wp:align>left</wp:align>
            </wp:positionH>
            <wp:positionV relativeFrom="paragraph">
              <wp:posOffset>60960</wp:posOffset>
            </wp:positionV>
            <wp:extent cx="3661509" cy="210502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1509"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6597" w:rsidRPr="00504B7F">
        <w:rPr>
          <w:rFonts w:ascii="ＭＳ 明朝" w:hAnsi="ＭＳ 明朝"/>
          <w:noProof/>
          <w:sz w:val="18"/>
        </w:rPr>
        <mc:AlternateContent>
          <mc:Choice Requires="wps">
            <w:drawing>
              <wp:anchor distT="45720" distB="45720" distL="114300" distR="114300" simplePos="0" relativeHeight="251731968" behindDoc="0" locked="0" layoutInCell="1" allowOverlap="1" wp14:anchorId="1F693B0E" wp14:editId="230B3B44">
                <wp:simplePos x="0" y="0"/>
                <wp:positionH relativeFrom="margin">
                  <wp:posOffset>956310</wp:posOffset>
                </wp:positionH>
                <wp:positionV relativeFrom="paragraph">
                  <wp:posOffset>-167640</wp:posOffset>
                </wp:positionV>
                <wp:extent cx="2714625"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4620"/>
                        </a:xfrm>
                        <a:prstGeom prst="rect">
                          <a:avLst/>
                        </a:prstGeom>
                        <a:noFill/>
                        <a:ln w="9525">
                          <a:noFill/>
                          <a:miter lim="800000"/>
                          <a:headEnd/>
                          <a:tailEnd/>
                        </a:ln>
                      </wps:spPr>
                      <wps:txbx>
                        <w:txbxContent>
                          <w:p w14:paraId="295D7168" w14:textId="77777777" w:rsidR="008D1125" w:rsidRPr="0077599F" w:rsidRDefault="008D1125" w:rsidP="00FD6597">
                            <w:pPr>
                              <w:spacing w:line="240" w:lineRule="exact"/>
                              <w:rPr>
                                <w:rFonts w:ascii="ＭＳ 明朝" w:hAnsi="ＭＳ 明朝"/>
                                <w:sz w:val="18"/>
                              </w:rPr>
                            </w:pPr>
                            <w:r>
                              <w:rPr>
                                <w:rFonts w:ascii="ＭＳ 明朝" w:hAnsi="ＭＳ 明朝" w:hint="eastAsia"/>
                                <w:sz w:val="18"/>
                              </w:rPr>
                              <w:t>表</w:t>
                            </w:r>
                            <w:r>
                              <w:rPr>
                                <w:rFonts w:ascii="ＭＳ 明朝" w:hAnsi="ＭＳ 明朝"/>
                                <w:sz w:val="18"/>
                              </w:rPr>
                              <w:t>１　水質調査結果（水路）</w:t>
                            </w:r>
                            <w:r w:rsidR="00FD6597">
                              <w:rPr>
                                <w:rFonts w:ascii="ＭＳ 明朝" w:hAnsi="ＭＳ 明朝" w:hint="eastAsia"/>
                                <w:sz w:val="18"/>
                              </w:rPr>
                              <w:t xml:space="preserve">　</w:t>
                            </w:r>
                            <w:r>
                              <w:rPr>
                                <w:rFonts w:ascii="ＭＳ 明朝" w:hAnsi="ＭＳ 明朝" w:hint="eastAsia"/>
                                <w:sz w:val="18"/>
                              </w:rPr>
                              <w:t xml:space="preserve">　　　</w:t>
                            </w:r>
                            <w:r w:rsidRPr="00507EC2">
                              <w:rPr>
                                <w:rFonts w:ascii="ＭＳ 明朝" w:hAnsi="ＭＳ 明朝"/>
                                <w:sz w:val="14"/>
                              </w:rPr>
                              <w:t>（単位：ng/L）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693B0E" id="_x0000_t202" coordsize="21600,21600" o:spt="202" path="m,l,21600r21600,l21600,xe">
                <v:stroke joinstyle="miter"/>
                <v:path gradientshapeok="t" o:connecttype="rect"/>
              </v:shapetype>
              <v:shape id="テキスト ボックス 2" o:spid="_x0000_s1026" type="#_x0000_t202" style="position:absolute;left:0;text-align:left;margin-left:75.3pt;margin-top:-13.2pt;width:213.75pt;height:110.6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7ZKAIAAAUEAAAOAAAAZHJzL2Uyb0RvYy54bWysU9uO0zAQfUfiHyy/0yRVu5eo6WrZpQhp&#10;uUgLH+A6TmPheIztNimPrYT4CH4B8cz35EcYO91utbwh8mB5Mp4zc46PZ1ddo8hGWCdBFzQbpZQI&#10;zaGUelXQTx8XLy4ocZ7pkinQoqBb4ejV/PmzWWtyMYYaVCksQRDt8tYUtPbe5EnieC0a5kZghMZk&#10;BbZhHkO7SkrLWkRvVDJO07OkBVsaC1w4h39vhySdR/yqEty/ryonPFEFxdl8XG1cl2FN5jOWrywz&#10;teSHMdg/TNEwqbHpEeqWeUbWVv4F1UhuwUHlRxyaBKpKchE5IJssfcLmvmZGRC4ojjNHmdz/g+Xv&#10;Nh8skSXeHcqjWYN31O+/9buf/e53v/9O+v2Pfr/vd78wJuOgV2tcjmX3Bgt99xI6rI3cnbkD/tkR&#10;DTc10ytxbS20tWAlzpuFyuSkdMBxAWTZvoUS+7K1hwjUVbYJYqI8BNFxsO3xrkTnCcef4/Nscjae&#10;UsIxl01SDOJtJix/KDfW+dcCGhI2BbVohgjPNnfOh3FY/nAkdNOwkEpFQyhN2oJeThH/SaaRHv2q&#10;ZFPQizR8g4MCy1e6jMWeSTXssYHSB9qB6cDZd8sODwYtllBuUQALgy/xHeGmBvuVkhY9WVD3Zc2s&#10;oES90SjiZTaZBBPHYDI9R8bEnmaWpxmmOUIV1FMybG98NH5g5Mw1ir2QUYbHSQ6zoteiOod3Ecx8&#10;GsdTj693/gcAAP//AwBQSwMEFAAGAAgAAAAhAGUsrCveAAAACwEAAA8AAABkcnMvZG93bnJldi54&#10;bWxMj8tOwzAQRfdI/IM1SOxaJ1UTQohTVTwkFmwoYe/GQxwRj6PYbdK/Z1jB8uoe3TlT7RY3iDNO&#10;ofekIF0nIJBab3rqFDQfL6sCRIiajB48oYILBtjV11eVLo2f6R3Ph9gJHqFQagU2xrGUMrQWnQ5r&#10;PyJx9+UnpyPHqZNm0jOPu0FukiSXTvfEF6we8dFi+304OQUxmn16aZ5deP1c3p5mm7SZbpS6vVn2&#10;DyAiLvEPhl99VoeanY7+RCaIgXOW5IwqWG3yLQgmsrsiBXHk6n5bgKwr+f+H+gcAAP//AwBQSwEC&#10;LQAUAAYACAAAACEAtoM4kv4AAADhAQAAEwAAAAAAAAAAAAAAAAAAAAAAW0NvbnRlbnRfVHlwZXNd&#10;LnhtbFBLAQItABQABgAIAAAAIQA4/SH/1gAAAJQBAAALAAAAAAAAAAAAAAAAAC8BAABfcmVscy8u&#10;cmVsc1BLAQItABQABgAIAAAAIQCmI37ZKAIAAAUEAAAOAAAAAAAAAAAAAAAAAC4CAABkcnMvZTJv&#10;RG9jLnhtbFBLAQItABQABgAIAAAAIQBlLKwr3gAAAAsBAAAPAAAAAAAAAAAAAAAAAIIEAABkcnMv&#10;ZG93bnJldi54bWxQSwUGAAAAAAQABADzAAAAjQUAAAAA&#10;" filled="f" stroked="f">
                <v:textbox style="mso-fit-shape-to-text:t">
                  <w:txbxContent>
                    <w:p w14:paraId="295D7168" w14:textId="77777777" w:rsidR="008D1125" w:rsidRPr="0077599F" w:rsidRDefault="008D1125" w:rsidP="00FD6597">
                      <w:pPr>
                        <w:spacing w:line="240" w:lineRule="exact"/>
                        <w:rPr>
                          <w:rFonts w:ascii="ＭＳ 明朝" w:hAnsi="ＭＳ 明朝"/>
                          <w:sz w:val="18"/>
                        </w:rPr>
                      </w:pPr>
                      <w:r>
                        <w:rPr>
                          <w:rFonts w:ascii="ＭＳ 明朝" w:hAnsi="ＭＳ 明朝" w:hint="eastAsia"/>
                          <w:sz w:val="18"/>
                        </w:rPr>
                        <w:t>表</w:t>
                      </w:r>
                      <w:r>
                        <w:rPr>
                          <w:rFonts w:ascii="ＭＳ 明朝" w:hAnsi="ＭＳ 明朝"/>
                          <w:sz w:val="18"/>
                        </w:rPr>
                        <w:t>１　水質調査結果（水路）</w:t>
                      </w:r>
                      <w:r w:rsidR="00FD6597">
                        <w:rPr>
                          <w:rFonts w:ascii="ＭＳ 明朝" w:hAnsi="ＭＳ 明朝" w:hint="eastAsia"/>
                          <w:sz w:val="18"/>
                        </w:rPr>
                        <w:t xml:space="preserve">　</w:t>
                      </w:r>
                      <w:r>
                        <w:rPr>
                          <w:rFonts w:ascii="ＭＳ 明朝" w:hAnsi="ＭＳ 明朝" w:hint="eastAsia"/>
                          <w:sz w:val="18"/>
                        </w:rPr>
                        <w:t xml:space="preserve">　　　</w:t>
                      </w:r>
                      <w:r w:rsidRPr="00507EC2">
                        <w:rPr>
                          <w:rFonts w:ascii="ＭＳ 明朝" w:hAnsi="ＭＳ 明朝"/>
                          <w:sz w:val="14"/>
                        </w:rPr>
                        <w:t>（単位：ng/L）</w:t>
                      </w:r>
                    </w:p>
                  </w:txbxContent>
                </v:textbox>
                <w10:wrap anchorx="margin"/>
              </v:shape>
            </w:pict>
          </mc:Fallback>
        </mc:AlternateContent>
      </w:r>
      <w:r w:rsidR="008D1125" w:rsidRPr="00C55BB8">
        <w:rPr>
          <w:rFonts w:ascii="ＭＳ ゴシック" w:eastAsia="ＭＳ ゴシック" w:hAnsi="ＭＳ ゴシック"/>
          <w:noProof/>
        </w:rPr>
        <mc:AlternateContent>
          <mc:Choice Requires="wps">
            <w:drawing>
              <wp:anchor distT="45720" distB="45720" distL="114300" distR="114300" simplePos="0" relativeHeight="251737088" behindDoc="0" locked="0" layoutInCell="1" allowOverlap="1" wp14:anchorId="00ED5581" wp14:editId="2BF5F960">
                <wp:simplePos x="0" y="0"/>
                <wp:positionH relativeFrom="margin">
                  <wp:align>center</wp:align>
                </wp:positionH>
                <wp:positionV relativeFrom="paragraph">
                  <wp:posOffset>-414020</wp:posOffset>
                </wp:positionV>
                <wp:extent cx="3895725" cy="1404620"/>
                <wp:effectExtent l="0" t="0" r="0"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4620"/>
                        </a:xfrm>
                        <a:prstGeom prst="rect">
                          <a:avLst/>
                        </a:prstGeom>
                        <a:noFill/>
                        <a:ln w="9525">
                          <a:noFill/>
                          <a:miter lim="800000"/>
                          <a:headEnd/>
                          <a:tailEnd/>
                        </a:ln>
                      </wps:spPr>
                      <wps:txbx>
                        <w:txbxContent>
                          <w:p w14:paraId="71FA3A3A" w14:textId="77777777" w:rsidR="008D1125" w:rsidRPr="00C55BB8" w:rsidRDefault="008D1125" w:rsidP="00FD6597">
                            <w:pPr>
                              <w:jc w:val="center"/>
                              <w:rPr>
                                <w:rFonts w:ascii="ＭＳ ゴシック" w:eastAsia="ＭＳ ゴシック" w:hAnsi="ＭＳ ゴシック"/>
                              </w:rPr>
                            </w:pPr>
                            <w:r w:rsidRPr="00C55BB8">
                              <w:rPr>
                                <w:rFonts w:ascii="ＭＳ ゴシック" w:eastAsia="ＭＳ ゴシック" w:hAnsi="ＭＳ ゴシック" w:hint="eastAsia"/>
                              </w:rPr>
                              <w:t>有機フッ素化合物</w:t>
                            </w:r>
                            <w:r w:rsidRPr="00C55BB8">
                              <w:rPr>
                                <w:rFonts w:ascii="ＭＳ ゴシック" w:eastAsia="ＭＳ ゴシック" w:hAnsi="ＭＳ ゴシック"/>
                              </w:rPr>
                              <w:t>（PFOA等）水質調査結果</w:t>
                            </w:r>
                            <w:r w:rsidR="00F97B90">
                              <w:rPr>
                                <w:rFonts w:ascii="ＭＳ ゴシック" w:eastAsia="ＭＳ ゴシック" w:hAnsi="ＭＳ ゴシック" w:hint="eastAsia"/>
                              </w:rPr>
                              <w:t>（</w:t>
                            </w:r>
                            <w:r w:rsidR="00F97B90">
                              <w:rPr>
                                <w:rFonts w:ascii="ＭＳ ゴシック" w:eastAsia="ＭＳ ゴシック" w:hAnsi="ＭＳ ゴシック"/>
                              </w:rPr>
                              <w:t>令和３年８月）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ED5581" id="_x0000_s1027" type="#_x0000_t202" style="position:absolute;left:0;text-align:left;margin-left:0;margin-top:-32.6pt;width:306.75pt;height:110.6pt;z-index:2517370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hVLAIAAAsEAAAOAAAAZHJzL2Uyb0RvYy54bWysU82O0zAQviPxDpbvNGlplzZqulp2KUJa&#10;fqSFB3Adp7FwPMZ2m5RjKyEegldAnHmevAhjp9utlhsiB8vjyXye75vP88u2VmQrrJOgczocpJQI&#10;zaGQep3TTx+Xz6aUOM90wRRokdOdcPRy8fTJvDGZGEEFqhCWIIh2WWNyWnlvsiRxvBI1cwMwQmOy&#10;BFszj6FdJ4VlDaLXKhml6UXSgC2MBS6cw9ObPkkXEb8sBffvy9IJT1ROsTcfVxvXVViTxZxla8tM&#10;JfmxDfYPXdRMarz0BHXDPCMbK/+CqiW34KD0Aw51AmUpuYgckM0wfcTmrmJGRC4ojjMnmdz/g+Xv&#10;th8skUVOx5RoVuOIusO3bv+z2//uDt9Jd/jRHQ7d/hfGZBTkaozLsOrOYJ1vX0KLY4/UnbkF/tkR&#10;DdcV02txZS00lWAFtjsMlclZaY/jAsiqeQsF3ss2HiJQW9o6aInqEETHse1OoxKtJxwPn09nkxej&#10;CSUcc8NxOr4YxWEmLLsvN9b51wJqEjY5teiFCM+2t86Hdlh2/0u4TcNSKhX9oDRpcjqbIP6jTC09&#10;2lXJOqfTNHy9gQLLV7qIxZ5J1e/xAqWPtAPTnrNvV20UPGoSJFlBsUMdLPTuxNeEmwrsV0oadGZO&#10;3ZcNs4IS9UajlrPheBysHIMxqoCBPc+szjNMc4TKqaek3177aP9AzJkr1HwpoxoPnRxbRsdFkY6v&#10;I1j6PI5/PbzhxR8AAAD//wMAUEsDBBQABgAIAAAAIQCz79qE3QAAAAgBAAAPAAAAZHJzL2Rvd25y&#10;ZXYueG1sTI/BTsMwEETvSPyDtUjcWrtBCSiNU1WoLUegRD27sUki4rVlu2n4e5YTHEczmnlTbWY7&#10;ssmEODiUsFoKYAZbpwfsJDQf+8UTsJgUajU6NBK+TYRNfXtTqVK7K76b6Zg6RiUYSyWhT8mXnMe2&#10;N1bFpfMGyft0wapEMnRcB3WlcjvyTIiCWzUgLfTKm+fetF/Hi5Xgkz88voTXt+1uP4nmdGiyodtJ&#10;eX83b9fAkpnTXxh+8QkdamI6uwvqyEYJdCRJWBR5BozsYvWQAztTLi8E8Lri/w/UPwAAAP//AwBQ&#10;SwECLQAUAAYACAAAACEAtoM4kv4AAADhAQAAEwAAAAAAAAAAAAAAAAAAAAAAW0NvbnRlbnRfVHlw&#10;ZXNdLnhtbFBLAQItABQABgAIAAAAIQA4/SH/1gAAAJQBAAALAAAAAAAAAAAAAAAAAC8BAABfcmVs&#10;cy8ucmVsc1BLAQItABQABgAIAAAAIQBlZyhVLAIAAAsEAAAOAAAAAAAAAAAAAAAAAC4CAABkcnMv&#10;ZTJvRG9jLnhtbFBLAQItABQABgAIAAAAIQCz79qE3QAAAAgBAAAPAAAAAAAAAAAAAAAAAIYEAABk&#10;cnMvZG93bnJldi54bWxQSwUGAAAAAAQABADzAAAAkAUAAAAA&#10;" filled="f" stroked="f">
                <v:textbox style="mso-fit-shape-to-text:t">
                  <w:txbxContent>
                    <w:p w14:paraId="71FA3A3A" w14:textId="77777777" w:rsidR="008D1125" w:rsidRPr="00C55BB8" w:rsidRDefault="008D1125" w:rsidP="00FD6597">
                      <w:pPr>
                        <w:jc w:val="center"/>
                        <w:rPr>
                          <w:rFonts w:ascii="ＭＳ ゴシック" w:eastAsia="ＭＳ ゴシック" w:hAnsi="ＭＳ ゴシック"/>
                        </w:rPr>
                      </w:pPr>
                      <w:r w:rsidRPr="00C55BB8">
                        <w:rPr>
                          <w:rFonts w:ascii="ＭＳ ゴシック" w:eastAsia="ＭＳ ゴシック" w:hAnsi="ＭＳ ゴシック" w:hint="eastAsia"/>
                        </w:rPr>
                        <w:t>有機フッ素化合物</w:t>
                      </w:r>
                      <w:r w:rsidRPr="00C55BB8">
                        <w:rPr>
                          <w:rFonts w:ascii="ＭＳ ゴシック" w:eastAsia="ＭＳ ゴシック" w:hAnsi="ＭＳ ゴシック"/>
                        </w:rPr>
                        <w:t>（PFOA等）水質調査結果</w:t>
                      </w:r>
                      <w:r w:rsidR="00F97B90">
                        <w:rPr>
                          <w:rFonts w:ascii="ＭＳ ゴシック" w:eastAsia="ＭＳ ゴシック" w:hAnsi="ＭＳ ゴシック" w:hint="eastAsia"/>
                        </w:rPr>
                        <w:t>（</w:t>
                      </w:r>
                      <w:r w:rsidR="00F97B90">
                        <w:rPr>
                          <w:rFonts w:ascii="ＭＳ ゴシック" w:eastAsia="ＭＳ ゴシック" w:hAnsi="ＭＳ ゴシック"/>
                        </w:rPr>
                        <w:t>令和３年８月）</w:t>
                      </w:r>
                    </w:p>
                  </w:txbxContent>
                </v:textbox>
                <w10:wrap anchorx="margin"/>
              </v:shape>
            </w:pict>
          </mc:Fallback>
        </mc:AlternateContent>
      </w:r>
      <w:r w:rsidR="008D1125">
        <w:rPr>
          <w:rFonts w:ascii="ＭＳ 明朝" w:hAnsi="ＭＳ 明朝"/>
          <w:noProof/>
        </w:rPr>
        <w:drawing>
          <wp:anchor distT="0" distB="0" distL="114300" distR="114300" simplePos="0" relativeHeight="251739136" behindDoc="0" locked="0" layoutInCell="1" allowOverlap="1" wp14:anchorId="166CA49B" wp14:editId="60F38D49">
            <wp:simplePos x="0" y="0"/>
            <wp:positionH relativeFrom="page">
              <wp:posOffset>5209540</wp:posOffset>
            </wp:positionH>
            <wp:positionV relativeFrom="paragraph">
              <wp:posOffset>-30480</wp:posOffset>
            </wp:positionV>
            <wp:extent cx="4219575" cy="2125980"/>
            <wp:effectExtent l="0" t="0" r="0" b="762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9575"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125">
        <w:rPr>
          <w:rFonts w:ascii="ＭＳ 明朝" w:hAnsi="ＭＳ 明朝"/>
          <w:noProof/>
        </w:rPr>
        <w:drawing>
          <wp:anchor distT="0" distB="0" distL="114300" distR="114300" simplePos="0" relativeHeight="251727872" behindDoc="0" locked="0" layoutInCell="1" allowOverlap="1" wp14:anchorId="7A8009D6" wp14:editId="1D0656DF">
            <wp:simplePos x="0" y="0"/>
            <wp:positionH relativeFrom="leftMargin">
              <wp:posOffset>5275580</wp:posOffset>
            </wp:positionH>
            <wp:positionV relativeFrom="paragraph">
              <wp:posOffset>-6350</wp:posOffset>
            </wp:positionV>
            <wp:extent cx="762350" cy="310587"/>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350" cy="310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8BE59" w14:textId="77777777" w:rsidR="008D1125" w:rsidRDefault="008D1125" w:rsidP="008D1125">
      <w:pPr>
        <w:rPr>
          <w:rFonts w:ascii="ＭＳ ゴシック" w:eastAsia="ＭＳ ゴシック" w:hAnsi="ＭＳ ゴシック"/>
        </w:rPr>
      </w:pPr>
    </w:p>
    <w:p w14:paraId="0BEB374C" w14:textId="77777777" w:rsidR="008D1125" w:rsidRDefault="008D1125" w:rsidP="008D1125">
      <w:pPr>
        <w:rPr>
          <w:rFonts w:ascii="ＭＳ ゴシック" w:eastAsia="ＭＳ ゴシック" w:hAnsi="ＭＳ ゴシック"/>
        </w:rPr>
      </w:pPr>
    </w:p>
    <w:p w14:paraId="59B525B7" w14:textId="77777777" w:rsidR="008D1125" w:rsidRPr="008D6B5D" w:rsidRDefault="008D1125" w:rsidP="008D1125">
      <w:pPr>
        <w:rPr>
          <w:rFonts w:ascii="ＭＳ ゴシック" w:eastAsia="ＭＳ ゴシック" w:hAnsi="ＭＳ ゴシック"/>
        </w:rPr>
      </w:pPr>
    </w:p>
    <w:p w14:paraId="1574C5C9" w14:textId="77777777" w:rsidR="008D1125" w:rsidRDefault="008D1125" w:rsidP="008D1125">
      <w:pPr>
        <w:rPr>
          <w:rFonts w:ascii="ＭＳ ゴシック" w:eastAsia="ＭＳ ゴシック" w:hAnsi="ＭＳ ゴシック"/>
        </w:rPr>
      </w:pPr>
    </w:p>
    <w:p w14:paraId="3BD45D80" w14:textId="77777777" w:rsidR="008D1125" w:rsidRDefault="008D1125" w:rsidP="008D1125">
      <w:pPr>
        <w:rPr>
          <w:rFonts w:ascii="ＭＳ ゴシック" w:eastAsia="ＭＳ ゴシック" w:hAnsi="ＭＳ ゴシック"/>
        </w:rPr>
      </w:pPr>
    </w:p>
    <w:p w14:paraId="5D13DB27" w14:textId="77777777" w:rsidR="008D1125" w:rsidRDefault="008D1125" w:rsidP="008D1125">
      <w:pPr>
        <w:rPr>
          <w:rFonts w:ascii="ＭＳ ゴシック" w:eastAsia="ＭＳ ゴシック" w:hAnsi="ＭＳ ゴシック"/>
        </w:rPr>
      </w:pPr>
    </w:p>
    <w:p w14:paraId="5DCB5756" w14:textId="77777777" w:rsidR="008D1125" w:rsidRDefault="008D1125" w:rsidP="008D1125">
      <w:pPr>
        <w:rPr>
          <w:rFonts w:ascii="ＭＳ ゴシック" w:eastAsia="ＭＳ ゴシック" w:hAnsi="ＭＳ ゴシック"/>
        </w:rPr>
      </w:pPr>
    </w:p>
    <w:p w14:paraId="5CE254DC" w14:textId="77777777" w:rsidR="008D1125" w:rsidRDefault="008D1125" w:rsidP="008D1125">
      <w:pPr>
        <w:rPr>
          <w:rFonts w:ascii="ＭＳ ゴシック" w:eastAsia="ＭＳ ゴシック" w:hAnsi="ＭＳ ゴシック"/>
        </w:rPr>
      </w:pPr>
    </w:p>
    <w:p w14:paraId="71DE54DC" w14:textId="77777777" w:rsidR="008D1125" w:rsidRDefault="00FD6597" w:rsidP="008D1125">
      <w:pPr>
        <w:rPr>
          <w:rFonts w:ascii="ＭＳ ゴシック" w:eastAsia="ＭＳ ゴシック" w:hAnsi="ＭＳ ゴシック"/>
        </w:rPr>
      </w:pPr>
      <w:r w:rsidRPr="00504B7F">
        <w:rPr>
          <w:rFonts w:ascii="ＭＳ 明朝" w:hAnsi="ＭＳ 明朝"/>
          <w:noProof/>
          <w:sz w:val="18"/>
        </w:rPr>
        <mc:AlternateContent>
          <mc:Choice Requires="wps">
            <w:drawing>
              <wp:anchor distT="45720" distB="45720" distL="114300" distR="114300" simplePos="0" relativeHeight="251732992" behindDoc="0" locked="0" layoutInCell="1" allowOverlap="1" wp14:anchorId="173F73DE" wp14:editId="784CD0BB">
                <wp:simplePos x="0" y="0"/>
                <wp:positionH relativeFrom="margin">
                  <wp:posOffset>3728085</wp:posOffset>
                </wp:positionH>
                <wp:positionV relativeFrom="paragraph">
                  <wp:posOffset>194310</wp:posOffset>
                </wp:positionV>
                <wp:extent cx="5572125"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noFill/>
                        <a:ln w="9525">
                          <a:noFill/>
                          <a:miter lim="800000"/>
                          <a:headEnd/>
                          <a:tailEnd/>
                        </a:ln>
                      </wps:spPr>
                      <wps:txbx>
                        <w:txbxContent>
                          <w:p w14:paraId="2677A089" w14:textId="77777777" w:rsidR="008D1125" w:rsidRPr="0077599F" w:rsidRDefault="008D1125" w:rsidP="00FD6597">
                            <w:pPr>
                              <w:spacing w:line="240" w:lineRule="exact"/>
                              <w:rPr>
                                <w:rFonts w:ascii="ＭＳ 明朝" w:hAnsi="ＭＳ 明朝"/>
                                <w:sz w:val="18"/>
                              </w:rPr>
                            </w:pPr>
                            <w:r>
                              <w:rPr>
                                <w:rFonts w:ascii="ＭＳ 明朝" w:hAnsi="ＭＳ 明朝" w:hint="eastAsia"/>
                                <w:sz w:val="18"/>
                              </w:rPr>
                              <w:t>表２</w:t>
                            </w:r>
                            <w:r>
                              <w:rPr>
                                <w:rFonts w:ascii="ＭＳ 明朝" w:hAnsi="ＭＳ 明朝"/>
                                <w:sz w:val="18"/>
                              </w:rPr>
                              <w:t xml:space="preserve">　水質調査結果（</w:t>
                            </w:r>
                            <w:r>
                              <w:rPr>
                                <w:rFonts w:ascii="ＭＳ 明朝" w:hAnsi="ＭＳ 明朝" w:hint="eastAsia"/>
                                <w:sz w:val="18"/>
                              </w:rPr>
                              <w:t>地下水</w:t>
                            </w:r>
                            <w:r>
                              <w:rPr>
                                <w:rFonts w:ascii="ＭＳ 明朝" w:hAnsi="ＭＳ 明朝"/>
                                <w:sz w:val="18"/>
                              </w:rPr>
                              <w:t>）</w:t>
                            </w:r>
                            <w:r>
                              <w:rPr>
                                <w:rFonts w:ascii="ＭＳ 明朝" w:hAnsi="ＭＳ 明朝" w:hint="eastAsia"/>
                                <w:sz w:val="18"/>
                              </w:rPr>
                              <w:t xml:space="preserve">　</w:t>
                            </w:r>
                            <w:r>
                              <w:rPr>
                                <w:rFonts w:ascii="ＭＳ 明朝" w:hAnsi="ＭＳ 明朝"/>
                                <w:sz w:val="18"/>
                              </w:rPr>
                              <w:t xml:space="preserve">　　　　　　</w:t>
                            </w:r>
                            <w:r>
                              <w:rPr>
                                <w:rFonts w:ascii="ＭＳ 明朝" w:hAnsi="ＭＳ 明朝" w:hint="eastAsia"/>
                                <w:sz w:val="18"/>
                              </w:rPr>
                              <w:t xml:space="preserve">　　</w:t>
                            </w:r>
                            <w:r>
                              <w:rPr>
                                <w:rFonts w:ascii="ＭＳ 明朝" w:hAnsi="ＭＳ 明朝"/>
                                <w:sz w:val="18"/>
                              </w:rPr>
                              <w:t xml:space="preserve">　　　　　　　</w:t>
                            </w:r>
                            <w:r>
                              <w:rPr>
                                <w:rFonts w:ascii="ＭＳ 明朝" w:hAnsi="ＭＳ 明朝" w:hint="eastAsia"/>
                                <w:sz w:val="18"/>
                              </w:rPr>
                              <w:t xml:space="preserve">　</w:t>
                            </w:r>
                            <w:r>
                              <w:rPr>
                                <w:rFonts w:ascii="ＭＳ 明朝" w:hAnsi="ＭＳ 明朝"/>
                                <w:sz w:val="18"/>
                              </w:rPr>
                              <w:t xml:space="preserve">　　　　　　　　</w:t>
                            </w:r>
                            <w:r>
                              <w:rPr>
                                <w:rFonts w:ascii="ＭＳ 明朝" w:hAnsi="ＭＳ 明朝" w:hint="eastAsia"/>
                                <w:sz w:val="18"/>
                              </w:rPr>
                              <w:t xml:space="preserve">　</w:t>
                            </w:r>
                            <w:r>
                              <w:rPr>
                                <w:rFonts w:ascii="ＭＳ 明朝" w:hAnsi="ＭＳ 明朝"/>
                                <w:sz w:val="18"/>
                              </w:rPr>
                              <w:t xml:space="preserve">　　</w:t>
                            </w:r>
                            <w:r w:rsidRPr="00507EC2">
                              <w:rPr>
                                <w:rFonts w:ascii="ＭＳ 明朝" w:hAnsi="ＭＳ 明朝"/>
                                <w:sz w:val="14"/>
                              </w:rPr>
                              <w:t>（単位：ng/L）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3F73DE" id="_x0000_s1028" type="#_x0000_t202" style="position:absolute;left:0;text-align:left;margin-left:293.55pt;margin-top:15.3pt;width:438.75pt;height:110.6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GKwIAAAwEAAAOAAAAZHJzL2Uyb0RvYy54bWysU82O0zAQviPxDpbvNEmVLrtR09WySxHS&#10;8iMtPIDrOI1F7DG226QctxLiIXgFxJnnyYswdrqlWm6IHCyPJ/N5vm8+zy971ZKtsE6CLmk2SSkR&#10;mkMl9bqkHz8sn51T4jzTFWtBi5LuhKOXi6dP5p0pxBQaaCthCYJoV3SmpI33pkgSxxuhmJuAERqT&#10;NVjFPIZ2nVSWdYiu2mSapmdJB7YyFrhwDk9vxiRdRPy6Fty/q2snPGlLir35uNq4rsKaLOasWFtm&#10;GskPbbB/6EIxqfHSI9QN84xsrPwLSkluwUHtJxxUAnUtuYgckE2WPmJz1zAjIhcUx5mjTO7/wfK3&#10;2/eWyApnl1OimcIZDfuvw/2P4f7XsP9Ghv33Yb8f7n9iTKZBr864AsvuDBb6/gX0WBu5O3ML/JMj&#10;Gq4bptfiylroGsEq7DcLlclJ6YjjAsiqewMV3ss2HiJQX1sVxER5CKLj3HbHWYneE46Hs9nzaTad&#10;UcIxl+VpfjaN00xY8VBurPOvBCgSNiW1aIYIz7a3zod2WPHwS7hNw1K2bTREq0lX0osZ4j/KKOnR&#10;r61UJT1Pwzc6KLB8qatY7Jlsxz1e0OoD7cB05Oz7VR8VP6q5gmqHOlgY7YnPCTcN2C+UdGjNkrrP&#10;G2YFJe1rjVpeZHkevByDHHXAwJ5mVqcZpjlCldRTMm6vffR/IObMFWq+lFGNMJyxk0PLaLko0uF5&#10;BE+fxvGvP4948RsAAP//AwBQSwMEFAAGAAgAAAAhAPczPvTfAAAACwEAAA8AAABkcnMvZG93bnJl&#10;di54bWxMj01PwzAMhu9I/IfISNxY2rGWqjSdJj4kDlwY5e41pqlonKrJ1u7fk53gZsuPXj9vtV3s&#10;IE40+d6xgnSVgCBune65U9B8vt4VIHxA1jg4JgVn8rCtr68qLLWb+YNO+9CJGMK+RAUmhLGU0reG&#10;LPqVG4nj7dtNFkNcp07qCecYbge5TpJcWuw5fjA40pOh9md/tApC0Lv03LxY//a1vD/PJmkzbJS6&#10;vVl2jyACLeEPhot+VIc6Oh3ckbUXg4KseEgjquA+yUFcgE2+idNBwTpLC5B1Jf93qH8BAAD//wMA&#10;UEsBAi0AFAAGAAgAAAAhALaDOJL+AAAA4QEAABMAAAAAAAAAAAAAAAAAAAAAAFtDb250ZW50X1R5&#10;cGVzXS54bWxQSwECLQAUAAYACAAAACEAOP0h/9YAAACUAQAACwAAAAAAAAAAAAAAAAAvAQAAX3Jl&#10;bHMvLnJlbHNQSwECLQAUAAYACAAAACEA4SpPxisCAAAMBAAADgAAAAAAAAAAAAAAAAAuAgAAZHJz&#10;L2Uyb0RvYy54bWxQSwECLQAUAAYACAAAACEA9zM+9N8AAAALAQAADwAAAAAAAAAAAAAAAACFBAAA&#10;ZHJzL2Rvd25yZXYueG1sUEsFBgAAAAAEAAQA8wAAAJEFAAAAAA==&#10;" filled="f" stroked="f">
                <v:textbox style="mso-fit-shape-to-text:t">
                  <w:txbxContent>
                    <w:p w14:paraId="2677A089" w14:textId="77777777" w:rsidR="008D1125" w:rsidRPr="0077599F" w:rsidRDefault="008D1125" w:rsidP="00FD6597">
                      <w:pPr>
                        <w:spacing w:line="240" w:lineRule="exact"/>
                        <w:rPr>
                          <w:rFonts w:ascii="ＭＳ 明朝" w:hAnsi="ＭＳ 明朝"/>
                          <w:sz w:val="18"/>
                        </w:rPr>
                      </w:pPr>
                      <w:r>
                        <w:rPr>
                          <w:rFonts w:ascii="ＭＳ 明朝" w:hAnsi="ＭＳ 明朝" w:hint="eastAsia"/>
                          <w:sz w:val="18"/>
                        </w:rPr>
                        <w:t>表２</w:t>
                      </w:r>
                      <w:r>
                        <w:rPr>
                          <w:rFonts w:ascii="ＭＳ 明朝" w:hAnsi="ＭＳ 明朝"/>
                          <w:sz w:val="18"/>
                        </w:rPr>
                        <w:t xml:space="preserve">　水質調査結果（</w:t>
                      </w:r>
                      <w:r>
                        <w:rPr>
                          <w:rFonts w:ascii="ＭＳ 明朝" w:hAnsi="ＭＳ 明朝" w:hint="eastAsia"/>
                          <w:sz w:val="18"/>
                        </w:rPr>
                        <w:t>地下水</w:t>
                      </w:r>
                      <w:r>
                        <w:rPr>
                          <w:rFonts w:ascii="ＭＳ 明朝" w:hAnsi="ＭＳ 明朝"/>
                          <w:sz w:val="18"/>
                        </w:rPr>
                        <w:t>）</w:t>
                      </w:r>
                      <w:r>
                        <w:rPr>
                          <w:rFonts w:ascii="ＭＳ 明朝" w:hAnsi="ＭＳ 明朝" w:hint="eastAsia"/>
                          <w:sz w:val="18"/>
                        </w:rPr>
                        <w:t xml:space="preserve">　</w:t>
                      </w:r>
                      <w:r>
                        <w:rPr>
                          <w:rFonts w:ascii="ＭＳ 明朝" w:hAnsi="ＭＳ 明朝"/>
                          <w:sz w:val="18"/>
                        </w:rPr>
                        <w:t xml:space="preserve">　　　　　　</w:t>
                      </w:r>
                      <w:r>
                        <w:rPr>
                          <w:rFonts w:ascii="ＭＳ 明朝" w:hAnsi="ＭＳ 明朝" w:hint="eastAsia"/>
                          <w:sz w:val="18"/>
                        </w:rPr>
                        <w:t xml:space="preserve">　　</w:t>
                      </w:r>
                      <w:r>
                        <w:rPr>
                          <w:rFonts w:ascii="ＭＳ 明朝" w:hAnsi="ＭＳ 明朝"/>
                          <w:sz w:val="18"/>
                        </w:rPr>
                        <w:t xml:space="preserve">　　　　　　　</w:t>
                      </w:r>
                      <w:r>
                        <w:rPr>
                          <w:rFonts w:ascii="ＭＳ 明朝" w:hAnsi="ＭＳ 明朝" w:hint="eastAsia"/>
                          <w:sz w:val="18"/>
                        </w:rPr>
                        <w:t xml:space="preserve">　</w:t>
                      </w:r>
                      <w:r>
                        <w:rPr>
                          <w:rFonts w:ascii="ＭＳ 明朝" w:hAnsi="ＭＳ 明朝"/>
                          <w:sz w:val="18"/>
                        </w:rPr>
                        <w:t xml:space="preserve">　　　　　　　　</w:t>
                      </w:r>
                      <w:r>
                        <w:rPr>
                          <w:rFonts w:ascii="ＭＳ 明朝" w:hAnsi="ＭＳ 明朝" w:hint="eastAsia"/>
                          <w:sz w:val="18"/>
                        </w:rPr>
                        <w:t xml:space="preserve">　</w:t>
                      </w:r>
                      <w:r>
                        <w:rPr>
                          <w:rFonts w:ascii="ＭＳ 明朝" w:hAnsi="ＭＳ 明朝"/>
                          <w:sz w:val="18"/>
                        </w:rPr>
                        <w:t xml:space="preserve">　　</w:t>
                      </w:r>
                      <w:r w:rsidRPr="00507EC2">
                        <w:rPr>
                          <w:rFonts w:ascii="ＭＳ 明朝" w:hAnsi="ＭＳ 明朝"/>
                          <w:sz w:val="14"/>
                        </w:rPr>
                        <w:t>（単位：ng/L）</w:t>
                      </w:r>
                    </w:p>
                  </w:txbxContent>
                </v:textbox>
                <w10:wrap anchorx="margin"/>
              </v:shape>
            </w:pict>
          </mc:Fallback>
        </mc:AlternateContent>
      </w:r>
      <w:r w:rsidR="008D1125" w:rsidRPr="00504B7F">
        <w:rPr>
          <w:rFonts w:ascii="ＭＳ 明朝" w:hAnsi="ＭＳ 明朝"/>
          <w:noProof/>
          <w:sz w:val="18"/>
        </w:rPr>
        <mc:AlternateContent>
          <mc:Choice Requires="wps">
            <w:drawing>
              <wp:anchor distT="45720" distB="45720" distL="114300" distR="114300" simplePos="0" relativeHeight="251726848" behindDoc="0" locked="0" layoutInCell="1" allowOverlap="1" wp14:anchorId="35F081E8" wp14:editId="66B47161">
                <wp:simplePos x="0" y="0"/>
                <wp:positionH relativeFrom="margin">
                  <wp:posOffset>6031865</wp:posOffset>
                </wp:positionH>
                <wp:positionV relativeFrom="paragraph">
                  <wp:posOffset>62230</wp:posOffset>
                </wp:positionV>
                <wp:extent cx="10001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noFill/>
                        <a:ln w="9525">
                          <a:noFill/>
                          <a:miter lim="800000"/>
                          <a:headEnd/>
                          <a:tailEnd/>
                        </a:ln>
                      </wps:spPr>
                      <wps:txbx>
                        <w:txbxContent>
                          <w:p w14:paraId="4A226F9E" w14:textId="77777777" w:rsidR="008D1125" w:rsidRPr="0077599F" w:rsidRDefault="008D1125" w:rsidP="008D1125">
                            <w:pPr>
                              <w:spacing w:line="240" w:lineRule="exact"/>
                              <w:jc w:val="center"/>
                              <w:rPr>
                                <w:rFonts w:ascii="ＭＳ 明朝" w:hAnsi="ＭＳ 明朝"/>
                                <w:sz w:val="18"/>
                              </w:rPr>
                            </w:pPr>
                            <w:r>
                              <w:rPr>
                                <w:rFonts w:ascii="ＭＳ 明朝" w:hAnsi="ＭＳ 明朝" w:hint="eastAsia"/>
                                <w:sz w:val="18"/>
                              </w:rPr>
                              <w:t>図</w:t>
                            </w:r>
                            <w:r>
                              <w:rPr>
                                <w:rFonts w:ascii="ＭＳ 明朝" w:hAnsi="ＭＳ 明朝"/>
                                <w:sz w:val="18"/>
                              </w:rPr>
                              <w:t>１</w:t>
                            </w:r>
                            <w:r>
                              <w:rPr>
                                <w:rFonts w:ascii="ＭＳ 明朝" w:hAnsi="ＭＳ 明朝" w:hint="eastAsia"/>
                                <w:sz w:val="18"/>
                              </w:rPr>
                              <w:t xml:space="preserve">　</w:t>
                            </w:r>
                            <w:r w:rsidRPr="0077599F">
                              <w:rPr>
                                <w:rFonts w:ascii="ＭＳ 明朝" w:hAnsi="ＭＳ 明朝" w:hint="eastAsia"/>
                                <w:sz w:val="18"/>
                              </w:rPr>
                              <w:t>調査地点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F081E8" id="_x0000_s1029" type="#_x0000_t202" style="position:absolute;left:0;text-align:left;margin-left:474.95pt;margin-top:4.9pt;width:78.75pt;height:110.6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w9LgIAAA0EAAAOAAAAZHJzL2Uyb0RvYy54bWysU9uO0zAQfUfiHyy/0ySl3UvUdLXsUoS0&#10;XKSFD3Adp7FwPMZ2myyPrYT4CH4B8cz35EcYO22pljfEizXOZM7MOXM8u+oaRTbCOgm6oNkopURo&#10;DqXUq4J+/LB4dkGJ80yXTIEWBX0Qjl7Nnz6ZtSYXY6hBlcISBNEub01Ba+9NniSO16JhbgRGaExW&#10;YBvm8WpXSWlZi+iNSsZpepa0YEtjgQvn8OvtkKTziF9Vgvt3VeWEJ6qgOJuPp43nMpzJfMbylWWm&#10;lnw/BvuHKRomNTY9Qt0yz8jayr+gGsktOKj8iEOTQFVJLiIHZJOlj9jc18yIyAXFceYok/t/sPzt&#10;5r0lsizoODunRLMGl9TvvvbbH/32V7/7Rvrd936367c/8U7GQbDWuBzr7g1W+u4FdLj4SN6ZO+Cf&#10;HNFwUzO9EtfWQlsLVuLAWahMTkoHHBdAlu0bKLEvW3uIQF1lm6Am6kMQHRf3cFyW6DzhoWWaptl4&#10;SgnHXDZJJ2fjuM6E5YdyY51/JaAhISioRTdEeLa5cz6Mw/LDL6GbhoVUKjpCadIW9HKK+I8yjfRo&#10;WCWbgl7gBOneQoHlS13GYs+kGmJsoPSedmA6cPbdsouSPz+ouYTyAXWwMPgT3xMGNdgvlLTozYK6&#10;z2tmBSXqtUYtL7PJJJg5XibTcyRO7GlmeZphmiNUQT0lQ3jj4wMIxJy5Rs0XMqoRljNMsh8ZPRdF&#10;2r+PYOrTe/zrzyue/wYAAP//AwBQSwMEFAAGAAgAAAAhALuz037eAAAACgEAAA8AAABkcnMvZG93&#10;bnJldi54bWxMj0tPwzAQhO9I/AdrkbhRO6U8EuJUFQ+JQy+UcN/GJo6I11HsNum/Z3uC245mNPtN&#10;uZ59L452jF0gDdlCgbDUBNNRq6H+fLt5BBETksE+kNVwshHW1eVFiYUJE33Y4y61gksoFqjBpTQU&#10;UsbGWY9xEQZL7H2H0WNiObbSjDhxue/lUql76bEj/uBwsM/ONj+7g9eQktlkp/rVx/evefsyOdXc&#10;Ya319dW8eQKR7Jz+wnDGZ3SomGkfDmSi6DXkqzznKB+84Oxn6mEFYq9heZspkFUp/0+ofgEAAP//&#10;AwBQSwECLQAUAAYACAAAACEAtoM4kv4AAADhAQAAEwAAAAAAAAAAAAAAAAAAAAAAW0NvbnRlbnRf&#10;VHlwZXNdLnhtbFBLAQItABQABgAIAAAAIQA4/SH/1gAAAJQBAAALAAAAAAAAAAAAAAAAAC8BAABf&#10;cmVscy8ucmVsc1BLAQItABQABgAIAAAAIQDyyew9LgIAAA0EAAAOAAAAAAAAAAAAAAAAAC4CAABk&#10;cnMvZTJvRG9jLnhtbFBLAQItABQABgAIAAAAIQC7s9N+3gAAAAoBAAAPAAAAAAAAAAAAAAAAAIgE&#10;AABkcnMvZG93bnJldi54bWxQSwUGAAAAAAQABADzAAAAkwUAAAAA&#10;" filled="f" stroked="f">
                <v:textbox style="mso-fit-shape-to-text:t">
                  <w:txbxContent>
                    <w:p w14:paraId="4A226F9E" w14:textId="77777777" w:rsidR="008D1125" w:rsidRPr="0077599F" w:rsidRDefault="008D1125" w:rsidP="008D1125">
                      <w:pPr>
                        <w:spacing w:line="240" w:lineRule="exact"/>
                        <w:jc w:val="center"/>
                        <w:rPr>
                          <w:rFonts w:ascii="ＭＳ 明朝" w:hAnsi="ＭＳ 明朝"/>
                          <w:sz w:val="18"/>
                        </w:rPr>
                      </w:pPr>
                      <w:r>
                        <w:rPr>
                          <w:rFonts w:ascii="ＭＳ 明朝" w:hAnsi="ＭＳ 明朝" w:hint="eastAsia"/>
                          <w:sz w:val="18"/>
                        </w:rPr>
                        <w:t>図</w:t>
                      </w:r>
                      <w:r>
                        <w:rPr>
                          <w:rFonts w:ascii="ＭＳ 明朝" w:hAnsi="ＭＳ 明朝"/>
                          <w:sz w:val="18"/>
                        </w:rPr>
                        <w:t>１</w:t>
                      </w:r>
                      <w:r>
                        <w:rPr>
                          <w:rFonts w:ascii="ＭＳ 明朝" w:hAnsi="ＭＳ 明朝" w:hint="eastAsia"/>
                          <w:sz w:val="18"/>
                        </w:rPr>
                        <w:t xml:space="preserve">　</w:t>
                      </w:r>
                      <w:r w:rsidRPr="0077599F">
                        <w:rPr>
                          <w:rFonts w:ascii="ＭＳ 明朝" w:hAnsi="ＭＳ 明朝" w:hint="eastAsia"/>
                          <w:sz w:val="18"/>
                        </w:rPr>
                        <w:t>調査地点</w:t>
                      </w:r>
                    </w:p>
                  </w:txbxContent>
                </v:textbox>
                <w10:wrap anchorx="margin"/>
              </v:shape>
            </w:pict>
          </mc:Fallback>
        </mc:AlternateContent>
      </w:r>
    </w:p>
    <w:p w14:paraId="796A6D0F" w14:textId="77777777" w:rsidR="008D1125" w:rsidRDefault="00C32810" w:rsidP="008D1125">
      <w:pPr>
        <w:rPr>
          <w:rFonts w:ascii="ＭＳ ゴシック" w:eastAsia="ＭＳ ゴシック" w:hAnsi="ＭＳ ゴシック"/>
        </w:rPr>
      </w:pPr>
      <w:r w:rsidRPr="00C32810">
        <w:rPr>
          <w:noProof/>
        </w:rPr>
        <w:drawing>
          <wp:anchor distT="0" distB="0" distL="114300" distR="114300" simplePos="0" relativeHeight="251746304" behindDoc="0" locked="0" layoutInCell="1" allowOverlap="1" wp14:anchorId="336E76BF" wp14:editId="2FCE556E">
            <wp:simplePos x="0" y="0"/>
            <wp:positionH relativeFrom="margin">
              <wp:align>left</wp:align>
            </wp:positionH>
            <wp:positionV relativeFrom="paragraph">
              <wp:posOffset>196215</wp:posOffset>
            </wp:positionV>
            <wp:extent cx="9251950" cy="1728762"/>
            <wp:effectExtent l="0" t="0" r="6350" b="508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1728762"/>
                    </a:xfrm>
                    <a:prstGeom prst="rect">
                      <a:avLst/>
                    </a:prstGeom>
                    <a:noFill/>
                    <a:ln>
                      <a:noFill/>
                    </a:ln>
                  </pic:spPr>
                </pic:pic>
              </a:graphicData>
            </a:graphic>
          </wp:anchor>
        </w:drawing>
      </w:r>
    </w:p>
    <w:p w14:paraId="02E6E372" w14:textId="77777777" w:rsidR="008D1125" w:rsidRDefault="008D1125" w:rsidP="008D1125">
      <w:pPr>
        <w:rPr>
          <w:rFonts w:ascii="ＭＳ ゴシック" w:eastAsia="ＭＳ ゴシック" w:hAnsi="ＭＳ ゴシック"/>
        </w:rPr>
      </w:pPr>
    </w:p>
    <w:p w14:paraId="6EB03DCA" w14:textId="77777777" w:rsidR="008D1125" w:rsidRDefault="008D1125" w:rsidP="008D1125">
      <w:pPr>
        <w:rPr>
          <w:rFonts w:ascii="ＭＳ ゴシック" w:eastAsia="ＭＳ ゴシック" w:hAnsi="ＭＳ ゴシック"/>
        </w:rPr>
      </w:pPr>
    </w:p>
    <w:p w14:paraId="7A3F631F" w14:textId="77777777" w:rsidR="008D1125" w:rsidRDefault="008D1125" w:rsidP="008D1125">
      <w:pPr>
        <w:rPr>
          <w:rFonts w:ascii="ＭＳ ゴシック" w:eastAsia="ＭＳ ゴシック" w:hAnsi="ＭＳ ゴシック"/>
        </w:rPr>
      </w:pPr>
    </w:p>
    <w:p w14:paraId="6CCA8D07" w14:textId="77777777" w:rsidR="008D1125" w:rsidRDefault="008D1125" w:rsidP="008D1125">
      <w:pPr>
        <w:rPr>
          <w:rFonts w:ascii="ＭＳ ゴシック" w:eastAsia="ＭＳ ゴシック" w:hAnsi="ＭＳ ゴシック"/>
        </w:rPr>
      </w:pPr>
    </w:p>
    <w:p w14:paraId="31912D9F" w14:textId="77777777" w:rsidR="008D1125" w:rsidRDefault="008D1125" w:rsidP="008D1125">
      <w:pPr>
        <w:rPr>
          <w:rFonts w:ascii="ＭＳ ゴシック" w:eastAsia="ＭＳ ゴシック" w:hAnsi="ＭＳ ゴシック"/>
        </w:rPr>
      </w:pPr>
    </w:p>
    <w:p w14:paraId="298FEBC7" w14:textId="77777777" w:rsidR="008D1125" w:rsidRDefault="008D1125" w:rsidP="008D1125">
      <w:pPr>
        <w:rPr>
          <w:rFonts w:ascii="ＭＳ ゴシック" w:eastAsia="ＭＳ ゴシック" w:hAnsi="ＭＳ ゴシック"/>
        </w:rPr>
      </w:pPr>
    </w:p>
    <w:p w14:paraId="115501EB" w14:textId="77777777" w:rsidR="008D1125" w:rsidRDefault="008D1125" w:rsidP="008D1125">
      <w:pPr>
        <w:rPr>
          <w:rFonts w:ascii="ＭＳ ゴシック" w:eastAsia="ＭＳ ゴシック" w:hAnsi="ＭＳ ゴシック"/>
        </w:rPr>
      </w:pPr>
    </w:p>
    <w:p w14:paraId="053758EF" w14:textId="77777777" w:rsidR="008D1125" w:rsidRDefault="008D1125" w:rsidP="008D1125">
      <w:pPr>
        <w:rPr>
          <w:rFonts w:ascii="ＭＳ ゴシック" w:eastAsia="ＭＳ ゴシック" w:hAnsi="ＭＳ ゴシック"/>
        </w:rPr>
      </w:pPr>
      <w:r>
        <w:rPr>
          <w:rFonts w:ascii="ＭＳ 明朝" w:hAnsi="ＭＳ 明朝"/>
          <w:noProof/>
        </w:rPr>
        <w:drawing>
          <wp:anchor distT="0" distB="0" distL="114300" distR="114300" simplePos="0" relativeHeight="251729920" behindDoc="0" locked="0" layoutInCell="1" allowOverlap="1" wp14:anchorId="19B020D9" wp14:editId="14E8EE0A">
            <wp:simplePos x="0" y="0"/>
            <wp:positionH relativeFrom="column">
              <wp:posOffset>36195</wp:posOffset>
            </wp:positionH>
            <wp:positionV relativeFrom="paragraph">
              <wp:posOffset>170180</wp:posOffset>
            </wp:positionV>
            <wp:extent cx="504825" cy="3238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anchor>
        </w:drawing>
      </w:r>
    </w:p>
    <w:p w14:paraId="375B8405" w14:textId="77777777" w:rsidR="008D1125" w:rsidRDefault="008D1125" w:rsidP="008D1125">
      <w:pPr>
        <w:rPr>
          <w:rFonts w:ascii="ＭＳ ゴシック" w:eastAsia="ＭＳ ゴシック" w:hAnsi="ＭＳ ゴシック"/>
        </w:rPr>
      </w:pPr>
      <w:r>
        <w:rPr>
          <w:rFonts w:ascii="ＭＳ 明朝" w:hAnsi="ＭＳ 明朝"/>
          <w:noProof/>
        </w:rPr>
        <w:drawing>
          <wp:anchor distT="0" distB="0" distL="114300" distR="114300" simplePos="0" relativeHeight="251728896" behindDoc="0" locked="0" layoutInCell="1" allowOverlap="1" wp14:anchorId="4700BADE" wp14:editId="020DAA33">
            <wp:simplePos x="0" y="0"/>
            <wp:positionH relativeFrom="margin">
              <wp:posOffset>-129540</wp:posOffset>
            </wp:positionH>
            <wp:positionV relativeFrom="paragraph">
              <wp:posOffset>105410</wp:posOffset>
            </wp:positionV>
            <wp:extent cx="4514850" cy="163766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850" cy="1637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47A53" w14:textId="77777777" w:rsidR="008D1125" w:rsidRDefault="008D1125" w:rsidP="008D1125">
      <w:pPr>
        <w:rPr>
          <w:rFonts w:ascii="ＭＳ ゴシック" w:eastAsia="ＭＳ ゴシック" w:hAnsi="ＭＳ ゴシック"/>
        </w:rPr>
      </w:pPr>
    </w:p>
    <w:p w14:paraId="74359911" w14:textId="77777777" w:rsidR="008D1125" w:rsidRDefault="008D1125" w:rsidP="008D1125">
      <w:pPr>
        <w:rPr>
          <w:rFonts w:ascii="ＭＳ ゴシック" w:eastAsia="ＭＳ ゴシック" w:hAnsi="ＭＳ ゴシック"/>
        </w:rPr>
      </w:pPr>
    </w:p>
    <w:p w14:paraId="473E15FD" w14:textId="77777777" w:rsidR="008D1125" w:rsidRDefault="008D1125" w:rsidP="008D1125">
      <w:pPr>
        <w:rPr>
          <w:rFonts w:ascii="ＭＳ ゴシック" w:eastAsia="ＭＳ ゴシック" w:hAnsi="ＭＳ ゴシック"/>
        </w:rPr>
      </w:pPr>
    </w:p>
    <w:p w14:paraId="33DE6BA5" w14:textId="77777777" w:rsidR="008D1125" w:rsidRDefault="008D1125" w:rsidP="008D1125">
      <w:pPr>
        <w:rPr>
          <w:rFonts w:ascii="ＭＳ ゴシック" w:eastAsia="ＭＳ ゴシック" w:hAnsi="ＭＳ ゴシック"/>
        </w:rPr>
      </w:pPr>
    </w:p>
    <w:p w14:paraId="76D45F85" w14:textId="77777777" w:rsidR="008D1125" w:rsidRDefault="008D1125" w:rsidP="008D1125">
      <w:pPr>
        <w:rPr>
          <w:rFonts w:ascii="ＭＳ ゴシック" w:eastAsia="ＭＳ ゴシック" w:hAnsi="ＭＳ ゴシック"/>
        </w:rPr>
      </w:pPr>
    </w:p>
    <w:p w14:paraId="4C617590" w14:textId="77777777" w:rsidR="008D1125" w:rsidRDefault="008D1125" w:rsidP="008D1125">
      <w:pPr>
        <w:rPr>
          <w:rFonts w:ascii="ＭＳ ゴシック" w:eastAsia="ＭＳ ゴシック" w:hAnsi="ＭＳ ゴシック"/>
        </w:rPr>
      </w:pPr>
    </w:p>
    <w:p w14:paraId="51E80614" w14:textId="77777777" w:rsidR="008D1125" w:rsidRDefault="008D1125" w:rsidP="008D1125">
      <w:pPr>
        <w:rPr>
          <w:rFonts w:ascii="ＭＳ 明朝" w:hAnsi="ＭＳ 明朝"/>
        </w:rPr>
      </w:pPr>
      <w:r w:rsidRPr="00504B7F">
        <w:rPr>
          <w:rFonts w:ascii="ＭＳ 明朝" w:hAnsi="ＭＳ 明朝"/>
          <w:noProof/>
          <w:sz w:val="18"/>
        </w:rPr>
        <mc:AlternateContent>
          <mc:Choice Requires="wps">
            <w:drawing>
              <wp:anchor distT="45720" distB="45720" distL="114300" distR="114300" simplePos="0" relativeHeight="251730944" behindDoc="0" locked="0" layoutInCell="1" allowOverlap="1" wp14:anchorId="614707F2" wp14:editId="7D08A934">
                <wp:simplePos x="0" y="0"/>
                <wp:positionH relativeFrom="rightMargin">
                  <wp:posOffset>-8124190</wp:posOffset>
                </wp:positionH>
                <wp:positionV relativeFrom="paragraph">
                  <wp:posOffset>267335</wp:posOffset>
                </wp:positionV>
                <wp:extent cx="2438400"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4620"/>
                        </a:xfrm>
                        <a:prstGeom prst="rect">
                          <a:avLst/>
                        </a:prstGeom>
                        <a:noFill/>
                        <a:ln w="9525">
                          <a:noFill/>
                          <a:miter lim="800000"/>
                          <a:headEnd/>
                          <a:tailEnd/>
                        </a:ln>
                      </wps:spPr>
                      <wps:txbx>
                        <w:txbxContent>
                          <w:p w14:paraId="578BEEDF" w14:textId="77777777" w:rsidR="008D1125" w:rsidRPr="0077599F" w:rsidRDefault="008D1125" w:rsidP="008D1125">
                            <w:pPr>
                              <w:spacing w:line="240" w:lineRule="exact"/>
                              <w:rPr>
                                <w:rFonts w:ascii="ＭＳ 明朝" w:hAnsi="ＭＳ 明朝"/>
                                <w:sz w:val="18"/>
                              </w:rPr>
                            </w:pPr>
                            <w:r>
                              <w:rPr>
                                <w:rFonts w:ascii="ＭＳ 明朝" w:hAnsi="ＭＳ 明朝" w:hint="eastAsia"/>
                                <w:sz w:val="18"/>
                              </w:rPr>
                              <w:t>図２</w:t>
                            </w:r>
                            <w:r>
                              <w:rPr>
                                <w:rFonts w:ascii="ＭＳ 明朝" w:hAnsi="ＭＳ 明朝"/>
                                <w:sz w:val="18"/>
                              </w:rPr>
                              <w:t xml:space="preserve">　</w:t>
                            </w:r>
                            <w:r w:rsidRPr="00B255DA">
                              <w:rPr>
                                <w:rFonts w:ascii="ＭＳ 明朝" w:hAnsi="ＭＳ 明朝" w:hint="eastAsia"/>
                                <w:sz w:val="18"/>
                              </w:rPr>
                              <w:t>地下水（地点Ａ）のPFOA濃度の推移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4707F2" id="_x0000_s1030" type="#_x0000_t202" style="position:absolute;left:0;text-align:left;margin-left:-639.7pt;margin-top:21.05pt;width:192pt;height:110.6pt;z-index:2517309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TBLgIAAAwEAAAOAAAAZHJzL2Uyb0RvYy54bWysU02O0zAU3iNxB8t7mjSTDp2o6WiYoQhp&#10;BpAGDuA6TmPhP2y3SVm2EuIQXAGx5jy5CM9OWyrYIbKw/PzyPr/ve59n150UaMOs41qVeDxKMWKK&#10;6oqrVYk/vF88m2LkPFEVEVqxEm+Zw9fzp09mrSlYphstKmYRgChXtKbEjfemSBJHGyaJG2nDFCRr&#10;bSXxENpVUlnSAroUSZaml0mrbWWspsw5OL0bknge8euaUf+2rh3zSJQYevNxtXFdhjWZz0ixssQ0&#10;nB7aIP/QhSRcwaUnqDviCVpb/heU5NRqp2s/olomuq45ZZEDsBmnf7B5bIhhkQuI48xJJvf/YOmb&#10;zTuLeAWzu8BIEQkz6vdf+t33fvez339F/f5bv9/3ux8Qoyzo1RpXQNmjgULfvdAd1Ebuztxr+tEh&#10;pW8bolbsxlrdNoxU0O84VCZnpQOOCyDL9kFXcC9Zex2ButrKICbIgwAd5rY9zYp1HlE4zPKLaZ5C&#10;ikJunKf5ZRanmZDiWG6s86+YlihsSmzBDBGebO6dD+2Q4vhLuE3pBRciGkIo1Jb4apJNYsFZRnIP&#10;fhVclniahm9wUGD5UlWx2BMuhj1cINSBdmA6cPbdsouK50c1l7ragg5WD/aE5wSbRtvPGLVgzRK7&#10;T2tiGUbitQItr8Z5Hrwcg3zyHIgje55ZnmeIogBVYo/RsL310f+BsjM3oPmCRzXCcIZODi2D5aJI&#10;h+cRPH0ex79+P+L5LwAAAP//AwBQSwMEFAAGAAgAAAAhADlHjnfiAAAADQEAAA8AAABkcnMvZG93&#10;bnJldi54bWxMj8tugzAQRfeV+g/WVOqOGMijCWGIoj6kLrJpSvcTPAFUbCPsBPL3dVftcmaO7pyb&#10;7ybdiSsPrrUGIZnFINhUVrWmRig/36I1COfJKOqsYYQbO9gV93c5ZcqO5oOvR1+LEGJcRgiN930m&#10;pasa1uRmtmcTbmc7aPJhHGqpBhpDuO5kGscrqak14UNDPT83XH0fLxrBe7VPbuWrdu9f0+FlbOJq&#10;SSXi48O034LwPPk/GH71gzoUwelkL0Y50SFESfq0WQQYYZEmIAISrTfLsDkhpKv5HGSRy/8tih8A&#10;AAD//wMAUEsBAi0AFAAGAAgAAAAhALaDOJL+AAAA4QEAABMAAAAAAAAAAAAAAAAAAAAAAFtDb250&#10;ZW50X1R5cGVzXS54bWxQSwECLQAUAAYACAAAACEAOP0h/9YAAACUAQAACwAAAAAAAAAAAAAAAAAv&#10;AQAAX3JlbHMvLnJlbHNQSwECLQAUAAYACAAAACEAmZMkwS4CAAAMBAAADgAAAAAAAAAAAAAAAAAu&#10;AgAAZHJzL2Uyb0RvYy54bWxQSwECLQAUAAYACAAAACEAOUeOd+IAAAANAQAADwAAAAAAAAAAAAAA&#10;AACIBAAAZHJzL2Rvd25yZXYueG1sUEsFBgAAAAAEAAQA8wAAAJcFAAAAAA==&#10;" filled="f" stroked="f">
                <v:textbox style="mso-fit-shape-to-text:t">
                  <w:txbxContent>
                    <w:p w14:paraId="578BEEDF" w14:textId="77777777" w:rsidR="008D1125" w:rsidRPr="0077599F" w:rsidRDefault="008D1125" w:rsidP="008D1125">
                      <w:pPr>
                        <w:spacing w:line="240" w:lineRule="exact"/>
                        <w:rPr>
                          <w:rFonts w:ascii="ＭＳ 明朝" w:hAnsi="ＭＳ 明朝"/>
                          <w:sz w:val="18"/>
                        </w:rPr>
                      </w:pPr>
                      <w:r>
                        <w:rPr>
                          <w:rFonts w:ascii="ＭＳ 明朝" w:hAnsi="ＭＳ 明朝" w:hint="eastAsia"/>
                          <w:sz w:val="18"/>
                        </w:rPr>
                        <w:t>図２</w:t>
                      </w:r>
                      <w:r>
                        <w:rPr>
                          <w:rFonts w:ascii="ＭＳ 明朝" w:hAnsi="ＭＳ 明朝"/>
                          <w:sz w:val="18"/>
                        </w:rPr>
                        <w:t xml:space="preserve">　</w:t>
                      </w:r>
                      <w:r w:rsidRPr="00B255DA">
                        <w:rPr>
                          <w:rFonts w:ascii="ＭＳ 明朝" w:hAnsi="ＭＳ 明朝" w:hint="eastAsia"/>
                          <w:sz w:val="18"/>
                        </w:rPr>
                        <w:t>地下水（地点Ａ）のPFOA濃度の推移</w:t>
                      </w:r>
                    </w:p>
                  </w:txbxContent>
                </v:textbox>
                <w10:wrap anchorx="margin"/>
              </v:shape>
            </w:pict>
          </mc:Fallback>
        </mc:AlternateContent>
      </w:r>
      <w:r w:rsidRPr="00504B7F">
        <w:rPr>
          <w:rFonts w:ascii="ＭＳ 明朝" w:hAnsi="ＭＳ 明朝"/>
          <w:noProof/>
          <w:sz w:val="18"/>
        </w:rPr>
        <mc:AlternateContent>
          <mc:Choice Requires="wps">
            <w:drawing>
              <wp:anchor distT="45720" distB="45720" distL="114300" distR="114300" simplePos="0" relativeHeight="251734016" behindDoc="0" locked="0" layoutInCell="1" allowOverlap="1" wp14:anchorId="50501C03" wp14:editId="2C4F7D20">
                <wp:simplePos x="0" y="0"/>
                <wp:positionH relativeFrom="margin">
                  <wp:posOffset>441960</wp:posOffset>
                </wp:positionH>
                <wp:positionV relativeFrom="paragraph">
                  <wp:posOffset>76835</wp:posOffset>
                </wp:positionV>
                <wp:extent cx="4248150" cy="140462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404620"/>
                        </a:xfrm>
                        <a:prstGeom prst="rect">
                          <a:avLst/>
                        </a:prstGeom>
                        <a:noFill/>
                        <a:ln w="9525">
                          <a:noFill/>
                          <a:miter lim="800000"/>
                          <a:headEnd/>
                          <a:tailEnd/>
                        </a:ln>
                      </wps:spPr>
                      <wps:txbx>
                        <w:txbxContent>
                          <w:p w14:paraId="78209DEC" w14:textId="77777777" w:rsidR="008D1125" w:rsidRPr="006B790B" w:rsidRDefault="008D1125" w:rsidP="008D1125">
                            <w:pPr>
                              <w:spacing w:line="240" w:lineRule="exact"/>
                              <w:rPr>
                                <w:rFonts w:ascii="ＭＳ 明朝" w:hAnsi="ＭＳ 明朝"/>
                                <w:sz w:val="16"/>
                              </w:rPr>
                            </w:pPr>
                            <w:r w:rsidRPr="006B790B">
                              <w:rPr>
                                <w:rFonts w:ascii="ＭＳ 明朝" w:hAnsi="ＭＳ 明朝" w:hint="eastAsia"/>
                                <w:sz w:val="16"/>
                              </w:rPr>
                              <w:t>H19</w:t>
                            </w:r>
                            <w:r w:rsidRPr="006B790B">
                              <w:rPr>
                                <w:rFonts w:ascii="ＭＳ 明朝" w:hAnsi="ＭＳ 明朝"/>
                                <w:sz w:val="16"/>
                              </w:rPr>
                              <w:t xml:space="preserve">  H20  H21  H22  H23  H24  H25  H26  H27</w:t>
                            </w:r>
                            <w:r>
                              <w:rPr>
                                <w:rFonts w:ascii="ＭＳ 明朝" w:hAnsi="ＭＳ 明朝"/>
                                <w:sz w:val="16"/>
                              </w:rPr>
                              <w:t xml:space="preserve">                 R1   R2   R3</w:t>
                            </w:r>
                            <w:r>
                              <w:rPr>
                                <w:rFonts w:ascii="ＭＳ 明朝" w:hAnsi="ＭＳ 明朝" w:hint="eastAsia"/>
                                <w:sz w:val="16"/>
                              </w:rPr>
                              <w:t>（</w:t>
                            </w:r>
                            <w:r>
                              <w:rPr>
                                <w:rFonts w:ascii="ＭＳ 明朝" w:hAnsi="ＭＳ 明朝"/>
                                <w:sz w:val="16"/>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501C03" id="_x0000_s1031" type="#_x0000_t202" style="position:absolute;left:0;text-align:left;margin-left:34.8pt;margin-top:6.05pt;width:334.5pt;height:110.6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92LgIAAAwEAAAOAAAAZHJzL2Uyb0RvYy54bWysU8uO0zAU3SPxD5b3NEmVDJ2o6WiYoQhp&#10;eEgDH+A6TmPhF7bbpCyn0oiP4BcQa74nP8K105YKdogsLF/f3ON7zj2eX/VSoC2zjmtV4WySYsQU&#10;1TVX6wp//LB8NsPIeaJqIrRiFd4xh68WT5/MO1OyqW61qJlFAKJc2ZkKt96bMkkcbZkkbqINU5Bs&#10;tJXEQ2jXSW1JB+hSJNM0vUg6bWtjNWXOwentmMSLiN80jPp3TeOYR6LC0JuPq43rKqzJYk7KtSWm&#10;5fTQBvmHLiThCi49Qd0ST9DG8r+gJKdWO934CdUy0U3DKYscgE2W/sHmviWGRS4gjjMnmdz/g6Vv&#10;t+8t4jXMrsBIEQkzGvaPw8P34eHnsP+Khv23Yb8fHn5AjKZBr864EsruDRT6/oXuoTZyd+ZO008O&#10;KX3TErVm19bqrmWkhn6zUJmclY44LoCsuje6hnvJxusI1DdWBjFBHgToMLfdaVas94jCYT7NZ1kB&#10;KQq5LE/zi2mcZkLKY7mxzr9iWqKwqbAFM0R4sr1zPrRDyuMv4Tall1yIaAihUFfhy2JaxIKzjOQe&#10;/Cq4rPAsDd/ooMDypapjsSdcjHu4QKgD7cB05Oz7VR8VL45qrnS9Ax2sHu0Jzwk2rbZfMOrAmhV2&#10;nzfEMozEawVaXmZ5Hrwcg7x4DsSRPc+szjNEUYCqsMdo3N746P9A2Zlr0HzJoxphOGMnh5bBclGk&#10;w/MInj6P41+/H/HiFwAAAP//AwBQSwMEFAAGAAgAAAAhABz0YYfdAAAACQEAAA8AAABkcnMvZG93&#10;bnJldi54bWxMj0tPwzAQhO9I/AdrkbhR5yFCm8apKh4SBy6UcHfjJY6I11HsNum/ZznBcWdGs99U&#10;u8UN4oxT6D0pSFcJCKTWm546Bc3Hy90aRIiajB48oYILBtjV11eVLo2f6R3Ph9gJLqFQagU2xrGU&#10;MrQWnQ4rPyKx9+UnpyOfUyfNpGcud4PMkqSQTvfEH6we8dFi+304OQUxmn16aZ5deP1c3p5mm7T3&#10;ulHq9mbZb0FEXOJfGH7xGR1qZjr6E5kgBgXFpuAk61kKgv2HfM3CUUGW5znIupL/F9Q/AAAA//8D&#10;AFBLAQItABQABgAIAAAAIQC2gziS/gAAAOEBAAATAAAAAAAAAAAAAAAAAAAAAABbQ29udGVudF9U&#10;eXBlc10ueG1sUEsBAi0AFAAGAAgAAAAhADj9If/WAAAAlAEAAAsAAAAAAAAAAAAAAAAALwEAAF9y&#10;ZWxzLy5yZWxzUEsBAi0AFAAGAAgAAAAhAMfm73YuAgAADAQAAA4AAAAAAAAAAAAAAAAALgIAAGRy&#10;cy9lMm9Eb2MueG1sUEsBAi0AFAAGAAgAAAAhABz0YYfdAAAACQEAAA8AAAAAAAAAAAAAAAAAiAQA&#10;AGRycy9kb3ducmV2LnhtbFBLBQYAAAAABAAEAPMAAACSBQAAAAA=&#10;" filled="f" stroked="f">
                <v:textbox style="mso-fit-shape-to-text:t">
                  <w:txbxContent>
                    <w:p w14:paraId="78209DEC" w14:textId="77777777" w:rsidR="008D1125" w:rsidRPr="006B790B" w:rsidRDefault="008D1125" w:rsidP="008D1125">
                      <w:pPr>
                        <w:spacing w:line="240" w:lineRule="exact"/>
                        <w:rPr>
                          <w:rFonts w:ascii="ＭＳ 明朝" w:hAnsi="ＭＳ 明朝"/>
                          <w:sz w:val="16"/>
                        </w:rPr>
                      </w:pPr>
                      <w:r w:rsidRPr="006B790B">
                        <w:rPr>
                          <w:rFonts w:ascii="ＭＳ 明朝" w:hAnsi="ＭＳ 明朝" w:hint="eastAsia"/>
                          <w:sz w:val="16"/>
                        </w:rPr>
                        <w:t>H19</w:t>
                      </w:r>
                      <w:r w:rsidRPr="006B790B">
                        <w:rPr>
                          <w:rFonts w:ascii="ＭＳ 明朝" w:hAnsi="ＭＳ 明朝"/>
                          <w:sz w:val="16"/>
                        </w:rPr>
                        <w:t xml:space="preserve">  H20  H21  H22  H23  H24  H25  H26  H27</w:t>
                      </w:r>
                      <w:r>
                        <w:rPr>
                          <w:rFonts w:ascii="ＭＳ 明朝" w:hAnsi="ＭＳ 明朝"/>
                          <w:sz w:val="16"/>
                        </w:rPr>
                        <w:t xml:space="preserve">                 R1   R2   R3</w:t>
                      </w:r>
                      <w:r>
                        <w:rPr>
                          <w:rFonts w:ascii="ＭＳ 明朝" w:hAnsi="ＭＳ 明朝" w:hint="eastAsia"/>
                          <w:sz w:val="16"/>
                        </w:rPr>
                        <w:t>（</w:t>
                      </w:r>
                      <w:r>
                        <w:rPr>
                          <w:rFonts w:ascii="ＭＳ 明朝" w:hAnsi="ＭＳ 明朝"/>
                          <w:sz w:val="16"/>
                        </w:rPr>
                        <w:t>年度）</w:t>
                      </w:r>
                    </w:p>
                  </w:txbxContent>
                </v:textbox>
                <w10:wrap anchorx="margin"/>
              </v:shape>
            </w:pict>
          </mc:Fallback>
        </mc:AlternateContent>
      </w:r>
    </w:p>
    <w:p w14:paraId="4D3E1544" w14:textId="77777777" w:rsidR="005969C3" w:rsidRDefault="005969C3" w:rsidP="00885945">
      <w:pPr>
        <w:rPr>
          <w:rFonts w:ascii="ＭＳ 明朝" w:hAnsi="ＭＳ 明朝"/>
        </w:rPr>
        <w:sectPr w:rsidR="005969C3" w:rsidSect="005969C3">
          <w:pgSz w:w="16838" w:h="11906" w:orient="landscape" w:code="9"/>
          <w:pgMar w:top="1134" w:right="1134" w:bottom="1134" w:left="1134" w:header="851" w:footer="340" w:gutter="0"/>
          <w:cols w:space="425"/>
          <w:docGrid w:type="lines" w:linePitch="350"/>
        </w:sectPr>
      </w:pPr>
    </w:p>
    <w:p w14:paraId="61C2B009" w14:textId="77777777" w:rsidR="00AF2514" w:rsidRPr="00297355" w:rsidRDefault="00B65C3C" w:rsidP="00AF2514">
      <w:pPr>
        <w:rPr>
          <w:rFonts w:ascii="ＭＳ 明朝" w:hAnsi="ＭＳ 明朝"/>
          <w:sz w:val="18"/>
        </w:rPr>
      </w:pPr>
      <w:r>
        <w:rPr>
          <w:rFonts w:ascii="ＭＳ 明朝" w:hAnsi="ＭＳ 明朝" w:hint="eastAsia"/>
        </w:rPr>
        <w:lastRenderedPageBreak/>
        <w:t>＜</w:t>
      </w:r>
      <w:r w:rsidR="00AF2514" w:rsidRPr="00297355">
        <w:rPr>
          <w:rFonts w:ascii="ＭＳ 明朝" w:hAnsi="ＭＳ 明朝" w:hint="eastAsia"/>
        </w:rPr>
        <w:t>ダイキン工業株式会社による自主的取組の内容</w:t>
      </w:r>
      <w:r>
        <w:rPr>
          <w:rFonts w:ascii="ＭＳ 明朝" w:hAnsi="ＭＳ 明朝" w:hint="eastAsia"/>
        </w:rPr>
        <w:t>＞</w:t>
      </w:r>
    </w:p>
    <w:p w14:paraId="04E83D6A" w14:textId="77777777" w:rsidR="003B226A" w:rsidRPr="006B790B" w:rsidRDefault="003B226A" w:rsidP="003B226A">
      <w:pPr>
        <w:ind w:left="210" w:hangingChars="100" w:hanging="210"/>
        <w:rPr>
          <w:rFonts w:ascii="ＭＳ 明朝" w:hAnsi="ＭＳ 明朝"/>
        </w:rPr>
      </w:pPr>
      <w:r w:rsidRPr="006B790B">
        <w:rPr>
          <w:rFonts w:ascii="ＭＳ 明朝" w:hAnsi="ＭＳ 明朝" w:hint="eastAsia"/>
        </w:rPr>
        <w:t>・地下水を揚水して地下水位を下げることにより、周辺地域へのPFOAの拡散を防止。</w:t>
      </w:r>
    </w:p>
    <w:p w14:paraId="5C88AD73" w14:textId="77777777" w:rsidR="003B226A" w:rsidRPr="002C26C5" w:rsidRDefault="003B226A" w:rsidP="003B226A">
      <w:pPr>
        <w:ind w:left="210" w:hangingChars="100" w:hanging="210"/>
        <w:rPr>
          <w:rFonts w:ascii="ＭＳ 明朝" w:hAnsi="ＭＳ 明朝"/>
        </w:rPr>
      </w:pPr>
      <w:r w:rsidRPr="006B790B">
        <w:rPr>
          <w:rFonts w:ascii="ＭＳ 明朝" w:hAnsi="ＭＳ 明朝" w:hint="eastAsia"/>
        </w:rPr>
        <w:t>・揚水した</w:t>
      </w:r>
      <w:bookmarkStart w:id="0" w:name="_GoBack"/>
      <w:r w:rsidRPr="002C26C5">
        <w:rPr>
          <w:rFonts w:ascii="ＭＳ 明朝" w:hAnsi="ＭＳ 明朝" w:hint="eastAsia"/>
        </w:rPr>
        <w:t>地下水は、活性炭及びイオン交換樹脂を通してPFOAを除去した後、下水道へ放流。</w:t>
      </w:r>
    </w:p>
    <w:p w14:paraId="0272F97C" w14:textId="77777777" w:rsidR="003B226A" w:rsidRPr="002C26C5" w:rsidRDefault="003B226A" w:rsidP="003B226A">
      <w:pPr>
        <w:ind w:left="210" w:hangingChars="100" w:hanging="210"/>
        <w:rPr>
          <w:rFonts w:ascii="ＭＳ 明朝" w:hAnsi="ＭＳ 明朝"/>
        </w:rPr>
      </w:pPr>
      <w:r w:rsidRPr="002C26C5">
        <w:rPr>
          <w:rFonts w:ascii="ＭＳ 明朝" w:hAnsi="ＭＳ 明朝" w:hint="eastAsia"/>
        </w:rPr>
        <w:t>・平成21年度から、排水処理装置を新設・高度化。</w:t>
      </w:r>
    </w:p>
    <w:p w14:paraId="0FD9C252" w14:textId="77777777" w:rsidR="003B226A" w:rsidRPr="002C26C5" w:rsidRDefault="003B226A" w:rsidP="003B226A">
      <w:pPr>
        <w:ind w:left="210" w:hangingChars="100" w:hanging="210"/>
        <w:rPr>
          <w:rFonts w:ascii="ＭＳ 明朝" w:hAnsi="ＭＳ 明朝"/>
        </w:rPr>
      </w:pPr>
      <w:r w:rsidRPr="002C26C5">
        <w:rPr>
          <w:rFonts w:ascii="ＭＳ 明朝" w:hAnsi="ＭＳ 明朝" w:hint="eastAsia"/>
        </w:rPr>
        <w:t>・平成27年度から地下水の揚水処理量を倍増（３万トン/年→６万トン/年）。</w:t>
      </w:r>
    </w:p>
    <w:p w14:paraId="1577247F" w14:textId="320F0CCC" w:rsidR="003B226A" w:rsidRPr="002C26C5" w:rsidRDefault="003B226A" w:rsidP="003B226A">
      <w:pPr>
        <w:ind w:left="210" w:hangingChars="100" w:hanging="210"/>
        <w:rPr>
          <w:rFonts w:ascii="ＭＳ 明朝" w:hAnsi="ＭＳ 明朝"/>
        </w:rPr>
      </w:pPr>
      <w:r w:rsidRPr="002C26C5">
        <w:rPr>
          <w:rFonts w:ascii="ＭＳ 明朝" w:hAnsi="ＭＳ 明朝" w:hint="eastAsia"/>
        </w:rPr>
        <w:t>・</w:t>
      </w:r>
      <w:r w:rsidR="00622E42" w:rsidRPr="002C26C5">
        <w:rPr>
          <w:rFonts w:ascii="ＭＳ 明朝" w:hAnsi="ＭＳ 明朝" w:hint="eastAsia"/>
        </w:rPr>
        <w:t>令和</w:t>
      </w:r>
      <w:r w:rsidR="000C70FF" w:rsidRPr="002C26C5">
        <w:rPr>
          <w:rFonts w:ascii="ＭＳ 明朝" w:hAnsi="ＭＳ 明朝" w:hint="eastAsia"/>
        </w:rPr>
        <w:t>２</w:t>
      </w:r>
      <w:r w:rsidR="00622E42" w:rsidRPr="002C26C5">
        <w:rPr>
          <w:rFonts w:ascii="ＭＳ 明朝" w:hAnsi="ＭＳ 明朝" w:hint="eastAsia"/>
        </w:rPr>
        <w:t>年度から、</w:t>
      </w:r>
      <w:r w:rsidRPr="002C26C5">
        <w:rPr>
          <w:rFonts w:ascii="ＭＳ 明朝" w:hAnsi="ＭＳ 明朝"/>
        </w:rPr>
        <w:t>専門家の指導のもと</w:t>
      </w:r>
      <w:r w:rsidR="00F30D2A" w:rsidRPr="002C26C5">
        <w:rPr>
          <w:rFonts w:ascii="ＭＳ 明朝" w:hAnsi="ＭＳ 明朝" w:hint="eastAsia"/>
        </w:rPr>
        <w:t>、</w:t>
      </w:r>
      <w:r w:rsidRPr="002C26C5">
        <w:rPr>
          <w:rFonts w:ascii="ＭＳ 明朝" w:hAnsi="ＭＳ 明朝" w:hint="eastAsia"/>
        </w:rPr>
        <w:t>敷地外への流出防止を確実に担保する対策を行うための地下水調査を</w:t>
      </w:r>
      <w:r w:rsidR="00622830" w:rsidRPr="002C26C5">
        <w:rPr>
          <w:rFonts w:ascii="ＭＳ 明朝" w:hAnsi="ＭＳ 明朝" w:hint="eastAsia"/>
        </w:rPr>
        <w:t>実施し</w:t>
      </w:r>
      <w:r w:rsidRPr="002C26C5">
        <w:rPr>
          <w:rFonts w:ascii="ＭＳ 明朝" w:hAnsi="ＭＳ 明朝" w:hint="eastAsia"/>
        </w:rPr>
        <w:t>、</w:t>
      </w:r>
      <w:r w:rsidR="00086AF2" w:rsidRPr="002C26C5">
        <w:rPr>
          <w:rFonts w:ascii="ＭＳ 明朝" w:hAnsi="ＭＳ 明朝" w:hint="eastAsia"/>
        </w:rPr>
        <w:t>地下水濃度や流向に関する</w:t>
      </w:r>
      <w:r w:rsidRPr="002C26C5">
        <w:rPr>
          <w:rFonts w:ascii="ＭＳ 明朝" w:hAnsi="ＭＳ 明朝" w:hint="eastAsia"/>
        </w:rPr>
        <w:t>シミュレーションモデルを構築</w:t>
      </w:r>
      <w:r w:rsidR="00086AF2" w:rsidRPr="002C26C5">
        <w:rPr>
          <w:rFonts w:ascii="ＭＳ 明朝" w:hAnsi="ＭＳ 明朝" w:hint="eastAsia"/>
        </w:rPr>
        <w:t>することにより</w:t>
      </w:r>
      <w:r w:rsidR="00F30D2A" w:rsidRPr="002C26C5">
        <w:rPr>
          <w:rFonts w:ascii="ＭＳ 明朝" w:hAnsi="ＭＳ 明朝" w:hint="eastAsia"/>
        </w:rPr>
        <w:t>優先対策箇所</w:t>
      </w:r>
      <w:r w:rsidR="0031565A" w:rsidRPr="002C26C5">
        <w:rPr>
          <w:rFonts w:ascii="ＭＳ 明朝" w:hAnsi="ＭＳ 明朝" w:hint="eastAsia"/>
        </w:rPr>
        <w:t>を</w:t>
      </w:r>
      <w:r w:rsidR="00F30D2A" w:rsidRPr="002C26C5">
        <w:rPr>
          <w:rFonts w:ascii="ＭＳ 明朝" w:hAnsi="ＭＳ 明朝" w:hint="eastAsia"/>
        </w:rPr>
        <w:t>特定。</w:t>
      </w:r>
    </w:p>
    <w:p w14:paraId="16BFC726" w14:textId="11FBEBA7" w:rsidR="003B226A" w:rsidRPr="002C26C5" w:rsidRDefault="003B226A" w:rsidP="003B226A">
      <w:pPr>
        <w:ind w:left="210" w:hangingChars="100" w:hanging="210"/>
        <w:rPr>
          <w:rFonts w:ascii="ＭＳ 明朝" w:hAnsi="ＭＳ 明朝"/>
        </w:rPr>
      </w:pPr>
      <w:r w:rsidRPr="002C26C5">
        <w:rPr>
          <w:rFonts w:ascii="ＭＳ 明朝" w:hAnsi="ＭＳ 明朝" w:hint="eastAsia"/>
        </w:rPr>
        <w:t>・</w:t>
      </w:r>
      <w:r w:rsidR="000C70FF" w:rsidRPr="002C26C5">
        <w:rPr>
          <w:rFonts w:ascii="ＭＳ 明朝" w:hAnsi="ＭＳ 明朝" w:hint="eastAsia"/>
        </w:rPr>
        <w:t>令和３年10月現在、</w:t>
      </w:r>
      <w:r w:rsidRPr="002C26C5">
        <w:rPr>
          <w:rFonts w:ascii="ＭＳ 明朝" w:hAnsi="ＭＳ 明朝" w:hint="eastAsia"/>
        </w:rPr>
        <w:t>揚水の強化</w:t>
      </w:r>
      <w:r w:rsidR="000C70FF" w:rsidRPr="002C26C5">
        <w:rPr>
          <w:rFonts w:ascii="ＭＳ 明朝" w:hAnsi="ＭＳ 明朝" w:hint="eastAsia"/>
        </w:rPr>
        <w:t>や</w:t>
      </w:r>
      <w:r w:rsidRPr="002C26C5">
        <w:rPr>
          <w:rFonts w:ascii="ＭＳ 明朝" w:hAnsi="ＭＳ 明朝" w:hint="eastAsia"/>
        </w:rPr>
        <w:t>矢板による囲い込みなどの恒久的</w:t>
      </w:r>
      <w:r w:rsidR="00FD6597" w:rsidRPr="002C26C5">
        <w:rPr>
          <w:rFonts w:ascii="ＭＳ 明朝" w:hAnsi="ＭＳ 明朝" w:hint="eastAsia"/>
        </w:rPr>
        <w:t>な</w:t>
      </w:r>
      <w:r w:rsidRPr="002C26C5">
        <w:rPr>
          <w:rFonts w:ascii="ＭＳ 明朝" w:hAnsi="ＭＳ 明朝" w:hint="eastAsia"/>
        </w:rPr>
        <w:t>対策について</w:t>
      </w:r>
      <w:r w:rsidR="00FD6597" w:rsidRPr="002C26C5">
        <w:rPr>
          <w:rFonts w:ascii="ＭＳ 明朝" w:hAnsi="ＭＳ 明朝" w:hint="eastAsia"/>
        </w:rPr>
        <w:t>検討中。</w:t>
      </w:r>
    </w:p>
    <w:p w14:paraId="5647BA52" w14:textId="18F2672E" w:rsidR="0089678F" w:rsidRPr="002C26C5" w:rsidRDefault="00786B63" w:rsidP="00786B63">
      <w:pPr>
        <w:ind w:leftChars="100" w:left="210"/>
        <w:rPr>
          <w:rFonts w:ascii="ＭＳ 明朝" w:hAnsi="ＭＳ 明朝"/>
        </w:rPr>
      </w:pPr>
      <w:r w:rsidRPr="002C26C5">
        <w:rPr>
          <w:rFonts w:ascii="ＭＳ 明朝" w:hAnsi="ＭＳ 明朝" w:hint="eastAsia"/>
        </w:rPr>
        <w:t>検討結果</w:t>
      </w:r>
      <w:r w:rsidR="008556DC" w:rsidRPr="002C26C5">
        <w:rPr>
          <w:rFonts w:ascii="ＭＳ 明朝" w:hAnsi="ＭＳ 明朝" w:hint="eastAsia"/>
        </w:rPr>
        <w:t>をもとに、</w:t>
      </w:r>
      <w:r w:rsidR="00B76722" w:rsidRPr="002C26C5">
        <w:rPr>
          <w:rFonts w:ascii="ＭＳ 明朝" w:hAnsi="ＭＳ 明朝" w:hint="eastAsia"/>
        </w:rPr>
        <w:t>今後、</w:t>
      </w:r>
      <w:r w:rsidR="008556DC" w:rsidRPr="002C26C5">
        <w:rPr>
          <w:rFonts w:ascii="ＭＳ 明朝" w:hAnsi="ＭＳ 明朝" w:hint="eastAsia"/>
        </w:rPr>
        <w:t>段階的に矢板の敷設等の</w:t>
      </w:r>
      <w:r w:rsidRPr="002C26C5">
        <w:rPr>
          <w:rFonts w:ascii="ＭＳ 明朝" w:hAnsi="ＭＳ 明朝" w:hint="eastAsia"/>
        </w:rPr>
        <w:t>設備対策を実行していく予定。</w:t>
      </w:r>
    </w:p>
    <w:bookmarkEnd w:id="0"/>
    <w:p w14:paraId="18C3BA80" w14:textId="77777777" w:rsidR="0089678F" w:rsidRDefault="0089678F" w:rsidP="00885945">
      <w:pPr>
        <w:rPr>
          <w:rFonts w:ascii="ＭＳ 明朝" w:hAnsi="ＭＳ 明朝"/>
        </w:rPr>
      </w:pPr>
    </w:p>
    <w:p w14:paraId="27D68AC1" w14:textId="77777777" w:rsidR="0089678F" w:rsidRDefault="00B65C3C" w:rsidP="00885945">
      <w:pPr>
        <w:rPr>
          <w:rFonts w:ascii="ＭＳ 明朝" w:hAnsi="ＭＳ 明朝"/>
        </w:rPr>
      </w:pPr>
      <w:r>
        <w:rPr>
          <w:rFonts w:ascii="ＭＳ 明朝" w:hAnsi="ＭＳ 明朝" w:hint="eastAsia"/>
        </w:rPr>
        <w:t>(参考)</w:t>
      </w:r>
    </w:p>
    <w:p w14:paraId="6C95E82D" w14:textId="77777777" w:rsidR="008E6B28" w:rsidRPr="00BE3707" w:rsidRDefault="00B452DC" w:rsidP="00324674">
      <w:pPr>
        <w:rPr>
          <w:rFonts w:ascii="ＭＳ 明朝" w:hAnsi="ＭＳ 明朝"/>
        </w:rPr>
      </w:pPr>
      <w:r w:rsidRPr="00BE3707">
        <w:rPr>
          <w:rFonts w:ascii="ＭＳ 明朝" w:hAnsi="ＭＳ 明朝" w:hint="eastAsia"/>
        </w:rPr>
        <w:t>PFOA（ペルフルオロオクタン酸）</w:t>
      </w:r>
      <w:r w:rsidR="00C22F9F" w:rsidRPr="00BE3707">
        <w:rPr>
          <w:rFonts w:ascii="ＭＳ 明朝" w:hAnsi="ＭＳ 明朝" w:hint="eastAsia"/>
        </w:rPr>
        <w:t>及び</w:t>
      </w:r>
      <w:r w:rsidRPr="00BE3707">
        <w:rPr>
          <w:rFonts w:ascii="ＭＳ 明朝" w:hAnsi="ＭＳ 明朝" w:hint="eastAsia"/>
        </w:rPr>
        <w:t>PFOS（ペルフルオロオクタンスルホン酸）</w:t>
      </w:r>
      <w:r w:rsidR="0034383B" w:rsidRPr="00BE3707">
        <w:rPr>
          <w:rFonts w:ascii="ＭＳ 明朝" w:hAnsi="ＭＳ 明朝" w:hint="eastAsia"/>
        </w:rPr>
        <w:t>について</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796"/>
      </w:tblGrid>
      <w:tr w:rsidR="00BE449F" w:rsidRPr="00BE3707" w14:paraId="72D1FAD1" w14:textId="77777777" w:rsidTr="00297355">
        <w:tc>
          <w:tcPr>
            <w:tcW w:w="1531" w:type="dxa"/>
            <w:shd w:val="clear" w:color="auto" w:fill="auto"/>
          </w:tcPr>
          <w:p w14:paraId="4DF8ECED" w14:textId="77777777" w:rsidR="00BE449F" w:rsidRPr="00BE3707" w:rsidRDefault="00BE449F" w:rsidP="00324674">
            <w:pPr>
              <w:spacing w:line="320" w:lineRule="exact"/>
              <w:rPr>
                <w:rFonts w:ascii="ＭＳ 明朝" w:hAnsi="ＭＳ 明朝"/>
              </w:rPr>
            </w:pPr>
            <w:r w:rsidRPr="00BE3707">
              <w:rPr>
                <w:rFonts w:ascii="ＭＳ 明朝" w:hAnsi="ＭＳ 明朝" w:hint="eastAsia"/>
              </w:rPr>
              <w:t>用途</w:t>
            </w:r>
          </w:p>
        </w:tc>
        <w:tc>
          <w:tcPr>
            <w:tcW w:w="7796" w:type="dxa"/>
            <w:shd w:val="clear" w:color="auto" w:fill="auto"/>
          </w:tcPr>
          <w:p w14:paraId="61A60D32" w14:textId="77777777" w:rsidR="00BE449F" w:rsidRPr="00BE3707" w:rsidRDefault="001025A6" w:rsidP="00324674">
            <w:pPr>
              <w:spacing w:line="320" w:lineRule="exact"/>
              <w:rPr>
                <w:rFonts w:ascii="ＭＳ 明朝" w:hAnsi="ＭＳ 明朝"/>
              </w:rPr>
            </w:pPr>
            <w:r w:rsidRPr="00BE3707">
              <w:rPr>
                <w:rFonts w:ascii="ＭＳ 明朝" w:hAnsi="ＭＳ 明朝" w:hint="eastAsia"/>
              </w:rPr>
              <w:t>ふっ素を含む有機化合物の一種。</w:t>
            </w:r>
            <w:r w:rsidR="00BE449F" w:rsidRPr="00BE3707">
              <w:rPr>
                <w:rFonts w:ascii="ＭＳ 明朝" w:hAnsi="ＭＳ 明朝" w:hint="eastAsia"/>
              </w:rPr>
              <w:t>撥水性と撥油性を併せ持つ特異な化学的性質として様々な表面処理の用途に使用</w:t>
            </w:r>
            <w:r w:rsidRPr="00BE3707">
              <w:rPr>
                <w:rFonts w:ascii="ＭＳ 明朝" w:hAnsi="ＭＳ 明朝" w:hint="eastAsia"/>
              </w:rPr>
              <w:t>されてき</w:t>
            </w:r>
            <w:r w:rsidR="0034383B" w:rsidRPr="00BE3707">
              <w:rPr>
                <w:rFonts w:ascii="ＭＳ 明朝" w:hAnsi="ＭＳ 明朝" w:hint="eastAsia"/>
              </w:rPr>
              <w:t>まし</w:t>
            </w:r>
            <w:r w:rsidRPr="00BE3707">
              <w:rPr>
                <w:rFonts w:ascii="ＭＳ 明朝" w:hAnsi="ＭＳ 明朝" w:hint="eastAsia"/>
              </w:rPr>
              <w:t>た。</w:t>
            </w:r>
          </w:p>
          <w:p w14:paraId="3A5533D8" w14:textId="77777777" w:rsidR="00B452DC" w:rsidRDefault="00B452DC" w:rsidP="00324674">
            <w:pPr>
              <w:spacing w:line="320" w:lineRule="exact"/>
              <w:ind w:left="840" w:hangingChars="400" w:hanging="840"/>
              <w:rPr>
                <w:rFonts w:ascii="ＭＳ 明朝" w:hAnsi="ＭＳ 明朝"/>
              </w:rPr>
            </w:pPr>
            <w:r w:rsidRPr="00BE3707">
              <w:rPr>
                <w:rFonts w:ascii="ＭＳ 明朝" w:hAnsi="ＭＳ 明朝" w:hint="eastAsia"/>
              </w:rPr>
              <w:t>（PFOA）泡消火薬剤、繊維、医療、電子基板、自動車、食品包装紙、石材、フローリング、皮革、防護服等</w:t>
            </w:r>
          </w:p>
          <w:p w14:paraId="71B2C8E5" w14:textId="77777777" w:rsidR="00BE449F" w:rsidRPr="00BE3707" w:rsidRDefault="00BE449F" w:rsidP="00324674">
            <w:pPr>
              <w:spacing w:line="320" w:lineRule="exact"/>
              <w:ind w:left="840" w:hangingChars="400" w:hanging="840"/>
              <w:rPr>
                <w:rFonts w:ascii="ＭＳ 明朝" w:hAnsi="ＭＳ 明朝"/>
              </w:rPr>
            </w:pPr>
            <w:r w:rsidRPr="00BE3707">
              <w:rPr>
                <w:rFonts w:ascii="ＭＳ 明朝" w:hAnsi="ＭＳ 明朝" w:hint="eastAsia"/>
              </w:rPr>
              <w:t>（PFOS）泡消火薬剤、半導体、金属メッキ、フォトマスク（半導体、液晶ディスプレイ）、写真フィルム等</w:t>
            </w:r>
          </w:p>
        </w:tc>
      </w:tr>
      <w:tr w:rsidR="00BE449F" w:rsidRPr="00BE3707" w14:paraId="0496AA28" w14:textId="77777777" w:rsidTr="00297355">
        <w:tc>
          <w:tcPr>
            <w:tcW w:w="1531" w:type="dxa"/>
            <w:shd w:val="clear" w:color="auto" w:fill="auto"/>
          </w:tcPr>
          <w:p w14:paraId="7C90070D" w14:textId="77777777" w:rsidR="00BE449F" w:rsidRPr="00BE3707" w:rsidRDefault="00BE449F" w:rsidP="00324674">
            <w:pPr>
              <w:spacing w:line="320" w:lineRule="exact"/>
              <w:rPr>
                <w:rFonts w:ascii="ＭＳ 明朝" w:hAnsi="ＭＳ 明朝"/>
              </w:rPr>
            </w:pPr>
            <w:r w:rsidRPr="00BE3707">
              <w:rPr>
                <w:rFonts w:ascii="ＭＳ 明朝" w:hAnsi="ＭＳ 明朝" w:hint="eastAsia"/>
              </w:rPr>
              <w:t>分解性等</w:t>
            </w:r>
          </w:p>
        </w:tc>
        <w:tc>
          <w:tcPr>
            <w:tcW w:w="7796" w:type="dxa"/>
            <w:shd w:val="clear" w:color="auto" w:fill="auto"/>
          </w:tcPr>
          <w:p w14:paraId="3C6B89EA" w14:textId="77777777" w:rsidR="00BE449F" w:rsidRPr="00BE3707" w:rsidRDefault="00BE449F" w:rsidP="00324674">
            <w:pPr>
              <w:spacing w:line="320" w:lineRule="exact"/>
              <w:rPr>
                <w:rFonts w:ascii="ＭＳ 明朝" w:hAnsi="ＭＳ 明朝"/>
              </w:rPr>
            </w:pPr>
            <w:r w:rsidRPr="00BE3707">
              <w:rPr>
                <w:rFonts w:ascii="ＭＳ 明朝" w:hAnsi="ＭＳ 明朝" w:hint="eastAsia"/>
              </w:rPr>
              <w:t>化学的に極めて安定性が高く、水溶性かつ不揮発性の物質であるため、環境中に放出された場合には、水系に移行しやすく、また難分解性のため長期的に環境に残留すると考えられてい</w:t>
            </w:r>
            <w:r w:rsidR="0034383B" w:rsidRPr="00BE3707">
              <w:rPr>
                <w:rFonts w:ascii="ＭＳ 明朝" w:hAnsi="ＭＳ 明朝" w:hint="eastAsia"/>
              </w:rPr>
              <w:t>ます</w:t>
            </w:r>
            <w:r w:rsidRPr="00BE3707">
              <w:rPr>
                <w:rFonts w:ascii="ＭＳ 明朝" w:hAnsi="ＭＳ 明朝" w:hint="eastAsia"/>
              </w:rPr>
              <w:t>。</w:t>
            </w:r>
          </w:p>
        </w:tc>
      </w:tr>
      <w:tr w:rsidR="00BE449F" w:rsidRPr="00BE3707" w14:paraId="47B3636E" w14:textId="77777777" w:rsidTr="00297355">
        <w:tc>
          <w:tcPr>
            <w:tcW w:w="1531" w:type="dxa"/>
            <w:shd w:val="clear" w:color="auto" w:fill="auto"/>
          </w:tcPr>
          <w:p w14:paraId="230A7356" w14:textId="77777777" w:rsidR="00BE449F" w:rsidRPr="00BE3707" w:rsidRDefault="001025A6" w:rsidP="00324674">
            <w:pPr>
              <w:spacing w:line="320" w:lineRule="exact"/>
              <w:rPr>
                <w:rFonts w:ascii="ＭＳ 明朝" w:hAnsi="ＭＳ 明朝"/>
              </w:rPr>
            </w:pPr>
            <w:r w:rsidRPr="00BE3707">
              <w:rPr>
                <w:rFonts w:ascii="ＭＳ 明朝" w:hAnsi="ＭＳ 明朝" w:hint="eastAsia"/>
              </w:rPr>
              <w:t>有害性評価</w:t>
            </w:r>
          </w:p>
        </w:tc>
        <w:tc>
          <w:tcPr>
            <w:tcW w:w="7796" w:type="dxa"/>
            <w:shd w:val="clear" w:color="auto" w:fill="auto"/>
          </w:tcPr>
          <w:p w14:paraId="62F7638F" w14:textId="77777777" w:rsidR="00607059" w:rsidRPr="00BE3707" w:rsidRDefault="00355781" w:rsidP="00324674">
            <w:pPr>
              <w:spacing w:line="320" w:lineRule="exact"/>
              <w:rPr>
                <w:rFonts w:ascii="ＭＳ 明朝" w:hAnsi="ＭＳ 明朝"/>
              </w:rPr>
            </w:pPr>
            <w:r>
              <w:rPr>
                <w:rFonts w:ascii="ＭＳ 明朝" w:hAnsi="ＭＳ 明朝" w:hint="eastAsia"/>
              </w:rPr>
              <w:t>人の健康への影響を評価した毒性情報等については、</w:t>
            </w:r>
            <w:r w:rsidR="00614771" w:rsidRPr="00BE3707">
              <w:rPr>
                <w:rFonts w:ascii="ＭＳ 明朝" w:hAnsi="ＭＳ 明朝" w:hint="eastAsia"/>
              </w:rPr>
              <w:t>各国</w:t>
            </w:r>
            <w:r w:rsidR="00B635B5">
              <w:rPr>
                <w:rFonts w:ascii="ＭＳ 明朝" w:hAnsi="ＭＳ 明朝" w:hint="eastAsia"/>
              </w:rPr>
              <w:t>・</w:t>
            </w:r>
            <w:r w:rsidR="00614771" w:rsidRPr="00BE3707">
              <w:rPr>
                <w:rFonts w:ascii="ＭＳ 明朝" w:hAnsi="ＭＳ 明朝" w:hint="eastAsia"/>
              </w:rPr>
              <w:t>各機関</w:t>
            </w:r>
            <w:r w:rsidR="00906A0B">
              <w:rPr>
                <w:rFonts w:ascii="ＭＳ 明朝" w:hAnsi="ＭＳ 明朝" w:hint="eastAsia"/>
              </w:rPr>
              <w:t>において</w:t>
            </w:r>
            <w:r w:rsidR="00B635B5">
              <w:rPr>
                <w:rFonts w:ascii="ＭＳ 明朝" w:hAnsi="ＭＳ 明朝" w:hint="eastAsia"/>
              </w:rPr>
              <w:t>一定</w:t>
            </w:r>
            <w:r w:rsidR="00906A0B">
              <w:rPr>
                <w:rFonts w:ascii="ＭＳ 明朝" w:hAnsi="ＭＳ 明朝" w:hint="eastAsia"/>
              </w:rPr>
              <w:t>の</w:t>
            </w:r>
            <w:r w:rsidR="001025A6" w:rsidRPr="00BE3707">
              <w:rPr>
                <w:rFonts w:ascii="ＭＳ 明朝" w:hAnsi="ＭＳ 明朝" w:hint="eastAsia"/>
              </w:rPr>
              <w:t>知見が集積されつつあ</w:t>
            </w:r>
            <w:r w:rsidR="0034383B" w:rsidRPr="00BE3707">
              <w:rPr>
                <w:rFonts w:ascii="ＭＳ 明朝" w:hAnsi="ＭＳ 明朝" w:hint="eastAsia"/>
              </w:rPr>
              <w:t>ります</w:t>
            </w:r>
            <w:r w:rsidR="00906A0B">
              <w:rPr>
                <w:rFonts w:ascii="ＭＳ 明朝" w:hAnsi="ＭＳ 明朝" w:hint="eastAsia"/>
              </w:rPr>
              <w:t>が、現時点で</w:t>
            </w:r>
            <w:r w:rsidR="00906A0B" w:rsidRPr="00906A0B">
              <w:rPr>
                <w:rFonts w:ascii="ＭＳ 明朝" w:hAnsi="ＭＳ 明朝" w:hint="eastAsia"/>
              </w:rPr>
              <w:t>世界的に</w:t>
            </w:r>
            <w:r w:rsidRPr="00355781">
              <w:rPr>
                <w:rFonts w:ascii="ＭＳ 明朝" w:hAnsi="ＭＳ 明朝" w:hint="eastAsia"/>
              </w:rPr>
              <w:t>統一された</w:t>
            </w:r>
            <w:r w:rsidR="00906A0B" w:rsidRPr="00906A0B">
              <w:rPr>
                <w:rFonts w:ascii="ＭＳ 明朝" w:hAnsi="ＭＳ 明朝" w:hint="eastAsia"/>
              </w:rPr>
              <w:t>有害性評価値は定められていません</w:t>
            </w:r>
            <w:r w:rsidR="009D4A3A">
              <w:rPr>
                <w:rFonts w:ascii="ＭＳ 明朝" w:hAnsi="ＭＳ 明朝" w:hint="eastAsia"/>
              </w:rPr>
              <w:t>。</w:t>
            </w:r>
          </w:p>
        </w:tc>
      </w:tr>
    </w:tbl>
    <w:p w14:paraId="47FA3DD0" w14:textId="77777777" w:rsidR="00B83AD7" w:rsidRDefault="00B83AD7" w:rsidP="001F0383">
      <w:pPr>
        <w:rPr>
          <w:rFonts w:ascii="ＭＳ 明朝" w:hAnsi="ＭＳ 明朝"/>
        </w:rPr>
      </w:pPr>
    </w:p>
    <w:sectPr w:rsidR="00B83AD7" w:rsidSect="005969C3">
      <w:pgSz w:w="11906" w:h="16838" w:code="9"/>
      <w:pgMar w:top="1701" w:right="1418" w:bottom="1134" w:left="1418" w:header="851" w:footer="34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90BDF" w14:textId="77777777" w:rsidR="00DF2490" w:rsidRDefault="00DF2490" w:rsidP="00693786">
      <w:r>
        <w:separator/>
      </w:r>
    </w:p>
  </w:endnote>
  <w:endnote w:type="continuationSeparator" w:id="0">
    <w:p w14:paraId="243D6B34" w14:textId="77777777" w:rsidR="00DF2490" w:rsidRDefault="00DF2490" w:rsidP="0069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175495"/>
      <w:docPartObj>
        <w:docPartGallery w:val="Page Numbers (Bottom of Page)"/>
        <w:docPartUnique/>
      </w:docPartObj>
    </w:sdtPr>
    <w:sdtEndPr>
      <w:rPr>
        <w:rFonts w:ascii="ＭＳ 明朝" w:hAnsi="ＭＳ 明朝"/>
      </w:rPr>
    </w:sdtEndPr>
    <w:sdtContent>
      <w:p w14:paraId="00A66833" w14:textId="07B87917" w:rsidR="00371705" w:rsidRPr="00371705" w:rsidRDefault="00371705">
        <w:pPr>
          <w:pStyle w:val="a6"/>
          <w:jc w:val="center"/>
          <w:rPr>
            <w:rFonts w:ascii="ＭＳ 明朝" w:hAnsi="ＭＳ 明朝"/>
          </w:rPr>
        </w:pPr>
        <w:r w:rsidRPr="00371705">
          <w:rPr>
            <w:rFonts w:ascii="ＭＳ 明朝" w:hAnsi="ＭＳ 明朝"/>
          </w:rPr>
          <w:fldChar w:fldCharType="begin"/>
        </w:r>
        <w:r w:rsidRPr="00371705">
          <w:rPr>
            <w:rFonts w:ascii="ＭＳ 明朝" w:hAnsi="ＭＳ 明朝"/>
          </w:rPr>
          <w:instrText>PAGE   \* MERGEFORMAT</w:instrText>
        </w:r>
        <w:r w:rsidRPr="00371705">
          <w:rPr>
            <w:rFonts w:ascii="ＭＳ 明朝" w:hAnsi="ＭＳ 明朝"/>
          </w:rPr>
          <w:fldChar w:fldCharType="separate"/>
        </w:r>
        <w:r w:rsidR="002C26C5" w:rsidRPr="002C26C5">
          <w:rPr>
            <w:rFonts w:ascii="ＭＳ 明朝" w:hAnsi="ＭＳ 明朝"/>
            <w:noProof/>
            <w:lang w:val="ja-JP"/>
          </w:rPr>
          <w:t>2</w:t>
        </w:r>
        <w:r w:rsidRPr="00371705">
          <w:rPr>
            <w:rFonts w:ascii="ＭＳ 明朝" w:hAnsi="ＭＳ 明朝"/>
          </w:rPr>
          <w:fldChar w:fldCharType="end"/>
        </w:r>
      </w:p>
    </w:sdtContent>
  </w:sdt>
  <w:p w14:paraId="0AF81E6F" w14:textId="77777777" w:rsidR="00371705" w:rsidRDefault="003717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1CAEA" w14:textId="77777777" w:rsidR="00DF2490" w:rsidRDefault="00DF2490" w:rsidP="00693786">
      <w:r>
        <w:separator/>
      </w:r>
    </w:p>
  </w:footnote>
  <w:footnote w:type="continuationSeparator" w:id="0">
    <w:p w14:paraId="674DC70F" w14:textId="77777777" w:rsidR="00DF2490" w:rsidRDefault="00DF2490" w:rsidP="00693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C7"/>
    <w:rsid w:val="00000C63"/>
    <w:rsid w:val="00001965"/>
    <w:rsid w:val="00007CE5"/>
    <w:rsid w:val="00033277"/>
    <w:rsid w:val="000429AA"/>
    <w:rsid w:val="00042F3B"/>
    <w:rsid w:val="00045FCA"/>
    <w:rsid w:val="000627FF"/>
    <w:rsid w:val="000703AA"/>
    <w:rsid w:val="00070485"/>
    <w:rsid w:val="00074C05"/>
    <w:rsid w:val="00082690"/>
    <w:rsid w:val="00086283"/>
    <w:rsid w:val="00086AF2"/>
    <w:rsid w:val="00092A23"/>
    <w:rsid w:val="00093DF9"/>
    <w:rsid w:val="000949B0"/>
    <w:rsid w:val="00097D49"/>
    <w:rsid w:val="000A1C62"/>
    <w:rsid w:val="000B2B3E"/>
    <w:rsid w:val="000B39D0"/>
    <w:rsid w:val="000C1F74"/>
    <w:rsid w:val="000C5C36"/>
    <w:rsid w:val="000C70FF"/>
    <w:rsid w:val="000D41C6"/>
    <w:rsid w:val="000E2BB6"/>
    <w:rsid w:val="000E4395"/>
    <w:rsid w:val="000E4FF3"/>
    <w:rsid w:val="000F3E29"/>
    <w:rsid w:val="000F6F39"/>
    <w:rsid w:val="000F79E4"/>
    <w:rsid w:val="000F7C34"/>
    <w:rsid w:val="001025A6"/>
    <w:rsid w:val="00146916"/>
    <w:rsid w:val="00157B96"/>
    <w:rsid w:val="00160D6F"/>
    <w:rsid w:val="00165ADA"/>
    <w:rsid w:val="00173069"/>
    <w:rsid w:val="00182C54"/>
    <w:rsid w:val="00184193"/>
    <w:rsid w:val="00194184"/>
    <w:rsid w:val="00196ABF"/>
    <w:rsid w:val="001A0E67"/>
    <w:rsid w:val="001A23CA"/>
    <w:rsid w:val="001A6F88"/>
    <w:rsid w:val="001A7E8E"/>
    <w:rsid w:val="001B2DA7"/>
    <w:rsid w:val="001C04FE"/>
    <w:rsid w:val="001C607B"/>
    <w:rsid w:val="001F0383"/>
    <w:rsid w:val="001F045F"/>
    <w:rsid w:val="002131C9"/>
    <w:rsid w:val="00222A8C"/>
    <w:rsid w:val="002233EA"/>
    <w:rsid w:val="00223C02"/>
    <w:rsid w:val="00234287"/>
    <w:rsid w:val="002366F7"/>
    <w:rsid w:val="00236E3B"/>
    <w:rsid w:val="0026093B"/>
    <w:rsid w:val="00267FAA"/>
    <w:rsid w:val="0027088B"/>
    <w:rsid w:val="002758E6"/>
    <w:rsid w:val="00277353"/>
    <w:rsid w:val="002778D0"/>
    <w:rsid w:val="00280428"/>
    <w:rsid w:val="00283D4E"/>
    <w:rsid w:val="00285A5A"/>
    <w:rsid w:val="00287A2B"/>
    <w:rsid w:val="002906C6"/>
    <w:rsid w:val="0029494C"/>
    <w:rsid w:val="0029544F"/>
    <w:rsid w:val="00296328"/>
    <w:rsid w:val="00297355"/>
    <w:rsid w:val="002A0A43"/>
    <w:rsid w:val="002B47BA"/>
    <w:rsid w:val="002B5B7D"/>
    <w:rsid w:val="002C26C5"/>
    <w:rsid w:val="002C65A3"/>
    <w:rsid w:val="002E1F80"/>
    <w:rsid w:val="002F008D"/>
    <w:rsid w:val="002F35BD"/>
    <w:rsid w:val="00300D14"/>
    <w:rsid w:val="00304928"/>
    <w:rsid w:val="00304B28"/>
    <w:rsid w:val="0031565A"/>
    <w:rsid w:val="00324674"/>
    <w:rsid w:val="00336167"/>
    <w:rsid w:val="0034383B"/>
    <w:rsid w:val="00346412"/>
    <w:rsid w:val="003519FC"/>
    <w:rsid w:val="00355781"/>
    <w:rsid w:val="00360708"/>
    <w:rsid w:val="0036354F"/>
    <w:rsid w:val="00371705"/>
    <w:rsid w:val="0037363A"/>
    <w:rsid w:val="00375C23"/>
    <w:rsid w:val="003777FB"/>
    <w:rsid w:val="0038763E"/>
    <w:rsid w:val="00391E47"/>
    <w:rsid w:val="003961D5"/>
    <w:rsid w:val="003A34C9"/>
    <w:rsid w:val="003A64CE"/>
    <w:rsid w:val="003B226A"/>
    <w:rsid w:val="003C64FA"/>
    <w:rsid w:val="003D28B0"/>
    <w:rsid w:val="003D3993"/>
    <w:rsid w:val="003D465C"/>
    <w:rsid w:val="003D58AE"/>
    <w:rsid w:val="003E0E4B"/>
    <w:rsid w:val="003E2EBD"/>
    <w:rsid w:val="003E68D1"/>
    <w:rsid w:val="003F320B"/>
    <w:rsid w:val="003F364C"/>
    <w:rsid w:val="00404B01"/>
    <w:rsid w:val="004128D8"/>
    <w:rsid w:val="004243B6"/>
    <w:rsid w:val="004364E1"/>
    <w:rsid w:val="00452F99"/>
    <w:rsid w:val="00453AFC"/>
    <w:rsid w:val="00462A01"/>
    <w:rsid w:val="00473A2A"/>
    <w:rsid w:val="004762F7"/>
    <w:rsid w:val="00476A93"/>
    <w:rsid w:val="00487029"/>
    <w:rsid w:val="00495ED0"/>
    <w:rsid w:val="0049775E"/>
    <w:rsid w:val="004B2280"/>
    <w:rsid w:val="004B599F"/>
    <w:rsid w:val="004D27F6"/>
    <w:rsid w:val="004D339C"/>
    <w:rsid w:val="004D6B09"/>
    <w:rsid w:val="004D6BF2"/>
    <w:rsid w:val="004E06C3"/>
    <w:rsid w:val="004F64D3"/>
    <w:rsid w:val="004F78DF"/>
    <w:rsid w:val="00504B7F"/>
    <w:rsid w:val="00507EC2"/>
    <w:rsid w:val="005143BC"/>
    <w:rsid w:val="00520580"/>
    <w:rsid w:val="005216E7"/>
    <w:rsid w:val="005248CB"/>
    <w:rsid w:val="00526125"/>
    <w:rsid w:val="00526680"/>
    <w:rsid w:val="00533F4B"/>
    <w:rsid w:val="00540257"/>
    <w:rsid w:val="005422EF"/>
    <w:rsid w:val="0056082D"/>
    <w:rsid w:val="00560A9C"/>
    <w:rsid w:val="00564A1C"/>
    <w:rsid w:val="005706DC"/>
    <w:rsid w:val="00573E5B"/>
    <w:rsid w:val="005827EA"/>
    <w:rsid w:val="0058385D"/>
    <w:rsid w:val="00586ACB"/>
    <w:rsid w:val="005969C3"/>
    <w:rsid w:val="005A13CC"/>
    <w:rsid w:val="005A61B3"/>
    <w:rsid w:val="005A769A"/>
    <w:rsid w:val="005C631A"/>
    <w:rsid w:val="005D2E84"/>
    <w:rsid w:val="005D374F"/>
    <w:rsid w:val="005D53AB"/>
    <w:rsid w:val="005D7A10"/>
    <w:rsid w:val="005D7BDF"/>
    <w:rsid w:val="005E589E"/>
    <w:rsid w:val="005F31E9"/>
    <w:rsid w:val="005F77FB"/>
    <w:rsid w:val="00607059"/>
    <w:rsid w:val="00611878"/>
    <w:rsid w:val="00614771"/>
    <w:rsid w:val="0061517D"/>
    <w:rsid w:val="00622830"/>
    <w:rsid w:val="00622E42"/>
    <w:rsid w:val="00630CF8"/>
    <w:rsid w:val="006312D6"/>
    <w:rsid w:val="006320AD"/>
    <w:rsid w:val="00640A26"/>
    <w:rsid w:val="00643CDE"/>
    <w:rsid w:val="006514D4"/>
    <w:rsid w:val="00653175"/>
    <w:rsid w:val="006641D5"/>
    <w:rsid w:val="00664F2E"/>
    <w:rsid w:val="00665A99"/>
    <w:rsid w:val="006676CA"/>
    <w:rsid w:val="00672DCF"/>
    <w:rsid w:val="00674175"/>
    <w:rsid w:val="0068176F"/>
    <w:rsid w:val="00681BEE"/>
    <w:rsid w:val="006873E2"/>
    <w:rsid w:val="00693786"/>
    <w:rsid w:val="006A4939"/>
    <w:rsid w:val="006A563A"/>
    <w:rsid w:val="006A65E2"/>
    <w:rsid w:val="006B790B"/>
    <w:rsid w:val="006C330D"/>
    <w:rsid w:val="006C448C"/>
    <w:rsid w:val="006E3791"/>
    <w:rsid w:val="006F1508"/>
    <w:rsid w:val="006F3B3E"/>
    <w:rsid w:val="006F672E"/>
    <w:rsid w:val="0072371D"/>
    <w:rsid w:val="00724B7A"/>
    <w:rsid w:val="00727515"/>
    <w:rsid w:val="007302F5"/>
    <w:rsid w:val="00734BE3"/>
    <w:rsid w:val="00744C2A"/>
    <w:rsid w:val="0075618D"/>
    <w:rsid w:val="0076173F"/>
    <w:rsid w:val="00762C4F"/>
    <w:rsid w:val="0077599F"/>
    <w:rsid w:val="0078115A"/>
    <w:rsid w:val="00785064"/>
    <w:rsid w:val="00786B63"/>
    <w:rsid w:val="00791D92"/>
    <w:rsid w:val="00795E90"/>
    <w:rsid w:val="007A0E0B"/>
    <w:rsid w:val="007A5BED"/>
    <w:rsid w:val="007B30B5"/>
    <w:rsid w:val="007B481A"/>
    <w:rsid w:val="007C24E6"/>
    <w:rsid w:val="007C390B"/>
    <w:rsid w:val="007F0555"/>
    <w:rsid w:val="007F2339"/>
    <w:rsid w:val="007F2DFC"/>
    <w:rsid w:val="008018AA"/>
    <w:rsid w:val="008031DB"/>
    <w:rsid w:val="0080393D"/>
    <w:rsid w:val="00804027"/>
    <w:rsid w:val="00821BE3"/>
    <w:rsid w:val="008303B6"/>
    <w:rsid w:val="00841045"/>
    <w:rsid w:val="00847630"/>
    <w:rsid w:val="0085002A"/>
    <w:rsid w:val="008556DC"/>
    <w:rsid w:val="00861C16"/>
    <w:rsid w:val="0087633C"/>
    <w:rsid w:val="00885945"/>
    <w:rsid w:val="00885AA3"/>
    <w:rsid w:val="00892766"/>
    <w:rsid w:val="00895EEA"/>
    <w:rsid w:val="0089678F"/>
    <w:rsid w:val="0089759C"/>
    <w:rsid w:val="008A6D99"/>
    <w:rsid w:val="008B5463"/>
    <w:rsid w:val="008B6306"/>
    <w:rsid w:val="008C6231"/>
    <w:rsid w:val="008C6EBD"/>
    <w:rsid w:val="008D0040"/>
    <w:rsid w:val="008D1125"/>
    <w:rsid w:val="008D6B5D"/>
    <w:rsid w:val="008E6B28"/>
    <w:rsid w:val="00900B86"/>
    <w:rsid w:val="00906A0B"/>
    <w:rsid w:val="00914A9F"/>
    <w:rsid w:val="009301E6"/>
    <w:rsid w:val="009369DF"/>
    <w:rsid w:val="009424CE"/>
    <w:rsid w:val="00951581"/>
    <w:rsid w:val="009528CE"/>
    <w:rsid w:val="009529DF"/>
    <w:rsid w:val="00953E81"/>
    <w:rsid w:val="0095457C"/>
    <w:rsid w:val="009560B1"/>
    <w:rsid w:val="0097197F"/>
    <w:rsid w:val="0097217C"/>
    <w:rsid w:val="0098153F"/>
    <w:rsid w:val="00982E63"/>
    <w:rsid w:val="00992CFA"/>
    <w:rsid w:val="009A008C"/>
    <w:rsid w:val="009A0F92"/>
    <w:rsid w:val="009A23BA"/>
    <w:rsid w:val="009B7DA7"/>
    <w:rsid w:val="009C4753"/>
    <w:rsid w:val="009D0123"/>
    <w:rsid w:val="009D3730"/>
    <w:rsid w:val="009D4A3A"/>
    <w:rsid w:val="009D738F"/>
    <w:rsid w:val="009E6BBE"/>
    <w:rsid w:val="009F0FAA"/>
    <w:rsid w:val="00A00607"/>
    <w:rsid w:val="00A03D30"/>
    <w:rsid w:val="00A0489D"/>
    <w:rsid w:val="00A416CB"/>
    <w:rsid w:val="00A44853"/>
    <w:rsid w:val="00A467BA"/>
    <w:rsid w:val="00A46F89"/>
    <w:rsid w:val="00A47F6F"/>
    <w:rsid w:val="00A5560C"/>
    <w:rsid w:val="00A5715E"/>
    <w:rsid w:val="00A571B1"/>
    <w:rsid w:val="00A60CD7"/>
    <w:rsid w:val="00A61A17"/>
    <w:rsid w:val="00A66F09"/>
    <w:rsid w:val="00A82043"/>
    <w:rsid w:val="00A84226"/>
    <w:rsid w:val="00A864DA"/>
    <w:rsid w:val="00AA7867"/>
    <w:rsid w:val="00AC0A1D"/>
    <w:rsid w:val="00AC26CA"/>
    <w:rsid w:val="00AC6A3E"/>
    <w:rsid w:val="00AE37C7"/>
    <w:rsid w:val="00AF2514"/>
    <w:rsid w:val="00B23AD0"/>
    <w:rsid w:val="00B255DA"/>
    <w:rsid w:val="00B26477"/>
    <w:rsid w:val="00B340CA"/>
    <w:rsid w:val="00B355F9"/>
    <w:rsid w:val="00B35B9B"/>
    <w:rsid w:val="00B37DD4"/>
    <w:rsid w:val="00B452DC"/>
    <w:rsid w:val="00B53B52"/>
    <w:rsid w:val="00B5465A"/>
    <w:rsid w:val="00B61E66"/>
    <w:rsid w:val="00B62295"/>
    <w:rsid w:val="00B635B5"/>
    <w:rsid w:val="00B648E9"/>
    <w:rsid w:val="00B65C3C"/>
    <w:rsid w:val="00B67F1F"/>
    <w:rsid w:val="00B7002C"/>
    <w:rsid w:val="00B765E1"/>
    <w:rsid w:val="00B76722"/>
    <w:rsid w:val="00B779D2"/>
    <w:rsid w:val="00B8273F"/>
    <w:rsid w:val="00B83AD7"/>
    <w:rsid w:val="00B843B5"/>
    <w:rsid w:val="00B91560"/>
    <w:rsid w:val="00B93F25"/>
    <w:rsid w:val="00B9403D"/>
    <w:rsid w:val="00B94358"/>
    <w:rsid w:val="00B94583"/>
    <w:rsid w:val="00B96902"/>
    <w:rsid w:val="00BA3116"/>
    <w:rsid w:val="00BB42E9"/>
    <w:rsid w:val="00BC0D3E"/>
    <w:rsid w:val="00BC5B85"/>
    <w:rsid w:val="00BE3707"/>
    <w:rsid w:val="00BE449F"/>
    <w:rsid w:val="00BF1717"/>
    <w:rsid w:val="00BF20FD"/>
    <w:rsid w:val="00BF60D8"/>
    <w:rsid w:val="00BF61D1"/>
    <w:rsid w:val="00C021F2"/>
    <w:rsid w:val="00C22F9F"/>
    <w:rsid w:val="00C32516"/>
    <w:rsid w:val="00C32810"/>
    <w:rsid w:val="00C45480"/>
    <w:rsid w:val="00C4780E"/>
    <w:rsid w:val="00C523E0"/>
    <w:rsid w:val="00C56819"/>
    <w:rsid w:val="00C85DF9"/>
    <w:rsid w:val="00C94CC8"/>
    <w:rsid w:val="00C96CD3"/>
    <w:rsid w:val="00CA1658"/>
    <w:rsid w:val="00CA2CD1"/>
    <w:rsid w:val="00CC28AC"/>
    <w:rsid w:val="00CC6FA2"/>
    <w:rsid w:val="00CD5688"/>
    <w:rsid w:val="00CE4EF7"/>
    <w:rsid w:val="00CF4270"/>
    <w:rsid w:val="00CF7B45"/>
    <w:rsid w:val="00D06A6A"/>
    <w:rsid w:val="00D12693"/>
    <w:rsid w:val="00D14610"/>
    <w:rsid w:val="00D15EA2"/>
    <w:rsid w:val="00D26002"/>
    <w:rsid w:val="00D314FE"/>
    <w:rsid w:val="00D31D06"/>
    <w:rsid w:val="00D4237A"/>
    <w:rsid w:val="00D5648D"/>
    <w:rsid w:val="00D622E2"/>
    <w:rsid w:val="00D6655A"/>
    <w:rsid w:val="00D81461"/>
    <w:rsid w:val="00D81AB9"/>
    <w:rsid w:val="00D851EF"/>
    <w:rsid w:val="00D90704"/>
    <w:rsid w:val="00D9284E"/>
    <w:rsid w:val="00DA1C46"/>
    <w:rsid w:val="00DB4E57"/>
    <w:rsid w:val="00DB6E40"/>
    <w:rsid w:val="00DE147B"/>
    <w:rsid w:val="00DE3EB5"/>
    <w:rsid w:val="00DF2490"/>
    <w:rsid w:val="00DF3B58"/>
    <w:rsid w:val="00DF465A"/>
    <w:rsid w:val="00DF47BB"/>
    <w:rsid w:val="00E014D5"/>
    <w:rsid w:val="00E0291D"/>
    <w:rsid w:val="00E1279E"/>
    <w:rsid w:val="00E12BCC"/>
    <w:rsid w:val="00E20FA9"/>
    <w:rsid w:val="00E3009A"/>
    <w:rsid w:val="00E369EB"/>
    <w:rsid w:val="00E435F1"/>
    <w:rsid w:val="00E4562D"/>
    <w:rsid w:val="00E4717C"/>
    <w:rsid w:val="00E52773"/>
    <w:rsid w:val="00E52F7F"/>
    <w:rsid w:val="00E53A8A"/>
    <w:rsid w:val="00E639B0"/>
    <w:rsid w:val="00E63E0B"/>
    <w:rsid w:val="00E64308"/>
    <w:rsid w:val="00E6467B"/>
    <w:rsid w:val="00E652CF"/>
    <w:rsid w:val="00E67D26"/>
    <w:rsid w:val="00E70347"/>
    <w:rsid w:val="00E87F70"/>
    <w:rsid w:val="00E93DED"/>
    <w:rsid w:val="00EA0612"/>
    <w:rsid w:val="00EB3C69"/>
    <w:rsid w:val="00EB47AB"/>
    <w:rsid w:val="00EB5517"/>
    <w:rsid w:val="00EE4D65"/>
    <w:rsid w:val="00EE7487"/>
    <w:rsid w:val="00EF5A25"/>
    <w:rsid w:val="00EF613C"/>
    <w:rsid w:val="00F125E1"/>
    <w:rsid w:val="00F14218"/>
    <w:rsid w:val="00F15E05"/>
    <w:rsid w:val="00F162D0"/>
    <w:rsid w:val="00F30D2A"/>
    <w:rsid w:val="00F315CD"/>
    <w:rsid w:val="00F32F29"/>
    <w:rsid w:val="00F33149"/>
    <w:rsid w:val="00F35657"/>
    <w:rsid w:val="00F3736A"/>
    <w:rsid w:val="00F43CB5"/>
    <w:rsid w:val="00F50233"/>
    <w:rsid w:val="00F62DF5"/>
    <w:rsid w:val="00F93339"/>
    <w:rsid w:val="00F95D23"/>
    <w:rsid w:val="00F96936"/>
    <w:rsid w:val="00F97B90"/>
    <w:rsid w:val="00FA0500"/>
    <w:rsid w:val="00FA0EDA"/>
    <w:rsid w:val="00FA2143"/>
    <w:rsid w:val="00FA5447"/>
    <w:rsid w:val="00FD0127"/>
    <w:rsid w:val="00FD0C97"/>
    <w:rsid w:val="00FD1EBC"/>
    <w:rsid w:val="00FD4A94"/>
    <w:rsid w:val="00FD5F90"/>
    <w:rsid w:val="00FD6597"/>
    <w:rsid w:val="00FE2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4C45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9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3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3786"/>
    <w:pPr>
      <w:tabs>
        <w:tab w:val="center" w:pos="4252"/>
        <w:tab w:val="right" w:pos="8504"/>
      </w:tabs>
      <w:snapToGrid w:val="0"/>
    </w:pPr>
  </w:style>
  <w:style w:type="character" w:customStyle="1" w:styleId="a5">
    <w:name w:val="ヘッダー (文字)"/>
    <w:link w:val="a4"/>
    <w:uiPriority w:val="99"/>
    <w:rsid w:val="00693786"/>
    <w:rPr>
      <w:kern w:val="2"/>
      <w:sz w:val="21"/>
      <w:szCs w:val="22"/>
    </w:rPr>
  </w:style>
  <w:style w:type="paragraph" w:styleId="a6">
    <w:name w:val="footer"/>
    <w:basedOn w:val="a"/>
    <w:link w:val="a7"/>
    <w:uiPriority w:val="99"/>
    <w:unhideWhenUsed/>
    <w:rsid w:val="00693786"/>
    <w:pPr>
      <w:tabs>
        <w:tab w:val="center" w:pos="4252"/>
        <w:tab w:val="right" w:pos="8504"/>
      </w:tabs>
      <w:snapToGrid w:val="0"/>
    </w:pPr>
  </w:style>
  <w:style w:type="character" w:customStyle="1" w:styleId="a7">
    <w:name w:val="フッター (文字)"/>
    <w:link w:val="a6"/>
    <w:uiPriority w:val="99"/>
    <w:rsid w:val="00693786"/>
    <w:rPr>
      <w:kern w:val="2"/>
      <w:sz w:val="21"/>
      <w:szCs w:val="22"/>
    </w:rPr>
  </w:style>
  <w:style w:type="paragraph" w:styleId="a8">
    <w:name w:val="Balloon Text"/>
    <w:basedOn w:val="a"/>
    <w:link w:val="a9"/>
    <w:uiPriority w:val="99"/>
    <w:semiHidden/>
    <w:unhideWhenUsed/>
    <w:rsid w:val="00665A99"/>
    <w:rPr>
      <w:rFonts w:ascii="游ゴシック Light" w:eastAsia="游ゴシック Light" w:hAnsi="游ゴシック Light"/>
      <w:sz w:val="18"/>
      <w:szCs w:val="18"/>
    </w:rPr>
  </w:style>
  <w:style w:type="character" w:customStyle="1" w:styleId="a9">
    <w:name w:val="吹き出し (文字)"/>
    <w:link w:val="a8"/>
    <w:uiPriority w:val="99"/>
    <w:semiHidden/>
    <w:rsid w:val="00665A99"/>
    <w:rPr>
      <w:rFonts w:ascii="游ゴシック Light" w:eastAsia="游ゴシック Light" w:hAnsi="游ゴシック Light" w:cs="Times New Roman"/>
      <w:kern w:val="2"/>
      <w:sz w:val="18"/>
      <w:szCs w:val="18"/>
    </w:rPr>
  </w:style>
  <w:style w:type="table" w:customStyle="1" w:styleId="1">
    <w:name w:val="表 (格子)1"/>
    <w:basedOn w:val="a1"/>
    <w:next w:val="a3"/>
    <w:uiPriority w:val="39"/>
    <w:rsid w:val="002C65A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2F952-2C05-4082-AB9D-9A87A0C1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2021-10-19T01:24:00Z</dcterms:created>
  <dcterms:modified xsi:type="dcterms:W3CDTF">2021-10-19T05:07:00Z</dcterms:modified>
</cp:coreProperties>
</file>