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BBC60-5F5E-4534-937F-E41F6E134DA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1A641C75-0AB1-4667-B1AE-5BA33A1FA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