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77777777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3D489CD" w14:textId="77777777" w:rsidR="008E6CA0" w:rsidRDefault="008E6CA0" w:rsidP="008E6CA0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B4633-7C3F-4821-926E-AA1169150004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34D77F40-CFE2-4F4D-9ED1-5CD17E2F6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