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5C90" w14:textId="77777777" w:rsidR="00E63900" w:rsidRDefault="00E63900" w:rsidP="00487C92">
      <w:pPr>
        <w:ind w:firstLineChars="100" w:firstLine="180"/>
        <w:rPr>
          <w:rFonts w:ascii="HG丸ｺﾞｼｯｸM-PRO" w:eastAsia="HG丸ｺﾞｼｯｸM-PRO" w:hAnsi="HG丸ｺﾞｼｯｸM-PRO"/>
          <w:sz w:val="18"/>
          <w:szCs w:val="18"/>
        </w:rPr>
      </w:pPr>
    </w:p>
    <w:p w14:paraId="093EF04E" w14:textId="77777777" w:rsidR="00190788" w:rsidRPr="00065016" w:rsidRDefault="00190788" w:rsidP="00487C92">
      <w:pPr>
        <w:ind w:firstLineChars="100" w:firstLine="180"/>
        <w:rPr>
          <w:rFonts w:ascii="HG丸ｺﾞｼｯｸM-PRO" w:eastAsia="HG丸ｺﾞｼｯｸM-PRO" w:hAnsi="HG丸ｺﾞｼｯｸM-PRO"/>
          <w:sz w:val="18"/>
          <w:szCs w:val="18"/>
        </w:rPr>
      </w:pPr>
    </w:p>
    <w:p w14:paraId="7F4D2249" w14:textId="77777777" w:rsidR="00551F40" w:rsidRPr="00065016" w:rsidRDefault="00551F40" w:rsidP="00551F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注記（事業別財務諸表：庁舎管理事業）</w:t>
      </w:r>
    </w:p>
    <w:p w14:paraId="420AE510" w14:textId="77777777" w:rsidR="00551F40" w:rsidRPr="00065016" w:rsidRDefault="00551F40" w:rsidP="00551F40">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7864782" w14:textId="63CA03C4" w:rsidR="00551F40" w:rsidRPr="00E950B8" w:rsidRDefault="00551F40" w:rsidP="00E12FEE">
      <w:pPr>
        <w:rPr>
          <w:rFonts w:ascii="HG丸ｺﾞｼｯｸM-PRO" w:eastAsia="HG丸ｺﾞｼｯｸM-PRO" w:hAnsi="HG丸ｺﾞｼｯｸM-PRO"/>
          <w:sz w:val="18"/>
          <w:szCs w:val="18"/>
        </w:rPr>
      </w:pPr>
      <w:r w:rsidRPr="00F45169">
        <w:rPr>
          <w:rFonts w:hint="eastAsia"/>
          <w:noProof/>
        </w:rPr>
        <mc:AlternateContent>
          <mc:Choice Requires="wps">
            <w:drawing>
              <wp:anchor distT="0" distB="0" distL="114300" distR="114300" simplePos="0" relativeHeight="251663360" behindDoc="0" locked="0" layoutInCell="1" allowOverlap="1" wp14:anchorId="71D10323" wp14:editId="12426C1D">
                <wp:simplePos x="0" y="0"/>
                <wp:positionH relativeFrom="column">
                  <wp:posOffset>718185</wp:posOffset>
                </wp:positionH>
                <wp:positionV relativeFrom="paragraph">
                  <wp:posOffset>622935</wp:posOffset>
                </wp:positionV>
                <wp:extent cx="0" cy="0"/>
                <wp:effectExtent l="0" t="0" r="0" b="0"/>
                <wp:wrapNone/>
                <wp:docPr id="325" name="直線コネクタ 32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6.55pt,49.05pt" to="56.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" strokecolor="#4579b8 [3044]"/>
            </w:pict>
          </mc:Fallback>
        </mc:AlternateContent>
      </w:r>
      <w:r w:rsidRPr="00F45169">
        <w:rPr>
          <w:rFonts w:ascii="HG丸ｺﾞｼｯｸM-PRO" w:eastAsia="HG丸ｺﾞｼｯｸM-PRO" w:hAnsi="HG丸ｺﾞｼｯｸM-PRO" w:hint="eastAsia"/>
          <w:sz w:val="18"/>
          <w:szCs w:val="18"/>
        </w:rPr>
        <w:t>（</w:t>
      </w:r>
      <w:r w:rsidR="00607151" w:rsidRPr="00F45169">
        <w:rPr>
          <w:rFonts w:ascii="HG丸ｺﾞｼｯｸM-PRO" w:eastAsia="HG丸ｺﾞｼｯｸM-PRO" w:hAnsi="HG丸ｺﾞｼｯｸM-PRO" w:hint="eastAsia"/>
          <w:sz w:val="18"/>
          <w:szCs w:val="18"/>
        </w:rPr>
        <w:t>１</w:t>
      </w:r>
      <w:r w:rsidRPr="00F45169">
        <w:rPr>
          <w:rFonts w:ascii="HG丸ｺﾞｼｯｸM-PRO" w:eastAsia="HG丸ｺﾞｼｯｸM-PRO" w:hAnsi="HG丸ｺﾞｼｯｸM-PRO" w:hint="eastAsia"/>
          <w:sz w:val="18"/>
          <w:szCs w:val="18"/>
        </w:rPr>
        <w:t>）その他財</w:t>
      </w:r>
      <w:r w:rsidRPr="00E950B8">
        <w:rPr>
          <w:rFonts w:ascii="HG丸ｺﾞｼｯｸM-PRO" w:eastAsia="HG丸ｺﾞｼｯｸM-PRO" w:hAnsi="HG丸ｺﾞｼｯｸM-PRO" w:hint="eastAsia"/>
          <w:sz w:val="18"/>
          <w:szCs w:val="18"/>
        </w:rPr>
        <w:t>務諸表の内容を理解するために必要と認められる事項</w:t>
      </w:r>
    </w:p>
    <w:p w14:paraId="1571F4E9" w14:textId="57FF72CF" w:rsidR="00551F40" w:rsidRPr="00E950B8" w:rsidRDefault="00551F40" w:rsidP="00F45169">
      <w:pPr>
        <w:ind w:firstLineChars="400" w:firstLine="720"/>
        <w:rPr>
          <w:rFonts w:ascii="HG丸ｺﾞｼｯｸM-PRO" w:eastAsia="HG丸ｺﾞｼｯｸM-PRO" w:hAnsi="HG丸ｺﾞｼｯｸM-PRO"/>
          <w:sz w:val="18"/>
          <w:szCs w:val="18"/>
        </w:rPr>
      </w:pPr>
      <w:r w:rsidRPr="00E950B8">
        <w:rPr>
          <w:rFonts w:ascii="HG丸ｺﾞｼｯｸM-PRO" w:eastAsia="HG丸ｺﾞｼｯｸM-PRO" w:hAnsi="HG丸ｺﾞｼｯｸM-PRO" w:hint="eastAsia"/>
          <w:sz w:val="18"/>
          <w:szCs w:val="18"/>
        </w:rPr>
        <w:t>事業の概要</w:t>
      </w:r>
    </w:p>
    <w:p w14:paraId="4FCD4857" w14:textId="5785F8FC" w:rsidR="00551F40" w:rsidRPr="00E950B8" w:rsidRDefault="00551F40" w:rsidP="00551F40">
      <w:pPr>
        <w:ind w:leftChars="400" w:left="840" w:firstLineChars="100" w:firstLine="180"/>
        <w:rPr>
          <w:rFonts w:ascii="HG丸ｺﾞｼｯｸM-PRO" w:eastAsia="HG丸ｺﾞｼｯｸM-PRO" w:hAnsi="HG丸ｺﾞｼｯｸM-PRO"/>
          <w:sz w:val="18"/>
          <w:szCs w:val="18"/>
        </w:rPr>
      </w:pPr>
      <w:r w:rsidRPr="00E950B8">
        <w:rPr>
          <w:rFonts w:ascii="HG丸ｺﾞｼｯｸM-PRO" w:eastAsia="HG丸ｺﾞｼｯｸM-PRO" w:hAnsi="HG丸ｺﾞｼｯｸM-PRO" w:hint="eastAsia"/>
          <w:sz w:val="18"/>
          <w:szCs w:val="18"/>
        </w:rPr>
        <w:t>府本庁舎</w:t>
      </w:r>
      <w:bookmarkStart w:id="0" w:name="_GoBack"/>
      <w:bookmarkEnd w:id="0"/>
      <w:r w:rsidRPr="00E950B8">
        <w:rPr>
          <w:rFonts w:ascii="HG丸ｺﾞｼｯｸM-PRO" w:eastAsia="HG丸ｺﾞｼｯｸM-PRO" w:hAnsi="HG丸ｺﾞｼｯｸM-PRO" w:hint="eastAsia"/>
          <w:sz w:val="18"/>
          <w:szCs w:val="18"/>
        </w:rPr>
        <w:t>の管理・保全・整備及び有効活用、庁用自動車の管理のほか、これらの事務事業を適正かつ効率的に執行するための事務経費を計上しています。</w:t>
      </w:r>
    </w:p>
    <w:sectPr w:rsidR="00551F40" w:rsidRPr="00E950B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981B" w14:textId="77777777" w:rsidR="00E809ED" w:rsidRDefault="00E809ED" w:rsidP="00307CCF">
      <w:r>
        <w:separator/>
      </w:r>
    </w:p>
  </w:endnote>
  <w:endnote w:type="continuationSeparator" w:id="0">
    <w:p w14:paraId="4E7E1D0C" w14:textId="77777777" w:rsidR="00E809ED" w:rsidRDefault="00E809E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54ED" w14:textId="77777777" w:rsidR="00C90001" w:rsidRPr="00E81145" w:rsidRDefault="00C90001" w:rsidP="00C9000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7D60FC28" w14:textId="77777777" w:rsidR="00C90001" w:rsidRDefault="00C90001" w:rsidP="00C9000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庁舎管理事業</w:t>
    </w:r>
  </w:p>
  <w:p w14:paraId="5FD2F164" w14:textId="77777777" w:rsidR="00190788" w:rsidRPr="00307CCF"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9B11" w14:textId="77777777" w:rsidR="00E809ED" w:rsidRDefault="00E809ED" w:rsidP="00307CCF">
      <w:r>
        <w:separator/>
      </w:r>
    </w:p>
  </w:footnote>
  <w:footnote w:type="continuationSeparator" w:id="0">
    <w:p w14:paraId="13058CA1" w14:textId="77777777" w:rsidR="00E809ED" w:rsidRDefault="00E809E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64B2"/>
    <w:rsid w:val="0024765B"/>
    <w:rsid w:val="00251B37"/>
    <w:rsid w:val="00257134"/>
    <w:rsid w:val="00261708"/>
    <w:rsid w:val="002704B6"/>
    <w:rsid w:val="00284F8E"/>
    <w:rsid w:val="00293ADF"/>
    <w:rsid w:val="002A5596"/>
    <w:rsid w:val="002B1FC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1025"/>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151"/>
    <w:rsid w:val="00607C3E"/>
    <w:rsid w:val="00607CDB"/>
    <w:rsid w:val="00615287"/>
    <w:rsid w:val="006162DA"/>
    <w:rsid w:val="00622694"/>
    <w:rsid w:val="006500BD"/>
    <w:rsid w:val="00653A86"/>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4E5"/>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276A"/>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14D5D"/>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454D2"/>
    <w:rsid w:val="00C51BA9"/>
    <w:rsid w:val="00C53E31"/>
    <w:rsid w:val="00C62139"/>
    <w:rsid w:val="00C6399B"/>
    <w:rsid w:val="00C70D97"/>
    <w:rsid w:val="00C80C71"/>
    <w:rsid w:val="00C9000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09ED"/>
    <w:rsid w:val="00E81145"/>
    <w:rsid w:val="00E94A9B"/>
    <w:rsid w:val="00E94F6C"/>
    <w:rsid w:val="00E950B8"/>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45169"/>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6BC55-75C8-4FAA-8EC5-9B23209447B7}"/>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329A42CB-7CCB-4C09-B359-200F346B94CB}"/>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2014-08-04T02:11:00Z</cp:lastPrinted>
  <dcterms:created xsi:type="dcterms:W3CDTF">2014-07-30T04:14:00Z</dcterms:created>
  <dcterms:modified xsi:type="dcterms:W3CDTF">2016-08-04T08:19:00Z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