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page" w:horzAnchor="margin" w:tblpY="1621"/>
        <w:tblW w:w="13575" w:type="dxa"/>
        <w:tblLook w:val="04A0" w:firstRow="1" w:lastRow="0" w:firstColumn="1" w:lastColumn="0" w:noHBand="0" w:noVBand="1"/>
      </w:tblPr>
      <w:tblGrid>
        <w:gridCol w:w="1951"/>
        <w:gridCol w:w="3119"/>
        <w:gridCol w:w="8505"/>
      </w:tblGrid>
      <w:tr w:rsidR="009E6BFC" w:rsidRPr="005F570D" w:rsidTr="00E17C4E">
        <w:tc>
          <w:tcPr>
            <w:tcW w:w="1951" w:type="dxa"/>
          </w:tcPr>
          <w:p w:rsidR="009E6BFC" w:rsidRPr="005F570D" w:rsidRDefault="009E6BFC" w:rsidP="009E6BFC">
            <w:pPr>
              <w:jc w:val="center"/>
              <w:rPr>
                <w:rFonts w:asciiTheme="majorEastAsia" w:eastAsiaTheme="majorEastAsia" w:hAnsiTheme="majorEastAsia"/>
              </w:rPr>
            </w:pPr>
            <w:r w:rsidRPr="005F570D">
              <w:rPr>
                <w:rFonts w:asciiTheme="majorEastAsia" w:eastAsiaTheme="majorEastAsia" w:hAnsiTheme="majorEastAsia" w:hint="eastAsia"/>
              </w:rPr>
              <w:t>時期</w:t>
            </w:r>
          </w:p>
        </w:tc>
        <w:tc>
          <w:tcPr>
            <w:tcW w:w="3119" w:type="dxa"/>
          </w:tcPr>
          <w:p w:rsidR="009E6BFC" w:rsidRPr="005F570D" w:rsidRDefault="009E6BFC" w:rsidP="009E6BFC">
            <w:pPr>
              <w:jc w:val="center"/>
              <w:rPr>
                <w:rFonts w:asciiTheme="majorEastAsia" w:eastAsiaTheme="majorEastAsia" w:hAnsiTheme="majorEastAsia"/>
              </w:rPr>
            </w:pPr>
            <w:r w:rsidRPr="005F570D">
              <w:rPr>
                <w:rFonts w:asciiTheme="majorEastAsia" w:eastAsiaTheme="majorEastAsia" w:hAnsiTheme="majorEastAsia" w:hint="eastAsia"/>
              </w:rPr>
              <w:t>考慮すべき状況変化</w:t>
            </w:r>
          </w:p>
        </w:tc>
        <w:tc>
          <w:tcPr>
            <w:tcW w:w="8505" w:type="dxa"/>
          </w:tcPr>
          <w:p w:rsidR="009E6BFC" w:rsidRPr="005F570D" w:rsidRDefault="009E6BFC" w:rsidP="009E6BFC">
            <w:pPr>
              <w:jc w:val="center"/>
              <w:rPr>
                <w:rFonts w:asciiTheme="majorEastAsia" w:eastAsiaTheme="majorEastAsia" w:hAnsiTheme="majorEastAsia"/>
              </w:rPr>
            </w:pPr>
            <w:r w:rsidRPr="005F570D">
              <w:rPr>
                <w:rFonts w:asciiTheme="majorEastAsia" w:eastAsiaTheme="majorEastAsia" w:hAnsiTheme="majorEastAsia" w:hint="eastAsia"/>
              </w:rPr>
              <w:t>詳細</w:t>
            </w:r>
          </w:p>
        </w:tc>
      </w:tr>
      <w:tr w:rsidR="009E6BFC" w:rsidRPr="005F570D" w:rsidTr="00E17C4E">
        <w:trPr>
          <w:trHeight w:val="1725"/>
        </w:trPr>
        <w:tc>
          <w:tcPr>
            <w:tcW w:w="1951" w:type="dxa"/>
          </w:tcPr>
          <w:p w:rsidR="009E6BFC" w:rsidRPr="005F570D" w:rsidRDefault="009E6BFC" w:rsidP="009E6BFC">
            <w:pPr>
              <w:ind w:left="630" w:hangingChars="300" w:hanging="630"/>
              <w:rPr>
                <w:rFonts w:asciiTheme="majorEastAsia" w:eastAsiaTheme="majorEastAsia" w:hAnsiTheme="majorEastAsia"/>
              </w:rPr>
            </w:pPr>
            <w:r w:rsidRPr="005F570D">
              <w:rPr>
                <w:rFonts w:asciiTheme="majorEastAsia" w:eastAsiaTheme="majorEastAsia" w:hAnsiTheme="majorEastAsia" w:hint="eastAsia"/>
              </w:rPr>
              <w:t>平成28年4月～</w:t>
            </w:r>
          </w:p>
        </w:tc>
        <w:tc>
          <w:tcPr>
            <w:tcW w:w="3119" w:type="dxa"/>
          </w:tcPr>
          <w:p w:rsidR="009E6BFC" w:rsidRPr="005F570D" w:rsidRDefault="009E6BFC" w:rsidP="009E6BFC">
            <w:pPr>
              <w:ind w:left="210" w:hangingChars="100" w:hanging="210"/>
              <w:rPr>
                <w:rFonts w:asciiTheme="majorEastAsia" w:eastAsiaTheme="majorEastAsia" w:hAnsiTheme="majorEastAsia"/>
              </w:rPr>
            </w:pPr>
            <w:r w:rsidRPr="005F570D">
              <w:rPr>
                <w:rFonts w:asciiTheme="majorEastAsia" w:eastAsiaTheme="majorEastAsia" w:hAnsiTheme="majorEastAsia" w:hint="eastAsia"/>
              </w:rPr>
              <w:t>障害者差別解消法・条例の施行</w:t>
            </w:r>
          </w:p>
        </w:tc>
        <w:tc>
          <w:tcPr>
            <w:tcW w:w="8505" w:type="dxa"/>
          </w:tcPr>
          <w:p w:rsidR="009E6BFC" w:rsidRPr="005F570D" w:rsidRDefault="00A7392E" w:rsidP="009E6BFC">
            <w:pPr>
              <w:rPr>
                <w:rFonts w:asciiTheme="majorEastAsia" w:eastAsiaTheme="majorEastAsia" w:hAnsiTheme="majorEastAsia"/>
                <w:u w:val="single"/>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617EE9BA" wp14:editId="5CD95E68">
                      <wp:simplePos x="0" y="0"/>
                      <wp:positionH relativeFrom="column">
                        <wp:posOffset>4696460</wp:posOffset>
                      </wp:positionH>
                      <wp:positionV relativeFrom="paragraph">
                        <wp:posOffset>-972820</wp:posOffset>
                      </wp:positionV>
                      <wp:extent cx="1010920" cy="329565"/>
                      <wp:effectExtent l="0" t="0" r="17780" b="1397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329565"/>
                              </a:xfrm>
                              <a:prstGeom prst="rect">
                                <a:avLst/>
                              </a:prstGeom>
                              <a:solidFill>
                                <a:srgbClr val="FFFFFF"/>
                              </a:solidFill>
                              <a:ln w="9525">
                                <a:solidFill>
                                  <a:srgbClr val="000000"/>
                                </a:solidFill>
                                <a:miter lim="800000"/>
                                <a:headEnd/>
                                <a:tailEnd/>
                              </a:ln>
                            </wps:spPr>
                            <wps:txbx>
                              <w:txbxContent>
                                <w:p w:rsidR="00A7392E" w:rsidRPr="00117DB9" w:rsidRDefault="00A7392E" w:rsidP="00A7392E">
                                  <w:pPr>
                                    <w:jc w:val="center"/>
                                    <w:rPr>
                                      <w:rFonts w:ascii="HG丸ｺﾞｼｯｸM-PRO" w:eastAsia="HG丸ｺﾞｼｯｸM-PRO" w:hAnsi="HG丸ｺﾞｼｯｸM-PRO"/>
                                    </w:rPr>
                                  </w:pPr>
                                  <w:bookmarkStart w:id="0" w:name="_GoBack"/>
                                  <w:r w:rsidRPr="00117DB9">
                                    <w:rPr>
                                      <w:rFonts w:ascii="HG丸ｺﾞｼｯｸM-PRO" w:eastAsia="HG丸ｺﾞｼｯｸM-PRO" w:hAnsi="HG丸ｺﾞｼｯｸM-PRO" w:hint="eastAsia"/>
                                    </w:rPr>
                                    <w:t>資料２</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369.8pt;margin-top:-76.6pt;width:79.6pt;height:2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">
                      <v:textbox style="mso-fit-shape-to-text:t">
                        <w:txbxContent>
                          <w:p w:rsidR="00A7392E" w:rsidRPr="00117DB9" w:rsidRDefault="00A7392E" w:rsidP="00A7392E">
                            <w:pPr>
                              <w:jc w:val="center"/>
                              <w:rPr>
                                <w:rFonts w:ascii="HG丸ｺﾞｼｯｸM-PRO" w:eastAsia="HG丸ｺﾞｼｯｸM-PRO" w:hAnsi="HG丸ｺﾞｼｯｸM-PRO"/>
                              </w:rPr>
                            </w:pPr>
                            <w:bookmarkStart w:id="1" w:name="_GoBack"/>
                            <w:r w:rsidRPr="00117DB9">
                              <w:rPr>
                                <w:rFonts w:ascii="HG丸ｺﾞｼｯｸM-PRO" w:eastAsia="HG丸ｺﾞｼｯｸM-PRO" w:hAnsi="HG丸ｺﾞｼｯｸM-PRO" w:hint="eastAsia"/>
                              </w:rPr>
                              <w:t>資料２</w:t>
                            </w:r>
                            <w:bookmarkEnd w:id="1"/>
                          </w:p>
                        </w:txbxContent>
                      </v:textbox>
                    </v:shape>
                  </w:pict>
                </mc:Fallback>
              </mc:AlternateContent>
            </w:r>
            <w:r w:rsidR="009E6BFC" w:rsidRPr="005F570D">
              <w:rPr>
                <w:rFonts w:asciiTheme="majorEastAsia" w:eastAsiaTheme="majorEastAsia" w:hAnsiTheme="majorEastAsia" w:hint="eastAsia"/>
                <w:u w:val="single"/>
              </w:rPr>
              <w:t>※生活場面にかかわりの深い内容を抜粋</w:t>
            </w:r>
          </w:p>
          <w:p w:rsidR="00113C0E" w:rsidRPr="005F570D" w:rsidRDefault="00E17C4E" w:rsidP="00113C0E">
            <w:pPr>
              <w:rPr>
                <w:rFonts w:asciiTheme="majorEastAsia" w:eastAsiaTheme="majorEastAsia" w:hAnsiTheme="majorEastAsia"/>
              </w:rPr>
            </w:pPr>
            <w:r>
              <w:rPr>
                <w:rFonts w:asciiTheme="majorEastAsia" w:eastAsiaTheme="majorEastAsia" w:hAnsiTheme="majorEastAsia" w:hint="eastAsia"/>
              </w:rPr>
              <w:t>〇「不当な差別的取扱い」の禁止と「合理的配慮提供」が</w:t>
            </w:r>
            <w:r w:rsidR="00113C0E" w:rsidRPr="005F570D">
              <w:rPr>
                <w:rFonts w:asciiTheme="majorEastAsia" w:eastAsiaTheme="majorEastAsia" w:hAnsiTheme="majorEastAsia" w:hint="eastAsia"/>
              </w:rPr>
              <w:t>義務化</w:t>
            </w:r>
            <w:r>
              <w:rPr>
                <w:rFonts w:asciiTheme="majorEastAsia" w:eastAsiaTheme="majorEastAsia" w:hAnsiTheme="majorEastAsia" w:hint="eastAsia"/>
              </w:rPr>
              <w:t>された</w:t>
            </w:r>
            <w:r w:rsidR="00113C0E" w:rsidRPr="005F570D">
              <w:rPr>
                <w:rFonts w:asciiTheme="majorEastAsia" w:eastAsiaTheme="majorEastAsia" w:hAnsiTheme="majorEastAsia" w:hint="eastAsia"/>
              </w:rPr>
              <w:t>。</w:t>
            </w:r>
          </w:p>
          <w:p w:rsidR="00113C0E" w:rsidRPr="005F570D" w:rsidRDefault="00113C0E" w:rsidP="00113C0E">
            <w:pPr>
              <w:ind w:firstLineChars="100" w:firstLine="210"/>
              <w:rPr>
                <w:rFonts w:asciiTheme="majorEastAsia" w:eastAsiaTheme="majorEastAsia" w:hAnsiTheme="majorEastAsia"/>
              </w:rPr>
            </w:pPr>
            <w:r w:rsidRPr="005F570D">
              <w:rPr>
                <w:rFonts w:asciiTheme="majorEastAsia" w:eastAsiaTheme="majorEastAsia" w:hAnsiTheme="majorEastAsia" w:hint="eastAsia"/>
              </w:rPr>
              <w:t>（合理的配慮は行政機関には義務、民間事業者には努力義務）</w:t>
            </w:r>
          </w:p>
          <w:p w:rsidR="00113C0E" w:rsidRPr="005F570D" w:rsidRDefault="00113C0E" w:rsidP="00113C0E">
            <w:pPr>
              <w:rPr>
                <w:rFonts w:asciiTheme="majorEastAsia" w:eastAsiaTheme="majorEastAsia" w:hAnsiTheme="majorEastAsia"/>
              </w:rPr>
            </w:pPr>
            <w:r w:rsidRPr="005F570D">
              <w:rPr>
                <w:rFonts w:asciiTheme="majorEastAsia" w:eastAsiaTheme="majorEastAsia" w:hAnsiTheme="majorEastAsia" w:hint="eastAsia"/>
              </w:rPr>
              <w:t>〇自治体は、差別解消支援のための「協議会」を作ることができることとされた。</w:t>
            </w:r>
          </w:p>
          <w:p w:rsidR="00113C0E" w:rsidRPr="005F570D" w:rsidRDefault="00113C0E" w:rsidP="00113C0E">
            <w:pPr>
              <w:ind w:left="210" w:hangingChars="100" w:hanging="210"/>
              <w:rPr>
                <w:rFonts w:asciiTheme="majorEastAsia" w:eastAsiaTheme="majorEastAsia" w:hAnsiTheme="majorEastAsia"/>
              </w:rPr>
            </w:pPr>
            <w:r w:rsidRPr="005F570D">
              <w:rPr>
                <w:rFonts w:asciiTheme="majorEastAsia" w:eastAsiaTheme="majorEastAsia" w:hAnsiTheme="majorEastAsia" w:hint="eastAsia"/>
              </w:rPr>
              <w:t>〇条例により、「広域支援相談員」と「大阪府障がい者差別解消</w:t>
            </w:r>
            <w:r w:rsidR="00E17C4E">
              <w:rPr>
                <w:rFonts w:asciiTheme="majorEastAsia" w:eastAsiaTheme="majorEastAsia" w:hAnsiTheme="majorEastAsia" w:hint="eastAsia"/>
              </w:rPr>
              <w:t>協議会」の設置等、相談と解決の仕組みが構築された</w:t>
            </w:r>
            <w:r w:rsidRPr="005F570D">
              <w:rPr>
                <w:rFonts w:asciiTheme="majorEastAsia" w:eastAsiaTheme="majorEastAsia" w:hAnsiTheme="majorEastAsia" w:hint="eastAsia"/>
              </w:rPr>
              <w:t>。</w:t>
            </w:r>
          </w:p>
          <w:p w:rsidR="009E6BFC" w:rsidRPr="005F570D" w:rsidRDefault="009E6BFC" w:rsidP="009E6BFC">
            <w:pPr>
              <w:rPr>
                <w:rFonts w:asciiTheme="majorEastAsia" w:eastAsiaTheme="majorEastAsia" w:hAnsiTheme="majorEastAsia"/>
              </w:rPr>
            </w:pPr>
          </w:p>
        </w:tc>
      </w:tr>
      <w:tr w:rsidR="009E6BFC" w:rsidRPr="005F570D" w:rsidTr="00E17C4E">
        <w:trPr>
          <w:trHeight w:val="1725"/>
        </w:trPr>
        <w:tc>
          <w:tcPr>
            <w:tcW w:w="1951" w:type="dxa"/>
          </w:tcPr>
          <w:p w:rsidR="009E6BFC" w:rsidRPr="005F570D" w:rsidRDefault="009E6BFC" w:rsidP="009E6BFC">
            <w:pPr>
              <w:ind w:left="630" w:hangingChars="300" w:hanging="630"/>
              <w:rPr>
                <w:rFonts w:asciiTheme="majorEastAsia" w:eastAsiaTheme="majorEastAsia" w:hAnsiTheme="majorEastAsia"/>
              </w:rPr>
            </w:pPr>
            <w:r w:rsidRPr="005F570D">
              <w:rPr>
                <w:rFonts w:asciiTheme="majorEastAsia" w:eastAsiaTheme="majorEastAsia" w:hAnsiTheme="majorEastAsia" w:hint="eastAsia"/>
              </w:rPr>
              <w:t>平成28年</w:t>
            </w:r>
          </w:p>
          <w:p w:rsidR="00044115" w:rsidRPr="005F570D" w:rsidRDefault="00044115" w:rsidP="009E6BFC">
            <w:pPr>
              <w:ind w:left="630" w:hangingChars="300" w:hanging="630"/>
              <w:rPr>
                <w:rFonts w:asciiTheme="majorEastAsia" w:eastAsiaTheme="majorEastAsia" w:hAnsiTheme="majorEastAsia"/>
              </w:rPr>
            </w:pPr>
            <w:r w:rsidRPr="005F570D">
              <w:rPr>
                <w:rFonts w:asciiTheme="majorEastAsia" w:eastAsiaTheme="majorEastAsia" w:hAnsiTheme="majorEastAsia" w:hint="eastAsia"/>
              </w:rPr>
              <w:t>※施行時期未定</w:t>
            </w:r>
          </w:p>
        </w:tc>
        <w:tc>
          <w:tcPr>
            <w:tcW w:w="3119" w:type="dxa"/>
          </w:tcPr>
          <w:p w:rsidR="009E6BFC" w:rsidRPr="005F570D" w:rsidRDefault="009E6BFC" w:rsidP="009E6BFC">
            <w:pPr>
              <w:ind w:left="210" w:hangingChars="100" w:hanging="210"/>
              <w:rPr>
                <w:rFonts w:asciiTheme="majorEastAsia" w:eastAsiaTheme="majorEastAsia" w:hAnsiTheme="majorEastAsia"/>
              </w:rPr>
            </w:pPr>
            <w:r w:rsidRPr="005F570D">
              <w:rPr>
                <w:rFonts w:asciiTheme="majorEastAsia" w:eastAsiaTheme="majorEastAsia" w:hAnsiTheme="majorEastAsia" w:hint="eastAsia"/>
              </w:rPr>
              <w:t>発達障害者支援法の改正</w:t>
            </w:r>
          </w:p>
        </w:tc>
        <w:tc>
          <w:tcPr>
            <w:tcW w:w="8505" w:type="dxa"/>
          </w:tcPr>
          <w:p w:rsidR="009E6BFC" w:rsidRPr="005F570D" w:rsidRDefault="009E6BFC" w:rsidP="009E6BFC">
            <w:pPr>
              <w:rPr>
                <w:rFonts w:asciiTheme="majorEastAsia" w:eastAsiaTheme="majorEastAsia" w:hAnsiTheme="majorEastAsia"/>
                <w:u w:val="single"/>
              </w:rPr>
            </w:pPr>
            <w:r w:rsidRPr="005F570D">
              <w:rPr>
                <w:rFonts w:asciiTheme="majorEastAsia" w:eastAsiaTheme="majorEastAsia" w:hAnsiTheme="majorEastAsia" w:hint="eastAsia"/>
                <w:u w:val="single"/>
              </w:rPr>
              <w:t>※生活場面にかかわりの深い内容を抜粋</w:t>
            </w:r>
          </w:p>
          <w:p w:rsidR="00044115" w:rsidRPr="005F570D" w:rsidRDefault="009E6BFC" w:rsidP="009E6BFC">
            <w:pPr>
              <w:rPr>
                <w:rFonts w:asciiTheme="majorEastAsia" w:eastAsiaTheme="majorEastAsia" w:hAnsiTheme="majorEastAsia"/>
              </w:rPr>
            </w:pPr>
            <w:r w:rsidRPr="005F570D">
              <w:rPr>
                <w:rFonts w:asciiTheme="majorEastAsia" w:eastAsiaTheme="majorEastAsia" w:hAnsiTheme="majorEastAsia" w:hint="eastAsia"/>
              </w:rPr>
              <w:t>〇</w:t>
            </w:r>
            <w:r w:rsidR="00044115" w:rsidRPr="005F570D">
              <w:rPr>
                <w:rFonts w:asciiTheme="majorEastAsia" w:eastAsiaTheme="majorEastAsia" w:hAnsiTheme="majorEastAsia" w:hint="eastAsia"/>
              </w:rPr>
              <w:t>発達障がい者の支援のための施策が規定</w:t>
            </w:r>
            <w:r w:rsidR="009112E2" w:rsidRPr="005F570D">
              <w:rPr>
                <w:rFonts w:asciiTheme="majorEastAsia" w:eastAsiaTheme="majorEastAsia" w:hAnsiTheme="majorEastAsia" w:hint="eastAsia"/>
              </w:rPr>
              <w:t>された</w:t>
            </w:r>
            <w:r w:rsidR="00044115" w:rsidRPr="005F570D">
              <w:rPr>
                <w:rFonts w:asciiTheme="majorEastAsia" w:eastAsiaTheme="majorEastAsia" w:hAnsiTheme="majorEastAsia" w:hint="eastAsia"/>
              </w:rPr>
              <w:t>。</w:t>
            </w:r>
          </w:p>
          <w:p w:rsidR="009E6BFC" w:rsidRPr="005F570D" w:rsidRDefault="00044115" w:rsidP="0086004C">
            <w:pPr>
              <w:ind w:leftChars="100" w:left="420" w:hangingChars="100" w:hanging="210"/>
              <w:rPr>
                <w:rFonts w:asciiTheme="majorEastAsia" w:eastAsiaTheme="majorEastAsia" w:hAnsiTheme="majorEastAsia"/>
              </w:rPr>
            </w:pPr>
            <w:r w:rsidRPr="005F570D">
              <w:rPr>
                <w:rFonts w:asciiTheme="majorEastAsia" w:eastAsiaTheme="majorEastAsia" w:hAnsiTheme="majorEastAsia" w:hint="eastAsia"/>
              </w:rPr>
              <w:t>・発達障がい</w:t>
            </w:r>
            <w:r w:rsidR="0086004C" w:rsidRPr="005F570D">
              <w:rPr>
                <w:rFonts w:asciiTheme="majorEastAsia" w:eastAsiaTheme="majorEastAsia" w:hAnsiTheme="majorEastAsia" w:hint="eastAsia"/>
              </w:rPr>
              <w:t>の</w:t>
            </w:r>
            <w:r w:rsidRPr="005F570D">
              <w:rPr>
                <w:rFonts w:asciiTheme="majorEastAsia" w:eastAsiaTheme="majorEastAsia" w:hAnsiTheme="majorEastAsia" w:hint="eastAsia"/>
              </w:rPr>
              <w:t>疑いがある場合の支援（保護者への継続的な相談、情報提供</w:t>
            </w:r>
            <w:r w:rsidR="0086004C" w:rsidRPr="005F570D">
              <w:rPr>
                <w:rFonts w:asciiTheme="majorEastAsia" w:eastAsiaTheme="majorEastAsia" w:hAnsiTheme="majorEastAsia" w:hint="eastAsia"/>
              </w:rPr>
              <w:t>、</w:t>
            </w:r>
            <w:r w:rsidRPr="005F570D">
              <w:rPr>
                <w:rFonts w:asciiTheme="majorEastAsia" w:eastAsiaTheme="majorEastAsia" w:hAnsiTheme="majorEastAsia" w:hint="eastAsia"/>
              </w:rPr>
              <w:t>助言</w:t>
            </w:r>
            <w:r w:rsidR="00E17C4E">
              <w:rPr>
                <w:rFonts w:asciiTheme="majorEastAsia" w:eastAsiaTheme="majorEastAsia" w:hAnsiTheme="majorEastAsia" w:hint="eastAsia"/>
              </w:rPr>
              <w:t>等</w:t>
            </w:r>
            <w:r w:rsidRPr="005F570D">
              <w:rPr>
                <w:rFonts w:asciiTheme="majorEastAsia" w:eastAsiaTheme="majorEastAsia" w:hAnsiTheme="majorEastAsia" w:hint="eastAsia"/>
              </w:rPr>
              <w:t>）</w:t>
            </w:r>
          </w:p>
          <w:p w:rsidR="00044115" w:rsidRPr="005F570D" w:rsidRDefault="00044115" w:rsidP="00044115">
            <w:pPr>
              <w:ind w:leftChars="100" w:left="1050" w:hangingChars="400" w:hanging="840"/>
              <w:rPr>
                <w:rFonts w:asciiTheme="majorEastAsia" w:eastAsiaTheme="majorEastAsia" w:hAnsiTheme="majorEastAsia"/>
              </w:rPr>
            </w:pPr>
            <w:r w:rsidRPr="005F570D">
              <w:rPr>
                <w:rFonts w:asciiTheme="majorEastAsia" w:eastAsiaTheme="majorEastAsia" w:hAnsiTheme="majorEastAsia" w:hint="eastAsia"/>
              </w:rPr>
              <w:t>・教育（発達障がい児とそうでない児童が共に教育を受けられるような配慮、個別の教育支援計画・個別の指導計画の作成の推進等）</w:t>
            </w:r>
          </w:p>
          <w:p w:rsidR="00044115" w:rsidRPr="005F570D" w:rsidRDefault="00044115" w:rsidP="00044115">
            <w:pPr>
              <w:ind w:firstLineChars="100" w:firstLine="210"/>
              <w:rPr>
                <w:rFonts w:asciiTheme="majorEastAsia" w:eastAsiaTheme="majorEastAsia" w:hAnsiTheme="majorEastAsia"/>
              </w:rPr>
            </w:pPr>
            <w:r w:rsidRPr="005F570D">
              <w:rPr>
                <w:rFonts w:asciiTheme="majorEastAsia" w:eastAsiaTheme="majorEastAsia" w:hAnsiTheme="majorEastAsia" w:hint="eastAsia"/>
              </w:rPr>
              <w:t>・情報の共有の促進</w:t>
            </w:r>
          </w:p>
          <w:p w:rsidR="00044115" w:rsidRPr="005F570D" w:rsidRDefault="00044115" w:rsidP="00044115">
            <w:pPr>
              <w:ind w:firstLineChars="100" w:firstLine="210"/>
              <w:rPr>
                <w:rFonts w:asciiTheme="majorEastAsia" w:eastAsiaTheme="majorEastAsia" w:hAnsiTheme="majorEastAsia"/>
              </w:rPr>
            </w:pPr>
            <w:r w:rsidRPr="005F570D">
              <w:rPr>
                <w:rFonts w:asciiTheme="majorEastAsia" w:eastAsiaTheme="majorEastAsia" w:hAnsiTheme="majorEastAsia" w:hint="eastAsia"/>
              </w:rPr>
              <w:t>・就労の支援</w:t>
            </w:r>
            <w:r w:rsidR="0086004C" w:rsidRPr="005F570D">
              <w:rPr>
                <w:rFonts w:asciiTheme="majorEastAsia" w:eastAsiaTheme="majorEastAsia" w:hAnsiTheme="majorEastAsia" w:hint="eastAsia"/>
              </w:rPr>
              <w:t>（就労定着の支援、事業主による雇用の機会の確保等）</w:t>
            </w:r>
          </w:p>
          <w:p w:rsidR="00044115" w:rsidRPr="005F570D" w:rsidRDefault="00044115" w:rsidP="00044115">
            <w:pPr>
              <w:ind w:firstLineChars="100" w:firstLine="210"/>
              <w:rPr>
                <w:rFonts w:asciiTheme="majorEastAsia" w:eastAsiaTheme="majorEastAsia" w:hAnsiTheme="majorEastAsia"/>
              </w:rPr>
            </w:pPr>
            <w:r w:rsidRPr="005F570D">
              <w:rPr>
                <w:rFonts w:asciiTheme="majorEastAsia" w:eastAsiaTheme="majorEastAsia" w:hAnsiTheme="majorEastAsia" w:hint="eastAsia"/>
              </w:rPr>
              <w:t>・地域での生活支援</w:t>
            </w:r>
          </w:p>
          <w:p w:rsidR="00044115" w:rsidRPr="005F570D" w:rsidRDefault="00044115" w:rsidP="00044115">
            <w:pPr>
              <w:ind w:firstLineChars="100" w:firstLine="210"/>
              <w:rPr>
                <w:rFonts w:asciiTheme="majorEastAsia" w:eastAsiaTheme="majorEastAsia" w:hAnsiTheme="majorEastAsia"/>
              </w:rPr>
            </w:pPr>
            <w:r w:rsidRPr="005F570D">
              <w:rPr>
                <w:rFonts w:asciiTheme="majorEastAsia" w:eastAsiaTheme="majorEastAsia" w:hAnsiTheme="majorEastAsia" w:hint="eastAsia"/>
              </w:rPr>
              <w:t>・権利利益の擁護（差別の解消、いじめや虐待の防止等のための対策推進等）</w:t>
            </w:r>
          </w:p>
          <w:p w:rsidR="00044115" w:rsidRPr="005F570D" w:rsidRDefault="00044115" w:rsidP="00044115">
            <w:pPr>
              <w:ind w:firstLineChars="100" w:firstLine="210"/>
              <w:rPr>
                <w:rFonts w:asciiTheme="majorEastAsia" w:eastAsiaTheme="majorEastAsia" w:hAnsiTheme="majorEastAsia"/>
              </w:rPr>
            </w:pPr>
            <w:r w:rsidRPr="005F570D">
              <w:rPr>
                <w:rFonts w:asciiTheme="majorEastAsia" w:eastAsiaTheme="majorEastAsia" w:hAnsiTheme="majorEastAsia" w:hint="eastAsia"/>
              </w:rPr>
              <w:t>・司法手続きにおける配慮</w:t>
            </w:r>
            <w:r w:rsidR="0086004C" w:rsidRPr="005F570D">
              <w:rPr>
                <w:rFonts w:asciiTheme="majorEastAsia" w:eastAsiaTheme="majorEastAsia" w:hAnsiTheme="majorEastAsia" w:hint="eastAsia"/>
              </w:rPr>
              <w:t>（意思疎通の手段の確保等の適切な配慮</w:t>
            </w:r>
            <w:r w:rsidR="00E17C4E">
              <w:rPr>
                <w:rFonts w:asciiTheme="majorEastAsia" w:eastAsiaTheme="majorEastAsia" w:hAnsiTheme="majorEastAsia" w:hint="eastAsia"/>
              </w:rPr>
              <w:t>等</w:t>
            </w:r>
            <w:r w:rsidR="0086004C" w:rsidRPr="005F570D">
              <w:rPr>
                <w:rFonts w:asciiTheme="majorEastAsia" w:eastAsiaTheme="majorEastAsia" w:hAnsiTheme="majorEastAsia" w:hint="eastAsia"/>
              </w:rPr>
              <w:t>）</w:t>
            </w:r>
          </w:p>
          <w:p w:rsidR="00044115" w:rsidRPr="005F570D" w:rsidRDefault="00044115" w:rsidP="0086004C">
            <w:pPr>
              <w:ind w:firstLineChars="100" w:firstLine="210"/>
              <w:rPr>
                <w:rFonts w:asciiTheme="majorEastAsia" w:eastAsiaTheme="majorEastAsia" w:hAnsiTheme="majorEastAsia"/>
              </w:rPr>
            </w:pPr>
            <w:r w:rsidRPr="005F570D">
              <w:rPr>
                <w:rFonts w:asciiTheme="majorEastAsia" w:eastAsiaTheme="majorEastAsia" w:hAnsiTheme="majorEastAsia" w:hint="eastAsia"/>
              </w:rPr>
              <w:t>・発達障害者の家族等への支援</w:t>
            </w:r>
            <w:r w:rsidR="0086004C" w:rsidRPr="005F570D">
              <w:rPr>
                <w:rFonts w:asciiTheme="majorEastAsia" w:eastAsiaTheme="majorEastAsia" w:hAnsiTheme="majorEastAsia" w:hint="eastAsia"/>
              </w:rPr>
              <w:t>（情報提供、家族が支え合うための活動の支援等）</w:t>
            </w:r>
          </w:p>
          <w:p w:rsidR="009112E2" w:rsidRPr="005F570D" w:rsidRDefault="009112E2" w:rsidP="0086004C">
            <w:pPr>
              <w:ind w:firstLineChars="100" w:firstLine="210"/>
              <w:rPr>
                <w:rFonts w:asciiTheme="majorEastAsia" w:eastAsiaTheme="majorEastAsia" w:hAnsiTheme="majorEastAsia"/>
              </w:rPr>
            </w:pPr>
          </w:p>
        </w:tc>
      </w:tr>
      <w:tr w:rsidR="009E6BFC" w:rsidRPr="005F570D" w:rsidTr="00E17C4E">
        <w:trPr>
          <w:trHeight w:val="1725"/>
        </w:trPr>
        <w:tc>
          <w:tcPr>
            <w:tcW w:w="1951" w:type="dxa"/>
          </w:tcPr>
          <w:p w:rsidR="009E6BFC" w:rsidRPr="005F570D" w:rsidRDefault="009E6BFC" w:rsidP="009E6BFC">
            <w:pPr>
              <w:ind w:left="630" w:hangingChars="300" w:hanging="630"/>
              <w:rPr>
                <w:rFonts w:asciiTheme="majorEastAsia" w:eastAsiaTheme="majorEastAsia" w:hAnsiTheme="majorEastAsia"/>
              </w:rPr>
            </w:pPr>
            <w:r w:rsidRPr="005F570D">
              <w:rPr>
                <w:rFonts w:asciiTheme="majorEastAsia" w:eastAsiaTheme="majorEastAsia" w:hAnsiTheme="majorEastAsia" w:hint="eastAsia"/>
              </w:rPr>
              <w:lastRenderedPageBreak/>
              <w:t>平成30年4月～</w:t>
            </w:r>
          </w:p>
        </w:tc>
        <w:tc>
          <w:tcPr>
            <w:tcW w:w="3119" w:type="dxa"/>
          </w:tcPr>
          <w:p w:rsidR="009E6BFC" w:rsidRPr="005F570D" w:rsidRDefault="009E6BFC" w:rsidP="009E6BFC">
            <w:pPr>
              <w:ind w:left="210" w:hangingChars="100" w:hanging="210"/>
              <w:rPr>
                <w:rFonts w:asciiTheme="majorEastAsia" w:eastAsiaTheme="majorEastAsia" w:hAnsiTheme="majorEastAsia"/>
              </w:rPr>
            </w:pPr>
            <w:r w:rsidRPr="005F570D">
              <w:rPr>
                <w:rFonts w:asciiTheme="majorEastAsia" w:eastAsiaTheme="majorEastAsia" w:hAnsiTheme="majorEastAsia" w:hint="eastAsia"/>
              </w:rPr>
              <w:t>児童福祉法の改正</w:t>
            </w:r>
          </w:p>
          <w:p w:rsidR="009E6BFC" w:rsidRPr="005F570D" w:rsidRDefault="009E6BFC" w:rsidP="009E6BFC">
            <w:pPr>
              <w:ind w:left="210" w:hangingChars="100" w:hanging="210"/>
              <w:rPr>
                <w:rFonts w:asciiTheme="majorEastAsia" w:eastAsiaTheme="majorEastAsia" w:hAnsiTheme="majorEastAsia"/>
              </w:rPr>
            </w:pPr>
            <w:r w:rsidRPr="005F570D">
              <w:rPr>
                <w:rFonts w:asciiTheme="majorEastAsia" w:eastAsiaTheme="majorEastAsia" w:hAnsiTheme="majorEastAsia" w:hint="eastAsia"/>
              </w:rPr>
              <w:t>【3年後見直し】</w:t>
            </w:r>
          </w:p>
        </w:tc>
        <w:tc>
          <w:tcPr>
            <w:tcW w:w="8505" w:type="dxa"/>
          </w:tcPr>
          <w:p w:rsidR="009E6BFC" w:rsidRPr="005F570D" w:rsidRDefault="009E6BFC" w:rsidP="009E6BFC">
            <w:pPr>
              <w:rPr>
                <w:rFonts w:asciiTheme="majorEastAsia" w:eastAsiaTheme="majorEastAsia" w:hAnsiTheme="majorEastAsia"/>
                <w:u w:val="single"/>
              </w:rPr>
            </w:pPr>
            <w:r w:rsidRPr="005F570D">
              <w:rPr>
                <w:rFonts w:asciiTheme="majorEastAsia" w:eastAsiaTheme="majorEastAsia" w:hAnsiTheme="majorEastAsia" w:hint="eastAsia"/>
                <w:u w:val="single"/>
              </w:rPr>
              <w:t>※生活場面にかかわりの深い内容を抜粋</w:t>
            </w:r>
          </w:p>
          <w:p w:rsidR="009E6BFC" w:rsidRPr="005F570D" w:rsidRDefault="009E6BFC" w:rsidP="009112E2">
            <w:pPr>
              <w:ind w:left="210" w:hangingChars="100" w:hanging="210"/>
              <w:rPr>
                <w:rFonts w:asciiTheme="majorEastAsia" w:eastAsiaTheme="majorEastAsia" w:hAnsiTheme="majorEastAsia"/>
              </w:rPr>
            </w:pPr>
            <w:r w:rsidRPr="005F570D">
              <w:rPr>
                <w:rFonts w:asciiTheme="majorEastAsia" w:eastAsiaTheme="majorEastAsia" w:hAnsiTheme="majorEastAsia" w:hint="eastAsia"/>
              </w:rPr>
              <w:t>〇</w:t>
            </w:r>
            <w:r w:rsidR="0086004C" w:rsidRPr="005F570D">
              <w:rPr>
                <w:rFonts w:asciiTheme="majorEastAsia" w:eastAsiaTheme="majorEastAsia" w:hAnsiTheme="majorEastAsia" w:hint="eastAsia"/>
              </w:rPr>
              <w:t>重度の障がい等の状態</w:t>
            </w:r>
            <w:r w:rsidR="00E17C4E">
              <w:rPr>
                <w:rFonts w:asciiTheme="majorEastAsia" w:eastAsiaTheme="majorEastAsia" w:hAnsiTheme="majorEastAsia" w:hint="eastAsia"/>
              </w:rPr>
              <w:t>に</w:t>
            </w:r>
            <w:r w:rsidR="0086004C" w:rsidRPr="005F570D">
              <w:rPr>
                <w:rFonts w:asciiTheme="majorEastAsia" w:eastAsiaTheme="majorEastAsia" w:hAnsiTheme="majorEastAsia" w:hint="eastAsia"/>
              </w:rPr>
              <w:t>あって、障がい児通所支援を利用するために外出することが著しく困難な障がい児に発達支援が提供できるよう、</w:t>
            </w:r>
            <w:r w:rsidR="009112E2" w:rsidRPr="005F570D">
              <w:rPr>
                <w:rFonts w:asciiTheme="majorEastAsia" w:eastAsiaTheme="majorEastAsia" w:hAnsiTheme="majorEastAsia" w:hint="eastAsia"/>
              </w:rPr>
              <w:t>障がい児の居宅を訪問して発達支援を行う「</w:t>
            </w:r>
            <w:r w:rsidRPr="005F570D">
              <w:rPr>
                <w:rFonts w:asciiTheme="majorEastAsia" w:eastAsiaTheme="majorEastAsia" w:hAnsiTheme="majorEastAsia" w:hint="eastAsia"/>
              </w:rPr>
              <w:t>居宅訪問型児童発達支援</w:t>
            </w:r>
            <w:r w:rsidR="009112E2" w:rsidRPr="005F570D">
              <w:rPr>
                <w:rFonts w:asciiTheme="majorEastAsia" w:eastAsiaTheme="majorEastAsia" w:hAnsiTheme="majorEastAsia" w:hint="eastAsia"/>
              </w:rPr>
              <w:t>」が新設される。</w:t>
            </w:r>
          </w:p>
          <w:p w:rsidR="009E6BFC" w:rsidRPr="005F570D" w:rsidRDefault="009E6BFC" w:rsidP="009112E2">
            <w:pPr>
              <w:ind w:left="210" w:hangingChars="100" w:hanging="210"/>
              <w:rPr>
                <w:rFonts w:asciiTheme="majorEastAsia" w:eastAsiaTheme="majorEastAsia" w:hAnsiTheme="majorEastAsia"/>
              </w:rPr>
            </w:pPr>
            <w:r w:rsidRPr="005F570D">
              <w:rPr>
                <w:rFonts w:asciiTheme="majorEastAsia" w:eastAsiaTheme="majorEastAsia" w:hAnsiTheme="majorEastAsia" w:hint="eastAsia"/>
              </w:rPr>
              <w:t>〇</w:t>
            </w:r>
            <w:r w:rsidR="009112E2" w:rsidRPr="005F570D">
              <w:rPr>
                <w:rFonts w:asciiTheme="majorEastAsia" w:eastAsiaTheme="majorEastAsia" w:hAnsiTheme="majorEastAsia" w:hint="eastAsia"/>
              </w:rPr>
              <w:t>「</w:t>
            </w:r>
            <w:r w:rsidRPr="005F570D">
              <w:rPr>
                <w:rFonts w:asciiTheme="majorEastAsia" w:eastAsiaTheme="majorEastAsia" w:hAnsiTheme="majorEastAsia" w:hint="eastAsia"/>
              </w:rPr>
              <w:t>保育所等訪問支援</w:t>
            </w:r>
            <w:r w:rsidR="009112E2" w:rsidRPr="005F570D">
              <w:rPr>
                <w:rFonts w:asciiTheme="majorEastAsia" w:eastAsiaTheme="majorEastAsia" w:hAnsiTheme="majorEastAsia" w:hint="eastAsia"/>
              </w:rPr>
              <w:t>」について、乳児院、児童養護施設に入所している障がい児も対象となる。</w:t>
            </w:r>
          </w:p>
          <w:p w:rsidR="009E6BFC" w:rsidRPr="005F570D" w:rsidRDefault="009E6BFC" w:rsidP="008165E0">
            <w:pPr>
              <w:ind w:left="210" w:hangingChars="100" w:hanging="210"/>
              <w:rPr>
                <w:rFonts w:asciiTheme="majorEastAsia" w:eastAsiaTheme="majorEastAsia" w:hAnsiTheme="majorEastAsia"/>
              </w:rPr>
            </w:pPr>
            <w:r w:rsidRPr="005F570D">
              <w:rPr>
                <w:rFonts w:asciiTheme="majorEastAsia" w:eastAsiaTheme="majorEastAsia" w:hAnsiTheme="majorEastAsia" w:hint="eastAsia"/>
              </w:rPr>
              <w:t>〇医療的ケアを要する障がい児</w:t>
            </w:r>
            <w:r w:rsidR="008165E0" w:rsidRPr="005F570D">
              <w:rPr>
                <w:rFonts w:asciiTheme="majorEastAsia" w:eastAsiaTheme="majorEastAsia" w:hAnsiTheme="majorEastAsia" w:hint="eastAsia"/>
              </w:rPr>
              <w:t>が、地域において必要な支援を円滑に受けることができるよう、地方公共団体は保健、医療、福祉その他の各関連分野の支援を行う機関との連絡調整を行うための体制整備について必要な措置を講ずるように努める。</w:t>
            </w:r>
          </w:p>
          <w:p w:rsidR="009E6BFC" w:rsidRPr="005F570D" w:rsidRDefault="009E6BFC" w:rsidP="008165E0">
            <w:pPr>
              <w:ind w:left="210" w:hangingChars="100" w:hanging="210"/>
              <w:rPr>
                <w:rFonts w:asciiTheme="majorEastAsia" w:eastAsiaTheme="majorEastAsia" w:hAnsiTheme="majorEastAsia"/>
              </w:rPr>
            </w:pPr>
            <w:r w:rsidRPr="005F570D">
              <w:rPr>
                <w:rFonts w:asciiTheme="majorEastAsia" w:eastAsiaTheme="majorEastAsia" w:hAnsiTheme="majorEastAsia" w:hint="eastAsia"/>
              </w:rPr>
              <w:t>〇</w:t>
            </w:r>
            <w:r w:rsidR="008165E0" w:rsidRPr="005F570D">
              <w:rPr>
                <w:rFonts w:asciiTheme="majorEastAsia" w:eastAsiaTheme="majorEastAsia" w:hAnsiTheme="majorEastAsia" w:hint="eastAsia"/>
              </w:rPr>
              <w:t>児童福祉法に基づく障がい児通所・入所支援などについて、サービスの提供体制を計画的に確保するため、都道府県及び市町村において障がい児福祉計画を策定する。</w:t>
            </w:r>
          </w:p>
          <w:p w:rsidR="009E6BFC" w:rsidRPr="005F570D" w:rsidRDefault="009E6BFC" w:rsidP="009E6BFC">
            <w:pPr>
              <w:rPr>
                <w:rFonts w:asciiTheme="majorEastAsia" w:eastAsiaTheme="majorEastAsia" w:hAnsiTheme="majorEastAsia"/>
              </w:rPr>
            </w:pPr>
          </w:p>
        </w:tc>
      </w:tr>
    </w:tbl>
    <w:p w:rsidR="009F3E2F" w:rsidRPr="005F570D" w:rsidRDefault="009F3E2F" w:rsidP="009F3E2F">
      <w:pPr>
        <w:rPr>
          <w:rFonts w:asciiTheme="majorEastAsia" w:eastAsiaTheme="majorEastAsia" w:hAnsiTheme="majorEastAsia"/>
        </w:rPr>
      </w:pPr>
    </w:p>
    <w:p w:rsidR="009F3E2F" w:rsidRPr="005F570D" w:rsidRDefault="009F3E2F">
      <w:pPr>
        <w:widowControl/>
        <w:jc w:val="left"/>
        <w:rPr>
          <w:rFonts w:asciiTheme="majorEastAsia" w:eastAsiaTheme="majorEastAsia" w:hAnsiTheme="majorEastAsia"/>
        </w:rPr>
      </w:pPr>
    </w:p>
    <w:p w:rsidR="009F3E2F" w:rsidRPr="005F570D" w:rsidRDefault="009F3E2F">
      <w:pPr>
        <w:widowControl/>
        <w:jc w:val="left"/>
        <w:rPr>
          <w:rFonts w:asciiTheme="majorEastAsia" w:eastAsiaTheme="majorEastAsia" w:hAnsiTheme="majorEastAsia"/>
        </w:rPr>
      </w:pPr>
    </w:p>
    <w:sectPr w:rsidR="009F3E2F" w:rsidRPr="005F570D" w:rsidSect="00171FA9">
      <w:headerReference w:type="default" r:id="rId8"/>
      <w:pgSz w:w="16838" w:h="11906" w:orient="landscape"/>
      <w:pgMar w:top="1531" w:right="1985" w:bottom="147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BFC" w:rsidRDefault="009E6BFC" w:rsidP="009E6BFC">
      <w:r>
        <w:separator/>
      </w:r>
    </w:p>
  </w:endnote>
  <w:endnote w:type="continuationSeparator" w:id="0">
    <w:p w:rsidR="009E6BFC" w:rsidRDefault="009E6BFC" w:rsidP="009E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BFC" w:rsidRDefault="009E6BFC" w:rsidP="009E6BFC">
      <w:r>
        <w:separator/>
      </w:r>
    </w:p>
  </w:footnote>
  <w:footnote w:type="continuationSeparator" w:id="0">
    <w:p w:rsidR="009E6BFC" w:rsidRDefault="009E6BFC" w:rsidP="009E6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BFC" w:rsidRPr="000500F5" w:rsidRDefault="009E6BFC" w:rsidP="009E6BFC">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Ⅱ　生活場面「学ぶ</w:t>
    </w:r>
    <w:r w:rsidRPr="000500F5">
      <w:rPr>
        <w:rFonts w:asciiTheme="majorEastAsia" w:eastAsiaTheme="majorEastAsia" w:hAnsiTheme="majorEastAsia" w:hint="eastAsia"/>
        <w:sz w:val="28"/>
        <w:szCs w:val="28"/>
      </w:rPr>
      <w:t>」において考慮すべき状況変化</w:t>
    </w:r>
  </w:p>
  <w:p w:rsidR="009E6BFC" w:rsidRPr="009E6BFC" w:rsidRDefault="009E6BFC">
    <w:pPr>
      <w:pStyle w:val="a7"/>
    </w:pPr>
  </w:p>
  <w:p w:rsidR="009E6BFC" w:rsidRDefault="009E6BF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D89"/>
    <w:rsid w:val="00001EF7"/>
    <w:rsid w:val="00044115"/>
    <w:rsid w:val="000862A4"/>
    <w:rsid w:val="000A4CB4"/>
    <w:rsid w:val="00113C0E"/>
    <w:rsid w:val="00117DB9"/>
    <w:rsid w:val="00171FA9"/>
    <w:rsid w:val="001D6D89"/>
    <w:rsid w:val="002C00A4"/>
    <w:rsid w:val="002D39C0"/>
    <w:rsid w:val="003546CA"/>
    <w:rsid w:val="00390FE7"/>
    <w:rsid w:val="003F3288"/>
    <w:rsid w:val="00456F7F"/>
    <w:rsid w:val="00545ACC"/>
    <w:rsid w:val="00577B1A"/>
    <w:rsid w:val="005F570D"/>
    <w:rsid w:val="00771E0F"/>
    <w:rsid w:val="008165E0"/>
    <w:rsid w:val="00854A25"/>
    <w:rsid w:val="0086004C"/>
    <w:rsid w:val="00865B84"/>
    <w:rsid w:val="008E1BBE"/>
    <w:rsid w:val="008F40BA"/>
    <w:rsid w:val="0090014B"/>
    <w:rsid w:val="009107FB"/>
    <w:rsid w:val="009112E2"/>
    <w:rsid w:val="00925F6E"/>
    <w:rsid w:val="009312BD"/>
    <w:rsid w:val="009B6116"/>
    <w:rsid w:val="009E6BFC"/>
    <w:rsid w:val="009F3E2F"/>
    <w:rsid w:val="00A2474C"/>
    <w:rsid w:val="00A343A9"/>
    <w:rsid w:val="00A42DF9"/>
    <w:rsid w:val="00A66EB1"/>
    <w:rsid w:val="00A7392E"/>
    <w:rsid w:val="00AD7FD7"/>
    <w:rsid w:val="00AF7ED9"/>
    <w:rsid w:val="00C002D6"/>
    <w:rsid w:val="00CE508E"/>
    <w:rsid w:val="00D01272"/>
    <w:rsid w:val="00D04418"/>
    <w:rsid w:val="00DA2BB7"/>
    <w:rsid w:val="00E12C29"/>
    <w:rsid w:val="00E17C4E"/>
    <w:rsid w:val="00E30018"/>
    <w:rsid w:val="00E81EE5"/>
    <w:rsid w:val="00E929BA"/>
    <w:rsid w:val="00EB138E"/>
    <w:rsid w:val="00EB596A"/>
    <w:rsid w:val="00FB2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E508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E50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6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E508E"/>
    <w:pPr>
      <w:widowControl w:val="0"/>
      <w:jc w:val="both"/>
    </w:pPr>
  </w:style>
  <w:style w:type="character" w:customStyle="1" w:styleId="10">
    <w:name w:val="見出し 1 (文字)"/>
    <w:basedOn w:val="a0"/>
    <w:link w:val="1"/>
    <w:uiPriority w:val="9"/>
    <w:rsid w:val="00CE508E"/>
    <w:rPr>
      <w:rFonts w:asciiTheme="majorHAnsi" w:eastAsiaTheme="majorEastAsia" w:hAnsiTheme="majorHAnsi" w:cstheme="majorBidi"/>
      <w:sz w:val="24"/>
      <w:szCs w:val="24"/>
    </w:rPr>
  </w:style>
  <w:style w:type="character" w:customStyle="1" w:styleId="20">
    <w:name w:val="見出し 2 (文字)"/>
    <w:basedOn w:val="a0"/>
    <w:link w:val="2"/>
    <w:uiPriority w:val="9"/>
    <w:rsid w:val="00CE508E"/>
    <w:rPr>
      <w:rFonts w:asciiTheme="majorHAnsi" w:eastAsiaTheme="majorEastAsia" w:hAnsiTheme="majorHAnsi" w:cstheme="majorBidi"/>
    </w:rPr>
  </w:style>
  <w:style w:type="paragraph" w:styleId="a5">
    <w:name w:val="Balloon Text"/>
    <w:basedOn w:val="a"/>
    <w:link w:val="a6"/>
    <w:uiPriority w:val="99"/>
    <w:semiHidden/>
    <w:unhideWhenUsed/>
    <w:rsid w:val="008E1BB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BBE"/>
    <w:rPr>
      <w:rFonts w:asciiTheme="majorHAnsi" w:eastAsiaTheme="majorEastAsia" w:hAnsiTheme="majorHAnsi" w:cstheme="majorBidi"/>
      <w:sz w:val="18"/>
      <w:szCs w:val="18"/>
    </w:rPr>
  </w:style>
  <w:style w:type="paragraph" w:styleId="a7">
    <w:name w:val="header"/>
    <w:basedOn w:val="a"/>
    <w:link w:val="a8"/>
    <w:uiPriority w:val="99"/>
    <w:unhideWhenUsed/>
    <w:rsid w:val="009E6BFC"/>
    <w:pPr>
      <w:tabs>
        <w:tab w:val="center" w:pos="4252"/>
        <w:tab w:val="right" w:pos="8504"/>
      </w:tabs>
      <w:snapToGrid w:val="0"/>
    </w:pPr>
  </w:style>
  <w:style w:type="character" w:customStyle="1" w:styleId="a8">
    <w:name w:val="ヘッダー (文字)"/>
    <w:basedOn w:val="a0"/>
    <w:link w:val="a7"/>
    <w:uiPriority w:val="99"/>
    <w:rsid w:val="009E6BFC"/>
  </w:style>
  <w:style w:type="paragraph" w:styleId="a9">
    <w:name w:val="footer"/>
    <w:basedOn w:val="a"/>
    <w:link w:val="aa"/>
    <w:uiPriority w:val="99"/>
    <w:unhideWhenUsed/>
    <w:rsid w:val="009E6BFC"/>
    <w:pPr>
      <w:tabs>
        <w:tab w:val="center" w:pos="4252"/>
        <w:tab w:val="right" w:pos="8504"/>
      </w:tabs>
      <w:snapToGrid w:val="0"/>
    </w:pPr>
  </w:style>
  <w:style w:type="character" w:customStyle="1" w:styleId="aa">
    <w:name w:val="フッター (文字)"/>
    <w:basedOn w:val="a0"/>
    <w:link w:val="a9"/>
    <w:uiPriority w:val="99"/>
    <w:rsid w:val="009E6B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E508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E50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6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E508E"/>
    <w:pPr>
      <w:widowControl w:val="0"/>
      <w:jc w:val="both"/>
    </w:pPr>
  </w:style>
  <w:style w:type="character" w:customStyle="1" w:styleId="10">
    <w:name w:val="見出し 1 (文字)"/>
    <w:basedOn w:val="a0"/>
    <w:link w:val="1"/>
    <w:uiPriority w:val="9"/>
    <w:rsid w:val="00CE508E"/>
    <w:rPr>
      <w:rFonts w:asciiTheme="majorHAnsi" w:eastAsiaTheme="majorEastAsia" w:hAnsiTheme="majorHAnsi" w:cstheme="majorBidi"/>
      <w:sz w:val="24"/>
      <w:szCs w:val="24"/>
    </w:rPr>
  </w:style>
  <w:style w:type="character" w:customStyle="1" w:styleId="20">
    <w:name w:val="見出し 2 (文字)"/>
    <w:basedOn w:val="a0"/>
    <w:link w:val="2"/>
    <w:uiPriority w:val="9"/>
    <w:rsid w:val="00CE508E"/>
    <w:rPr>
      <w:rFonts w:asciiTheme="majorHAnsi" w:eastAsiaTheme="majorEastAsia" w:hAnsiTheme="majorHAnsi" w:cstheme="majorBidi"/>
    </w:rPr>
  </w:style>
  <w:style w:type="paragraph" w:styleId="a5">
    <w:name w:val="Balloon Text"/>
    <w:basedOn w:val="a"/>
    <w:link w:val="a6"/>
    <w:uiPriority w:val="99"/>
    <w:semiHidden/>
    <w:unhideWhenUsed/>
    <w:rsid w:val="008E1BB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BBE"/>
    <w:rPr>
      <w:rFonts w:asciiTheme="majorHAnsi" w:eastAsiaTheme="majorEastAsia" w:hAnsiTheme="majorHAnsi" w:cstheme="majorBidi"/>
      <w:sz w:val="18"/>
      <w:szCs w:val="18"/>
    </w:rPr>
  </w:style>
  <w:style w:type="paragraph" w:styleId="a7">
    <w:name w:val="header"/>
    <w:basedOn w:val="a"/>
    <w:link w:val="a8"/>
    <w:uiPriority w:val="99"/>
    <w:unhideWhenUsed/>
    <w:rsid w:val="009E6BFC"/>
    <w:pPr>
      <w:tabs>
        <w:tab w:val="center" w:pos="4252"/>
        <w:tab w:val="right" w:pos="8504"/>
      </w:tabs>
      <w:snapToGrid w:val="0"/>
    </w:pPr>
  </w:style>
  <w:style w:type="character" w:customStyle="1" w:styleId="a8">
    <w:name w:val="ヘッダー (文字)"/>
    <w:basedOn w:val="a0"/>
    <w:link w:val="a7"/>
    <w:uiPriority w:val="99"/>
    <w:rsid w:val="009E6BFC"/>
  </w:style>
  <w:style w:type="paragraph" w:styleId="a9">
    <w:name w:val="footer"/>
    <w:basedOn w:val="a"/>
    <w:link w:val="aa"/>
    <w:uiPriority w:val="99"/>
    <w:unhideWhenUsed/>
    <w:rsid w:val="009E6BFC"/>
    <w:pPr>
      <w:tabs>
        <w:tab w:val="center" w:pos="4252"/>
        <w:tab w:val="right" w:pos="8504"/>
      </w:tabs>
      <w:snapToGrid w:val="0"/>
    </w:pPr>
  </w:style>
  <w:style w:type="character" w:customStyle="1" w:styleId="aa">
    <w:name w:val="フッター (文字)"/>
    <w:basedOn w:val="a0"/>
    <w:link w:val="a9"/>
    <w:uiPriority w:val="99"/>
    <w:rsid w:val="009E6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36EF1-13F4-4EF7-B378-80DD589D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2</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45</cp:revision>
  <cp:lastPrinted>2016-07-08T07:03:00Z</cp:lastPrinted>
  <dcterms:created xsi:type="dcterms:W3CDTF">2016-06-01T10:00:00Z</dcterms:created>
  <dcterms:modified xsi:type="dcterms:W3CDTF">2016-07-22T08:49:00Z</dcterms:modified>
</cp:coreProperties>
</file>