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府立支援学校における教育の充実のために人材の派遣や教育用コンピューターの整備・運用並びに特別支援教育就学奨励費の支給等を行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04A4" w14:textId="77777777"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3E00E77D" w14:textId="77777777" w:rsidR="009B7F1A" w:rsidRDefault="009B7F1A" w:rsidP="009B7F1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C1A97-00EB-4E11-9B2C-B3AE72672547}"/>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1C6AD4B1-BFCA-4ABF-A11E-FFBD0F57342C}"/>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