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8C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E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77777777" w:rsidR="00A2298D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6336B86" w14:textId="77777777" w:rsidR="00A2298D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評価、調査を行うとともに報道機関との連絡調整等を行っています。また、広域調整・都市再生事業などについて国や関係自治体、経済界等の関係機関との協議・調整を行っています。</w:t>
      </w:r>
    </w:p>
    <w:p w14:paraId="4DB0AB20" w14:textId="77777777" w:rsidR="00A2298D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>
        <w:rPr>
          <w:rFonts w:ascii="HG丸ｺﾞｼｯｸM-PRO" w:eastAsia="HG丸ｺﾞｼｯｸM-PRO" w:hAnsi="HG丸ｺﾞｼｯｸM-PRO" w:hint="eastAsia"/>
          <w:sz w:val="18"/>
          <w:szCs w:val="18"/>
        </w:rPr>
        <w:t>けいはんなの</w:t>
      </w:r>
      <w:proofErr w:type="gramEnd"/>
      <w:r>
        <w:rPr>
          <w:rFonts w:ascii="HG丸ｺﾞｼｯｸM-PRO" w:eastAsia="HG丸ｺﾞｼｯｸM-PRO" w:hAnsi="HG丸ｺﾞｼｯｸM-PRO" w:hint="eastAsia"/>
          <w:sz w:val="18"/>
          <w:szCs w:val="18"/>
        </w:rPr>
        <w:t>株式（5,000千円）」です。</w:t>
      </w:r>
    </w:p>
    <w:p w14:paraId="0DA1D45A" w14:textId="77777777" w:rsidR="00A2298D" w:rsidRDefault="00A2298D" w:rsidP="00A2298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②当該事業に関し説明すべき固有の事項</w:t>
      </w:r>
    </w:p>
    <w:p w14:paraId="145C3F7D" w14:textId="3F44F700" w:rsidR="00A2298D" w:rsidRDefault="00A2298D" w:rsidP="00A2298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その他行政費用には、過年度における府出資財産の一部承継による減額修正（</w:t>
      </w:r>
      <w:r w:rsidR="00320600">
        <w:rPr>
          <w:rFonts w:ascii="HG丸ｺﾞｼｯｸM-PRO" w:eastAsia="HG丸ｺﾞｼｯｸM-PRO" w:hAnsi="HG丸ｺﾞｼｯｸM-PRO" w:hint="eastAsia"/>
          <w:sz w:val="18"/>
          <w:szCs w:val="18"/>
        </w:rPr>
        <w:t>305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百万円）を計上しています。</w:t>
      </w:r>
    </w:p>
    <w:p w14:paraId="5109FD01" w14:textId="77777777" w:rsidR="00B730A2" w:rsidRPr="00A2298D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BF7F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488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05872A" w14:textId="5BD2774C" w:rsidR="00B730A2" w:rsidRPr="0026332A" w:rsidRDefault="00A83C52" w:rsidP="002633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sectPr w:rsidR="00B730A2" w:rsidRPr="0026332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92CE6" w14:textId="77777777" w:rsidR="0041107D" w:rsidRDefault="0041107D" w:rsidP="00307CCF">
      <w:r>
        <w:separator/>
      </w:r>
    </w:p>
  </w:endnote>
  <w:endnote w:type="continuationSeparator" w:id="0">
    <w:p w14:paraId="0FA78199" w14:textId="77777777" w:rsidR="0041107D" w:rsidRDefault="0041107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7487" w14:textId="77777777" w:rsidR="0041107D" w:rsidRDefault="0041107D" w:rsidP="00307CCF">
      <w:r>
        <w:separator/>
      </w:r>
    </w:p>
  </w:footnote>
  <w:footnote w:type="continuationSeparator" w:id="0">
    <w:p w14:paraId="3B4B1A74" w14:textId="77777777" w:rsidR="0041107D" w:rsidRDefault="0041107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5022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0166F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6365"/>
    <w:rsid w:val="00C62139"/>
    <w:rsid w:val="00C70D97"/>
    <w:rsid w:val="00C9150B"/>
    <w:rsid w:val="00CA0866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F50D1-D951-407F-9F6B-1696A8C7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2AB21-5E56-44AE-9A3D-FBE3838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33</cp:revision>
  <cp:lastPrinted>2013-09-11T06:00:00Z</cp:lastPrinted>
  <dcterms:created xsi:type="dcterms:W3CDTF">2013-09-10T00:36:00Z</dcterms:created>
  <dcterms:modified xsi:type="dcterms:W3CDTF">2015-08-21T00:34:00Z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