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065" w14:textId="72DD87A7" w:rsidR="00EE416F" w:rsidRDefault="00EE416F" w:rsidP="003C2B86">
      <w:pPr>
        <w:jc w:val="right"/>
        <w:rPr>
          <w:rFonts w:ascii="HG丸ｺﾞｼｯｸM-PRO" w:eastAsia="HG丸ｺﾞｼｯｸM-PRO" w:hAnsi="HG丸ｺﾞｼｯｸM-PRO"/>
          <w:b/>
          <w:sz w:val="24"/>
          <w:szCs w:val="24"/>
        </w:rPr>
      </w:pPr>
      <w:r w:rsidRPr="00FE0858">
        <w:rPr>
          <w:rFonts w:ascii="HG丸ｺﾞｼｯｸM-PRO" w:eastAsia="HG丸ｺﾞｼｯｸM-PRO" w:hAnsi="HG丸ｺﾞｼｯｸM-PRO" w:hint="eastAsia"/>
          <w:b/>
          <w:color w:val="FFFFFF" w:themeColor="background1"/>
          <w:sz w:val="20"/>
          <w:szCs w:val="20"/>
        </w:rPr>
        <w:t>事業類型 ：社会</w:t>
      </w:r>
    </w:p>
    <w:p w14:paraId="5999B066" w14:textId="77777777" w:rsidR="001071A1" w:rsidRPr="003850DE" w:rsidRDefault="009F6984" w:rsidP="00570B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9D2B88">
        <w:rPr>
          <w:rFonts w:ascii="HG丸ｺﾞｼｯｸM-PRO" w:eastAsia="HG丸ｺﾞｼｯｸM-PRO" w:hAnsi="HG丸ｺﾞｼｯｸM-PRO" w:hint="eastAsia"/>
          <w:b/>
          <w:sz w:val="24"/>
          <w:szCs w:val="24"/>
        </w:rPr>
        <w:t>事業別財務諸表：道路事業</w:t>
      </w:r>
      <w:r w:rsidR="00B025C2">
        <w:rPr>
          <w:rFonts w:ascii="HG丸ｺﾞｼｯｸM-PRO" w:eastAsia="HG丸ｺﾞｼｯｸM-PRO" w:hAnsi="HG丸ｺﾞｼｯｸM-PRO" w:hint="eastAsia"/>
          <w:b/>
          <w:sz w:val="24"/>
          <w:szCs w:val="24"/>
        </w:rPr>
        <w:t>）</w:t>
      </w:r>
    </w:p>
    <w:p w14:paraId="5999B067" w14:textId="77777777" w:rsidR="001D2B51" w:rsidRDefault="001D2B51" w:rsidP="005847A0">
      <w:pPr>
        <w:rPr>
          <w:rFonts w:ascii="HG丸ｺﾞｼｯｸM-PRO" w:eastAsia="HG丸ｺﾞｼｯｸM-PRO" w:hAnsi="HG丸ｺﾞｼｯｸM-PRO"/>
          <w:sz w:val="18"/>
          <w:szCs w:val="18"/>
        </w:rPr>
      </w:pPr>
    </w:p>
    <w:p w14:paraId="5999B068" w14:textId="77777777" w:rsidR="001071A1" w:rsidRDefault="009F6984"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1071A1" w:rsidRPr="008534C5">
        <w:rPr>
          <w:rFonts w:ascii="HG丸ｺﾞｼｯｸM-PRO" w:eastAsia="HG丸ｺﾞｼｯｸM-PRO" w:hAnsi="HG丸ｺﾞｼｯｸM-PRO" w:hint="eastAsia"/>
          <w:b/>
        </w:rPr>
        <w:t>．</w:t>
      </w:r>
      <w:r w:rsidR="001071A1">
        <w:rPr>
          <w:rFonts w:ascii="HG丸ｺﾞｼｯｸM-PRO" w:eastAsia="HG丸ｺﾞｼｯｸM-PRO" w:hAnsi="HG丸ｺﾞｼｯｸM-PRO" w:hint="eastAsia"/>
          <w:b/>
        </w:rPr>
        <w:t>偶発債務</w:t>
      </w:r>
    </w:p>
    <w:p w14:paraId="5999B069" w14:textId="77777777" w:rsidR="001071A1" w:rsidRPr="00051FAC" w:rsidRDefault="001071A1" w:rsidP="00D80743">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06A" w14:textId="77777777" w:rsidR="008432F5" w:rsidRDefault="008432F5" w:rsidP="008432F5">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8432F5" w:rsidRPr="004D10A8" w14:paraId="5999B06E" w14:textId="77777777" w:rsidTr="008432F5">
        <w:tc>
          <w:tcPr>
            <w:tcW w:w="4678" w:type="dxa"/>
            <w:shd w:val="clear" w:color="auto" w:fill="auto"/>
            <w:vAlign w:val="center"/>
          </w:tcPr>
          <w:p w14:paraId="5999B06B" w14:textId="77777777" w:rsidR="008432F5" w:rsidRPr="004D10A8" w:rsidRDefault="008432F5" w:rsidP="008432F5">
            <w:pPr>
              <w:jc w:val="center"/>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6C" w14:textId="77777777" w:rsidR="008432F5" w:rsidRPr="004D10A8" w:rsidRDefault="008432F5" w:rsidP="008432F5">
            <w:pPr>
              <w:jc w:val="center"/>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6D" w14:textId="77777777" w:rsidR="008432F5" w:rsidRPr="004D10A8" w:rsidRDefault="008432F5" w:rsidP="008432F5">
            <w:pPr>
              <w:jc w:val="center"/>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限度額</w:t>
            </w:r>
          </w:p>
        </w:tc>
      </w:tr>
      <w:tr w:rsidR="003C2B86" w:rsidRPr="003C2B86" w14:paraId="5999B077" w14:textId="77777777" w:rsidTr="008432F5">
        <w:trPr>
          <w:trHeight w:val="589"/>
        </w:trPr>
        <w:tc>
          <w:tcPr>
            <w:tcW w:w="4678" w:type="dxa"/>
            <w:shd w:val="clear" w:color="auto" w:fill="auto"/>
            <w:vAlign w:val="center"/>
          </w:tcPr>
          <w:p w14:paraId="2370626D" w14:textId="77777777" w:rsidR="006833A1" w:rsidRPr="003C2B86" w:rsidRDefault="006833A1" w:rsidP="006833A1">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平成2６年度大阪府道路公社事業資金借入金に対する</w:t>
            </w:r>
          </w:p>
          <w:p w14:paraId="297CB06A" w14:textId="77777777" w:rsidR="006833A1" w:rsidRPr="003C2B86" w:rsidRDefault="006833A1" w:rsidP="006833A1">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債務保証</w:t>
            </w:r>
          </w:p>
          <w:p w14:paraId="5999B071" w14:textId="77777777" w:rsidR="001F1E2E" w:rsidRPr="003C2B86" w:rsidRDefault="001F1E2E" w:rsidP="001F1E2E">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4E8566F1" w14:textId="77777777" w:rsidR="006833A1" w:rsidRPr="003C2B86" w:rsidRDefault="006833A1" w:rsidP="006833A1">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平成2６年度</w:t>
            </w:r>
          </w:p>
          <w:p w14:paraId="6ECB0098" w14:textId="77777777" w:rsidR="006833A1" w:rsidRPr="003C2B86" w:rsidRDefault="006833A1" w:rsidP="006833A1">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w:t>
            </w:r>
          </w:p>
          <w:p w14:paraId="5999B074" w14:textId="7CE2A746" w:rsidR="001F1E2E" w:rsidRPr="003C2B86" w:rsidRDefault="006833A1" w:rsidP="006833A1">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平成３６年度</w:t>
            </w:r>
          </w:p>
        </w:tc>
        <w:tc>
          <w:tcPr>
            <w:tcW w:w="2940" w:type="dxa"/>
            <w:shd w:val="clear" w:color="auto" w:fill="auto"/>
            <w:vAlign w:val="center"/>
          </w:tcPr>
          <w:p w14:paraId="5999B075" w14:textId="77777777" w:rsidR="001F1E2E" w:rsidRPr="003C2B86" w:rsidRDefault="001F1E2E" w:rsidP="001F1E2E">
            <w:pPr>
              <w:spacing w:line="240" w:lineRule="exact"/>
              <w:ind w:leftChars="86" w:left="181"/>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７０億円の借入金の元金及び</w:t>
            </w:r>
          </w:p>
          <w:p w14:paraId="5999B076" w14:textId="77777777" w:rsidR="001F1E2E" w:rsidRPr="003C2B86" w:rsidRDefault="001F1E2E" w:rsidP="001F1E2E">
            <w:pPr>
              <w:spacing w:line="240" w:lineRule="exact"/>
              <w:ind w:leftChars="86" w:left="181"/>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利子並びに清算金</w:t>
            </w:r>
          </w:p>
        </w:tc>
      </w:tr>
      <w:tr w:rsidR="003C2B86" w:rsidRPr="003C2B86" w14:paraId="5999B080" w14:textId="77777777" w:rsidTr="008432F5">
        <w:trPr>
          <w:trHeight w:val="699"/>
        </w:trPr>
        <w:tc>
          <w:tcPr>
            <w:tcW w:w="4678" w:type="dxa"/>
            <w:shd w:val="clear" w:color="auto" w:fill="auto"/>
            <w:vAlign w:val="center"/>
          </w:tcPr>
          <w:p w14:paraId="5999B078" w14:textId="77777777" w:rsidR="001F1E2E" w:rsidRPr="003C2B86" w:rsidRDefault="001F1E2E" w:rsidP="001F1E2E">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平成19年度大阪府道路公社事業資金借入金に対する</w:t>
            </w:r>
          </w:p>
          <w:p w14:paraId="5999B079" w14:textId="77777777" w:rsidR="001F1E2E" w:rsidRPr="003C2B86" w:rsidRDefault="001F1E2E" w:rsidP="001F1E2E">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債務保証</w:t>
            </w:r>
          </w:p>
          <w:p w14:paraId="5999B07A" w14:textId="77777777" w:rsidR="001F1E2E" w:rsidRPr="003C2B86" w:rsidRDefault="001F1E2E" w:rsidP="001F1E2E">
            <w:pPr>
              <w:spacing w:line="240" w:lineRule="exact"/>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598BF998" w14:textId="77777777" w:rsidR="006833A1" w:rsidRPr="003C2B86" w:rsidRDefault="006833A1" w:rsidP="006833A1">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平成２６年度</w:t>
            </w:r>
          </w:p>
          <w:p w14:paraId="5999B07C" w14:textId="77777777" w:rsidR="001F1E2E" w:rsidRPr="003C2B86" w:rsidRDefault="001F1E2E" w:rsidP="001F1E2E">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w:t>
            </w:r>
          </w:p>
          <w:p w14:paraId="5999B07D" w14:textId="77777777" w:rsidR="001F1E2E" w:rsidRPr="003C2B86" w:rsidRDefault="001F1E2E" w:rsidP="001F1E2E">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平成29年度</w:t>
            </w:r>
          </w:p>
        </w:tc>
        <w:tc>
          <w:tcPr>
            <w:tcW w:w="2940" w:type="dxa"/>
            <w:shd w:val="clear" w:color="auto" w:fill="auto"/>
            <w:vAlign w:val="center"/>
          </w:tcPr>
          <w:p w14:paraId="5999B07E" w14:textId="77777777" w:rsidR="001F1E2E" w:rsidRPr="003C2B86" w:rsidRDefault="001F1E2E" w:rsidP="001F1E2E">
            <w:pPr>
              <w:spacing w:line="240" w:lineRule="exact"/>
              <w:ind w:leftChars="86" w:left="181"/>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８０億円の借入金の元金及び</w:t>
            </w:r>
          </w:p>
          <w:p w14:paraId="5999B07F" w14:textId="77777777" w:rsidR="001F1E2E" w:rsidRPr="003C2B86" w:rsidRDefault="001F1E2E" w:rsidP="001F1E2E">
            <w:pPr>
              <w:spacing w:line="240" w:lineRule="exact"/>
              <w:ind w:leftChars="86" w:left="181"/>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利子</w:t>
            </w:r>
          </w:p>
        </w:tc>
      </w:tr>
    </w:tbl>
    <w:p w14:paraId="5999B081" w14:textId="77777777" w:rsidR="009D2B88" w:rsidRDefault="009D2B88" w:rsidP="00C0252B">
      <w:pPr>
        <w:rPr>
          <w:rFonts w:ascii="HG丸ｺﾞｼｯｸM-PRO" w:eastAsia="HG丸ｺﾞｼｯｸM-PRO" w:hAnsi="HG丸ｺﾞｼｯｸM-PRO"/>
          <w:sz w:val="18"/>
          <w:szCs w:val="18"/>
        </w:rPr>
      </w:pPr>
    </w:p>
    <w:p w14:paraId="5999B082" w14:textId="77777777" w:rsidR="001071A1" w:rsidRDefault="002A5596"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1071A1" w:rsidRPr="008534C5">
        <w:rPr>
          <w:rFonts w:ascii="HG丸ｺﾞｼｯｸM-PRO" w:eastAsia="HG丸ｺﾞｼｯｸM-PRO" w:hAnsi="HG丸ｺﾞｼｯｸM-PRO" w:hint="eastAsia"/>
          <w:b/>
        </w:rPr>
        <w:t>．</w:t>
      </w:r>
      <w:r w:rsidR="001071A1">
        <w:rPr>
          <w:rFonts w:ascii="HG丸ｺﾞｼｯｸM-PRO" w:eastAsia="HG丸ｺﾞｼｯｸM-PRO" w:hAnsi="HG丸ｺﾞｼｯｸM-PRO" w:hint="eastAsia"/>
          <w:b/>
        </w:rPr>
        <w:t>追加情報</w:t>
      </w:r>
    </w:p>
    <w:p w14:paraId="5999B083" w14:textId="77777777" w:rsidR="005E6634" w:rsidRPr="00F3267D" w:rsidRDefault="005E6634" w:rsidP="005E6634">
      <w:pPr>
        <w:ind w:firstLineChars="100" w:firstLine="180"/>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（１）固定資産の減損の状況</w:t>
      </w:r>
    </w:p>
    <w:p w14:paraId="3671EEDF" w14:textId="77777777" w:rsidR="00650869" w:rsidRPr="00F3267D" w:rsidRDefault="00650869" w:rsidP="00650869">
      <w:pP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（行政財産）</w:t>
      </w:r>
    </w:p>
    <w:p w14:paraId="4BE5BD19" w14:textId="77777777" w:rsidR="00650869" w:rsidRPr="005B614C" w:rsidRDefault="00650869" w:rsidP="00650869">
      <w:pPr>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減損を認識したもの</w:t>
      </w:r>
      <w:r>
        <w:rPr>
          <w:rFonts w:ascii="HG丸ｺﾞｼｯｸM-PRO" w:eastAsia="HG丸ｺﾞｼｯｸM-PRO" w:hAnsi="HG丸ｺﾞｼｯｸM-PRO" w:hint="eastAsia"/>
          <w:sz w:val="18"/>
          <w:szCs w:val="18"/>
        </w:rPr>
        <w:t xml:space="preserve">　</w:t>
      </w:r>
    </w:p>
    <w:tbl>
      <w:tblPr>
        <w:tblStyle w:val="a4"/>
        <w:tblW w:w="0" w:type="auto"/>
        <w:tblInd w:w="108" w:type="dxa"/>
        <w:tblLook w:val="04A0" w:firstRow="1" w:lastRow="0" w:firstColumn="1" w:lastColumn="0" w:noHBand="0" w:noVBand="1"/>
      </w:tblPr>
      <w:tblGrid>
        <w:gridCol w:w="1612"/>
        <w:gridCol w:w="798"/>
        <w:gridCol w:w="1276"/>
        <w:gridCol w:w="1843"/>
        <w:gridCol w:w="1377"/>
        <w:gridCol w:w="1741"/>
        <w:gridCol w:w="1701"/>
        <w:gridCol w:w="2552"/>
        <w:gridCol w:w="1778"/>
      </w:tblGrid>
      <w:tr w:rsidR="00650869" w:rsidRPr="00650869" w14:paraId="018FED7C" w14:textId="77777777" w:rsidTr="00B150C0">
        <w:trPr>
          <w:trHeight w:val="499"/>
        </w:trPr>
        <w:tc>
          <w:tcPr>
            <w:tcW w:w="1612" w:type="dxa"/>
            <w:vMerge w:val="restart"/>
            <w:vAlign w:val="center"/>
            <w:hideMark/>
          </w:tcPr>
          <w:p w14:paraId="5BEEC15B"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用途</w:t>
            </w:r>
          </w:p>
        </w:tc>
        <w:tc>
          <w:tcPr>
            <w:tcW w:w="798" w:type="dxa"/>
            <w:vMerge w:val="restart"/>
            <w:vAlign w:val="center"/>
            <w:hideMark/>
          </w:tcPr>
          <w:p w14:paraId="717CB6D1"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種類</w:t>
            </w:r>
          </w:p>
        </w:tc>
        <w:tc>
          <w:tcPr>
            <w:tcW w:w="1276" w:type="dxa"/>
            <w:vMerge w:val="restart"/>
            <w:vAlign w:val="center"/>
            <w:hideMark/>
          </w:tcPr>
          <w:p w14:paraId="587E6C4E"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場所</w:t>
            </w:r>
          </w:p>
        </w:tc>
        <w:tc>
          <w:tcPr>
            <w:tcW w:w="1843" w:type="dxa"/>
            <w:vMerge w:val="restart"/>
            <w:vAlign w:val="center"/>
            <w:hideMark/>
          </w:tcPr>
          <w:p w14:paraId="050DDA42"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減損前の帳簿価額（円）</w:t>
            </w:r>
          </w:p>
        </w:tc>
        <w:tc>
          <w:tcPr>
            <w:tcW w:w="1377" w:type="dxa"/>
            <w:vMerge w:val="restart"/>
            <w:vAlign w:val="center"/>
            <w:hideMark/>
          </w:tcPr>
          <w:p w14:paraId="7187554D"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減損に至った</w:t>
            </w:r>
          </w:p>
          <w:p w14:paraId="7F7ADB5B" w14:textId="6FE06986"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経緯</w:t>
            </w:r>
          </w:p>
        </w:tc>
        <w:tc>
          <w:tcPr>
            <w:tcW w:w="1741" w:type="dxa"/>
            <w:vMerge w:val="restart"/>
            <w:vAlign w:val="center"/>
            <w:hideMark/>
          </w:tcPr>
          <w:p w14:paraId="273E39E8"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減損損失額（円）</w:t>
            </w:r>
          </w:p>
        </w:tc>
        <w:tc>
          <w:tcPr>
            <w:tcW w:w="1701" w:type="dxa"/>
            <w:vMerge w:val="restart"/>
            <w:vAlign w:val="center"/>
            <w:hideMark/>
          </w:tcPr>
          <w:p w14:paraId="194038E6"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減損後の帳簿価額（円）</w:t>
            </w:r>
          </w:p>
        </w:tc>
        <w:tc>
          <w:tcPr>
            <w:tcW w:w="4330" w:type="dxa"/>
            <w:gridSpan w:val="2"/>
            <w:vAlign w:val="center"/>
            <w:hideMark/>
          </w:tcPr>
          <w:p w14:paraId="4FD38B32" w14:textId="77777777" w:rsidR="00650869" w:rsidRPr="003C2B86" w:rsidRDefault="00650869" w:rsidP="00B150C0">
            <w:pPr>
              <w:ind w:firstLineChars="300" w:firstLine="540"/>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減損損失額の算出方法の概要</w:t>
            </w:r>
          </w:p>
        </w:tc>
      </w:tr>
      <w:tr w:rsidR="00650869" w:rsidRPr="00650869" w14:paraId="58ED4ADD" w14:textId="77777777" w:rsidTr="00B150C0">
        <w:trPr>
          <w:trHeight w:val="1200"/>
        </w:trPr>
        <w:tc>
          <w:tcPr>
            <w:tcW w:w="1612" w:type="dxa"/>
            <w:vMerge/>
            <w:hideMark/>
          </w:tcPr>
          <w:p w14:paraId="09966C3E"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798" w:type="dxa"/>
            <w:vMerge/>
            <w:hideMark/>
          </w:tcPr>
          <w:p w14:paraId="6AC330DB"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1276" w:type="dxa"/>
            <w:vMerge/>
            <w:hideMark/>
          </w:tcPr>
          <w:p w14:paraId="5D363EF3"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1843" w:type="dxa"/>
            <w:vMerge/>
            <w:hideMark/>
          </w:tcPr>
          <w:p w14:paraId="0519DC67"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1377" w:type="dxa"/>
            <w:vMerge/>
            <w:hideMark/>
          </w:tcPr>
          <w:p w14:paraId="4C291304"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1741" w:type="dxa"/>
            <w:vMerge/>
            <w:hideMark/>
          </w:tcPr>
          <w:p w14:paraId="5ECB51C0"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1701" w:type="dxa"/>
            <w:vMerge/>
            <w:hideMark/>
          </w:tcPr>
          <w:p w14:paraId="390C0FA9" w14:textId="77777777" w:rsidR="00650869" w:rsidRPr="003C2B86" w:rsidRDefault="00650869" w:rsidP="00650869">
            <w:pPr>
              <w:ind w:firstLineChars="300" w:firstLine="540"/>
              <w:rPr>
                <w:rFonts w:ascii="HG丸ｺﾞｼｯｸM-PRO" w:eastAsia="HG丸ｺﾞｼｯｸM-PRO" w:hAnsi="HG丸ｺﾞｼｯｸM-PRO"/>
                <w:sz w:val="18"/>
                <w:szCs w:val="18"/>
              </w:rPr>
            </w:pPr>
          </w:p>
        </w:tc>
        <w:tc>
          <w:tcPr>
            <w:tcW w:w="2552" w:type="dxa"/>
            <w:vAlign w:val="center"/>
            <w:hideMark/>
          </w:tcPr>
          <w:p w14:paraId="1EC1A93A" w14:textId="77777777" w:rsidR="00650869" w:rsidRPr="003C2B86" w:rsidRDefault="00650869" w:rsidP="00B150C0">
            <w:pP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帳簿価額と比較する正味売却価額・使用価値相当額の別とその算出方法</w:t>
            </w:r>
          </w:p>
        </w:tc>
        <w:tc>
          <w:tcPr>
            <w:tcW w:w="1778" w:type="dxa"/>
            <w:vAlign w:val="center"/>
            <w:hideMark/>
          </w:tcPr>
          <w:p w14:paraId="0685DFF4"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摘要</w:t>
            </w:r>
          </w:p>
        </w:tc>
      </w:tr>
      <w:tr w:rsidR="00650869" w:rsidRPr="00650869" w14:paraId="644E5272" w14:textId="77777777" w:rsidTr="00B150C0">
        <w:trPr>
          <w:trHeight w:val="1260"/>
        </w:trPr>
        <w:tc>
          <w:tcPr>
            <w:tcW w:w="1612" w:type="dxa"/>
            <w:vAlign w:val="center"/>
            <w:hideMark/>
          </w:tcPr>
          <w:p w14:paraId="225DD51B"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牧野穂谷線</w:t>
            </w:r>
          </w:p>
        </w:tc>
        <w:tc>
          <w:tcPr>
            <w:tcW w:w="798" w:type="dxa"/>
            <w:vAlign w:val="center"/>
            <w:hideMark/>
          </w:tcPr>
          <w:p w14:paraId="04C537F7" w14:textId="77777777"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土地</w:t>
            </w:r>
          </w:p>
        </w:tc>
        <w:tc>
          <w:tcPr>
            <w:tcW w:w="1276" w:type="dxa"/>
            <w:vAlign w:val="center"/>
            <w:hideMark/>
          </w:tcPr>
          <w:p w14:paraId="1D00B954" w14:textId="73835653" w:rsidR="00650869" w:rsidRPr="00756A37" w:rsidRDefault="00FB34EE" w:rsidP="00FB34EE">
            <w:pPr>
              <w:jc w:val="center"/>
              <w:rPr>
                <w:rFonts w:ascii="HG丸ｺﾞｼｯｸM-PRO" w:eastAsia="HG丸ｺﾞｼｯｸM-PRO" w:hAnsi="HG丸ｺﾞｼｯｸM-PRO"/>
                <w:sz w:val="18"/>
                <w:szCs w:val="18"/>
              </w:rPr>
            </w:pPr>
            <w:r w:rsidRPr="00756A37">
              <w:rPr>
                <w:rFonts w:ascii="HG丸ｺﾞｼｯｸM-PRO" w:eastAsia="HG丸ｺﾞｼｯｸM-PRO" w:hAnsi="HG丸ｺﾞｼｯｸM-PRO" w:hint="eastAsia"/>
                <w:sz w:val="18"/>
                <w:szCs w:val="18"/>
              </w:rPr>
              <w:t>枚方市招堤南町１丁目</w:t>
            </w:r>
          </w:p>
        </w:tc>
        <w:tc>
          <w:tcPr>
            <w:tcW w:w="1843" w:type="dxa"/>
            <w:vAlign w:val="center"/>
            <w:hideMark/>
          </w:tcPr>
          <w:p w14:paraId="3FD280A4" w14:textId="52BBCED2" w:rsidR="00650869" w:rsidRPr="00756A37" w:rsidRDefault="002501EE" w:rsidP="008D674A">
            <w:pPr>
              <w:jc w:val="right"/>
              <w:rPr>
                <w:rFonts w:ascii="HG丸ｺﾞｼｯｸM-PRO" w:eastAsia="HG丸ｺﾞｼｯｸM-PRO" w:hAnsi="HG丸ｺﾞｼｯｸM-PRO"/>
                <w:sz w:val="18"/>
                <w:szCs w:val="18"/>
              </w:rPr>
            </w:pPr>
            <w:r w:rsidRPr="00756A37">
              <w:rPr>
                <w:rFonts w:ascii="HG丸ｺﾞｼｯｸM-PRO" w:eastAsia="HG丸ｺﾞｼｯｸM-PRO" w:hAnsi="HG丸ｺﾞｼｯｸM-PRO" w:hint="eastAsia"/>
                <w:sz w:val="18"/>
                <w:szCs w:val="18"/>
              </w:rPr>
              <w:t>517,304,630</w:t>
            </w:r>
            <w:r w:rsidR="00650869" w:rsidRPr="00756A37">
              <w:rPr>
                <w:rFonts w:ascii="HG丸ｺﾞｼｯｸM-PRO" w:eastAsia="HG丸ｺﾞｼｯｸM-PRO" w:hAnsi="HG丸ｺﾞｼｯｸM-PRO" w:hint="eastAsia"/>
                <w:sz w:val="18"/>
                <w:szCs w:val="18"/>
              </w:rPr>
              <w:t xml:space="preserve"> </w:t>
            </w:r>
          </w:p>
        </w:tc>
        <w:tc>
          <w:tcPr>
            <w:tcW w:w="1377" w:type="dxa"/>
            <w:vAlign w:val="center"/>
            <w:hideMark/>
          </w:tcPr>
          <w:p w14:paraId="099DE51B" w14:textId="5C648A4C" w:rsidR="00650869" w:rsidRPr="00756A37" w:rsidRDefault="00650869" w:rsidP="00305C7E">
            <w:pPr>
              <w:rPr>
                <w:rFonts w:ascii="HG丸ｺﾞｼｯｸM-PRO" w:eastAsia="HG丸ｺﾞｼｯｸM-PRO" w:hAnsi="HG丸ｺﾞｼｯｸM-PRO"/>
                <w:sz w:val="18"/>
                <w:szCs w:val="18"/>
              </w:rPr>
            </w:pPr>
            <w:r w:rsidRPr="00756A37">
              <w:rPr>
                <w:rFonts w:ascii="HG丸ｺﾞｼｯｸM-PRO" w:eastAsia="HG丸ｺﾞｼｯｸM-PRO" w:hAnsi="HG丸ｺﾞｼｯｸM-PRO" w:hint="eastAsia"/>
                <w:sz w:val="18"/>
                <w:szCs w:val="18"/>
              </w:rPr>
              <w:t>都市計画</w:t>
            </w:r>
            <w:r w:rsidR="00305C7E" w:rsidRPr="00756A37">
              <w:rPr>
                <w:rFonts w:ascii="HG丸ｺﾞｼｯｸM-PRO" w:eastAsia="HG丸ｺﾞｼｯｸM-PRO" w:hAnsi="HG丸ｺﾞｼｯｸM-PRO" w:hint="eastAsia"/>
                <w:sz w:val="18"/>
                <w:szCs w:val="18"/>
              </w:rPr>
              <w:t>廃止が告示されたため</w:t>
            </w:r>
          </w:p>
        </w:tc>
        <w:tc>
          <w:tcPr>
            <w:tcW w:w="1741" w:type="dxa"/>
            <w:noWrap/>
            <w:vAlign w:val="center"/>
            <w:hideMark/>
          </w:tcPr>
          <w:p w14:paraId="096AE1E7" w14:textId="2F6D46DE" w:rsidR="00650869" w:rsidRPr="003C2B86" w:rsidRDefault="002501EE"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431,848,180</w:t>
            </w:r>
          </w:p>
        </w:tc>
        <w:tc>
          <w:tcPr>
            <w:tcW w:w="1701" w:type="dxa"/>
            <w:vAlign w:val="center"/>
            <w:hideMark/>
          </w:tcPr>
          <w:p w14:paraId="64690B05" w14:textId="22659E0E" w:rsidR="00650869" w:rsidRPr="003C2B86" w:rsidRDefault="00650869" w:rsidP="00B150C0">
            <w:pPr>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85,456,450</w:t>
            </w:r>
          </w:p>
        </w:tc>
        <w:tc>
          <w:tcPr>
            <w:tcW w:w="2552" w:type="dxa"/>
            <w:vAlign w:val="center"/>
            <w:hideMark/>
          </w:tcPr>
          <w:p w14:paraId="2CD8B02F" w14:textId="77777777" w:rsidR="00650869" w:rsidRPr="003C2B86" w:rsidRDefault="00650869" w:rsidP="00B150C0">
            <w:pP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正味売却価額（路線価を採用）</w:t>
            </w:r>
          </w:p>
        </w:tc>
        <w:tc>
          <w:tcPr>
            <w:tcW w:w="1778" w:type="dxa"/>
            <w:vAlign w:val="center"/>
            <w:hideMark/>
          </w:tcPr>
          <w:p w14:paraId="0FEBCE19" w14:textId="77777777" w:rsidR="00650869" w:rsidRPr="003C2B86" w:rsidRDefault="00650869" w:rsidP="00B150C0">
            <w:pP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帳簿価額を減額</w:t>
            </w:r>
          </w:p>
        </w:tc>
      </w:tr>
    </w:tbl>
    <w:p w14:paraId="11B539FC" w14:textId="0E92F459" w:rsidR="00650869" w:rsidRDefault="00650869" w:rsidP="003C2B86">
      <w:pPr>
        <w:ind w:firstLineChars="300" w:firstLine="540"/>
        <w:rPr>
          <w:rFonts w:ascii="HG丸ｺﾞｼｯｸM-PRO" w:eastAsia="HG丸ｺﾞｼｯｸM-PRO" w:hAnsi="HG丸ｺﾞｼｯｸM-PRO"/>
          <w:sz w:val="18"/>
          <w:szCs w:val="18"/>
        </w:rPr>
      </w:pPr>
    </w:p>
    <w:p w14:paraId="2C526124" w14:textId="77777777" w:rsidR="003C2B86" w:rsidRDefault="003C2B86" w:rsidP="0003304C">
      <w:pPr>
        <w:ind w:firstLineChars="300" w:firstLine="540"/>
        <w:rPr>
          <w:rFonts w:ascii="HG丸ｺﾞｼｯｸM-PRO" w:eastAsia="HG丸ｺﾞｼｯｸM-PRO" w:hAnsi="HG丸ｺﾞｼｯｸM-PRO"/>
          <w:sz w:val="18"/>
          <w:szCs w:val="18"/>
        </w:rPr>
      </w:pPr>
    </w:p>
    <w:p w14:paraId="6F6570E6" w14:textId="77777777" w:rsidR="003C2B86" w:rsidRPr="005B614C" w:rsidRDefault="003C2B86" w:rsidP="0003304C">
      <w:pPr>
        <w:ind w:firstLineChars="300" w:firstLine="540"/>
        <w:rPr>
          <w:rFonts w:ascii="HG丸ｺﾞｼｯｸM-PRO" w:eastAsia="HG丸ｺﾞｼｯｸM-PRO" w:hAnsi="HG丸ｺﾞｼｯｸM-PRO"/>
          <w:sz w:val="18"/>
          <w:szCs w:val="18"/>
        </w:rPr>
      </w:pPr>
    </w:p>
    <w:p w14:paraId="5999B0DA" w14:textId="77777777" w:rsidR="006C4502" w:rsidRDefault="006C4502" w:rsidP="00E51F15">
      <w:pPr>
        <w:ind w:firstLineChars="100" w:firstLine="180"/>
        <w:rPr>
          <w:rFonts w:ascii="HG丸ｺﾞｼｯｸM-PRO" w:eastAsia="HG丸ｺﾞｼｯｸM-PRO" w:hAnsi="HG丸ｺﾞｼｯｸM-PRO"/>
          <w:sz w:val="18"/>
          <w:szCs w:val="18"/>
        </w:rPr>
      </w:pPr>
    </w:p>
    <w:p w14:paraId="5999B0DB" w14:textId="77777777" w:rsidR="00E51F15" w:rsidRPr="005B614C" w:rsidRDefault="001071A1" w:rsidP="00E51F15">
      <w:pPr>
        <w:ind w:firstLineChars="100" w:firstLine="18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w:t>
      </w:r>
      <w:r w:rsidR="00182152" w:rsidRPr="005B614C">
        <w:rPr>
          <w:rFonts w:ascii="HG丸ｺﾞｼｯｸM-PRO" w:eastAsia="HG丸ｺﾞｼｯｸM-PRO" w:hAnsi="HG丸ｺﾞｼｯｸM-PRO" w:hint="eastAsia"/>
          <w:sz w:val="18"/>
          <w:szCs w:val="18"/>
        </w:rPr>
        <w:t>２</w:t>
      </w:r>
      <w:r w:rsidRPr="005B614C">
        <w:rPr>
          <w:rFonts w:ascii="HG丸ｺﾞｼｯｸM-PRO" w:eastAsia="HG丸ｺﾞｼｯｸM-PRO" w:hAnsi="HG丸ｺﾞｼｯｸM-PRO" w:hint="eastAsia"/>
          <w:sz w:val="18"/>
          <w:szCs w:val="18"/>
        </w:rPr>
        <w:t>）</w:t>
      </w:r>
      <w:r w:rsidR="00E51F15" w:rsidRPr="005B614C">
        <w:rPr>
          <w:rFonts w:ascii="HG丸ｺﾞｼｯｸM-PRO" w:eastAsia="HG丸ｺﾞｼｯｸM-PRO" w:hAnsi="HG丸ｺﾞｼｯｸM-PRO" w:hint="eastAsia"/>
          <w:sz w:val="18"/>
          <w:szCs w:val="18"/>
        </w:rPr>
        <w:t>利子補給等に係る債務負担行為の翌年度以降の支出予定額</w:t>
      </w:r>
    </w:p>
    <w:p w14:paraId="5999B0DC" w14:textId="77777777" w:rsidR="008432F5" w:rsidRPr="005B614C" w:rsidRDefault="008432F5" w:rsidP="008432F5">
      <w:pPr>
        <w:ind w:leftChars="270" w:left="567"/>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B614C" w:rsidRPr="005B614C" w14:paraId="5999B0E0" w14:textId="77777777" w:rsidTr="008432F5">
        <w:tc>
          <w:tcPr>
            <w:tcW w:w="4678" w:type="dxa"/>
            <w:shd w:val="clear" w:color="auto" w:fill="auto"/>
            <w:vAlign w:val="center"/>
          </w:tcPr>
          <w:p w14:paraId="5999B0DD" w14:textId="77777777" w:rsidR="008432F5" w:rsidRPr="005B614C" w:rsidRDefault="008432F5" w:rsidP="008432F5">
            <w:pPr>
              <w:jc w:val="center"/>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DE" w14:textId="77777777" w:rsidR="008432F5" w:rsidRPr="005B614C" w:rsidRDefault="008432F5" w:rsidP="008432F5">
            <w:pPr>
              <w:jc w:val="center"/>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DF" w14:textId="77777777" w:rsidR="008432F5" w:rsidRPr="005B614C" w:rsidRDefault="008F7A77" w:rsidP="008432F5">
            <w:pPr>
              <w:jc w:val="center"/>
              <w:rPr>
                <w:rFonts w:ascii="HG丸ｺﾞｼｯｸM-PRO" w:eastAsia="HG丸ｺﾞｼｯｸM-PRO" w:hAnsi="HG丸ｺﾞｼｯｸM-PRO"/>
                <w:sz w:val="18"/>
                <w:szCs w:val="18"/>
              </w:rPr>
            </w:pPr>
            <w:r w:rsidRPr="00E26356">
              <w:rPr>
                <w:rFonts w:ascii="HG丸ｺﾞｼｯｸM-PRO" w:eastAsia="HG丸ｺﾞｼｯｸM-PRO" w:hAnsi="HG丸ｺﾞｼｯｸM-PRO" w:hint="eastAsia"/>
                <w:sz w:val="18"/>
                <w:szCs w:val="18"/>
              </w:rPr>
              <w:t>支出予定額</w:t>
            </w:r>
          </w:p>
        </w:tc>
      </w:tr>
      <w:tr w:rsidR="005B614C" w:rsidRPr="005B614C" w14:paraId="5999B0E7" w14:textId="77777777" w:rsidTr="008432F5">
        <w:trPr>
          <w:trHeight w:val="509"/>
        </w:trPr>
        <w:tc>
          <w:tcPr>
            <w:tcW w:w="4678" w:type="dxa"/>
            <w:shd w:val="clear" w:color="auto" w:fill="auto"/>
            <w:vAlign w:val="center"/>
          </w:tcPr>
          <w:p w14:paraId="5999B0E1" w14:textId="77777777" w:rsidR="001F1E2E" w:rsidRPr="005B614C" w:rsidRDefault="001F1E2E" w:rsidP="001F1E2E">
            <w:pPr>
              <w:spacing w:line="240" w:lineRule="exact"/>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大阪府道路公社事業資金借入金に対する利子補給</w:t>
            </w:r>
          </w:p>
          <w:p w14:paraId="5999B0E2" w14:textId="77777777" w:rsidR="001F1E2E" w:rsidRPr="005B614C" w:rsidRDefault="001F1E2E" w:rsidP="001F1E2E">
            <w:pPr>
              <w:spacing w:line="240" w:lineRule="exact"/>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319FD962" w14:textId="77777777" w:rsidR="00F61536" w:rsidRPr="003C2B86" w:rsidRDefault="00F61536" w:rsidP="00F61536">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平成2６年度</w:t>
            </w:r>
          </w:p>
          <w:p w14:paraId="5999B0E4" w14:textId="77777777" w:rsidR="001F1E2E" w:rsidRPr="003C2B86" w:rsidRDefault="001F1E2E" w:rsidP="001F1E2E">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w:t>
            </w:r>
          </w:p>
          <w:p w14:paraId="5999B0E5" w14:textId="77777777" w:rsidR="001F1E2E" w:rsidRPr="003C2B86" w:rsidRDefault="001F1E2E" w:rsidP="001F1E2E">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5999B0E6" w14:textId="15543591" w:rsidR="001F1E2E" w:rsidRPr="003C2B86" w:rsidRDefault="001F1E2E" w:rsidP="001F1E2E">
            <w:pPr>
              <w:spacing w:line="240" w:lineRule="exact"/>
              <w:jc w:val="center"/>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 xml:space="preserve">　　　</w:t>
            </w:r>
            <w:r w:rsidR="00F61536" w:rsidRPr="003C2B86">
              <w:rPr>
                <w:rFonts w:ascii="HG丸ｺﾞｼｯｸM-PRO" w:eastAsia="HG丸ｺﾞｼｯｸM-PRO" w:hAnsi="HG丸ｺﾞｼｯｸM-PRO" w:hint="eastAsia"/>
                <w:sz w:val="18"/>
                <w:szCs w:val="18"/>
              </w:rPr>
              <w:t>２９億４３百万円</w:t>
            </w:r>
          </w:p>
        </w:tc>
      </w:tr>
    </w:tbl>
    <w:p w14:paraId="5999B0EE" w14:textId="77777777" w:rsidR="00EE416F" w:rsidRPr="00FE0858" w:rsidRDefault="00EE416F" w:rsidP="00C0252B">
      <w:pPr>
        <w:rPr>
          <w:rFonts w:ascii="HG丸ｺﾞｼｯｸM-PRO" w:eastAsia="HG丸ｺﾞｼｯｸM-PRO" w:hAnsi="HG丸ｺﾞｼｯｸM-PRO"/>
          <w:color w:val="FFFFFF" w:themeColor="background1"/>
          <w:sz w:val="18"/>
          <w:szCs w:val="18"/>
        </w:rPr>
      </w:pPr>
    </w:p>
    <w:p w14:paraId="5999B0EF" w14:textId="77777777" w:rsidR="001071A1" w:rsidRPr="005B614C" w:rsidRDefault="001071A1" w:rsidP="00163818">
      <w:pPr>
        <w:ind w:firstLineChars="100" w:firstLine="18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w:t>
      </w:r>
      <w:r w:rsidR="00182152" w:rsidRPr="005B614C">
        <w:rPr>
          <w:rFonts w:ascii="HG丸ｺﾞｼｯｸM-PRO" w:eastAsia="HG丸ｺﾞｼｯｸM-PRO" w:hAnsi="HG丸ｺﾞｼｯｸM-PRO" w:hint="eastAsia"/>
          <w:sz w:val="18"/>
          <w:szCs w:val="18"/>
        </w:rPr>
        <w:t>３</w:t>
      </w:r>
      <w:r w:rsidR="009F33D6" w:rsidRPr="005B614C">
        <w:rPr>
          <w:rFonts w:ascii="HG丸ｺﾞｼｯｸM-PRO" w:eastAsia="HG丸ｺﾞｼｯｸM-PRO" w:hAnsi="HG丸ｺﾞｼｯｸM-PRO" w:hint="eastAsia"/>
          <w:sz w:val="18"/>
          <w:szCs w:val="18"/>
        </w:rPr>
        <w:t>）</w:t>
      </w:r>
      <w:r w:rsidRPr="005B614C">
        <w:rPr>
          <w:rFonts w:ascii="HG丸ｺﾞｼｯｸM-PRO" w:eastAsia="HG丸ｺﾞｼｯｸM-PRO" w:hAnsi="HG丸ｺﾞｼｯｸM-PRO" w:hint="eastAsia"/>
          <w:sz w:val="18"/>
          <w:szCs w:val="18"/>
        </w:rPr>
        <w:t>その他財務諸表の内容を理解するために必要と認められる事項</w:t>
      </w:r>
    </w:p>
    <w:p w14:paraId="5999B0F0" w14:textId="77777777" w:rsidR="009D2B88" w:rsidRPr="005B614C" w:rsidRDefault="001F1E2E" w:rsidP="001F1E2E">
      <w:pPr>
        <w:ind w:firstLineChars="300" w:firstLine="54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①</w:t>
      </w:r>
      <w:r w:rsidR="009D2B88" w:rsidRPr="005B614C">
        <w:rPr>
          <w:rFonts w:ascii="HG丸ｺﾞｼｯｸM-PRO" w:eastAsia="HG丸ｺﾞｼｯｸM-PRO" w:hAnsi="HG丸ｺﾞｼｯｸM-PRO" w:hint="eastAsia"/>
          <w:sz w:val="18"/>
          <w:szCs w:val="18"/>
        </w:rPr>
        <w:t>事業の概要</w:t>
      </w:r>
    </w:p>
    <w:p w14:paraId="5999B0F1" w14:textId="77777777" w:rsidR="00C0252B" w:rsidRPr="005B614C" w:rsidRDefault="008432F5" w:rsidP="00C0252B">
      <w:pPr>
        <w:ind w:leftChars="486" w:left="1021" w:firstLineChars="100" w:firstLine="18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B614C" w:rsidRDefault="005B614C" w:rsidP="00C0252B">
      <w:pPr>
        <w:ind w:leftChars="486" w:left="1021" w:firstLineChars="100" w:firstLine="180"/>
        <w:rPr>
          <w:rFonts w:ascii="HG丸ｺﾞｼｯｸM-PRO" w:eastAsia="HG丸ｺﾞｼｯｸM-PRO" w:hAnsi="HG丸ｺﾞｼｯｸM-PRO"/>
          <w:sz w:val="18"/>
          <w:szCs w:val="18"/>
        </w:rPr>
      </w:pPr>
      <w:bookmarkStart w:id="0" w:name="_GoBack"/>
      <w:bookmarkEnd w:id="0"/>
    </w:p>
    <w:p w14:paraId="5999B0F3" w14:textId="77777777" w:rsidR="00856CA6" w:rsidRPr="005A64E2" w:rsidRDefault="001F1E2E" w:rsidP="001F1E2E">
      <w:pPr>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 xml:space="preserve">　　　</w:t>
      </w:r>
      <w:r w:rsidRPr="005A64E2">
        <w:rPr>
          <w:rFonts w:ascii="HG丸ｺﾞｼｯｸM-PRO" w:eastAsia="HG丸ｺﾞｼｯｸM-PRO" w:hAnsi="HG丸ｺﾞｼｯｸM-PRO" w:hint="eastAsia"/>
          <w:sz w:val="18"/>
          <w:szCs w:val="18"/>
        </w:rPr>
        <w:t>②</w:t>
      </w:r>
      <w:r w:rsidR="00856CA6" w:rsidRPr="005A64E2">
        <w:rPr>
          <w:rFonts w:ascii="HG丸ｺﾞｼｯｸM-PRO" w:eastAsia="HG丸ｺﾞｼｯｸM-PRO" w:hAnsi="HG丸ｺﾞｼｯｸM-PRO" w:hint="eastAsia"/>
          <w:sz w:val="18"/>
          <w:szCs w:val="18"/>
        </w:rPr>
        <w:t xml:space="preserve">当該事業に関し説明すべき固有の事項　</w:t>
      </w:r>
    </w:p>
    <w:p w14:paraId="5999B0F4" w14:textId="77777777" w:rsidR="00B93B86" w:rsidRPr="005A64E2" w:rsidRDefault="00856CA6" w:rsidP="00856CA6">
      <w:pPr>
        <w:ind w:leftChars="400" w:left="1020" w:hangingChars="100" w:hanging="180"/>
        <w:rPr>
          <w:rFonts w:ascii="HG丸ｺﾞｼｯｸM-PRO" w:eastAsia="HG丸ｺﾞｼｯｸM-PRO" w:hAnsi="HG丸ｺﾞｼｯｸM-PRO"/>
          <w:sz w:val="18"/>
          <w:szCs w:val="18"/>
        </w:rPr>
      </w:pPr>
      <w:r w:rsidRPr="005A64E2">
        <w:rPr>
          <w:rFonts w:ascii="HG丸ｺﾞｼｯｸM-PRO" w:eastAsia="HG丸ｺﾞｼｯｸM-PRO" w:hAnsi="HG丸ｺﾞｼｯｸM-PRO" w:hint="eastAsia"/>
          <w:sz w:val="18"/>
          <w:szCs w:val="18"/>
        </w:rPr>
        <w:t>○</w:t>
      </w:r>
      <w:r w:rsidR="001F1E2E" w:rsidRPr="005A64E2">
        <w:rPr>
          <w:rFonts w:ascii="HG丸ｺﾞｼｯｸM-PRO" w:eastAsia="HG丸ｺﾞｼｯｸM-PRO" w:hAnsi="HG丸ｺﾞｼｯｸM-PRO" w:hint="eastAsia"/>
          <w:sz w:val="18"/>
          <w:szCs w:val="18"/>
        </w:rPr>
        <w:t>大阪府道路公社に対する出資金及び債務保証について</w:t>
      </w:r>
    </w:p>
    <w:p w14:paraId="5999B0F5" w14:textId="77777777" w:rsidR="009D2B88" w:rsidRDefault="001F1E2E" w:rsidP="00B93B86">
      <w:pPr>
        <w:ind w:leftChars="500" w:left="105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同公社が平成25年3月時点で公表した、有料道路の通行料金徴収期間満了時の未償還額は、907億円と見込まれておりますが、同公社に対する出資金の減額及び債務保証損失引当金の計上は行っておりません。</w:t>
      </w:r>
    </w:p>
    <w:p w14:paraId="35E1D74E" w14:textId="77777777" w:rsidR="003C2B86" w:rsidRDefault="003C2B86" w:rsidP="00B93B86">
      <w:pPr>
        <w:ind w:leftChars="500" w:left="1050"/>
        <w:rPr>
          <w:rFonts w:ascii="HG丸ｺﾞｼｯｸM-PRO" w:eastAsia="HG丸ｺﾞｼｯｸM-PRO" w:hAnsi="HG丸ｺﾞｼｯｸM-PRO"/>
          <w:sz w:val="18"/>
          <w:szCs w:val="18"/>
        </w:rPr>
      </w:pPr>
    </w:p>
    <w:p w14:paraId="16BFE612" w14:textId="77777777" w:rsidR="00F61536" w:rsidRPr="003C2B86" w:rsidRDefault="00F61536" w:rsidP="00F61536">
      <w:pPr>
        <w:ind w:firstLineChars="450" w:firstLine="810"/>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○未収金に関する損害賠償請求について</w:t>
      </w:r>
    </w:p>
    <w:p w14:paraId="5AEA0ADE" w14:textId="470D244B" w:rsidR="00F61536" w:rsidRPr="00756A37" w:rsidRDefault="00F61536" w:rsidP="003A7C88">
      <w:pPr>
        <w:ind w:left="1080" w:hangingChars="600" w:hanging="1080"/>
        <w:rPr>
          <w:rFonts w:ascii="HG丸ｺﾞｼｯｸM-PRO" w:eastAsia="HG丸ｺﾞｼｯｸM-PRO" w:hAnsi="HG丸ｺﾞｼｯｸM-PRO"/>
          <w:sz w:val="18"/>
          <w:szCs w:val="18"/>
        </w:rPr>
      </w:pPr>
      <w:r w:rsidRPr="003C2B86">
        <w:rPr>
          <w:rFonts w:ascii="HG丸ｺﾞｼｯｸM-PRO" w:eastAsia="HG丸ｺﾞｼｯｸM-PRO" w:hAnsi="HG丸ｺﾞｼｯｸM-PRO" w:hint="eastAsia"/>
          <w:sz w:val="18"/>
          <w:szCs w:val="18"/>
        </w:rPr>
        <w:t xml:space="preserve">　　　　　　未収金として計上しているものの内、</w:t>
      </w:r>
      <w:r w:rsidR="008D674A" w:rsidRPr="00756A37">
        <w:rPr>
          <w:rFonts w:ascii="HG丸ｺﾞｼｯｸM-PRO" w:eastAsia="HG丸ｺﾞｼｯｸM-PRO" w:hAnsi="HG丸ｺﾞｼｯｸM-PRO" w:hint="eastAsia"/>
          <w:sz w:val="18"/>
          <w:szCs w:val="18"/>
        </w:rPr>
        <w:t>746百万</w:t>
      </w:r>
      <w:r w:rsidRPr="00756A37">
        <w:rPr>
          <w:rFonts w:ascii="HG丸ｺﾞｼｯｸM-PRO" w:eastAsia="HG丸ｺﾞｼｯｸM-PRO" w:hAnsi="HG丸ｺﾞｼｯｸM-PRO" w:hint="eastAsia"/>
          <w:sz w:val="18"/>
          <w:szCs w:val="18"/>
        </w:rPr>
        <w:t>円</w:t>
      </w:r>
      <w:r w:rsidR="00756A37">
        <w:rPr>
          <w:rFonts w:ascii="HG丸ｺﾞｼｯｸM-PRO" w:eastAsia="HG丸ｺﾞｼｯｸM-PRO" w:hAnsi="HG丸ｺﾞｼｯｸM-PRO" w:hint="eastAsia"/>
          <w:sz w:val="18"/>
          <w:szCs w:val="18"/>
        </w:rPr>
        <w:t>については、</w:t>
      </w:r>
      <w:r w:rsidR="00756A37" w:rsidRPr="00C0761B">
        <w:rPr>
          <w:rFonts w:ascii="HG丸ｺﾞｼｯｸM-PRO" w:eastAsia="HG丸ｺﾞｼｯｸM-PRO" w:hAnsi="HG丸ｺﾞｼｯｸM-PRO" w:hint="eastAsia"/>
          <w:sz w:val="18"/>
          <w:szCs w:val="18"/>
        </w:rPr>
        <w:t>建設コンサルタント会社</w:t>
      </w:r>
      <w:r w:rsidRPr="00756A37">
        <w:rPr>
          <w:rFonts w:ascii="HG丸ｺﾞｼｯｸM-PRO" w:eastAsia="HG丸ｺﾞｼｯｸM-PRO" w:hAnsi="HG丸ｺﾞｼｯｸM-PRO" w:hint="eastAsia"/>
          <w:sz w:val="18"/>
          <w:szCs w:val="18"/>
        </w:rPr>
        <w:t>を被告として、損害賠償を求める民事訴訟を、大阪地方裁判所に提起しております。</w:t>
      </w:r>
    </w:p>
    <w:p w14:paraId="340D8A5A" w14:textId="77777777" w:rsidR="003C2B86" w:rsidRPr="00756A37" w:rsidRDefault="003C2B86" w:rsidP="00F61536">
      <w:pPr>
        <w:ind w:left="1080" w:hangingChars="600" w:hanging="1080"/>
        <w:rPr>
          <w:rFonts w:ascii="HG丸ｺﾞｼｯｸM-PRO" w:eastAsia="HG丸ｺﾞｼｯｸM-PRO" w:hAnsi="HG丸ｺﾞｼｯｸM-PRO"/>
          <w:sz w:val="18"/>
          <w:szCs w:val="18"/>
        </w:rPr>
      </w:pPr>
    </w:p>
    <w:p w14:paraId="1867C390" w14:textId="368AEC49" w:rsidR="00F61536" w:rsidRPr="00756A37" w:rsidRDefault="00F61536" w:rsidP="00F61536">
      <w:pPr>
        <w:widowControl/>
        <w:ind w:firstLineChars="450" w:firstLine="810"/>
        <w:rPr>
          <w:rFonts w:ascii="HG丸ｺﾞｼｯｸM-PRO" w:eastAsia="HG丸ｺﾞｼｯｸM-PRO" w:hAnsi="HG丸ｺﾞｼｯｸM-PRO"/>
          <w:sz w:val="18"/>
          <w:szCs w:val="18"/>
        </w:rPr>
      </w:pPr>
      <w:r w:rsidRPr="00756A37">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756A37">
        <w:rPr>
          <w:rFonts w:ascii="HG丸ｺﾞｼｯｸM-PRO" w:eastAsia="HG丸ｺﾞｼｯｸM-PRO" w:hAnsi="HG丸ｺﾞｼｯｸM-PRO" w:hint="eastAsia"/>
          <w:sz w:val="18"/>
          <w:szCs w:val="18"/>
        </w:rPr>
        <w:t>神高速道路</w:t>
      </w:r>
      <w:r w:rsidR="009862D1" w:rsidRPr="00756A37">
        <w:rPr>
          <w:rFonts w:ascii="HG丸ｺﾞｼｯｸM-PRO" w:eastAsia="HG丸ｺﾞｼｯｸM-PRO" w:hAnsi="HG丸ｺﾞｼｯｸM-PRO" w:hint="eastAsia"/>
          <w:sz w:val="18"/>
          <w:szCs w:val="18"/>
        </w:rPr>
        <w:t>㈱</w:t>
      </w:r>
      <w:r w:rsidR="006B2847" w:rsidRPr="00756A37">
        <w:rPr>
          <w:rFonts w:ascii="HG丸ｺﾞｼｯｸM-PRO" w:eastAsia="HG丸ｺﾞｼｯｸM-PRO" w:hAnsi="HG丸ｺﾞｼｯｸM-PRO" w:hint="eastAsia"/>
          <w:sz w:val="18"/>
          <w:szCs w:val="18"/>
        </w:rPr>
        <w:t>株式</w:t>
      </w:r>
      <w:r w:rsidR="003C2B86" w:rsidRPr="00756A37">
        <w:rPr>
          <w:rFonts w:ascii="HG丸ｺﾞｼｯｸM-PRO" w:eastAsia="HG丸ｺﾞｼｯｸM-PRO" w:hAnsi="HG丸ｺﾞｼｯｸM-PRO" w:hint="eastAsia"/>
          <w:sz w:val="18"/>
          <w:szCs w:val="18"/>
        </w:rPr>
        <w:t>（2,877百万</w:t>
      </w:r>
      <w:r w:rsidRPr="00756A37">
        <w:rPr>
          <w:rFonts w:ascii="HG丸ｺﾞｼｯｸM-PRO" w:eastAsia="HG丸ｺﾞｼｯｸM-PRO" w:hAnsi="HG丸ｺﾞｼｯｸM-PRO" w:hint="eastAsia"/>
          <w:sz w:val="18"/>
          <w:szCs w:val="18"/>
        </w:rPr>
        <w:t>円</w:t>
      </w:r>
      <w:r w:rsidR="003C2B86" w:rsidRPr="00756A37">
        <w:rPr>
          <w:rFonts w:ascii="HG丸ｺﾞｼｯｸM-PRO" w:eastAsia="HG丸ｺﾞｼｯｸM-PRO" w:hAnsi="HG丸ｺﾞｼｯｸM-PRO" w:hint="eastAsia"/>
          <w:sz w:val="18"/>
          <w:szCs w:val="18"/>
        </w:rPr>
        <w:t>）</w:t>
      </w:r>
      <w:r w:rsidRPr="00756A37">
        <w:rPr>
          <w:rFonts w:ascii="HG丸ｺﾞｼｯｸM-PRO" w:eastAsia="HG丸ｺﾞｼｯｸM-PRO" w:hAnsi="HG丸ｺﾞｼｯｸM-PRO" w:hint="eastAsia"/>
          <w:sz w:val="18"/>
          <w:szCs w:val="18"/>
        </w:rPr>
        <w:t>、本州四国連絡高</w:t>
      </w:r>
    </w:p>
    <w:p w14:paraId="5FC61A84" w14:textId="73340D9E" w:rsidR="00F61536" w:rsidRPr="00756A37" w:rsidRDefault="0071112C" w:rsidP="00F61536">
      <w:pPr>
        <w:widowControl/>
        <w:ind w:firstLineChars="550" w:firstLine="990"/>
        <w:rPr>
          <w:rFonts w:ascii="HG丸ｺﾞｼｯｸM-PRO" w:eastAsia="HG丸ｺﾞｼｯｸM-PRO" w:hAnsi="HG丸ｺﾞｼｯｸM-PRO"/>
          <w:sz w:val="18"/>
          <w:szCs w:val="18"/>
        </w:rPr>
      </w:pPr>
      <w:r w:rsidRPr="00756A37">
        <w:rPr>
          <w:rFonts w:ascii="HG丸ｺﾞｼｯｸM-PRO" w:eastAsia="HG丸ｺﾞｼｯｸM-PRO" w:hAnsi="HG丸ｺﾞｼｯｸM-PRO" w:hint="eastAsia"/>
          <w:sz w:val="18"/>
          <w:szCs w:val="18"/>
        </w:rPr>
        <w:t>速道路</w:t>
      </w:r>
      <w:r w:rsidR="009862D1" w:rsidRPr="00756A37">
        <w:rPr>
          <w:rFonts w:ascii="HG丸ｺﾞｼｯｸM-PRO" w:eastAsia="HG丸ｺﾞｼｯｸM-PRO" w:hAnsi="HG丸ｺﾞｼｯｸM-PRO" w:hint="eastAsia"/>
          <w:sz w:val="18"/>
          <w:szCs w:val="18"/>
        </w:rPr>
        <w:t>㈱</w:t>
      </w:r>
      <w:r w:rsidR="006B2847" w:rsidRPr="00756A37">
        <w:rPr>
          <w:rFonts w:ascii="HG丸ｺﾞｼｯｸM-PRO" w:eastAsia="HG丸ｺﾞｼｯｸM-PRO" w:hAnsi="HG丸ｺﾞｼｯｸM-PRO" w:hint="eastAsia"/>
          <w:sz w:val="18"/>
          <w:szCs w:val="18"/>
        </w:rPr>
        <w:t>株式</w:t>
      </w:r>
      <w:r w:rsidRPr="00756A37">
        <w:rPr>
          <w:rFonts w:ascii="HG丸ｺﾞｼｯｸM-PRO" w:eastAsia="HG丸ｺﾞｼｯｸM-PRO" w:hAnsi="HG丸ｺﾞｼｯｸM-PRO" w:hint="eastAsia"/>
          <w:sz w:val="18"/>
          <w:szCs w:val="18"/>
        </w:rPr>
        <w:t>（109百万</w:t>
      </w:r>
      <w:r w:rsidR="00F61536" w:rsidRPr="00756A37">
        <w:rPr>
          <w:rFonts w:ascii="HG丸ｺﾞｼｯｸM-PRO" w:eastAsia="HG丸ｺﾞｼｯｸM-PRO" w:hAnsi="HG丸ｺﾞｼｯｸM-PRO" w:hint="eastAsia"/>
          <w:sz w:val="18"/>
          <w:szCs w:val="18"/>
        </w:rPr>
        <w:t>円</w:t>
      </w:r>
      <w:r w:rsidRPr="00756A37">
        <w:rPr>
          <w:rFonts w:ascii="HG丸ｺﾞｼｯｸM-PRO" w:eastAsia="HG丸ｺﾞｼｯｸM-PRO" w:hAnsi="HG丸ｺﾞｼｯｸM-PRO" w:hint="eastAsia"/>
          <w:sz w:val="18"/>
          <w:szCs w:val="18"/>
        </w:rPr>
        <w:t>）</w:t>
      </w:r>
      <w:r w:rsidR="00F61536" w:rsidRPr="00756A37">
        <w:rPr>
          <w:rFonts w:ascii="HG丸ｺﾞｼｯｸM-PRO" w:eastAsia="HG丸ｺﾞｼｯｸM-PRO" w:hAnsi="HG丸ｺﾞｼｯｸM-PRO" w:hint="eastAsia"/>
          <w:sz w:val="18"/>
          <w:szCs w:val="18"/>
        </w:rPr>
        <w:t>で</w:t>
      </w:r>
      <w:r w:rsidR="00B92ADD" w:rsidRPr="00756A37">
        <w:rPr>
          <w:rFonts w:ascii="HG丸ｺﾞｼｯｸM-PRO" w:eastAsia="HG丸ｺﾞｼｯｸM-PRO" w:hAnsi="HG丸ｺﾞｼｯｸM-PRO" w:hint="eastAsia"/>
          <w:sz w:val="18"/>
          <w:szCs w:val="18"/>
        </w:rPr>
        <w:t>す</w:t>
      </w:r>
      <w:r w:rsidR="00F61536" w:rsidRPr="00756A37">
        <w:rPr>
          <w:rFonts w:ascii="HG丸ｺﾞｼｯｸM-PRO" w:eastAsia="HG丸ｺﾞｼｯｸM-PRO" w:hAnsi="HG丸ｺﾞｼｯｸM-PRO" w:hint="eastAsia"/>
          <w:sz w:val="18"/>
          <w:szCs w:val="18"/>
        </w:rPr>
        <w:t xml:space="preserve">。　</w:t>
      </w:r>
    </w:p>
    <w:p w14:paraId="5999B0FE" w14:textId="77777777" w:rsidR="00EE416F" w:rsidRDefault="00EE416F" w:rsidP="009F33D6">
      <w:pPr>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82697" w14:textId="77777777" w:rsidR="00D64859" w:rsidRDefault="00D64859" w:rsidP="00307CCF">
      <w:r>
        <w:separator/>
      </w:r>
    </w:p>
  </w:endnote>
  <w:endnote w:type="continuationSeparator" w:id="0">
    <w:p w14:paraId="0C919080" w14:textId="77777777" w:rsidR="00D64859" w:rsidRDefault="00D6485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C7F51" w14:textId="77777777" w:rsidR="00D64859" w:rsidRDefault="00D64859" w:rsidP="00307CCF">
      <w:r>
        <w:separator/>
      </w:r>
    </w:p>
  </w:footnote>
  <w:footnote w:type="continuationSeparator" w:id="0">
    <w:p w14:paraId="45CEDD84" w14:textId="77777777" w:rsidR="00D64859" w:rsidRDefault="00D6485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0F092C"/>
    <w:rsid w:val="0010155B"/>
    <w:rsid w:val="001071A1"/>
    <w:rsid w:val="00116C8B"/>
    <w:rsid w:val="001337F6"/>
    <w:rsid w:val="0013650E"/>
    <w:rsid w:val="001461C7"/>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01EE"/>
    <w:rsid w:val="00251B37"/>
    <w:rsid w:val="00257134"/>
    <w:rsid w:val="00261708"/>
    <w:rsid w:val="002704B6"/>
    <w:rsid w:val="00272675"/>
    <w:rsid w:val="00293ADF"/>
    <w:rsid w:val="0029575C"/>
    <w:rsid w:val="002A5596"/>
    <w:rsid w:val="002D2589"/>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7C88"/>
    <w:rsid w:val="003B412B"/>
    <w:rsid w:val="003C2B86"/>
    <w:rsid w:val="003F4B4F"/>
    <w:rsid w:val="003F6DC3"/>
    <w:rsid w:val="0040151E"/>
    <w:rsid w:val="00407AAE"/>
    <w:rsid w:val="00410D66"/>
    <w:rsid w:val="0041261A"/>
    <w:rsid w:val="0041318A"/>
    <w:rsid w:val="00420C13"/>
    <w:rsid w:val="00422AD6"/>
    <w:rsid w:val="0044357F"/>
    <w:rsid w:val="004435C2"/>
    <w:rsid w:val="0045040B"/>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0869"/>
    <w:rsid w:val="0065382B"/>
    <w:rsid w:val="00655236"/>
    <w:rsid w:val="00656F4F"/>
    <w:rsid w:val="00667ED8"/>
    <w:rsid w:val="006833A1"/>
    <w:rsid w:val="006912A7"/>
    <w:rsid w:val="00694EB4"/>
    <w:rsid w:val="006974C3"/>
    <w:rsid w:val="006A115E"/>
    <w:rsid w:val="006A1A81"/>
    <w:rsid w:val="006A4D7C"/>
    <w:rsid w:val="006B26DB"/>
    <w:rsid w:val="006B2847"/>
    <w:rsid w:val="006B75A8"/>
    <w:rsid w:val="006C4502"/>
    <w:rsid w:val="006D6BD9"/>
    <w:rsid w:val="006E1FE9"/>
    <w:rsid w:val="006E3B29"/>
    <w:rsid w:val="006F15CD"/>
    <w:rsid w:val="00702F92"/>
    <w:rsid w:val="0071112C"/>
    <w:rsid w:val="007122D6"/>
    <w:rsid w:val="00713622"/>
    <w:rsid w:val="00723263"/>
    <w:rsid w:val="0072338F"/>
    <w:rsid w:val="0072431E"/>
    <w:rsid w:val="00737262"/>
    <w:rsid w:val="00754D67"/>
    <w:rsid w:val="00756A3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0B74"/>
    <w:rsid w:val="00856103"/>
    <w:rsid w:val="00856CA6"/>
    <w:rsid w:val="00861C31"/>
    <w:rsid w:val="00864DFC"/>
    <w:rsid w:val="008738D6"/>
    <w:rsid w:val="00896514"/>
    <w:rsid w:val="008B5546"/>
    <w:rsid w:val="008C0C96"/>
    <w:rsid w:val="008C16E7"/>
    <w:rsid w:val="008D512F"/>
    <w:rsid w:val="008D674A"/>
    <w:rsid w:val="008E4EDC"/>
    <w:rsid w:val="008F178B"/>
    <w:rsid w:val="008F7A77"/>
    <w:rsid w:val="00906C9A"/>
    <w:rsid w:val="00933A62"/>
    <w:rsid w:val="00942126"/>
    <w:rsid w:val="009644A6"/>
    <w:rsid w:val="009862D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41EC"/>
    <w:rsid w:val="00B348B3"/>
    <w:rsid w:val="00B351B2"/>
    <w:rsid w:val="00B37411"/>
    <w:rsid w:val="00B50BDE"/>
    <w:rsid w:val="00B537F6"/>
    <w:rsid w:val="00B57368"/>
    <w:rsid w:val="00B60E40"/>
    <w:rsid w:val="00B66521"/>
    <w:rsid w:val="00B856BA"/>
    <w:rsid w:val="00B92ADD"/>
    <w:rsid w:val="00B93B86"/>
    <w:rsid w:val="00B973FB"/>
    <w:rsid w:val="00BA077F"/>
    <w:rsid w:val="00BB43F6"/>
    <w:rsid w:val="00BC0345"/>
    <w:rsid w:val="00BD0A7C"/>
    <w:rsid w:val="00BD2CA2"/>
    <w:rsid w:val="00BE1330"/>
    <w:rsid w:val="00BF0150"/>
    <w:rsid w:val="00C0072C"/>
    <w:rsid w:val="00C00EFA"/>
    <w:rsid w:val="00C0252B"/>
    <w:rsid w:val="00C0761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33F64"/>
    <w:rsid w:val="00D43B4D"/>
    <w:rsid w:val="00D453AB"/>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B34EE"/>
    <w:rsid w:val="00FC29A2"/>
    <w:rsid w:val="00FD3E2E"/>
    <w:rsid w:val="00FE0858"/>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01E91E4C-E616-49D9-9B2B-C54CEE6B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41</cp:revision>
  <cp:lastPrinted>2014-09-08T05:37:00Z</cp:lastPrinted>
  <dcterms:created xsi:type="dcterms:W3CDTF">2013-09-12T07:16:00Z</dcterms:created>
  <dcterms:modified xsi:type="dcterms:W3CDTF">2014-09-08T05:37:00Z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