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F6C5E-41A6-4811-B81C-F33C65A1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