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14" w:rsidRDefault="00B25DBC" w:rsidP="00B25DBC">
      <w:pPr>
        <w:jc w:val="right"/>
        <w:rPr>
          <w:rFonts w:ascii="HG丸ｺﾞｼｯｸM-PRO" w:eastAsia="HG丸ｺﾞｼｯｸM-PRO" w:hAnsi="HG丸ｺﾞｼｯｸM-PRO"/>
        </w:rPr>
      </w:pPr>
      <w:r w:rsidRPr="00B25DBC">
        <w:rPr>
          <w:rFonts w:ascii="HG丸ｺﾞｼｯｸM-PRO" w:eastAsia="HG丸ｺﾞｼｯｸM-PRO" w:hAnsi="HG丸ｺﾞｼｯｸM-PRO" w:hint="eastAsia"/>
          <w:bdr w:val="single" w:sz="4" w:space="0" w:color="auto"/>
        </w:rPr>
        <w:t>資料</w:t>
      </w:r>
      <w:r w:rsidR="00D840A6">
        <w:rPr>
          <w:rFonts w:ascii="HG丸ｺﾞｼｯｸM-PRO" w:eastAsia="HG丸ｺﾞｼｯｸM-PRO" w:hAnsi="HG丸ｺﾞｼｯｸM-PRO" w:hint="eastAsia"/>
          <w:bdr w:val="single" w:sz="4" w:space="0" w:color="auto"/>
        </w:rPr>
        <w:t>７</w:t>
      </w:r>
    </w:p>
    <w:p w:rsidR="00B25DBC" w:rsidRDefault="00B25DBC" w:rsidP="00B25DBC">
      <w:pPr>
        <w:jc w:val="right"/>
        <w:rPr>
          <w:rFonts w:ascii="HG丸ｺﾞｼｯｸM-PRO" w:eastAsia="HG丸ｺﾞｼｯｸM-PRO" w:hAnsi="HG丸ｺﾞｼｯｸM-PRO"/>
        </w:rPr>
      </w:pPr>
      <w:bookmarkStart w:id="0" w:name="_GoBack"/>
      <w:bookmarkEnd w:id="0"/>
    </w:p>
    <w:p w:rsidR="00B25DBC" w:rsidRPr="00B25DBC" w:rsidRDefault="00B25DBC" w:rsidP="00B25DB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w:t>
      </w:r>
      <w:r w:rsidRPr="00B25DBC">
        <w:rPr>
          <w:rFonts w:ascii="HG丸ｺﾞｼｯｸM-PRO" w:eastAsia="HG丸ｺﾞｼｯｸM-PRO" w:hAnsi="HG丸ｺﾞｼｯｸM-PRO" w:hint="eastAsia"/>
          <w:b/>
        </w:rPr>
        <w:t>高次脳機能障がい支援連携ツール</w:t>
      </w:r>
      <w:r>
        <w:rPr>
          <w:rFonts w:ascii="HG丸ｺﾞｼｯｸM-PRO" w:eastAsia="HG丸ｺﾞｼｯｸM-PRO" w:hAnsi="HG丸ｺﾞｼｯｸM-PRO" w:hint="eastAsia"/>
          <w:b/>
        </w:rPr>
        <w:t>」</w:t>
      </w:r>
      <w:r w:rsidRPr="00B25DBC">
        <w:rPr>
          <w:rFonts w:ascii="HG丸ｺﾞｼｯｸM-PRO" w:eastAsia="HG丸ｺﾞｼｯｸM-PRO" w:hAnsi="HG丸ｺﾞｼｯｸM-PRO" w:hint="eastAsia"/>
          <w:b/>
        </w:rPr>
        <w:t>に係る予備実施及び施行実施について</w:t>
      </w:r>
    </w:p>
    <w:tbl>
      <w:tblPr>
        <w:tblStyle w:val="a3"/>
        <w:tblW w:w="0" w:type="auto"/>
        <w:tblLook w:val="04A0" w:firstRow="1" w:lastRow="0" w:firstColumn="1" w:lastColumn="0" w:noHBand="0" w:noVBand="1"/>
      </w:tblPr>
      <w:tblGrid>
        <w:gridCol w:w="675"/>
        <w:gridCol w:w="2694"/>
        <w:gridCol w:w="425"/>
        <w:gridCol w:w="2835"/>
        <w:gridCol w:w="425"/>
        <w:gridCol w:w="2800"/>
      </w:tblGrid>
      <w:tr w:rsidR="00B25DBC" w:rsidTr="002A6214">
        <w:tc>
          <w:tcPr>
            <w:tcW w:w="675" w:type="dxa"/>
            <w:tcBorders>
              <w:top w:val="nil"/>
              <w:left w:val="nil"/>
              <w:bottom w:val="single" w:sz="4" w:space="0" w:color="auto"/>
              <w:right w:val="single" w:sz="18" w:space="0" w:color="auto"/>
            </w:tcBorders>
          </w:tcPr>
          <w:p w:rsidR="00B25DBC" w:rsidRDefault="00B25DBC">
            <w:pPr>
              <w:rPr>
                <w:rFonts w:ascii="HG丸ｺﾞｼｯｸM-PRO" w:eastAsia="HG丸ｺﾞｼｯｸM-PRO" w:hAnsi="HG丸ｺﾞｼｯｸM-PRO"/>
              </w:rPr>
            </w:pPr>
          </w:p>
        </w:tc>
        <w:tc>
          <w:tcPr>
            <w:tcW w:w="2694" w:type="dxa"/>
            <w:tcBorders>
              <w:top w:val="single" w:sz="18" w:space="0" w:color="auto"/>
              <w:left w:val="single" w:sz="18" w:space="0" w:color="auto"/>
              <w:bottom w:val="single" w:sz="18" w:space="0" w:color="auto"/>
              <w:right w:val="single" w:sz="18" w:space="0" w:color="auto"/>
            </w:tcBorders>
          </w:tcPr>
          <w:p w:rsidR="00B25DBC" w:rsidRDefault="00B25DBC" w:rsidP="00B25DBC">
            <w:pPr>
              <w:jc w:val="center"/>
              <w:rPr>
                <w:rFonts w:ascii="HG丸ｺﾞｼｯｸM-PRO" w:eastAsia="HG丸ｺﾞｼｯｸM-PRO" w:hAnsi="HG丸ｺﾞｼｯｸM-PRO"/>
              </w:rPr>
            </w:pPr>
            <w:r>
              <w:rPr>
                <w:rFonts w:ascii="HG丸ｺﾞｼｯｸM-PRO" w:eastAsia="HG丸ｺﾞｼｯｸM-PRO" w:hAnsi="HG丸ｺﾞｼｯｸM-PRO" w:hint="eastAsia"/>
              </w:rPr>
              <w:t>予備実施</w:t>
            </w:r>
          </w:p>
        </w:tc>
        <w:tc>
          <w:tcPr>
            <w:tcW w:w="425" w:type="dxa"/>
            <w:tcBorders>
              <w:top w:val="nil"/>
              <w:left w:val="single" w:sz="18" w:space="0" w:color="auto"/>
              <w:bottom w:val="nil"/>
              <w:right w:val="single" w:sz="18" w:space="0" w:color="auto"/>
            </w:tcBorders>
          </w:tcPr>
          <w:p w:rsidR="00B25DBC" w:rsidRDefault="00B25DBC" w:rsidP="00B25DBC">
            <w:pPr>
              <w:jc w:val="center"/>
              <w:rPr>
                <w:rFonts w:ascii="HG丸ｺﾞｼｯｸM-PRO" w:eastAsia="HG丸ｺﾞｼｯｸM-PRO" w:hAnsi="HG丸ｺﾞｼｯｸM-PRO"/>
              </w:rPr>
            </w:pPr>
          </w:p>
        </w:tc>
        <w:tc>
          <w:tcPr>
            <w:tcW w:w="2835" w:type="dxa"/>
            <w:tcBorders>
              <w:top w:val="single" w:sz="18" w:space="0" w:color="auto"/>
              <w:left w:val="single" w:sz="18" w:space="0" w:color="auto"/>
              <w:bottom w:val="single" w:sz="18" w:space="0" w:color="auto"/>
              <w:right w:val="single" w:sz="18" w:space="0" w:color="auto"/>
            </w:tcBorders>
          </w:tcPr>
          <w:p w:rsidR="00B25DBC" w:rsidRDefault="00B25DBC" w:rsidP="00B25DBC">
            <w:pPr>
              <w:jc w:val="center"/>
              <w:rPr>
                <w:rFonts w:ascii="HG丸ｺﾞｼｯｸM-PRO" w:eastAsia="HG丸ｺﾞｼｯｸM-PRO" w:hAnsi="HG丸ｺﾞｼｯｸM-PRO"/>
              </w:rPr>
            </w:pPr>
            <w:r>
              <w:rPr>
                <w:rFonts w:ascii="HG丸ｺﾞｼｯｸM-PRO" w:eastAsia="HG丸ｺﾞｼｯｸM-PRO" w:hAnsi="HG丸ｺﾞｼｯｸM-PRO" w:hint="eastAsia"/>
              </w:rPr>
              <w:t>施行実施（パートⅠ）</w:t>
            </w:r>
          </w:p>
        </w:tc>
        <w:tc>
          <w:tcPr>
            <w:tcW w:w="425" w:type="dxa"/>
            <w:tcBorders>
              <w:top w:val="nil"/>
              <w:left w:val="single" w:sz="18" w:space="0" w:color="auto"/>
              <w:bottom w:val="nil"/>
              <w:right w:val="single" w:sz="18" w:space="0" w:color="auto"/>
            </w:tcBorders>
          </w:tcPr>
          <w:p w:rsidR="00B25DBC" w:rsidRDefault="00B25DBC" w:rsidP="00B25DBC">
            <w:pPr>
              <w:jc w:val="center"/>
              <w:rPr>
                <w:rFonts w:ascii="HG丸ｺﾞｼｯｸM-PRO" w:eastAsia="HG丸ｺﾞｼｯｸM-PRO" w:hAnsi="HG丸ｺﾞｼｯｸM-PRO"/>
              </w:rPr>
            </w:pPr>
          </w:p>
        </w:tc>
        <w:tc>
          <w:tcPr>
            <w:tcW w:w="2800" w:type="dxa"/>
            <w:tcBorders>
              <w:top w:val="single" w:sz="18" w:space="0" w:color="auto"/>
              <w:left w:val="single" w:sz="18" w:space="0" w:color="auto"/>
              <w:bottom w:val="single" w:sz="18" w:space="0" w:color="auto"/>
              <w:right w:val="single" w:sz="18" w:space="0" w:color="auto"/>
            </w:tcBorders>
          </w:tcPr>
          <w:p w:rsidR="00B25DBC" w:rsidRDefault="00B25DBC" w:rsidP="00B25DBC">
            <w:pPr>
              <w:jc w:val="center"/>
              <w:rPr>
                <w:rFonts w:ascii="HG丸ｺﾞｼｯｸM-PRO" w:eastAsia="HG丸ｺﾞｼｯｸM-PRO" w:hAnsi="HG丸ｺﾞｼｯｸM-PRO"/>
              </w:rPr>
            </w:pPr>
            <w:r>
              <w:rPr>
                <w:rFonts w:ascii="HG丸ｺﾞｼｯｸM-PRO" w:eastAsia="HG丸ｺﾞｼｯｸM-PRO" w:hAnsi="HG丸ｺﾞｼｯｸM-PRO" w:hint="eastAsia"/>
              </w:rPr>
              <w:t>施行実施（パートⅡ）</w:t>
            </w:r>
          </w:p>
        </w:tc>
      </w:tr>
      <w:tr w:rsidR="00224217" w:rsidTr="002A6214">
        <w:trPr>
          <w:cantSplit/>
          <w:trHeight w:val="1134"/>
        </w:trPr>
        <w:tc>
          <w:tcPr>
            <w:tcW w:w="675" w:type="dxa"/>
            <w:tcBorders>
              <w:top w:val="single" w:sz="4" w:space="0" w:color="auto"/>
            </w:tcBorders>
            <w:textDirection w:val="tbRlV"/>
          </w:tcPr>
          <w:p w:rsidR="00224217" w:rsidRDefault="00224217" w:rsidP="00B25DBC">
            <w:pPr>
              <w:spacing w:line="240" w:lineRule="exact"/>
              <w:ind w:left="113" w:right="113"/>
              <w:rPr>
                <w:rFonts w:ascii="HG丸ｺﾞｼｯｸM-PRO" w:eastAsia="HG丸ｺﾞｼｯｸM-PRO" w:hAnsi="HG丸ｺﾞｼｯｸM-PRO"/>
              </w:rPr>
            </w:pPr>
            <w:r>
              <w:rPr>
                <w:rFonts w:ascii="HG丸ｺﾞｼｯｸM-PRO" w:eastAsia="HG丸ｺﾞｼｯｸM-PRO" w:hAnsi="HG丸ｺﾞｼｯｸM-PRO" w:hint="eastAsia"/>
              </w:rPr>
              <w:t>実施時期[予定]</w:t>
            </w:r>
          </w:p>
        </w:tc>
        <w:tc>
          <w:tcPr>
            <w:tcW w:w="2694" w:type="dxa"/>
            <w:tcBorders>
              <w:top w:val="single" w:sz="18" w:space="0" w:color="auto"/>
            </w:tcBorders>
          </w:tcPr>
          <w:p w:rsidR="009564C5" w:rsidRDefault="009564C5" w:rsidP="00224217">
            <w:pPr>
              <w:spacing w:line="280" w:lineRule="exact"/>
              <w:rPr>
                <w:rFonts w:ascii="HG丸ｺﾞｼｯｸM-PRO" w:eastAsia="HG丸ｺﾞｼｯｸM-PRO" w:hAnsi="HG丸ｺﾞｼｯｸM-PRO"/>
              </w:rPr>
            </w:pPr>
          </w:p>
          <w:p w:rsidR="00224217" w:rsidRDefault="009564C5" w:rsidP="009564C5">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H28年</w:t>
            </w:r>
          </w:p>
          <w:p w:rsidR="009564C5" w:rsidRDefault="009564C5"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6月～7月</w:t>
            </w:r>
          </w:p>
        </w:tc>
        <w:tc>
          <w:tcPr>
            <w:tcW w:w="425" w:type="dxa"/>
            <w:vMerge w:val="restart"/>
            <w:tcBorders>
              <w:top w:val="nil"/>
              <w:bottom w:val="nil"/>
            </w:tcBorders>
          </w:tcPr>
          <w:p w:rsidR="00224217" w:rsidRDefault="00224217"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96D6C5D" wp14:editId="75E3265D">
                      <wp:simplePos x="0" y="0"/>
                      <wp:positionH relativeFrom="column">
                        <wp:posOffset>-73073</wp:posOffset>
                      </wp:positionH>
                      <wp:positionV relativeFrom="paragraph">
                        <wp:posOffset>782691</wp:posOffset>
                      </wp:positionV>
                      <wp:extent cx="206375" cy="3804249"/>
                      <wp:effectExtent l="0" t="38100" r="22225" b="63500"/>
                      <wp:wrapNone/>
                      <wp:docPr id="1" name="右矢印 1"/>
                      <wp:cNvGraphicFramePr/>
                      <a:graphic xmlns:a="http://schemas.openxmlformats.org/drawingml/2006/main">
                        <a:graphicData uri="http://schemas.microsoft.com/office/word/2010/wordprocessingShape">
                          <wps:wsp>
                            <wps:cNvSpPr/>
                            <wps:spPr>
                              <a:xfrm>
                                <a:off x="0" y="0"/>
                                <a:ext cx="206375" cy="3804249"/>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5.75pt;margin-top:61.65pt;width:16.25pt;height:2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" adj="10800" fillcolor="white [3201]" strokecolor="#f79646 [3209]" strokeweight="2pt"/>
                  </w:pict>
                </mc:Fallback>
              </mc:AlternateContent>
            </w:r>
          </w:p>
        </w:tc>
        <w:tc>
          <w:tcPr>
            <w:tcW w:w="2835" w:type="dxa"/>
            <w:tcBorders>
              <w:top w:val="single" w:sz="18" w:space="0" w:color="auto"/>
            </w:tcBorders>
          </w:tcPr>
          <w:p w:rsidR="009564C5" w:rsidRDefault="009564C5" w:rsidP="00224217">
            <w:pPr>
              <w:spacing w:line="280" w:lineRule="exact"/>
              <w:rPr>
                <w:rFonts w:ascii="HG丸ｺﾞｼｯｸM-PRO" w:eastAsia="HG丸ｺﾞｼｯｸM-PRO" w:hAnsi="HG丸ｺﾞｼｯｸM-PRO"/>
              </w:rPr>
            </w:pPr>
          </w:p>
          <w:p w:rsidR="00224217" w:rsidRDefault="009564C5" w:rsidP="009564C5">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H28年　　　H29年</w:t>
            </w:r>
          </w:p>
          <w:p w:rsidR="009564C5" w:rsidRDefault="009564C5"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10月　～　　1月</w:t>
            </w:r>
          </w:p>
        </w:tc>
        <w:tc>
          <w:tcPr>
            <w:tcW w:w="425" w:type="dxa"/>
            <w:vMerge w:val="restart"/>
            <w:tcBorders>
              <w:top w:val="nil"/>
              <w:bottom w:val="nil"/>
            </w:tcBorders>
          </w:tcPr>
          <w:p w:rsidR="00224217" w:rsidRDefault="00224217"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2643C449" wp14:editId="10CDD9CC">
                      <wp:simplePos x="0" y="0"/>
                      <wp:positionH relativeFrom="column">
                        <wp:posOffset>-46954</wp:posOffset>
                      </wp:positionH>
                      <wp:positionV relativeFrom="paragraph">
                        <wp:posOffset>782691</wp:posOffset>
                      </wp:positionV>
                      <wp:extent cx="206375" cy="3942272"/>
                      <wp:effectExtent l="0" t="38100" r="22225" b="58420"/>
                      <wp:wrapNone/>
                      <wp:docPr id="2" name="右矢印 2"/>
                      <wp:cNvGraphicFramePr/>
                      <a:graphic xmlns:a="http://schemas.openxmlformats.org/drawingml/2006/main">
                        <a:graphicData uri="http://schemas.microsoft.com/office/word/2010/wordprocessingShape">
                          <wps:wsp>
                            <wps:cNvSpPr/>
                            <wps:spPr>
                              <a:xfrm>
                                <a:off x="0" y="0"/>
                                <a:ext cx="206375" cy="3942272"/>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 o:spid="_x0000_s1026" type="#_x0000_t13" style="position:absolute;left:0;text-align:left;margin-left:-3.7pt;margin-top:61.65pt;width:16.25pt;height:3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" adj="10800" fillcolor="white [3201]" strokecolor="#f79646 [3209]" strokeweight="2pt"/>
                  </w:pict>
                </mc:Fallback>
              </mc:AlternateContent>
            </w:r>
          </w:p>
        </w:tc>
        <w:tc>
          <w:tcPr>
            <w:tcW w:w="2800" w:type="dxa"/>
            <w:tcBorders>
              <w:top w:val="single" w:sz="18" w:space="0" w:color="auto"/>
            </w:tcBorders>
          </w:tcPr>
          <w:p w:rsidR="00224217" w:rsidRDefault="00224217" w:rsidP="00224217">
            <w:pPr>
              <w:spacing w:line="280" w:lineRule="exact"/>
              <w:rPr>
                <w:rFonts w:ascii="HG丸ｺﾞｼｯｸM-PRO" w:eastAsia="HG丸ｺﾞｼｯｸM-PRO" w:hAnsi="HG丸ｺﾞｼｯｸM-PRO"/>
              </w:rPr>
            </w:pPr>
          </w:p>
          <w:p w:rsidR="009564C5" w:rsidRDefault="009564C5"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H29年</w:t>
            </w:r>
          </w:p>
          <w:p w:rsidR="009564C5" w:rsidRDefault="009564C5"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6月～8月</w:t>
            </w:r>
          </w:p>
        </w:tc>
      </w:tr>
      <w:tr w:rsidR="00224217" w:rsidTr="002A6214">
        <w:trPr>
          <w:cantSplit/>
          <w:trHeight w:val="1134"/>
        </w:trPr>
        <w:tc>
          <w:tcPr>
            <w:tcW w:w="675" w:type="dxa"/>
            <w:textDirection w:val="tbRlV"/>
            <w:vAlign w:val="center"/>
          </w:tcPr>
          <w:p w:rsidR="00224217" w:rsidRDefault="00224217" w:rsidP="00B25DBC">
            <w:pPr>
              <w:spacing w:line="240" w:lineRule="exact"/>
              <w:ind w:left="113" w:right="113"/>
              <w:rPr>
                <w:rFonts w:ascii="HG丸ｺﾞｼｯｸM-PRO" w:eastAsia="HG丸ｺﾞｼｯｸM-PRO" w:hAnsi="HG丸ｺﾞｼｯｸM-PRO"/>
              </w:rPr>
            </w:pPr>
            <w:r>
              <w:rPr>
                <w:rFonts w:ascii="HG丸ｺﾞｼｯｸM-PRO" w:eastAsia="HG丸ｺﾞｼｯｸM-PRO" w:hAnsi="HG丸ｺﾞｼｯｸM-PRO" w:hint="eastAsia"/>
              </w:rPr>
              <w:t>対象機関</w:t>
            </w:r>
          </w:p>
        </w:tc>
        <w:tc>
          <w:tcPr>
            <w:tcW w:w="2694" w:type="dxa"/>
          </w:tcPr>
          <w:p w:rsidR="00224217" w:rsidRDefault="00224217" w:rsidP="00224217">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・府リハセン3機関（相談C、自立C、急性期総合医療C）</w:t>
            </w:r>
          </w:p>
          <w:p w:rsidR="00224217" w:rsidRDefault="00224217" w:rsidP="0022421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・堺リハ</w:t>
            </w:r>
          </w:p>
        </w:tc>
        <w:tc>
          <w:tcPr>
            <w:tcW w:w="425" w:type="dxa"/>
            <w:vMerge/>
            <w:tcBorders>
              <w:bottom w:val="nil"/>
            </w:tcBorders>
          </w:tcPr>
          <w:p w:rsidR="00224217" w:rsidRDefault="00224217" w:rsidP="00224217">
            <w:pPr>
              <w:spacing w:line="280" w:lineRule="exact"/>
              <w:rPr>
                <w:rFonts w:ascii="HG丸ｺﾞｼｯｸM-PRO" w:eastAsia="HG丸ｺﾞｼｯｸM-PRO" w:hAnsi="HG丸ｺﾞｼｯｸM-PRO"/>
              </w:rPr>
            </w:pPr>
          </w:p>
        </w:tc>
        <w:tc>
          <w:tcPr>
            <w:tcW w:w="2835" w:type="dxa"/>
          </w:tcPr>
          <w:p w:rsidR="00224217" w:rsidRPr="0059512F" w:rsidRDefault="009564C5" w:rsidP="007A36F3">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・市町村（</w:t>
            </w:r>
            <w:r w:rsidR="007A36F3">
              <w:rPr>
                <w:rFonts w:ascii="HG丸ｺﾞｼｯｸM-PRO" w:eastAsia="HG丸ｺﾞｼｯｸM-PRO" w:hAnsi="HG丸ｺﾞｼｯｸM-PRO" w:hint="eastAsia"/>
              </w:rPr>
              <w:t>市町村から</w:t>
            </w:r>
            <w:r>
              <w:rPr>
                <w:rFonts w:ascii="HG丸ｺﾞｼｯｸM-PRO" w:eastAsia="HG丸ｺﾞｼｯｸM-PRO" w:hAnsi="HG丸ｺﾞｼｯｸM-PRO" w:hint="eastAsia"/>
              </w:rPr>
              <w:t>推薦を受け</w:t>
            </w:r>
            <w:r w:rsidRPr="0059512F">
              <w:rPr>
                <w:rFonts w:ascii="HG丸ｺﾞｼｯｸM-PRO" w:eastAsia="HG丸ｺﾞｼｯｸM-PRO" w:hAnsi="HG丸ｺﾞｼｯｸM-PRO" w:hint="eastAsia"/>
              </w:rPr>
              <w:t>た</w:t>
            </w:r>
            <w:r w:rsidR="007A36F3" w:rsidRPr="0059512F">
              <w:rPr>
                <w:rFonts w:ascii="HG丸ｺﾞｼｯｸM-PRO" w:eastAsia="HG丸ｺﾞｼｯｸM-PRO" w:hAnsi="HG丸ｺﾞｼｯｸM-PRO" w:hint="eastAsia"/>
              </w:rPr>
              <w:t>相談支援事業所</w:t>
            </w:r>
            <w:r w:rsidR="00E26954" w:rsidRPr="0059512F">
              <w:rPr>
                <w:rFonts w:ascii="HG丸ｺﾞｼｯｸM-PRO" w:eastAsia="HG丸ｺﾞｼｯｸM-PRO" w:hAnsi="HG丸ｺﾞｼｯｸM-PRO" w:hint="eastAsia"/>
              </w:rPr>
              <w:t>等</w:t>
            </w:r>
            <w:r w:rsidR="007A36F3" w:rsidRPr="0059512F">
              <w:rPr>
                <w:rFonts w:ascii="HG丸ｺﾞｼｯｸM-PRO" w:eastAsia="HG丸ｺﾞｼｯｸM-PRO" w:hAnsi="HG丸ｺﾞｼｯｸM-PRO" w:hint="eastAsia"/>
              </w:rPr>
              <w:t>含む）数か所</w:t>
            </w:r>
          </w:p>
          <w:p w:rsidR="007A36F3" w:rsidRDefault="007A36F3" w:rsidP="007A36F3">
            <w:pPr>
              <w:spacing w:line="280" w:lineRule="exact"/>
              <w:ind w:left="210" w:hangingChars="100" w:hanging="210"/>
              <w:rPr>
                <w:rFonts w:ascii="HG丸ｺﾞｼｯｸM-PRO" w:eastAsia="HG丸ｺﾞｼｯｸM-PRO" w:hAnsi="HG丸ｺﾞｼｯｸM-PRO"/>
              </w:rPr>
            </w:pPr>
            <w:r w:rsidRPr="0059512F">
              <w:rPr>
                <w:rFonts w:ascii="HG丸ｺﾞｼｯｸM-PRO" w:eastAsia="HG丸ｺﾞｼｯｸM-PRO" w:hAnsi="HG丸ｺﾞｼｯｸM-PRO" w:hint="eastAsia"/>
              </w:rPr>
              <w:t>・各圏域高次脳機</w:t>
            </w:r>
            <w:r>
              <w:rPr>
                <w:rFonts w:ascii="HG丸ｺﾞｼｯｸM-PRO" w:eastAsia="HG丸ｺﾞｼｯｸM-PRO" w:hAnsi="HG丸ｺﾞｼｯｸM-PRO" w:hint="eastAsia"/>
              </w:rPr>
              <w:t>能障がい地域コーディネーター拠点機関</w:t>
            </w:r>
          </w:p>
        </w:tc>
        <w:tc>
          <w:tcPr>
            <w:tcW w:w="425" w:type="dxa"/>
            <w:vMerge/>
            <w:tcBorders>
              <w:bottom w:val="nil"/>
            </w:tcBorders>
          </w:tcPr>
          <w:p w:rsidR="00224217" w:rsidRDefault="00224217" w:rsidP="00224217">
            <w:pPr>
              <w:spacing w:line="280" w:lineRule="exact"/>
              <w:rPr>
                <w:rFonts w:ascii="HG丸ｺﾞｼｯｸM-PRO" w:eastAsia="HG丸ｺﾞｼｯｸM-PRO" w:hAnsi="HG丸ｺﾞｼｯｸM-PRO"/>
              </w:rPr>
            </w:pPr>
          </w:p>
        </w:tc>
        <w:tc>
          <w:tcPr>
            <w:tcW w:w="2800" w:type="dxa"/>
          </w:tcPr>
          <w:p w:rsidR="00224217" w:rsidRPr="0059512F" w:rsidRDefault="007A36F3" w:rsidP="007A36F3">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・府内全市町村（</w:t>
            </w:r>
            <w:r w:rsidRPr="007A36F3">
              <w:rPr>
                <w:rFonts w:ascii="HG丸ｺﾞｼｯｸM-PRO" w:eastAsia="HG丸ｺﾞｼｯｸM-PRO" w:hAnsi="HG丸ｺﾞｼｯｸM-PRO" w:hint="eastAsia"/>
              </w:rPr>
              <w:t>市町村から推薦を受けた</w:t>
            </w:r>
            <w:r w:rsidRPr="0059512F">
              <w:rPr>
                <w:rFonts w:ascii="HG丸ｺﾞｼｯｸM-PRO" w:eastAsia="HG丸ｺﾞｼｯｸM-PRO" w:hAnsi="HG丸ｺﾞｼｯｸM-PRO" w:hint="eastAsia"/>
              </w:rPr>
              <w:t>相談支援事業所</w:t>
            </w:r>
            <w:r w:rsidR="00E26954" w:rsidRPr="0059512F">
              <w:rPr>
                <w:rFonts w:ascii="HG丸ｺﾞｼｯｸM-PRO" w:eastAsia="HG丸ｺﾞｼｯｸM-PRO" w:hAnsi="HG丸ｺﾞｼｯｸM-PRO" w:hint="eastAsia"/>
              </w:rPr>
              <w:t>等</w:t>
            </w:r>
            <w:r w:rsidRPr="0059512F">
              <w:rPr>
                <w:rFonts w:ascii="HG丸ｺﾞｼｯｸM-PRO" w:eastAsia="HG丸ｺﾞｼｯｸM-PRO" w:hAnsi="HG丸ｺﾞｼｯｸM-PRO" w:hint="eastAsia"/>
              </w:rPr>
              <w:t>含む）</w:t>
            </w:r>
          </w:p>
          <w:p w:rsidR="007A36F3" w:rsidRDefault="007A36F3" w:rsidP="00FB4327">
            <w:pPr>
              <w:spacing w:line="280" w:lineRule="exact"/>
              <w:ind w:left="210" w:hangingChars="100" w:hanging="210"/>
              <w:rPr>
                <w:rFonts w:ascii="HG丸ｺﾞｼｯｸM-PRO" w:eastAsia="HG丸ｺﾞｼｯｸM-PRO" w:hAnsi="HG丸ｺﾞｼｯｸM-PRO"/>
              </w:rPr>
            </w:pPr>
            <w:r w:rsidRPr="0059512F">
              <w:rPr>
                <w:rFonts w:ascii="HG丸ｺﾞｼｯｸM-PRO" w:eastAsia="HG丸ｺﾞｼｯｸM-PRO" w:hAnsi="HG丸ｺﾞｼｯｸM-PRO" w:hint="eastAsia"/>
              </w:rPr>
              <w:t>・各圏域高次脳機能</w:t>
            </w:r>
            <w:r w:rsidRPr="007A36F3">
              <w:rPr>
                <w:rFonts w:ascii="HG丸ｺﾞｼｯｸM-PRO" w:eastAsia="HG丸ｺﾞｼｯｸM-PRO" w:hAnsi="HG丸ｺﾞｼｯｸM-PRO" w:hint="eastAsia"/>
              </w:rPr>
              <w:t>障がい地域コーディネーター拠点機関</w:t>
            </w:r>
            <w:r>
              <w:rPr>
                <w:rFonts w:ascii="HG丸ｺﾞｼｯｸM-PRO" w:eastAsia="HG丸ｺﾞｼｯｸM-PRO" w:hAnsi="HG丸ｺﾞｼｯｸM-PRO" w:hint="eastAsia"/>
              </w:rPr>
              <w:t>及びコーディネーター拠点機関の呼びかけで協力した事業所等</w:t>
            </w:r>
          </w:p>
        </w:tc>
      </w:tr>
      <w:tr w:rsidR="00224217" w:rsidTr="002A6214">
        <w:trPr>
          <w:cantSplit/>
          <w:trHeight w:val="1134"/>
        </w:trPr>
        <w:tc>
          <w:tcPr>
            <w:tcW w:w="675" w:type="dxa"/>
            <w:textDirection w:val="tbRlV"/>
            <w:vAlign w:val="center"/>
          </w:tcPr>
          <w:p w:rsidR="00224217" w:rsidRDefault="00224217" w:rsidP="00224217">
            <w:pPr>
              <w:spacing w:line="240" w:lineRule="exact"/>
              <w:ind w:left="113" w:right="113"/>
              <w:rPr>
                <w:rFonts w:ascii="HG丸ｺﾞｼｯｸM-PRO" w:eastAsia="HG丸ｺﾞｼｯｸM-PRO" w:hAnsi="HG丸ｺﾞｼｯｸM-PRO"/>
              </w:rPr>
            </w:pPr>
            <w:r>
              <w:rPr>
                <w:rFonts w:ascii="HG丸ｺﾞｼｯｸM-PRO" w:eastAsia="HG丸ｺﾞｼｯｸM-PRO" w:hAnsi="HG丸ｺﾞｼｯｸM-PRO" w:hint="eastAsia"/>
              </w:rPr>
              <w:t>実施内容</w:t>
            </w:r>
          </w:p>
        </w:tc>
        <w:tc>
          <w:tcPr>
            <w:tcW w:w="2694" w:type="dxa"/>
          </w:tcPr>
          <w:p w:rsidR="00224217" w:rsidRDefault="000A774F" w:rsidP="000A774F">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・上記4機関が関わっているケース</w:t>
            </w:r>
            <w:r w:rsidR="002A6214">
              <w:rPr>
                <w:rFonts w:ascii="HG丸ｺﾞｼｯｸM-PRO" w:eastAsia="HG丸ｺﾞｼｯｸM-PRO" w:hAnsi="HG丸ｺﾞｼｯｸM-PRO" w:hint="eastAsia"/>
              </w:rPr>
              <w:t>を</w:t>
            </w:r>
            <w:r>
              <w:rPr>
                <w:rFonts w:ascii="HG丸ｺﾞｼｯｸM-PRO" w:eastAsia="HG丸ｺﾞｼｯｸM-PRO" w:hAnsi="HG丸ｺﾞｼｯｸM-PRO" w:hint="eastAsia"/>
              </w:rPr>
              <w:t>、支援連携ツールの様式に記入。</w:t>
            </w:r>
          </w:p>
          <w:p w:rsidR="000A774F" w:rsidRDefault="003F7186" w:rsidP="00241680">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例）</w:t>
            </w:r>
            <w:r w:rsidR="000A774F">
              <w:rPr>
                <w:rFonts w:ascii="HG丸ｺﾞｼｯｸM-PRO" w:eastAsia="HG丸ｺﾞｼｯｸM-PRO" w:hAnsi="HG丸ｺﾞｼｯｸM-PRO" w:hint="eastAsia"/>
              </w:rPr>
              <w:t>障がい福祉S事業所である自立Cの利用者に対し、「生活情報」(様式５)を中心に</w:t>
            </w:r>
            <w:r w:rsidR="008A0F5B">
              <w:rPr>
                <w:rFonts w:ascii="HG丸ｺﾞｼｯｸM-PRO" w:eastAsia="HG丸ｺﾞｼｯｸM-PRO" w:hAnsi="HG丸ｺﾞｼｯｸM-PRO" w:hint="eastAsia"/>
              </w:rPr>
              <w:t>利用意向</w:t>
            </w:r>
            <w:r w:rsidR="009506D2">
              <w:rPr>
                <w:rFonts w:ascii="HG丸ｺﾞｼｯｸM-PRO" w:eastAsia="HG丸ｺﾞｼｯｸM-PRO" w:hAnsi="HG丸ｺﾞｼｯｸM-PRO" w:hint="eastAsia"/>
              </w:rPr>
              <w:t>等</w:t>
            </w:r>
            <w:r w:rsidR="008A0F5B">
              <w:rPr>
                <w:rFonts w:ascii="HG丸ｺﾞｼｯｸM-PRO" w:eastAsia="HG丸ｺﾞｼｯｸM-PRO" w:hAnsi="HG丸ｺﾞｼｯｸM-PRO" w:hint="eastAsia"/>
              </w:rPr>
              <w:t>を聴取。</w:t>
            </w:r>
          </w:p>
        </w:tc>
        <w:tc>
          <w:tcPr>
            <w:tcW w:w="425" w:type="dxa"/>
            <w:vMerge/>
            <w:tcBorders>
              <w:bottom w:val="nil"/>
            </w:tcBorders>
          </w:tcPr>
          <w:p w:rsidR="00224217" w:rsidRDefault="00224217" w:rsidP="00224217">
            <w:pPr>
              <w:spacing w:line="280" w:lineRule="exact"/>
              <w:rPr>
                <w:rFonts w:ascii="HG丸ｺﾞｼｯｸM-PRO" w:eastAsia="HG丸ｺﾞｼｯｸM-PRO" w:hAnsi="HG丸ｺﾞｼｯｸM-PRO"/>
              </w:rPr>
            </w:pPr>
          </w:p>
        </w:tc>
        <w:tc>
          <w:tcPr>
            <w:tcW w:w="2835" w:type="dxa"/>
          </w:tcPr>
          <w:p w:rsidR="00224217" w:rsidRDefault="00AC40CC" w:rsidP="00CB193B">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AC40CC">
              <w:rPr>
                <w:rFonts w:ascii="HG丸ｺﾞｼｯｸM-PRO" w:eastAsia="HG丸ｺﾞｼｯｸM-PRO" w:hAnsi="HG丸ｺﾞｼｯｸM-PRO" w:hint="eastAsia"/>
              </w:rPr>
              <w:t>「支援者向けマニュアル」</w:t>
            </w:r>
            <w:r>
              <w:rPr>
                <w:rFonts w:ascii="HG丸ｺﾞｼｯｸM-PRO" w:eastAsia="HG丸ｺﾞｼｯｸM-PRO" w:hAnsi="HG丸ｺﾞｼｯｸM-PRO" w:hint="eastAsia"/>
              </w:rPr>
              <w:t>をもとに、高次脳機能障がいの支援実績の多い医療機関・障がい福祉S事業所、それらと連携している市町村において、ツールを実際に使用。</w:t>
            </w:r>
            <w:r w:rsidR="00CB193B" w:rsidRPr="00CB193B">
              <w:rPr>
                <w:rFonts w:ascii="HG丸ｺﾞｼｯｸM-PRO" w:eastAsia="HG丸ｺﾞｼｯｸM-PRO" w:hAnsi="HG丸ｺﾞｼｯｸM-PRO" w:hint="eastAsia"/>
              </w:rPr>
              <w:t>医療-福祉-行政の役割ごとに使い勝手等を聴取。</w:t>
            </w:r>
            <w:r w:rsidR="00CB193B">
              <w:rPr>
                <w:rFonts w:ascii="HG丸ｺﾞｼｯｸM-PRO" w:eastAsia="HG丸ｺﾞｼｯｸM-PRO" w:hAnsi="HG丸ｺﾞｼｯｸM-PRO" w:hint="eastAsia"/>
              </w:rPr>
              <w:t>[</w:t>
            </w:r>
            <w:r w:rsidR="00CB193B" w:rsidRPr="00CB193B">
              <w:rPr>
                <w:rFonts w:ascii="HG丸ｺﾞｼｯｸM-PRO" w:eastAsia="HG丸ｺﾞｼｯｸM-PRO" w:hAnsi="HG丸ｺﾞｼｯｸM-PRO" w:hint="eastAsia"/>
              </w:rPr>
              <w:t>←どこが集約する</w:t>
            </w:r>
            <w:r w:rsidR="00CB193B">
              <w:rPr>
                <w:rFonts w:ascii="HG丸ｺﾞｼｯｸM-PRO" w:eastAsia="HG丸ｺﾞｼｯｸM-PRO" w:hAnsi="HG丸ｺﾞｼｯｸM-PRO" w:hint="eastAsia"/>
              </w:rPr>
              <w:t>か等、今後検討]</w:t>
            </w:r>
          </w:p>
        </w:tc>
        <w:tc>
          <w:tcPr>
            <w:tcW w:w="425" w:type="dxa"/>
            <w:vMerge/>
            <w:tcBorders>
              <w:bottom w:val="nil"/>
            </w:tcBorders>
          </w:tcPr>
          <w:p w:rsidR="00224217" w:rsidRDefault="00224217" w:rsidP="00224217">
            <w:pPr>
              <w:spacing w:line="280" w:lineRule="exact"/>
              <w:rPr>
                <w:rFonts w:ascii="HG丸ｺﾞｼｯｸM-PRO" w:eastAsia="HG丸ｺﾞｼｯｸM-PRO" w:hAnsi="HG丸ｺﾞｼｯｸM-PRO"/>
              </w:rPr>
            </w:pPr>
          </w:p>
        </w:tc>
        <w:tc>
          <w:tcPr>
            <w:tcW w:w="2800" w:type="dxa"/>
          </w:tcPr>
          <w:p w:rsidR="00224217" w:rsidRDefault="00816725" w:rsidP="00816725">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・実施対象を拡大し、パートⅠと同じ内容で実施。</w:t>
            </w:r>
          </w:p>
        </w:tc>
      </w:tr>
      <w:tr w:rsidR="00224217" w:rsidTr="002A6214">
        <w:trPr>
          <w:cantSplit/>
          <w:trHeight w:val="1134"/>
        </w:trPr>
        <w:tc>
          <w:tcPr>
            <w:tcW w:w="675" w:type="dxa"/>
            <w:textDirection w:val="tbRlV"/>
            <w:vAlign w:val="center"/>
          </w:tcPr>
          <w:p w:rsidR="00224217" w:rsidRDefault="00224217" w:rsidP="00B25DBC">
            <w:pPr>
              <w:spacing w:line="240" w:lineRule="exact"/>
              <w:ind w:left="113" w:right="113"/>
              <w:rPr>
                <w:rFonts w:ascii="HG丸ｺﾞｼｯｸM-PRO" w:eastAsia="HG丸ｺﾞｼｯｸM-PRO" w:hAnsi="HG丸ｺﾞｼｯｸM-PRO"/>
              </w:rPr>
            </w:pPr>
            <w:r>
              <w:rPr>
                <w:rFonts w:ascii="HG丸ｺﾞｼｯｸM-PRO" w:eastAsia="HG丸ｺﾞｼｯｸM-PRO" w:hAnsi="HG丸ｺﾞｼｯｸM-PRO" w:hint="eastAsia"/>
              </w:rPr>
              <w:t>検証項目</w:t>
            </w:r>
          </w:p>
        </w:tc>
        <w:tc>
          <w:tcPr>
            <w:tcW w:w="2694" w:type="dxa"/>
          </w:tcPr>
          <w:p w:rsidR="00224217" w:rsidRDefault="009506D2" w:rsidP="009506D2">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上記4機関は、障がい福祉S事業所、医療機関、専門相談機関であるため、それぞれの立場から、実際のケースをツールに記載してみて、各様式の記載内容の過不足、使い勝手、表現のわかりやすさについて検証。</w:t>
            </w:r>
          </w:p>
          <w:p w:rsidR="009506D2" w:rsidRDefault="009506D2" w:rsidP="00241680">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2A6214">
              <w:rPr>
                <w:rFonts w:ascii="HG丸ｺﾞｼｯｸM-PRO" w:eastAsia="HG丸ｺﾞｼｯｸM-PRO" w:hAnsi="HG丸ｺﾞｼｯｸM-PRO" w:hint="eastAsia"/>
              </w:rPr>
              <w:t>高次脳機能障がい</w:t>
            </w:r>
            <w:r>
              <w:rPr>
                <w:rFonts w:ascii="HG丸ｺﾞｼｯｸM-PRO" w:eastAsia="HG丸ｺﾞｼｯｸM-PRO" w:hAnsi="HG丸ｺﾞｼｯｸM-PRO" w:hint="eastAsia"/>
              </w:rPr>
              <w:t>当事者・家族</w:t>
            </w:r>
            <w:r w:rsidR="002A6214">
              <w:rPr>
                <w:rFonts w:ascii="HG丸ｺﾞｼｯｸM-PRO" w:eastAsia="HG丸ｺﾞｼｯｸM-PRO" w:hAnsi="HG丸ｺﾞｼｯｸM-PRO" w:hint="eastAsia"/>
              </w:rPr>
              <w:t>にとって、ツールの捉え方</w:t>
            </w:r>
            <w:r w:rsidR="00241680">
              <w:rPr>
                <w:rFonts w:ascii="HG丸ｺﾞｼｯｸM-PRO" w:eastAsia="HG丸ｺﾞｼｯｸM-PRO" w:hAnsi="HG丸ｺﾞｼｯｸM-PRO" w:hint="eastAsia"/>
              </w:rPr>
              <w:t>及びどのようなものであれば利用してみたいかについて収集。</w:t>
            </w:r>
          </w:p>
          <w:p w:rsidR="00241680" w:rsidRDefault="00241680" w:rsidP="00241680">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42B6C46" wp14:editId="30E58290">
                      <wp:simplePos x="0" y="0"/>
                      <wp:positionH relativeFrom="column">
                        <wp:posOffset>351957</wp:posOffset>
                      </wp:positionH>
                      <wp:positionV relativeFrom="paragraph">
                        <wp:posOffset>28575</wp:posOffset>
                      </wp:positionV>
                      <wp:extent cx="854015" cy="112143"/>
                      <wp:effectExtent l="38100" t="0" r="0" b="40640"/>
                      <wp:wrapNone/>
                      <wp:docPr id="3" name="下矢印 3"/>
                      <wp:cNvGraphicFramePr/>
                      <a:graphic xmlns:a="http://schemas.openxmlformats.org/drawingml/2006/main">
                        <a:graphicData uri="http://schemas.microsoft.com/office/word/2010/wordprocessingShape">
                          <wps:wsp>
                            <wps:cNvSpPr/>
                            <wps:spPr>
                              <a:xfrm>
                                <a:off x="0" y="0"/>
                                <a:ext cx="854015" cy="112143"/>
                              </a:xfrm>
                              <a:prstGeom prst="downArrow">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7.7pt;margin-top:2.25pt;width:67.25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" adj="10800" fillcolor="white [3201]" strokecolor="#00b050" strokeweight="2pt"/>
                  </w:pict>
                </mc:Fallback>
              </mc:AlternateContent>
            </w:r>
          </w:p>
          <w:p w:rsidR="00241680" w:rsidRDefault="00241680" w:rsidP="00241680">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225B574D" wp14:editId="2530DA8C">
                      <wp:simplePos x="0" y="0"/>
                      <wp:positionH relativeFrom="column">
                        <wp:posOffset>-53160</wp:posOffset>
                      </wp:positionH>
                      <wp:positionV relativeFrom="paragraph">
                        <wp:posOffset>11921</wp:posOffset>
                      </wp:positionV>
                      <wp:extent cx="1621766" cy="1535430"/>
                      <wp:effectExtent l="0" t="0" r="17145" b="26670"/>
                      <wp:wrapNone/>
                      <wp:docPr id="4" name="角丸四角形 4"/>
                      <wp:cNvGraphicFramePr/>
                      <a:graphic xmlns:a="http://schemas.openxmlformats.org/drawingml/2006/main">
                        <a:graphicData uri="http://schemas.microsoft.com/office/word/2010/wordprocessingShape">
                          <wps:wsp>
                            <wps:cNvSpPr/>
                            <wps:spPr>
                              <a:xfrm>
                                <a:off x="0" y="0"/>
                                <a:ext cx="1621766" cy="1535430"/>
                              </a:xfrm>
                              <a:prstGeom prst="roundRect">
                                <a:avLst>
                                  <a:gd name="adj" fmla="val 1104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241680" w:rsidRDefault="00241680" w:rsidP="00AC40CC">
                                  <w:pPr>
                                    <w:spacing w:line="280" w:lineRule="exact"/>
                                    <w:ind w:left="210" w:hangingChars="100" w:hanging="210"/>
                                    <w:jc w:val="left"/>
                                    <w:rPr>
                                      <w:rFonts w:ascii="HG丸ｺﾞｼｯｸM-PRO" w:eastAsia="HG丸ｺﾞｼｯｸM-PRO" w:hAnsi="HG丸ｺﾞｼｯｸM-PRO"/>
                                    </w:rPr>
                                  </w:pPr>
                                  <w:r w:rsidRPr="00241680">
                                    <w:rPr>
                                      <w:rFonts w:ascii="HG丸ｺﾞｼｯｸM-PRO" w:eastAsia="HG丸ｺﾞｼｯｸM-PRO" w:hAnsi="HG丸ｺﾞｼｯｸM-PRO" w:hint="eastAsia"/>
                                    </w:rPr>
                                    <w:t>・</w:t>
                                  </w:r>
                                  <w:r w:rsidR="00AC40CC">
                                    <w:rPr>
                                      <w:rFonts w:ascii="HG丸ｺﾞｼｯｸM-PRO" w:eastAsia="HG丸ｺﾞｼｯｸM-PRO" w:hAnsi="HG丸ｺﾞｼｯｸM-PRO" w:hint="eastAsia"/>
                                    </w:rPr>
                                    <w:t>上記を受け、様式をブラッシュアップ。</w:t>
                                  </w:r>
                                </w:p>
                                <w:p w:rsidR="00AC40CC" w:rsidRPr="00241680" w:rsidRDefault="00AC40CC" w:rsidP="00AC40CC">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・施行実施パートⅠに向け作成する「支援者向けマニュアル」に記載すべき内容を整理。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2pt;margin-top:.95pt;width:127.7pt;height:1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" fillcolor="white [3201]" strokecolor="#00b050" strokeweight="2pt">
                      <v:textbox>
                        <w:txbxContent>
                          <w:p w:rsidR="00241680" w:rsidRDefault="00241680" w:rsidP="00AC40CC">
                            <w:pPr>
                              <w:spacing w:line="280" w:lineRule="exact"/>
                              <w:ind w:left="210" w:hangingChars="100" w:hanging="210"/>
                              <w:jc w:val="left"/>
                              <w:rPr>
                                <w:rFonts w:ascii="HG丸ｺﾞｼｯｸM-PRO" w:eastAsia="HG丸ｺﾞｼｯｸM-PRO" w:hAnsi="HG丸ｺﾞｼｯｸM-PRO" w:hint="eastAsia"/>
                              </w:rPr>
                            </w:pPr>
                            <w:r w:rsidRPr="00241680">
                              <w:rPr>
                                <w:rFonts w:ascii="HG丸ｺﾞｼｯｸM-PRO" w:eastAsia="HG丸ｺﾞｼｯｸM-PRO" w:hAnsi="HG丸ｺﾞｼｯｸM-PRO" w:hint="eastAsia"/>
                              </w:rPr>
                              <w:t>・</w:t>
                            </w:r>
                            <w:r w:rsidR="00AC40CC">
                              <w:rPr>
                                <w:rFonts w:ascii="HG丸ｺﾞｼｯｸM-PRO" w:eastAsia="HG丸ｺﾞｼｯｸM-PRO" w:hAnsi="HG丸ｺﾞｼｯｸM-PRO" w:hint="eastAsia"/>
                              </w:rPr>
                              <w:t>上記を受け、様式をブラッシュアップ。</w:t>
                            </w:r>
                          </w:p>
                          <w:p w:rsidR="00AC40CC" w:rsidRPr="00241680" w:rsidRDefault="00AC40CC" w:rsidP="00AC40CC">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・施行実施パートⅠに向け作成する「支援者向けマニュアル」に記載すべき内容を整理。</w:t>
                            </w:r>
                          </w:p>
                        </w:txbxContent>
                      </v:textbox>
                    </v:roundrect>
                  </w:pict>
                </mc:Fallback>
              </mc:AlternateContent>
            </w:r>
          </w:p>
          <w:p w:rsidR="00241680" w:rsidRDefault="00241680" w:rsidP="00241680">
            <w:pPr>
              <w:spacing w:line="280" w:lineRule="exact"/>
              <w:ind w:left="210" w:hangingChars="100" w:hanging="210"/>
              <w:rPr>
                <w:rFonts w:ascii="HG丸ｺﾞｼｯｸM-PRO" w:eastAsia="HG丸ｺﾞｼｯｸM-PRO" w:hAnsi="HG丸ｺﾞｼｯｸM-PRO"/>
              </w:rPr>
            </w:pPr>
          </w:p>
          <w:p w:rsidR="00241680" w:rsidRDefault="00241680" w:rsidP="00241680">
            <w:pPr>
              <w:spacing w:line="280" w:lineRule="exact"/>
              <w:ind w:left="210" w:hangingChars="100" w:hanging="210"/>
              <w:rPr>
                <w:rFonts w:ascii="HG丸ｺﾞｼｯｸM-PRO" w:eastAsia="HG丸ｺﾞｼｯｸM-PRO" w:hAnsi="HG丸ｺﾞｼｯｸM-PRO"/>
              </w:rPr>
            </w:pPr>
          </w:p>
          <w:p w:rsidR="00241680" w:rsidRDefault="00241680" w:rsidP="00241680">
            <w:pPr>
              <w:spacing w:line="280" w:lineRule="exact"/>
              <w:ind w:left="210" w:hangingChars="100" w:hanging="210"/>
              <w:rPr>
                <w:rFonts w:ascii="HG丸ｺﾞｼｯｸM-PRO" w:eastAsia="HG丸ｺﾞｼｯｸM-PRO" w:hAnsi="HG丸ｺﾞｼｯｸM-PRO"/>
              </w:rPr>
            </w:pPr>
          </w:p>
          <w:p w:rsidR="00241680" w:rsidRDefault="00241680" w:rsidP="00241680">
            <w:pPr>
              <w:spacing w:line="280" w:lineRule="exact"/>
              <w:ind w:left="210" w:hangingChars="100" w:hanging="210"/>
              <w:rPr>
                <w:rFonts w:ascii="HG丸ｺﾞｼｯｸM-PRO" w:eastAsia="HG丸ｺﾞｼｯｸM-PRO" w:hAnsi="HG丸ｺﾞｼｯｸM-PRO"/>
              </w:rPr>
            </w:pPr>
          </w:p>
          <w:p w:rsidR="00241680" w:rsidRDefault="00241680" w:rsidP="00241680">
            <w:pPr>
              <w:spacing w:line="280" w:lineRule="exact"/>
              <w:ind w:left="210" w:hangingChars="100" w:hanging="210"/>
              <w:rPr>
                <w:rFonts w:ascii="HG丸ｺﾞｼｯｸM-PRO" w:eastAsia="HG丸ｺﾞｼｯｸM-PRO" w:hAnsi="HG丸ｺﾞｼｯｸM-PRO"/>
              </w:rPr>
            </w:pPr>
          </w:p>
          <w:p w:rsidR="00241680" w:rsidRDefault="00241680" w:rsidP="00241680">
            <w:pPr>
              <w:spacing w:line="280" w:lineRule="exact"/>
              <w:rPr>
                <w:rFonts w:ascii="HG丸ｺﾞｼｯｸM-PRO" w:eastAsia="HG丸ｺﾞｼｯｸM-PRO" w:hAnsi="HG丸ｺﾞｼｯｸM-PRO"/>
              </w:rPr>
            </w:pPr>
          </w:p>
          <w:p w:rsidR="00241680" w:rsidRDefault="00241680" w:rsidP="00241680">
            <w:pPr>
              <w:spacing w:line="280" w:lineRule="exact"/>
              <w:rPr>
                <w:rFonts w:ascii="HG丸ｺﾞｼｯｸM-PRO" w:eastAsia="HG丸ｺﾞｼｯｸM-PRO" w:hAnsi="HG丸ｺﾞｼｯｸM-PRO"/>
              </w:rPr>
            </w:pPr>
          </w:p>
          <w:p w:rsidR="00AC40CC" w:rsidRDefault="00AC40CC" w:rsidP="00241680">
            <w:pPr>
              <w:spacing w:line="280" w:lineRule="exact"/>
              <w:rPr>
                <w:rFonts w:ascii="HG丸ｺﾞｼｯｸM-PRO" w:eastAsia="HG丸ｺﾞｼｯｸM-PRO" w:hAnsi="HG丸ｺﾞｼｯｸM-PRO"/>
              </w:rPr>
            </w:pPr>
          </w:p>
        </w:tc>
        <w:tc>
          <w:tcPr>
            <w:tcW w:w="425" w:type="dxa"/>
            <w:vMerge/>
            <w:tcBorders>
              <w:bottom w:val="nil"/>
            </w:tcBorders>
          </w:tcPr>
          <w:p w:rsidR="00224217" w:rsidRDefault="00224217" w:rsidP="00224217">
            <w:pPr>
              <w:spacing w:line="280" w:lineRule="exact"/>
              <w:rPr>
                <w:rFonts w:ascii="HG丸ｺﾞｼｯｸM-PRO" w:eastAsia="HG丸ｺﾞｼｯｸM-PRO" w:hAnsi="HG丸ｺﾞｼｯｸM-PRO"/>
              </w:rPr>
            </w:pPr>
          </w:p>
        </w:tc>
        <w:tc>
          <w:tcPr>
            <w:tcW w:w="2835" w:type="dxa"/>
          </w:tcPr>
          <w:p w:rsidR="00224217" w:rsidRDefault="00AC40CC" w:rsidP="00CB193B">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w:t>
            </w:r>
            <w:r w:rsidR="00CB193B">
              <w:rPr>
                <w:rFonts w:ascii="HG丸ｺﾞｼｯｸM-PRO" w:eastAsia="HG丸ｺﾞｼｯｸM-PRO" w:hAnsi="HG丸ｺﾞｼｯｸM-PRO" w:hint="eastAsia"/>
              </w:rPr>
              <w:t>このツールの内容で、支援機関として知りたい情報が取得でき、引き継ぎたい情報を引き継げるのか、当事者・ご家族にとってより良いものとするにはどのような表現等が適切か検証。</w:t>
            </w:r>
          </w:p>
          <w:p w:rsidR="00CB193B" w:rsidRDefault="00816725" w:rsidP="00CB193B">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47D676BF" wp14:editId="0996532F">
                      <wp:simplePos x="0" y="0"/>
                      <wp:positionH relativeFrom="column">
                        <wp:posOffset>8255</wp:posOffset>
                      </wp:positionH>
                      <wp:positionV relativeFrom="paragraph">
                        <wp:posOffset>766445</wp:posOffset>
                      </wp:positionV>
                      <wp:extent cx="1621155" cy="1535430"/>
                      <wp:effectExtent l="0" t="0" r="17145" b="26670"/>
                      <wp:wrapNone/>
                      <wp:docPr id="6" name="角丸四角形 6"/>
                      <wp:cNvGraphicFramePr/>
                      <a:graphic xmlns:a="http://schemas.openxmlformats.org/drawingml/2006/main">
                        <a:graphicData uri="http://schemas.microsoft.com/office/word/2010/wordprocessingShape">
                          <wps:wsp>
                            <wps:cNvSpPr/>
                            <wps:spPr>
                              <a:xfrm>
                                <a:off x="0" y="0"/>
                                <a:ext cx="1621155" cy="1535430"/>
                              </a:xfrm>
                              <a:prstGeom prst="roundRect">
                                <a:avLst>
                                  <a:gd name="adj" fmla="val 11049"/>
                                </a:avLst>
                              </a:prstGeom>
                              <a:solidFill>
                                <a:sysClr val="window" lastClr="FFFFFF"/>
                              </a:solidFill>
                              <a:ln w="25400" cap="flat" cmpd="sng" algn="ctr">
                                <a:solidFill>
                                  <a:srgbClr val="00B050"/>
                                </a:solidFill>
                                <a:prstDash val="solid"/>
                              </a:ln>
                              <a:effectLst/>
                            </wps:spPr>
                            <wps:txbx>
                              <w:txbxContent>
                                <w:p w:rsidR="00816725" w:rsidRDefault="00816725" w:rsidP="00816725">
                                  <w:pPr>
                                    <w:spacing w:line="280" w:lineRule="exact"/>
                                    <w:ind w:left="210" w:hangingChars="100" w:hanging="210"/>
                                    <w:jc w:val="left"/>
                                    <w:rPr>
                                      <w:rFonts w:ascii="HG丸ｺﾞｼｯｸM-PRO" w:eastAsia="HG丸ｺﾞｼｯｸM-PRO" w:hAnsi="HG丸ｺﾞｼｯｸM-PRO"/>
                                    </w:rPr>
                                  </w:pPr>
                                  <w:r w:rsidRPr="00241680">
                                    <w:rPr>
                                      <w:rFonts w:ascii="HG丸ｺﾞｼｯｸM-PRO" w:eastAsia="HG丸ｺﾞｼｯｸM-PRO" w:hAnsi="HG丸ｺﾞｼｯｸM-PRO" w:hint="eastAsia"/>
                                    </w:rPr>
                                    <w:t>・</w:t>
                                  </w:r>
                                  <w:r>
                                    <w:rPr>
                                      <w:rFonts w:ascii="HG丸ｺﾞｼｯｸM-PRO" w:eastAsia="HG丸ｺﾞｼｯｸM-PRO" w:hAnsi="HG丸ｺﾞｼｯｸM-PRO" w:hint="eastAsia"/>
                                    </w:rPr>
                                    <w:t>上記を受け、様式をブラッシュアップ。</w:t>
                                  </w:r>
                                </w:p>
                                <w:p w:rsidR="00816725" w:rsidRPr="00241680" w:rsidRDefault="00816725" w:rsidP="00816725">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・施行実施パートⅡに向け、「支援者向けマニュアル」をブラッシュアップ。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65pt;margin-top:60.35pt;width:127.65pt;height:1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" fillcolor="window" strokecolor="#00b050" strokeweight="2pt">
                      <v:textbox>
                        <w:txbxContent>
                          <w:p w:rsidR="00816725" w:rsidRDefault="00816725" w:rsidP="00816725">
                            <w:pPr>
                              <w:spacing w:line="280" w:lineRule="exact"/>
                              <w:ind w:left="210" w:hangingChars="100" w:hanging="210"/>
                              <w:jc w:val="left"/>
                              <w:rPr>
                                <w:rFonts w:ascii="HG丸ｺﾞｼｯｸM-PRO" w:eastAsia="HG丸ｺﾞｼｯｸM-PRO" w:hAnsi="HG丸ｺﾞｼｯｸM-PRO" w:hint="eastAsia"/>
                              </w:rPr>
                            </w:pPr>
                            <w:r w:rsidRPr="00241680">
                              <w:rPr>
                                <w:rFonts w:ascii="HG丸ｺﾞｼｯｸM-PRO" w:eastAsia="HG丸ｺﾞｼｯｸM-PRO" w:hAnsi="HG丸ｺﾞｼｯｸM-PRO" w:hint="eastAsia"/>
                              </w:rPr>
                              <w:t>・</w:t>
                            </w:r>
                            <w:r>
                              <w:rPr>
                                <w:rFonts w:ascii="HG丸ｺﾞｼｯｸM-PRO" w:eastAsia="HG丸ｺﾞｼｯｸM-PRO" w:hAnsi="HG丸ｺﾞｼｯｸM-PRO" w:hint="eastAsia"/>
                              </w:rPr>
                              <w:t>上記を受け、様式をブラッシュアップ。</w:t>
                            </w:r>
                          </w:p>
                          <w:p w:rsidR="00816725" w:rsidRPr="00241680" w:rsidRDefault="00816725" w:rsidP="00816725">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・施行実施パート</w:t>
                            </w:r>
                            <w:r>
                              <w:rPr>
                                <w:rFonts w:ascii="HG丸ｺﾞｼｯｸM-PRO" w:eastAsia="HG丸ｺﾞｼｯｸM-PRO" w:hAnsi="HG丸ｺﾞｼｯｸM-PRO" w:hint="eastAsia"/>
                              </w:rPr>
                              <w:t>Ⅱ</w:t>
                            </w:r>
                            <w:r>
                              <w:rPr>
                                <w:rFonts w:ascii="HG丸ｺﾞｼｯｸM-PRO" w:eastAsia="HG丸ｺﾞｼｯｸM-PRO" w:hAnsi="HG丸ｺﾞｼｯｸM-PRO" w:hint="eastAsia"/>
                              </w:rPr>
                              <w:t>に向け</w:t>
                            </w:r>
                            <w:r>
                              <w:rPr>
                                <w:rFonts w:ascii="HG丸ｺﾞｼｯｸM-PRO" w:eastAsia="HG丸ｺﾞｼｯｸM-PRO" w:hAnsi="HG丸ｺﾞｼｯｸM-PRO" w:hint="eastAsia"/>
                              </w:rPr>
                              <w:t>、</w:t>
                            </w:r>
                            <w:r>
                              <w:rPr>
                                <w:rFonts w:ascii="HG丸ｺﾞｼｯｸM-PRO" w:eastAsia="HG丸ｺﾞｼｯｸM-PRO" w:hAnsi="HG丸ｺﾞｼｯｸM-PRO" w:hint="eastAsia"/>
                              </w:rPr>
                              <w:t>「支援者向けマニュアル」</w:t>
                            </w:r>
                            <w:r>
                              <w:rPr>
                                <w:rFonts w:ascii="HG丸ｺﾞｼｯｸM-PRO" w:eastAsia="HG丸ｺﾞｼｯｸM-PRO" w:hAnsi="HG丸ｺﾞｼｯｸM-PRO" w:hint="eastAsia"/>
                              </w:rPr>
                              <w:t>をブラッシュアップ</w:t>
                            </w:r>
                            <w:r>
                              <w:rPr>
                                <w:rFonts w:ascii="HG丸ｺﾞｼｯｸM-PRO" w:eastAsia="HG丸ｺﾞｼｯｸM-PRO" w:hAnsi="HG丸ｺﾞｼｯｸM-PRO" w:hint="eastAsia"/>
                              </w:rPr>
                              <w:t>。</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5F6DEE0C" wp14:editId="17523561">
                      <wp:simplePos x="0" y="0"/>
                      <wp:positionH relativeFrom="column">
                        <wp:posOffset>455834</wp:posOffset>
                      </wp:positionH>
                      <wp:positionV relativeFrom="paragraph">
                        <wp:posOffset>588645</wp:posOffset>
                      </wp:positionV>
                      <wp:extent cx="853440" cy="111760"/>
                      <wp:effectExtent l="38100" t="0" r="0" b="40640"/>
                      <wp:wrapNone/>
                      <wp:docPr id="5" name="下矢印 5"/>
                      <wp:cNvGraphicFramePr/>
                      <a:graphic xmlns:a="http://schemas.openxmlformats.org/drawingml/2006/main">
                        <a:graphicData uri="http://schemas.microsoft.com/office/word/2010/wordprocessingShape">
                          <wps:wsp>
                            <wps:cNvSpPr/>
                            <wps:spPr>
                              <a:xfrm>
                                <a:off x="0" y="0"/>
                                <a:ext cx="853440" cy="111760"/>
                              </a:xfrm>
                              <a:prstGeom prst="downArrow">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5" o:spid="_x0000_s1026" type="#_x0000_t67" style="position:absolute;left:0;text-align:left;margin-left:35.9pt;margin-top:46.35pt;width:67.2pt;height: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" adj="10800" fillcolor="window" strokecolor="#00b050" strokeweight="2pt"/>
                  </w:pict>
                </mc:Fallback>
              </mc:AlternateContent>
            </w:r>
            <w:r w:rsidR="00CB193B">
              <w:rPr>
                <w:rFonts w:ascii="HG丸ｺﾞｼｯｸM-PRO" w:eastAsia="HG丸ｺﾞｼｯｸM-PRO" w:hAnsi="HG丸ｺﾞｼｯｸM-PRO" w:hint="eastAsia"/>
              </w:rPr>
              <w:t>②</w:t>
            </w:r>
            <w:r w:rsidRPr="00816725">
              <w:rPr>
                <w:rFonts w:ascii="HG丸ｺﾞｼｯｸM-PRO" w:eastAsia="HG丸ｺﾞｼｯｸM-PRO" w:hAnsi="HG丸ｺﾞｼｯｸM-PRO" w:hint="eastAsia"/>
              </w:rPr>
              <w:t>「支援者向けマニュアル」</w:t>
            </w:r>
            <w:r>
              <w:rPr>
                <w:rFonts w:ascii="HG丸ｺﾞｼｯｸM-PRO" w:eastAsia="HG丸ｺﾞｼｯｸM-PRO" w:hAnsi="HG丸ｺﾞｼｯｸM-PRO" w:hint="eastAsia"/>
              </w:rPr>
              <w:t>の内容がわかりやすいか検証。</w:t>
            </w:r>
          </w:p>
        </w:tc>
        <w:tc>
          <w:tcPr>
            <w:tcW w:w="425" w:type="dxa"/>
            <w:vMerge/>
            <w:tcBorders>
              <w:bottom w:val="nil"/>
            </w:tcBorders>
          </w:tcPr>
          <w:p w:rsidR="00224217" w:rsidRDefault="00224217" w:rsidP="00224217">
            <w:pPr>
              <w:spacing w:line="280" w:lineRule="exact"/>
              <w:rPr>
                <w:rFonts w:ascii="HG丸ｺﾞｼｯｸM-PRO" w:eastAsia="HG丸ｺﾞｼｯｸM-PRO" w:hAnsi="HG丸ｺﾞｼｯｸM-PRO"/>
              </w:rPr>
            </w:pPr>
          </w:p>
        </w:tc>
        <w:tc>
          <w:tcPr>
            <w:tcW w:w="2800" w:type="dxa"/>
          </w:tcPr>
          <w:p w:rsidR="00224217" w:rsidRDefault="00816725" w:rsidP="00816725">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228B9DF0" wp14:editId="6136D827">
                      <wp:simplePos x="0" y="0"/>
                      <wp:positionH relativeFrom="column">
                        <wp:posOffset>-29210</wp:posOffset>
                      </wp:positionH>
                      <wp:positionV relativeFrom="paragraph">
                        <wp:posOffset>650240</wp:posOffset>
                      </wp:positionV>
                      <wp:extent cx="1621155" cy="1535430"/>
                      <wp:effectExtent l="0" t="0" r="17145" b="26670"/>
                      <wp:wrapNone/>
                      <wp:docPr id="8" name="角丸四角形 8"/>
                      <wp:cNvGraphicFramePr/>
                      <a:graphic xmlns:a="http://schemas.openxmlformats.org/drawingml/2006/main">
                        <a:graphicData uri="http://schemas.microsoft.com/office/word/2010/wordprocessingShape">
                          <wps:wsp>
                            <wps:cNvSpPr/>
                            <wps:spPr>
                              <a:xfrm>
                                <a:off x="0" y="0"/>
                                <a:ext cx="1621155" cy="1535430"/>
                              </a:xfrm>
                              <a:prstGeom prst="roundRect">
                                <a:avLst>
                                  <a:gd name="adj" fmla="val 11049"/>
                                </a:avLst>
                              </a:prstGeom>
                              <a:solidFill>
                                <a:sysClr val="window" lastClr="FFFFFF"/>
                              </a:solidFill>
                              <a:ln w="25400" cap="flat" cmpd="sng" algn="ctr">
                                <a:solidFill>
                                  <a:srgbClr val="00B050"/>
                                </a:solidFill>
                                <a:prstDash val="solid"/>
                              </a:ln>
                              <a:effectLst/>
                            </wps:spPr>
                            <wps:txbx>
                              <w:txbxContent>
                                <w:p w:rsidR="00816725" w:rsidRPr="00241680" w:rsidRDefault="00816725" w:rsidP="00816725">
                                  <w:pPr>
                                    <w:spacing w:line="280" w:lineRule="exact"/>
                                    <w:ind w:left="210" w:hangingChars="100" w:hanging="210"/>
                                    <w:jc w:val="left"/>
                                    <w:rPr>
                                      <w:rFonts w:ascii="HG丸ｺﾞｼｯｸM-PRO" w:eastAsia="HG丸ｺﾞｼｯｸM-PRO" w:hAnsi="HG丸ｺﾞｼｯｸM-PRO"/>
                                    </w:rPr>
                                  </w:pPr>
                                  <w:r w:rsidRPr="00241680">
                                    <w:rPr>
                                      <w:rFonts w:ascii="HG丸ｺﾞｼｯｸM-PRO" w:eastAsia="HG丸ｺﾞｼｯｸM-PRO" w:hAnsi="HG丸ｺﾞｼｯｸM-PRO" w:hint="eastAsia"/>
                                    </w:rPr>
                                    <w:t>・</w:t>
                                  </w:r>
                                  <w:r>
                                    <w:rPr>
                                      <w:rFonts w:ascii="HG丸ｺﾞｼｯｸM-PRO" w:eastAsia="HG丸ｺﾞｼｯｸM-PRO" w:hAnsi="HG丸ｺﾞｼｯｸM-PRO" w:hint="eastAsia"/>
                                    </w:rPr>
                                    <w:t>年度末を目途としている本格実施に向け、様式、「支援者向けマニュアル」をブラッシュアップ。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8" style="position:absolute;left:0;text-align:left;margin-left:-2.3pt;margin-top:51.2pt;width:127.65pt;height:1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" fillcolor="window" strokecolor="#00b050" strokeweight="2pt">
                      <v:textbox>
                        <w:txbxContent>
                          <w:p w:rsidR="00816725" w:rsidRPr="00241680" w:rsidRDefault="00816725" w:rsidP="00816725">
                            <w:pPr>
                              <w:spacing w:line="280" w:lineRule="exact"/>
                              <w:ind w:left="210" w:hangingChars="100" w:hanging="210"/>
                              <w:jc w:val="left"/>
                              <w:rPr>
                                <w:rFonts w:ascii="HG丸ｺﾞｼｯｸM-PRO" w:eastAsia="HG丸ｺﾞｼｯｸM-PRO" w:hAnsi="HG丸ｺﾞｼｯｸM-PRO"/>
                              </w:rPr>
                            </w:pPr>
                            <w:r w:rsidRPr="00241680">
                              <w:rPr>
                                <w:rFonts w:ascii="HG丸ｺﾞｼｯｸM-PRO" w:eastAsia="HG丸ｺﾞｼｯｸM-PRO" w:hAnsi="HG丸ｺﾞｼｯｸM-PRO" w:hint="eastAsia"/>
                              </w:rPr>
                              <w:t>・</w:t>
                            </w:r>
                            <w:r>
                              <w:rPr>
                                <w:rFonts w:ascii="HG丸ｺﾞｼｯｸM-PRO" w:eastAsia="HG丸ｺﾞｼｯｸM-PRO" w:hAnsi="HG丸ｺﾞｼｯｸM-PRO" w:hint="eastAsia"/>
                              </w:rPr>
                              <w:t>年度末を目途としている本格実施に向け、</w:t>
                            </w:r>
                            <w:r>
                              <w:rPr>
                                <w:rFonts w:ascii="HG丸ｺﾞｼｯｸM-PRO" w:eastAsia="HG丸ｺﾞｼｯｸM-PRO" w:hAnsi="HG丸ｺﾞｼｯｸM-PRO" w:hint="eastAsia"/>
                              </w:rPr>
                              <w:t>様式、「支援者向けマニュアル」をブラッシュアップ。</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7145B5AB" wp14:editId="1A574F58">
                      <wp:simplePos x="0" y="0"/>
                      <wp:positionH relativeFrom="column">
                        <wp:posOffset>340360</wp:posOffset>
                      </wp:positionH>
                      <wp:positionV relativeFrom="paragraph">
                        <wp:posOffset>462915</wp:posOffset>
                      </wp:positionV>
                      <wp:extent cx="853440" cy="111760"/>
                      <wp:effectExtent l="38100" t="0" r="0" b="40640"/>
                      <wp:wrapNone/>
                      <wp:docPr id="7" name="下矢印 7"/>
                      <wp:cNvGraphicFramePr/>
                      <a:graphic xmlns:a="http://schemas.openxmlformats.org/drawingml/2006/main">
                        <a:graphicData uri="http://schemas.microsoft.com/office/word/2010/wordprocessingShape">
                          <wps:wsp>
                            <wps:cNvSpPr/>
                            <wps:spPr>
                              <a:xfrm>
                                <a:off x="0" y="0"/>
                                <a:ext cx="853440" cy="111760"/>
                              </a:xfrm>
                              <a:prstGeom prst="downArrow">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7" o:spid="_x0000_s1026" type="#_x0000_t67" style="position:absolute;left:0;text-align:left;margin-left:26.8pt;margin-top:36.45pt;width:67.2pt;height:8.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" adj="10800" fillcolor="window" strokecolor="#00b050" strokeweight="2pt"/>
                  </w:pict>
                </mc:Fallback>
              </mc:AlternateContent>
            </w:r>
            <w:r w:rsidRPr="00816725">
              <w:rPr>
                <w:rFonts w:ascii="HG丸ｺﾞｼｯｸM-PRO" w:eastAsia="HG丸ｺﾞｼｯｸM-PRO" w:hAnsi="HG丸ｺﾞｼｯｸM-PRO" w:hint="eastAsia"/>
              </w:rPr>
              <w:t>・実施対象を拡大し、パートⅠと同じ</w:t>
            </w:r>
            <w:r>
              <w:rPr>
                <w:rFonts w:ascii="HG丸ｺﾞｼｯｸM-PRO" w:eastAsia="HG丸ｺﾞｼｯｸM-PRO" w:hAnsi="HG丸ｺﾞｼｯｸM-PRO" w:hint="eastAsia"/>
              </w:rPr>
              <w:t>項目を検証</w:t>
            </w:r>
            <w:r w:rsidRPr="00816725">
              <w:rPr>
                <w:rFonts w:ascii="HG丸ｺﾞｼｯｸM-PRO" w:eastAsia="HG丸ｺﾞｼｯｸM-PRO" w:hAnsi="HG丸ｺﾞｼｯｸM-PRO" w:hint="eastAsia"/>
              </w:rPr>
              <w:t>。</w:t>
            </w:r>
          </w:p>
        </w:tc>
      </w:tr>
    </w:tbl>
    <w:p w:rsidR="00B25DBC" w:rsidRPr="00B25DBC" w:rsidRDefault="00B25DBC">
      <w:pPr>
        <w:rPr>
          <w:rFonts w:ascii="HG丸ｺﾞｼｯｸM-PRO" w:eastAsia="HG丸ｺﾞｼｯｸM-PRO" w:hAnsi="HG丸ｺﾞｼｯｸM-PRO"/>
        </w:rPr>
      </w:pPr>
    </w:p>
    <w:sectPr w:rsidR="00B25DBC" w:rsidRPr="00B25DBC" w:rsidSect="00CB193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9C" w:rsidRDefault="0046469C" w:rsidP="00D377B8">
      <w:r>
        <w:separator/>
      </w:r>
    </w:p>
  </w:endnote>
  <w:endnote w:type="continuationSeparator" w:id="0">
    <w:p w:rsidR="0046469C" w:rsidRDefault="0046469C" w:rsidP="00D3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9C" w:rsidRDefault="0046469C" w:rsidP="00D377B8">
      <w:r>
        <w:separator/>
      </w:r>
    </w:p>
  </w:footnote>
  <w:footnote w:type="continuationSeparator" w:id="0">
    <w:p w:rsidR="0046469C" w:rsidRDefault="0046469C" w:rsidP="00D3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7F"/>
    <w:rsid w:val="00072B7F"/>
    <w:rsid w:val="000A774F"/>
    <w:rsid w:val="00224217"/>
    <w:rsid w:val="00241680"/>
    <w:rsid w:val="002A6214"/>
    <w:rsid w:val="00373DB6"/>
    <w:rsid w:val="003F7186"/>
    <w:rsid w:val="0046469C"/>
    <w:rsid w:val="00555F77"/>
    <w:rsid w:val="0059512F"/>
    <w:rsid w:val="007A36F3"/>
    <w:rsid w:val="00816725"/>
    <w:rsid w:val="00843924"/>
    <w:rsid w:val="008A0F5B"/>
    <w:rsid w:val="008E7467"/>
    <w:rsid w:val="009506D2"/>
    <w:rsid w:val="009564C5"/>
    <w:rsid w:val="00A55397"/>
    <w:rsid w:val="00A74E00"/>
    <w:rsid w:val="00AC40CC"/>
    <w:rsid w:val="00B25DBC"/>
    <w:rsid w:val="00BC2D37"/>
    <w:rsid w:val="00C400FD"/>
    <w:rsid w:val="00CB193B"/>
    <w:rsid w:val="00D377B8"/>
    <w:rsid w:val="00D840A6"/>
    <w:rsid w:val="00E26954"/>
    <w:rsid w:val="00EE1114"/>
    <w:rsid w:val="00EF250F"/>
    <w:rsid w:val="00FB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77B8"/>
    <w:pPr>
      <w:tabs>
        <w:tab w:val="center" w:pos="4252"/>
        <w:tab w:val="right" w:pos="8504"/>
      </w:tabs>
      <w:snapToGrid w:val="0"/>
    </w:pPr>
  </w:style>
  <w:style w:type="character" w:customStyle="1" w:styleId="a5">
    <w:name w:val="ヘッダー (文字)"/>
    <w:basedOn w:val="a0"/>
    <w:link w:val="a4"/>
    <w:uiPriority w:val="99"/>
    <w:rsid w:val="00D377B8"/>
  </w:style>
  <w:style w:type="paragraph" w:styleId="a6">
    <w:name w:val="footer"/>
    <w:basedOn w:val="a"/>
    <w:link w:val="a7"/>
    <w:uiPriority w:val="99"/>
    <w:unhideWhenUsed/>
    <w:rsid w:val="00D377B8"/>
    <w:pPr>
      <w:tabs>
        <w:tab w:val="center" w:pos="4252"/>
        <w:tab w:val="right" w:pos="8504"/>
      </w:tabs>
      <w:snapToGrid w:val="0"/>
    </w:pPr>
  </w:style>
  <w:style w:type="character" w:customStyle="1" w:styleId="a7">
    <w:name w:val="フッター (文字)"/>
    <w:basedOn w:val="a0"/>
    <w:link w:val="a6"/>
    <w:uiPriority w:val="99"/>
    <w:rsid w:val="00D37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77B8"/>
    <w:pPr>
      <w:tabs>
        <w:tab w:val="center" w:pos="4252"/>
        <w:tab w:val="right" w:pos="8504"/>
      </w:tabs>
      <w:snapToGrid w:val="0"/>
    </w:pPr>
  </w:style>
  <w:style w:type="character" w:customStyle="1" w:styleId="a5">
    <w:name w:val="ヘッダー (文字)"/>
    <w:basedOn w:val="a0"/>
    <w:link w:val="a4"/>
    <w:uiPriority w:val="99"/>
    <w:rsid w:val="00D377B8"/>
  </w:style>
  <w:style w:type="paragraph" w:styleId="a6">
    <w:name w:val="footer"/>
    <w:basedOn w:val="a"/>
    <w:link w:val="a7"/>
    <w:uiPriority w:val="99"/>
    <w:unhideWhenUsed/>
    <w:rsid w:val="00D377B8"/>
    <w:pPr>
      <w:tabs>
        <w:tab w:val="center" w:pos="4252"/>
        <w:tab w:val="right" w:pos="8504"/>
      </w:tabs>
      <w:snapToGrid w:val="0"/>
    </w:pPr>
  </w:style>
  <w:style w:type="character" w:customStyle="1" w:styleId="a7">
    <w:name w:val="フッター (文字)"/>
    <w:basedOn w:val="a0"/>
    <w:link w:val="a6"/>
    <w:uiPriority w:val="99"/>
    <w:rsid w:val="00D3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1C33-A0F6-4213-B102-1CA68389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6</cp:revision>
  <dcterms:created xsi:type="dcterms:W3CDTF">2016-06-08T09:38:00Z</dcterms:created>
  <dcterms:modified xsi:type="dcterms:W3CDTF">2016-06-14T02:21:00Z</dcterms:modified>
</cp:coreProperties>
</file>