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67B" w:rsidRDefault="007449FF" w:rsidP="00CE2956">
      <w:pPr>
        <w:jc w:val="center"/>
        <w:rPr>
          <w:rFonts w:ascii="HG丸ｺﾞｼｯｸM-PRO" w:eastAsia="HG丸ｺﾞｼｯｸM-PRO" w:hAnsi="HG丸ｺﾞｼｯｸM-PRO"/>
          <w:b/>
          <w:sz w:val="28"/>
          <w:szCs w:val="28"/>
        </w:rPr>
      </w:pPr>
      <w:bookmarkStart w:id="0" w:name="_GoBack"/>
      <w:bookmarkEnd w:id="0"/>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5168" behindDoc="0" locked="0" layoutInCell="1" allowOverlap="1">
                <wp:simplePos x="0" y="0"/>
                <wp:positionH relativeFrom="column">
                  <wp:posOffset>18415</wp:posOffset>
                </wp:positionH>
                <wp:positionV relativeFrom="paragraph">
                  <wp:posOffset>-9525</wp:posOffset>
                </wp:positionV>
                <wp:extent cx="6486525" cy="523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486525" cy="523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59F85" id="正方形/長方形 2" o:spid="_x0000_s1026" style="position:absolute;left:0;text-align:left;margin-left:1.45pt;margin-top:-.75pt;width:510.75pt;height:4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GNkQIAAE4FAAAOAAAAZHJzL2Uyb0RvYy54bWysVMFuEzEQvSPxD5bvdJMlaUvUTRW1KkKq&#10;SkWLena9dncl22NsJ5vwH/ABcOaMOPA5VOIvGNubbdVWHBB78I49M29mnmd8cLjWiqyE8y2Yio53&#10;RpQIw6FuzU1F31+evNinxAdmaqbAiIpuhKeH8+fPDjo7EyU0oGrhCIIYP+tsRZsQ7KwoPG+EZn4H&#10;rDColOA0C7h1N0XtWIfoWhXlaLRbdOBq64AL7/H0OCvpPOFLKXh4K6UXgaiKYm4hrS6t13Et5gds&#10;duOYbVrep8H+IQvNWoNBB6hjFhhZuvYRlG65Aw8y7HDQBUjZcpFqwGrGowfVXDTMilQLkuPtQJP/&#10;f7D8bHXuSFtXtKTEMI1XdPvt6+3nH79+fil+f/qeJVJGojrrZ2h/Yc9dv/MoxqrX0un4x3rIOpG7&#10;GcgV60A4Hu5O9nen5ZQSjrpp+XJ/bxpBiztv63x4LUCTKFTU4eUlTtnq1IdsujWJwQyctErF85hY&#10;TiVJYaNENFDmnZBYGwYvE1DqKnGkHFkx7AfGuTBhnFUNq0U+no7w61MbPFKiCTAiSww8YPcAsWMf&#10;Y+e0e/voKlJTDs6jvyWWnQePFBlMGJx1a8A9BaCwqj5ytt+SlKmJLF1DvcGbd5BHwlt+0iLtp8yH&#10;c+ZwBnBacK7DW1ykgq6i0EuUNOA+PnUe7bE1UUtJhzNVUf9hyZygRL0x2LSvxpNJHMK0mUz3Sty4&#10;+5rr+xqz1EeA1zTGF8TyJEb7oLaidKCvcPwXMSqqmOEYu6I8uO3mKORZxweEi8UimeHgWRZOzYXl&#10;ETyyGtvqcn3FnO17L2DXnsF2/tjsQQtm2+hpYLEMINvUn3e89nzj0KbG6R+Y+Crc3yeru2dw/gcA&#10;AP//AwBQSwMEFAAGAAgAAAAhADlMN4HfAAAACAEAAA8AAABkcnMvZG93bnJldi54bWxMj81OwzAQ&#10;hO9IvIO1SNxaJ1FBJWRTlUqc+JHSABI3116SQLyOYrcNPD3uCY6jGc18U6wm24sDjb5zjJDOExDE&#10;2pmOG4SX+n62BOGDYqN6x4TwTR5W5flZoXLjjlzRYRsaEUvY5wqhDWHIpfS6Jav83A3E0ftwo1Uh&#10;yrGRZlTHWG57mSXJtbSq47jQqoE2Lemv7d4i0OvbZ/Xz/qCfH/XaVbwJ9V39hHh5Ma1vQQSawl8Y&#10;TvgRHcrItHN7Nl70CNlNDCLM0isQJzvJFgsQO4RlmoAsC/n/QPkLAAD//wMAUEsBAi0AFAAGAAgA&#10;AAAhALaDOJL+AAAA4QEAABMAAAAAAAAAAAAAAAAAAAAAAFtDb250ZW50X1R5cGVzXS54bWxQSwEC&#10;LQAUAAYACAAAACEAOP0h/9YAAACUAQAACwAAAAAAAAAAAAAAAAAvAQAAX3JlbHMvLnJlbHNQSwEC&#10;LQAUAAYACAAAACEAmM7hjZECAABOBQAADgAAAAAAAAAAAAAAAAAuAgAAZHJzL2Uyb0RvYy54bWxQ&#10;SwECLQAUAAYACAAAACEAOUw3gd8AAAAIAQAADwAAAAAAAAAAAAAAAADrBAAAZHJzL2Rvd25yZXYu&#10;eG1sUEsFBgAAAAAEAAQA8wAAAPcFAAAAAA==&#10;" filled="f" strokecolor="#243f60 [1604]" strokeweight="2pt"/>
            </w:pict>
          </mc:Fallback>
        </mc:AlternateContent>
      </w: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6029325</wp:posOffset>
                </wp:positionH>
                <wp:positionV relativeFrom="paragraph">
                  <wp:posOffset>-247650</wp:posOffset>
                </wp:positionV>
                <wp:extent cx="590550" cy="2857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590550" cy="285750"/>
                        </a:xfrm>
                        <a:prstGeom prst="rect">
                          <a:avLst/>
                        </a:prstGeom>
                        <a:solidFill>
                          <a:schemeClr val="lt1"/>
                        </a:solidFill>
                        <a:ln w="6350">
                          <a:solidFill>
                            <a:prstClr val="black"/>
                          </a:solidFill>
                        </a:ln>
                      </wps:spPr>
                      <wps:txbx>
                        <w:txbxContent>
                          <w:p w:rsidR="007449FF" w:rsidRPr="007449FF" w:rsidRDefault="007449FF">
                            <w:pPr>
                              <w:rPr>
                                <w:rFonts w:asciiTheme="majorEastAsia" w:eastAsiaTheme="majorEastAsia" w:hAnsiTheme="majorEastAsia"/>
                              </w:rPr>
                            </w:pPr>
                            <w:r w:rsidRPr="007449FF">
                              <w:rPr>
                                <w:rFonts w:asciiTheme="majorEastAsia" w:eastAsiaTheme="majorEastAsia" w:hAnsiTheme="majorEastAsia" w:hint="eastAsia"/>
                              </w:rPr>
                              <w:t>資料</w:t>
                            </w:r>
                            <w:r w:rsidRPr="007449FF">
                              <w:rPr>
                                <w:rFonts w:asciiTheme="majorEastAsia" w:eastAsiaTheme="majorEastAsia" w:hAnsiTheme="major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474.75pt;margin-top:-19.5pt;width:46.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pnaQIAALMEAAAOAAAAZHJzL2Uyb0RvYy54bWysVM1u2zAMvg/YOwi6r06ypD9BnSJL0WFA&#10;0RZIh54VWW6MyZImKbG7YwMMe4i9wrDznscvsk+yk2btTsMuMimSn8iPpE/P6lKStbCu0Cql/YMe&#10;JUJxnRXqPqUfby/eHFPiPFMZk1qJlD4IR88mr1+dVmYsBnqpZSYsAYhy48qkdOm9GSeJ40tRMneg&#10;jVAw5tqWzEO190lmWQX0UiaDXu8wqbTNjNVcOIfb89ZIJxE/zwX313nuhCcypcjNx9PGcxHOZHLK&#10;xveWmWXBuzTYP2RRskLh0R3UOfOMrGzxAqosuNVO5/6A6zLReV5wEWtANf3es2rmS2ZErAXkOLOj&#10;yf0/WH61vrGkyNA70KNYiR41m6/N44/m8Vez+Uaazfdms2kef0In8AFhlXFjxM0NIn39TtcI3t47&#10;XAYe6tyW4YsKCezAftjRLWpPOC5HJ73RCBYO0+B4dAQZ6MlTsLHOvxe6JEFIqUU3I8lsfel867p1&#10;CW85LYvsopAyKmGCxExasmbovfQxRYD/4SUVqVJ6+BZPv0AI0Lv4hWT8U5feHgLwpELOgZK29CD5&#10;elF3PC109gCarG4nzxl+UQD3kjl/wyxGDfVjffw1jlxqJKM7iZKltl/+dh/8MQGwUlJhdFPqPq+Y&#10;FZTIDwqzcdIfDgHrozIcHQ2g2H3LYt+iVuVMg6E+FtXwKAZ/L7dibnV5hy2bhldhYorj7ZT6rTjz&#10;7UJhS7mYTqMTptswf6nmhgfoQG7g87a+Y9Z0/fQYhCu9HXI2ftbW1jdEKj1deZ0XseeB4JbVjnds&#10;RpyabovD6u3r0evpXzP5DQAA//8DAFBLAwQUAAYACAAAACEA1i08O90AAAAKAQAADwAAAGRycy9k&#10;b3ducmV2LnhtbEyPwU7DMAyG70i8Q2QkblvCGFPb1Z0ADS6cGIiz12RJtCapmqwrb092Ykfbn35/&#10;f72ZXMdGNUQbPMLDXABTvg3Seo3w/fU2K4DFRF5SF7xC+FURNs3tTU2VDGf/qcZd0iyH+FgRgkmp&#10;rziPrVGO4jz0yufbIQyOUh4HzeVA5xzuOr4QYsUdWZ8/GOrVq1HtcXdyCNsXXeq2oMFsC2ntOP0c&#10;PvQ74v3d9LwGltSU/mG46Gd1aLLTPpy8jKxDKJflU0YRZo9lLnUhxHKRV3uElQDe1Py6QvMHAAD/&#10;/wMAUEsBAi0AFAAGAAgAAAAhALaDOJL+AAAA4QEAABMAAAAAAAAAAAAAAAAAAAAAAFtDb250ZW50&#10;X1R5cGVzXS54bWxQSwECLQAUAAYACAAAACEAOP0h/9YAAACUAQAACwAAAAAAAAAAAAAAAAAvAQAA&#10;X3JlbHMvLnJlbHNQSwECLQAUAAYACAAAACEAgIUKZ2kCAACzBAAADgAAAAAAAAAAAAAAAAAuAgAA&#10;ZHJzL2Uyb0RvYy54bWxQSwECLQAUAAYACAAAACEA1i08O90AAAAKAQAADwAAAAAAAAAAAAAAAADD&#10;BAAAZHJzL2Rvd25yZXYueG1sUEsFBgAAAAAEAAQA8wAAAM0FAAAAAA==&#10;" fillcolor="white [3201]" strokeweight=".5pt">
                <v:textbox>
                  <w:txbxContent>
                    <w:p w:rsidR="007449FF" w:rsidRPr="007449FF" w:rsidRDefault="007449FF">
                      <w:pPr>
                        <w:rPr>
                          <w:rFonts w:asciiTheme="majorEastAsia" w:eastAsiaTheme="majorEastAsia" w:hAnsiTheme="majorEastAsia"/>
                        </w:rPr>
                      </w:pPr>
                      <w:r w:rsidRPr="007449FF">
                        <w:rPr>
                          <w:rFonts w:asciiTheme="majorEastAsia" w:eastAsiaTheme="majorEastAsia" w:hAnsiTheme="majorEastAsia" w:hint="eastAsia"/>
                        </w:rPr>
                        <w:t>資料</w:t>
                      </w:r>
                      <w:r w:rsidRPr="007449FF">
                        <w:rPr>
                          <w:rFonts w:asciiTheme="majorEastAsia" w:eastAsiaTheme="majorEastAsia" w:hAnsiTheme="majorEastAsia"/>
                        </w:rPr>
                        <w:t>２</w:t>
                      </w:r>
                    </w:p>
                  </w:txbxContent>
                </v:textbox>
              </v:shape>
            </w:pict>
          </mc:Fallback>
        </mc:AlternateContent>
      </w:r>
      <w:r w:rsidR="00CE2956" w:rsidRPr="00CE2956">
        <w:rPr>
          <w:rFonts w:ascii="HG丸ｺﾞｼｯｸM-PRO" w:eastAsia="HG丸ｺﾞｼｯｸM-PRO" w:hAnsi="HG丸ｺﾞｼｯｸM-PRO" w:hint="eastAsia"/>
          <w:b/>
          <w:sz w:val="28"/>
          <w:szCs w:val="28"/>
        </w:rPr>
        <w:t>平成30年度　大阪府立障がい者自立センターにおける支援状況報告</w:t>
      </w:r>
    </w:p>
    <w:p w:rsidR="00CE2956" w:rsidRPr="007449FF" w:rsidRDefault="006D4A15" w:rsidP="007449FF">
      <w:pPr>
        <w:pStyle w:val="a5"/>
        <w:numPr>
          <w:ilvl w:val="0"/>
          <w:numId w:val="1"/>
        </w:numPr>
        <w:ind w:leftChars="0"/>
        <w:jc w:val="left"/>
        <w:rPr>
          <w:rFonts w:ascii="HG丸ｺﾞｼｯｸM-PRO" w:eastAsia="HG丸ｺﾞｼｯｸM-PRO" w:hAnsi="HG丸ｺﾞｼｯｸM-PRO"/>
          <w:b/>
          <w:sz w:val="28"/>
          <w:szCs w:val="28"/>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1666875</wp:posOffset>
                </wp:positionH>
                <wp:positionV relativeFrom="paragraph">
                  <wp:posOffset>390525</wp:posOffset>
                </wp:positionV>
                <wp:extent cx="1123950" cy="29527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1239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4A15" w:rsidRPr="006D4A15" w:rsidRDefault="006D4A15">
                            <w:pPr>
                              <w:rPr>
                                <w:rFonts w:ascii="HG丸ｺﾞｼｯｸM-PRO" w:eastAsia="HG丸ｺﾞｼｯｸM-PRO" w:hAnsi="HG丸ｺﾞｼｯｸM-PRO"/>
                                <w:b/>
                                <w:sz w:val="24"/>
                                <w:szCs w:val="24"/>
                                <w:u w:val="single"/>
                              </w:rPr>
                            </w:pPr>
                            <w:r w:rsidRPr="006D4A15">
                              <w:rPr>
                                <w:rFonts w:ascii="HG丸ｺﾞｼｯｸM-PRO" w:eastAsia="HG丸ｺﾞｼｯｸM-PRO" w:hAnsi="HG丸ｺﾞｼｯｸM-PRO" w:hint="eastAsia"/>
                                <w:b/>
                                <w:sz w:val="24"/>
                                <w:szCs w:val="24"/>
                                <w:u w:val="single"/>
                              </w:rPr>
                              <w:t>原因疾患等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131.25pt;margin-top:30.75pt;width:88.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KgrAIAAKIFAAAOAAAAZHJzL2Uyb0RvYy54bWysVM1uEzEQviPxDpbvdJM0aUnUTRVSFSFV&#10;bUWLena8drPC6zG2k91wbKSKh+AVEGeeZ1+EsXfzQ+mliMvu2PPNjOebn5PTqlBkKazLQae0e9Ch&#10;RGgOWa7vU/rp9vzNW0qcZzpjCrRI6Uo4ejp+/eqkNCPRgzmoTFiCTrQblSalc+/NKEkcn4uCuQMw&#10;QqNSgi2Yx6O9TzLLSvReqKTX6RwlJdjMWODCObw9a5R0HP1LKbi/ktIJT1RK8W0+fm38zsI3GZ+w&#10;0b1lZp7z9hnsH15RsFxj0K2rM+YZWdj8L1dFzi04kP6AQ5GAlDkXMQfMptt5ks3NnBkRc0FynNnS&#10;5P6fW365vLYkz1I6pESzAktUrx/rhx/1w696/Y3U6+/1el0//MQzGQa6SuNGaHVj0M5X76DCsm/u&#10;HV4GFippi/DH/AjqkfjVlmxRecKDUbd3OBygiqOuNxz0jgfBTbKzNtb59wIKEoSUWixm5JgtL5xv&#10;oBtICOZA5dl5rlQ8hAYSU2XJkmHplY9vROd/oJQmZUqPDvEZwUhDMG88Kx1uRGyhNlzIvMkwSn6l&#10;RMAo/VFIpDAm+kxsxrnQ2/gRHVASQ73EsMXvXvUS4yYPtIiRQfutcZFrsDH7OHM7yrLPG8pkg8fa&#10;7OUdRF/Nqtg72waYQbbCvrDQDJoz/DzH4l0w56+ZxcnCeuO28Ff4kQqQfGglSuZgvz53H/DY8Kil&#10;pMRJTan7smBWUKI+aByFYbffD6MdD/3BcQ8Pdl8z29foRTEF7Igu7iXDoxjwXm1EaaG4w6UyCVFR&#10;xTTH2Cn1G3Hqm/2BS4mLySSCcJgN8xf6xvDgOrAcWvO2umPWtP3rsfMvYTPTbPSkjRtssNQwWXiQ&#10;eezxwHPDass/LoI4Je3SCptm/xxRu9U6/g0AAP//AwBQSwMEFAAGAAgAAAAhABAH8e3hAAAACgEA&#10;AA8AAABkcnMvZG93bnJldi54bWxMj01PwzAMhu9I/IfISFwQS9eybpSmE0J8SNxYB4hb1pi2onGq&#10;JmvLv8ec4GRbfvT6cb6dbSdGHHzrSMFyEYFAqpxpqVawLx8uNyB80GR05wgVfKOHbXF6kuvMuIle&#10;cNyFWnAI+UwraELoMyl91aDVfuF6JN59usHqwONQSzPoicNtJ+MoSqXVLfGFRvd412D1tTtaBR8X&#10;9fuznx9fp2SV9PdPY7l+M6VS52fz7Q2IgHP4g+FXn9WhYKeDO5LxolMQp/GKUQXpkisDV8k1Nwcm&#10;o00Essjl/xeKHwAAAP//AwBQSwECLQAUAAYACAAAACEAtoM4kv4AAADhAQAAEwAAAAAAAAAAAAAA&#10;AAAAAAAAW0NvbnRlbnRfVHlwZXNdLnhtbFBLAQItABQABgAIAAAAIQA4/SH/1gAAAJQBAAALAAAA&#10;AAAAAAAAAAAAAC8BAABfcmVscy8ucmVsc1BLAQItABQABgAIAAAAIQC9AFKgrAIAAKIFAAAOAAAA&#10;AAAAAAAAAAAAAC4CAABkcnMvZTJvRG9jLnhtbFBLAQItABQABgAIAAAAIQAQB/Ht4QAAAAoBAAAP&#10;AAAAAAAAAAAAAAAAAAYFAABkcnMvZG93bnJldi54bWxQSwUGAAAAAAQABADzAAAAFAYAAAAA&#10;" fillcolor="white [3201]" stroked="f" strokeweight=".5pt">
                <v:textbox>
                  <w:txbxContent>
                    <w:p w:rsidR="006D4A15" w:rsidRPr="006D4A15" w:rsidRDefault="006D4A15">
                      <w:pPr>
                        <w:rPr>
                          <w:rFonts w:ascii="HG丸ｺﾞｼｯｸM-PRO" w:eastAsia="HG丸ｺﾞｼｯｸM-PRO" w:hAnsi="HG丸ｺﾞｼｯｸM-PRO"/>
                          <w:b/>
                          <w:sz w:val="24"/>
                          <w:szCs w:val="24"/>
                          <w:u w:val="single"/>
                        </w:rPr>
                      </w:pPr>
                      <w:r w:rsidRPr="006D4A15">
                        <w:rPr>
                          <w:rFonts w:ascii="HG丸ｺﾞｼｯｸM-PRO" w:eastAsia="HG丸ｺﾞｼｯｸM-PRO" w:hAnsi="HG丸ｺﾞｼｯｸM-PRO" w:hint="eastAsia"/>
                          <w:b/>
                          <w:sz w:val="24"/>
                          <w:szCs w:val="24"/>
                          <w:u w:val="single"/>
                        </w:rPr>
                        <w:t>原因疾患等</w:t>
                      </w:r>
                    </w:p>
                  </w:txbxContent>
                </v:textbox>
              </v:shape>
            </w:pict>
          </mc:Fallback>
        </mc:AlternateContent>
      </w:r>
      <w:r w:rsidR="00555C49">
        <w:rPr>
          <w:rFonts w:hint="eastAsia"/>
          <w:noProof/>
        </w:rPr>
        <mc:AlternateContent>
          <mc:Choice Requires="wps">
            <w:drawing>
              <wp:anchor distT="0" distB="0" distL="114300" distR="114300" simplePos="0" relativeHeight="251656192" behindDoc="0" locked="0" layoutInCell="1" allowOverlap="1" wp14:anchorId="0CB02F7B" wp14:editId="5E1A2978">
                <wp:simplePos x="0" y="0"/>
                <wp:positionH relativeFrom="column">
                  <wp:posOffset>3400425</wp:posOffset>
                </wp:positionH>
                <wp:positionV relativeFrom="paragraph">
                  <wp:posOffset>390525</wp:posOffset>
                </wp:positionV>
                <wp:extent cx="3019425" cy="30765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3019425" cy="30765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558A9" id="正方形/長方形 5" o:spid="_x0000_s1026" style="position:absolute;left:0;text-align:left;margin-left:267.75pt;margin-top:30.75pt;width:237.75pt;height:24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tzuAIAAKoFAAAOAAAAZHJzL2Uyb0RvYy54bWysVM1u1DAQviPxDpbvNMl2t6WrZqtVqyKk&#10;qq1oUc+uYzeRHI+xvX+8BzwAnDkjDjwOlXgLxnaSLaXigNiD1+P55pufzMzh0bpVZCmsa0CXtNjJ&#10;KRGaQ9Xou5K+vT598ZIS55mumAItSroRjh7Nnj87XJmpGEENqhKWIIl205Upae29mWaZ47VomdsB&#10;IzQqJdiWeRTtXVZZtkL2VmWjPN/LVmArY4EL5/D1JCnpLPJLKbi/kNIJT1RJMTYfTxvP23Bms0M2&#10;vbPM1A3vwmD/EEXLGo1OB6oT5hlZ2OYPqrbhFhxIv8OhzUDKhouYA2ZT5I+yuaqZETEXLI4zQ5nc&#10;/6Pl58tLS5qqpBNKNGvxE91/+Xz/8duP75+ynx++phuZhEKtjJsi/spc2k5yeA1Zr6Vtwz/mQ9ax&#10;uJuhuGLtCcfH3bw4GI/QC0fdbr6/N9mPrNnW3FjnXwloSbiU1OLXi0VlyzPn0SVCe0jwpuG0USp+&#10;QaXDgwPVVOEtCqGFxLGyZMnw4/t1EXJAit9Qge+EuTqB3MYFoQMG0iwkndKMN79RIrAr/UZIrBsm&#10;Nooxxo7dumOcC+2LpKpZJZKDSY6/Po4+wBhVJAzMEuMfuDuCHplIeu6UTocPpiI2/GCc/y2wZDxY&#10;RM+g/WDcNhrsUwQKs+o8J3xfpFSaUKVbqDbYVRbSuDnDTxus8xlz/pJZnC+cRNwZ/gIPqWBVUuhu&#10;lNRg3z/1HvDY9qilZIXzWlL3bsGsoES91jgQB8V4HAY8CuPJ/ggF+1Bz+1CjF+0xYFcUuJ0Mj9eA&#10;96q/SgvtDa6WefCKKqY5+i4p97YXjn3aI7icuJjPIwyH2jB/pq8MD+ShqqHDrtc3zJqurT1OxDn0&#10;s82mj7o7YYOlhvnCg2xi62/r2tUbF0JsnG55hY3zUI6o7Yqd/QIAAP//AwBQSwMEFAAGAAgAAAAh&#10;APVsvUjgAAAACwEAAA8AAABkcnMvZG93bnJldi54bWxMj8FOwzAQRO9I/IO1SNyok9JEVYhTVUVQ&#10;caSAVG5uvMQR8TqKnTb9e7YnelqN5ml2plxNrhNHHELrSUE6S0Ag1d601Cj4/Hh5WIIIUZPRnSdU&#10;cMYAq+r2ptSF8Sd6x+MuNoJDKBRagY2xL6QMtUWnw8z3SOz9+MHpyHJopBn0icNdJ+dJkkunW+IP&#10;Vve4sVj/7kanQC6/9ptMbse9Xay/z/3z6/xt65S6v5vWTyAiTvEfhkt9rg4Vdzr4kUwQnYLsMcsY&#10;VZCnfC9Akqa87sDWIk9AVqW83lD9AQAA//8DAFBLAQItABQABgAIAAAAIQC2gziS/gAAAOEBAAAT&#10;AAAAAAAAAAAAAAAAAAAAAABbQ29udGVudF9UeXBlc10ueG1sUEsBAi0AFAAGAAgAAAAhADj9If/W&#10;AAAAlAEAAAsAAAAAAAAAAAAAAAAALwEAAF9yZWxzLy5yZWxzUEsBAi0AFAAGAAgAAAAhAA5pm3O4&#10;AgAAqgUAAA4AAAAAAAAAAAAAAAAALgIAAGRycy9lMm9Eb2MueG1sUEsBAi0AFAAGAAgAAAAhAPVs&#10;vUjgAAAACwEAAA8AAAAAAAAAAAAAAAAAEgUAAGRycy9kb3ducmV2LnhtbFBLBQYAAAAABAAEAPMA&#10;AAAfBgAAAAA=&#10;" filled="f" strokecolor="black [3213]" strokeweight="2pt">
                <v:stroke dashstyle="3 1"/>
              </v:rect>
            </w:pict>
          </mc:Fallback>
        </mc:AlternateContent>
      </w:r>
      <w:r w:rsidR="00CE2956" w:rsidRPr="007449FF">
        <w:rPr>
          <w:rFonts w:ascii="HG丸ｺﾞｼｯｸM-PRO" w:eastAsia="HG丸ｺﾞｼｯｸM-PRO" w:hAnsi="HG丸ｺﾞｼｯｸM-PRO" w:hint="eastAsia"/>
          <w:b/>
          <w:sz w:val="28"/>
          <w:szCs w:val="28"/>
        </w:rPr>
        <w:t xml:space="preserve">利用者の状況　</w:t>
      </w:r>
    </w:p>
    <w:p w:rsidR="00CE2956" w:rsidRPr="006D4A15" w:rsidRDefault="007449FF" w:rsidP="006D4A15">
      <w:pPr>
        <w:jc w:val="left"/>
        <w:rPr>
          <w:rFonts w:ascii="HG丸ｺﾞｼｯｸM-PRO" w:eastAsia="HG丸ｺﾞｼｯｸM-PRO" w:hAnsi="HG丸ｺﾞｼｯｸM-PRO"/>
          <w:b/>
          <w:sz w:val="24"/>
          <w:szCs w:val="24"/>
        </w:rPr>
      </w:pPr>
      <w:r w:rsidRPr="00804CE5">
        <w:rPr>
          <w:rFonts w:ascii="HG丸ｺﾞｼｯｸM-PRO" w:eastAsia="HG丸ｺﾞｼｯｸM-PRO" w:hAnsi="HG丸ｺﾞｼｯｸM-PRO"/>
          <w:b/>
          <w:noProof/>
          <w:sz w:val="22"/>
        </w:rPr>
        <w:drawing>
          <wp:anchor distT="0" distB="0" distL="114300" distR="114300" simplePos="0" relativeHeight="251658240" behindDoc="0" locked="0" layoutInCell="1" allowOverlap="1" wp14:anchorId="65708868" wp14:editId="292DE4A9">
            <wp:simplePos x="0" y="0"/>
            <wp:positionH relativeFrom="column">
              <wp:posOffset>0</wp:posOffset>
            </wp:positionH>
            <wp:positionV relativeFrom="paragraph">
              <wp:posOffset>76200</wp:posOffset>
            </wp:positionV>
            <wp:extent cx="3314700" cy="300990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300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956" w:rsidRPr="00804CE5">
        <w:rPr>
          <w:rFonts w:ascii="HG丸ｺﾞｼｯｸM-PRO" w:eastAsia="HG丸ｺﾞｼｯｸM-PRO" w:hAnsi="HG丸ｺﾞｼｯｸM-PRO" w:hint="eastAsia"/>
          <w:b/>
          <w:sz w:val="22"/>
        </w:rPr>
        <w:t xml:space="preserve">　　　　　　　　</w:t>
      </w:r>
      <w:r w:rsidR="00782CF9" w:rsidRPr="00804CE5">
        <w:rPr>
          <w:rFonts w:ascii="HG丸ｺﾞｼｯｸM-PRO" w:eastAsia="HG丸ｺﾞｼｯｸM-PRO" w:hAnsi="HG丸ｺﾞｼｯｸM-PRO" w:hint="eastAsia"/>
          <w:b/>
          <w:sz w:val="22"/>
        </w:rPr>
        <w:t xml:space="preserve">　　　　</w:t>
      </w:r>
      <w:r w:rsidR="00804CE5" w:rsidRPr="00804CE5">
        <w:rPr>
          <w:rFonts w:ascii="HG丸ｺﾞｼｯｸM-PRO" w:eastAsia="HG丸ｺﾞｼｯｸM-PRO" w:hAnsi="HG丸ｺﾞｼｯｸM-PRO" w:hint="eastAsia"/>
          <w:b/>
          <w:sz w:val="22"/>
        </w:rPr>
        <w:t xml:space="preserve">　　　　　　　　　</w:t>
      </w:r>
      <w:r w:rsidR="005F3D64">
        <w:rPr>
          <w:rFonts w:ascii="HG丸ｺﾞｼｯｸM-PRO" w:eastAsia="HG丸ｺﾞｼｯｸM-PRO" w:hAnsi="HG丸ｺﾞｼｯｸM-PRO" w:hint="eastAsia"/>
          <w:b/>
          <w:sz w:val="22"/>
        </w:rPr>
        <w:t xml:space="preserve">　　　　</w:t>
      </w:r>
      <w:r w:rsidR="00CE2956" w:rsidRPr="006D4A15">
        <w:rPr>
          <w:rFonts w:ascii="HG丸ｺﾞｼｯｸM-PRO" w:eastAsia="HG丸ｺﾞｼｯｸM-PRO" w:hAnsi="HG丸ｺﾞｼｯｸM-PRO" w:hint="eastAsia"/>
          <w:b/>
          <w:sz w:val="24"/>
          <w:szCs w:val="24"/>
          <w:u w:val="single"/>
        </w:rPr>
        <w:t xml:space="preserve">◆利用男女比　</w:t>
      </w:r>
      <w:r w:rsidR="00CE2956" w:rsidRPr="006D4A15">
        <w:rPr>
          <w:rFonts w:ascii="HG丸ｺﾞｼｯｸM-PRO" w:eastAsia="HG丸ｺﾞｼｯｸM-PRO" w:hAnsi="HG丸ｺﾞｼｯｸM-PRO" w:hint="eastAsia"/>
          <w:b/>
          <w:sz w:val="24"/>
          <w:szCs w:val="24"/>
        </w:rPr>
        <w:t xml:space="preserve">　</w:t>
      </w:r>
    </w:p>
    <w:p w:rsidR="00CE2956" w:rsidRPr="006D4A15" w:rsidRDefault="00CE2956" w:rsidP="00CE2956">
      <w:pPr>
        <w:jc w:val="left"/>
        <w:rPr>
          <w:rFonts w:ascii="HG丸ｺﾞｼｯｸM-PRO" w:eastAsia="HG丸ｺﾞｼｯｸM-PRO" w:hAnsi="HG丸ｺﾞｼｯｸM-PRO"/>
          <w:b/>
          <w:sz w:val="24"/>
          <w:szCs w:val="24"/>
        </w:rPr>
      </w:pPr>
      <w:r w:rsidRPr="006D4A15">
        <w:rPr>
          <w:rFonts w:ascii="HG丸ｺﾞｼｯｸM-PRO" w:eastAsia="HG丸ｺﾞｼｯｸM-PRO" w:hAnsi="HG丸ｺﾞｼｯｸM-PRO" w:hint="eastAsia"/>
          <w:b/>
          <w:sz w:val="24"/>
          <w:szCs w:val="24"/>
        </w:rPr>
        <w:t xml:space="preserve">　　</w:t>
      </w:r>
      <w:r w:rsidR="00782CF9" w:rsidRPr="006D4A15">
        <w:rPr>
          <w:rFonts w:ascii="HG丸ｺﾞｼｯｸM-PRO" w:eastAsia="HG丸ｺﾞｼｯｸM-PRO" w:hAnsi="HG丸ｺﾞｼｯｸM-PRO" w:hint="eastAsia"/>
          <w:b/>
          <w:sz w:val="24"/>
          <w:szCs w:val="24"/>
        </w:rPr>
        <w:t xml:space="preserve">　</w:t>
      </w:r>
      <w:r w:rsidRPr="006D4A15">
        <w:rPr>
          <w:rFonts w:ascii="HG丸ｺﾞｼｯｸM-PRO" w:eastAsia="HG丸ｺﾞｼｯｸM-PRO" w:hAnsi="HG丸ｺﾞｼｯｸM-PRO" w:hint="eastAsia"/>
          <w:b/>
          <w:sz w:val="24"/>
          <w:szCs w:val="24"/>
        </w:rPr>
        <w:t>男性：女性＝5.1：1</w:t>
      </w:r>
    </w:p>
    <w:p w:rsidR="008F60DD" w:rsidRPr="006D4A15" w:rsidRDefault="00CE2956" w:rsidP="00CE2956">
      <w:pPr>
        <w:jc w:val="left"/>
        <w:rPr>
          <w:rFonts w:ascii="HG丸ｺﾞｼｯｸM-PRO" w:eastAsia="HG丸ｺﾞｼｯｸM-PRO" w:hAnsi="HG丸ｺﾞｼｯｸM-PRO"/>
          <w:b/>
          <w:sz w:val="24"/>
          <w:szCs w:val="24"/>
        </w:rPr>
      </w:pPr>
      <w:r w:rsidRPr="006D4A15">
        <w:rPr>
          <w:rFonts w:ascii="HG丸ｺﾞｼｯｸM-PRO" w:eastAsia="HG丸ｺﾞｼｯｸM-PRO" w:hAnsi="HG丸ｺﾞｼｯｸM-PRO" w:hint="eastAsia"/>
          <w:b/>
          <w:sz w:val="24"/>
          <w:szCs w:val="24"/>
        </w:rPr>
        <w:t xml:space="preserve">　　</w:t>
      </w:r>
    </w:p>
    <w:p w:rsidR="00CE2956" w:rsidRPr="006D4A15" w:rsidRDefault="00CE2956" w:rsidP="00782CF9">
      <w:pPr>
        <w:jc w:val="left"/>
        <w:rPr>
          <w:rFonts w:ascii="HG丸ｺﾞｼｯｸM-PRO" w:eastAsia="HG丸ｺﾞｼｯｸM-PRO" w:hAnsi="HG丸ｺﾞｼｯｸM-PRO"/>
          <w:b/>
          <w:sz w:val="24"/>
          <w:szCs w:val="24"/>
          <w:u w:val="single"/>
        </w:rPr>
      </w:pPr>
      <w:r w:rsidRPr="006D4A15">
        <w:rPr>
          <w:rFonts w:ascii="HG丸ｺﾞｼｯｸM-PRO" w:eastAsia="HG丸ｺﾞｼｯｸM-PRO" w:hAnsi="HG丸ｺﾞｼｯｸM-PRO" w:hint="eastAsia"/>
          <w:b/>
          <w:sz w:val="24"/>
          <w:szCs w:val="24"/>
          <w:u w:val="single"/>
        </w:rPr>
        <w:t>◆利用開始時年齢</w:t>
      </w:r>
    </w:p>
    <w:p w:rsidR="00CE2956" w:rsidRPr="006D4A15" w:rsidRDefault="00CE2956" w:rsidP="00CE2956">
      <w:pPr>
        <w:jc w:val="left"/>
        <w:rPr>
          <w:rFonts w:ascii="HG丸ｺﾞｼｯｸM-PRO" w:eastAsia="HG丸ｺﾞｼｯｸM-PRO" w:hAnsi="HG丸ｺﾞｼｯｸM-PRO"/>
          <w:b/>
          <w:sz w:val="24"/>
          <w:szCs w:val="24"/>
        </w:rPr>
      </w:pPr>
      <w:r w:rsidRPr="006D4A15">
        <w:rPr>
          <w:rFonts w:ascii="HG丸ｺﾞｼｯｸM-PRO" w:eastAsia="HG丸ｺﾞｼｯｸM-PRO" w:hAnsi="HG丸ｺﾞｼｯｸM-PRO" w:hint="eastAsia"/>
          <w:b/>
          <w:sz w:val="24"/>
          <w:szCs w:val="24"/>
        </w:rPr>
        <w:t xml:space="preserve">　　</w:t>
      </w:r>
      <w:r w:rsidR="00782CF9" w:rsidRPr="006D4A15">
        <w:rPr>
          <w:rFonts w:ascii="HG丸ｺﾞｼｯｸM-PRO" w:eastAsia="HG丸ｺﾞｼｯｸM-PRO" w:hAnsi="HG丸ｺﾞｼｯｸM-PRO" w:hint="eastAsia"/>
          <w:b/>
          <w:sz w:val="24"/>
          <w:szCs w:val="24"/>
        </w:rPr>
        <w:t xml:space="preserve">　</w:t>
      </w:r>
      <w:r w:rsidRPr="006D4A15">
        <w:rPr>
          <w:rFonts w:ascii="HG丸ｺﾞｼｯｸM-PRO" w:eastAsia="HG丸ｺﾞｼｯｸM-PRO" w:hAnsi="HG丸ｺﾞｼｯｸM-PRO" w:hint="eastAsia"/>
          <w:b/>
          <w:sz w:val="24"/>
          <w:szCs w:val="24"/>
        </w:rPr>
        <w:t>平均　48.5歳（20～63歳）</w:t>
      </w:r>
    </w:p>
    <w:p w:rsidR="008F60DD" w:rsidRPr="006D4A15" w:rsidRDefault="008F60DD" w:rsidP="00CE2956">
      <w:pPr>
        <w:jc w:val="left"/>
        <w:rPr>
          <w:rFonts w:ascii="HG丸ｺﾞｼｯｸM-PRO" w:eastAsia="HG丸ｺﾞｼｯｸM-PRO" w:hAnsi="HG丸ｺﾞｼｯｸM-PRO"/>
          <w:b/>
          <w:sz w:val="24"/>
          <w:szCs w:val="24"/>
        </w:rPr>
      </w:pPr>
    </w:p>
    <w:p w:rsidR="00CE2956" w:rsidRPr="006D4A15" w:rsidRDefault="00CE2956" w:rsidP="00CE2956">
      <w:pPr>
        <w:jc w:val="left"/>
        <w:rPr>
          <w:rFonts w:ascii="HG丸ｺﾞｼｯｸM-PRO" w:eastAsia="HG丸ｺﾞｼｯｸM-PRO" w:hAnsi="HG丸ｺﾞｼｯｸM-PRO"/>
          <w:b/>
          <w:sz w:val="24"/>
          <w:szCs w:val="24"/>
          <w:u w:val="single"/>
        </w:rPr>
      </w:pPr>
      <w:r w:rsidRPr="006D4A15">
        <w:rPr>
          <w:rFonts w:ascii="HG丸ｺﾞｼｯｸM-PRO" w:eastAsia="HG丸ｺﾞｼｯｸM-PRO" w:hAnsi="HG丸ｺﾞｼｯｸM-PRO" w:hint="eastAsia"/>
          <w:b/>
          <w:sz w:val="24"/>
          <w:szCs w:val="24"/>
          <w:u w:val="single"/>
        </w:rPr>
        <w:t>◆高次脳機能障がい者の割合</w:t>
      </w:r>
    </w:p>
    <w:p w:rsidR="00CE2956" w:rsidRPr="006D4A15" w:rsidRDefault="00CE2956" w:rsidP="00CE2956">
      <w:pPr>
        <w:jc w:val="left"/>
        <w:rPr>
          <w:rFonts w:ascii="HG丸ｺﾞｼｯｸM-PRO" w:eastAsia="HG丸ｺﾞｼｯｸM-PRO" w:hAnsi="HG丸ｺﾞｼｯｸM-PRO"/>
          <w:b/>
          <w:sz w:val="24"/>
          <w:szCs w:val="24"/>
        </w:rPr>
      </w:pPr>
      <w:r w:rsidRPr="006D4A15">
        <w:rPr>
          <w:rFonts w:ascii="HG丸ｺﾞｼｯｸM-PRO" w:eastAsia="HG丸ｺﾞｼｯｸM-PRO" w:hAnsi="HG丸ｺﾞｼｯｸM-PRO" w:hint="eastAsia"/>
          <w:b/>
          <w:sz w:val="24"/>
          <w:szCs w:val="24"/>
        </w:rPr>
        <w:t xml:space="preserve">　　　89.0％</w:t>
      </w:r>
    </w:p>
    <w:p w:rsidR="008F60DD" w:rsidRPr="006D4A15" w:rsidRDefault="008F60DD" w:rsidP="00CE2956">
      <w:pPr>
        <w:jc w:val="left"/>
        <w:rPr>
          <w:rFonts w:ascii="HG丸ｺﾞｼｯｸM-PRO" w:eastAsia="HG丸ｺﾞｼｯｸM-PRO" w:hAnsi="HG丸ｺﾞｼｯｸM-PRO"/>
          <w:b/>
          <w:sz w:val="24"/>
          <w:szCs w:val="24"/>
          <w:u w:val="single"/>
        </w:rPr>
      </w:pPr>
    </w:p>
    <w:p w:rsidR="008F60DD" w:rsidRPr="006D4A15" w:rsidRDefault="008F60DD" w:rsidP="00CE2956">
      <w:pPr>
        <w:jc w:val="left"/>
        <w:rPr>
          <w:rFonts w:ascii="HG丸ｺﾞｼｯｸM-PRO" w:eastAsia="HG丸ｺﾞｼｯｸM-PRO" w:hAnsi="HG丸ｺﾞｼｯｸM-PRO"/>
          <w:b/>
          <w:sz w:val="24"/>
          <w:szCs w:val="24"/>
          <w:u w:val="single"/>
        </w:rPr>
      </w:pPr>
      <w:r w:rsidRPr="006D4A15">
        <w:rPr>
          <w:rFonts w:ascii="HG丸ｺﾞｼｯｸM-PRO" w:eastAsia="HG丸ｺﾞｼｯｸM-PRO" w:hAnsi="HG丸ｺﾞｼｯｸM-PRO" w:hint="eastAsia"/>
          <w:b/>
          <w:sz w:val="24"/>
          <w:szCs w:val="24"/>
          <w:u w:val="single"/>
        </w:rPr>
        <w:t>◆平均利用期間</w:t>
      </w:r>
    </w:p>
    <w:p w:rsidR="008F60DD" w:rsidRPr="006D4A15" w:rsidRDefault="008F60DD" w:rsidP="00CE2956">
      <w:pPr>
        <w:jc w:val="left"/>
        <w:rPr>
          <w:rFonts w:ascii="HG丸ｺﾞｼｯｸM-PRO" w:eastAsia="HG丸ｺﾞｼｯｸM-PRO" w:hAnsi="HG丸ｺﾞｼｯｸM-PRO"/>
          <w:b/>
          <w:sz w:val="24"/>
          <w:szCs w:val="24"/>
          <w:u w:val="single"/>
        </w:rPr>
      </w:pPr>
      <w:r w:rsidRPr="006D4A15">
        <w:rPr>
          <w:rFonts w:ascii="HG丸ｺﾞｼｯｸM-PRO" w:eastAsia="HG丸ｺﾞｼｯｸM-PRO" w:hAnsi="HG丸ｺﾞｼｯｸM-PRO" w:hint="eastAsia"/>
          <w:b/>
          <w:sz w:val="24"/>
          <w:szCs w:val="24"/>
        </w:rPr>
        <w:t xml:space="preserve">　　　・機能訓練　11.4ヶ月</w:t>
      </w:r>
    </w:p>
    <w:p w:rsidR="008F60DD" w:rsidRDefault="008F60DD" w:rsidP="00CE2956">
      <w:pPr>
        <w:jc w:val="left"/>
        <w:rPr>
          <w:rFonts w:ascii="HG丸ｺﾞｼｯｸM-PRO" w:eastAsia="HG丸ｺﾞｼｯｸM-PRO" w:hAnsi="HG丸ｺﾞｼｯｸM-PRO"/>
          <w:b/>
          <w:noProof/>
          <w:sz w:val="28"/>
          <w:szCs w:val="28"/>
        </w:rPr>
      </w:pPr>
      <w:r w:rsidRPr="006D4A15">
        <w:rPr>
          <w:rFonts w:ascii="HG丸ｺﾞｼｯｸM-PRO" w:eastAsia="HG丸ｺﾞｼｯｸM-PRO" w:hAnsi="HG丸ｺﾞｼｯｸM-PRO" w:hint="eastAsia"/>
          <w:b/>
          <w:sz w:val="24"/>
          <w:szCs w:val="24"/>
        </w:rPr>
        <w:t xml:space="preserve">　　　・生活訓練　10.7ヶ月</w:t>
      </w:r>
      <w:r w:rsidR="00CE2956" w:rsidRPr="006D4A15">
        <w:rPr>
          <w:rFonts w:ascii="HG丸ｺﾞｼｯｸM-PRO" w:eastAsia="HG丸ｺﾞｼｯｸM-PRO" w:hAnsi="HG丸ｺﾞｼｯｸM-PRO"/>
          <w:b/>
          <w:sz w:val="24"/>
          <w:szCs w:val="24"/>
          <w:u w:val="single"/>
        </w:rPr>
        <w:br w:type="textWrapping" w:clear="all"/>
      </w:r>
      <w:r w:rsidRPr="008F60DD">
        <w:rPr>
          <w:rFonts w:ascii="HG丸ｺﾞｼｯｸM-PRO" w:eastAsia="HG丸ｺﾞｼｯｸM-PRO" w:hAnsi="HG丸ｺﾞｼｯｸM-PRO" w:hint="eastAsia"/>
          <w:b/>
          <w:sz w:val="28"/>
          <w:szCs w:val="28"/>
        </w:rPr>
        <w:t>【入所経路】</w:t>
      </w:r>
      <w:r w:rsidR="006D4A15">
        <w:rPr>
          <w:noProof/>
        </w:rPr>
        <w:drawing>
          <wp:inline distT="0" distB="0" distL="0" distR="0" wp14:anchorId="4D77F377" wp14:editId="0DC3F613">
            <wp:extent cx="6505575" cy="1143000"/>
            <wp:effectExtent l="0" t="0" r="9525" b="1905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83536" w:rsidRPr="00183536" w:rsidRDefault="00555C49" w:rsidP="00183536">
      <w:pPr>
        <w:rPr>
          <w:rFonts w:ascii="HG丸ｺﾞｼｯｸM-PRO" w:eastAsia="HG丸ｺﾞｼｯｸM-PRO" w:hAnsi="HG丸ｺﾞｼｯｸM-PRO"/>
          <w:b/>
          <w:sz w:val="28"/>
          <w:szCs w:val="28"/>
        </w:rPr>
      </w:pPr>
      <w:r w:rsidRPr="00555C49">
        <w:rPr>
          <w:rFonts w:ascii="HG丸ｺﾞｼｯｸM-PRO" w:eastAsia="HG丸ｺﾞｼｯｸM-PRO" w:hAnsi="HG丸ｺﾞｼｯｸM-PRO" w:hint="eastAsia"/>
          <w:b/>
          <w:sz w:val="28"/>
          <w:szCs w:val="28"/>
        </w:rPr>
        <w:t>【退所後の状況】</w:t>
      </w:r>
      <w:r w:rsidR="00183536">
        <w:rPr>
          <w:rFonts w:ascii="HG丸ｺﾞｼｯｸM-PRO" w:eastAsia="HG丸ｺﾞｼｯｸM-PRO" w:hAnsi="HG丸ｺﾞｼｯｸM-PRO" w:hint="eastAsia"/>
          <w:b/>
          <w:sz w:val="28"/>
          <w:szCs w:val="28"/>
        </w:rPr>
        <w:t xml:space="preserve">　(平成30</w:t>
      </w:r>
      <w:r w:rsidRPr="00555C49">
        <w:rPr>
          <w:rFonts w:ascii="HG丸ｺﾞｼｯｸM-PRO" w:eastAsia="HG丸ｺﾞｼｯｸM-PRO" w:hAnsi="HG丸ｺﾞｼｯｸM-PRO" w:hint="eastAsia"/>
          <w:b/>
          <w:sz w:val="28"/>
          <w:szCs w:val="28"/>
        </w:rPr>
        <w:t>年度退所者：機能訓練３８名、生活訓練２３名</w:t>
      </w:r>
      <w:r w:rsidR="00183536">
        <w:rPr>
          <w:rFonts w:ascii="HG丸ｺﾞｼｯｸM-PRO" w:eastAsia="HG丸ｺﾞｼｯｸM-PRO" w:hAnsi="HG丸ｺﾞｼｯｸM-PRO" w:hint="eastAsia"/>
          <w:b/>
          <w:sz w:val="28"/>
          <w:szCs w:val="28"/>
        </w:rPr>
        <w:t>)</w:t>
      </w:r>
    </w:p>
    <w:p w:rsidR="00555C49" w:rsidRDefault="00555C49" w:rsidP="00555C49">
      <w:pPr>
        <w:jc w:val="left"/>
        <w:rPr>
          <w:rFonts w:ascii="HG丸ｺﾞｼｯｸM-PRO" w:eastAsia="HG丸ｺﾞｼｯｸM-PRO" w:hAnsi="HG丸ｺﾞｼｯｸM-PRO"/>
          <w:b/>
          <w:sz w:val="24"/>
          <w:szCs w:val="24"/>
        </w:rPr>
      </w:pPr>
      <w:r w:rsidRPr="00555C49">
        <w:rPr>
          <w:rFonts w:ascii="HG丸ｺﾞｼｯｸM-PRO" w:eastAsia="HG丸ｺﾞｼｯｸM-PRO" w:hAnsi="HG丸ｺﾞｼｯｸM-PRO" w:hint="eastAsia"/>
          <w:b/>
          <w:sz w:val="24"/>
          <w:szCs w:val="24"/>
        </w:rPr>
        <w:t>◆退所後の日中活動</w:t>
      </w:r>
    </w:p>
    <w:p w:rsidR="005B5563" w:rsidRPr="003C06B0" w:rsidRDefault="002035DB" w:rsidP="00555C49">
      <w:pPr>
        <w:jc w:val="left"/>
        <w:rPr>
          <w:rFonts w:ascii="HG丸ｺﾞｼｯｸM-PRO" w:eastAsia="HG丸ｺﾞｼｯｸM-PRO" w:hAnsi="HG丸ｺﾞｼｯｸM-PRO"/>
          <w:b/>
          <w:sz w:val="24"/>
          <w:szCs w:val="24"/>
        </w:rPr>
      </w:pPr>
      <w:r w:rsidRPr="002035DB">
        <w:rPr>
          <w:rFonts w:hint="eastAsia"/>
          <w:noProof/>
        </w:rPr>
        <w:drawing>
          <wp:inline distT="0" distB="0" distL="0" distR="0">
            <wp:extent cx="4133850" cy="130492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3850" cy="1304925"/>
                    </a:xfrm>
                    <a:prstGeom prst="rect">
                      <a:avLst/>
                    </a:prstGeom>
                    <a:noFill/>
                    <a:ln>
                      <a:noFill/>
                    </a:ln>
                  </pic:spPr>
                </pic:pic>
              </a:graphicData>
            </a:graphic>
          </wp:inline>
        </w:drawing>
      </w:r>
      <w:r w:rsidR="003C06B0">
        <w:rPr>
          <w:rFonts w:ascii="HG丸ｺﾞｼｯｸM-PRO" w:eastAsia="HG丸ｺﾞｼｯｸM-PRO" w:hAnsi="HG丸ｺﾞｼｯｸM-PRO" w:hint="eastAsia"/>
          <w:b/>
          <w:sz w:val="24"/>
          <w:szCs w:val="24"/>
        </w:rPr>
        <w:t xml:space="preserve">　</w:t>
      </w:r>
      <w:r w:rsidR="003C06B0" w:rsidRPr="003C06B0">
        <w:rPr>
          <w:rFonts w:hint="eastAsia"/>
          <w:noProof/>
        </w:rPr>
        <w:drawing>
          <wp:inline distT="0" distB="0" distL="0" distR="0">
            <wp:extent cx="2200275" cy="13049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75" cy="1304925"/>
                    </a:xfrm>
                    <a:prstGeom prst="rect">
                      <a:avLst/>
                    </a:prstGeom>
                    <a:noFill/>
                    <a:ln>
                      <a:noFill/>
                    </a:ln>
                  </pic:spPr>
                </pic:pic>
              </a:graphicData>
            </a:graphic>
          </wp:inline>
        </w:drawing>
      </w:r>
    </w:p>
    <w:p w:rsidR="00555C49" w:rsidRDefault="00D353F1" w:rsidP="00D353F1">
      <w:pPr>
        <w:wordWrap w:val="0"/>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（人</w:t>
      </w:r>
      <w:r w:rsidR="00555C49" w:rsidRPr="00555C49">
        <w:rPr>
          <w:rFonts w:ascii="HG丸ｺﾞｼｯｸM-PRO" w:eastAsia="HG丸ｺﾞｼｯｸM-PRO" w:hAnsi="HG丸ｺﾞｼｯｸM-PRO" w:hint="eastAsia"/>
          <w:b/>
          <w:sz w:val="20"/>
          <w:szCs w:val="20"/>
        </w:rPr>
        <w:t>）</w:t>
      </w:r>
    </w:p>
    <w:p w:rsidR="00555C49" w:rsidRPr="00555C49" w:rsidRDefault="00555C49" w:rsidP="00555C49">
      <w:pPr>
        <w:jc w:val="left"/>
        <w:rPr>
          <w:rFonts w:ascii="HG丸ｺﾞｼｯｸM-PRO" w:eastAsia="HG丸ｺﾞｼｯｸM-PRO" w:hAnsi="HG丸ｺﾞｼｯｸM-PRO"/>
          <w:b/>
          <w:sz w:val="24"/>
          <w:szCs w:val="24"/>
        </w:rPr>
      </w:pPr>
      <w:r w:rsidRPr="00555C49">
        <w:rPr>
          <w:rFonts w:ascii="HG丸ｺﾞｼｯｸM-PRO" w:eastAsia="HG丸ｺﾞｼｯｸM-PRO" w:hAnsi="HG丸ｺﾞｼｯｸM-PRO" w:hint="eastAsia"/>
          <w:b/>
          <w:sz w:val="24"/>
          <w:szCs w:val="24"/>
        </w:rPr>
        <w:t>◆退所後の生活場所</w:t>
      </w:r>
    </w:p>
    <w:p w:rsidR="00555C49" w:rsidRDefault="002035DB" w:rsidP="006D4A15">
      <w:pPr>
        <w:jc w:val="left"/>
        <w:rPr>
          <w:rFonts w:ascii="HG丸ｺﾞｼｯｸM-PRO" w:eastAsia="HG丸ｺﾞｼｯｸM-PRO" w:hAnsi="HG丸ｺﾞｼｯｸM-PRO"/>
          <w:b/>
          <w:sz w:val="20"/>
          <w:szCs w:val="20"/>
        </w:rPr>
      </w:pPr>
      <w:r>
        <w:rPr>
          <w:noProof/>
        </w:rPr>
        <mc:AlternateContent>
          <mc:Choice Requires="wps">
            <w:drawing>
              <wp:anchor distT="0" distB="0" distL="114300" distR="114300" simplePos="0" relativeHeight="251660288" behindDoc="0" locked="0" layoutInCell="1" allowOverlap="1" wp14:anchorId="4E7743EC" wp14:editId="50758548">
                <wp:simplePos x="0" y="0"/>
                <wp:positionH relativeFrom="column">
                  <wp:posOffset>4752975</wp:posOffset>
                </wp:positionH>
                <wp:positionV relativeFrom="paragraph">
                  <wp:posOffset>209550</wp:posOffset>
                </wp:positionV>
                <wp:extent cx="1933575" cy="8382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933575"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A15" w:rsidRDefault="006D4A15">
                            <w:pPr>
                              <w:rPr>
                                <w:rFonts w:ascii="HG丸ｺﾞｼｯｸM-PRO" w:eastAsia="HG丸ｺﾞｼｯｸM-PRO" w:hAnsi="HG丸ｺﾞｼｯｸM-PRO"/>
                                <w:b/>
                                <w:sz w:val="20"/>
                                <w:szCs w:val="20"/>
                              </w:rPr>
                            </w:pPr>
                            <w:r w:rsidRPr="00555C49">
                              <w:rPr>
                                <w:rFonts w:ascii="HG丸ｺﾞｼｯｸM-PRO" w:eastAsia="HG丸ｺﾞｼｯｸM-PRO" w:hAnsi="HG丸ｺﾞｼｯｸM-PRO" w:hint="eastAsia"/>
                                <w:b/>
                                <w:sz w:val="20"/>
                                <w:szCs w:val="20"/>
                              </w:rPr>
                              <w:t>＊１　サービス付き高齢者住宅を含む</w:t>
                            </w:r>
                          </w:p>
                          <w:p w:rsidR="006D4A15" w:rsidRDefault="006D4A15">
                            <w:r w:rsidRPr="00555C49">
                              <w:rPr>
                                <w:rFonts w:ascii="HG丸ｺﾞｼｯｸM-PRO" w:eastAsia="HG丸ｺﾞｼｯｸM-PRO" w:hAnsi="HG丸ｺﾞｼｯｸM-PRO" w:hint="eastAsia"/>
                                <w:b/>
                                <w:sz w:val="20"/>
                                <w:szCs w:val="20"/>
                              </w:rPr>
                              <w:t>＊２　有料老人ホーム等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7743EC" id="テキスト ボックス 6" o:spid="_x0000_s1028" type="#_x0000_t202" style="position:absolute;margin-left:374.25pt;margin-top:16.5pt;width:152.25pt;height:6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qtgIAAMoFAAAOAAAAZHJzL2Uyb0RvYy54bWysVEtu2zAQ3RfoHQjuG/kT52NEDtwEKQoE&#10;SdCkyJqmyFgIxWFJ2pK7jIGih+gViq57Hl2kQ0pynDSbFN1IQ86b4cybz9FxVSiyFNbloFPa3+lR&#10;IjSHLNd3Kf18c/bugBLnmc6YAi1SuhKOHk/evjkqzVgMYA4qE5agE+3GpUnp3HszThLH56JgbgeM&#10;0KiUYAvm8WjvksyyEr0XKhn0entJCTYzFrhwDm9PGyWdRP9SCu4vpXTCE5VSjM3Hr43fWfgmkyM2&#10;vrPMzHPehsH+IYqC5Rof3bg6ZZ6Rhc3/clXk3IID6Xc4FAlImXMRc8Bs+r1n2VzPmRExFyTHmQ1N&#10;7v+55RfLK0vyLKV7lGhWYInq9bf64Wf98Ltefyf1+ke9XtcPv/BM9gJdpXFjtLo2aOer91Bh2bt7&#10;h5eBhUraIvwxP4J6JH61IVtUnvBgdDgcjvZHlHDUHQwPsJrBTfJobazzHwQUJAgptVjMyDFbnjvf&#10;QDtIeMyByrOzXKl4CA0kTpQlS4alVz7GiM6foJQmJWY+HPWi4ye64HpjP1OM37fhbaHQn9LhORFb&#10;rQ0rMNQwESW/UiJglP4kJFIdCXkhRsa50Js4IzqgJGb0GsMW/xjVa4ybPNAivgzab4yLXINtWHpK&#10;bXbfUSsbPNZwK+8g+mpWxR4bdI0yg2yF/WOhGUhn+FmOfJ8z56+YxQnElsGt4i/xIxVgkaCVKJmD&#10;/frSfcDjYKCWkhInOqXuy4JZQYn6qHFkDvu7u2EFxMPuaH+AB7utmW1r9KI4AeycPu4vw6MY8F51&#10;orRQ3OLymYZXUcU0x7dT6jvxxDd7BpcXF9NpBOHQG+bP9bXhwXVgOfTZTXXLrGn73OOEXEA3+2z8&#10;rN0bbLDUMF14kHmchcBzw2rLPy6MOE3tcgsbafscUY8rePIHAAD//wMAUEsDBBQABgAIAAAAIQAA&#10;t5Ps3QAAAAsBAAAPAAAAZHJzL2Rvd25yZXYueG1sTI/BTsMwEETvSPyDtUjcqA0lJYQ4FaDChROl&#10;6nkbu45FbEe2m4a/Z3OC24z2aXamXk+uZ6OOyQYv4XYhgGnfBmW9kbD7erspgaWMXmEfvJbwoxOs&#10;m8uLGisVzv5Tj9tsGIX4VKGELueh4jy1nXaYFmHQnm7HEB1mstFwFfFM4a7nd0KsuEPr6UOHg37t&#10;dPu9PTkJmxfzaNoSY7cplbXjtD9+mHcpr6+m5ydgWU/5D4a5PlWHhjodwsmrxHoJD/dlQaiE5ZI2&#10;zYAoZnUgtSoE8Kbm/zc0vwAAAP//AwBQSwECLQAUAAYACAAAACEAtoM4kv4AAADhAQAAEwAAAAAA&#10;AAAAAAAAAAAAAAAAW0NvbnRlbnRfVHlwZXNdLnhtbFBLAQItABQABgAIAAAAIQA4/SH/1gAAAJQB&#10;AAALAAAAAAAAAAAAAAAAAC8BAABfcmVscy8ucmVsc1BLAQItABQABgAIAAAAIQD/ByoqtgIAAMoF&#10;AAAOAAAAAAAAAAAAAAAAAC4CAABkcnMvZTJvRG9jLnhtbFBLAQItABQABgAIAAAAIQAAt5Ps3QAA&#10;AAsBAAAPAAAAAAAAAAAAAAAAABAFAABkcnMvZG93bnJldi54bWxQSwUGAAAAAAQABADzAAAAGgYA&#10;AAAA&#10;" fillcolor="white [3201]" strokeweight=".5pt">
                <v:textbox>
                  <w:txbxContent>
                    <w:p w:rsidR="006D4A15" w:rsidRDefault="006D4A15">
                      <w:pPr>
                        <w:rPr>
                          <w:rFonts w:ascii="HG丸ｺﾞｼｯｸM-PRO" w:eastAsia="HG丸ｺﾞｼｯｸM-PRO" w:hAnsi="HG丸ｺﾞｼｯｸM-PRO"/>
                          <w:b/>
                          <w:sz w:val="20"/>
                          <w:szCs w:val="20"/>
                        </w:rPr>
                      </w:pPr>
                      <w:r w:rsidRPr="00555C49">
                        <w:rPr>
                          <w:rFonts w:ascii="HG丸ｺﾞｼｯｸM-PRO" w:eastAsia="HG丸ｺﾞｼｯｸM-PRO" w:hAnsi="HG丸ｺﾞｼｯｸM-PRO" w:hint="eastAsia"/>
                          <w:b/>
                          <w:sz w:val="20"/>
                          <w:szCs w:val="20"/>
                        </w:rPr>
                        <w:t>＊１　サービス付き高齢者住宅を含む</w:t>
                      </w:r>
                    </w:p>
                    <w:p w:rsidR="006D4A15" w:rsidRDefault="006D4A15">
                      <w:r w:rsidRPr="00555C49">
                        <w:rPr>
                          <w:rFonts w:ascii="HG丸ｺﾞｼｯｸM-PRO" w:eastAsia="HG丸ｺﾞｼｯｸM-PRO" w:hAnsi="HG丸ｺﾞｼｯｸM-PRO" w:hint="eastAsia"/>
                          <w:b/>
                          <w:sz w:val="20"/>
                          <w:szCs w:val="20"/>
                        </w:rPr>
                        <w:t>＊２　有料老人ホーム等</w:t>
                      </w:r>
                    </w:p>
                  </w:txbxContent>
                </v:textbox>
              </v:shape>
            </w:pict>
          </mc:Fallback>
        </mc:AlternateContent>
      </w:r>
      <w:r w:rsidRPr="002035DB">
        <w:rPr>
          <w:rFonts w:hint="eastAsia"/>
          <w:noProof/>
        </w:rPr>
        <w:drawing>
          <wp:inline distT="0" distB="0" distL="0" distR="0" wp14:anchorId="64EDB5FD" wp14:editId="0E6B8919">
            <wp:extent cx="4257673" cy="109537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8137" cy="1095494"/>
                    </a:xfrm>
                    <a:prstGeom prst="rect">
                      <a:avLst/>
                    </a:prstGeom>
                    <a:noFill/>
                    <a:ln>
                      <a:noFill/>
                    </a:ln>
                  </pic:spPr>
                </pic:pic>
              </a:graphicData>
            </a:graphic>
          </wp:inline>
        </w:drawing>
      </w:r>
      <w:r w:rsidR="00D353F1">
        <w:rPr>
          <w:rFonts w:ascii="HG丸ｺﾞｼｯｸM-PRO" w:eastAsia="HG丸ｺﾞｼｯｸM-PRO" w:hAnsi="HG丸ｺﾞｼｯｸM-PRO" w:hint="eastAsia"/>
          <w:b/>
          <w:sz w:val="20"/>
          <w:szCs w:val="20"/>
        </w:rPr>
        <w:t>（人</w:t>
      </w:r>
      <w:r w:rsidR="00555C49">
        <w:rPr>
          <w:rFonts w:ascii="HG丸ｺﾞｼｯｸM-PRO" w:eastAsia="HG丸ｺﾞｼｯｸM-PRO" w:hAnsi="HG丸ｺﾞｼｯｸM-PRO" w:hint="eastAsia"/>
          <w:b/>
          <w:sz w:val="20"/>
          <w:szCs w:val="20"/>
        </w:rPr>
        <w:t>）</w:t>
      </w:r>
    </w:p>
    <w:p w:rsidR="00CF4AE6" w:rsidRPr="00CF4AE6" w:rsidRDefault="00CF4AE6" w:rsidP="00CF4AE6">
      <w:pPr>
        <w:pStyle w:val="a5"/>
        <w:numPr>
          <w:ilvl w:val="0"/>
          <w:numId w:val="1"/>
        </w:numPr>
        <w:ind w:leftChars="0"/>
        <w:rPr>
          <w:rFonts w:ascii="HG丸ｺﾞｼｯｸM-PRO" w:eastAsia="HG丸ｺﾞｼｯｸM-PRO" w:hAnsi="HG丸ｺﾞｼｯｸM-PRO"/>
          <w:b/>
          <w:sz w:val="28"/>
          <w:szCs w:val="28"/>
        </w:rPr>
      </w:pPr>
      <w:r w:rsidRPr="00CF4AE6">
        <w:rPr>
          <w:rFonts w:ascii="HG丸ｺﾞｼｯｸM-PRO" w:eastAsia="HG丸ｺﾞｼｯｸM-PRO" w:hAnsi="HG丸ｺﾞｼｯｸM-PRO" w:hint="eastAsia"/>
          <w:b/>
          <w:sz w:val="28"/>
          <w:szCs w:val="28"/>
        </w:rPr>
        <w:lastRenderedPageBreak/>
        <w:t xml:space="preserve">支援の状況　</w:t>
      </w:r>
    </w:p>
    <w:p w:rsidR="003C06B0" w:rsidRPr="006D4A15" w:rsidRDefault="003C06B0" w:rsidP="00CF4AE6">
      <w:pPr>
        <w:rPr>
          <w:rFonts w:ascii="HG丸ｺﾞｼｯｸM-PRO" w:eastAsia="HG丸ｺﾞｼｯｸM-PRO" w:hAnsi="HG丸ｺﾞｼｯｸM-PRO"/>
          <w:b/>
          <w:sz w:val="24"/>
          <w:szCs w:val="24"/>
        </w:rPr>
      </w:pPr>
      <w:r w:rsidRPr="006D4A15">
        <w:rPr>
          <w:rFonts w:ascii="HG丸ｺﾞｼｯｸM-PRO" w:eastAsia="HG丸ｺﾞｼｯｸM-PRO" w:hAnsi="HG丸ｺﾞｼｯｸM-PRO" w:hint="eastAsia"/>
          <w:b/>
          <w:sz w:val="24"/>
          <w:szCs w:val="24"/>
        </w:rPr>
        <w:t>【支援プログラム・生活支援</w:t>
      </w:r>
      <w:r w:rsidR="00CF4AE6" w:rsidRPr="006D4A15">
        <w:rPr>
          <w:rFonts w:ascii="HG丸ｺﾞｼｯｸM-PRO" w:eastAsia="HG丸ｺﾞｼｯｸM-PRO" w:hAnsi="HG丸ｺﾞｼｯｸM-PRO" w:hint="eastAsia"/>
          <w:b/>
          <w:sz w:val="24"/>
          <w:szCs w:val="24"/>
        </w:rPr>
        <w:t>】</w:t>
      </w:r>
    </w:p>
    <w:p w:rsidR="003C06B0" w:rsidRPr="006D4A15" w:rsidRDefault="003C06B0" w:rsidP="006D4A15">
      <w:pPr>
        <w:ind w:left="210" w:hangingChars="100" w:hanging="210"/>
        <w:rPr>
          <w:rFonts w:asciiTheme="minorEastAsia" w:hAnsiTheme="minorEastAsia"/>
          <w:color w:val="FF0000"/>
          <w:szCs w:val="21"/>
        </w:rPr>
      </w:pPr>
      <w:r w:rsidRPr="006D4A15">
        <w:rPr>
          <w:rFonts w:asciiTheme="minorEastAsia" w:hAnsiTheme="minorEastAsia" w:hint="eastAsia"/>
          <w:szCs w:val="21"/>
        </w:rPr>
        <w:t>・平成30年度より、個人の特性やニーズにできるだけ添うために、通常の4グループに加えて、Ｓトレ、Ｊトレ、言葉・交流、注意力と運動、グループトレーニング等、細分化したプログラムを</w:t>
      </w:r>
      <w:r w:rsidR="00804CE5" w:rsidRPr="006D4A15">
        <w:rPr>
          <w:rFonts w:asciiTheme="minorEastAsia" w:hAnsiTheme="minorEastAsia" w:hint="eastAsia"/>
          <w:szCs w:val="21"/>
        </w:rPr>
        <w:t>開始</w:t>
      </w:r>
      <w:r w:rsidR="00C86433" w:rsidRPr="006D4A15">
        <w:rPr>
          <w:rFonts w:asciiTheme="minorEastAsia" w:hAnsiTheme="minorEastAsia" w:hint="eastAsia"/>
          <w:szCs w:val="21"/>
        </w:rPr>
        <w:t>した</w:t>
      </w:r>
      <w:r w:rsidRPr="006D4A15">
        <w:rPr>
          <w:rFonts w:asciiTheme="minorEastAsia" w:hAnsiTheme="minorEastAsia" w:hint="eastAsia"/>
          <w:szCs w:val="21"/>
        </w:rPr>
        <w:t>。</w:t>
      </w:r>
    </w:p>
    <w:p w:rsidR="00CF4AE6" w:rsidRPr="006D4A15" w:rsidRDefault="00CF4AE6" w:rsidP="006D4A15">
      <w:pPr>
        <w:ind w:left="210" w:hangingChars="100" w:hanging="210"/>
        <w:rPr>
          <w:rFonts w:asciiTheme="minorEastAsia" w:hAnsiTheme="minorEastAsia"/>
          <w:bCs/>
          <w:szCs w:val="21"/>
        </w:rPr>
      </w:pPr>
      <w:r w:rsidRPr="006D4A15">
        <w:rPr>
          <w:rFonts w:asciiTheme="minorEastAsia" w:hAnsiTheme="minorEastAsia" w:hint="eastAsia"/>
          <w:bCs/>
          <w:szCs w:val="21"/>
        </w:rPr>
        <w:t>・施設生活場面では、例えば、薬を飲み忘れないよう、職員の手渡しから始め、服薬カレンダーやチェックリスト等を用いて自己管理できるようにしたり、発動性が低い人に対して、移動に声かけが必要なところから、アラーム等を用いて移動できるようにしたりと、徐々に介助量を減らし生活の中で自分でできることを増やしていっている。</w:t>
      </w:r>
    </w:p>
    <w:p w:rsidR="00CF4AE6" w:rsidRPr="006D4A15" w:rsidRDefault="00D133C7" w:rsidP="006D4A15">
      <w:pPr>
        <w:ind w:left="210" w:hangingChars="100" w:hanging="210"/>
        <w:rPr>
          <w:rFonts w:asciiTheme="minorEastAsia" w:hAnsiTheme="minorEastAsia"/>
          <w:bCs/>
          <w:szCs w:val="21"/>
        </w:rPr>
      </w:pPr>
      <w:r w:rsidRPr="006D4A15">
        <w:rPr>
          <w:rFonts w:asciiTheme="minorEastAsia" w:hAnsiTheme="minorEastAsia" w:hint="eastAsia"/>
          <w:bCs/>
          <w:szCs w:val="21"/>
        </w:rPr>
        <w:t>・感情コントロールに課題があり、対人トラブルが起こりやすい利用者には、居室変更、個室対応、居室配膳、個別面接、自己学習等の工夫により対応し</w:t>
      </w:r>
      <w:r w:rsidR="00C86433" w:rsidRPr="006D4A15">
        <w:rPr>
          <w:rFonts w:asciiTheme="minorEastAsia" w:hAnsiTheme="minorEastAsia" w:hint="eastAsia"/>
          <w:bCs/>
          <w:szCs w:val="21"/>
        </w:rPr>
        <w:t>ている</w:t>
      </w:r>
      <w:r w:rsidRPr="006D4A15">
        <w:rPr>
          <w:rFonts w:asciiTheme="minorEastAsia" w:hAnsiTheme="minorEastAsia" w:hint="eastAsia"/>
          <w:bCs/>
          <w:szCs w:val="21"/>
        </w:rPr>
        <w:t>が、</w:t>
      </w:r>
      <w:r w:rsidR="00C86433" w:rsidRPr="006D4A15">
        <w:rPr>
          <w:rFonts w:asciiTheme="minorEastAsia" w:hAnsiTheme="minorEastAsia" w:hint="eastAsia"/>
          <w:bCs/>
          <w:szCs w:val="21"/>
        </w:rPr>
        <w:t>事後対応、都度対応にならざるを得ないことも多く</w:t>
      </w:r>
      <w:r w:rsidRPr="006D4A15">
        <w:rPr>
          <w:rFonts w:asciiTheme="minorEastAsia" w:hAnsiTheme="minorEastAsia" w:hint="eastAsia"/>
          <w:bCs/>
          <w:szCs w:val="21"/>
        </w:rPr>
        <w:t>、苦慮している。</w:t>
      </w:r>
    </w:p>
    <w:p w:rsidR="00D133C7" w:rsidRPr="000418AB" w:rsidRDefault="00D133C7" w:rsidP="00CF4AE6">
      <w:pPr>
        <w:rPr>
          <w:rFonts w:asciiTheme="minorEastAsia" w:hAnsiTheme="minorEastAsia"/>
          <w:bCs/>
          <w:sz w:val="20"/>
          <w:szCs w:val="24"/>
        </w:rPr>
      </w:pPr>
    </w:p>
    <w:p w:rsidR="00CF4AE6" w:rsidRDefault="00CF4AE6" w:rsidP="00CF4AE6">
      <w:pPr>
        <w:rPr>
          <w:rFonts w:ascii="HG丸ｺﾞｼｯｸM-PRO" w:eastAsia="HG丸ｺﾞｼｯｸM-PRO" w:hAnsi="HG丸ｺﾞｼｯｸM-PRO"/>
          <w:b/>
          <w:bCs/>
          <w:sz w:val="24"/>
          <w:szCs w:val="24"/>
          <w:u w:val="single"/>
        </w:rPr>
      </w:pPr>
      <w:r w:rsidRPr="00866D8B">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u w:val="single"/>
        </w:rPr>
        <w:t>グループワーク</w:t>
      </w:r>
    </w:p>
    <w:p w:rsidR="00CF4AE6" w:rsidRPr="006D4A15" w:rsidRDefault="00CF4AE6" w:rsidP="00CF4AE6">
      <w:pPr>
        <w:rPr>
          <w:rFonts w:asciiTheme="minorEastAsia" w:hAnsiTheme="minorEastAsia"/>
          <w:bCs/>
          <w:szCs w:val="21"/>
        </w:rPr>
      </w:pPr>
      <w:r w:rsidRPr="006D4A15">
        <w:rPr>
          <w:rFonts w:asciiTheme="minorEastAsia" w:hAnsiTheme="minorEastAsia" w:hint="eastAsia"/>
          <w:bCs/>
          <w:szCs w:val="21"/>
        </w:rPr>
        <w:t xml:space="preserve">　障がい理解を促進し、退所後の生活・就労をイメージしてもらうために、チェックリストやDVD視聴等を通して意見交換をしたり、社会資源の情報提供等を行った。対象者別に、4種類（①高次脳機能障がいの方（2か月間計8回）②失語症の方（2か月間計8回）③就労を目指す高次脳機能障がいの方（4か月間計16回）④脊損・頚損の方（2か月間計8回））のグループワークを実施した。</w:t>
      </w:r>
    </w:p>
    <w:p w:rsidR="00CF4AE6" w:rsidRPr="006D4A15" w:rsidRDefault="00CF4AE6" w:rsidP="00CF4AE6">
      <w:pPr>
        <w:rPr>
          <w:rFonts w:asciiTheme="minorEastAsia" w:hAnsiTheme="minorEastAsia"/>
          <w:bCs/>
          <w:szCs w:val="21"/>
        </w:rPr>
      </w:pPr>
      <w:r w:rsidRPr="006D4A15">
        <w:rPr>
          <w:rFonts w:asciiTheme="minorEastAsia" w:hAnsiTheme="minorEastAsia" w:hint="eastAsia"/>
          <w:bCs/>
          <w:szCs w:val="21"/>
        </w:rPr>
        <w:t xml:space="preserve">　感</w:t>
      </w:r>
      <w:r w:rsidR="00D133C7" w:rsidRPr="006D4A15">
        <w:rPr>
          <w:rFonts w:asciiTheme="minorEastAsia" w:hAnsiTheme="minorEastAsia" w:hint="eastAsia"/>
          <w:bCs/>
          <w:szCs w:val="21"/>
        </w:rPr>
        <w:t>情コントロールに課題のある利用者を対象とし、感情への気づきを高め</w:t>
      </w:r>
      <w:r w:rsidRPr="006D4A15">
        <w:rPr>
          <w:rFonts w:asciiTheme="minorEastAsia" w:hAnsiTheme="minorEastAsia" w:hint="eastAsia"/>
          <w:bCs/>
          <w:szCs w:val="21"/>
        </w:rPr>
        <w:t>たり、ストレスマネジメントについて体験を通して学ぶグループワークの実施を検討した。</w:t>
      </w:r>
    </w:p>
    <w:p w:rsidR="00CF4AE6" w:rsidRPr="00C761C0" w:rsidRDefault="00CF4AE6" w:rsidP="00CF4AE6">
      <w:pPr>
        <w:rPr>
          <w:rFonts w:asciiTheme="minorEastAsia" w:hAnsiTheme="minorEastAsia"/>
          <w:bCs/>
          <w:sz w:val="20"/>
          <w:szCs w:val="24"/>
        </w:rPr>
      </w:pPr>
    </w:p>
    <w:p w:rsidR="00CF4AE6" w:rsidRDefault="00CF4AE6" w:rsidP="00CF4AE6">
      <w:pPr>
        <w:rPr>
          <w:rFonts w:ascii="HG丸ｺﾞｼｯｸM-PRO" w:eastAsia="HG丸ｺﾞｼｯｸM-PRO" w:hAnsi="HG丸ｺﾞｼｯｸM-PRO"/>
          <w:b/>
          <w:bCs/>
          <w:sz w:val="24"/>
          <w:szCs w:val="24"/>
          <w:u w:val="single"/>
        </w:rPr>
      </w:pPr>
      <w:r w:rsidRPr="00866D8B">
        <w:rPr>
          <w:rFonts w:ascii="HG丸ｺﾞｼｯｸM-PRO" w:eastAsia="HG丸ｺﾞｼｯｸM-PRO" w:hAnsi="HG丸ｺﾞｼｯｸM-PRO" w:hint="eastAsia"/>
          <w:b/>
          <w:bCs/>
          <w:sz w:val="24"/>
          <w:szCs w:val="24"/>
        </w:rPr>
        <w:t>◆</w:t>
      </w:r>
      <w:r w:rsidRPr="00BD638F">
        <w:rPr>
          <w:rFonts w:ascii="HG丸ｺﾞｼｯｸM-PRO" w:eastAsia="HG丸ｺﾞｼｯｸM-PRO" w:hAnsi="HG丸ｺﾞｼｯｸM-PRO" w:hint="eastAsia"/>
          <w:b/>
          <w:bCs/>
          <w:sz w:val="24"/>
          <w:szCs w:val="24"/>
          <w:u w:val="single"/>
        </w:rPr>
        <w:t>利用者向け</w:t>
      </w:r>
      <w:r>
        <w:rPr>
          <w:rFonts w:ascii="HG丸ｺﾞｼｯｸM-PRO" w:eastAsia="HG丸ｺﾞｼｯｸM-PRO" w:hAnsi="HG丸ｺﾞｼｯｸM-PRO" w:hint="eastAsia"/>
          <w:b/>
          <w:bCs/>
          <w:sz w:val="24"/>
          <w:szCs w:val="24"/>
          <w:u w:val="single"/>
        </w:rPr>
        <w:t>講座</w:t>
      </w:r>
    </w:p>
    <w:p w:rsidR="00AB26F4" w:rsidRPr="006D4A15" w:rsidRDefault="00AB26F4" w:rsidP="00AB26F4">
      <w:pPr>
        <w:ind w:leftChars="100" w:left="210"/>
        <w:rPr>
          <w:rFonts w:asciiTheme="minorEastAsia" w:hAnsiTheme="minorEastAsia"/>
          <w:bCs/>
          <w:szCs w:val="21"/>
        </w:rPr>
      </w:pPr>
      <w:r w:rsidRPr="006D4A15">
        <w:rPr>
          <w:rFonts w:asciiTheme="minorEastAsia" w:hAnsiTheme="minorEastAsia" w:hint="eastAsia"/>
          <w:bCs/>
          <w:szCs w:val="21"/>
        </w:rPr>
        <w:t>2か月に1回</w:t>
      </w:r>
      <w:r w:rsidR="00637CA0" w:rsidRPr="006D4A15">
        <w:rPr>
          <w:rFonts w:asciiTheme="minorEastAsia" w:hAnsiTheme="minorEastAsia" w:hint="eastAsia"/>
          <w:bCs/>
          <w:szCs w:val="21"/>
        </w:rPr>
        <w:t>程度</w:t>
      </w:r>
      <w:r w:rsidRPr="006D4A15">
        <w:rPr>
          <w:rFonts w:asciiTheme="minorEastAsia" w:hAnsiTheme="minorEastAsia" w:hint="eastAsia"/>
          <w:bCs/>
          <w:szCs w:val="21"/>
        </w:rPr>
        <w:t>、当センター職員や外部講師、退所者による講座を開催した。</w:t>
      </w:r>
    </w:p>
    <w:tbl>
      <w:tblPr>
        <w:tblW w:w="10380" w:type="dxa"/>
        <w:tblInd w:w="84" w:type="dxa"/>
        <w:tblCellMar>
          <w:left w:w="99" w:type="dxa"/>
          <w:right w:w="99" w:type="dxa"/>
        </w:tblCellMar>
        <w:tblLook w:val="04A0" w:firstRow="1" w:lastRow="0" w:firstColumn="1" w:lastColumn="0" w:noHBand="0" w:noVBand="1"/>
      </w:tblPr>
      <w:tblGrid>
        <w:gridCol w:w="2460"/>
        <w:gridCol w:w="4960"/>
        <w:gridCol w:w="2960"/>
      </w:tblGrid>
      <w:tr w:rsidR="00AB26F4" w:rsidRPr="00AB26F4" w:rsidTr="00AB26F4">
        <w:trPr>
          <w:trHeight w:val="270"/>
        </w:trPr>
        <w:tc>
          <w:tcPr>
            <w:tcW w:w="246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AB26F4" w:rsidRPr="00AB26F4" w:rsidRDefault="00AB26F4" w:rsidP="00AE11BC">
            <w:pPr>
              <w:widowControl/>
              <w:jc w:val="center"/>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開催日</w:t>
            </w:r>
          </w:p>
        </w:tc>
        <w:tc>
          <w:tcPr>
            <w:tcW w:w="4960" w:type="dxa"/>
            <w:tcBorders>
              <w:top w:val="single" w:sz="4" w:space="0" w:color="auto"/>
              <w:left w:val="nil"/>
              <w:bottom w:val="single" w:sz="4" w:space="0" w:color="auto"/>
              <w:right w:val="single" w:sz="4" w:space="0" w:color="auto"/>
            </w:tcBorders>
            <w:shd w:val="clear" w:color="000000" w:fill="A6A6A6"/>
            <w:noWrap/>
            <w:vAlign w:val="center"/>
            <w:hideMark/>
          </w:tcPr>
          <w:p w:rsidR="00AB26F4" w:rsidRPr="00AB26F4" w:rsidRDefault="00AB26F4" w:rsidP="00AE11BC">
            <w:pPr>
              <w:widowControl/>
              <w:jc w:val="center"/>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講座名</w:t>
            </w:r>
          </w:p>
        </w:tc>
        <w:tc>
          <w:tcPr>
            <w:tcW w:w="2960" w:type="dxa"/>
            <w:tcBorders>
              <w:top w:val="single" w:sz="4" w:space="0" w:color="auto"/>
              <w:left w:val="nil"/>
              <w:bottom w:val="single" w:sz="4" w:space="0" w:color="auto"/>
              <w:right w:val="single" w:sz="4" w:space="0" w:color="auto"/>
            </w:tcBorders>
            <w:shd w:val="clear" w:color="000000" w:fill="A6A6A6"/>
            <w:noWrap/>
            <w:vAlign w:val="center"/>
            <w:hideMark/>
          </w:tcPr>
          <w:p w:rsidR="00AB26F4" w:rsidRPr="00AB26F4" w:rsidRDefault="00AB26F4" w:rsidP="00AE11BC">
            <w:pPr>
              <w:widowControl/>
              <w:jc w:val="center"/>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講師</w:t>
            </w:r>
          </w:p>
        </w:tc>
      </w:tr>
      <w:tr w:rsidR="00AB26F4" w:rsidRPr="00AB26F4" w:rsidTr="00AB26F4">
        <w:trPr>
          <w:trHeight w:val="27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B26F4" w:rsidRPr="00AB26F4" w:rsidRDefault="00AB26F4" w:rsidP="00AB26F4">
            <w:pPr>
              <w:widowControl/>
              <w:jc w:val="left"/>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平成30年5月24日</w:t>
            </w:r>
          </w:p>
        </w:tc>
        <w:tc>
          <w:tcPr>
            <w:tcW w:w="4960" w:type="dxa"/>
            <w:tcBorders>
              <w:top w:val="nil"/>
              <w:left w:val="nil"/>
              <w:bottom w:val="single" w:sz="4" w:space="0" w:color="auto"/>
              <w:right w:val="single" w:sz="4" w:space="0" w:color="auto"/>
            </w:tcBorders>
            <w:shd w:val="clear" w:color="auto" w:fill="auto"/>
            <w:noWrap/>
            <w:vAlign w:val="center"/>
            <w:hideMark/>
          </w:tcPr>
          <w:p w:rsidR="00AB26F4" w:rsidRPr="00AB26F4" w:rsidRDefault="00AB26F4" w:rsidP="00AE11BC">
            <w:pPr>
              <w:widowControl/>
              <w:jc w:val="center"/>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移動能力と高次脳機能障がい</w:t>
            </w:r>
          </w:p>
        </w:tc>
        <w:tc>
          <w:tcPr>
            <w:tcW w:w="2960" w:type="dxa"/>
            <w:tcBorders>
              <w:top w:val="nil"/>
              <w:left w:val="nil"/>
              <w:bottom w:val="single" w:sz="4" w:space="0" w:color="auto"/>
              <w:right w:val="single" w:sz="4" w:space="0" w:color="auto"/>
            </w:tcBorders>
            <w:shd w:val="clear" w:color="auto" w:fill="auto"/>
            <w:noWrap/>
            <w:vAlign w:val="center"/>
            <w:hideMark/>
          </w:tcPr>
          <w:p w:rsidR="00AB26F4" w:rsidRPr="00AB26F4" w:rsidRDefault="00AB26F4" w:rsidP="00AE11BC">
            <w:pPr>
              <w:widowControl/>
              <w:jc w:val="center"/>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理学療法士</w:t>
            </w:r>
          </w:p>
        </w:tc>
      </w:tr>
      <w:tr w:rsidR="00AB26F4" w:rsidRPr="00AB26F4" w:rsidTr="00AB26F4">
        <w:trPr>
          <w:trHeight w:val="27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B26F4" w:rsidRPr="00AB26F4" w:rsidRDefault="00AB26F4" w:rsidP="00AB26F4">
            <w:pPr>
              <w:widowControl/>
              <w:jc w:val="left"/>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平成30年7月11日</w:t>
            </w:r>
          </w:p>
        </w:tc>
        <w:tc>
          <w:tcPr>
            <w:tcW w:w="4960" w:type="dxa"/>
            <w:tcBorders>
              <w:top w:val="nil"/>
              <w:left w:val="nil"/>
              <w:bottom w:val="single" w:sz="4" w:space="0" w:color="auto"/>
              <w:right w:val="single" w:sz="4" w:space="0" w:color="auto"/>
            </w:tcBorders>
            <w:shd w:val="clear" w:color="auto" w:fill="auto"/>
            <w:noWrap/>
            <w:vAlign w:val="center"/>
            <w:hideMark/>
          </w:tcPr>
          <w:p w:rsidR="00AB26F4" w:rsidRPr="00AB26F4" w:rsidRDefault="00AB26F4" w:rsidP="00AE11BC">
            <w:pPr>
              <w:widowControl/>
              <w:jc w:val="center"/>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食中毒に気をつけよう/生活習慣病に気をつけよう</w:t>
            </w:r>
          </w:p>
        </w:tc>
        <w:tc>
          <w:tcPr>
            <w:tcW w:w="2960" w:type="dxa"/>
            <w:tcBorders>
              <w:top w:val="nil"/>
              <w:left w:val="nil"/>
              <w:bottom w:val="single" w:sz="4" w:space="0" w:color="auto"/>
              <w:right w:val="single" w:sz="4" w:space="0" w:color="auto"/>
            </w:tcBorders>
            <w:shd w:val="clear" w:color="auto" w:fill="auto"/>
            <w:noWrap/>
            <w:vAlign w:val="center"/>
            <w:hideMark/>
          </w:tcPr>
          <w:p w:rsidR="00AB26F4" w:rsidRPr="00AB26F4" w:rsidRDefault="00AB26F4" w:rsidP="00AE11BC">
            <w:pPr>
              <w:widowControl/>
              <w:jc w:val="center"/>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医師</w:t>
            </w:r>
          </w:p>
        </w:tc>
      </w:tr>
      <w:tr w:rsidR="00AB26F4" w:rsidRPr="00AB26F4" w:rsidTr="00AB26F4">
        <w:trPr>
          <w:trHeight w:val="27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B26F4" w:rsidRPr="00AB26F4" w:rsidRDefault="00AB26F4" w:rsidP="00AB26F4">
            <w:pPr>
              <w:widowControl/>
              <w:jc w:val="left"/>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平成30年9月6日</w:t>
            </w:r>
          </w:p>
        </w:tc>
        <w:tc>
          <w:tcPr>
            <w:tcW w:w="4960" w:type="dxa"/>
            <w:tcBorders>
              <w:top w:val="nil"/>
              <w:left w:val="nil"/>
              <w:bottom w:val="single" w:sz="4" w:space="0" w:color="auto"/>
              <w:right w:val="single" w:sz="4" w:space="0" w:color="auto"/>
            </w:tcBorders>
            <w:shd w:val="clear" w:color="auto" w:fill="auto"/>
            <w:noWrap/>
            <w:vAlign w:val="center"/>
            <w:hideMark/>
          </w:tcPr>
          <w:p w:rsidR="00AB26F4" w:rsidRPr="00AB26F4" w:rsidRDefault="00AB26F4" w:rsidP="00AE11BC">
            <w:pPr>
              <w:widowControl/>
              <w:jc w:val="center"/>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第三者委員の役割</w:t>
            </w:r>
          </w:p>
        </w:tc>
        <w:tc>
          <w:tcPr>
            <w:tcW w:w="2960" w:type="dxa"/>
            <w:tcBorders>
              <w:top w:val="nil"/>
              <w:left w:val="nil"/>
              <w:bottom w:val="single" w:sz="4" w:space="0" w:color="auto"/>
              <w:right w:val="single" w:sz="4" w:space="0" w:color="auto"/>
            </w:tcBorders>
            <w:shd w:val="clear" w:color="auto" w:fill="auto"/>
            <w:noWrap/>
            <w:vAlign w:val="center"/>
            <w:hideMark/>
          </w:tcPr>
          <w:p w:rsidR="00AB26F4" w:rsidRPr="00AB26F4" w:rsidRDefault="00AB26F4" w:rsidP="00AE11BC">
            <w:pPr>
              <w:widowControl/>
              <w:jc w:val="center"/>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第三者委員</w:t>
            </w:r>
          </w:p>
        </w:tc>
      </w:tr>
      <w:tr w:rsidR="00AB26F4" w:rsidRPr="00AB26F4" w:rsidTr="00AB26F4">
        <w:trPr>
          <w:trHeight w:val="27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B26F4" w:rsidRPr="00AB26F4" w:rsidRDefault="00AB26F4" w:rsidP="00AB26F4">
            <w:pPr>
              <w:widowControl/>
              <w:jc w:val="left"/>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平成30年9月19日</w:t>
            </w:r>
          </w:p>
        </w:tc>
        <w:tc>
          <w:tcPr>
            <w:tcW w:w="4960" w:type="dxa"/>
            <w:tcBorders>
              <w:top w:val="nil"/>
              <w:left w:val="nil"/>
              <w:bottom w:val="single" w:sz="4" w:space="0" w:color="auto"/>
              <w:right w:val="single" w:sz="4" w:space="0" w:color="auto"/>
            </w:tcBorders>
            <w:shd w:val="clear" w:color="auto" w:fill="auto"/>
            <w:noWrap/>
            <w:vAlign w:val="center"/>
            <w:hideMark/>
          </w:tcPr>
          <w:p w:rsidR="00AB26F4" w:rsidRPr="00AB26F4" w:rsidRDefault="00D133C7" w:rsidP="00AE11B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怒りのメカニズム　敵</w:t>
            </w:r>
            <w:r w:rsidR="00AB26F4" w:rsidRPr="00AB26F4">
              <w:rPr>
                <w:rFonts w:ascii="ＭＳ Ｐゴシック" w:eastAsia="ＭＳ Ｐゴシック" w:hAnsi="ＭＳ Ｐゴシック" w:cs="ＭＳ Ｐゴシック" w:hint="eastAsia"/>
                <w:color w:val="000000"/>
                <w:kern w:val="0"/>
                <w:sz w:val="22"/>
              </w:rPr>
              <w:t>は本能（寺）にあり</w:t>
            </w:r>
          </w:p>
        </w:tc>
        <w:tc>
          <w:tcPr>
            <w:tcW w:w="2960" w:type="dxa"/>
            <w:tcBorders>
              <w:top w:val="nil"/>
              <w:left w:val="nil"/>
              <w:bottom w:val="single" w:sz="4" w:space="0" w:color="auto"/>
              <w:right w:val="single" w:sz="4" w:space="0" w:color="auto"/>
            </w:tcBorders>
            <w:shd w:val="clear" w:color="auto" w:fill="auto"/>
            <w:noWrap/>
            <w:vAlign w:val="center"/>
            <w:hideMark/>
          </w:tcPr>
          <w:p w:rsidR="00AB26F4" w:rsidRPr="00AB26F4" w:rsidRDefault="00AB26F4" w:rsidP="00AE11BC">
            <w:pPr>
              <w:widowControl/>
              <w:jc w:val="center"/>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医師</w:t>
            </w:r>
          </w:p>
        </w:tc>
      </w:tr>
      <w:tr w:rsidR="00AB26F4" w:rsidRPr="00AB26F4" w:rsidTr="00AB26F4">
        <w:trPr>
          <w:trHeight w:val="27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B26F4" w:rsidRPr="00AB26F4" w:rsidRDefault="00AB26F4" w:rsidP="00AB26F4">
            <w:pPr>
              <w:widowControl/>
              <w:jc w:val="left"/>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平成30年11月27日</w:t>
            </w:r>
          </w:p>
        </w:tc>
        <w:tc>
          <w:tcPr>
            <w:tcW w:w="4960" w:type="dxa"/>
            <w:tcBorders>
              <w:top w:val="nil"/>
              <w:left w:val="nil"/>
              <w:bottom w:val="single" w:sz="4" w:space="0" w:color="auto"/>
              <w:right w:val="single" w:sz="4" w:space="0" w:color="auto"/>
            </w:tcBorders>
            <w:shd w:val="clear" w:color="auto" w:fill="auto"/>
            <w:noWrap/>
            <w:vAlign w:val="center"/>
            <w:hideMark/>
          </w:tcPr>
          <w:p w:rsidR="00AB26F4" w:rsidRPr="00AB26F4" w:rsidRDefault="00AB26F4" w:rsidP="00AE11BC">
            <w:pPr>
              <w:widowControl/>
              <w:jc w:val="center"/>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元気パワーは、健全な食生活から</w:t>
            </w:r>
          </w:p>
        </w:tc>
        <w:tc>
          <w:tcPr>
            <w:tcW w:w="2960" w:type="dxa"/>
            <w:tcBorders>
              <w:top w:val="nil"/>
              <w:left w:val="nil"/>
              <w:bottom w:val="single" w:sz="4" w:space="0" w:color="auto"/>
              <w:right w:val="single" w:sz="4" w:space="0" w:color="auto"/>
            </w:tcBorders>
            <w:shd w:val="clear" w:color="auto" w:fill="auto"/>
            <w:noWrap/>
            <w:vAlign w:val="center"/>
            <w:hideMark/>
          </w:tcPr>
          <w:p w:rsidR="00AB26F4" w:rsidRPr="00AB26F4" w:rsidRDefault="00AB26F4" w:rsidP="00AE11BC">
            <w:pPr>
              <w:widowControl/>
              <w:jc w:val="center"/>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栄養士</w:t>
            </w:r>
          </w:p>
        </w:tc>
      </w:tr>
      <w:tr w:rsidR="00AB26F4" w:rsidRPr="00AB26F4" w:rsidTr="00AB26F4">
        <w:trPr>
          <w:trHeight w:val="27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B26F4" w:rsidRPr="00AB26F4" w:rsidRDefault="00AB26F4" w:rsidP="00AB26F4">
            <w:pPr>
              <w:widowControl/>
              <w:jc w:val="left"/>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平成31年1月31日</w:t>
            </w:r>
          </w:p>
        </w:tc>
        <w:tc>
          <w:tcPr>
            <w:tcW w:w="4960" w:type="dxa"/>
            <w:tcBorders>
              <w:top w:val="nil"/>
              <w:left w:val="nil"/>
              <w:bottom w:val="single" w:sz="4" w:space="0" w:color="auto"/>
              <w:right w:val="single" w:sz="4" w:space="0" w:color="auto"/>
            </w:tcBorders>
            <w:shd w:val="clear" w:color="auto" w:fill="auto"/>
            <w:noWrap/>
            <w:vAlign w:val="center"/>
            <w:hideMark/>
          </w:tcPr>
          <w:p w:rsidR="00AB26F4" w:rsidRPr="00AB26F4" w:rsidRDefault="00AB26F4" w:rsidP="00AE11BC">
            <w:pPr>
              <w:widowControl/>
              <w:jc w:val="center"/>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福祉制度について</w:t>
            </w:r>
          </w:p>
        </w:tc>
        <w:tc>
          <w:tcPr>
            <w:tcW w:w="2960" w:type="dxa"/>
            <w:tcBorders>
              <w:top w:val="nil"/>
              <w:left w:val="nil"/>
              <w:bottom w:val="single" w:sz="4" w:space="0" w:color="auto"/>
              <w:right w:val="single" w:sz="4" w:space="0" w:color="auto"/>
            </w:tcBorders>
            <w:shd w:val="clear" w:color="auto" w:fill="auto"/>
            <w:noWrap/>
            <w:vAlign w:val="center"/>
            <w:hideMark/>
          </w:tcPr>
          <w:p w:rsidR="00AB26F4" w:rsidRPr="00AB26F4" w:rsidRDefault="00AB26F4" w:rsidP="00AE11BC">
            <w:pPr>
              <w:widowControl/>
              <w:jc w:val="center"/>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ケースワーカー</w:t>
            </w:r>
          </w:p>
        </w:tc>
      </w:tr>
      <w:tr w:rsidR="00AB26F4" w:rsidRPr="00AB26F4" w:rsidTr="00AB26F4">
        <w:trPr>
          <w:trHeight w:val="27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B26F4" w:rsidRPr="00AB26F4" w:rsidRDefault="00AB26F4" w:rsidP="00AB26F4">
            <w:pPr>
              <w:widowControl/>
              <w:jc w:val="left"/>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平成31年2月28日</w:t>
            </w:r>
          </w:p>
        </w:tc>
        <w:tc>
          <w:tcPr>
            <w:tcW w:w="4960" w:type="dxa"/>
            <w:tcBorders>
              <w:top w:val="nil"/>
              <w:left w:val="nil"/>
              <w:bottom w:val="single" w:sz="4" w:space="0" w:color="auto"/>
              <w:right w:val="single" w:sz="4" w:space="0" w:color="auto"/>
            </w:tcBorders>
            <w:shd w:val="clear" w:color="auto" w:fill="auto"/>
            <w:noWrap/>
            <w:vAlign w:val="center"/>
            <w:hideMark/>
          </w:tcPr>
          <w:p w:rsidR="00AB26F4" w:rsidRPr="00AB26F4" w:rsidRDefault="00AB26F4" w:rsidP="00AE11BC">
            <w:pPr>
              <w:widowControl/>
              <w:jc w:val="center"/>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就労移行支援事業所とはどんなところ？</w:t>
            </w:r>
          </w:p>
        </w:tc>
        <w:tc>
          <w:tcPr>
            <w:tcW w:w="2960" w:type="dxa"/>
            <w:tcBorders>
              <w:top w:val="nil"/>
              <w:left w:val="nil"/>
              <w:bottom w:val="single" w:sz="4" w:space="0" w:color="auto"/>
              <w:right w:val="single" w:sz="4" w:space="0" w:color="auto"/>
            </w:tcBorders>
            <w:shd w:val="clear" w:color="auto" w:fill="auto"/>
            <w:noWrap/>
            <w:vAlign w:val="center"/>
            <w:hideMark/>
          </w:tcPr>
          <w:p w:rsidR="00AB26F4" w:rsidRPr="00AB26F4" w:rsidRDefault="00AB26F4" w:rsidP="00D133C7">
            <w:pPr>
              <w:widowControl/>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就労移行支援施設</w:t>
            </w:r>
            <w:r w:rsidR="00D133C7">
              <w:rPr>
                <w:rFonts w:ascii="ＭＳ Ｐゴシック" w:eastAsia="ＭＳ Ｐゴシック" w:hAnsi="ＭＳ Ｐゴシック" w:cs="ＭＳ Ｐゴシック" w:hint="eastAsia"/>
                <w:color w:val="000000"/>
                <w:kern w:val="0"/>
                <w:sz w:val="22"/>
              </w:rPr>
              <w:t>事業所</w:t>
            </w:r>
          </w:p>
        </w:tc>
      </w:tr>
      <w:tr w:rsidR="00AB26F4" w:rsidRPr="00AB26F4" w:rsidTr="00AB26F4">
        <w:trPr>
          <w:trHeight w:val="27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B26F4" w:rsidRPr="00AB26F4" w:rsidRDefault="00AB26F4" w:rsidP="00AB26F4">
            <w:pPr>
              <w:widowControl/>
              <w:jc w:val="left"/>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平成31年3月14日</w:t>
            </w:r>
          </w:p>
        </w:tc>
        <w:tc>
          <w:tcPr>
            <w:tcW w:w="4960" w:type="dxa"/>
            <w:tcBorders>
              <w:top w:val="nil"/>
              <w:left w:val="nil"/>
              <w:bottom w:val="single" w:sz="4" w:space="0" w:color="auto"/>
              <w:right w:val="single" w:sz="4" w:space="0" w:color="auto"/>
            </w:tcBorders>
            <w:shd w:val="clear" w:color="auto" w:fill="auto"/>
            <w:noWrap/>
            <w:vAlign w:val="center"/>
            <w:hideMark/>
          </w:tcPr>
          <w:p w:rsidR="00AB26F4" w:rsidRPr="00AB26F4" w:rsidRDefault="00AB26F4" w:rsidP="00AE11BC">
            <w:pPr>
              <w:widowControl/>
              <w:jc w:val="center"/>
              <w:rPr>
                <w:rFonts w:ascii="ＭＳ Ｐゴシック" w:eastAsia="ＭＳ Ｐゴシック" w:hAnsi="ＭＳ Ｐゴシック" w:cs="ＭＳ Ｐゴシック"/>
                <w:color w:val="000000"/>
                <w:kern w:val="0"/>
                <w:sz w:val="22"/>
              </w:rPr>
            </w:pPr>
            <w:r w:rsidRPr="00AB26F4">
              <w:rPr>
                <w:rFonts w:ascii="ＭＳ Ｐゴシック" w:eastAsia="ＭＳ Ｐゴシック" w:hAnsi="ＭＳ Ｐゴシック" w:cs="ＭＳ Ｐゴシック" w:hint="eastAsia"/>
                <w:color w:val="000000"/>
                <w:kern w:val="0"/>
                <w:sz w:val="22"/>
              </w:rPr>
              <w:t>地域移行について</w:t>
            </w:r>
          </w:p>
        </w:tc>
        <w:tc>
          <w:tcPr>
            <w:tcW w:w="2960" w:type="dxa"/>
            <w:tcBorders>
              <w:top w:val="nil"/>
              <w:left w:val="nil"/>
              <w:bottom w:val="single" w:sz="4" w:space="0" w:color="auto"/>
              <w:right w:val="single" w:sz="4" w:space="0" w:color="auto"/>
            </w:tcBorders>
            <w:shd w:val="clear" w:color="auto" w:fill="auto"/>
            <w:noWrap/>
            <w:vAlign w:val="center"/>
            <w:hideMark/>
          </w:tcPr>
          <w:p w:rsidR="00AB26F4" w:rsidRPr="00AB26F4" w:rsidRDefault="00D133C7" w:rsidP="00AE11B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自立センター</w:t>
            </w:r>
            <w:r w:rsidR="00AB26F4" w:rsidRPr="00AB26F4">
              <w:rPr>
                <w:rFonts w:ascii="ＭＳ Ｐゴシック" w:eastAsia="ＭＳ Ｐゴシック" w:hAnsi="ＭＳ Ｐゴシック" w:cs="ＭＳ Ｐゴシック" w:hint="eastAsia"/>
                <w:color w:val="000000"/>
                <w:kern w:val="0"/>
                <w:sz w:val="22"/>
              </w:rPr>
              <w:t>退所者</w:t>
            </w:r>
          </w:p>
        </w:tc>
      </w:tr>
    </w:tbl>
    <w:p w:rsidR="006D4A15" w:rsidRDefault="006D4A15" w:rsidP="00CF4AE6">
      <w:pPr>
        <w:rPr>
          <w:rFonts w:ascii="HG丸ｺﾞｼｯｸM-PRO" w:eastAsia="HG丸ｺﾞｼｯｸM-PRO" w:hAnsi="HG丸ｺﾞｼｯｸM-PRO"/>
          <w:b/>
          <w:sz w:val="24"/>
          <w:szCs w:val="24"/>
        </w:rPr>
      </w:pPr>
    </w:p>
    <w:p w:rsidR="00CF4AE6" w:rsidRPr="006D4A15" w:rsidRDefault="00CF4AE6" w:rsidP="00CF4AE6">
      <w:pPr>
        <w:rPr>
          <w:rFonts w:ascii="HG丸ｺﾞｼｯｸM-PRO" w:eastAsia="HG丸ｺﾞｼｯｸM-PRO" w:hAnsi="HG丸ｺﾞｼｯｸM-PRO"/>
          <w:b/>
          <w:sz w:val="24"/>
          <w:szCs w:val="24"/>
        </w:rPr>
      </w:pPr>
      <w:r w:rsidRPr="006D4A15">
        <w:rPr>
          <w:rFonts w:ascii="HG丸ｺﾞｼｯｸM-PRO" w:eastAsia="HG丸ｺﾞｼｯｸM-PRO" w:hAnsi="HG丸ｺﾞｼｯｸM-PRO" w:hint="eastAsia"/>
          <w:b/>
          <w:sz w:val="24"/>
          <w:szCs w:val="24"/>
        </w:rPr>
        <w:t>【地域移行支援】</w:t>
      </w:r>
    </w:p>
    <w:p w:rsidR="00CF4AE6" w:rsidRPr="006D4A15" w:rsidRDefault="00CF4AE6" w:rsidP="00CF4AE6">
      <w:pPr>
        <w:rPr>
          <w:rFonts w:asciiTheme="minorEastAsia" w:hAnsiTheme="minorEastAsia"/>
          <w:bCs/>
          <w:szCs w:val="21"/>
        </w:rPr>
      </w:pPr>
      <w:r w:rsidRPr="006D4A15">
        <w:rPr>
          <w:rFonts w:asciiTheme="minorEastAsia" w:hAnsiTheme="minorEastAsia" w:hint="eastAsia"/>
          <w:bCs/>
          <w:szCs w:val="21"/>
        </w:rPr>
        <w:t>・調理評価、外出評価・訓練、職能評価、家屋調査、生活実習などを行い、生活環境や条件の整備を行っている。</w:t>
      </w:r>
    </w:p>
    <w:p w:rsidR="00CF4AE6" w:rsidRPr="006D4A15" w:rsidRDefault="00CF4AE6" w:rsidP="006D4A15">
      <w:pPr>
        <w:ind w:left="210" w:hangingChars="100" w:hanging="210"/>
        <w:rPr>
          <w:rFonts w:asciiTheme="minorEastAsia" w:hAnsiTheme="minorEastAsia"/>
          <w:bCs/>
          <w:szCs w:val="21"/>
        </w:rPr>
      </w:pPr>
      <w:r w:rsidRPr="006D4A15">
        <w:rPr>
          <w:rFonts w:asciiTheme="minorEastAsia" w:hAnsiTheme="minorEastAsia" w:hint="eastAsia"/>
          <w:bCs/>
          <w:szCs w:val="21"/>
        </w:rPr>
        <w:t>・退所後の日中活動先やグループホーム等の見学・体験を適宜行ったり、関係機関への情報提供・共有を行ったりしながら、スムーズな地域移行を目指している。</w:t>
      </w:r>
    </w:p>
    <w:p w:rsidR="00CF4AE6" w:rsidRPr="00F96720" w:rsidRDefault="00CF4AE6" w:rsidP="00CF4AE6">
      <w:pPr>
        <w:rPr>
          <w:rFonts w:ascii="HG丸ｺﾞｼｯｸM-PRO" w:eastAsia="HG丸ｺﾞｼｯｸM-PRO" w:hAnsi="HG丸ｺﾞｼｯｸM-PRO"/>
          <w:b/>
          <w:bCs/>
          <w:sz w:val="24"/>
          <w:szCs w:val="24"/>
        </w:rPr>
      </w:pPr>
    </w:p>
    <w:p w:rsidR="00CF4AE6" w:rsidRPr="00B51C8E" w:rsidRDefault="00CF4AE6" w:rsidP="00CF4AE6">
      <w:pPr>
        <w:rPr>
          <w:rFonts w:ascii="HG丸ｺﾞｼｯｸM-PRO" w:eastAsia="HG丸ｺﾞｼｯｸM-PRO" w:hAnsi="HG丸ｺﾞｼｯｸM-PRO"/>
          <w:b/>
          <w:bCs/>
          <w:sz w:val="24"/>
          <w:szCs w:val="24"/>
          <w:u w:val="single"/>
        </w:rPr>
      </w:pPr>
      <w:r w:rsidRPr="00866D8B">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u w:val="single"/>
        </w:rPr>
        <w:t>家族交流会</w:t>
      </w:r>
    </w:p>
    <w:p w:rsidR="00CF4AE6" w:rsidRPr="006D4A15" w:rsidRDefault="00CF4AE6" w:rsidP="00CF4AE6">
      <w:pPr>
        <w:rPr>
          <w:rFonts w:asciiTheme="minorEastAsia" w:hAnsiTheme="minorEastAsia"/>
          <w:bCs/>
          <w:szCs w:val="21"/>
        </w:rPr>
      </w:pPr>
      <w:r w:rsidRPr="00065442">
        <w:rPr>
          <w:rFonts w:asciiTheme="minorEastAsia" w:hAnsiTheme="minorEastAsia" w:hint="eastAsia"/>
          <w:bCs/>
          <w:sz w:val="24"/>
          <w:szCs w:val="24"/>
        </w:rPr>
        <w:t xml:space="preserve">　</w:t>
      </w:r>
      <w:r w:rsidRPr="006D4A15">
        <w:rPr>
          <w:rFonts w:asciiTheme="minorEastAsia" w:hAnsiTheme="minorEastAsia" w:hint="eastAsia"/>
          <w:bCs/>
          <w:szCs w:val="21"/>
        </w:rPr>
        <w:t>生活訓練利用者及びその家族を対象に、高次脳機能障がいの症状・対応や社会資源等についての講座、退所者の体験談、家族同士の意見交換等を行った。平成</w:t>
      </w:r>
      <w:r w:rsidR="00AE11BC" w:rsidRPr="006D4A15">
        <w:rPr>
          <w:rFonts w:asciiTheme="minorEastAsia" w:hAnsiTheme="minorEastAsia" w:hint="eastAsia"/>
          <w:bCs/>
          <w:szCs w:val="21"/>
        </w:rPr>
        <w:t>30</w:t>
      </w:r>
      <w:r w:rsidRPr="006D4A15">
        <w:rPr>
          <w:rFonts w:asciiTheme="minorEastAsia" w:hAnsiTheme="minorEastAsia" w:hint="eastAsia"/>
          <w:bCs/>
          <w:szCs w:val="21"/>
        </w:rPr>
        <w:t>年</w:t>
      </w:r>
      <w:r w:rsidR="00AE11BC" w:rsidRPr="006D4A15">
        <w:rPr>
          <w:rFonts w:asciiTheme="minorEastAsia" w:hAnsiTheme="minorEastAsia" w:hint="eastAsia"/>
          <w:bCs/>
          <w:szCs w:val="21"/>
        </w:rPr>
        <w:t>10</w:t>
      </w:r>
      <w:r w:rsidRPr="006D4A15">
        <w:rPr>
          <w:rFonts w:asciiTheme="minorEastAsia" w:hAnsiTheme="minorEastAsia" w:hint="eastAsia"/>
          <w:bCs/>
          <w:szCs w:val="21"/>
        </w:rPr>
        <w:t>月</w:t>
      </w:r>
      <w:r w:rsidR="00AE11BC" w:rsidRPr="006D4A15">
        <w:rPr>
          <w:rFonts w:asciiTheme="minorEastAsia" w:hAnsiTheme="minorEastAsia" w:hint="eastAsia"/>
          <w:bCs/>
          <w:szCs w:val="21"/>
        </w:rPr>
        <w:t>5</w:t>
      </w:r>
      <w:r w:rsidRPr="006D4A15">
        <w:rPr>
          <w:rFonts w:asciiTheme="minorEastAsia" w:hAnsiTheme="minorEastAsia" w:hint="eastAsia"/>
          <w:bCs/>
          <w:szCs w:val="21"/>
        </w:rPr>
        <w:t>日</w:t>
      </w:r>
      <w:r w:rsidR="00AE11BC" w:rsidRPr="006D4A15">
        <w:rPr>
          <w:rFonts w:asciiTheme="minorEastAsia" w:hAnsiTheme="minorEastAsia" w:hint="eastAsia"/>
          <w:bCs/>
          <w:szCs w:val="21"/>
        </w:rPr>
        <w:t>、11月27日、</w:t>
      </w:r>
      <w:r w:rsidRPr="006D4A15">
        <w:rPr>
          <w:rFonts w:asciiTheme="minorEastAsia" w:hAnsiTheme="minorEastAsia" w:hint="eastAsia"/>
          <w:bCs/>
          <w:szCs w:val="21"/>
        </w:rPr>
        <w:t>平成</w:t>
      </w:r>
      <w:r w:rsidR="00AE11BC" w:rsidRPr="006D4A15">
        <w:rPr>
          <w:rFonts w:asciiTheme="minorEastAsia" w:hAnsiTheme="minorEastAsia" w:hint="eastAsia"/>
          <w:bCs/>
          <w:szCs w:val="21"/>
        </w:rPr>
        <w:t>31</w:t>
      </w:r>
      <w:r w:rsidRPr="006D4A15">
        <w:rPr>
          <w:rFonts w:asciiTheme="minorEastAsia" w:hAnsiTheme="minorEastAsia" w:hint="eastAsia"/>
          <w:bCs/>
          <w:szCs w:val="21"/>
        </w:rPr>
        <w:t>年</w:t>
      </w:r>
      <w:r w:rsidR="00AE11BC" w:rsidRPr="006D4A15">
        <w:rPr>
          <w:rFonts w:asciiTheme="minorEastAsia" w:hAnsiTheme="minorEastAsia" w:hint="eastAsia"/>
          <w:bCs/>
          <w:szCs w:val="21"/>
        </w:rPr>
        <w:t>1</w:t>
      </w:r>
      <w:r w:rsidRPr="006D4A15">
        <w:rPr>
          <w:rFonts w:asciiTheme="minorEastAsia" w:hAnsiTheme="minorEastAsia" w:hint="eastAsia"/>
          <w:bCs/>
          <w:szCs w:val="21"/>
        </w:rPr>
        <w:t>月</w:t>
      </w:r>
      <w:r w:rsidR="00AE11BC" w:rsidRPr="006D4A15">
        <w:rPr>
          <w:rFonts w:asciiTheme="minorEastAsia" w:hAnsiTheme="minorEastAsia" w:hint="eastAsia"/>
          <w:bCs/>
          <w:szCs w:val="21"/>
        </w:rPr>
        <w:t>31</w:t>
      </w:r>
      <w:r w:rsidRPr="006D4A15">
        <w:rPr>
          <w:rFonts w:asciiTheme="minorEastAsia" w:hAnsiTheme="minorEastAsia" w:hint="eastAsia"/>
          <w:bCs/>
          <w:szCs w:val="21"/>
        </w:rPr>
        <w:t>日</w:t>
      </w:r>
      <w:r w:rsidR="00AE11BC" w:rsidRPr="006D4A15">
        <w:rPr>
          <w:rFonts w:asciiTheme="minorEastAsia" w:hAnsiTheme="minorEastAsia" w:hint="eastAsia"/>
          <w:bCs/>
          <w:szCs w:val="21"/>
        </w:rPr>
        <w:t>、3月8日</w:t>
      </w:r>
      <w:r w:rsidR="00D133C7" w:rsidRPr="006D4A15">
        <w:rPr>
          <w:rFonts w:asciiTheme="minorEastAsia" w:hAnsiTheme="minorEastAsia" w:hint="eastAsia"/>
          <w:bCs/>
          <w:szCs w:val="21"/>
        </w:rPr>
        <w:t>の4回</w:t>
      </w:r>
      <w:r w:rsidRPr="006D4A15">
        <w:rPr>
          <w:rFonts w:asciiTheme="minorEastAsia" w:hAnsiTheme="minorEastAsia" w:hint="eastAsia"/>
          <w:bCs/>
          <w:szCs w:val="21"/>
        </w:rPr>
        <w:t>実施し、計</w:t>
      </w:r>
      <w:r w:rsidR="00AE11BC" w:rsidRPr="006D4A15">
        <w:rPr>
          <w:rFonts w:asciiTheme="minorEastAsia" w:hAnsiTheme="minorEastAsia" w:hint="eastAsia"/>
          <w:bCs/>
          <w:szCs w:val="21"/>
        </w:rPr>
        <w:t>38</w:t>
      </w:r>
      <w:r w:rsidRPr="006D4A15">
        <w:rPr>
          <w:rFonts w:asciiTheme="minorEastAsia" w:hAnsiTheme="minorEastAsia" w:hint="eastAsia"/>
          <w:bCs/>
          <w:szCs w:val="21"/>
        </w:rPr>
        <w:t>名が参加した。</w:t>
      </w:r>
    </w:p>
    <w:p w:rsidR="00CF4AE6" w:rsidRPr="00866D8B" w:rsidRDefault="00CF4AE6" w:rsidP="00CF4AE6">
      <w:pPr>
        <w:rPr>
          <w:rFonts w:ascii="HG丸ｺﾞｼｯｸM-PRO" w:eastAsia="HG丸ｺﾞｼｯｸM-PRO" w:hAnsi="HG丸ｺﾞｼｯｸM-PRO"/>
          <w:b/>
          <w:bCs/>
          <w:sz w:val="24"/>
          <w:szCs w:val="24"/>
          <w:u w:val="single"/>
        </w:rPr>
      </w:pPr>
      <w:r w:rsidRPr="00866D8B">
        <w:rPr>
          <w:rFonts w:ascii="HG丸ｺﾞｼｯｸM-PRO" w:eastAsia="HG丸ｺﾞｼｯｸM-PRO" w:hAnsi="HG丸ｺﾞｼｯｸM-PRO" w:hint="eastAsia"/>
          <w:b/>
          <w:bCs/>
          <w:sz w:val="24"/>
          <w:szCs w:val="24"/>
        </w:rPr>
        <w:lastRenderedPageBreak/>
        <w:t>◆</w:t>
      </w:r>
      <w:r>
        <w:rPr>
          <w:rFonts w:ascii="HG丸ｺﾞｼｯｸM-PRO" w:eastAsia="HG丸ｺﾞｼｯｸM-PRO" w:hAnsi="HG丸ｺﾞｼｯｸM-PRO" w:hint="eastAsia"/>
          <w:b/>
          <w:bCs/>
          <w:sz w:val="24"/>
          <w:szCs w:val="24"/>
          <w:u w:val="single"/>
        </w:rPr>
        <w:t xml:space="preserve">「使たらええで帳―高次脳機能障がいファイルー」の作成　</w:t>
      </w:r>
    </w:p>
    <w:p w:rsidR="00CF4AE6" w:rsidRPr="00816B22" w:rsidRDefault="00CF4AE6" w:rsidP="00CF4AE6">
      <w:pPr>
        <w:rPr>
          <w:rFonts w:asciiTheme="minorEastAsia" w:hAnsiTheme="minorEastAsia"/>
          <w:bCs/>
          <w:color w:val="000000" w:themeColor="text1"/>
          <w:szCs w:val="21"/>
        </w:rPr>
      </w:pPr>
      <w:r>
        <w:rPr>
          <w:rFonts w:hint="eastAsia"/>
          <w:bCs/>
          <w:sz w:val="20"/>
          <w:szCs w:val="20"/>
        </w:rPr>
        <w:t xml:space="preserve">　</w:t>
      </w:r>
      <w:r w:rsidRPr="006D4A15">
        <w:rPr>
          <w:rFonts w:asciiTheme="minorEastAsia" w:hAnsiTheme="minorEastAsia" w:hint="eastAsia"/>
          <w:bCs/>
          <w:szCs w:val="21"/>
        </w:rPr>
        <w:t>退所後でもスムーズに支援が受けられるよう、発症・受傷からの経過や現在の障がい状況、対応方法等の情報をまとめ、本人・家族に渡している。</w:t>
      </w:r>
      <w:r w:rsidR="00D133C7" w:rsidRPr="006D4A15">
        <w:rPr>
          <w:rFonts w:asciiTheme="minorEastAsia" w:hAnsiTheme="minorEastAsia" w:hint="eastAsia"/>
          <w:bCs/>
          <w:szCs w:val="21"/>
        </w:rPr>
        <w:t>自立センターでのアセ</w:t>
      </w:r>
      <w:r w:rsidR="00D133C7" w:rsidRPr="00816B22">
        <w:rPr>
          <w:rFonts w:asciiTheme="minorEastAsia" w:hAnsiTheme="minorEastAsia" w:hint="eastAsia"/>
          <w:bCs/>
          <w:color w:val="000000" w:themeColor="text1"/>
          <w:szCs w:val="21"/>
        </w:rPr>
        <w:t>スメント結果を各職種が継続的に記録する様式を作成し、自立センター版「使たらええで帳」に盛り込んだ。</w:t>
      </w:r>
      <w:r w:rsidRPr="00816B22">
        <w:rPr>
          <w:rFonts w:asciiTheme="minorEastAsia" w:hAnsiTheme="minorEastAsia" w:hint="eastAsia"/>
          <w:bCs/>
          <w:color w:val="000000" w:themeColor="text1"/>
          <w:szCs w:val="21"/>
        </w:rPr>
        <w:t>平成</w:t>
      </w:r>
      <w:r w:rsidR="00AB26F4" w:rsidRPr="00816B22">
        <w:rPr>
          <w:rFonts w:asciiTheme="minorEastAsia" w:hAnsiTheme="minorEastAsia" w:hint="eastAsia"/>
          <w:bCs/>
          <w:color w:val="000000" w:themeColor="text1"/>
          <w:szCs w:val="21"/>
        </w:rPr>
        <w:t>30</w:t>
      </w:r>
      <w:r w:rsidRPr="00816B22">
        <w:rPr>
          <w:rFonts w:asciiTheme="minorEastAsia" w:hAnsiTheme="minorEastAsia" w:hint="eastAsia"/>
          <w:bCs/>
          <w:color w:val="000000" w:themeColor="text1"/>
          <w:szCs w:val="21"/>
        </w:rPr>
        <w:t>年</w:t>
      </w:r>
      <w:r w:rsidR="00AB26F4" w:rsidRPr="00816B22">
        <w:rPr>
          <w:rFonts w:asciiTheme="minorEastAsia" w:hAnsiTheme="minorEastAsia" w:hint="eastAsia"/>
          <w:bCs/>
          <w:color w:val="000000" w:themeColor="text1"/>
          <w:szCs w:val="21"/>
        </w:rPr>
        <w:t>度は</w:t>
      </w:r>
      <w:r w:rsidRPr="00816B22">
        <w:rPr>
          <w:rFonts w:asciiTheme="minorEastAsia" w:hAnsiTheme="minorEastAsia" w:hint="eastAsia"/>
          <w:bCs/>
          <w:color w:val="000000" w:themeColor="text1"/>
          <w:szCs w:val="21"/>
        </w:rPr>
        <w:t>、計</w:t>
      </w:r>
      <w:r w:rsidR="00AE11BC" w:rsidRPr="00816B22">
        <w:rPr>
          <w:rFonts w:asciiTheme="minorEastAsia" w:hAnsiTheme="minorEastAsia" w:hint="eastAsia"/>
          <w:bCs/>
          <w:color w:val="000000" w:themeColor="text1"/>
          <w:szCs w:val="21"/>
        </w:rPr>
        <w:t>55</w:t>
      </w:r>
      <w:r w:rsidR="00E33566" w:rsidRPr="00816B22">
        <w:rPr>
          <w:rFonts w:asciiTheme="minorEastAsia" w:hAnsiTheme="minorEastAsia" w:hint="eastAsia"/>
          <w:bCs/>
          <w:color w:val="000000" w:themeColor="text1"/>
          <w:szCs w:val="21"/>
        </w:rPr>
        <w:t>人に配布</w:t>
      </w:r>
      <w:r w:rsidRPr="00816B22">
        <w:rPr>
          <w:rFonts w:asciiTheme="minorEastAsia" w:hAnsiTheme="minorEastAsia" w:hint="eastAsia"/>
          <w:bCs/>
          <w:color w:val="000000" w:themeColor="text1"/>
          <w:szCs w:val="21"/>
        </w:rPr>
        <w:t>した。また、本人・家族を通して、地域移行先の事業所や相談機関等にも</w:t>
      </w:r>
      <w:r w:rsidR="00281694" w:rsidRPr="00816B22">
        <w:rPr>
          <w:rFonts w:asciiTheme="minorEastAsia" w:hAnsiTheme="minorEastAsia" w:hint="eastAsia"/>
          <w:bCs/>
          <w:color w:val="000000" w:themeColor="text1"/>
          <w:szCs w:val="21"/>
        </w:rPr>
        <w:t>情報提供を行った</w:t>
      </w:r>
      <w:r w:rsidRPr="00816B22">
        <w:rPr>
          <w:rFonts w:asciiTheme="minorEastAsia" w:hAnsiTheme="minorEastAsia" w:hint="eastAsia"/>
          <w:bCs/>
          <w:color w:val="000000" w:themeColor="text1"/>
          <w:szCs w:val="21"/>
        </w:rPr>
        <w:t>。</w:t>
      </w:r>
    </w:p>
    <w:p w:rsidR="00CF4AE6" w:rsidRPr="00816B22" w:rsidRDefault="00CF4AE6" w:rsidP="00CF4AE6">
      <w:pPr>
        <w:rPr>
          <w:rFonts w:ascii="HG丸ｺﾞｼｯｸM-PRO" w:eastAsia="HG丸ｺﾞｼｯｸM-PRO" w:hAnsi="HG丸ｺﾞｼｯｸM-PRO"/>
          <w:b/>
          <w:bCs/>
          <w:color w:val="000000" w:themeColor="text1"/>
          <w:sz w:val="24"/>
          <w:szCs w:val="24"/>
          <w:u w:val="single"/>
        </w:rPr>
      </w:pPr>
      <w:r w:rsidRPr="00816B22">
        <w:rPr>
          <w:rFonts w:ascii="HG丸ｺﾞｼｯｸM-PRO" w:eastAsia="HG丸ｺﾞｼｯｸM-PRO" w:hAnsi="HG丸ｺﾞｼｯｸM-PRO" w:hint="eastAsia"/>
          <w:b/>
          <w:bCs/>
          <w:color w:val="000000" w:themeColor="text1"/>
          <w:sz w:val="24"/>
          <w:szCs w:val="24"/>
        </w:rPr>
        <w:t>◆</w:t>
      </w:r>
      <w:r w:rsidRPr="00816B22">
        <w:rPr>
          <w:rFonts w:ascii="HG丸ｺﾞｼｯｸM-PRO" w:eastAsia="HG丸ｺﾞｼｯｸM-PRO" w:hAnsi="HG丸ｺﾞｼｯｸM-PRO" w:hint="eastAsia"/>
          <w:b/>
          <w:bCs/>
          <w:color w:val="000000" w:themeColor="text1"/>
          <w:sz w:val="24"/>
          <w:szCs w:val="24"/>
          <w:u w:val="single"/>
        </w:rPr>
        <w:t>アフターフォロー</w:t>
      </w:r>
    </w:p>
    <w:p w:rsidR="00CF4AE6" w:rsidRPr="00816B22" w:rsidRDefault="00CF4AE6" w:rsidP="00CF4AE6">
      <w:pPr>
        <w:rPr>
          <w:rFonts w:asciiTheme="minorEastAsia" w:hAnsiTheme="minorEastAsia"/>
          <w:bCs/>
          <w:color w:val="000000" w:themeColor="text1"/>
          <w:szCs w:val="21"/>
        </w:rPr>
      </w:pPr>
      <w:r w:rsidRPr="00816B22">
        <w:rPr>
          <w:rFonts w:hint="eastAsia"/>
          <w:bCs/>
          <w:color w:val="000000" w:themeColor="text1"/>
          <w:szCs w:val="21"/>
        </w:rPr>
        <w:t xml:space="preserve">　</w:t>
      </w:r>
      <w:r w:rsidRPr="00816B22">
        <w:rPr>
          <w:rFonts w:asciiTheme="minorEastAsia" w:hAnsiTheme="minorEastAsia" w:hint="eastAsia"/>
          <w:bCs/>
          <w:color w:val="000000" w:themeColor="text1"/>
          <w:szCs w:val="21"/>
        </w:rPr>
        <w:t>退所後１ケ月後を目途に本人、家族、相談支援事業所などに連絡し、状況</w:t>
      </w:r>
      <w:r w:rsidR="00E33566" w:rsidRPr="00816B22">
        <w:rPr>
          <w:rFonts w:asciiTheme="minorEastAsia" w:hAnsiTheme="minorEastAsia" w:hint="eastAsia"/>
          <w:bCs/>
          <w:color w:val="000000" w:themeColor="text1"/>
          <w:szCs w:val="21"/>
        </w:rPr>
        <w:t>を確認した。必要なサービスが利用できるよう、適宜情報提供等を行った</w:t>
      </w:r>
      <w:r w:rsidRPr="00816B22">
        <w:rPr>
          <w:rFonts w:asciiTheme="minorEastAsia" w:hAnsiTheme="minorEastAsia" w:hint="eastAsia"/>
          <w:bCs/>
          <w:color w:val="000000" w:themeColor="text1"/>
          <w:szCs w:val="21"/>
        </w:rPr>
        <w:t>。</w:t>
      </w:r>
      <w:r w:rsidR="00AB26F4" w:rsidRPr="00816B22">
        <w:rPr>
          <w:rFonts w:asciiTheme="minorEastAsia" w:hAnsiTheme="minorEastAsia" w:hint="eastAsia"/>
          <w:bCs/>
          <w:color w:val="000000" w:themeColor="text1"/>
          <w:szCs w:val="21"/>
        </w:rPr>
        <w:t>30</w:t>
      </w:r>
      <w:r w:rsidRPr="00816B22">
        <w:rPr>
          <w:rFonts w:asciiTheme="minorEastAsia" w:hAnsiTheme="minorEastAsia" w:hint="eastAsia"/>
          <w:bCs/>
          <w:color w:val="000000" w:themeColor="text1"/>
          <w:szCs w:val="21"/>
        </w:rPr>
        <w:t>年度は</w:t>
      </w:r>
      <w:r w:rsidR="00DD61C4" w:rsidRPr="00816B22">
        <w:rPr>
          <w:rFonts w:asciiTheme="minorEastAsia" w:hAnsiTheme="minorEastAsia" w:hint="eastAsia"/>
          <w:bCs/>
          <w:color w:val="000000" w:themeColor="text1"/>
          <w:szCs w:val="21"/>
        </w:rPr>
        <w:t>61</w:t>
      </w:r>
      <w:r w:rsidRPr="00816B22">
        <w:rPr>
          <w:rFonts w:asciiTheme="minorEastAsia" w:hAnsiTheme="minorEastAsia" w:hint="eastAsia"/>
          <w:bCs/>
          <w:color w:val="000000" w:themeColor="text1"/>
          <w:szCs w:val="21"/>
        </w:rPr>
        <w:t>名に実施した。</w:t>
      </w:r>
      <w:r w:rsidR="00D133C7" w:rsidRPr="00816B22">
        <w:rPr>
          <w:rFonts w:asciiTheme="minorEastAsia" w:hAnsiTheme="minorEastAsia" w:hint="eastAsia"/>
          <w:bCs/>
          <w:color w:val="000000" w:themeColor="text1"/>
          <w:szCs w:val="21"/>
        </w:rPr>
        <w:t>復職者14名は退所後6ヶ月時点でも全員</w:t>
      </w:r>
      <w:r w:rsidR="009D434C" w:rsidRPr="00816B22">
        <w:rPr>
          <w:rFonts w:asciiTheme="minorEastAsia" w:hAnsiTheme="minorEastAsia" w:hint="eastAsia"/>
          <w:bCs/>
          <w:color w:val="000000" w:themeColor="text1"/>
          <w:szCs w:val="21"/>
        </w:rPr>
        <w:t>就労</w:t>
      </w:r>
      <w:r w:rsidR="00D133C7" w:rsidRPr="00816B22">
        <w:rPr>
          <w:rFonts w:asciiTheme="minorEastAsia" w:hAnsiTheme="minorEastAsia" w:hint="eastAsia"/>
          <w:bCs/>
          <w:color w:val="000000" w:themeColor="text1"/>
          <w:szCs w:val="21"/>
        </w:rPr>
        <w:t>継続</w:t>
      </w:r>
      <w:r w:rsidR="009D434C" w:rsidRPr="00816B22">
        <w:rPr>
          <w:rFonts w:asciiTheme="minorEastAsia" w:hAnsiTheme="minorEastAsia" w:hint="eastAsia"/>
          <w:bCs/>
          <w:color w:val="000000" w:themeColor="text1"/>
          <w:szCs w:val="21"/>
        </w:rPr>
        <w:t>している</w:t>
      </w:r>
      <w:r w:rsidR="00D133C7" w:rsidRPr="00816B22">
        <w:rPr>
          <w:rFonts w:asciiTheme="minorEastAsia" w:hAnsiTheme="minorEastAsia" w:hint="eastAsia"/>
          <w:bCs/>
          <w:color w:val="000000" w:themeColor="text1"/>
          <w:szCs w:val="21"/>
        </w:rPr>
        <w:t>。</w:t>
      </w:r>
    </w:p>
    <w:p w:rsidR="006F403C" w:rsidRPr="00F02474" w:rsidRDefault="006F403C" w:rsidP="00CF4AE6">
      <w:pPr>
        <w:rPr>
          <w:bCs/>
          <w:sz w:val="20"/>
          <w:szCs w:val="20"/>
        </w:rPr>
      </w:pPr>
    </w:p>
    <w:p w:rsidR="00CF4AE6" w:rsidRPr="00C67B8A" w:rsidRDefault="00CF4AE6" w:rsidP="00CF4AE6">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３．普及啓発・人材育成</w:t>
      </w:r>
    </w:p>
    <w:p w:rsidR="00CF4AE6" w:rsidRDefault="00CF4AE6" w:rsidP="00CF4AE6">
      <w:pPr>
        <w:rPr>
          <w:rFonts w:ascii="HG丸ｺﾞｼｯｸM-PRO" w:eastAsia="HG丸ｺﾞｼｯｸM-PRO" w:hAnsi="HG丸ｺﾞｼｯｸM-PRO"/>
          <w:b/>
          <w:bCs/>
          <w:sz w:val="24"/>
          <w:szCs w:val="24"/>
          <w:u w:val="single"/>
        </w:rPr>
      </w:pPr>
      <w:r w:rsidRPr="00866D8B">
        <w:rPr>
          <w:rFonts w:ascii="HG丸ｺﾞｼｯｸM-PRO" w:eastAsia="HG丸ｺﾞｼｯｸM-PRO" w:hAnsi="HG丸ｺﾞｼｯｸM-PRO" w:hint="eastAsia"/>
          <w:b/>
          <w:bCs/>
          <w:sz w:val="24"/>
          <w:szCs w:val="24"/>
        </w:rPr>
        <w:t>◆</w:t>
      </w:r>
      <w:r w:rsidRPr="00FD0FC4">
        <w:rPr>
          <w:rFonts w:ascii="HG丸ｺﾞｼｯｸM-PRO" w:eastAsia="HG丸ｺﾞｼｯｸM-PRO" w:hAnsi="HG丸ｺﾞｼｯｸM-PRO" w:hint="eastAsia"/>
          <w:b/>
          <w:bCs/>
          <w:sz w:val="24"/>
          <w:szCs w:val="24"/>
          <w:u w:val="single"/>
        </w:rPr>
        <w:t>医療機関向け施設</w:t>
      </w:r>
      <w:r>
        <w:rPr>
          <w:rFonts w:ascii="HG丸ｺﾞｼｯｸM-PRO" w:eastAsia="HG丸ｺﾞｼｯｸM-PRO" w:hAnsi="HG丸ｺﾞｼｯｸM-PRO" w:hint="eastAsia"/>
          <w:b/>
          <w:bCs/>
          <w:sz w:val="24"/>
          <w:szCs w:val="24"/>
          <w:u w:val="single"/>
        </w:rPr>
        <w:t>見学・説明会</w:t>
      </w:r>
    </w:p>
    <w:p w:rsidR="00CF4AE6" w:rsidRPr="001E3348" w:rsidRDefault="00CF4AE6" w:rsidP="001E3348">
      <w:pPr>
        <w:ind w:firstLineChars="100" w:firstLine="210"/>
        <w:rPr>
          <w:bCs/>
          <w:szCs w:val="21"/>
        </w:rPr>
      </w:pPr>
      <w:r w:rsidRPr="001E3348">
        <w:rPr>
          <w:rFonts w:hint="eastAsia"/>
          <w:bCs/>
          <w:szCs w:val="21"/>
        </w:rPr>
        <w:t>回復期病院の</w:t>
      </w:r>
      <w:r w:rsidRPr="001E3348">
        <w:rPr>
          <w:rFonts w:hint="eastAsia"/>
          <w:bCs/>
          <w:szCs w:val="21"/>
        </w:rPr>
        <w:t>MSW</w:t>
      </w:r>
      <w:r w:rsidRPr="001E3348">
        <w:rPr>
          <w:rFonts w:hint="eastAsia"/>
          <w:bCs/>
          <w:szCs w:val="21"/>
        </w:rPr>
        <w:t>やセラピストを中心に、施設見学及び支援内容や利用手続きについて説明を行い、支援を必要とする人につながるよう周知を図った。</w:t>
      </w:r>
      <w:r w:rsidRPr="001E3348">
        <w:rPr>
          <w:rFonts w:asciiTheme="minorEastAsia" w:hAnsiTheme="minorEastAsia" w:hint="eastAsia"/>
          <w:bCs/>
          <w:szCs w:val="21"/>
        </w:rPr>
        <w:t>平成</w:t>
      </w:r>
      <w:r w:rsidR="000D0C1E" w:rsidRPr="001E3348">
        <w:rPr>
          <w:rFonts w:asciiTheme="minorEastAsia" w:hAnsiTheme="minorEastAsia" w:hint="eastAsia"/>
          <w:bCs/>
          <w:szCs w:val="21"/>
        </w:rPr>
        <w:t>30</w:t>
      </w:r>
      <w:r w:rsidRPr="001E3348">
        <w:rPr>
          <w:rFonts w:asciiTheme="minorEastAsia" w:hAnsiTheme="minorEastAsia" w:hint="eastAsia"/>
          <w:bCs/>
          <w:szCs w:val="21"/>
        </w:rPr>
        <w:t>年</w:t>
      </w:r>
      <w:r w:rsidR="00AB26F4" w:rsidRPr="001E3348">
        <w:rPr>
          <w:rFonts w:asciiTheme="minorEastAsia" w:hAnsiTheme="minorEastAsia" w:hint="eastAsia"/>
          <w:bCs/>
          <w:szCs w:val="21"/>
        </w:rPr>
        <w:t>7</w:t>
      </w:r>
      <w:r w:rsidRPr="001E3348">
        <w:rPr>
          <w:rFonts w:asciiTheme="minorEastAsia" w:hAnsiTheme="minorEastAsia" w:hint="eastAsia"/>
          <w:bCs/>
          <w:szCs w:val="21"/>
        </w:rPr>
        <w:t>月</w:t>
      </w:r>
      <w:r w:rsidR="00AB26F4" w:rsidRPr="001E3348">
        <w:rPr>
          <w:rFonts w:asciiTheme="minorEastAsia" w:hAnsiTheme="minorEastAsia" w:hint="eastAsia"/>
          <w:bCs/>
          <w:szCs w:val="21"/>
        </w:rPr>
        <w:t>19</w:t>
      </w:r>
      <w:r w:rsidRPr="001E3348">
        <w:rPr>
          <w:rFonts w:asciiTheme="minorEastAsia" w:hAnsiTheme="minorEastAsia" w:hint="eastAsia"/>
          <w:bCs/>
          <w:szCs w:val="21"/>
        </w:rPr>
        <w:t>日と</w:t>
      </w:r>
      <w:r w:rsidR="00AB26F4" w:rsidRPr="001E3348">
        <w:rPr>
          <w:rFonts w:asciiTheme="minorEastAsia" w:hAnsiTheme="minorEastAsia" w:hint="eastAsia"/>
          <w:bCs/>
          <w:szCs w:val="21"/>
        </w:rPr>
        <w:t xml:space="preserve">11 </w:t>
      </w:r>
      <w:r w:rsidRPr="001E3348">
        <w:rPr>
          <w:rFonts w:asciiTheme="minorEastAsia" w:hAnsiTheme="minorEastAsia" w:hint="eastAsia"/>
          <w:bCs/>
          <w:szCs w:val="21"/>
        </w:rPr>
        <w:t>月</w:t>
      </w:r>
      <w:r w:rsidR="00AB26F4" w:rsidRPr="001E3348">
        <w:rPr>
          <w:rFonts w:asciiTheme="minorEastAsia" w:hAnsiTheme="minorEastAsia" w:hint="eastAsia"/>
          <w:bCs/>
          <w:szCs w:val="21"/>
        </w:rPr>
        <w:t xml:space="preserve"> 8</w:t>
      </w:r>
      <w:r w:rsidRPr="001E3348">
        <w:rPr>
          <w:rFonts w:asciiTheme="minorEastAsia" w:hAnsiTheme="minorEastAsia" w:hint="eastAsia"/>
          <w:bCs/>
          <w:szCs w:val="21"/>
        </w:rPr>
        <w:t>日に実施し、計</w:t>
      </w:r>
      <w:r w:rsidR="00AB26F4" w:rsidRPr="001E3348">
        <w:rPr>
          <w:rFonts w:asciiTheme="minorEastAsia" w:hAnsiTheme="minorEastAsia" w:hint="eastAsia"/>
          <w:bCs/>
          <w:szCs w:val="21"/>
        </w:rPr>
        <w:t>99</w:t>
      </w:r>
      <w:r w:rsidRPr="001E3348">
        <w:rPr>
          <w:rFonts w:asciiTheme="minorEastAsia" w:hAnsiTheme="minorEastAsia" w:hint="eastAsia"/>
          <w:bCs/>
          <w:szCs w:val="21"/>
        </w:rPr>
        <w:t>名が参加</w:t>
      </w:r>
      <w:r w:rsidRPr="001E3348">
        <w:rPr>
          <w:rFonts w:hint="eastAsia"/>
          <w:bCs/>
          <w:szCs w:val="21"/>
        </w:rPr>
        <w:t>した。</w:t>
      </w:r>
    </w:p>
    <w:p w:rsidR="00D133C7" w:rsidRDefault="00D133C7" w:rsidP="00D133C7">
      <w:pPr>
        <w:rPr>
          <w:rFonts w:ascii="HG丸ｺﾞｼｯｸM-PRO" w:eastAsia="HG丸ｺﾞｼｯｸM-PRO" w:hAnsi="HG丸ｺﾞｼｯｸM-PRO"/>
          <w:b/>
          <w:bCs/>
          <w:sz w:val="24"/>
          <w:szCs w:val="24"/>
          <w:u w:val="single"/>
        </w:rPr>
      </w:pPr>
      <w:r w:rsidRPr="00D133C7">
        <w:rPr>
          <w:rFonts w:ascii="HG丸ｺﾞｼｯｸM-PRO" w:eastAsia="HG丸ｺﾞｼｯｸM-PRO" w:hAnsi="HG丸ｺﾞｼｯｸM-PRO" w:hint="eastAsia"/>
          <w:b/>
          <w:bCs/>
          <w:sz w:val="24"/>
          <w:szCs w:val="24"/>
          <w:u w:val="single"/>
        </w:rPr>
        <w:t>◆介護支援専門員法定外研修</w:t>
      </w:r>
    </w:p>
    <w:p w:rsidR="00D133C7" w:rsidRPr="001E3348" w:rsidRDefault="00D133C7" w:rsidP="00D133C7">
      <w:pPr>
        <w:rPr>
          <w:rFonts w:asciiTheme="minorEastAsia" w:hAnsiTheme="minorEastAsia"/>
          <w:bCs/>
          <w:szCs w:val="21"/>
        </w:rPr>
      </w:pPr>
      <w:r>
        <w:rPr>
          <w:rFonts w:ascii="HG丸ｺﾞｼｯｸM-PRO" w:eastAsia="HG丸ｺﾞｼｯｸM-PRO" w:hAnsi="HG丸ｺﾞｼｯｸM-PRO" w:hint="eastAsia"/>
          <w:bCs/>
          <w:sz w:val="24"/>
          <w:szCs w:val="24"/>
        </w:rPr>
        <w:t xml:space="preserve">　</w:t>
      </w:r>
      <w:r w:rsidRPr="001E3348">
        <w:rPr>
          <w:rFonts w:asciiTheme="minorEastAsia" w:hAnsiTheme="minorEastAsia" w:hint="eastAsia"/>
          <w:bCs/>
          <w:szCs w:val="21"/>
        </w:rPr>
        <w:t>平成31年3月7日にケアマネージャー、ソーシャルワーカー等を対象に実施し、19名が参加した。</w:t>
      </w:r>
    </w:p>
    <w:p w:rsidR="00591B1F" w:rsidRPr="00AE11BC" w:rsidRDefault="00591B1F" w:rsidP="00555C49">
      <w:pPr>
        <w:jc w:val="left"/>
        <w:rPr>
          <w:rFonts w:ascii="HG丸ｺﾞｼｯｸM-PRO" w:eastAsia="HG丸ｺﾞｼｯｸM-PRO" w:hAnsi="HG丸ｺﾞｼｯｸM-PRO"/>
          <w:b/>
          <w:sz w:val="24"/>
          <w:szCs w:val="24"/>
          <w:u w:val="single"/>
        </w:rPr>
      </w:pPr>
      <w:r w:rsidRPr="00AE11BC">
        <w:rPr>
          <w:rFonts w:ascii="HG丸ｺﾞｼｯｸM-PRO" w:eastAsia="HG丸ｺﾞｼｯｸM-PRO" w:hAnsi="HG丸ｺﾞｼｯｸM-PRO" w:hint="eastAsia"/>
          <w:b/>
          <w:sz w:val="24"/>
          <w:szCs w:val="24"/>
          <w:u w:val="single"/>
        </w:rPr>
        <w:t>◆研修・実習受け入れ</w:t>
      </w:r>
    </w:p>
    <w:tbl>
      <w:tblPr>
        <w:tblW w:w="9080" w:type="dxa"/>
        <w:jc w:val="center"/>
        <w:tblCellMar>
          <w:left w:w="99" w:type="dxa"/>
          <w:right w:w="99" w:type="dxa"/>
        </w:tblCellMar>
        <w:tblLook w:val="04A0" w:firstRow="1" w:lastRow="0" w:firstColumn="1" w:lastColumn="0" w:noHBand="0" w:noVBand="1"/>
      </w:tblPr>
      <w:tblGrid>
        <w:gridCol w:w="4600"/>
        <w:gridCol w:w="2140"/>
        <w:gridCol w:w="2340"/>
      </w:tblGrid>
      <w:tr w:rsidR="00AE11BC" w:rsidRPr="00AE11BC" w:rsidTr="00AE11BC">
        <w:trPr>
          <w:trHeight w:val="270"/>
          <w:jc w:val="center"/>
        </w:trPr>
        <w:tc>
          <w:tcPr>
            <w:tcW w:w="460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AE11BC" w:rsidRPr="00AE11BC" w:rsidRDefault="00AE11BC" w:rsidP="00AE11BC">
            <w:pPr>
              <w:widowControl/>
              <w:jc w:val="lef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研修・実習名</w:t>
            </w:r>
          </w:p>
        </w:tc>
        <w:tc>
          <w:tcPr>
            <w:tcW w:w="2140" w:type="dxa"/>
            <w:tcBorders>
              <w:top w:val="single" w:sz="4" w:space="0" w:color="auto"/>
              <w:left w:val="nil"/>
              <w:bottom w:val="single" w:sz="4" w:space="0" w:color="auto"/>
              <w:right w:val="single" w:sz="4" w:space="0" w:color="auto"/>
            </w:tcBorders>
            <w:shd w:val="clear" w:color="000000" w:fill="A6A6A6"/>
            <w:noWrap/>
            <w:vAlign w:val="center"/>
            <w:hideMark/>
          </w:tcPr>
          <w:p w:rsidR="00AE11BC" w:rsidRPr="00AE11BC" w:rsidRDefault="00AE11BC" w:rsidP="00AE11BC">
            <w:pPr>
              <w:widowControl/>
              <w:jc w:val="lef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日数</w:t>
            </w:r>
          </w:p>
        </w:tc>
        <w:tc>
          <w:tcPr>
            <w:tcW w:w="2340" w:type="dxa"/>
            <w:tcBorders>
              <w:top w:val="single" w:sz="4" w:space="0" w:color="auto"/>
              <w:left w:val="nil"/>
              <w:bottom w:val="single" w:sz="4" w:space="0" w:color="auto"/>
              <w:right w:val="single" w:sz="4" w:space="0" w:color="auto"/>
            </w:tcBorders>
            <w:shd w:val="clear" w:color="000000" w:fill="A6A6A6"/>
            <w:noWrap/>
            <w:vAlign w:val="center"/>
            <w:hideMark/>
          </w:tcPr>
          <w:p w:rsidR="00AE11BC" w:rsidRPr="00AE11BC" w:rsidRDefault="00AE11BC" w:rsidP="00AE11BC">
            <w:pPr>
              <w:widowControl/>
              <w:jc w:val="lef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参加者数</w:t>
            </w:r>
          </w:p>
        </w:tc>
      </w:tr>
      <w:tr w:rsidR="00AE11BC" w:rsidRPr="00AE11BC" w:rsidTr="00AE11BC">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AE11BC" w:rsidRPr="00AE11BC" w:rsidRDefault="00AE11BC" w:rsidP="00AE11BC">
            <w:pPr>
              <w:widowControl/>
              <w:jc w:val="lef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大阪府主事・技師級研修Ⅲ（福祉体験）</w:t>
            </w:r>
          </w:p>
        </w:tc>
        <w:tc>
          <w:tcPr>
            <w:tcW w:w="2140" w:type="dxa"/>
            <w:tcBorders>
              <w:top w:val="nil"/>
              <w:left w:val="nil"/>
              <w:bottom w:val="single" w:sz="4" w:space="0" w:color="auto"/>
              <w:right w:val="single" w:sz="4" w:space="0" w:color="auto"/>
            </w:tcBorders>
            <w:shd w:val="clear" w:color="auto" w:fill="auto"/>
            <w:noWrap/>
            <w:vAlign w:val="center"/>
            <w:hideMark/>
          </w:tcPr>
          <w:p w:rsidR="00AE11BC" w:rsidRPr="00AE11BC" w:rsidRDefault="00AE11BC" w:rsidP="00AE11BC">
            <w:pPr>
              <w:widowControl/>
              <w:jc w:val="righ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1日間×３５回</w:t>
            </w:r>
          </w:p>
        </w:tc>
        <w:tc>
          <w:tcPr>
            <w:tcW w:w="2340" w:type="dxa"/>
            <w:tcBorders>
              <w:top w:val="nil"/>
              <w:left w:val="nil"/>
              <w:bottom w:val="single" w:sz="4" w:space="0" w:color="auto"/>
              <w:right w:val="single" w:sz="4" w:space="0" w:color="auto"/>
            </w:tcBorders>
            <w:shd w:val="clear" w:color="auto" w:fill="auto"/>
            <w:noWrap/>
            <w:vAlign w:val="center"/>
            <w:hideMark/>
          </w:tcPr>
          <w:p w:rsidR="00AE11BC" w:rsidRPr="00AE11BC" w:rsidRDefault="00637CA0" w:rsidP="00AE11BC">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計136</w:t>
            </w:r>
            <w:r w:rsidR="00AE11BC" w:rsidRPr="00AE11BC">
              <w:rPr>
                <w:rFonts w:ascii="ＭＳ Ｐゴシック" w:eastAsia="ＭＳ Ｐゴシック" w:hAnsi="ＭＳ Ｐゴシック" w:cs="ＭＳ Ｐゴシック" w:hint="eastAsia"/>
                <w:color w:val="000000"/>
                <w:kern w:val="0"/>
                <w:sz w:val="22"/>
              </w:rPr>
              <w:t>名</w:t>
            </w:r>
          </w:p>
        </w:tc>
      </w:tr>
      <w:tr w:rsidR="00AE11BC" w:rsidRPr="00AE11BC" w:rsidTr="00AE11BC">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AE11BC" w:rsidRPr="00AE11BC" w:rsidRDefault="00AE11BC" w:rsidP="00AE11BC">
            <w:pPr>
              <w:widowControl/>
              <w:jc w:val="lef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大学生 福祉専門職体験学習</w:t>
            </w:r>
          </w:p>
        </w:tc>
        <w:tc>
          <w:tcPr>
            <w:tcW w:w="2140" w:type="dxa"/>
            <w:tcBorders>
              <w:top w:val="nil"/>
              <w:left w:val="nil"/>
              <w:bottom w:val="single" w:sz="4" w:space="0" w:color="auto"/>
              <w:right w:val="single" w:sz="4" w:space="0" w:color="auto"/>
            </w:tcBorders>
            <w:shd w:val="clear" w:color="auto" w:fill="auto"/>
            <w:noWrap/>
            <w:vAlign w:val="center"/>
            <w:hideMark/>
          </w:tcPr>
          <w:p w:rsidR="00AE11BC" w:rsidRPr="00AE11BC" w:rsidRDefault="00AE11BC" w:rsidP="00AE11BC">
            <w:pPr>
              <w:widowControl/>
              <w:jc w:val="righ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1日間×２回</w:t>
            </w:r>
          </w:p>
        </w:tc>
        <w:tc>
          <w:tcPr>
            <w:tcW w:w="2340" w:type="dxa"/>
            <w:tcBorders>
              <w:top w:val="nil"/>
              <w:left w:val="nil"/>
              <w:bottom w:val="single" w:sz="4" w:space="0" w:color="auto"/>
              <w:right w:val="single" w:sz="4" w:space="0" w:color="auto"/>
            </w:tcBorders>
            <w:shd w:val="clear" w:color="auto" w:fill="auto"/>
            <w:noWrap/>
            <w:vAlign w:val="center"/>
            <w:hideMark/>
          </w:tcPr>
          <w:p w:rsidR="00AE11BC" w:rsidRPr="00AE11BC" w:rsidRDefault="00AE11BC" w:rsidP="00AE11BC">
            <w:pPr>
              <w:widowControl/>
              <w:jc w:val="righ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計13名</w:t>
            </w:r>
          </w:p>
        </w:tc>
      </w:tr>
      <w:tr w:rsidR="00AE11BC" w:rsidRPr="00AE11BC" w:rsidTr="00AE11BC">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AE11BC" w:rsidRPr="00AE11BC" w:rsidRDefault="00AE11BC" w:rsidP="00AE11BC">
            <w:pPr>
              <w:widowControl/>
              <w:jc w:val="lef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 xml:space="preserve">障がい者ホームヘルパー研修 </w:t>
            </w:r>
          </w:p>
        </w:tc>
        <w:tc>
          <w:tcPr>
            <w:tcW w:w="2140" w:type="dxa"/>
            <w:tcBorders>
              <w:top w:val="nil"/>
              <w:left w:val="nil"/>
              <w:bottom w:val="single" w:sz="4" w:space="0" w:color="auto"/>
              <w:right w:val="single" w:sz="4" w:space="0" w:color="auto"/>
            </w:tcBorders>
            <w:shd w:val="clear" w:color="auto" w:fill="auto"/>
            <w:noWrap/>
            <w:vAlign w:val="center"/>
            <w:hideMark/>
          </w:tcPr>
          <w:p w:rsidR="00AE11BC" w:rsidRPr="00AE11BC" w:rsidRDefault="00AE11BC" w:rsidP="00AE11BC">
            <w:pPr>
              <w:widowControl/>
              <w:jc w:val="righ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1日間×5回</w:t>
            </w:r>
          </w:p>
        </w:tc>
        <w:tc>
          <w:tcPr>
            <w:tcW w:w="2340" w:type="dxa"/>
            <w:tcBorders>
              <w:top w:val="nil"/>
              <w:left w:val="nil"/>
              <w:bottom w:val="single" w:sz="4" w:space="0" w:color="auto"/>
              <w:right w:val="single" w:sz="4" w:space="0" w:color="auto"/>
            </w:tcBorders>
            <w:shd w:val="clear" w:color="auto" w:fill="auto"/>
            <w:noWrap/>
            <w:vAlign w:val="center"/>
            <w:hideMark/>
          </w:tcPr>
          <w:p w:rsidR="00AE11BC" w:rsidRPr="00AE11BC" w:rsidRDefault="00AE11BC" w:rsidP="00AE11BC">
            <w:pPr>
              <w:widowControl/>
              <w:jc w:val="righ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計13名</w:t>
            </w:r>
          </w:p>
        </w:tc>
      </w:tr>
      <w:tr w:rsidR="00AE11BC" w:rsidRPr="00AE11BC" w:rsidTr="00AE11BC">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AE11BC" w:rsidRPr="00AE11BC" w:rsidRDefault="00AE11BC" w:rsidP="00AE11BC">
            <w:pPr>
              <w:widowControl/>
              <w:jc w:val="lef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大阪府福祉専門職研修（体験）</w:t>
            </w:r>
          </w:p>
        </w:tc>
        <w:tc>
          <w:tcPr>
            <w:tcW w:w="2140" w:type="dxa"/>
            <w:tcBorders>
              <w:top w:val="nil"/>
              <w:left w:val="nil"/>
              <w:bottom w:val="single" w:sz="4" w:space="0" w:color="auto"/>
              <w:right w:val="single" w:sz="4" w:space="0" w:color="auto"/>
            </w:tcBorders>
            <w:shd w:val="clear" w:color="auto" w:fill="auto"/>
            <w:noWrap/>
            <w:vAlign w:val="center"/>
            <w:hideMark/>
          </w:tcPr>
          <w:p w:rsidR="00AE11BC" w:rsidRPr="00AE11BC" w:rsidRDefault="00AE11BC" w:rsidP="00AE11BC">
            <w:pPr>
              <w:widowControl/>
              <w:jc w:val="righ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5日間</w:t>
            </w:r>
          </w:p>
        </w:tc>
        <w:tc>
          <w:tcPr>
            <w:tcW w:w="2340" w:type="dxa"/>
            <w:tcBorders>
              <w:top w:val="nil"/>
              <w:left w:val="nil"/>
              <w:bottom w:val="single" w:sz="4" w:space="0" w:color="auto"/>
              <w:right w:val="single" w:sz="4" w:space="0" w:color="auto"/>
            </w:tcBorders>
            <w:shd w:val="clear" w:color="auto" w:fill="auto"/>
            <w:noWrap/>
            <w:vAlign w:val="center"/>
            <w:hideMark/>
          </w:tcPr>
          <w:p w:rsidR="00AE11BC" w:rsidRPr="00AE11BC" w:rsidRDefault="00637CA0" w:rsidP="00AE11BC">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計3</w:t>
            </w:r>
            <w:r w:rsidR="00AE11BC" w:rsidRPr="00AE11BC">
              <w:rPr>
                <w:rFonts w:ascii="ＭＳ Ｐゴシック" w:eastAsia="ＭＳ Ｐゴシック" w:hAnsi="ＭＳ Ｐゴシック" w:cs="ＭＳ Ｐゴシック" w:hint="eastAsia"/>
                <w:color w:val="000000"/>
                <w:kern w:val="0"/>
                <w:sz w:val="22"/>
              </w:rPr>
              <w:t>名</w:t>
            </w:r>
          </w:p>
        </w:tc>
      </w:tr>
      <w:tr w:rsidR="00AE11BC" w:rsidRPr="00AE11BC" w:rsidTr="00AE11BC">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AE11BC" w:rsidRPr="00AE11BC" w:rsidRDefault="00AE11BC" w:rsidP="00AE11BC">
            <w:pPr>
              <w:widowControl/>
              <w:jc w:val="lef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立命館大学大学院（公認心理師）</w:t>
            </w:r>
          </w:p>
        </w:tc>
        <w:tc>
          <w:tcPr>
            <w:tcW w:w="2140" w:type="dxa"/>
            <w:tcBorders>
              <w:top w:val="nil"/>
              <w:left w:val="nil"/>
              <w:bottom w:val="single" w:sz="4" w:space="0" w:color="auto"/>
              <w:right w:val="single" w:sz="4" w:space="0" w:color="auto"/>
            </w:tcBorders>
            <w:shd w:val="clear" w:color="auto" w:fill="auto"/>
            <w:noWrap/>
            <w:vAlign w:val="center"/>
            <w:hideMark/>
          </w:tcPr>
          <w:p w:rsidR="00AE11BC" w:rsidRPr="00AE11BC" w:rsidRDefault="00637CA0" w:rsidP="00AE11BC">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r w:rsidR="00AE11BC" w:rsidRPr="00AE11BC">
              <w:rPr>
                <w:rFonts w:ascii="ＭＳ Ｐゴシック" w:eastAsia="ＭＳ Ｐゴシック" w:hAnsi="ＭＳ Ｐゴシック" w:cs="ＭＳ Ｐゴシック" w:hint="eastAsia"/>
                <w:color w:val="000000"/>
                <w:kern w:val="0"/>
                <w:sz w:val="22"/>
              </w:rPr>
              <w:t>日間</w:t>
            </w:r>
          </w:p>
        </w:tc>
        <w:tc>
          <w:tcPr>
            <w:tcW w:w="2340" w:type="dxa"/>
            <w:tcBorders>
              <w:top w:val="nil"/>
              <w:left w:val="nil"/>
              <w:bottom w:val="single" w:sz="4" w:space="0" w:color="auto"/>
              <w:right w:val="single" w:sz="4" w:space="0" w:color="auto"/>
            </w:tcBorders>
            <w:shd w:val="clear" w:color="auto" w:fill="auto"/>
            <w:noWrap/>
            <w:vAlign w:val="center"/>
            <w:hideMark/>
          </w:tcPr>
          <w:p w:rsidR="00AE11BC" w:rsidRPr="00AE11BC" w:rsidRDefault="00637CA0" w:rsidP="00AE11BC">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r w:rsidR="00AE11BC" w:rsidRPr="00AE11BC">
              <w:rPr>
                <w:rFonts w:ascii="ＭＳ Ｐゴシック" w:eastAsia="ＭＳ Ｐゴシック" w:hAnsi="ＭＳ Ｐゴシック" w:cs="ＭＳ Ｐゴシック" w:hint="eastAsia"/>
                <w:color w:val="000000"/>
                <w:kern w:val="0"/>
                <w:sz w:val="22"/>
              </w:rPr>
              <w:t>名</w:t>
            </w:r>
          </w:p>
        </w:tc>
      </w:tr>
      <w:tr w:rsidR="00AE11BC" w:rsidRPr="00AE11BC" w:rsidTr="00AE11BC">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AE11BC" w:rsidRPr="00AE11BC" w:rsidRDefault="00AE11BC" w:rsidP="00AE11BC">
            <w:pPr>
              <w:widowControl/>
              <w:jc w:val="lef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大阪府立大阪南視覚支援学校（理学療法士）</w:t>
            </w:r>
          </w:p>
        </w:tc>
        <w:tc>
          <w:tcPr>
            <w:tcW w:w="2140" w:type="dxa"/>
            <w:tcBorders>
              <w:top w:val="nil"/>
              <w:left w:val="nil"/>
              <w:bottom w:val="single" w:sz="4" w:space="0" w:color="auto"/>
              <w:right w:val="single" w:sz="4" w:space="0" w:color="auto"/>
            </w:tcBorders>
            <w:shd w:val="clear" w:color="auto" w:fill="auto"/>
            <w:noWrap/>
            <w:vAlign w:val="center"/>
            <w:hideMark/>
          </w:tcPr>
          <w:p w:rsidR="00AE11BC" w:rsidRPr="00AE11BC" w:rsidRDefault="00AE11BC" w:rsidP="00AE11BC">
            <w:pPr>
              <w:widowControl/>
              <w:jc w:val="righ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8週間</w:t>
            </w:r>
          </w:p>
        </w:tc>
        <w:tc>
          <w:tcPr>
            <w:tcW w:w="2340" w:type="dxa"/>
            <w:tcBorders>
              <w:top w:val="nil"/>
              <w:left w:val="nil"/>
              <w:bottom w:val="single" w:sz="4" w:space="0" w:color="auto"/>
              <w:right w:val="single" w:sz="4" w:space="0" w:color="auto"/>
            </w:tcBorders>
            <w:shd w:val="clear" w:color="auto" w:fill="auto"/>
            <w:noWrap/>
            <w:vAlign w:val="center"/>
            <w:hideMark/>
          </w:tcPr>
          <w:p w:rsidR="00AE11BC" w:rsidRPr="00AE11BC" w:rsidRDefault="00AE11BC" w:rsidP="00AE11BC">
            <w:pPr>
              <w:widowControl/>
              <w:jc w:val="righ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1名</w:t>
            </w:r>
          </w:p>
        </w:tc>
      </w:tr>
      <w:tr w:rsidR="00AE11BC" w:rsidRPr="00AE11BC" w:rsidTr="00AE11BC">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AE11BC" w:rsidRPr="00AE11BC" w:rsidRDefault="00AE11BC" w:rsidP="00AE11BC">
            <w:pPr>
              <w:widowControl/>
              <w:jc w:val="lef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大阪医療福祉専門学校（理学療法士）</w:t>
            </w:r>
          </w:p>
        </w:tc>
        <w:tc>
          <w:tcPr>
            <w:tcW w:w="2140" w:type="dxa"/>
            <w:tcBorders>
              <w:top w:val="nil"/>
              <w:left w:val="nil"/>
              <w:bottom w:val="single" w:sz="4" w:space="0" w:color="auto"/>
              <w:right w:val="single" w:sz="4" w:space="0" w:color="auto"/>
            </w:tcBorders>
            <w:shd w:val="clear" w:color="auto" w:fill="auto"/>
            <w:noWrap/>
            <w:vAlign w:val="center"/>
            <w:hideMark/>
          </w:tcPr>
          <w:p w:rsidR="00AE11BC" w:rsidRPr="00AE11BC" w:rsidRDefault="00AE11BC" w:rsidP="00AE11BC">
            <w:pPr>
              <w:widowControl/>
              <w:jc w:val="righ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3日間</w:t>
            </w:r>
          </w:p>
        </w:tc>
        <w:tc>
          <w:tcPr>
            <w:tcW w:w="2340" w:type="dxa"/>
            <w:tcBorders>
              <w:top w:val="nil"/>
              <w:left w:val="nil"/>
              <w:bottom w:val="single" w:sz="4" w:space="0" w:color="auto"/>
              <w:right w:val="single" w:sz="4" w:space="0" w:color="auto"/>
            </w:tcBorders>
            <w:shd w:val="clear" w:color="auto" w:fill="auto"/>
            <w:noWrap/>
            <w:vAlign w:val="center"/>
            <w:hideMark/>
          </w:tcPr>
          <w:p w:rsidR="00AE11BC" w:rsidRPr="00AE11BC" w:rsidRDefault="00AE11BC" w:rsidP="00AE11BC">
            <w:pPr>
              <w:widowControl/>
              <w:jc w:val="righ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2名</w:t>
            </w:r>
          </w:p>
        </w:tc>
      </w:tr>
      <w:tr w:rsidR="00AE11BC" w:rsidRPr="00AE11BC" w:rsidTr="00AE11BC">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AE11BC" w:rsidRPr="00AE11BC" w:rsidRDefault="00AE11BC" w:rsidP="00AE11BC">
            <w:pPr>
              <w:widowControl/>
              <w:jc w:val="lef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東大阪支援学校職員</w:t>
            </w:r>
          </w:p>
        </w:tc>
        <w:tc>
          <w:tcPr>
            <w:tcW w:w="2140" w:type="dxa"/>
            <w:tcBorders>
              <w:top w:val="nil"/>
              <w:left w:val="nil"/>
              <w:bottom w:val="single" w:sz="4" w:space="0" w:color="auto"/>
              <w:right w:val="single" w:sz="4" w:space="0" w:color="auto"/>
            </w:tcBorders>
            <w:shd w:val="clear" w:color="auto" w:fill="auto"/>
            <w:noWrap/>
            <w:vAlign w:val="center"/>
            <w:hideMark/>
          </w:tcPr>
          <w:p w:rsidR="00AE11BC" w:rsidRPr="00AE11BC" w:rsidRDefault="00AE11BC" w:rsidP="00AE11BC">
            <w:pPr>
              <w:widowControl/>
              <w:jc w:val="righ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1日</w:t>
            </w:r>
          </w:p>
        </w:tc>
        <w:tc>
          <w:tcPr>
            <w:tcW w:w="2340" w:type="dxa"/>
            <w:tcBorders>
              <w:top w:val="nil"/>
              <w:left w:val="nil"/>
              <w:bottom w:val="single" w:sz="4" w:space="0" w:color="auto"/>
              <w:right w:val="single" w:sz="4" w:space="0" w:color="auto"/>
            </w:tcBorders>
            <w:shd w:val="clear" w:color="auto" w:fill="auto"/>
            <w:noWrap/>
            <w:vAlign w:val="center"/>
            <w:hideMark/>
          </w:tcPr>
          <w:p w:rsidR="00AE11BC" w:rsidRPr="00AE11BC" w:rsidRDefault="00AE11BC" w:rsidP="00AE11BC">
            <w:pPr>
              <w:widowControl/>
              <w:jc w:val="righ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 xml:space="preserve">8名　</w:t>
            </w:r>
          </w:p>
        </w:tc>
      </w:tr>
      <w:tr w:rsidR="00AE11BC" w:rsidRPr="00AE11BC" w:rsidTr="00AE11BC">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AE11BC" w:rsidRPr="00AE11BC" w:rsidRDefault="00DD61C4" w:rsidP="00AE11B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韓国福祉館</w:t>
            </w:r>
            <w:r w:rsidR="00AE11BC" w:rsidRPr="00AE11BC">
              <w:rPr>
                <w:rFonts w:ascii="ＭＳ Ｐゴシック" w:eastAsia="ＭＳ Ｐゴシック" w:hAnsi="ＭＳ Ｐゴシック" w:cs="ＭＳ Ｐゴシック" w:hint="eastAsia"/>
                <w:color w:val="000000"/>
                <w:kern w:val="0"/>
                <w:sz w:val="22"/>
              </w:rPr>
              <w:t>協会</w:t>
            </w:r>
          </w:p>
        </w:tc>
        <w:tc>
          <w:tcPr>
            <w:tcW w:w="2140" w:type="dxa"/>
            <w:tcBorders>
              <w:top w:val="nil"/>
              <w:left w:val="nil"/>
              <w:bottom w:val="single" w:sz="4" w:space="0" w:color="auto"/>
              <w:right w:val="single" w:sz="4" w:space="0" w:color="auto"/>
            </w:tcBorders>
            <w:shd w:val="clear" w:color="auto" w:fill="auto"/>
            <w:noWrap/>
            <w:vAlign w:val="center"/>
            <w:hideMark/>
          </w:tcPr>
          <w:p w:rsidR="00AE11BC" w:rsidRPr="00AE11BC" w:rsidRDefault="00AE11BC" w:rsidP="00AE11BC">
            <w:pPr>
              <w:widowControl/>
              <w:jc w:val="righ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1日</w:t>
            </w:r>
          </w:p>
        </w:tc>
        <w:tc>
          <w:tcPr>
            <w:tcW w:w="2340" w:type="dxa"/>
            <w:tcBorders>
              <w:top w:val="nil"/>
              <w:left w:val="nil"/>
              <w:bottom w:val="single" w:sz="4" w:space="0" w:color="auto"/>
              <w:right w:val="single" w:sz="4" w:space="0" w:color="auto"/>
            </w:tcBorders>
            <w:shd w:val="clear" w:color="auto" w:fill="auto"/>
            <w:noWrap/>
            <w:vAlign w:val="center"/>
            <w:hideMark/>
          </w:tcPr>
          <w:p w:rsidR="00AE11BC" w:rsidRPr="00AE11BC" w:rsidRDefault="00637CA0" w:rsidP="00AE11BC">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22</w:t>
            </w:r>
            <w:r w:rsidR="00AE11BC" w:rsidRPr="00AE11BC">
              <w:rPr>
                <w:rFonts w:ascii="ＭＳ Ｐゴシック" w:eastAsia="ＭＳ Ｐゴシック" w:hAnsi="ＭＳ Ｐゴシック" w:cs="ＭＳ Ｐゴシック" w:hint="eastAsia"/>
                <w:color w:val="000000"/>
                <w:kern w:val="0"/>
                <w:sz w:val="22"/>
              </w:rPr>
              <w:t xml:space="preserve">名　</w:t>
            </w:r>
          </w:p>
        </w:tc>
      </w:tr>
      <w:tr w:rsidR="00AE11BC" w:rsidRPr="00AE11BC" w:rsidTr="00AE11BC">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AE11BC" w:rsidRPr="00AE11BC" w:rsidRDefault="00AE11BC" w:rsidP="00AE11BC">
            <w:pPr>
              <w:widowControl/>
              <w:jc w:val="lef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急総リハ科現任研修</w:t>
            </w:r>
          </w:p>
        </w:tc>
        <w:tc>
          <w:tcPr>
            <w:tcW w:w="2140" w:type="dxa"/>
            <w:tcBorders>
              <w:top w:val="nil"/>
              <w:left w:val="nil"/>
              <w:bottom w:val="single" w:sz="4" w:space="0" w:color="auto"/>
              <w:right w:val="single" w:sz="4" w:space="0" w:color="auto"/>
            </w:tcBorders>
            <w:shd w:val="clear" w:color="auto" w:fill="auto"/>
            <w:noWrap/>
            <w:vAlign w:val="center"/>
            <w:hideMark/>
          </w:tcPr>
          <w:p w:rsidR="00AE11BC" w:rsidRPr="00AE11BC" w:rsidRDefault="00AE11BC" w:rsidP="00AE11BC">
            <w:pPr>
              <w:widowControl/>
              <w:jc w:val="righ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半日</w:t>
            </w:r>
          </w:p>
        </w:tc>
        <w:tc>
          <w:tcPr>
            <w:tcW w:w="2340" w:type="dxa"/>
            <w:tcBorders>
              <w:top w:val="nil"/>
              <w:left w:val="nil"/>
              <w:bottom w:val="single" w:sz="4" w:space="0" w:color="auto"/>
              <w:right w:val="single" w:sz="4" w:space="0" w:color="auto"/>
            </w:tcBorders>
            <w:shd w:val="clear" w:color="auto" w:fill="auto"/>
            <w:noWrap/>
            <w:vAlign w:val="center"/>
            <w:hideMark/>
          </w:tcPr>
          <w:p w:rsidR="00AE11BC" w:rsidRPr="00AE11BC" w:rsidRDefault="00AE11BC" w:rsidP="00AE11BC">
            <w:pPr>
              <w:widowControl/>
              <w:jc w:val="righ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13名</w:t>
            </w:r>
          </w:p>
        </w:tc>
      </w:tr>
      <w:tr w:rsidR="00AE11BC" w:rsidRPr="00AE11BC" w:rsidTr="00AE11BC">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AE11BC" w:rsidRPr="00AE11BC" w:rsidRDefault="00AE11BC" w:rsidP="00AE11BC">
            <w:pPr>
              <w:widowControl/>
              <w:jc w:val="lef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大阪大学歯学部学生</w:t>
            </w:r>
          </w:p>
        </w:tc>
        <w:tc>
          <w:tcPr>
            <w:tcW w:w="2140" w:type="dxa"/>
            <w:tcBorders>
              <w:top w:val="nil"/>
              <w:left w:val="nil"/>
              <w:bottom w:val="single" w:sz="4" w:space="0" w:color="auto"/>
              <w:right w:val="single" w:sz="4" w:space="0" w:color="auto"/>
            </w:tcBorders>
            <w:shd w:val="clear" w:color="auto" w:fill="auto"/>
            <w:noWrap/>
            <w:vAlign w:val="center"/>
            <w:hideMark/>
          </w:tcPr>
          <w:p w:rsidR="00AE11BC" w:rsidRPr="00AE11BC" w:rsidRDefault="00AE11BC" w:rsidP="00AE11BC">
            <w:pPr>
              <w:widowControl/>
              <w:jc w:val="righ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 xml:space="preserve">1日 </w:t>
            </w:r>
          </w:p>
        </w:tc>
        <w:tc>
          <w:tcPr>
            <w:tcW w:w="2340" w:type="dxa"/>
            <w:tcBorders>
              <w:top w:val="nil"/>
              <w:left w:val="nil"/>
              <w:bottom w:val="single" w:sz="4" w:space="0" w:color="auto"/>
              <w:right w:val="single" w:sz="4" w:space="0" w:color="auto"/>
            </w:tcBorders>
            <w:shd w:val="clear" w:color="auto" w:fill="auto"/>
            <w:noWrap/>
            <w:vAlign w:val="center"/>
            <w:hideMark/>
          </w:tcPr>
          <w:p w:rsidR="00AE11BC" w:rsidRPr="00AE11BC" w:rsidRDefault="00637CA0" w:rsidP="00AE11BC">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r w:rsidR="00AE11BC" w:rsidRPr="00AE11BC">
              <w:rPr>
                <w:rFonts w:ascii="ＭＳ Ｐゴシック" w:eastAsia="ＭＳ Ｐゴシック" w:hAnsi="ＭＳ Ｐゴシック" w:cs="ＭＳ Ｐゴシック" w:hint="eastAsia"/>
                <w:color w:val="000000"/>
                <w:kern w:val="0"/>
                <w:sz w:val="22"/>
              </w:rPr>
              <w:t>名</w:t>
            </w:r>
          </w:p>
        </w:tc>
      </w:tr>
      <w:tr w:rsidR="00AE11BC" w:rsidRPr="00AE11BC" w:rsidTr="00AE11BC">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AE11BC" w:rsidRPr="00AE11BC" w:rsidRDefault="00AE11BC" w:rsidP="00AE11BC">
            <w:pPr>
              <w:widowControl/>
              <w:jc w:val="lef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急総精神科Dr.、ＣＷ、学生</w:t>
            </w:r>
          </w:p>
        </w:tc>
        <w:tc>
          <w:tcPr>
            <w:tcW w:w="2140" w:type="dxa"/>
            <w:tcBorders>
              <w:top w:val="nil"/>
              <w:left w:val="nil"/>
              <w:bottom w:val="single" w:sz="4" w:space="0" w:color="auto"/>
              <w:right w:val="single" w:sz="4" w:space="0" w:color="auto"/>
            </w:tcBorders>
            <w:shd w:val="clear" w:color="auto" w:fill="auto"/>
            <w:noWrap/>
            <w:vAlign w:val="center"/>
            <w:hideMark/>
          </w:tcPr>
          <w:p w:rsidR="00AE11BC" w:rsidRPr="00AE11BC" w:rsidRDefault="00AE11BC" w:rsidP="00AE11BC">
            <w:pPr>
              <w:widowControl/>
              <w:jc w:val="righ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半日×3回</w:t>
            </w:r>
          </w:p>
        </w:tc>
        <w:tc>
          <w:tcPr>
            <w:tcW w:w="2340" w:type="dxa"/>
            <w:tcBorders>
              <w:top w:val="nil"/>
              <w:left w:val="nil"/>
              <w:bottom w:val="single" w:sz="4" w:space="0" w:color="auto"/>
              <w:right w:val="single" w:sz="4" w:space="0" w:color="auto"/>
            </w:tcBorders>
            <w:shd w:val="clear" w:color="auto" w:fill="auto"/>
            <w:noWrap/>
            <w:vAlign w:val="center"/>
            <w:hideMark/>
          </w:tcPr>
          <w:p w:rsidR="00AE11BC" w:rsidRPr="00AE11BC" w:rsidRDefault="00637CA0" w:rsidP="00AE11BC">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15</w:t>
            </w:r>
            <w:r w:rsidR="00AE11BC" w:rsidRPr="00AE11BC">
              <w:rPr>
                <w:rFonts w:ascii="ＭＳ Ｐゴシック" w:eastAsia="ＭＳ Ｐゴシック" w:hAnsi="ＭＳ Ｐゴシック" w:cs="ＭＳ Ｐゴシック" w:hint="eastAsia"/>
                <w:color w:val="000000"/>
                <w:kern w:val="0"/>
                <w:sz w:val="22"/>
              </w:rPr>
              <w:t>名</w:t>
            </w:r>
          </w:p>
        </w:tc>
      </w:tr>
      <w:tr w:rsidR="00AE11BC" w:rsidRPr="00AE11BC" w:rsidTr="00AE11BC">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AE11BC" w:rsidRPr="00AE11BC" w:rsidRDefault="00AE11BC" w:rsidP="00AE11BC">
            <w:pPr>
              <w:widowControl/>
              <w:jc w:val="lef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大阪市長居障がい者スポーツセンター</w:t>
            </w:r>
          </w:p>
        </w:tc>
        <w:tc>
          <w:tcPr>
            <w:tcW w:w="2140" w:type="dxa"/>
            <w:tcBorders>
              <w:top w:val="nil"/>
              <w:left w:val="nil"/>
              <w:bottom w:val="single" w:sz="4" w:space="0" w:color="auto"/>
              <w:right w:val="single" w:sz="4" w:space="0" w:color="auto"/>
            </w:tcBorders>
            <w:shd w:val="clear" w:color="auto" w:fill="auto"/>
            <w:noWrap/>
            <w:vAlign w:val="center"/>
            <w:hideMark/>
          </w:tcPr>
          <w:p w:rsidR="00AE11BC" w:rsidRPr="00AE11BC" w:rsidRDefault="00AE11BC" w:rsidP="00AE11BC">
            <w:pPr>
              <w:widowControl/>
              <w:jc w:val="righ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1日</w:t>
            </w:r>
          </w:p>
        </w:tc>
        <w:tc>
          <w:tcPr>
            <w:tcW w:w="2340" w:type="dxa"/>
            <w:tcBorders>
              <w:top w:val="nil"/>
              <w:left w:val="nil"/>
              <w:bottom w:val="single" w:sz="4" w:space="0" w:color="auto"/>
              <w:right w:val="single" w:sz="4" w:space="0" w:color="auto"/>
            </w:tcBorders>
            <w:shd w:val="clear" w:color="auto" w:fill="auto"/>
            <w:noWrap/>
            <w:vAlign w:val="center"/>
            <w:hideMark/>
          </w:tcPr>
          <w:p w:rsidR="00AE11BC" w:rsidRPr="00AE11BC" w:rsidRDefault="00637CA0" w:rsidP="00AE11BC">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30</w:t>
            </w:r>
            <w:r w:rsidR="00AE11BC" w:rsidRPr="00AE11BC">
              <w:rPr>
                <w:rFonts w:ascii="ＭＳ Ｐゴシック" w:eastAsia="ＭＳ Ｐゴシック" w:hAnsi="ＭＳ Ｐゴシック" w:cs="ＭＳ Ｐゴシック" w:hint="eastAsia"/>
                <w:color w:val="000000"/>
                <w:kern w:val="0"/>
                <w:sz w:val="22"/>
              </w:rPr>
              <w:t>名</w:t>
            </w:r>
          </w:p>
        </w:tc>
      </w:tr>
      <w:tr w:rsidR="00AE11BC" w:rsidRPr="00AE11BC" w:rsidTr="00AE11BC">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AE11BC" w:rsidRPr="00AE11BC" w:rsidRDefault="00AE11BC" w:rsidP="00AE11BC">
            <w:pPr>
              <w:widowControl/>
              <w:jc w:val="lef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ひらかたサポートセンター</w:t>
            </w:r>
          </w:p>
        </w:tc>
        <w:tc>
          <w:tcPr>
            <w:tcW w:w="2140" w:type="dxa"/>
            <w:tcBorders>
              <w:top w:val="nil"/>
              <w:left w:val="nil"/>
              <w:bottom w:val="single" w:sz="4" w:space="0" w:color="auto"/>
              <w:right w:val="single" w:sz="4" w:space="0" w:color="auto"/>
            </w:tcBorders>
            <w:shd w:val="clear" w:color="auto" w:fill="auto"/>
            <w:noWrap/>
            <w:vAlign w:val="center"/>
            <w:hideMark/>
          </w:tcPr>
          <w:p w:rsidR="00AE11BC" w:rsidRPr="00AE11BC" w:rsidRDefault="00AE11BC" w:rsidP="00AE11BC">
            <w:pPr>
              <w:widowControl/>
              <w:jc w:val="right"/>
              <w:rPr>
                <w:rFonts w:ascii="ＭＳ Ｐゴシック" w:eastAsia="ＭＳ Ｐゴシック" w:hAnsi="ＭＳ Ｐゴシック" w:cs="ＭＳ Ｐゴシック"/>
                <w:color w:val="000000"/>
                <w:kern w:val="0"/>
                <w:sz w:val="22"/>
              </w:rPr>
            </w:pPr>
            <w:r w:rsidRPr="00AE11BC">
              <w:rPr>
                <w:rFonts w:ascii="ＭＳ Ｐゴシック" w:eastAsia="ＭＳ Ｐゴシック" w:hAnsi="ＭＳ Ｐゴシック" w:cs="ＭＳ Ｐゴシック" w:hint="eastAsia"/>
                <w:color w:val="000000"/>
                <w:kern w:val="0"/>
                <w:sz w:val="22"/>
              </w:rPr>
              <w:t>1日</w:t>
            </w:r>
          </w:p>
        </w:tc>
        <w:tc>
          <w:tcPr>
            <w:tcW w:w="2340" w:type="dxa"/>
            <w:tcBorders>
              <w:top w:val="nil"/>
              <w:left w:val="nil"/>
              <w:bottom w:val="single" w:sz="4" w:space="0" w:color="auto"/>
              <w:right w:val="single" w:sz="4" w:space="0" w:color="auto"/>
            </w:tcBorders>
            <w:shd w:val="clear" w:color="auto" w:fill="auto"/>
            <w:noWrap/>
            <w:vAlign w:val="center"/>
            <w:hideMark/>
          </w:tcPr>
          <w:p w:rsidR="00AE11BC" w:rsidRPr="00AE11BC" w:rsidRDefault="00637CA0" w:rsidP="00AE11BC">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20</w:t>
            </w:r>
            <w:r w:rsidR="00AE11BC" w:rsidRPr="00AE11BC">
              <w:rPr>
                <w:rFonts w:ascii="ＭＳ Ｐゴシック" w:eastAsia="ＭＳ Ｐゴシック" w:hAnsi="ＭＳ Ｐゴシック" w:cs="ＭＳ Ｐゴシック" w:hint="eastAsia"/>
                <w:color w:val="000000"/>
                <w:kern w:val="0"/>
                <w:sz w:val="22"/>
              </w:rPr>
              <w:t>名</w:t>
            </w:r>
          </w:p>
        </w:tc>
      </w:tr>
    </w:tbl>
    <w:p w:rsidR="00AE11BC" w:rsidRDefault="00AE11BC" w:rsidP="00AE11BC">
      <w:pPr>
        <w:jc w:val="center"/>
        <w:rPr>
          <w:rFonts w:ascii="HG丸ｺﾞｼｯｸM-PRO" w:eastAsia="HG丸ｺﾞｼｯｸM-PRO" w:hAnsi="HG丸ｺﾞｼｯｸM-PRO"/>
          <w:b/>
          <w:sz w:val="20"/>
          <w:szCs w:val="20"/>
        </w:rPr>
      </w:pPr>
    </w:p>
    <w:p w:rsidR="00CF4AE6" w:rsidRDefault="00CF4AE6" w:rsidP="00CF4AE6">
      <w:pPr>
        <w:rPr>
          <w:rFonts w:ascii="HG丸ｺﾞｼｯｸM-PRO" w:eastAsia="HG丸ｺﾞｼｯｸM-PRO" w:hAnsi="HG丸ｺﾞｼｯｸM-PRO"/>
          <w:b/>
          <w:bCs/>
          <w:sz w:val="24"/>
          <w:szCs w:val="24"/>
          <w:u w:val="single"/>
        </w:rPr>
      </w:pPr>
      <w:r w:rsidRPr="00866D8B">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u w:val="single"/>
        </w:rPr>
        <w:t>講師派遣</w:t>
      </w:r>
      <w:r w:rsidR="00911832">
        <w:rPr>
          <w:rFonts w:ascii="HG丸ｺﾞｼｯｸM-PRO" w:eastAsia="HG丸ｺﾞｼｯｸM-PRO" w:hAnsi="HG丸ｺﾞｼｯｸM-PRO" w:hint="eastAsia"/>
          <w:b/>
          <w:bCs/>
          <w:sz w:val="24"/>
          <w:szCs w:val="24"/>
          <w:u w:val="single"/>
        </w:rPr>
        <w:t>等</w:t>
      </w:r>
    </w:p>
    <w:p w:rsidR="00CF4AE6" w:rsidRPr="001E3348" w:rsidRDefault="00CF4AE6" w:rsidP="00CF4AE6">
      <w:pPr>
        <w:rPr>
          <w:rFonts w:asciiTheme="minorEastAsia" w:hAnsiTheme="minorEastAsia"/>
          <w:bCs/>
          <w:szCs w:val="21"/>
        </w:rPr>
      </w:pPr>
      <w:r w:rsidRPr="001E3348">
        <w:rPr>
          <w:rFonts w:hint="eastAsia"/>
          <w:bCs/>
          <w:szCs w:val="21"/>
        </w:rPr>
        <w:t xml:space="preserve">　</w:t>
      </w:r>
      <w:r w:rsidRPr="001E3348">
        <w:rPr>
          <w:rFonts w:asciiTheme="minorEastAsia" w:hAnsiTheme="minorEastAsia" w:hint="eastAsia"/>
          <w:bCs/>
          <w:szCs w:val="21"/>
        </w:rPr>
        <w:t>「居宅介護職員初任者（障がい者ホームヘルパー）研修」や「</w:t>
      </w:r>
      <w:r w:rsidR="008E51EA" w:rsidRPr="001E3348">
        <w:rPr>
          <w:rFonts w:asciiTheme="minorEastAsia" w:hAnsiTheme="minorEastAsia" w:hint="eastAsia"/>
          <w:bCs/>
          <w:szCs w:val="21"/>
        </w:rPr>
        <w:t>市町村障がい福祉担当新任職員研修全体研修</w:t>
      </w:r>
      <w:r w:rsidR="00152AC4">
        <w:rPr>
          <w:rFonts w:asciiTheme="minorEastAsia" w:hAnsiTheme="minorEastAsia" w:hint="eastAsia"/>
          <w:bCs/>
          <w:szCs w:val="21"/>
        </w:rPr>
        <w:t>」</w:t>
      </w:r>
      <w:r w:rsidRPr="001E3348">
        <w:rPr>
          <w:rFonts w:asciiTheme="minorEastAsia" w:hAnsiTheme="minorEastAsia" w:hint="eastAsia"/>
          <w:bCs/>
          <w:szCs w:val="21"/>
        </w:rPr>
        <w:t>等の研修会</w:t>
      </w:r>
      <w:r w:rsidR="0008553B">
        <w:rPr>
          <w:rFonts w:asciiTheme="minorEastAsia" w:hAnsiTheme="minorEastAsia" w:hint="eastAsia"/>
          <w:bCs/>
          <w:szCs w:val="21"/>
        </w:rPr>
        <w:t>で</w:t>
      </w:r>
      <w:r w:rsidRPr="001E3348">
        <w:rPr>
          <w:rFonts w:asciiTheme="minorEastAsia" w:hAnsiTheme="minorEastAsia" w:hint="eastAsia"/>
          <w:bCs/>
          <w:szCs w:val="21"/>
        </w:rPr>
        <w:t>講師</w:t>
      </w:r>
      <w:r w:rsidR="0008553B">
        <w:rPr>
          <w:rFonts w:asciiTheme="minorEastAsia" w:hAnsiTheme="minorEastAsia" w:hint="eastAsia"/>
          <w:bCs/>
          <w:szCs w:val="21"/>
        </w:rPr>
        <w:t>を担当した</w:t>
      </w:r>
      <w:r w:rsidRPr="001E3348">
        <w:rPr>
          <w:rFonts w:asciiTheme="minorEastAsia" w:hAnsiTheme="minorEastAsia" w:hint="eastAsia"/>
          <w:bCs/>
          <w:szCs w:val="21"/>
        </w:rPr>
        <w:t>。</w:t>
      </w:r>
    </w:p>
    <w:p w:rsidR="00CF4AE6" w:rsidRPr="00567B45" w:rsidRDefault="00CF4AE6" w:rsidP="00CF4AE6">
      <w:pPr>
        <w:rPr>
          <w:rFonts w:asciiTheme="minorEastAsia" w:hAnsiTheme="minorEastAsia"/>
          <w:bCs/>
          <w:sz w:val="20"/>
          <w:szCs w:val="20"/>
        </w:rPr>
      </w:pPr>
    </w:p>
    <w:p w:rsidR="00CF4AE6" w:rsidRPr="00C67B8A" w:rsidRDefault="00CF4AE6" w:rsidP="00CF4AE6">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４．その他</w:t>
      </w:r>
    </w:p>
    <w:p w:rsidR="00591B1F" w:rsidRPr="001E3348" w:rsidRDefault="00CF4AE6" w:rsidP="001E3348">
      <w:pPr>
        <w:ind w:firstLineChars="100" w:firstLine="210"/>
        <w:rPr>
          <w:rFonts w:ascii="HG丸ｺﾞｼｯｸM-PRO" w:eastAsia="HG丸ｺﾞｼｯｸM-PRO" w:hAnsi="HG丸ｺﾞｼｯｸM-PRO"/>
          <w:b/>
          <w:szCs w:val="21"/>
        </w:rPr>
      </w:pPr>
      <w:r w:rsidRPr="001E3348">
        <w:rPr>
          <w:rFonts w:hint="eastAsia"/>
          <w:bCs/>
          <w:szCs w:val="21"/>
        </w:rPr>
        <w:t>施設の支援力向上を目的に、退所者にアンケート調査を実施し</w:t>
      </w:r>
      <w:r w:rsidR="001E3348">
        <w:rPr>
          <w:rFonts w:hint="eastAsia"/>
          <w:bCs/>
          <w:szCs w:val="21"/>
        </w:rPr>
        <w:t>、結果を</w:t>
      </w:r>
      <w:r w:rsidRPr="001E3348">
        <w:rPr>
          <w:rFonts w:hint="eastAsia"/>
          <w:bCs/>
          <w:szCs w:val="21"/>
        </w:rPr>
        <w:t>ホームページに掲載した。</w:t>
      </w:r>
      <w:r w:rsidR="00D133C7" w:rsidRPr="001E3348">
        <w:rPr>
          <w:rFonts w:hint="eastAsia"/>
          <w:bCs/>
          <w:szCs w:val="21"/>
        </w:rPr>
        <w:t>利用中の方からの</w:t>
      </w:r>
      <w:r w:rsidRPr="001E3348">
        <w:rPr>
          <w:rFonts w:hint="eastAsia"/>
          <w:bCs/>
          <w:szCs w:val="21"/>
        </w:rPr>
        <w:t>苦情報告集計</w:t>
      </w:r>
      <w:r w:rsidR="001E3348">
        <w:rPr>
          <w:rFonts w:hint="eastAsia"/>
          <w:bCs/>
          <w:szCs w:val="21"/>
        </w:rPr>
        <w:t>や</w:t>
      </w:r>
      <w:r w:rsidR="00D133C7" w:rsidRPr="001E3348">
        <w:rPr>
          <w:rFonts w:hint="eastAsia"/>
          <w:bCs/>
          <w:szCs w:val="21"/>
        </w:rPr>
        <w:t>、福祉サービス第三者評価</w:t>
      </w:r>
      <w:r w:rsidR="00804CE5" w:rsidRPr="001E3348">
        <w:rPr>
          <w:rFonts w:hint="eastAsia"/>
          <w:bCs/>
          <w:szCs w:val="21"/>
        </w:rPr>
        <w:t>受審</w:t>
      </w:r>
      <w:r w:rsidR="00D133C7" w:rsidRPr="001E3348">
        <w:rPr>
          <w:rFonts w:hint="eastAsia"/>
          <w:bCs/>
          <w:szCs w:val="21"/>
        </w:rPr>
        <w:t>結果についてもホームページに掲載</w:t>
      </w:r>
      <w:r w:rsidRPr="001E3348">
        <w:rPr>
          <w:rFonts w:hint="eastAsia"/>
          <w:bCs/>
          <w:szCs w:val="21"/>
        </w:rPr>
        <w:t>している。</w:t>
      </w:r>
    </w:p>
    <w:sectPr w:rsidR="00591B1F" w:rsidRPr="001E3348" w:rsidSect="00816B22">
      <w:pgSz w:w="11906" w:h="16838"/>
      <w:pgMar w:top="1247"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4F4" w:rsidRDefault="001234F4" w:rsidP="00637CA0">
      <w:r>
        <w:separator/>
      </w:r>
    </w:p>
  </w:endnote>
  <w:endnote w:type="continuationSeparator" w:id="0">
    <w:p w:rsidR="001234F4" w:rsidRDefault="001234F4" w:rsidP="0063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4F4" w:rsidRDefault="001234F4" w:rsidP="00637CA0">
      <w:r>
        <w:separator/>
      </w:r>
    </w:p>
  </w:footnote>
  <w:footnote w:type="continuationSeparator" w:id="0">
    <w:p w:rsidR="001234F4" w:rsidRDefault="001234F4" w:rsidP="00637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804A9"/>
    <w:multiLevelType w:val="hybridMultilevel"/>
    <w:tmpl w:val="77F43520"/>
    <w:lvl w:ilvl="0" w:tplc="F26E30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56"/>
    <w:rsid w:val="00050C32"/>
    <w:rsid w:val="00065442"/>
    <w:rsid w:val="0008553B"/>
    <w:rsid w:val="000D067B"/>
    <w:rsid w:val="000D0C1E"/>
    <w:rsid w:val="001234F4"/>
    <w:rsid w:val="00152AC4"/>
    <w:rsid w:val="00183536"/>
    <w:rsid w:val="001A37B5"/>
    <w:rsid w:val="001C57CF"/>
    <w:rsid w:val="001E3348"/>
    <w:rsid w:val="001E36A3"/>
    <w:rsid w:val="002035DB"/>
    <w:rsid w:val="00235D0A"/>
    <w:rsid w:val="00281694"/>
    <w:rsid w:val="002C3654"/>
    <w:rsid w:val="003B1E81"/>
    <w:rsid w:val="003C06B0"/>
    <w:rsid w:val="00555C49"/>
    <w:rsid w:val="00567B45"/>
    <w:rsid w:val="00591B1F"/>
    <w:rsid w:val="005B5563"/>
    <w:rsid w:val="005F3D64"/>
    <w:rsid w:val="00637CA0"/>
    <w:rsid w:val="006D4A15"/>
    <w:rsid w:val="006F403C"/>
    <w:rsid w:val="007449FF"/>
    <w:rsid w:val="0077337C"/>
    <w:rsid w:val="00782CF9"/>
    <w:rsid w:val="007B4145"/>
    <w:rsid w:val="007D7E38"/>
    <w:rsid w:val="00804CE5"/>
    <w:rsid w:val="00816B22"/>
    <w:rsid w:val="00850DFD"/>
    <w:rsid w:val="00856D0F"/>
    <w:rsid w:val="00873043"/>
    <w:rsid w:val="008E3C97"/>
    <w:rsid w:val="008E51EA"/>
    <w:rsid w:val="008F60DD"/>
    <w:rsid w:val="00911832"/>
    <w:rsid w:val="0092374A"/>
    <w:rsid w:val="009D434C"/>
    <w:rsid w:val="00AB26F4"/>
    <w:rsid w:val="00AD6E9D"/>
    <w:rsid w:val="00AE11BC"/>
    <w:rsid w:val="00B15A85"/>
    <w:rsid w:val="00B41003"/>
    <w:rsid w:val="00C64F30"/>
    <w:rsid w:val="00C86433"/>
    <w:rsid w:val="00CD33B9"/>
    <w:rsid w:val="00CE2956"/>
    <w:rsid w:val="00CF4AE6"/>
    <w:rsid w:val="00D133C7"/>
    <w:rsid w:val="00D353F1"/>
    <w:rsid w:val="00D671FC"/>
    <w:rsid w:val="00DD61C4"/>
    <w:rsid w:val="00E177F5"/>
    <w:rsid w:val="00E33566"/>
    <w:rsid w:val="00E33AA4"/>
    <w:rsid w:val="00ED41A0"/>
    <w:rsid w:val="00F6189B"/>
    <w:rsid w:val="00F86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DA5685C-5549-45E8-8757-ECD2651F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9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29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2956"/>
    <w:rPr>
      <w:rFonts w:asciiTheme="majorHAnsi" w:eastAsiaTheme="majorEastAsia" w:hAnsiTheme="majorHAnsi" w:cstheme="majorBidi"/>
      <w:sz w:val="18"/>
      <w:szCs w:val="18"/>
    </w:rPr>
  </w:style>
  <w:style w:type="paragraph" w:styleId="a5">
    <w:name w:val="List Paragraph"/>
    <w:basedOn w:val="a"/>
    <w:uiPriority w:val="34"/>
    <w:qFormat/>
    <w:rsid w:val="00CE2956"/>
    <w:pPr>
      <w:ind w:leftChars="400" w:left="840"/>
    </w:pPr>
  </w:style>
  <w:style w:type="table" w:styleId="a6">
    <w:name w:val="Table Grid"/>
    <w:basedOn w:val="a1"/>
    <w:uiPriority w:val="59"/>
    <w:rsid w:val="00F61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37CA0"/>
    <w:pPr>
      <w:tabs>
        <w:tab w:val="center" w:pos="4252"/>
        <w:tab w:val="right" w:pos="8504"/>
      </w:tabs>
      <w:snapToGrid w:val="0"/>
    </w:pPr>
  </w:style>
  <w:style w:type="character" w:customStyle="1" w:styleId="a8">
    <w:name w:val="ヘッダー (文字)"/>
    <w:basedOn w:val="a0"/>
    <w:link w:val="a7"/>
    <w:uiPriority w:val="99"/>
    <w:rsid w:val="00637CA0"/>
  </w:style>
  <w:style w:type="paragraph" w:styleId="a9">
    <w:name w:val="footer"/>
    <w:basedOn w:val="a"/>
    <w:link w:val="aa"/>
    <w:uiPriority w:val="99"/>
    <w:unhideWhenUsed/>
    <w:rsid w:val="00637CA0"/>
    <w:pPr>
      <w:tabs>
        <w:tab w:val="center" w:pos="4252"/>
        <w:tab w:val="right" w:pos="8504"/>
      </w:tabs>
      <w:snapToGrid w:val="0"/>
    </w:pPr>
  </w:style>
  <w:style w:type="character" w:customStyle="1" w:styleId="aa">
    <w:name w:val="フッター (文字)"/>
    <w:basedOn w:val="a0"/>
    <w:link w:val="a9"/>
    <w:uiPriority w:val="99"/>
    <w:rsid w:val="00637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79806">
      <w:bodyDiv w:val="1"/>
      <w:marLeft w:val="0"/>
      <w:marRight w:val="0"/>
      <w:marTop w:val="0"/>
      <w:marBottom w:val="0"/>
      <w:divBdr>
        <w:top w:val="none" w:sz="0" w:space="0" w:color="auto"/>
        <w:left w:val="none" w:sz="0" w:space="0" w:color="auto"/>
        <w:bottom w:val="none" w:sz="0" w:space="0" w:color="auto"/>
        <w:right w:val="none" w:sz="0" w:space="0" w:color="auto"/>
      </w:divBdr>
    </w:div>
    <w:div w:id="16659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5493285214348207"/>
          <c:y val="7.8703703703703706E-2"/>
          <c:w val="0.78345603674540687"/>
          <c:h val="0.86351801479360535"/>
        </c:manualLayout>
      </c:layout>
      <c:barChart>
        <c:barDir val="bar"/>
        <c:grouping val="percentStacked"/>
        <c:varyColors val="0"/>
        <c:ser>
          <c:idx val="0"/>
          <c:order val="0"/>
          <c:tx>
            <c:strRef>
              <c:f>Sheet1!$A$6</c:f>
              <c:strCache>
                <c:ptCount val="1"/>
                <c:pt idx="0">
                  <c:v>病院</c:v>
                </c:pt>
              </c:strCache>
            </c:strRef>
          </c:tx>
          <c:invertIfNegative val="0"/>
          <c:dLbls>
            <c:dLbl>
              <c:idx val="0"/>
              <c:layout/>
              <c:tx>
                <c:rich>
                  <a:bodyPr/>
                  <a:lstStyle/>
                  <a:p>
                    <a:r>
                      <a:rPr lang="ja-JP" altLang="en-US" sz="1200">
                        <a:solidFill>
                          <a:schemeClr val="bg1"/>
                        </a:solidFill>
                        <a:latin typeface="HG丸ｺﾞｼｯｸM-PRO" panose="020F0600000000000000" pitchFamily="50" charset="-128"/>
                        <a:ea typeface="HG丸ｺﾞｼｯｸM-PRO" panose="020F0600000000000000" pitchFamily="50" charset="-128"/>
                      </a:rPr>
                      <a:t>病院</a:t>
                    </a:r>
                    <a:r>
                      <a:rPr lang="en-US" altLang="ja-JP" sz="1200">
                        <a:solidFill>
                          <a:schemeClr val="bg1"/>
                        </a:solidFill>
                        <a:latin typeface="HG丸ｺﾞｼｯｸM-PRO" panose="020F0600000000000000" pitchFamily="50" charset="-128"/>
                        <a:ea typeface="HG丸ｺﾞｼｯｸM-PRO" panose="020F0600000000000000" pitchFamily="50" charset="-128"/>
                      </a:rPr>
                      <a:t>, 74%</a:t>
                    </a:r>
                    <a:endParaRPr lang="ja-JP" altLang="en-US">
                      <a:solidFill>
                        <a:schemeClr val="bg1"/>
                      </a:solidFill>
                    </a:endParaRPr>
                  </a:p>
                </c:rich>
              </c:tx>
              <c:dLblPos val="ctr"/>
              <c:showLegendKey val="0"/>
              <c:showVal val="1"/>
              <c:showCatName val="0"/>
              <c:showSerName val="1"/>
              <c:showPercent val="0"/>
              <c:showBubbleSize val="0"/>
              <c:extLst>
                <c:ext xmlns:c15="http://schemas.microsoft.com/office/drawing/2012/chart" uri="{CE6537A1-D6FC-4f65-9D91-7224C49458BB}">
                  <c15:layout/>
                </c:ext>
                <c:ext xmlns:c16="http://schemas.microsoft.com/office/drawing/2014/chart" uri="{C3380CC4-5D6E-409C-BE32-E72D297353CC}">
                  <c16:uniqueId val="{00000000-5274-44AB-8AAA-F91B1784A736}"/>
                </c:ext>
              </c:extLst>
            </c:dLbl>
            <c:dLbl>
              <c:idx val="1"/>
              <c:layout/>
              <c:tx>
                <c:rich>
                  <a:bodyPr/>
                  <a:lstStyle/>
                  <a:p>
                    <a:r>
                      <a:rPr lang="ja-JP" altLang="en-US" sz="1200">
                        <a:solidFill>
                          <a:schemeClr val="bg1"/>
                        </a:solidFill>
                        <a:latin typeface="HG丸ｺﾞｼｯｸM-PRO" panose="020F0600000000000000" pitchFamily="50" charset="-128"/>
                        <a:ea typeface="HG丸ｺﾞｼｯｸM-PRO" panose="020F0600000000000000" pitchFamily="50" charset="-128"/>
                      </a:rPr>
                      <a:t>病院</a:t>
                    </a:r>
                    <a:r>
                      <a:rPr lang="en-US" altLang="ja-JP" sz="1200">
                        <a:solidFill>
                          <a:schemeClr val="bg1"/>
                        </a:solidFill>
                        <a:latin typeface="HG丸ｺﾞｼｯｸM-PRO" panose="020F0600000000000000" pitchFamily="50" charset="-128"/>
                        <a:ea typeface="HG丸ｺﾞｼｯｸM-PRO" panose="020F0600000000000000" pitchFamily="50" charset="-128"/>
                      </a:rPr>
                      <a:t>, 71%</a:t>
                    </a:r>
                    <a:endParaRPr lang="ja-JP" altLang="en-US">
                      <a:solidFill>
                        <a:schemeClr val="bg1"/>
                      </a:solidFill>
                    </a:endParaRPr>
                  </a:p>
                </c:rich>
              </c:tx>
              <c:dLblPos val="ctr"/>
              <c:showLegendKey val="0"/>
              <c:showVal val="1"/>
              <c:showCatName val="0"/>
              <c:showSerName val="1"/>
              <c:showPercent val="0"/>
              <c:showBubbleSize val="0"/>
              <c:extLst>
                <c:ext xmlns:c15="http://schemas.microsoft.com/office/drawing/2012/chart" uri="{CE6537A1-D6FC-4f65-9D91-7224C49458BB}">
                  <c15:layout/>
                </c:ext>
                <c:ext xmlns:c16="http://schemas.microsoft.com/office/drawing/2014/chart" uri="{C3380CC4-5D6E-409C-BE32-E72D297353CC}">
                  <c16:uniqueId val="{00000001-5274-44AB-8AAA-F91B1784A736}"/>
                </c:ext>
              </c:extLst>
            </c:dLbl>
            <c:spPr>
              <a:noFill/>
              <a:ln>
                <a:noFill/>
              </a:ln>
              <a:effectLst/>
            </c:spPr>
            <c:txPr>
              <a:bodyPr/>
              <a:lstStyle/>
              <a:p>
                <a:pPr>
                  <a:defRPr sz="1200">
                    <a:latin typeface="HG丸ｺﾞｼｯｸM-PRO" panose="020F0600000000000000" pitchFamily="50" charset="-128"/>
                    <a:ea typeface="HG丸ｺﾞｼｯｸM-PRO" panose="020F0600000000000000" pitchFamily="50" charset="-128"/>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Sheet1!$B$5:$C$5</c:f>
              <c:strCache>
                <c:ptCount val="2"/>
                <c:pt idx="0">
                  <c:v>生活訓練</c:v>
                </c:pt>
                <c:pt idx="1">
                  <c:v>機能訓練</c:v>
                </c:pt>
              </c:strCache>
            </c:strRef>
          </c:cat>
          <c:val>
            <c:numRef>
              <c:f>Sheet1!$B$6:$C$6</c:f>
              <c:numCache>
                <c:formatCode>0%</c:formatCode>
                <c:ptCount val="2"/>
                <c:pt idx="0">
                  <c:v>0.74</c:v>
                </c:pt>
                <c:pt idx="1">
                  <c:v>0.71</c:v>
                </c:pt>
              </c:numCache>
            </c:numRef>
          </c:val>
          <c:extLst>
            <c:ext xmlns:c16="http://schemas.microsoft.com/office/drawing/2014/chart" uri="{C3380CC4-5D6E-409C-BE32-E72D297353CC}">
              <c16:uniqueId val="{00000002-5274-44AB-8AAA-F91B1784A736}"/>
            </c:ext>
          </c:extLst>
        </c:ser>
        <c:ser>
          <c:idx val="1"/>
          <c:order val="1"/>
          <c:tx>
            <c:strRef>
              <c:f>Sheet1!$A$7</c:f>
              <c:strCache>
                <c:ptCount val="1"/>
                <c:pt idx="0">
                  <c:v>在宅</c:v>
                </c:pt>
              </c:strCache>
            </c:strRef>
          </c:tx>
          <c:invertIfNegative val="0"/>
          <c:dLbls>
            <c:spPr>
              <a:noFill/>
              <a:ln>
                <a:noFill/>
              </a:ln>
              <a:effectLst/>
            </c:spPr>
            <c:txPr>
              <a:bodyPr/>
              <a:lstStyle/>
              <a:p>
                <a:pPr>
                  <a:defRPr sz="1200">
                    <a:latin typeface="HG丸ｺﾞｼｯｸM-PRO" panose="020F0600000000000000" pitchFamily="50" charset="-128"/>
                    <a:ea typeface="HG丸ｺﾞｼｯｸM-PRO" panose="020F0600000000000000" pitchFamily="50" charset="-128"/>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layout/>
                <c15:showLeaderLines val="0"/>
              </c:ext>
            </c:extLst>
          </c:dLbls>
          <c:cat>
            <c:strRef>
              <c:f>Sheet1!$B$5:$C$5</c:f>
              <c:strCache>
                <c:ptCount val="2"/>
                <c:pt idx="0">
                  <c:v>生活訓練</c:v>
                </c:pt>
                <c:pt idx="1">
                  <c:v>機能訓練</c:v>
                </c:pt>
              </c:strCache>
            </c:strRef>
          </c:cat>
          <c:val>
            <c:numRef>
              <c:f>Sheet1!$B$7:$C$7</c:f>
              <c:numCache>
                <c:formatCode>0%</c:formatCode>
                <c:ptCount val="2"/>
                <c:pt idx="0">
                  <c:v>0.18</c:v>
                </c:pt>
                <c:pt idx="1">
                  <c:v>0.28999999999999998</c:v>
                </c:pt>
              </c:numCache>
            </c:numRef>
          </c:val>
          <c:extLst>
            <c:ext xmlns:c16="http://schemas.microsoft.com/office/drawing/2014/chart" uri="{C3380CC4-5D6E-409C-BE32-E72D297353CC}">
              <c16:uniqueId val="{00000003-5274-44AB-8AAA-F91B1784A736}"/>
            </c:ext>
          </c:extLst>
        </c:ser>
        <c:ser>
          <c:idx val="2"/>
          <c:order val="2"/>
          <c:tx>
            <c:strRef>
              <c:f>Sheet1!$A$8</c:f>
              <c:strCache>
                <c:ptCount val="1"/>
                <c:pt idx="0">
                  <c:v>福祉施設</c:v>
                </c:pt>
              </c:strCache>
            </c:strRef>
          </c:tx>
          <c:invertIfNegative val="0"/>
          <c:dLbls>
            <c:dLbl>
              <c:idx val="1"/>
              <c:layout>
                <c:manualLayout>
                  <c:x val="2.392240501416093E-2"/>
                  <c:y val="-0.15027153424003817"/>
                </c:manualLayout>
              </c:layout>
              <c:dLblPos val="ctr"/>
              <c:showLegendKey val="0"/>
              <c:showVal val="1"/>
              <c:showCatName val="0"/>
              <c:showSerName val="1"/>
              <c:showPercent val="0"/>
              <c:showBubbleSize val="0"/>
              <c:extLst>
                <c:ext xmlns:c15="http://schemas.microsoft.com/office/drawing/2012/chart" uri="{CE6537A1-D6FC-4f65-9D91-7224C49458BB}">
                  <c15:layout/>
                </c:ext>
                <c:ext xmlns:c16="http://schemas.microsoft.com/office/drawing/2014/chart" uri="{C3380CC4-5D6E-409C-BE32-E72D297353CC}">
                  <c16:uniqueId val="{00000004-5274-44AB-8AAA-F91B1784A736}"/>
                </c:ext>
              </c:extLst>
            </c:dLbl>
            <c:spPr>
              <a:noFill/>
              <a:ln>
                <a:noFill/>
              </a:ln>
              <a:effectLst/>
            </c:spPr>
            <c:txPr>
              <a:bodyPr/>
              <a:lstStyle/>
              <a:p>
                <a:pPr>
                  <a:defRPr sz="1200">
                    <a:latin typeface="HG丸ｺﾞｼｯｸM-PRO" panose="020F0600000000000000" pitchFamily="50" charset="-128"/>
                    <a:ea typeface="HG丸ｺﾞｼｯｸM-PRO" panose="020F0600000000000000" pitchFamily="50" charset="-128"/>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Sheet1!$B$5:$C$5</c:f>
              <c:strCache>
                <c:ptCount val="2"/>
                <c:pt idx="0">
                  <c:v>生活訓練</c:v>
                </c:pt>
                <c:pt idx="1">
                  <c:v>機能訓練</c:v>
                </c:pt>
              </c:strCache>
            </c:strRef>
          </c:cat>
          <c:val>
            <c:numRef>
              <c:f>Sheet1!$B$8:$C$8</c:f>
              <c:numCache>
                <c:formatCode>0%</c:formatCode>
                <c:ptCount val="2"/>
                <c:pt idx="1">
                  <c:v>0.08</c:v>
                </c:pt>
              </c:numCache>
            </c:numRef>
          </c:val>
          <c:extLst>
            <c:ext xmlns:c16="http://schemas.microsoft.com/office/drawing/2014/chart" uri="{C3380CC4-5D6E-409C-BE32-E72D297353CC}">
              <c16:uniqueId val="{00000005-5274-44AB-8AAA-F91B1784A736}"/>
            </c:ext>
          </c:extLst>
        </c:ser>
        <c:dLbls>
          <c:dLblPos val="ctr"/>
          <c:showLegendKey val="0"/>
          <c:showVal val="1"/>
          <c:showCatName val="0"/>
          <c:showSerName val="0"/>
          <c:showPercent val="0"/>
          <c:showBubbleSize val="0"/>
        </c:dLbls>
        <c:gapWidth val="153"/>
        <c:overlap val="100"/>
        <c:axId val="229186944"/>
        <c:axId val="219120384"/>
      </c:barChart>
      <c:catAx>
        <c:axId val="229186944"/>
        <c:scaling>
          <c:orientation val="minMax"/>
        </c:scaling>
        <c:delete val="0"/>
        <c:axPos val="l"/>
        <c:numFmt formatCode="General" sourceLinked="0"/>
        <c:majorTickMark val="none"/>
        <c:minorTickMark val="none"/>
        <c:tickLblPos val="nextTo"/>
        <c:txPr>
          <a:bodyPr/>
          <a:lstStyle/>
          <a:p>
            <a:pPr>
              <a:defRPr sz="1200">
                <a:latin typeface="HG丸ｺﾞｼｯｸM-PRO" panose="020F0600000000000000" pitchFamily="50" charset="-128"/>
                <a:ea typeface="HG丸ｺﾞｼｯｸM-PRO" panose="020F0600000000000000" pitchFamily="50" charset="-128"/>
              </a:defRPr>
            </a:pPr>
            <a:endParaRPr lang="ja-JP"/>
          </a:p>
        </c:txPr>
        <c:crossAx val="219120384"/>
        <c:crosses val="autoZero"/>
        <c:auto val="1"/>
        <c:lblAlgn val="ctr"/>
        <c:lblOffset val="100"/>
        <c:noMultiLvlLbl val="0"/>
      </c:catAx>
      <c:valAx>
        <c:axId val="219120384"/>
        <c:scaling>
          <c:orientation val="minMax"/>
        </c:scaling>
        <c:delete val="1"/>
        <c:axPos val="b"/>
        <c:numFmt formatCode="0%" sourceLinked="1"/>
        <c:majorTickMark val="none"/>
        <c:minorTickMark val="none"/>
        <c:tickLblPos val="nextTo"/>
        <c:crossAx val="2291869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63B6F-DD17-4152-B6A9-82690678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383</Words>
  <Characters>2189</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古賀　麻弥</cp:lastModifiedBy>
  <cp:revision>2</cp:revision>
  <cp:lastPrinted>2019-06-25T02:46:00Z</cp:lastPrinted>
  <dcterms:created xsi:type="dcterms:W3CDTF">2019-09-03T04:33:00Z</dcterms:created>
  <dcterms:modified xsi:type="dcterms:W3CDTF">2019-09-03T04:33:00Z</dcterms:modified>
</cp:coreProperties>
</file>