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60" w:type="dxa"/>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1559"/>
      </w:tblGrid>
      <w:tr w:rsidR="00795582" w:rsidRPr="00795582" w:rsidTr="00700381">
        <w:trPr>
          <w:trHeight w:val="565"/>
        </w:trPr>
        <w:tc>
          <w:tcPr>
            <w:tcW w:w="1559" w:type="dxa"/>
            <w:tcBorders>
              <w:top w:val="single" w:sz="18" w:space="0" w:color="auto"/>
              <w:bottom w:val="single" w:sz="18" w:space="0" w:color="auto"/>
            </w:tcBorders>
            <w:vAlign w:val="center"/>
          </w:tcPr>
          <w:p w:rsidR="00795582" w:rsidRPr="00795582" w:rsidRDefault="00053569" w:rsidP="00700381">
            <w:pPr>
              <w:ind w:rightChars="67" w:right="141"/>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貿易商社</w:t>
            </w:r>
          </w:p>
        </w:tc>
      </w:tr>
    </w:tbl>
    <w:p w:rsidR="00795582" w:rsidRPr="00795582" w:rsidRDefault="00795582" w:rsidP="00966352">
      <w:pPr>
        <w:ind w:firstLineChars="100" w:firstLine="210"/>
        <w:rPr>
          <w:rFonts w:ascii="ＭＳ ゴシック" w:eastAsia="ＭＳ ゴシック" w:hAnsi="ＭＳ ゴシック" w:cs="Times New Roman"/>
          <w:color w:val="F79646"/>
          <w:szCs w:val="24"/>
        </w:rPr>
      </w:pPr>
    </w:p>
    <w:p w:rsidR="001C4F0D" w:rsidRDefault="00053569" w:rsidP="00053569">
      <w:pPr>
        <w:ind w:firstLineChars="100" w:firstLine="210"/>
        <w:rPr>
          <w:rFonts w:ascii="ＭＳ ゴシック" w:eastAsia="ＭＳ ゴシック" w:hAnsi="ＭＳ ゴシック"/>
        </w:rPr>
      </w:pPr>
      <w:r>
        <w:rPr>
          <w:rFonts w:ascii="ＭＳ ゴシック" w:eastAsia="ＭＳ ゴシック" w:hAnsi="ＭＳ ゴシック" w:hint="eastAsia"/>
        </w:rPr>
        <w:t>貿易商社の輸出は</w:t>
      </w:r>
      <w:r w:rsidR="001B22E9">
        <w:rPr>
          <w:rFonts w:ascii="ＭＳ ゴシック" w:eastAsia="ＭＳ ゴシック" w:hAnsi="ＭＳ ゴシック" w:hint="eastAsia"/>
        </w:rPr>
        <w:t>、2018年まで堅調であったが、</w:t>
      </w:r>
      <w:r w:rsidR="001C4F0D">
        <w:rPr>
          <w:rFonts w:ascii="ＭＳ ゴシック" w:eastAsia="ＭＳ ゴシック" w:hAnsi="ＭＳ ゴシック" w:hint="eastAsia"/>
        </w:rPr>
        <w:t>2019年に入って</w:t>
      </w:r>
      <w:r w:rsidR="00017AF9">
        <w:rPr>
          <w:rFonts w:ascii="ＭＳ ゴシック" w:eastAsia="ＭＳ ゴシック" w:hAnsi="ＭＳ ゴシック" w:hint="eastAsia"/>
        </w:rPr>
        <w:t>中国経済の減速等により</w:t>
      </w:r>
      <w:r w:rsidR="001D1463">
        <w:rPr>
          <w:rFonts w:ascii="ＭＳ ゴシック" w:eastAsia="ＭＳ ゴシック" w:hAnsi="ＭＳ ゴシック" w:hint="eastAsia"/>
        </w:rPr>
        <w:t>弱含んでいる</w:t>
      </w:r>
      <w:r w:rsidR="00A72E21">
        <w:rPr>
          <w:rFonts w:ascii="ＭＳ ゴシック" w:eastAsia="ＭＳ ゴシック" w:hAnsi="ＭＳ ゴシック" w:hint="eastAsia"/>
        </w:rPr>
        <w:t>。</w:t>
      </w:r>
      <w:r w:rsidR="00017AF9">
        <w:rPr>
          <w:rFonts w:ascii="ＭＳ ゴシック" w:eastAsia="ＭＳ ゴシック" w:hAnsi="ＭＳ ゴシック" w:hint="eastAsia"/>
        </w:rPr>
        <w:t>輸入についても、</w:t>
      </w:r>
      <w:r w:rsidR="00C541FD">
        <w:rPr>
          <w:rFonts w:ascii="ＭＳ ゴシック" w:eastAsia="ＭＳ ゴシック" w:hAnsi="ＭＳ ゴシック" w:hint="eastAsia"/>
        </w:rPr>
        <w:t>国内需要が盛り上がりに欠けるため、</w:t>
      </w:r>
      <w:r w:rsidR="001D1463">
        <w:rPr>
          <w:rFonts w:ascii="ＭＳ ゴシック" w:eastAsia="ＭＳ ゴシック" w:hAnsi="ＭＳ ゴシック" w:hint="eastAsia"/>
        </w:rPr>
        <w:t>このところ</w:t>
      </w:r>
      <w:r w:rsidR="00063A19">
        <w:rPr>
          <w:rFonts w:ascii="ＭＳ ゴシック" w:eastAsia="ＭＳ ゴシック" w:hAnsi="ＭＳ ゴシック" w:hint="eastAsia"/>
        </w:rPr>
        <w:t>、</w:t>
      </w:r>
      <w:r w:rsidR="00C541FD">
        <w:rPr>
          <w:rFonts w:ascii="ＭＳ ゴシック" w:eastAsia="ＭＳ ゴシック" w:hAnsi="ＭＳ ゴシック" w:hint="eastAsia"/>
        </w:rPr>
        <w:t>横ばいないし減少</w:t>
      </w:r>
      <w:r w:rsidR="001C4F0D">
        <w:rPr>
          <w:rFonts w:ascii="ＭＳ ゴシック" w:eastAsia="ＭＳ ゴシック" w:hAnsi="ＭＳ ゴシック" w:hint="eastAsia"/>
        </w:rPr>
        <w:t>基調であるが、消費財の一部に売上げを伸ばしている企業もみられる</w:t>
      </w:r>
      <w:r w:rsidR="00C541FD">
        <w:rPr>
          <w:rFonts w:ascii="ＭＳ ゴシック" w:eastAsia="ＭＳ ゴシック" w:hAnsi="ＭＳ ゴシック" w:hint="eastAsia"/>
        </w:rPr>
        <w:t>。</w:t>
      </w:r>
    </w:p>
    <w:p w:rsidR="00053569" w:rsidRPr="002E324E" w:rsidRDefault="00053569" w:rsidP="00053569">
      <w:pPr>
        <w:ind w:firstLineChars="100" w:firstLine="210"/>
        <w:rPr>
          <w:rFonts w:ascii="ＭＳ ゴシック" w:eastAsia="ＭＳ ゴシック" w:hAnsi="ＭＳ ゴシック"/>
        </w:rPr>
      </w:pPr>
      <w:r>
        <w:rPr>
          <w:rFonts w:ascii="ＭＳ ゴシック" w:eastAsia="ＭＳ ゴシック" w:hAnsi="ＭＳ ゴシック" w:hint="eastAsia"/>
        </w:rPr>
        <w:t>業界の概要</w:t>
      </w:r>
    </w:p>
    <w:p w:rsidR="001D1463" w:rsidRDefault="001D1463" w:rsidP="001D1463">
      <w:pPr>
        <w:ind w:firstLineChars="100" w:firstLine="210"/>
        <w:rPr>
          <w:rFonts w:ascii="ＭＳ 明朝" w:hAnsi="ＭＳ 明朝"/>
        </w:rPr>
      </w:pPr>
      <w:r>
        <w:rPr>
          <w:rFonts w:ascii="ＭＳ 明朝" w:hAnsi="ＭＳ 明朝" w:hint="eastAsia"/>
        </w:rPr>
        <w:t>貿易は、様々な主体によって行われる。経済産業省「企業活動基本調査」をみると、モノの輸出入の割合が最も高い業種は製造業であるが、卸売業はそれに次いで高く、2017年度において輸出は23.4％、輸入は43.9％を占める。</w:t>
      </w:r>
    </w:p>
    <w:p w:rsidR="001D1463" w:rsidRDefault="001D1463" w:rsidP="000A14A7">
      <w:pPr>
        <w:ind w:firstLineChars="100" w:firstLine="210"/>
        <w:rPr>
          <w:rFonts w:ascii="ＭＳ 明朝" w:hAnsi="ＭＳ 明朝"/>
        </w:rPr>
      </w:pPr>
      <w:r>
        <w:rPr>
          <w:rFonts w:ascii="ＭＳ 明朝" w:hAnsi="ＭＳ 明朝" w:hint="eastAsia"/>
        </w:rPr>
        <w:t>輸出入を手がける卸売業者は、</w:t>
      </w:r>
      <w:r w:rsidR="000A14A7">
        <w:rPr>
          <w:rFonts w:ascii="ＭＳ 明朝" w:hAnsi="ＭＳ 明朝" w:hint="eastAsia"/>
        </w:rPr>
        <w:t>貿易商社</w:t>
      </w:r>
      <w:r>
        <w:rPr>
          <w:rFonts w:ascii="ＭＳ 明朝" w:hAnsi="ＭＳ 明朝" w:hint="eastAsia"/>
        </w:rPr>
        <w:t>と呼ばれる</w:t>
      </w:r>
      <w:r w:rsidR="001C4F0D">
        <w:rPr>
          <w:rFonts w:ascii="ＭＳ 明朝" w:hAnsi="ＭＳ 明朝" w:hint="eastAsia"/>
        </w:rPr>
        <w:t>が、</w:t>
      </w:r>
      <w:r w:rsidR="00146232">
        <w:rPr>
          <w:rFonts w:ascii="ＭＳ 明朝" w:hAnsi="ＭＳ 明朝" w:hint="eastAsia"/>
        </w:rPr>
        <w:t>国内で仕入れて国内で販売したり、三国間取引を行なったり</w:t>
      </w:r>
      <w:r>
        <w:rPr>
          <w:rFonts w:ascii="ＭＳ 明朝" w:hAnsi="ＭＳ 明朝" w:hint="eastAsia"/>
        </w:rPr>
        <w:t>すること</w:t>
      </w:r>
      <w:r w:rsidR="00146232">
        <w:rPr>
          <w:rFonts w:ascii="ＭＳ 明朝" w:hAnsi="ＭＳ 明朝" w:hint="eastAsia"/>
        </w:rPr>
        <w:t>も少なくない</w:t>
      </w:r>
      <w:r w:rsidR="00053569">
        <w:rPr>
          <w:rFonts w:ascii="ＭＳ 明朝" w:hAnsi="ＭＳ 明朝" w:hint="eastAsia"/>
        </w:rPr>
        <w:t>。</w:t>
      </w:r>
    </w:p>
    <w:p w:rsidR="000A14A7" w:rsidRDefault="000A14A7" w:rsidP="000A14A7">
      <w:pPr>
        <w:ind w:firstLineChars="100" w:firstLine="210"/>
        <w:rPr>
          <w:rFonts w:ascii="ＭＳ 明朝" w:hAnsi="ＭＳ 明朝"/>
        </w:rPr>
      </w:pPr>
      <w:r>
        <w:rPr>
          <w:rFonts w:ascii="ＭＳ 明朝" w:hAnsi="ＭＳ 明朝" w:hint="eastAsia"/>
        </w:rPr>
        <w:t>貿易商社には、国内外において幅広い商品を取り扱うとともに、各種サービス事業や投資事業まで幅広く行う総合商社と、特定分野の商品の取引</w:t>
      </w:r>
      <w:r w:rsidR="003A53B1">
        <w:rPr>
          <w:rFonts w:ascii="ＭＳ 明朝" w:hAnsi="ＭＳ 明朝" w:hint="eastAsia"/>
        </w:rPr>
        <w:t>を中心と</w:t>
      </w:r>
      <w:r>
        <w:rPr>
          <w:rFonts w:ascii="ＭＳ 明朝" w:hAnsi="ＭＳ 明朝" w:hint="eastAsia"/>
        </w:rPr>
        <w:t>した中堅・中小規模の</w:t>
      </w:r>
      <w:r w:rsidR="003A53B1">
        <w:rPr>
          <w:rFonts w:ascii="ＭＳ 明朝" w:hAnsi="ＭＳ 明朝" w:hint="eastAsia"/>
        </w:rPr>
        <w:t>専門</w:t>
      </w:r>
      <w:r>
        <w:rPr>
          <w:rFonts w:ascii="ＭＳ 明朝" w:hAnsi="ＭＳ 明朝" w:hint="eastAsia"/>
        </w:rPr>
        <w:t>商社がある。ここでは、後者について取り扱う。</w:t>
      </w:r>
    </w:p>
    <w:p w:rsidR="006972BB" w:rsidRDefault="006972BB" w:rsidP="0063714E">
      <w:pPr>
        <w:ind w:firstLineChars="100" w:firstLine="210"/>
        <w:rPr>
          <w:rFonts w:ascii="ＭＳ 明朝" w:hAnsi="ＭＳ 明朝"/>
          <w:szCs w:val="21"/>
        </w:rPr>
      </w:pPr>
      <w:r>
        <w:rPr>
          <w:rFonts w:ascii="ＭＳ 明朝" w:hAnsi="ＭＳ 明朝" w:hint="eastAsia"/>
          <w:szCs w:val="21"/>
        </w:rPr>
        <w:t>中堅・中</w:t>
      </w:r>
      <w:r w:rsidR="001D1463">
        <w:rPr>
          <w:rFonts w:ascii="ＭＳ 明朝" w:hAnsi="ＭＳ 明朝" w:hint="eastAsia"/>
          <w:szCs w:val="21"/>
        </w:rPr>
        <w:t>小</w:t>
      </w:r>
      <w:r>
        <w:rPr>
          <w:rFonts w:ascii="ＭＳ 明朝" w:hAnsi="ＭＳ 明朝" w:hint="eastAsia"/>
          <w:szCs w:val="21"/>
        </w:rPr>
        <w:t>規模商社では、メーカーによる直接貿易</w:t>
      </w:r>
      <w:r w:rsidR="001D1463">
        <w:rPr>
          <w:rFonts w:ascii="ＭＳ 明朝" w:hAnsi="ＭＳ 明朝" w:hint="eastAsia"/>
          <w:szCs w:val="21"/>
        </w:rPr>
        <w:t>や大手商社での取引</w:t>
      </w:r>
      <w:r>
        <w:rPr>
          <w:rFonts w:ascii="ＭＳ 明朝" w:hAnsi="ＭＳ 明朝" w:hint="eastAsia"/>
          <w:szCs w:val="21"/>
        </w:rPr>
        <w:t>が少ない</w:t>
      </w:r>
      <w:r w:rsidR="001C4F0D">
        <w:rPr>
          <w:rFonts w:ascii="ＭＳ 明朝" w:hAnsi="ＭＳ 明朝" w:hint="eastAsia"/>
          <w:szCs w:val="21"/>
        </w:rPr>
        <w:t>、中南米や中東・アフリカなどの</w:t>
      </w:r>
      <w:r>
        <w:rPr>
          <w:rFonts w:ascii="ＭＳ 明朝" w:hAnsi="ＭＳ 明朝" w:hint="eastAsia"/>
          <w:szCs w:val="21"/>
        </w:rPr>
        <w:t>地域や、ニッチな</w:t>
      </w:r>
      <w:r w:rsidR="001D1463">
        <w:rPr>
          <w:rFonts w:ascii="ＭＳ 明朝" w:hAnsi="ＭＳ 明朝" w:hint="eastAsia"/>
          <w:szCs w:val="21"/>
        </w:rPr>
        <w:t>商品の小ロット</w:t>
      </w:r>
      <w:r w:rsidR="001312F5">
        <w:rPr>
          <w:rFonts w:ascii="ＭＳ 明朝" w:hAnsi="ＭＳ 明朝" w:hint="eastAsia"/>
          <w:szCs w:val="21"/>
        </w:rPr>
        <w:t>の</w:t>
      </w:r>
      <w:r>
        <w:rPr>
          <w:rFonts w:ascii="ＭＳ 明朝" w:hAnsi="ＭＳ 明朝" w:hint="eastAsia"/>
          <w:szCs w:val="21"/>
        </w:rPr>
        <w:t>取り扱い</w:t>
      </w:r>
      <w:r w:rsidR="001D1463">
        <w:rPr>
          <w:rFonts w:ascii="ＭＳ 明朝" w:hAnsi="ＭＳ 明朝" w:hint="eastAsia"/>
          <w:szCs w:val="21"/>
        </w:rPr>
        <w:t>が</w:t>
      </w:r>
      <w:r w:rsidR="001312F5">
        <w:rPr>
          <w:rFonts w:ascii="ＭＳ 明朝" w:hAnsi="ＭＳ 明朝" w:hint="eastAsia"/>
          <w:szCs w:val="21"/>
        </w:rPr>
        <w:t>存立の重要な基盤と</w:t>
      </w:r>
      <w:r w:rsidR="001D1463">
        <w:rPr>
          <w:rFonts w:ascii="ＭＳ 明朝" w:hAnsi="ＭＳ 明朝" w:hint="eastAsia"/>
          <w:szCs w:val="21"/>
        </w:rPr>
        <w:t>なって</w:t>
      </w:r>
      <w:r w:rsidR="001312F5">
        <w:rPr>
          <w:rFonts w:ascii="ＭＳ 明朝" w:hAnsi="ＭＳ 明朝" w:hint="eastAsia"/>
          <w:szCs w:val="21"/>
        </w:rPr>
        <w:t>いる</w:t>
      </w:r>
      <w:r>
        <w:rPr>
          <w:rFonts w:ascii="ＭＳ 明朝" w:hAnsi="ＭＳ 明朝" w:hint="eastAsia"/>
          <w:szCs w:val="21"/>
        </w:rPr>
        <w:t>。</w:t>
      </w:r>
    </w:p>
    <w:p w:rsidR="001D1463" w:rsidRPr="001D1463" w:rsidRDefault="001D1463" w:rsidP="0063714E">
      <w:pPr>
        <w:ind w:firstLineChars="100" w:firstLine="210"/>
        <w:rPr>
          <w:rFonts w:asciiTheme="majorEastAsia" w:eastAsiaTheme="majorEastAsia" w:hAnsiTheme="majorEastAsia"/>
          <w:szCs w:val="21"/>
        </w:rPr>
      </w:pPr>
      <w:r w:rsidRPr="001D1463">
        <w:rPr>
          <w:rFonts w:asciiTheme="majorEastAsia" w:eastAsiaTheme="majorEastAsia" w:hAnsiTheme="majorEastAsia" w:hint="eastAsia"/>
          <w:szCs w:val="21"/>
        </w:rPr>
        <w:t>商社の機能と貿易相手国</w:t>
      </w:r>
    </w:p>
    <w:p w:rsidR="003A53B1" w:rsidRDefault="001D1463" w:rsidP="001D1463">
      <w:pPr>
        <w:ind w:firstLineChars="100" w:firstLine="210"/>
        <w:rPr>
          <w:rFonts w:ascii="ＭＳ 明朝" w:hAnsi="ＭＳ 明朝"/>
          <w:szCs w:val="21"/>
        </w:rPr>
      </w:pPr>
      <w:r>
        <w:rPr>
          <w:rFonts w:ascii="ＭＳ 明朝" w:hAnsi="ＭＳ 明朝" w:hint="eastAsia"/>
          <w:szCs w:val="21"/>
        </w:rPr>
        <w:t>商社は、在庫保有、品質保証</w:t>
      </w:r>
      <w:r w:rsidR="009613D0">
        <w:rPr>
          <w:rFonts w:ascii="ＭＳ 明朝" w:hAnsi="ＭＳ 明朝" w:hint="eastAsia"/>
          <w:szCs w:val="21"/>
        </w:rPr>
        <w:t>、技術的サポート</w:t>
      </w:r>
      <w:r>
        <w:rPr>
          <w:rFonts w:ascii="ＭＳ 明朝" w:hAnsi="ＭＳ 明朝" w:hint="eastAsia"/>
          <w:szCs w:val="21"/>
        </w:rPr>
        <w:t>といった機能を保有し、物の輸出入における要となっている。取引先に迅速かつ正確な情報を伝えることで、サプライチェーンを円滑に機能させている。</w:t>
      </w:r>
      <w:r w:rsidR="003A53B1">
        <w:rPr>
          <w:rFonts w:ascii="ＭＳ 明朝" w:hAnsi="ＭＳ 明朝" w:hint="eastAsia"/>
          <w:szCs w:val="21"/>
        </w:rPr>
        <w:t>トラブル発生時に、現地企業と話し合い、日本語に翻訳して国内取引先に提供</w:t>
      </w:r>
      <w:r w:rsidR="002362DA">
        <w:rPr>
          <w:rFonts w:ascii="ＭＳ 明朝" w:hAnsi="ＭＳ 明朝" w:hint="eastAsia"/>
          <w:szCs w:val="21"/>
        </w:rPr>
        <w:t>するなどの対応が商社を経由した取引</w:t>
      </w:r>
      <w:r w:rsidR="009613D0">
        <w:rPr>
          <w:rFonts w:ascii="ＭＳ 明朝" w:hAnsi="ＭＳ 明朝" w:hint="eastAsia"/>
          <w:szCs w:val="21"/>
        </w:rPr>
        <w:t>の</w:t>
      </w:r>
      <w:r w:rsidR="002362DA">
        <w:rPr>
          <w:rFonts w:ascii="ＭＳ 明朝" w:hAnsi="ＭＳ 明朝" w:hint="eastAsia"/>
          <w:szCs w:val="21"/>
        </w:rPr>
        <w:t>メリットとして意識されることも少なくない</w:t>
      </w:r>
      <w:r w:rsidR="003A53B1">
        <w:rPr>
          <w:rFonts w:ascii="ＭＳ 明朝" w:hAnsi="ＭＳ 明朝" w:hint="eastAsia"/>
          <w:szCs w:val="21"/>
        </w:rPr>
        <w:t>。</w:t>
      </w:r>
    </w:p>
    <w:p w:rsidR="002362DA" w:rsidRDefault="009C2193" w:rsidP="00053569">
      <w:pPr>
        <w:ind w:firstLineChars="100" w:firstLine="210"/>
        <w:rPr>
          <w:rFonts w:ascii="ＭＳ 明朝" w:hAnsi="ＭＳ 明朝"/>
        </w:rPr>
      </w:pPr>
      <w:r>
        <w:rPr>
          <w:rFonts w:ascii="ＭＳ 明朝" w:hAnsi="ＭＳ 明朝" w:hint="eastAsia"/>
        </w:rPr>
        <w:t>地域</w:t>
      </w:r>
      <w:r w:rsidR="00053569">
        <w:rPr>
          <w:rFonts w:ascii="ＭＳ 明朝" w:hAnsi="ＭＳ 明朝" w:hint="eastAsia"/>
        </w:rPr>
        <w:t>別に貿易商社の輸出入金額をみると、</w:t>
      </w:r>
      <w:r>
        <w:rPr>
          <w:rFonts w:ascii="ＭＳ 明朝" w:hAnsi="ＭＳ 明朝" w:hint="eastAsia"/>
        </w:rPr>
        <w:t>輸出では、アジアが63.2％と圧倒的な割合を占める</w:t>
      </w:r>
      <w:r w:rsidR="007A045B">
        <w:rPr>
          <w:rFonts w:ascii="ＭＳ 明朝" w:hAnsi="ＭＳ 明朝" w:hint="eastAsia"/>
        </w:rPr>
        <w:t>（</w:t>
      </w:r>
      <w:r w:rsidR="007A045B" w:rsidRPr="007A045B">
        <w:rPr>
          <w:rFonts w:ascii="ＭＳ 明朝" w:hAnsi="ＭＳ 明朝" w:hint="eastAsia"/>
        </w:rPr>
        <w:t>経済産業省『平成30年企業活動基本調査』</w:t>
      </w:r>
      <w:r w:rsidR="007A045B">
        <w:rPr>
          <w:rFonts w:ascii="ＭＳ 明朝" w:hAnsi="ＭＳ 明朝" w:hint="eastAsia"/>
        </w:rPr>
        <w:t>）</w:t>
      </w:r>
      <w:r>
        <w:rPr>
          <w:rFonts w:ascii="ＭＳ 明朝" w:hAnsi="ＭＳ 明朝" w:hint="eastAsia"/>
        </w:rPr>
        <w:t>。以下、ヨーロッパ（12.4％）、北米（11.8％）である。</w:t>
      </w:r>
    </w:p>
    <w:p w:rsidR="00053569" w:rsidRDefault="002362DA" w:rsidP="00053569">
      <w:pPr>
        <w:ind w:firstLineChars="100" w:firstLine="210"/>
        <w:rPr>
          <w:rFonts w:ascii="ＭＳ 明朝" w:hAnsi="ＭＳ 明朝"/>
        </w:rPr>
      </w:pPr>
      <w:r>
        <w:rPr>
          <w:rFonts w:ascii="ＭＳ 明朝" w:hAnsi="ＭＳ 明朝" w:hint="eastAsia"/>
        </w:rPr>
        <w:t>財務省「貿易統計」をみると、</w:t>
      </w:r>
      <w:r w:rsidR="000D4157">
        <w:rPr>
          <w:rFonts w:ascii="ＭＳ 明朝" w:hAnsi="ＭＳ 明朝" w:hint="eastAsia"/>
        </w:rPr>
        <w:t>中国を中心とした東アジア諸地域への輸出は、2018年秋頃から減少基調であり、2019年に入ってから中国、韓国向けが大きく減少している（表１）。</w:t>
      </w:r>
    </w:p>
    <w:p w:rsidR="00053569" w:rsidRPr="00304BC4" w:rsidRDefault="005E6127" w:rsidP="00053569">
      <w:pPr>
        <w:ind w:firstLineChars="100" w:firstLine="210"/>
        <w:rPr>
          <w:rFonts w:ascii="ＭＳ ゴシック" w:eastAsia="ＭＳ ゴシック" w:hAnsi="ＭＳ ゴシック"/>
        </w:rPr>
      </w:pPr>
      <w:r>
        <w:rPr>
          <w:rFonts w:ascii="ＭＳ ゴシック" w:eastAsia="ＭＳ ゴシック" w:hAnsi="ＭＳ ゴシック" w:hint="eastAsia"/>
        </w:rPr>
        <w:t>為替動向</w:t>
      </w:r>
    </w:p>
    <w:p w:rsidR="005E6127" w:rsidRDefault="00F66B97" w:rsidP="005E6127">
      <w:pPr>
        <w:ind w:firstLineChars="100" w:firstLine="210"/>
        <w:rPr>
          <w:rFonts w:ascii="ＭＳ 明朝" w:hAnsi="ＭＳ 明朝"/>
        </w:rPr>
      </w:pPr>
      <w:r>
        <w:rPr>
          <w:rFonts w:ascii="ＭＳ 明朝" w:hAnsi="ＭＳ 明朝" w:hint="eastAsia"/>
        </w:rPr>
        <w:t>わが国の貿易における決済通貨をみると、</w:t>
      </w:r>
      <w:r w:rsidR="005E6127">
        <w:rPr>
          <w:rFonts w:ascii="ＭＳ 明朝" w:hAnsi="ＭＳ 明朝" w:hint="eastAsia"/>
        </w:rPr>
        <w:t>輸出は、米ドルが50.4％、円が36.7％、輸入は米ドルが69.8％、円が23.7％を占める（</w:t>
      </w:r>
      <w:r w:rsidR="001C4F0D">
        <w:rPr>
          <w:rFonts w:ascii="ＭＳ 明朝" w:hAnsi="ＭＳ 明朝" w:hint="eastAsia"/>
        </w:rPr>
        <w:t>2018年下期、</w:t>
      </w:r>
      <w:r w:rsidR="005E6127">
        <w:rPr>
          <w:rFonts w:ascii="ＭＳ 明朝" w:hAnsi="ＭＳ 明朝" w:hint="eastAsia"/>
        </w:rPr>
        <w:t>財務省関税局「貿易取引通貨別比率」）。</w:t>
      </w:r>
      <w:r>
        <w:rPr>
          <w:rFonts w:ascii="ＭＳ 明朝" w:hAnsi="ＭＳ 明朝" w:hint="eastAsia"/>
        </w:rPr>
        <w:t>近年、中国の元の割合が高まりつつあるが、元の割合が高い</w:t>
      </w:r>
      <w:r w:rsidR="005E6127">
        <w:rPr>
          <w:rFonts w:ascii="ＭＳ 明朝" w:hAnsi="ＭＳ 明朝" w:hint="eastAsia"/>
        </w:rPr>
        <w:t>ア</w:t>
      </w:r>
      <w:r w:rsidR="005E6127">
        <w:rPr>
          <w:rFonts w:ascii="ＭＳ 明朝" w:hAnsi="ＭＳ 明朝" w:hint="eastAsia"/>
        </w:rPr>
        <w:t>ジア向け輸出入でも、それぞれ2.9％、2.0％に留まる。</w:t>
      </w:r>
    </w:p>
    <w:p w:rsidR="009A479E" w:rsidRDefault="006611ED" w:rsidP="00053569">
      <w:pPr>
        <w:ind w:firstLineChars="100" w:firstLine="210"/>
        <w:rPr>
          <w:rFonts w:ascii="ＭＳ 明朝" w:hAnsi="ＭＳ 明朝"/>
        </w:rPr>
      </w:pPr>
      <w:r>
        <w:rPr>
          <w:rFonts w:ascii="ＭＳ 明朝" w:hAnsi="ＭＳ 明朝" w:hint="eastAsia"/>
        </w:rPr>
        <w:t>為替は</w:t>
      </w:r>
      <w:r w:rsidR="00F66B97">
        <w:rPr>
          <w:rFonts w:ascii="ＭＳ 明朝" w:hAnsi="ＭＳ 明朝" w:hint="eastAsia"/>
        </w:rPr>
        <w:t>2017年以降、</w:t>
      </w:r>
      <w:r>
        <w:rPr>
          <w:rFonts w:ascii="ＭＳ 明朝" w:hAnsi="ＭＳ 明朝" w:hint="eastAsia"/>
        </w:rPr>
        <w:t>１</w:t>
      </w:r>
      <w:r w:rsidR="001C4F0D">
        <w:rPr>
          <w:rFonts w:ascii="ＭＳ 明朝" w:hAnsi="ＭＳ 明朝" w:hint="eastAsia"/>
        </w:rPr>
        <w:t>米</w:t>
      </w:r>
      <w:r>
        <w:rPr>
          <w:rFonts w:ascii="ＭＳ 明朝" w:hAnsi="ＭＳ 明朝" w:hint="eastAsia"/>
        </w:rPr>
        <w:t>ドル110円前後で安定的</w:t>
      </w:r>
      <w:r w:rsidR="00C659F4">
        <w:rPr>
          <w:rFonts w:ascii="ＭＳ 明朝" w:hAnsi="ＭＳ 明朝" w:hint="eastAsia"/>
        </w:rPr>
        <w:t>であ</w:t>
      </w:r>
      <w:r w:rsidR="00442248">
        <w:rPr>
          <w:rFonts w:ascii="ＭＳ 明朝" w:hAnsi="ＭＳ 明朝" w:hint="eastAsia"/>
        </w:rPr>
        <w:t>る。</w:t>
      </w:r>
      <w:r w:rsidR="000A14A7">
        <w:rPr>
          <w:rFonts w:ascii="ＭＳ 明朝" w:hAnsi="ＭＳ 明朝" w:hint="eastAsia"/>
        </w:rPr>
        <w:t>2019</w:t>
      </w:r>
      <w:r w:rsidR="00C659F4">
        <w:rPr>
          <w:rFonts w:ascii="ＭＳ 明朝" w:hAnsi="ＭＳ 明朝" w:hint="eastAsia"/>
        </w:rPr>
        <w:t>年８月に</w:t>
      </w:r>
      <w:r w:rsidR="000A14A7">
        <w:rPr>
          <w:rFonts w:ascii="ＭＳ 明朝" w:hAnsi="ＭＳ 明朝" w:hint="eastAsia"/>
        </w:rPr>
        <w:t>106円台</w:t>
      </w:r>
      <w:r w:rsidR="00F66B97">
        <w:rPr>
          <w:rFonts w:ascii="ＭＳ 明朝" w:hAnsi="ＭＳ 明朝" w:hint="eastAsia"/>
        </w:rPr>
        <w:t>へ</w:t>
      </w:r>
      <w:r w:rsidR="000A14A7">
        <w:rPr>
          <w:rFonts w:ascii="ＭＳ 明朝" w:hAnsi="ＭＳ 明朝" w:hint="eastAsia"/>
        </w:rPr>
        <w:t>と、</w:t>
      </w:r>
      <w:r w:rsidR="003C0749">
        <w:rPr>
          <w:rFonts w:ascii="ＭＳ 明朝" w:hAnsi="ＭＳ 明朝" w:hint="eastAsia"/>
        </w:rPr>
        <w:t>やや円高に</w:t>
      </w:r>
      <w:r w:rsidR="00BF119B">
        <w:rPr>
          <w:rFonts w:ascii="ＭＳ 明朝" w:hAnsi="ＭＳ 明朝" w:hint="eastAsia"/>
        </w:rPr>
        <w:t>なっ</w:t>
      </w:r>
      <w:r w:rsidR="002362DA">
        <w:rPr>
          <w:rFonts w:ascii="ＭＳ 明朝" w:hAnsi="ＭＳ 明朝" w:hint="eastAsia"/>
        </w:rPr>
        <w:t>たが、10月に入ってから108円台に戻っており、ボックス圏での動きとなっている</w:t>
      </w:r>
      <w:r>
        <w:rPr>
          <w:rFonts w:ascii="ＭＳ 明朝" w:hAnsi="ＭＳ 明朝" w:hint="eastAsia"/>
        </w:rPr>
        <w:t>。</w:t>
      </w:r>
    </w:p>
    <w:p w:rsidR="005E6127" w:rsidRPr="00304BC4" w:rsidRDefault="005E6127" w:rsidP="005E6127">
      <w:pPr>
        <w:ind w:firstLineChars="100" w:firstLine="210"/>
        <w:rPr>
          <w:rFonts w:ascii="ＭＳ ゴシック" w:eastAsia="ＭＳ ゴシック" w:hAnsi="ＭＳ ゴシック"/>
        </w:rPr>
      </w:pPr>
      <w:r w:rsidRPr="00304BC4">
        <w:rPr>
          <w:rFonts w:ascii="ＭＳ ゴシック" w:eastAsia="ＭＳ ゴシック" w:hAnsi="ＭＳ ゴシック" w:hint="eastAsia"/>
        </w:rPr>
        <w:t>輸出は</w:t>
      </w:r>
      <w:r w:rsidR="002362DA">
        <w:rPr>
          <w:rFonts w:ascii="ＭＳ ゴシック" w:eastAsia="ＭＳ ゴシック" w:hAnsi="ＭＳ ゴシック" w:hint="eastAsia"/>
        </w:rPr>
        <w:t>減少</w:t>
      </w:r>
    </w:p>
    <w:p w:rsidR="00053569" w:rsidRDefault="00053569" w:rsidP="00053569">
      <w:pPr>
        <w:ind w:firstLineChars="100" w:firstLine="210"/>
        <w:rPr>
          <w:rFonts w:ascii="ＭＳ 明朝" w:hAnsi="ＭＳ 明朝"/>
        </w:rPr>
      </w:pPr>
      <w:r>
        <w:rPr>
          <w:rFonts w:ascii="ＭＳ 明朝" w:hAnsi="ＭＳ 明朝" w:hint="eastAsia"/>
        </w:rPr>
        <w:t>経済産業省「商業動態統計」によると、</w:t>
      </w:r>
      <w:r w:rsidR="009A479E">
        <w:rPr>
          <w:rFonts w:ascii="ＭＳ 明朝" w:hAnsi="ＭＳ 明朝" w:hint="eastAsia"/>
        </w:rPr>
        <w:t>2017年、2018年と増加していた</w:t>
      </w:r>
      <w:r>
        <w:rPr>
          <w:rFonts w:ascii="ＭＳ 明朝" w:hAnsi="ＭＳ 明朝" w:hint="eastAsia"/>
        </w:rPr>
        <w:t>輸出</w:t>
      </w:r>
      <w:r w:rsidR="009A479E">
        <w:rPr>
          <w:rFonts w:ascii="ＭＳ 明朝" w:hAnsi="ＭＳ 明朝" w:hint="eastAsia"/>
        </w:rPr>
        <w:t>入</w:t>
      </w:r>
      <w:r>
        <w:rPr>
          <w:rFonts w:ascii="ＭＳ 明朝" w:hAnsi="ＭＳ 明朝" w:hint="eastAsia"/>
        </w:rPr>
        <w:t>は、</w:t>
      </w:r>
      <w:r w:rsidR="009A479E">
        <w:rPr>
          <w:rFonts w:ascii="ＭＳ 明朝" w:hAnsi="ＭＳ 明朝" w:hint="eastAsia"/>
        </w:rPr>
        <w:t>2019年に入って減少</w:t>
      </w:r>
      <w:r>
        <w:rPr>
          <w:rFonts w:ascii="ＭＳ 明朝" w:hAnsi="ＭＳ 明朝" w:hint="eastAsia"/>
        </w:rPr>
        <w:t>に転じ</w:t>
      </w:r>
      <w:r w:rsidR="00182046">
        <w:rPr>
          <w:rFonts w:ascii="ＭＳ 明朝" w:hAnsi="ＭＳ 明朝" w:hint="eastAsia"/>
        </w:rPr>
        <w:t>、減少幅が拡大している</w:t>
      </w:r>
      <w:r>
        <w:rPr>
          <w:rFonts w:ascii="ＭＳ 明朝" w:hAnsi="ＭＳ 明朝" w:hint="eastAsia"/>
        </w:rPr>
        <w:t>（表２）。</w:t>
      </w:r>
    </w:p>
    <w:p w:rsidR="00E941E1" w:rsidRDefault="00053569" w:rsidP="00F66B97">
      <w:pPr>
        <w:ind w:firstLineChars="100" w:firstLine="210"/>
        <w:rPr>
          <w:rFonts w:ascii="ＭＳ 明朝" w:hAnsi="ＭＳ 明朝"/>
        </w:rPr>
      </w:pPr>
      <w:r>
        <w:rPr>
          <w:rFonts w:ascii="ＭＳ 明朝" w:hAnsi="ＭＳ 明朝" w:hint="eastAsia"/>
        </w:rPr>
        <w:t>府内企業に対する聞き取り調査でも、</w:t>
      </w:r>
      <w:r w:rsidR="000B73EE">
        <w:rPr>
          <w:rFonts w:ascii="ＭＳ 明朝" w:hAnsi="ＭＳ 明朝" w:hint="eastAsia"/>
        </w:rPr>
        <w:t>売上げは</w:t>
      </w:r>
      <w:r w:rsidR="00045EAF">
        <w:rPr>
          <w:rFonts w:ascii="ＭＳ 明朝" w:hAnsi="ＭＳ 明朝" w:hint="eastAsia"/>
        </w:rPr>
        <w:t>横ばいないしは減少</w:t>
      </w:r>
      <w:r w:rsidR="00442248">
        <w:rPr>
          <w:rFonts w:ascii="ＭＳ 明朝" w:hAnsi="ＭＳ 明朝" w:hint="eastAsia"/>
        </w:rPr>
        <w:t>している</w:t>
      </w:r>
      <w:r w:rsidR="00045EAF">
        <w:rPr>
          <w:rFonts w:ascii="ＭＳ 明朝" w:hAnsi="ＭＳ 明朝" w:hint="eastAsia"/>
        </w:rPr>
        <w:t>。ある</w:t>
      </w:r>
      <w:r w:rsidR="00182046">
        <w:rPr>
          <w:rFonts w:ascii="ＭＳ 明朝" w:hAnsi="ＭＳ 明朝" w:hint="eastAsia"/>
        </w:rPr>
        <w:t>電子部品</w:t>
      </w:r>
      <w:r w:rsidR="00F66B97">
        <w:rPr>
          <w:rFonts w:ascii="ＭＳ 明朝" w:hAnsi="ＭＳ 明朝" w:hint="eastAsia"/>
        </w:rPr>
        <w:t>を扱う</w:t>
      </w:r>
      <w:r w:rsidR="00045EAF">
        <w:rPr>
          <w:rFonts w:ascii="ＭＳ 明朝" w:hAnsi="ＭＳ 明朝" w:hint="eastAsia"/>
        </w:rPr>
        <w:t>商社</w:t>
      </w:r>
      <w:r w:rsidR="00182046">
        <w:rPr>
          <w:rFonts w:ascii="ＭＳ 明朝" w:hAnsi="ＭＳ 明朝" w:hint="eastAsia"/>
        </w:rPr>
        <w:t>では、</w:t>
      </w:r>
      <w:r w:rsidR="002362DA">
        <w:rPr>
          <w:rFonts w:ascii="ＭＳ 明朝" w:hAnsi="ＭＳ 明朝" w:hint="eastAsia"/>
        </w:rPr>
        <w:t>2019年に入って</w:t>
      </w:r>
      <w:r w:rsidR="001312F5">
        <w:rPr>
          <w:rFonts w:ascii="ＭＳ 明朝" w:hAnsi="ＭＳ 明朝" w:hint="eastAsia"/>
        </w:rPr>
        <w:t>、中国市場が１割程度縮小した</w:t>
      </w:r>
      <w:r w:rsidR="002362DA">
        <w:rPr>
          <w:rFonts w:ascii="ＭＳ 明朝" w:hAnsi="ＭＳ 明朝" w:hint="eastAsia"/>
        </w:rPr>
        <w:t>とみている</w:t>
      </w:r>
      <w:r w:rsidR="003A53B1">
        <w:rPr>
          <w:rFonts w:ascii="ＭＳ 明朝" w:hAnsi="ＭＳ 明朝" w:hint="eastAsia"/>
        </w:rPr>
        <w:t>。</w:t>
      </w:r>
      <w:r w:rsidR="001312F5">
        <w:rPr>
          <w:rFonts w:ascii="ＭＳ 明朝" w:hAnsi="ＭＳ 明朝" w:hint="eastAsia"/>
        </w:rPr>
        <w:t>特に、</w:t>
      </w:r>
      <w:r w:rsidR="000A14A7">
        <w:rPr>
          <w:rFonts w:ascii="ＭＳ 明朝" w:hAnsi="ＭＳ 明朝" w:hint="eastAsia"/>
        </w:rPr>
        <w:t>自動車や半導体製造装置向け</w:t>
      </w:r>
      <w:r w:rsidR="001312F5">
        <w:rPr>
          <w:rFonts w:ascii="ＭＳ 明朝" w:hAnsi="ＭＳ 明朝" w:hint="eastAsia"/>
        </w:rPr>
        <w:t>が厳しい。</w:t>
      </w:r>
    </w:p>
    <w:p w:rsidR="00B75FD2" w:rsidRDefault="000B73EE" w:rsidP="00B75FD2">
      <w:pPr>
        <w:ind w:firstLineChars="100" w:firstLine="210"/>
        <w:rPr>
          <w:rFonts w:ascii="ＭＳ 明朝" w:hAnsi="ＭＳ 明朝"/>
        </w:rPr>
      </w:pPr>
      <w:r>
        <w:rPr>
          <w:rFonts w:ascii="ＭＳ 明朝" w:hAnsi="ＭＳ 明朝" w:hint="eastAsia"/>
        </w:rPr>
        <w:t>別の</w:t>
      </w:r>
      <w:r w:rsidR="001C4F0D">
        <w:rPr>
          <w:rFonts w:ascii="ＭＳ 明朝" w:hAnsi="ＭＳ 明朝" w:hint="eastAsia"/>
        </w:rPr>
        <w:t>電子部品の</w:t>
      </w:r>
      <w:r w:rsidR="00BF119B">
        <w:rPr>
          <w:rFonts w:ascii="ＭＳ 明朝" w:hAnsi="ＭＳ 明朝" w:hint="eastAsia"/>
        </w:rPr>
        <w:t>商社では、</w:t>
      </w:r>
      <w:r w:rsidR="00182046">
        <w:rPr>
          <w:rFonts w:ascii="ＭＳ 明朝" w:hAnsi="ＭＳ 明朝" w:hint="eastAsia"/>
        </w:rPr>
        <w:t>中国向け</w:t>
      </w:r>
      <w:r w:rsidR="000A14A7">
        <w:rPr>
          <w:rFonts w:ascii="ＭＳ 明朝" w:hAnsi="ＭＳ 明朝" w:hint="eastAsia"/>
        </w:rPr>
        <w:t>輸出</w:t>
      </w:r>
      <w:r w:rsidR="00182046">
        <w:rPr>
          <w:rFonts w:ascii="ＭＳ 明朝" w:hAnsi="ＭＳ 明朝" w:hint="eastAsia"/>
        </w:rPr>
        <w:t>が２～３割減少した</w:t>
      </w:r>
      <w:r w:rsidR="002362DA">
        <w:rPr>
          <w:rFonts w:ascii="ＭＳ 明朝" w:hAnsi="ＭＳ 明朝" w:hint="eastAsia"/>
        </w:rPr>
        <w:t>。これは、</w:t>
      </w:r>
      <w:r w:rsidR="00B75FD2">
        <w:rPr>
          <w:rFonts w:ascii="ＭＳ 明朝" w:hAnsi="ＭＳ 明朝" w:hint="eastAsia"/>
        </w:rPr>
        <w:t>米中貿易摩擦の影響から販売先の台湾企業が中国拠点の生産を台湾拠点へと移転したことによるもので、台湾での販売額の増加により相殺された。</w:t>
      </w:r>
    </w:p>
    <w:p w:rsidR="007C1C85" w:rsidRDefault="00182046" w:rsidP="006611ED">
      <w:pPr>
        <w:ind w:firstLineChars="100" w:firstLine="210"/>
        <w:rPr>
          <w:rFonts w:ascii="ＭＳ 明朝" w:hAnsi="ＭＳ 明朝"/>
        </w:rPr>
      </w:pPr>
      <w:r>
        <w:rPr>
          <w:rFonts w:ascii="ＭＳ 明朝" w:hAnsi="ＭＳ 明朝" w:hint="eastAsia"/>
        </w:rPr>
        <w:t>韓国</w:t>
      </w:r>
      <w:r w:rsidR="00045EAF">
        <w:rPr>
          <w:rFonts w:ascii="ＭＳ 明朝" w:hAnsi="ＭＳ 明朝" w:hint="eastAsia"/>
        </w:rPr>
        <w:t>向け輸出</w:t>
      </w:r>
      <w:r>
        <w:rPr>
          <w:rFonts w:ascii="ＭＳ 明朝" w:hAnsi="ＭＳ 明朝" w:hint="eastAsia"/>
        </w:rPr>
        <w:t>について</w:t>
      </w:r>
      <w:r w:rsidR="001C4F0D">
        <w:rPr>
          <w:rFonts w:ascii="ＭＳ 明朝" w:hAnsi="ＭＳ 明朝" w:hint="eastAsia"/>
        </w:rPr>
        <w:t>も</w:t>
      </w:r>
      <w:r>
        <w:rPr>
          <w:rFonts w:ascii="ＭＳ 明朝" w:hAnsi="ＭＳ 明朝" w:hint="eastAsia"/>
        </w:rPr>
        <w:t>、</w:t>
      </w:r>
      <w:r w:rsidR="007C1C85">
        <w:rPr>
          <w:rFonts w:ascii="ＭＳ 明朝" w:hAnsi="ＭＳ 明朝" w:hint="eastAsia"/>
        </w:rPr>
        <w:t>２～３割</w:t>
      </w:r>
      <w:r>
        <w:rPr>
          <w:rFonts w:ascii="ＭＳ 明朝" w:hAnsi="ＭＳ 明朝" w:hint="eastAsia"/>
        </w:rPr>
        <w:t>程度減少し</w:t>
      </w:r>
      <w:r w:rsidR="001C4F0D">
        <w:rPr>
          <w:rFonts w:ascii="ＭＳ 明朝" w:hAnsi="ＭＳ 明朝" w:hint="eastAsia"/>
        </w:rPr>
        <w:t>た企業もある</w:t>
      </w:r>
      <w:r>
        <w:rPr>
          <w:rFonts w:ascii="ＭＳ 明朝" w:hAnsi="ＭＳ 明朝" w:hint="eastAsia"/>
        </w:rPr>
        <w:t>。</w:t>
      </w:r>
      <w:r w:rsidR="00045EAF">
        <w:rPr>
          <w:rFonts w:ascii="ＭＳ 明朝" w:hAnsi="ＭＳ 明朝" w:hint="eastAsia"/>
        </w:rPr>
        <w:t>政府は、2019年８月から</w:t>
      </w:r>
      <w:r w:rsidR="00BF119B">
        <w:rPr>
          <w:rFonts w:ascii="ＭＳ 明朝" w:hAnsi="ＭＳ 明朝" w:hint="eastAsia"/>
        </w:rPr>
        <w:t>韓国に対する</w:t>
      </w:r>
      <w:r w:rsidR="008C66B6">
        <w:rPr>
          <w:rFonts w:ascii="ＭＳ 明朝" w:hAnsi="ＭＳ 明朝" w:hint="eastAsia"/>
        </w:rPr>
        <w:t>輸出管理運用</w:t>
      </w:r>
      <w:r w:rsidR="00045EAF">
        <w:rPr>
          <w:rFonts w:ascii="ＭＳ 明朝" w:hAnsi="ＭＳ 明朝" w:hint="eastAsia"/>
        </w:rPr>
        <w:t>を</w:t>
      </w:r>
      <w:r w:rsidR="008C66B6">
        <w:rPr>
          <w:rFonts w:ascii="ＭＳ 明朝" w:hAnsi="ＭＳ 明朝" w:hint="eastAsia"/>
        </w:rPr>
        <w:t>見直し</w:t>
      </w:r>
      <w:r w:rsidR="00045EAF">
        <w:rPr>
          <w:rFonts w:ascii="ＭＳ 明朝" w:hAnsi="ＭＳ 明朝" w:hint="eastAsia"/>
        </w:rPr>
        <w:t>たが（いわゆるホワイト国からの除外）、韓国向け輸出の減少は、これ</w:t>
      </w:r>
      <w:r w:rsidR="008C66B6">
        <w:rPr>
          <w:rFonts w:ascii="ＭＳ 明朝" w:hAnsi="ＭＳ 明朝" w:hint="eastAsia"/>
        </w:rPr>
        <w:t>とは</w:t>
      </w:r>
      <w:r>
        <w:rPr>
          <w:rFonts w:ascii="ＭＳ 明朝" w:hAnsi="ＭＳ 明朝" w:hint="eastAsia"/>
        </w:rPr>
        <w:t>関係なく、</w:t>
      </w:r>
      <w:r w:rsidR="002362DA">
        <w:rPr>
          <w:rFonts w:ascii="ＭＳ 明朝" w:hAnsi="ＭＳ 明朝" w:hint="eastAsia"/>
        </w:rPr>
        <w:t>中国経済減速を背景とした韓国</w:t>
      </w:r>
      <w:r>
        <w:rPr>
          <w:rFonts w:ascii="ＭＳ 明朝" w:hAnsi="ＭＳ 明朝" w:hint="eastAsia"/>
        </w:rPr>
        <w:t>現地市場低迷の影響とみられている。</w:t>
      </w:r>
    </w:p>
    <w:p w:rsidR="00524459" w:rsidRDefault="00146232" w:rsidP="006611ED">
      <w:pPr>
        <w:ind w:firstLineChars="100" w:firstLine="210"/>
        <w:rPr>
          <w:rFonts w:ascii="ＭＳ 明朝" w:hAnsi="ＭＳ 明朝"/>
        </w:rPr>
      </w:pPr>
      <w:r>
        <w:rPr>
          <w:rFonts w:ascii="ＭＳ 明朝" w:hAnsi="ＭＳ 明朝" w:hint="eastAsia"/>
        </w:rPr>
        <w:t>これに対して、</w:t>
      </w:r>
      <w:r w:rsidR="00524459">
        <w:rPr>
          <w:rFonts w:ascii="ＭＳ 明朝" w:hAnsi="ＭＳ 明朝" w:hint="eastAsia"/>
        </w:rPr>
        <w:t>別の</w:t>
      </w:r>
      <w:r w:rsidR="00B75FD2">
        <w:rPr>
          <w:rFonts w:ascii="ＭＳ 明朝" w:hAnsi="ＭＳ 明朝" w:hint="eastAsia"/>
        </w:rPr>
        <w:t>電子部品の</w:t>
      </w:r>
      <w:r w:rsidR="00045EAF">
        <w:rPr>
          <w:rFonts w:ascii="ＭＳ 明朝" w:hAnsi="ＭＳ 明朝" w:hint="eastAsia"/>
        </w:rPr>
        <w:t>商社</w:t>
      </w:r>
      <w:r w:rsidR="00524459">
        <w:rPr>
          <w:rFonts w:ascii="ＭＳ 明朝" w:hAnsi="ＭＳ 明朝" w:hint="eastAsia"/>
        </w:rPr>
        <w:t>では、韓国向け輸出が増加した</w:t>
      </w:r>
      <w:r>
        <w:rPr>
          <w:rFonts w:ascii="ＭＳ 明朝" w:hAnsi="ＭＳ 明朝" w:hint="eastAsia"/>
        </w:rPr>
        <w:t>。ただし</w:t>
      </w:r>
      <w:r w:rsidR="00524459">
        <w:rPr>
          <w:rFonts w:ascii="ＭＳ 明朝" w:hAnsi="ＭＳ 明朝" w:hint="eastAsia"/>
        </w:rPr>
        <w:t>、それまで</w:t>
      </w:r>
      <w:r>
        <w:rPr>
          <w:rFonts w:ascii="ＭＳ 明朝" w:hAnsi="ＭＳ 明朝" w:hint="eastAsia"/>
        </w:rPr>
        <w:t>国内で</w:t>
      </w:r>
      <w:r w:rsidR="00524459">
        <w:rPr>
          <w:rFonts w:ascii="ＭＳ 明朝" w:hAnsi="ＭＳ 明朝" w:hint="eastAsia"/>
        </w:rPr>
        <w:t>納品していたメーカーが、生産拠点を日本から韓国に移管し</w:t>
      </w:r>
      <w:r w:rsidR="00045EAF">
        <w:rPr>
          <w:rFonts w:ascii="ＭＳ 明朝" w:hAnsi="ＭＳ 明朝" w:hint="eastAsia"/>
        </w:rPr>
        <w:t>、商品の納品先が国内工場から韓国工場へと移転したことによる</w:t>
      </w:r>
      <w:r w:rsidR="00524459">
        <w:rPr>
          <w:rFonts w:ascii="ＭＳ 明朝" w:hAnsi="ＭＳ 明朝" w:hint="eastAsia"/>
        </w:rPr>
        <w:t>もので</w:t>
      </w:r>
      <w:r>
        <w:rPr>
          <w:rFonts w:ascii="ＭＳ 明朝" w:hAnsi="ＭＳ 明朝" w:hint="eastAsia"/>
        </w:rPr>
        <w:t>、</w:t>
      </w:r>
      <w:r w:rsidR="001C4F0D">
        <w:rPr>
          <w:rFonts w:ascii="ＭＳ 明朝" w:hAnsi="ＭＳ 明朝" w:hint="eastAsia"/>
        </w:rPr>
        <w:t>全社での</w:t>
      </w:r>
      <w:r>
        <w:rPr>
          <w:rFonts w:ascii="ＭＳ 明朝" w:hAnsi="ＭＳ 明朝" w:hint="eastAsia"/>
        </w:rPr>
        <w:t>売上の増加にはなっていない。</w:t>
      </w:r>
    </w:p>
    <w:p w:rsidR="002362DA" w:rsidRDefault="002362DA" w:rsidP="002362DA">
      <w:pPr>
        <w:ind w:firstLineChars="100" w:firstLine="210"/>
        <w:rPr>
          <w:rFonts w:ascii="ＭＳ 明朝" w:hAnsi="ＭＳ 明朝"/>
        </w:rPr>
      </w:pPr>
      <w:r>
        <w:rPr>
          <w:rFonts w:ascii="ＭＳ 明朝" w:hAnsi="ＭＳ 明朝" w:hint="eastAsia"/>
        </w:rPr>
        <w:t>一方、中東やアフリカ</w:t>
      </w:r>
      <w:r w:rsidR="000B73EE">
        <w:rPr>
          <w:rFonts w:ascii="ＭＳ 明朝" w:hAnsi="ＭＳ 明朝" w:hint="eastAsia"/>
        </w:rPr>
        <w:t>への</w:t>
      </w:r>
      <w:r w:rsidR="009C5E0D">
        <w:rPr>
          <w:rFonts w:ascii="ＭＳ 明朝" w:hAnsi="ＭＳ 明朝" w:hint="eastAsia"/>
        </w:rPr>
        <w:t>自動車の</w:t>
      </w:r>
      <w:r>
        <w:rPr>
          <w:rFonts w:ascii="ＭＳ 明朝" w:hAnsi="ＭＳ 明朝" w:hint="eastAsia"/>
        </w:rPr>
        <w:t>輸出では、各地で政情不安や紛争が生じていることにより、輸出が減少している。</w:t>
      </w:r>
    </w:p>
    <w:p w:rsidR="000B73EE" w:rsidRDefault="000B73EE" w:rsidP="000B73EE">
      <w:pPr>
        <w:ind w:firstLineChars="100" w:firstLine="210"/>
        <w:rPr>
          <w:rFonts w:ascii="ＭＳ 明朝" w:hAnsi="ＭＳ 明朝"/>
        </w:rPr>
      </w:pPr>
      <w:r>
        <w:rPr>
          <w:rFonts w:ascii="ＭＳ 明朝" w:hAnsi="ＭＳ 明朝" w:hint="eastAsia"/>
        </w:rPr>
        <w:t>テキスタイルの貿易商社では、欧州向けの輸出が増加しているが、中国のアパレル市場が不調で全体としては前年並みである。</w:t>
      </w:r>
    </w:p>
    <w:p w:rsidR="00053569" w:rsidRPr="0064145E" w:rsidRDefault="00017AF9" w:rsidP="00053569">
      <w:pPr>
        <w:ind w:firstLineChars="100" w:firstLine="210"/>
        <w:rPr>
          <w:rFonts w:ascii="ＭＳ ゴシック" w:eastAsia="ＭＳ ゴシック" w:hAnsi="ＭＳ ゴシック"/>
        </w:rPr>
      </w:pPr>
      <w:r>
        <w:rPr>
          <w:rFonts w:ascii="ＭＳ ゴシック" w:eastAsia="ＭＳ ゴシック" w:hAnsi="ＭＳ ゴシック" w:hint="eastAsia"/>
        </w:rPr>
        <w:t>輸入品の</w:t>
      </w:r>
      <w:r w:rsidR="00053569" w:rsidRPr="0064145E">
        <w:rPr>
          <w:rFonts w:ascii="ＭＳ ゴシック" w:eastAsia="ＭＳ ゴシック" w:hAnsi="ＭＳ ゴシック" w:hint="eastAsia"/>
        </w:rPr>
        <w:t>国内販売は</w:t>
      </w:r>
      <w:r w:rsidR="000B73EE">
        <w:rPr>
          <w:rFonts w:ascii="ＭＳ ゴシック" w:eastAsia="ＭＳ ゴシック" w:hAnsi="ＭＳ ゴシック" w:hint="eastAsia"/>
        </w:rPr>
        <w:t>まだら模様</w:t>
      </w:r>
    </w:p>
    <w:p w:rsidR="001312F5" w:rsidRDefault="00053569" w:rsidP="00B56390">
      <w:pPr>
        <w:ind w:firstLineChars="100" w:firstLine="210"/>
        <w:rPr>
          <w:rFonts w:ascii="ＭＳ 明朝" w:hAnsi="ＭＳ 明朝"/>
        </w:rPr>
      </w:pPr>
      <w:r>
        <w:rPr>
          <w:rFonts w:ascii="ＭＳ 明朝" w:hAnsi="ＭＳ 明朝" w:hint="eastAsia"/>
        </w:rPr>
        <w:t>国内</w:t>
      </w:r>
      <w:r w:rsidR="001C4F0D">
        <w:rPr>
          <w:rFonts w:ascii="ＭＳ 明朝" w:hAnsi="ＭＳ 明朝" w:hint="eastAsia"/>
        </w:rPr>
        <w:t>需要</w:t>
      </w:r>
      <w:r>
        <w:rPr>
          <w:rFonts w:ascii="ＭＳ 明朝" w:hAnsi="ＭＳ 明朝" w:hint="eastAsia"/>
        </w:rPr>
        <w:t>については、</w:t>
      </w:r>
      <w:r w:rsidR="001312F5">
        <w:rPr>
          <w:rFonts w:ascii="ＭＳ 明朝" w:hAnsi="ＭＳ 明朝" w:hint="eastAsia"/>
        </w:rPr>
        <w:t>モバイル機器の需要が落ち着いていることから電子部品の輸入販売</w:t>
      </w:r>
      <w:r w:rsidR="000B73EE">
        <w:rPr>
          <w:rFonts w:ascii="ＭＳ 明朝" w:hAnsi="ＭＳ 明朝" w:hint="eastAsia"/>
        </w:rPr>
        <w:t>は</w:t>
      </w:r>
      <w:r w:rsidR="001312F5">
        <w:rPr>
          <w:rFonts w:ascii="ＭＳ 明朝" w:hAnsi="ＭＳ 明朝" w:hint="eastAsia"/>
        </w:rPr>
        <w:t>減少している。</w:t>
      </w:r>
    </w:p>
    <w:p w:rsidR="001C4F0D" w:rsidRDefault="001C4F0D" w:rsidP="00B56390">
      <w:pPr>
        <w:ind w:firstLineChars="100" w:firstLine="210"/>
        <w:rPr>
          <w:rFonts w:ascii="ＭＳ 明朝" w:hAnsi="ＭＳ 明朝"/>
        </w:rPr>
      </w:pPr>
      <w:r>
        <w:rPr>
          <w:rFonts w:ascii="ＭＳ 明朝" w:hAnsi="ＭＳ 明朝" w:hint="eastAsia"/>
        </w:rPr>
        <w:t>消費財について、</w:t>
      </w:r>
      <w:r w:rsidRPr="001C4F0D">
        <w:rPr>
          <w:rFonts w:ascii="ＭＳ 明朝" w:hAnsi="ＭＳ 明朝" w:hint="eastAsia"/>
        </w:rPr>
        <w:t>ある繊維商社では2018年度は２～３％増収であったが、2019年度は減収で推移している。</w:t>
      </w:r>
      <w:r w:rsidR="003C0749">
        <w:rPr>
          <w:rFonts w:ascii="ＭＳ 明朝" w:hAnsi="ＭＳ 明朝" w:hint="eastAsia"/>
        </w:rPr>
        <w:t>一方、</w:t>
      </w:r>
      <w:r w:rsidR="001312F5">
        <w:rPr>
          <w:rFonts w:ascii="ＭＳ 明朝" w:hAnsi="ＭＳ 明朝" w:hint="eastAsia"/>
        </w:rPr>
        <w:t>欧州から雑貨を輸入している企業では</w:t>
      </w:r>
      <w:r w:rsidR="00FB207C">
        <w:rPr>
          <w:rFonts w:ascii="ＭＳ 明朝" w:hAnsi="ＭＳ 明朝" w:hint="eastAsia"/>
        </w:rPr>
        <w:t>、インバウンド需要等に支えられて、売上げは底堅く推移している。</w:t>
      </w:r>
      <w:r w:rsidR="003C0749">
        <w:rPr>
          <w:rFonts w:ascii="ＭＳ 明朝" w:hAnsi="ＭＳ 明朝" w:hint="eastAsia"/>
        </w:rPr>
        <w:t>食品や雑貨などを輸入している企業でも、消費者の好みに合った新規性のある商品の輸入</w:t>
      </w:r>
      <w:r w:rsidR="000B73EE">
        <w:rPr>
          <w:rFonts w:ascii="ＭＳ 明朝" w:hAnsi="ＭＳ 明朝" w:hint="eastAsia"/>
        </w:rPr>
        <w:t>をしており、</w:t>
      </w:r>
      <w:r w:rsidR="003C0749">
        <w:rPr>
          <w:rFonts w:ascii="ＭＳ 明朝" w:hAnsi="ＭＳ 明朝" w:hint="eastAsia"/>
        </w:rPr>
        <w:t>売上</w:t>
      </w:r>
      <w:r w:rsidR="000B73EE">
        <w:rPr>
          <w:rFonts w:ascii="ＭＳ 明朝" w:hAnsi="ＭＳ 明朝" w:hint="eastAsia"/>
        </w:rPr>
        <w:t>げ</w:t>
      </w:r>
      <w:r w:rsidR="003C0749">
        <w:rPr>
          <w:rFonts w:ascii="ＭＳ 明朝" w:hAnsi="ＭＳ 明朝" w:hint="eastAsia"/>
        </w:rPr>
        <w:t>は</w:t>
      </w:r>
      <w:r w:rsidR="00442248">
        <w:rPr>
          <w:rFonts w:ascii="ＭＳ 明朝" w:hAnsi="ＭＳ 明朝" w:hint="eastAsia"/>
        </w:rPr>
        <w:t>２</w:t>
      </w:r>
      <w:r w:rsidR="003C0749">
        <w:rPr>
          <w:rFonts w:ascii="ＭＳ 明朝" w:hAnsi="ＭＳ 明朝" w:hint="eastAsia"/>
        </w:rPr>
        <w:t>桁増という。</w:t>
      </w:r>
    </w:p>
    <w:p w:rsidR="0063714E" w:rsidRPr="0063714E" w:rsidRDefault="0063714E" w:rsidP="00B56390">
      <w:pPr>
        <w:ind w:firstLineChars="100" w:firstLine="210"/>
        <w:rPr>
          <w:rFonts w:asciiTheme="majorEastAsia" w:eastAsiaTheme="majorEastAsia" w:hAnsiTheme="majorEastAsia"/>
        </w:rPr>
      </w:pPr>
      <w:r w:rsidRPr="0063714E">
        <w:rPr>
          <w:rFonts w:asciiTheme="majorEastAsia" w:eastAsiaTheme="majorEastAsia" w:hAnsiTheme="majorEastAsia" w:hint="eastAsia"/>
        </w:rPr>
        <w:lastRenderedPageBreak/>
        <w:t>収益は</w:t>
      </w:r>
      <w:r w:rsidR="00FB207C">
        <w:rPr>
          <w:rFonts w:asciiTheme="majorEastAsia" w:eastAsiaTheme="majorEastAsia" w:hAnsiTheme="majorEastAsia" w:hint="eastAsia"/>
        </w:rPr>
        <w:t>横ばいからやや悪化</w:t>
      </w:r>
    </w:p>
    <w:p w:rsidR="007A73F2" w:rsidRDefault="007A73F2" w:rsidP="00B56390">
      <w:pPr>
        <w:ind w:firstLineChars="100" w:firstLine="210"/>
        <w:rPr>
          <w:rFonts w:ascii="ＭＳ 明朝" w:hAnsi="ＭＳ 明朝"/>
        </w:rPr>
      </w:pPr>
      <w:r>
        <w:rPr>
          <w:rFonts w:ascii="ＭＳ 明朝" w:hAnsi="ＭＳ 明朝" w:hint="eastAsia"/>
        </w:rPr>
        <w:t>中国や韓</w:t>
      </w:r>
      <w:r w:rsidR="00FB207C">
        <w:rPr>
          <w:rFonts w:ascii="ＭＳ 明朝" w:hAnsi="ＭＳ 明朝" w:hint="eastAsia"/>
        </w:rPr>
        <w:t>国からの輸入品の仕入れ価格は、元安・ウォン安のため低下している物もあるが、概ね横ばいである。</w:t>
      </w:r>
    </w:p>
    <w:p w:rsidR="003C0749" w:rsidRDefault="003C0749" w:rsidP="003C0749">
      <w:pPr>
        <w:ind w:firstLineChars="100" w:firstLine="210"/>
        <w:rPr>
          <w:rFonts w:ascii="ＭＳ 明朝" w:hAnsi="ＭＳ 明朝"/>
        </w:rPr>
      </w:pPr>
      <w:r w:rsidRPr="001C4F0D">
        <w:rPr>
          <w:rFonts w:ascii="ＭＳ 明朝" w:hAnsi="ＭＳ 明朝" w:hint="eastAsia"/>
        </w:rPr>
        <w:t>消費税率引き上げ前の駆け込みや反動は</w:t>
      </w:r>
      <w:r>
        <w:rPr>
          <w:rFonts w:ascii="ＭＳ 明朝" w:hAnsi="ＭＳ 明朝" w:hint="eastAsia"/>
        </w:rPr>
        <w:t>あまり</w:t>
      </w:r>
      <w:r w:rsidRPr="001C4F0D">
        <w:rPr>
          <w:rFonts w:ascii="ＭＳ 明朝" w:hAnsi="ＭＳ 明朝" w:hint="eastAsia"/>
        </w:rPr>
        <w:t>見られない</w:t>
      </w:r>
      <w:r>
        <w:rPr>
          <w:rFonts w:ascii="ＭＳ 明朝" w:hAnsi="ＭＳ 明朝" w:hint="eastAsia"/>
        </w:rPr>
        <w:t>。</w:t>
      </w:r>
      <w:r w:rsidR="000B73EE">
        <w:rPr>
          <w:rFonts w:ascii="ＭＳ 明朝" w:hAnsi="ＭＳ 明朝" w:hint="eastAsia"/>
        </w:rPr>
        <w:t>ただ</w:t>
      </w:r>
      <w:r>
        <w:rPr>
          <w:rFonts w:ascii="ＭＳ 明朝" w:hAnsi="ＭＳ 明朝" w:hint="eastAsia"/>
        </w:rPr>
        <w:t>し、受注先が増税後も販売価格を据え置きにするために、仕入先である商社</w:t>
      </w:r>
      <w:r w:rsidR="000B73EE">
        <w:rPr>
          <w:rFonts w:ascii="ＭＳ 明朝" w:hAnsi="ＭＳ 明朝" w:hint="eastAsia"/>
        </w:rPr>
        <w:t>に</w:t>
      </w:r>
      <w:r>
        <w:rPr>
          <w:rFonts w:ascii="ＭＳ 明朝" w:hAnsi="ＭＳ 明朝" w:hint="eastAsia"/>
        </w:rPr>
        <w:t>納品価格</w:t>
      </w:r>
      <w:r w:rsidR="000B73EE">
        <w:rPr>
          <w:rFonts w:ascii="ＭＳ 明朝" w:hAnsi="ＭＳ 明朝" w:hint="eastAsia"/>
        </w:rPr>
        <w:t>の</w:t>
      </w:r>
      <w:r>
        <w:rPr>
          <w:rFonts w:ascii="ＭＳ 明朝" w:hAnsi="ＭＳ 明朝" w:hint="eastAsia"/>
        </w:rPr>
        <w:t>引き下げ</w:t>
      </w:r>
      <w:r w:rsidR="000B73EE">
        <w:rPr>
          <w:rFonts w:ascii="ＭＳ 明朝" w:hAnsi="ＭＳ 明朝" w:hint="eastAsia"/>
        </w:rPr>
        <w:t>を</w:t>
      </w:r>
      <w:r>
        <w:rPr>
          <w:rFonts w:ascii="ＭＳ 明朝" w:hAnsi="ＭＳ 明朝" w:hint="eastAsia"/>
        </w:rPr>
        <w:t>期待</w:t>
      </w:r>
      <w:r w:rsidR="000B73EE">
        <w:rPr>
          <w:rFonts w:ascii="ＭＳ 明朝" w:hAnsi="ＭＳ 明朝" w:hint="eastAsia"/>
        </w:rPr>
        <w:t>し</w:t>
      </w:r>
      <w:r>
        <w:rPr>
          <w:rFonts w:ascii="ＭＳ 明朝" w:hAnsi="ＭＳ 明朝" w:hint="eastAsia"/>
        </w:rPr>
        <w:t>、それに応じると収益圧迫要因となるといった声が聞かれた。</w:t>
      </w:r>
    </w:p>
    <w:p w:rsidR="002362DA" w:rsidRDefault="007A73F2" w:rsidP="0063714E">
      <w:pPr>
        <w:ind w:firstLineChars="100" w:firstLine="210"/>
        <w:rPr>
          <w:rFonts w:ascii="ＭＳ 明朝" w:hAnsi="ＭＳ 明朝"/>
          <w:szCs w:val="21"/>
        </w:rPr>
      </w:pPr>
      <w:r>
        <w:rPr>
          <w:rFonts w:ascii="ＭＳ 明朝" w:hAnsi="ＭＳ 明朝" w:hint="eastAsia"/>
        </w:rPr>
        <w:t>昨今の物流業界における人手不足の問題から、トラックの手配が予定通り行えず、遅配が生じたり、運送費が上昇したりという問題が生じている。</w:t>
      </w:r>
      <w:r w:rsidR="0063714E" w:rsidRPr="00470E1F">
        <w:rPr>
          <w:rFonts w:ascii="ＭＳ 明朝" w:hAnsi="ＭＳ 明朝" w:hint="eastAsia"/>
          <w:szCs w:val="21"/>
        </w:rPr>
        <w:t>物流費増加</w:t>
      </w:r>
      <w:r w:rsidR="00146232">
        <w:rPr>
          <w:rFonts w:ascii="ＭＳ 明朝" w:hAnsi="ＭＳ 明朝" w:hint="eastAsia"/>
          <w:szCs w:val="21"/>
        </w:rPr>
        <w:t>の</w:t>
      </w:r>
      <w:r w:rsidR="00FB207C">
        <w:rPr>
          <w:rFonts w:ascii="ＭＳ 明朝" w:hAnsi="ＭＳ 明朝" w:hint="eastAsia"/>
          <w:szCs w:val="21"/>
        </w:rPr>
        <w:t>販売価格への転嫁</w:t>
      </w:r>
      <w:r w:rsidR="00146232">
        <w:rPr>
          <w:rFonts w:ascii="ＭＳ 明朝" w:hAnsi="ＭＳ 明朝" w:hint="eastAsia"/>
          <w:szCs w:val="21"/>
        </w:rPr>
        <w:t>は</w:t>
      </w:r>
      <w:r w:rsidR="00FB207C">
        <w:rPr>
          <w:rFonts w:ascii="ＭＳ 明朝" w:hAnsi="ＭＳ 明朝" w:hint="eastAsia"/>
          <w:szCs w:val="21"/>
        </w:rPr>
        <w:t>十分ではなく、収益悪化</w:t>
      </w:r>
      <w:r w:rsidR="00146232">
        <w:rPr>
          <w:rFonts w:ascii="ＭＳ 明朝" w:hAnsi="ＭＳ 明朝" w:hint="eastAsia"/>
          <w:szCs w:val="21"/>
        </w:rPr>
        <w:t>の一因</w:t>
      </w:r>
      <w:r w:rsidR="00FB207C">
        <w:rPr>
          <w:rFonts w:ascii="ＭＳ 明朝" w:hAnsi="ＭＳ 明朝" w:hint="eastAsia"/>
          <w:szCs w:val="21"/>
        </w:rPr>
        <w:t>となっている</w:t>
      </w:r>
      <w:r w:rsidR="0063714E" w:rsidRPr="00470E1F">
        <w:rPr>
          <w:rFonts w:ascii="ＭＳ 明朝" w:hAnsi="ＭＳ 明朝" w:hint="eastAsia"/>
          <w:szCs w:val="21"/>
        </w:rPr>
        <w:t>。</w:t>
      </w:r>
    </w:p>
    <w:p w:rsidR="0063714E" w:rsidRDefault="002362DA" w:rsidP="0063714E">
      <w:pPr>
        <w:ind w:firstLineChars="100" w:firstLine="210"/>
        <w:rPr>
          <w:rFonts w:ascii="ＭＳ 明朝" w:hAnsi="ＭＳ 明朝"/>
          <w:szCs w:val="21"/>
        </w:rPr>
      </w:pPr>
      <w:r>
        <w:rPr>
          <w:rFonts w:ascii="ＭＳ 明朝" w:hAnsi="ＭＳ 明朝" w:hint="eastAsia"/>
          <w:szCs w:val="21"/>
        </w:rPr>
        <w:t>売上が減少する中で、コスト上昇要因もあることから、</w:t>
      </w:r>
      <w:r w:rsidR="000B73EE">
        <w:rPr>
          <w:rFonts w:ascii="ＭＳ 明朝" w:hAnsi="ＭＳ 明朝" w:hint="eastAsia"/>
          <w:szCs w:val="21"/>
        </w:rPr>
        <w:t>一部企業を除き、</w:t>
      </w:r>
      <w:r w:rsidR="0063714E">
        <w:rPr>
          <w:rFonts w:ascii="ＭＳ 明朝" w:hAnsi="ＭＳ 明朝" w:hint="eastAsia"/>
          <w:szCs w:val="21"/>
        </w:rPr>
        <w:t>2019年度上期の収益は、横ばい</w:t>
      </w:r>
      <w:r w:rsidR="00146232">
        <w:rPr>
          <w:rFonts w:ascii="ＭＳ 明朝" w:hAnsi="ＭＳ 明朝" w:hint="eastAsia"/>
          <w:szCs w:val="21"/>
        </w:rPr>
        <w:t>ないしやや減益といった状況である</w:t>
      </w:r>
      <w:r w:rsidR="0063714E">
        <w:rPr>
          <w:rFonts w:ascii="ＭＳ 明朝" w:hAnsi="ＭＳ 明朝" w:hint="eastAsia"/>
          <w:szCs w:val="21"/>
        </w:rPr>
        <w:t>。</w:t>
      </w:r>
    </w:p>
    <w:p w:rsidR="00053569" w:rsidRPr="0064145E" w:rsidRDefault="00053569" w:rsidP="00053569">
      <w:pPr>
        <w:ind w:firstLineChars="100" w:firstLine="210"/>
        <w:rPr>
          <w:rFonts w:ascii="ＭＳ ゴシック" w:eastAsia="ＭＳ ゴシック" w:hAnsi="ＭＳ ゴシック"/>
        </w:rPr>
      </w:pPr>
      <w:r w:rsidRPr="0064145E">
        <w:rPr>
          <w:rFonts w:ascii="ＭＳ ゴシック" w:eastAsia="ＭＳ ゴシック" w:hAnsi="ＭＳ ゴシック" w:hint="eastAsia"/>
        </w:rPr>
        <w:t>設備投資</w:t>
      </w:r>
      <w:r w:rsidR="00D12237">
        <w:rPr>
          <w:rFonts w:ascii="ＭＳ ゴシック" w:eastAsia="ＭＳ ゴシック" w:hAnsi="ＭＳ ゴシック" w:hint="eastAsia"/>
        </w:rPr>
        <w:t>は底堅い</w:t>
      </w:r>
    </w:p>
    <w:p w:rsidR="00470E1F" w:rsidRDefault="00D12237" w:rsidP="00470E1F">
      <w:pPr>
        <w:ind w:firstLineChars="100" w:firstLine="210"/>
        <w:rPr>
          <w:rFonts w:ascii="ＭＳ 明朝" w:hAnsi="ＭＳ 明朝"/>
        </w:rPr>
      </w:pPr>
      <w:r>
        <w:rPr>
          <w:rFonts w:ascii="ＭＳ 明朝" w:hAnsi="ＭＳ 明朝" w:hint="eastAsia"/>
        </w:rPr>
        <w:t>ある企業では、</w:t>
      </w:r>
      <w:r w:rsidR="00146232">
        <w:rPr>
          <w:rFonts w:ascii="ＭＳ 明朝" w:hAnsi="ＭＳ 明朝" w:hint="eastAsia"/>
        </w:rPr>
        <w:t>商</w:t>
      </w:r>
      <w:r>
        <w:rPr>
          <w:rFonts w:ascii="ＭＳ 明朝" w:hAnsi="ＭＳ 明朝" w:hint="eastAsia"/>
        </w:rPr>
        <w:t>品の不具合を検査する装置を導入したり、省力化投資をしたりしている。</w:t>
      </w:r>
      <w:r w:rsidR="00146232">
        <w:rPr>
          <w:rFonts w:ascii="ＭＳ 明朝" w:hAnsi="ＭＳ 明朝" w:hint="eastAsia"/>
        </w:rPr>
        <w:t>消費税率引き上げに対応するためのシステムの改修などを行ったり、</w:t>
      </w:r>
      <w:r w:rsidR="00470E1F">
        <w:rPr>
          <w:rFonts w:ascii="ＭＳ 明朝" w:hAnsi="ＭＳ 明朝" w:hint="eastAsia"/>
        </w:rPr>
        <w:t>業務システムを</w:t>
      </w:r>
      <w:r w:rsidR="00470E1F" w:rsidRPr="00470E1F">
        <w:rPr>
          <w:rFonts w:ascii="ＭＳ 明朝" w:hAnsi="ＭＳ 明朝" w:hint="eastAsia"/>
        </w:rPr>
        <w:t>クラ</w:t>
      </w:r>
      <w:r w:rsidR="00470E1F">
        <w:rPr>
          <w:rFonts w:ascii="ＭＳ 明朝" w:hAnsi="ＭＳ 明朝" w:hint="eastAsia"/>
        </w:rPr>
        <w:t>ウド環境に置き換えるための投資</w:t>
      </w:r>
      <w:r w:rsidR="00146232">
        <w:rPr>
          <w:rFonts w:ascii="ＭＳ 明朝" w:hAnsi="ＭＳ 明朝" w:hint="eastAsia"/>
        </w:rPr>
        <w:t>を行なったり</w:t>
      </w:r>
      <w:r w:rsidR="002362DA">
        <w:rPr>
          <w:rFonts w:ascii="ＭＳ 明朝" w:hAnsi="ＭＳ 明朝" w:hint="eastAsia"/>
        </w:rPr>
        <w:t>する企業もみられる</w:t>
      </w:r>
      <w:r w:rsidR="002930C5">
        <w:rPr>
          <w:rFonts w:ascii="ＭＳ 明朝" w:hAnsi="ＭＳ 明朝" w:hint="eastAsia"/>
        </w:rPr>
        <w:t>。</w:t>
      </w:r>
    </w:p>
    <w:p w:rsidR="00D12237" w:rsidRDefault="002362DA" w:rsidP="00470E1F">
      <w:pPr>
        <w:ind w:firstLineChars="100" w:firstLine="210"/>
        <w:rPr>
          <w:rFonts w:ascii="ＭＳ 明朝" w:hAnsi="ＭＳ 明朝"/>
        </w:rPr>
      </w:pPr>
      <w:r>
        <w:rPr>
          <w:rFonts w:ascii="ＭＳ 明朝" w:hAnsi="ＭＳ 明朝" w:hint="eastAsia"/>
        </w:rPr>
        <w:t>また、</w:t>
      </w:r>
      <w:r w:rsidR="00FB207C">
        <w:rPr>
          <w:rFonts w:ascii="ＭＳ 明朝" w:hAnsi="ＭＳ 明朝" w:hint="eastAsia"/>
        </w:rPr>
        <w:t>中国や中南米など、</w:t>
      </w:r>
      <w:r w:rsidR="00D12237">
        <w:rPr>
          <w:rFonts w:ascii="ＭＳ 明朝" w:hAnsi="ＭＳ 明朝" w:hint="eastAsia"/>
        </w:rPr>
        <w:t>海外</w:t>
      </w:r>
      <w:r w:rsidR="00FB207C">
        <w:rPr>
          <w:rFonts w:ascii="ＭＳ 明朝" w:hAnsi="ＭＳ 明朝" w:hint="eastAsia"/>
        </w:rPr>
        <w:t>に生産</w:t>
      </w:r>
      <w:r w:rsidR="00D12237">
        <w:rPr>
          <w:rFonts w:ascii="ＭＳ 明朝" w:hAnsi="ＭＳ 明朝" w:hint="eastAsia"/>
        </w:rPr>
        <w:t>拠点</w:t>
      </w:r>
      <w:r w:rsidR="00FB207C">
        <w:rPr>
          <w:rFonts w:ascii="ＭＳ 明朝" w:hAnsi="ＭＳ 明朝" w:hint="eastAsia"/>
        </w:rPr>
        <w:t>や販売拠点を</w:t>
      </w:r>
      <w:r w:rsidR="00D12237">
        <w:rPr>
          <w:rFonts w:ascii="ＭＳ 明朝" w:hAnsi="ＭＳ 明朝" w:hint="eastAsia"/>
        </w:rPr>
        <w:t>増</w:t>
      </w:r>
      <w:r w:rsidR="00FB207C">
        <w:rPr>
          <w:rFonts w:ascii="ＭＳ 明朝" w:hAnsi="ＭＳ 明朝" w:hint="eastAsia"/>
        </w:rPr>
        <w:t>やすことを</w:t>
      </w:r>
      <w:r w:rsidR="00D12237">
        <w:rPr>
          <w:rFonts w:ascii="ＭＳ 明朝" w:hAnsi="ＭＳ 明朝" w:hint="eastAsia"/>
        </w:rPr>
        <w:t>計画している企業も</w:t>
      </w:r>
      <w:r>
        <w:rPr>
          <w:rFonts w:ascii="ＭＳ 明朝" w:hAnsi="ＭＳ 明朝" w:hint="eastAsia"/>
        </w:rPr>
        <w:t>ある</w:t>
      </w:r>
      <w:r w:rsidR="00D12237">
        <w:rPr>
          <w:rFonts w:ascii="ＭＳ 明朝" w:hAnsi="ＭＳ 明朝" w:hint="eastAsia"/>
        </w:rPr>
        <w:t>。</w:t>
      </w:r>
    </w:p>
    <w:p w:rsidR="00D12237" w:rsidRDefault="007C1C85" w:rsidP="006611ED">
      <w:pPr>
        <w:ind w:firstLineChars="100" w:firstLine="210"/>
        <w:rPr>
          <w:rFonts w:ascii="ＭＳ ゴシック" w:eastAsia="ＭＳ ゴシック" w:hAnsi="ＭＳ ゴシック"/>
        </w:rPr>
      </w:pPr>
      <w:r>
        <w:rPr>
          <w:rFonts w:ascii="ＭＳ ゴシック" w:eastAsia="ＭＳ ゴシック" w:hAnsi="ＭＳ ゴシック" w:hint="eastAsia"/>
        </w:rPr>
        <w:t>採用は容易に</w:t>
      </w:r>
    </w:p>
    <w:p w:rsidR="00146232" w:rsidRDefault="00053569" w:rsidP="006611ED">
      <w:pPr>
        <w:ind w:firstLineChars="100" w:firstLine="210"/>
        <w:rPr>
          <w:rFonts w:ascii="ＭＳ 明朝" w:hAnsi="ＭＳ 明朝"/>
        </w:rPr>
      </w:pPr>
      <w:r>
        <w:rPr>
          <w:rFonts w:ascii="ＭＳ 明朝" w:hAnsi="ＭＳ 明朝" w:hint="eastAsia"/>
        </w:rPr>
        <w:t>人材の募集</w:t>
      </w:r>
      <w:r w:rsidR="00D12237">
        <w:rPr>
          <w:rFonts w:ascii="ＭＳ 明朝" w:hAnsi="ＭＳ 明朝" w:hint="eastAsia"/>
        </w:rPr>
        <w:t>について、</w:t>
      </w:r>
      <w:r w:rsidR="00D820BE">
        <w:rPr>
          <w:rFonts w:ascii="ＭＳ 明朝" w:hAnsi="ＭＳ 明朝" w:hint="eastAsia"/>
        </w:rPr>
        <w:t>ある企業では、３年前までは採用予定人員の３分の１程度しか採用できなかったが、大学訪問やセミナー開催などを積極的に実施した結果、地方大学の学生を予定人数だけ採用できるようになったという。従来は男性がほとんどであったが、最近は半数が女性</w:t>
      </w:r>
      <w:r w:rsidR="00146232">
        <w:rPr>
          <w:rFonts w:ascii="ＭＳ 明朝" w:hAnsi="ＭＳ 明朝" w:hint="eastAsia"/>
        </w:rPr>
        <w:t>である</w:t>
      </w:r>
      <w:r w:rsidR="00D820BE">
        <w:rPr>
          <w:rFonts w:ascii="ＭＳ 明朝" w:hAnsi="ＭＳ 明朝" w:hint="eastAsia"/>
        </w:rPr>
        <w:t>。</w:t>
      </w:r>
      <w:r w:rsidR="007A73F2">
        <w:rPr>
          <w:rFonts w:ascii="ＭＳ 明朝" w:hAnsi="ＭＳ 明朝" w:hint="eastAsia"/>
        </w:rPr>
        <w:t>別の企業では、留学生の合同就職説明会に参加し、</w:t>
      </w:r>
      <w:r w:rsidR="009C468B">
        <w:rPr>
          <w:rFonts w:ascii="ＭＳ 明朝" w:hAnsi="ＭＳ 明朝" w:hint="eastAsia"/>
        </w:rPr>
        <w:t>語学が堪能で業務に積極的な姿勢の中国や韓国出身の学生を採用できたという。</w:t>
      </w:r>
      <w:r w:rsidR="00D12237">
        <w:rPr>
          <w:rFonts w:ascii="ＭＳ 明朝" w:hAnsi="ＭＳ 明朝" w:hint="eastAsia"/>
        </w:rPr>
        <w:t>また、2018年春の採用に苦戦していた企業</w:t>
      </w:r>
      <w:r w:rsidR="002362DA">
        <w:rPr>
          <w:rFonts w:ascii="ＭＳ 明朝" w:hAnsi="ＭＳ 明朝" w:hint="eastAsia"/>
        </w:rPr>
        <w:t>で</w:t>
      </w:r>
      <w:r w:rsidR="00D12237">
        <w:rPr>
          <w:rFonts w:ascii="ＭＳ 明朝" w:hAnsi="ＭＳ 明朝" w:hint="eastAsia"/>
        </w:rPr>
        <w:t>も2019</w:t>
      </w:r>
      <w:r w:rsidR="002362DA">
        <w:rPr>
          <w:rFonts w:ascii="ＭＳ 明朝" w:hAnsi="ＭＳ 明朝" w:hint="eastAsia"/>
        </w:rPr>
        <w:t>年春には採用が容易であった</w:t>
      </w:r>
      <w:r w:rsidR="00D12237">
        <w:rPr>
          <w:rFonts w:ascii="ＭＳ 明朝" w:hAnsi="ＭＳ 明朝" w:hint="eastAsia"/>
        </w:rPr>
        <w:t>。</w:t>
      </w:r>
    </w:p>
    <w:p w:rsidR="00D12237" w:rsidRDefault="00146232" w:rsidP="006611ED">
      <w:pPr>
        <w:ind w:firstLineChars="100" w:firstLine="210"/>
        <w:rPr>
          <w:rFonts w:ascii="ＭＳ 明朝" w:hAnsi="ＭＳ 明朝"/>
        </w:rPr>
      </w:pPr>
      <w:r>
        <w:rPr>
          <w:rFonts w:ascii="ＭＳ 明朝" w:hAnsi="ＭＳ 明朝" w:hint="eastAsia"/>
        </w:rPr>
        <w:t>従業員の過不足感については</w:t>
      </w:r>
      <w:r w:rsidR="00D12237">
        <w:rPr>
          <w:rFonts w:ascii="ＭＳ 明朝" w:hAnsi="ＭＳ 明朝" w:hint="eastAsia"/>
        </w:rPr>
        <w:t>、環境規制への対応や自然災害が続く中で事業継続計画の準備など人手を要する業務が多く人手不足感が続</w:t>
      </w:r>
      <w:r>
        <w:rPr>
          <w:rFonts w:ascii="ＭＳ 明朝" w:hAnsi="ＭＳ 明朝" w:hint="eastAsia"/>
        </w:rPr>
        <w:t>いている。しかし</w:t>
      </w:r>
      <w:r w:rsidR="00D12237">
        <w:rPr>
          <w:rFonts w:ascii="ＭＳ 明朝" w:hAnsi="ＭＳ 明朝" w:hint="eastAsia"/>
        </w:rPr>
        <w:t>、売上げの拡大が見込みにくい状況では</w:t>
      </w:r>
      <w:r>
        <w:rPr>
          <w:rFonts w:ascii="ＭＳ 明朝" w:hAnsi="ＭＳ 明朝" w:hint="eastAsia"/>
        </w:rPr>
        <w:t>、採用人数は増やせないという声が</w:t>
      </w:r>
      <w:r w:rsidR="00D12237">
        <w:rPr>
          <w:rFonts w:ascii="ＭＳ 明朝" w:hAnsi="ＭＳ 明朝" w:hint="eastAsia"/>
        </w:rPr>
        <w:t>聞かれた。</w:t>
      </w:r>
    </w:p>
    <w:p w:rsidR="002362DA" w:rsidRPr="00B56390" w:rsidRDefault="002362DA" w:rsidP="002362DA">
      <w:pPr>
        <w:ind w:firstLineChars="100" w:firstLine="210"/>
        <w:rPr>
          <w:rFonts w:asciiTheme="majorEastAsia" w:eastAsiaTheme="majorEastAsia" w:hAnsiTheme="majorEastAsia"/>
        </w:rPr>
      </w:pPr>
      <w:r>
        <w:rPr>
          <w:rFonts w:asciiTheme="majorEastAsia" w:eastAsiaTheme="majorEastAsia" w:hAnsiTheme="majorEastAsia" w:hint="eastAsia"/>
        </w:rPr>
        <w:t>海外情勢</w:t>
      </w:r>
      <w:r w:rsidR="000B73EE">
        <w:rPr>
          <w:rFonts w:asciiTheme="majorEastAsia" w:eastAsiaTheme="majorEastAsia" w:hAnsiTheme="majorEastAsia" w:hint="eastAsia"/>
        </w:rPr>
        <w:t>によるビジネスの支障</w:t>
      </w:r>
    </w:p>
    <w:p w:rsidR="002362DA" w:rsidRDefault="002362DA" w:rsidP="002362DA">
      <w:pPr>
        <w:ind w:firstLineChars="100" w:firstLine="210"/>
        <w:rPr>
          <w:rFonts w:ascii="ＭＳ 明朝" w:hAnsi="ＭＳ 明朝"/>
        </w:rPr>
      </w:pPr>
      <w:r>
        <w:rPr>
          <w:rFonts w:ascii="ＭＳ 明朝" w:hAnsi="ＭＳ 明朝" w:hint="eastAsia"/>
        </w:rPr>
        <w:t>アメリカ向け輸出を行う自動車部品商社では、現地</w:t>
      </w:r>
      <w:r w:rsidRPr="00B56390">
        <w:rPr>
          <w:rFonts w:ascii="ＭＳ 明朝" w:hAnsi="ＭＳ 明朝" w:hint="eastAsia"/>
        </w:rPr>
        <w:t>駐在員</w:t>
      </w:r>
      <w:r>
        <w:rPr>
          <w:rFonts w:ascii="ＭＳ 明朝" w:hAnsi="ＭＳ 明朝" w:hint="eastAsia"/>
        </w:rPr>
        <w:t>を交替できないという支障が生じている。米国政府の</w:t>
      </w:r>
      <w:r w:rsidRPr="00B56390">
        <w:rPr>
          <w:rFonts w:ascii="ＭＳ 明朝" w:hAnsi="ＭＳ 明朝" w:hint="eastAsia"/>
        </w:rPr>
        <w:t>アメリカ人雇用</w:t>
      </w:r>
      <w:r>
        <w:rPr>
          <w:rFonts w:ascii="ＭＳ 明朝" w:hAnsi="ＭＳ 明朝" w:hint="eastAsia"/>
        </w:rPr>
        <w:t>を優先する方針から日本から派遣する交代要員の就労</w:t>
      </w:r>
      <w:r w:rsidRPr="00B56390">
        <w:rPr>
          <w:rFonts w:ascii="ＭＳ 明朝" w:hAnsi="ＭＳ 明朝" w:hint="eastAsia"/>
        </w:rPr>
        <w:t>ビザが</w:t>
      </w:r>
      <w:r w:rsidR="00442248">
        <w:rPr>
          <w:rFonts w:ascii="ＭＳ 明朝" w:hAnsi="ＭＳ 明朝" w:hint="eastAsia"/>
        </w:rPr>
        <w:t>下</w:t>
      </w:r>
      <w:r w:rsidRPr="00B56390">
        <w:rPr>
          <w:rFonts w:ascii="ＭＳ 明朝" w:hAnsi="ＭＳ 明朝" w:hint="eastAsia"/>
        </w:rPr>
        <w:t>りない</w:t>
      </w:r>
      <w:r>
        <w:rPr>
          <w:rFonts w:ascii="ＭＳ 明朝" w:hAnsi="ＭＳ 明朝" w:hint="eastAsia"/>
        </w:rPr>
        <w:t>ためである。</w:t>
      </w:r>
    </w:p>
    <w:p w:rsidR="002362DA" w:rsidRDefault="00442248" w:rsidP="002362DA">
      <w:pPr>
        <w:ind w:firstLineChars="100" w:firstLine="210"/>
        <w:rPr>
          <w:rFonts w:ascii="ＭＳ 明朝" w:hAnsi="ＭＳ 明朝"/>
          <w:szCs w:val="21"/>
        </w:rPr>
      </w:pPr>
      <w:r>
        <w:rPr>
          <w:rFonts w:ascii="ＭＳ 明朝" w:hAnsi="ＭＳ 明朝" w:hint="eastAsia"/>
          <w:szCs w:val="21"/>
        </w:rPr>
        <w:t>また、</w:t>
      </w:r>
      <w:r w:rsidR="002362DA">
        <w:rPr>
          <w:rFonts w:ascii="ＭＳ 明朝" w:hAnsi="ＭＳ 明朝" w:hint="eastAsia"/>
          <w:szCs w:val="21"/>
        </w:rPr>
        <w:t>中国向け輸出を行う企業では、ドル建てで取引しているが、現地企業が米ドルの調達が難しく、支払い遅延が生じているという。</w:t>
      </w:r>
    </w:p>
    <w:p w:rsidR="004F576E" w:rsidRPr="007A73F2" w:rsidRDefault="00146232" w:rsidP="006611ED">
      <w:pPr>
        <w:ind w:firstLineChars="100" w:firstLine="210"/>
        <w:rPr>
          <w:rFonts w:asciiTheme="majorEastAsia" w:eastAsiaTheme="majorEastAsia" w:hAnsiTheme="majorEastAsia"/>
        </w:rPr>
      </w:pPr>
      <w:r>
        <w:rPr>
          <w:rFonts w:asciiTheme="majorEastAsia" w:eastAsiaTheme="majorEastAsia" w:hAnsiTheme="majorEastAsia" w:hint="eastAsia"/>
        </w:rPr>
        <w:t>経済連携協定</w:t>
      </w:r>
      <w:r w:rsidR="007A73F2" w:rsidRPr="007A73F2">
        <w:rPr>
          <w:rFonts w:asciiTheme="majorEastAsia" w:eastAsiaTheme="majorEastAsia" w:hAnsiTheme="majorEastAsia" w:hint="eastAsia"/>
        </w:rPr>
        <w:t>の影響</w:t>
      </w:r>
    </w:p>
    <w:p w:rsidR="00FB207C" w:rsidRDefault="00FB207C" w:rsidP="006611ED">
      <w:pPr>
        <w:ind w:firstLineChars="100" w:firstLine="210"/>
        <w:rPr>
          <w:rFonts w:ascii="ＭＳ 明朝" w:hAnsi="ＭＳ 明朝"/>
        </w:rPr>
      </w:pPr>
      <w:r>
        <w:rPr>
          <w:rFonts w:ascii="ＭＳ 明朝" w:hAnsi="ＭＳ 明朝" w:hint="eastAsia"/>
        </w:rPr>
        <w:t>日EU・EPA等は、一部の企業</w:t>
      </w:r>
      <w:r w:rsidR="000B73EE">
        <w:rPr>
          <w:rFonts w:ascii="ＭＳ 明朝" w:hAnsi="ＭＳ 明朝" w:hint="eastAsia"/>
        </w:rPr>
        <w:t>で</w:t>
      </w:r>
      <w:r>
        <w:rPr>
          <w:rFonts w:ascii="ＭＳ 明朝" w:hAnsi="ＭＳ 明朝" w:hint="eastAsia"/>
        </w:rPr>
        <w:t>活用</w:t>
      </w:r>
      <w:r w:rsidR="000B73EE">
        <w:rPr>
          <w:rFonts w:ascii="ＭＳ 明朝" w:hAnsi="ＭＳ 明朝" w:hint="eastAsia"/>
        </w:rPr>
        <w:t>されている</w:t>
      </w:r>
      <w:r>
        <w:rPr>
          <w:rFonts w:ascii="ＭＳ 明朝" w:hAnsi="ＭＳ 明朝" w:hint="eastAsia"/>
        </w:rPr>
        <w:t>。欧州に輸出している企業では、取引先から経済連携協定利用の申出があり、それに対応している。輸入についても</w:t>
      </w:r>
      <w:r w:rsidR="003C0749">
        <w:rPr>
          <w:rFonts w:ascii="ＭＳ 明朝" w:hAnsi="ＭＳ 明朝" w:hint="eastAsia"/>
        </w:rPr>
        <w:t>、</w:t>
      </w:r>
      <w:r w:rsidR="000B73EE">
        <w:rPr>
          <w:rFonts w:ascii="ＭＳ 明朝" w:hAnsi="ＭＳ 明朝" w:hint="eastAsia"/>
        </w:rPr>
        <w:t>既に</w:t>
      </w:r>
      <w:r w:rsidR="003C0749">
        <w:rPr>
          <w:rFonts w:ascii="ＭＳ 明朝" w:hAnsi="ＭＳ 明朝" w:hint="eastAsia"/>
        </w:rPr>
        <w:t>活用している企業や、</w:t>
      </w:r>
      <w:r>
        <w:rPr>
          <w:rFonts w:ascii="ＭＳ 明朝" w:hAnsi="ＭＳ 明朝" w:hint="eastAsia"/>
        </w:rPr>
        <w:t>通関手続きを代行する海運貨物</w:t>
      </w:r>
      <w:r w:rsidR="00C51D20">
        <w:rPr>
          <w:rFonts w:ascii="ＭＳ 明朝" w:hAnsi="ＭＳ 明朝" w:hint="eastAsia"/>
        </w:rPr>
        <w:t>取扱業者と</w:t>
      </w:r>
      <w:r w:rsidR="003C0749">
        <w:rPr>
          <w:rFonts w:ascii="ＭＳ 明朝" w:hAnsi="ＭＳ 明朝" w:hint="eastAsia"/>
        </w:rPr>
        <w:t>活用を</w:t>
      </w:r>
      <w:r w:rsidR="00C51D20">
        <w:rPr>
          <w:rFonts w:ascii="ＭＳ 明朝" w:hAnsi="ＭＳ 明朝" w:hint="eastAsia"/>
        </w:rPr>
        <w:t>検討している</w:t>
      </w:r>
      <w:r w:rsidR="003C0749">
        <w:rPr>
          <w:rFonts w:ascii="ＭＳ 明朝" w:hAnsi="ＭＳ 明朝" w:hint="eastAsia"/>
        </w:rPr>
        <w:t>企業がある</w:t>
      </w:r>
      <w:r w:rsidR="00C51D20">
        <w:rPr>
          <w:rFonts w:ascii="ＭＳ 明朝" w:hAnsi="ＭＳ 明朝" w:hint="eastAsia"/>
        </w:rPr>
        <w:t>。</w:t>
      </w:r>
    </w:p>
    <w:p w:rsidR="007A73F2" w:rsidRDefault="00C51D20" w:rsidP="006611ED">
      <w:pPr>
        <w:ind w:firstLineChars="100" w:firstLine="210"/>
        <w:rPr>
          <w:rFonts w:ascii="ＭＳ 明朝" w:hAnsi="ＭＳ 明朝"/>
        </w:rPr>
      </w:pPr>
      <w:r>
        <w:rPr>
          <w:rFonts w:ascii="ＭＳ 明朝" w:hAnsi="ＭＳ 明朝" w:hint="eastAsia"/>
        </w:rPr>
        <w:t>一方</w:t>
      </w:r>
      <w:r w:rsidR="007A73F2">
        <w:rPr>
          <w:rFonts w:ascii="ＭＳ 明朝" w:hAnsi="ＭＳ 明朝" w:hint="eastAsia"/>
        </w:rPr>
        <w:t>、</w:t>
      </w:r>
      <w:r>
        <w:rPr>
          <w:rFonts w:ascii="ＭＳ 明朝" w:hAnsi="ＭＳ 明朝" w:hint="eastAsia"/>
        </w:rPr>
        <w:t>経済連携協定によるメリットのある品目を扱っていな</w:t>
      </w:r>
      <w:bookmarkStart w:id="0" w:name="_GoBack"/>
      <w:bookmarkEnd w:id="0"/>
      <w:r>
        <w:rPr>
          <w:rFonts w:ascii="ＭＳ 明朝" w:hAnsi="ＭＳ 明朝" w:hint="eastAsia"/>
        </w:rPr>
        <w:t>い</w:t>
      </w:r>
      <w:r w:rsidR="00C541FD">
        <w:rPr>
          <w:rFonts w:ascii="ＭＳ 明朝" w:hAnsi="ＭＳ 明朝" w:hint="eastAsia"/>
        </w:rPr>
        <w:t>という企業</w:t>
      </w:r>
      <w:r w:rsidR="000B73EE">
        <w:rPr>
          <w:rFonts w:ascii="ＭＳ 明朝" w:hAnsi="ＭＳ 明朝" w:hint="eastAsia"/>
        </w:rPr>
        <w:t>も多</w:t>
      </w:r>
      <w:r w:rsidR="00442248">
        <w:rPr>
          <w:rFonts w:ascii="ＭＳ 明朝" w:hAnsi="ＭＳ 明朝" w:hint="eastAsia"/>
        </w:rPr>
        <w:t>い。</w:t>
      </w:r>
      <w:r w:rsidR="007A73F2">
        <w:rPr>
          <w:rFonts w:ascii="ＭＳ 明朝" w:hAnsi="ＭＳ 明朝" w:hint="eastAsia"/>
        </w:rPr>
        <w:t>ロットが大きければメリットがあるが、小ロットでは手続きに見合う節税効果がないということで、利用していないと</w:t>
      </w:r>
      <w:r>
        <w:rPr>
          <w:rFonts w:ascii="ＭＳ 明朝" w:hAnsi="ＭＳ 明朝" w:hint="eastAsia"/>
        </w:rPr>
        <w:t>いう企業</w:t>
      </w:r>
      <w:r w:rsidR="000B73EE">
        <w:rPr>
          <w:rFonts w:ascii="ＭＳ 明朝" w:hAnsi="ＭＳ 明朝" w:hint="eastAsia"/>
        </w:rPr>
        <w:t>も少なくない</w:t>
      </w:r>
      <w:r w:rsidR="007A73F2">
        <w:rPr>
          <w:rFonts w:ascii="ＭＳ 明朝" w:hAnsi="ＭＳ 明朝" w:hint="eastAsia"/>
        </w:rPr>
        <w:t>。</w:t>
      </w:r>
    </w:p>
    <w:p w:rsidR="00053569" w:rsidRPr="0064145E" w:rsidRDefault="00053569" w:rsidP="00053569">
      <w:pPr>
        <w:ind w:firstLineChars="100" w:firstLine="210"/>
        <w:rPr>
          <w:rFonts w:ascii="ＭＳ ゴシック" w:eastAsia="ＭＳ ゴシック" w:hAnsi="ＭＳ ゴシック"/>
        </w:rPr>
      </w:pPr>
      <w:r w:rsidRPr="0064145E">
        <w:rPr>
          <w:rFonts w:ascii="ＭＳ ゴシック" w:eastAsia="ＭＳ ゴシック" w:hAnsi="ＭＳ ゴシック" w:hint="eastAsia"/>
        </w:rPr>
        <w:t>今後の見通し</w:t>
      </w:r>
    </w:p>
    <w:p w:rsidR="0087291E" w:rsidRDefault="0051630D" w:rsidP="00053569">
      <w:pPr>
        <w:ind w:firstLineChars="100" w:firstLine="210"/>
        <w:rPr>
          <w:rFonts w:ascii="ＭＳ 明朝" w:hAnsi="ＭＳ 明朝"/>
        </w:rPr>
      </w:pPr>
      <w:r>
        <w:rPr>
          <w:rFonts w:ascii="ＭＳ 明朝" w:hAnsi="ＭＳ 明朝" w:hint="eastAsia"/>
        </w:rPr>
        <w:t>今後</w:t>
      </w:r>
      <w:r w:rsidR="00C659F4">
        <w:rPr>
          <w:rFonts w:ascii="ＭＳ 明朝" w:hAnsi="ＭＳ 明朝" w:hint="eastAsia"/>
        </w:rPr>
        <w:t>の販売見通し</w:t>
      </w:r>
      <w:r>
        <w:rPr>
          <w:rFonts w:ascii="ＭＳ 明朝" w:hAnsi="ＭＳ 明朝" w:hint="eastAsia"/>
        </w:rPr>
        <w:t>は不透明とする企業が多いが、2019年度下期において売上げ</w:t>
      </w:r>
      <w:r w:rsidR="00C659F4">
        <w:rPr>
          <w:rFonts w:ascii="ＭＳ 明朝" w:hAnsi="ＭＳ 明朝" w:hint="eastAsia"/>
        </w:rPr>
        <w:t>の</w:t>
      </w:r>
      <w:r>
        <w:rPr>
          <w:rFonts w:ascii="ＭＳ 明朝" w:hAnsi="ＭＳ 明朝" w:hint="eastAsia"/>
        </w:rPr>
        <w:t>５～10％減少</w:t>
      </w:r>
      <w:r w:rsidR="00524459">
        <w:rPr>
          <w:rFonts w:ascii="ＭＳ 明朝" w:hAnsi="ＭＳ 明朝" w:hint="eastAsia"/>
        </w:rPr>
        <w:t>や減益を見込む</w:t>
      </w:r>
      <w:r w:rsidR="00C659F4">
        <w:rPr>
          <w:rFonts w:ascii="ＭＳ 明朝" w:hAnsi="ＭＳ 明朝" w:hint="eastAsia"/>
        </w:rPr>
        <w:t>企業がみられる</w:t>
      </w:r>
      <w:r w:rsidR="007C1C85">
        <w:rPr>
          <w:rFonts w:ascii="ＭＳ 明朝" w:hAnsi="ＭＳ 明朝" w:hint="eastAsia"/>
        </w:rPr>
        <w:t>な</w:t>
      </w:r>
      <w:r>
        <w:rPr>
          <w:rFonts w:ascii="ＭＳ 明朝" w:hAnsi="ＭＳ 明朝" w:hint="eastAsia"/>
        </w:rPr>
        <w:t>ど弱気である。</w:t>
      </w:r>
    </w:p>
    <w:p w:rsidR="007A73F2" w:rsidRDefault="007A73F2" w:rsidP="00053569">
      <w:pPr>
        <w:ind w:firstLineChars="100" w:firstLine="210"/>
        <w:rPr>
          <w:rFonts w:ascii="ＭＳ 明朝" w:hAnsi="ＭＳ 明朝"/>
        </w:rPr>
      </w:pPr>
      <w:r>
        <w:rPr>
          <w:rFonts w:ascii="ＭＳ 明朝" w:hAnsi="ＭＳ 明朝" w:hint="eastAsia"/>
        </w:rPr>
        <w:t>中国向け輸出については</w:t>
      </w:r>
      <w:r w:rsidR="007C1C85">
        <w:rPr>
          <w:rFonts w:ascii="ＭＳ 明朝" w:hAnsi="ＭＳ 明朝" w:hint="eastAsia"/>
        </w:rPr>
        <w:t>、</w:t>
      </w:r>
      <w:r w:rsidR="00146796">
        <w:rPr>
          <w:rFonts w:ascii="ＭＳ 明朝" w:hAnsi="ＭＳ 明朝" w:hint="eastAsia"/>
        </w:rPr>
        <w:t>米中貿易摩擦、</w:t>
      </w:r>
      <w:r>
        <w:rPr>
          <w:rFonts w:ascii="ＭＳ 明朝" w:hAnsi="ＭＳ 明朝" w:hint="eastAsia"/>
        </w:rPr>
        <w:t>元安</w:t>
      </w:r>
      <w:r w:rsidR="00146796">
        <w:rPr>
          <w:rFonts w:ascii="ＭＳ 明朝" w:hAnsi="ＭＳ 明朝" w:hint="eastAsia"/>
        </w:rPr>
        <w:t>により中国の購買力が低下し、輸出</w:t>
      </w:r>
      <w:r>
        <w:rPr>
          <w:rFonts w:ascii="ＭＳ 明朝" w:hAnsi="ＭＳ 明朝" w:hint="eastAsia"/>
        </w:rPr>
        <w:t>が減少することが懸念されている。</w:t>
      </w:r>
    </w:p>
    <w:p w:rsidR="00053569" w:rsidRDefault="0087291E" w:rsidP="0087291E">
      <w:pPr>
        <w:ind w:firstLineChars="100" w:firstLine="210"/>
        <w:jc w:val="right"/>
      </w:pPr>
      <w:r w:rsidRPr="002E324E">
        <w:rPr>
          <w:rFonts w:hint="eastAsia"/>
        </w:rPr>
        <w:t>（町田　光弘）</w:t>
      </w:r>
    </w:p>
    <w:p w:rsidR="0087291E" w:rsidRPr="0087291E" w:rsidRDefault="0087291E" w:rsidP="0087291E">
      <w:pPr>
        <w:ind w:firstLineChars="100" w:firstLine="210"/>
        <w:jc w:val="right"/>
        <w:rPr>
          <w:rFonts w:asciiTheme="majorEastAsia" w:eastAsiaTheme="majorEastAsia" w:hAnsiTheme="majorEastAsia"/>
        </w:rPr>
      </w:pPr>
      <w:r w:rsidRPr="0087291E">
        <w:rPr>
          <w:rFonts w:asciiTheme="majorEastAsia" w:eastAsiaTheme="majorEastAsia" w:hAnsiTheme="majorEastAsia" w:hint="eastAsia"/>
        </w:rPr>
        <w:t>※前回の調査時期は、2018年１～３月期</w:t>
      </w:r>
    </w:p>
    <w:p w:rsidR="00053569" w:rsidRPr="00AF2B03" w:rsidRDefault="00053569" w:rsidP="00053569">
      <w:pPr>
        <w:ind w:rightChars="-37" w:right="-78"/>
        <w:jc w:val="center"/>
        <w:rPr>
          <w:rFonts w:ascii="ＭＳ 明朝" w:hAnsi="ＭＳ 明朝"/>
          <w:sz w:val="18"/>
          <w:szCs w:val="18"/>
        </w:rPr>
      </w:pPr>
    </w:p>
    <w:p w:rsidR="00053569" w:rsidRPr="002E324E" w:rsidRDefault="00053569" w:rsidP="00053569">
      <w:pPr>
        <w:ind w:rightChars="-37" w:right="-78"/>
        <w:jc w:val="center"/>
        <w:rPr>
          <w:rFonts w:ascii="ＭＳ ゴシック" w:eastAsia="ＭＳ ゴシック" w:hAnsi="ＭＳ ゴシック"/>
        </w:rPr>
      </w:pPr>
      <w:r w:rsidRPr="002E324E">
        <w:rPr>
          <w:rFonts w:ascii="ＭＳ 明朝" w:hAnsi="ＭＳ 明朝" w:hint="eastAsia"/>
          <w:sz w:val="18"/>
          <w:szCs w:val="18"/>
        </w:rPr>
        <w:t xml:space="preserve"> </w:t>
      </w:r>
      <w:r w:rsidRPr="002E324E">
        <w:rPr>
          <w:rFonts w:ascii="ＭＳ ゴシック" w:eastAsia="ＭＳ ゴシック" w:hAnsi="ＭＳ ゴシック" w:hint="eastAsia"/>
        </w:rPr>
        <w:t xml:space="preserve">表１　</w:t>
      </w:r>
      <w:r w:rsidR="007A045B">
        <w:rPr>
          <w:rFonts w:ascii="ＭＳ ゴシック" w:eastAsia="ＭＳ ゴシック" w:hAnsi="ＭＳ ゴシック" w:hint="eastAsia"/>
        </w:rPr>
        <w:t>近畿の仕向地別</w:t>
      </w:r>
      <w:r w:rsidRPr="00665117">
        <w:rPr>
          <w:rFonts w:ascii="ＭＳ ゴシック" w:eastAsia="ＭＳ ゴシック" w:hAnsi="ＭＳ ゴシック" w:hint="eastAsia"/>
        </w:rPr>
        <w:t>輸出</w:t>
      </w:r>
      <w:r w:rsidR="007A045B">
        <w:rPr>
          <w:rFonts w:ascii="ＭＳ ゴシック" w:eastAsia="ＭＳ ゴシック" w:hAnsi="ＭＳ ゴシック" w:hint="eastAsia"/>
        </w:rPr>
        <w:t>額の推移</w:t>
      </w:r>
    </w:p>
    <w:p w:rsidR="00053569" w:rsidRPr="002E324E" w:rsidRDefault="000B73EE" w:rsidP="00053569">
      <w:pPr>
        <w:ind w:left="420" w:rightChars="-37" w:right="-78" w:hangingChars="200" w:hanging="420"/>
        <w:jc w:val="left"/>
      </w:pPr>
      <w:r w:rsidRPr="000B73EE">
        <w:rPr>
          <w:noProof/>
        </w:rPr>
        <w:drawing>
          <wp:inline distT="0" distB="0" distL="0" distR="0">
            <wp:extent cx="2959735" cy="116343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9735" cy="1163438"/>
                    </a:xfrm>
                    <a:prstGeom prst="rect">
                      <a:avLst/>
                    </a:prstGeom>
                    <a:noFill/>
                    <a:ln>
                      <a:noFill/>
                    </a:ln>
                  </pic:spPr>
                </pic:pic>
              </a:graphicData>
            </a:graphic>
          </wp:inline>
        </w:drawing>
      </w:r>
    </w:p>
    <w:p w:rsidR="00053569" w:rsidRPr="00575CFF" w:rsidRDefault="00053569" w:rsidP="00053569">
      <w:pPr>
        <w:snapToGrid w:val="0"/>
        <w:ind w:left="360" w:rightChars="-37" w:right="-78" w:hangingChars="200" w:hanging="360"/>
        <w:jc w:val="left"/>
        <w:rPr>
          <w:rFonts w:ascii="ＭＳ 明朝" w:hAnsi="ＭＳ 明朝"/>
          <w:sz w:val="18"/>
          <w:szCs w:val="18"/>
        </w:rPr>
      </w:pPr>
      <w:r w:rsidRPr="002E324E">
        <w:rPr>
          <w:rFonts w:ascii="ＭＳ 明朝" w:hAnsi="ＭＳ 明朝" w:hint="eastAsia"/>
          <w:sz w:val="18"/>
          <w:szCs w:val="18"/>
        </w:rPr>
        <w:t>資料：</w:t>
      </w:r>
      <w:r w:rsidR="003C0749">
        <w:rPr>
          <w:rFonts w:ascii="ＭＳ 明朝" w:hAnsi="ＭＳ 明朝" w:hint="eastAsia"/>
          <w:sz w:val="18"/>
          <w:szCs w:val="18"/>
        </w:rPr>
        <w:t>財務</w:t>
      </w:r>
      <w:r w:rsidRPr="00575CFF">
        <w:rPr>
          <w:rFonts w:ascii="ＭＳ 明朝" w:hAnsi="ＭＳ 明朝" w:hint="eastAsia"/>
          <w:sz w:val="18"/>
          <w:szCs w:val="18"/>
        </w:rPr>
        <w:t>省</w:t>
      </w:r>
      <w:r>
        <w:rPr>
          <w:rFonts w:ascii="ＭＳ 明朝" w:hAnsi="ＭＳ 明朝" w:hint="eastAsia"/>
          <w:sz w:val="18"/>
          <w:szCs w:val="18"/>
        </w:rPr>
        <w:t>『</w:t>
      </w:r>
      <w:r w:rsidR="003C0749">
        <w:rPr>
          <w:rFonts w:ascii="ＭＳ 明朝" w:hAnsi="ＭＳ 明朝" w:hint="eastAsia"/>
          <w:sz w:val="18"/>
          <w:szCs w:val="18"/>
        </w:rPr>
        <w:t>貿易統計</w:t>
      </w:r>
      <w:r>
        <w:rPr>
          <w:rFonts w:ascii="ＭＳ 明朝" w:hAnsi="ＭＳ 明朝" w:hint="eastAsia"/>
          <w:sz w:val="18"/>
          <w:szCs w:val="18"/>
        </w:rPr>
        <w:t>』</w:t>
      </w:r>
    </w:p>
    <w:p w:rsidR="007C1C85" w:rsidRPr="007C1C85" w:rsidRDefault="007C1C85" w:rsidP="007C1C85">
      <w:pPr>
        <w:snapToGrid w:val="0"/>
        <w:ind w:left="420" w:rightChars="-37" w:right="-78" w:hangingChars="200" w:hanging="420"/>
        <w:jc w:val="left"/>
      </w:pPr>
    </w:p>
    <w:p w:rsidR="00053569" w:rsidRPr="002E324E" w:rsidRDefault="00053569" w:rsidP="00053569">
      <w:pPr>
        <w:ind w:rightChars="-37" w:right="-78"/>
        <w:jc w:val="left"/>
        <w:rPr>
          <w:rFonts w:ascii="ＭＳ ゴシック" w:eastAsia="ＭＳ ゴシック" w:hAnsi="ＭＳ ゴシック"/>
        </w:rPr>
      </w:pPr>
      <w:r w:rsidRPr="002E324E">
        <w:rPr>
          <w:rFonts w:ascii="ＭＳ ゴシック" w:eastAsia="ＭＳ ゴシック" w:hAnsi="ＭＳ ゴシック" w:hint="eastAsia"/>
        </w:rPr>
        <w:t xml:space="preserve">表２　</w:t>
      </w:r>
      <w:r w:rsidRPr="00665117">
        <w:rPr>
          <w:rFonts w:ascii="ＭＳ ゴシック" w:eastAsia="ＭＳ ゴシック" w:hAnsi="ＭＳ ゴシック" w:hint="eastAsia"/>
        </w:rPr>
        <w:t>大規模卸売店の輸出入額</w:t>
      </w:r>
      <w:r w:rsidR="0063714E">
        <w:rPr>
          <w:rFonts w:ascii="ＭＳ ゴシック" w:eastAsia="ＭＳ ゴシック" w:hAnsi="ＭＳ ゴシック" w:hint="eastAsia"/>
        </w:rPr>
        <w:t>・</w:t>
      </w:r>
      <w:r w:rsidRPr="00665117">
        <w:rPr>
          <w:rFonts w:ascii="ＭＳ ゴシック" w:eastAsia="ＭＳ ゴシック" w:hAnsi="ＭＳ ゴシック" w:hint="eastAsia"/>
        </w:rPr>
        <w:t>増減率</w:t>
      </w:r>
      <w:r>
        <w:rPr>
          <w:rFonts w:ascii="ＭＳ ゴシック" w:eastAsia="ＭＳ ゴシック" w:hAnsi="ＭＳ ゴシック" w:hint="eastAsia"/>
        </w:rPr>
        <w:t>（</w:t>
      </w:r>
      <w:r w:rsidRPr="002E324E">
        <w:rPr>
          <w:rFonts w:ascii="ＭＳ ゴシック" w:eastAsia="ＭＳ ゴシック" w:hAnsi="ＭＳ ゴシック" w:hint="eastAsia"/>
        </w:rPr>
        <w:t>全国</w:t>
      </w:r>
      <w:r>
        <w:rPr>
          <w:rFonts w:ascii="ＭＳ ゴシック" w:eastAsia="ＭＳ ゴシック" w:hAnsi="ＭＳ ゴシック" w:hint="eastAsia"/>
        </w:rPr>
        <w:t>）</w:t>
      </w:r>
    </w:p>
    <w:p w:rsidR="00053569" w:rsidRPr="002E324E" w:rsidRDefault="00DD5518" w:rsidP="00053569">
      <w:pPr>
        <w:ind w:left="420" w:rightChars="-37" w:right="-78" w:hangingChars="200" w:hanging="420"/>
        <w:jc w:val="left"/>
      </w:pPr>
      <w:r w:rsidRPr="00DD5518">
        <w:rPr>
          <w:noProof/>
        </w:rPr>
        <w:drawing>
          <wp:inline distT="0" distB="0" distL="0" distR="0">
            <wp:extent cx="2959735" cy="1502635"/>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735" cy="1502635"/>
                    </a:xfrm>
                    <a:prstGeom prst="rect">
                      <a:avLst/>
                    </a:prstGeom>
                    <a:noFill/>
                    <a:ln>
                      <a:noFill/>
                    </a:ln>
                  </pic:spPr>
                </pic:pic>
              </a:graphicData>
            </a:graphic>
          </wp:inline>
        </w:drawing>
      </w:r>
    </w:p>
    <w:p w:rsidR="00053569" w:rsidRPr="00575CFF" w:rsidRDefault="00053569" w:rsidP="00053569">
      <w:pPr>
        <w:snapToGrid w:val="0"/>
        <w:ind w:left="360" w:rightChars="-37" w:right="-78" w:hangingChars="200" w:hanging="360"/>
        <w:jc w:val="left"/>
        <w:rPr>
          <w:rFonts w:ascii="ＭＳ 明朝" w:hAnsi="ＭＳ 明朝"/>
          <w:sz w:val="18"/>
          <w:szCs w:val="18"/>
        </w:rPr>
      </w:pPr>
      <w:r w:rsidRPr="002E324E">
        <w:rPr>
          <w:rFonts w:ascii="ＭＳ 明朝" w:hAnsi="ＭＳ 明朝" w:hint="eastAsia"/>
          <w:sz w:val="18"/>
          <w:szCs w:val="18"/>
        </w:rPr>
        <w:t>資料：</w:t>
      </w:r>
      <w:r w:rsidRPr="00575CFF">
        <w:rPr>
          <w:rFonts w:ascii="ＭＳ 明朝" w:hAnsi="ＭＳ 明朝" w:hint="eastAsia"/>
          <w:sz w:val="18"/>
          <w:szCs w:val="18"/>
        </w:rPr>
        <w:t>経済産業省『</w:t>
      </w:r>
      <w:r>
        <w:rPr>
          <w:rFonts w:ascii="ＭＳ 明朝" w:hAnsi="ＭＳ 明朝" w:hint="eastAsia"/>
          <w:sz w:val="18"/>
          <w:szCs w:val="18"/>
        </w:rPr>
        <w:t>商業</w:t>
      </w:r>
      <w:r w:rsidRPr="00575CFF">
        <w:rPr>
          <w:rFonts w:ascii="ＭＳ 明朝" w:hAnsi="ＭＳ 明朝" w:hint="eastAsia"/>
          <w:sz w:val="18"/>
          <w:szCs w:val="18"/>
        </w:rPr>
        <w:t>動態統計』</w:t>
      </w:r>
      <w:r>
        <w:rPr>
          <w:rFonts w:ascii="ＭＳ 明朝" w:hAnsi="ＭＳ 明朝" w:hint="eastAsia"/>
          <w:sz w:val="18"/>
          <w:szCs w:val="18"/>
        </w:rPr>
        <w:tab/>
      </w:r>
    </w:p>
    <w:p w:rsidR="00700381" w:rsidRDefault="00053569" w:rsidP="003C0749">
      <w:pPr>
        <w:snapToGrid w:val="0"/>
        <w:ind w:left="360" w:rightChars="-37" w:right="-78" w:hangingChars="200" w:hanging="360"/>
        <w:jc w:val="left"/>
        <w:rPr>
          <w:rFonts w:ascii="ＭＳ ゴシック" w:eastAsia="ＭＳ ゴシック" w:hAnsi="ＭＳ ゴシック"/>
        </w:rPr>
        <w:sectPr w:rsidR="00700381" w:rsidSect="00053569">
          <w:footerReference w:type="even" r:id="rId9"/>
          <w:footerReference w:type="default" r:id="rId10"/>
          <w:pgSz w:w="11906" w:h="16838" w:code="9"/>
          <w:pgMar w:top="1134" w:right="1134" w:bottom="284" w:left="1134" w:header="851" w:footer="567" w:gutter="0"/>
          <w:cols w:num="2" w:space="316"/>
          <w:docGrid w:type="lines" w:linePitch="290" w:charSpace="39236"/>
        </w:sectPr>
      </w:pPr>
      <w:r w:rsidRPr="00575CFF">
        <w:rPr>
          <w:rFonts w:ascii="ＭＳ 明朝" w:hAnsi="ＭＳ 明朝" w:hint="eastAsia"/>
          <w:sz w:val="18"/>
          <w:szCs w:val="18"/>
        </w:rPr>
        <w:t>（注）</w:t>
      </w:r>
      <w:r w:rsidRPr="00665117">
        <w:rPr>
          <w:rFonts w:ascii="ＭＳ 明朝" w:hAnsi="ＭＳ 明朝" w:hint="eastAsia"/>
          <w:sz w:val="18"/>
          <w:szCs w:val="18"/>
        </w:rPr>
        <w:t>調査対象は、従業者100人以上の各種商品卸売事業所及び従業者200人以上の卸売事業所で、経済産業大臣が指定する事業所。増減率は、対前年増加率。</w:t>
      </w:r>
    </w:p>
    <w:p w:rsidR="00700381" w:rsidRDefault="00700381" w:rsidP="00700381">
      <w:pPr>
        <w:ind w:rightChars="-37" w:right="-78"/>
        <w:jc w:val="left"/>
        <w:rPr>
          <w:rFonts w:ascii="ＭＳ ゴシック" w:eastAsia="ＭＳ ゴシック" w:hAnsi="ＭＳ ゴシック"/>
        </w:rPr>
      </w:pPr>
    </w:p>
    <w:sectPr w:rsidR="00700381" w:rsidSect="003C0749">
      <w:type w:val="continuous"/>
      <w:pgSz w:w="11906" w:h="16838" w:code="9"/>
      <w:pgMar w:top="1134" w:right="1134" w:bottom="284" w:left="1134" w:header="851" w:footer="567" w:gutter="0"/>
      <w:cols w:num="2" w:space="720"/>
      <w:docGrid w:type="lines" w:linePitch="290" w:charSpace="39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7D6" w:rsidRDefault="00F527D6" w:rsidP="00DA70C7">
      <w:r>
        <w:separator/>
      </w:r>
    </w:p>
  </w:endnote>
  <w:endnote w:type="continuationSeparator" w:id="0">
    <w:p w:rsidR="00F527D6" w:rsidRDefault="00F527D6" w:rsidP="00DA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3A4" w:rsidRDefault="006773A4" w:rsidP="00BA65A6">
    <w:pPr>
      <w:jc w:val="right"/>
      <w:rPr>
        <w:rFonts w:ascii="ＭＳ ゴシック" w:eastAsia="ＭＳ ゴシック" w:hAnsi="ＭＳ ゴシック" w:cs="Times New Roman"/>
        <w:sz w:val="16"/>
        <w:szCs w:val="16"/>
      </w:rPr>
    </w:pPr>
  </w:p>
  <w:p w:rsidR="006773A4" w:rsidRPr="00442248" w:rsidRDefault="006773A4" w:rsidP="00BA65A6">
    <w:pPr>
      <w:jc w:val="right"/>
      <w:rPr>
        <w:rFonts w:asciiTheme="minorEastAsia" w:hAnsiTheme="minorEastAsia" w:cs="Times New Roman"/>
        <w:sz w:val="16"/>
        <w:szCs w:val="16"/>
        <w:shd w:val="clear" w:color="auto" w:fill="000000"/>
      </w:rPr>
    </w:pPr>
    <w:r w:rsidRPr="00442248">
      <w:rPr>
        <w:rFonts w:asciiTheme="minorEastAsia" w:hAnsiTheme="minorEastAsia" w:cs="Times New Roman" w:hint="eastAsia"/>
        <w:sz w:val="16"/>
        <w:szCs w:val="16"/>
      </w:rPr>
      <w:t xml:space="preserve">業種別景気動向調査　</w:t>
    </w:r>
    <w:r w:rsidR="00053569" w:rsidRPr="00442248">
      <w:rPr>
        <w:rFonts w:asciiTheme="minorEastAsia" w:hAnsiTheme="minorEastAsia" w:cs="Times New Roman" w:hint="eastAsia"/>
        <w:sz w:val="16"/>
        <w:szCs w:val="16"/>
      </w:rPr>
      <w:t>2019</w:t>
    </w:r>
    <w:r w:rsidRPr="00442248">
      <w:rPr>
        <w:rFonts w:asciiTheme="minorEastAsia" w:hAnsiTheme="minorEastAsia" w:cs="Times New Roman" w:hint="eastAsia"/>
        <w:sz w:val="16"/>
        <w:szCs w:val="16"/>
      </w:rPr>
      <w:t>（</w:t>
    </w:r>
    <w:r w:rsidR="00053569" w:rsidRPr="00442248">
      <w:rPr>
        <w:rFonts w:asciiTheme="minorEastAsia" w:hAnsiTheme="minorEastAsia" w:cs="Times New Roman" w:hint="eastAsia"/>
        <w:sz w:val="16"/>
        <w:szCs w:val="16"/>
      </w:rPr>
      <w:t>令和元</w:t>
    </w:r>
    <w:r w:rsidRPr="00442248">
      <w:rPr>
        <w:rFonts w:asciiTheme="minorEastAsia" w:hAnsiTheme="minorEastAsia" w:cs="Times New Roman" w:hint="eastAsia"/>
        <w:sz w:val="16"/>
        <w:szCs w:val="16"/>
      </w:rPr>
      <w:t>）年</w:t>
    </w:r>
    <w:r w:rsidR="00053569" w:rsidRPr="00442248">
      <w:rPr>
        <w:rFonts w:asciiTheme="minorEastAsia" w:hAnsiTheme="minorEastAsia" w:cs="Times New Roman" w:hint="eastAsia"/>
        <w:sz w:val="16"/>
        <w:szCs w:val="16"/>
      </w:rPr>
      <w:t>7</w:t>
    </w:r>
    <w:r w:rsidRPr="00442248">
      <w:rPr>
        <w:rFonts w:asciiTheme="minorEastAsia" w:hAnsiTheme="minorEastAsia" w:cs="Times New Roman" w:hint="eastAsia"/>
        <w:sz w:val="16"/>
        <w:szCs w:val="16"/>
      </w:rPr>
      <w:t>～</w:t>
    </w:r>
    <w:r w:rsidR="00053569" w:rsidRPr="00442248">
      <w:rPr>
        <w:rFonts w:asciiTheme="minorEastAsia" w:hAnsiTheme="minorEastAsia" w:cs="Times New Roman" w:hint="eastAsia"/>
        <w:sz w:val="16"/>
        <w:szCs w:val="16"/>
      </w:rPr>
      <w:t>9</w:t>
    </w:r>
    <w:r w:rsidRPr="00442248">
      <w:rPr>
        <w:rFonts w:asciiTheme="minorEastAsia" w:hAnsiTheme="minorEastAsia" w:cs="Times New Roman" w:hint="eastAsia"/>
        <w:sz w:val="16"/>
        <w:szCs w:val="16"/>
      </w:rPr>
      <w:t>月期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3A4" w:rsidRDefault="006773A4">
    <w:pPr>
      <w:pStyle w:val="a8"/>
      <w:rPr>
        <w:rFonts w:asciiTheme="majorEastAsia" w:eastAsiaTheme="majorEastAsia" w:hAnsiTheme="majorEastAsia"/>
        <w:noProof/>
        <w:sz w:val="16"/>
        <w:szCs w:val="16"/>
      </w:rPr>
    </w:pPr>
  </w:p>
  <w:p w:rsidR="006773A4" w:rsidRPr="00442248" w:rsidRDefault="006773A4">
    <w:pPr>
      <w:pStyle w:val="a8"/>
      <w:rPr>
        <w:rFonts w:asciiTheme="minorEastAsia" w:hAnsiTheme="minorEastAsia"/>
        <w:sz w:val="16"/>
        <w:szCs w:val="16"/>
      </w:rPr>
    </w:pPr>
    <w:r w:rsidRPr="00442248">
      <w:rPr>
        <w:rFonts w:asciiTheme="minorEastAsia" w:hAnsiTheme="minorEastAsia"/>
        <w:noProof/>
        <w:sz w:val="16"/>
        <w:szCs w:val="16"/>
      </w:rPr>
      <mc:AlternateContent>
        <mc:Choice Requires="wps">
          <w:drawing>
            <wp:anchor distT="0" distB="0" distL="114300" distR="114300" simplePos="0" relativeHeight="251658240" behindDoc="0" locked="0" layoutInCell="1" allowOverlap="1" wp14:anchorId="19696C10" wp14:editId="7C635596">
              <wp:simplePos x="0" y="0"/>
              <wp:positionH relativeFrom="column">
                <wp:posOffset>728980</wp:posOffset>
              </wp:positionH>
              <wp:positionV relativeFrom="paragraph">
                <wp:posOffset>10210800</wp:posOffset>
              </wp:positionV>
              <wp:extent cx="1645920" cy="29527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295275"/>
                      </a:xfrm>
                      <a:prstGeom prst="rect">
                        <a:avLst/>
                      </a:prstGeom>
                      <a:noFill/>
                      <a:ln w="25400" cap="flat" cmpd="sng" algn="ctr">
                        <a:noFill/>
                        <a:prstDash val="solid"/>
                      </a:ln>
                      <a:effectLst/>
                    </wps:spPr>
                    <wps:txbx>
                      <w:txbxContent>
                        <w:p w:rsidR="006773A4" w:rsidRPr="00B13D2F" w:rsidRDefault="006773A4" w:rsidP="006773A4">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96C10" id="正方形/長方形 6" o:spid="_x0000_s1026" style="position:absolute;left:0;text-align:left;margin-left:57.4pt;margin-top:804pt;width:129.6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" filled="f" stroked="f" strokeweight="2pt">
              <v:path arrowok="t"/>
              <v:textbox>
                <w:txbxContent>
                  <w:p w:rsidR="006773A4" w:rsidRPr="00B13D2F" w:rsidRDefault="006773A4" w:rsidP="006773A4">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v:textbox>
            </v:rect>
          </w:pict>
        </mc:Fallback>
      </mc:AlternateContent>
    </w:r>
    <w:r w:rsidRPr="00442248">
      <w:rPr>
        <w:rFonts w:asciiTheme="minorEastAsia" w:hAnsiTheme="minorEastAsia" w:hint="eastAsia"/>
        <w:noProof/>
        <w:sz w:val="16"/>
        <w:szCs w:val="16"/>
      </w:rPr>
      <w:t>大阪産業経済リサーチ</w:t>
    </w:r>
    <w:r w:rsidR="006B275D" w:rsidRPr="00442248">
      <w:rPr>
        <w:rFonts w:asciiTheme="minorEastAsia" w:hAnsiTheme="minorEastAsia" w:hint="eastAsia"/>
        <w:noProof/>
        <w:sz w:val="16"/>
        <w:szCs w:val="16"/>
      </w:rPr>
      <w:t>＆デザイン</w:t>
    </w:r>
    <w:r w:rsidRPr="00442248">
      <w:rPr>
        <w:rFonts w:asciiTheme="minorEastAsia" w:hAnsiTheme="minorEastAsia" w:hint="eastAsia"/>
        <w:noProof/>
        <w:sz w:val="16"/>
        <w:szCs w:val="16"/>
      </w:rPr>
      <w:t>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7D6" w:rsidRDefault="00F527D6" w:rsidP="00DA70C7">
      <w:r>
        <w:separator/>
      </w:r>
    </w:p>
  </w:footnote>
  <w:footnote w:type="continuationSeparator" w:id="0">
    <w:p w:rsidR="00F527D6" w:rsidRDefault="00F527D6" w:rsidP="00DA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653"/>
    <w:multiLevelType w:val="hybridMultilevel"/>
    <w:tmpl w:val="FB1ADEF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005D8"/>
    <w:multiLevelType w:val="hybridMultilevel"/>
    <w:tmpl w:val="10BECA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DB257E"/>
    <w:multiLevelType w:val="hybridMultilevel"/>
    <w:tmpl w:val="AFC228B6"/>
    <w:lvl w:ilvl="0" w:tplc="B7A02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0142BA"/>
    <w:multiLevelType w:val="hybridMultilevel"/>
    <w:tmpl w:val="3C6664B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B509E1"/>
    <w:multiLevelType w:val="hybridMultilevel"/>
    <w:tmpl w:val="5456C2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C846C3"/>
    <w:multiLevelType w:val="hybridMultilevel"/>
    <w:tmpl w:val="BB3C6D82"/>
    <w:lvl w:ilvl="0" w:tplc="D11E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E57B4D"/>
    <w:multiLevelType w:val="hybridMultilevel"/>
    <w:tmpl w:val="CD76E158"/>
    <w:lvl w:ilvl="0" w:tplc="A84A8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EB2F99"/>
    <w:multiLevelType w:val="hybridMultilevel"/>
    <w:tmpl w:val="6E30B41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D93F68"/>
    <w:multiLevelType w:val="hybridMultilevel"/>
    <w:tmpl w:val="2F426900"/>
    <w:lvl w:ilvl="0" w:tplc="C86A18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941020"/>
    <w:multiLevelType w:val="hybridMultilevel"/>
    <w:tmpl w:val="A89859D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025094"/>
    <w:multiLevelType w:val="hybridMultilevel"/>
    <w:tmpl w:val="0074CA6C"/>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F22D43"/>
    <w:multiLevelType w:val="hybridMultilevel"/>
    <w:tmpl w:val="1AD00D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8B68DF"/>
    <w:multiLevelType w:val="hybridMultilevel"/>
    <w:tmpl w:val="192C21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E821E9"/>
    <w:multiLevelType w:val="hybridMultilevel"/>
    <w:tmpl w:val="29AE82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A80326"/>
    <w:multiLevelType w:val="hybridMultilevel"/>
    <w:tmpl w:val="10F4A7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375A32"/>
    <w:multiLevelType w:val="hybridMultilevel"/>
    <w:tmpl w:val="DE04F06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E91722"/>
    <w:multiLevelType w:val="hybridMultilevel"/>
    <w:tmpl w:val="0CD244F0"/>
    <w:lvl w:ilvl="0" w:tplc="04090009">
      <w:start w:val="1"/>
      <w:numFmt w:val="bullet"/>
      <w:lvlText w:val=""/>
      <w:lvlJc w:val="left"/>
      <w:pPr>
        <w:ind w:left="360" w:hanging="36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49099B"/>
    <w:multiLevelType w:val="hybridMultilevel"/>
    <w:tmpl w:val="80F831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DE5E3C"/>
    <w:multiLevelType w:val="hybridMultilevel"/>
    <w:tmpl w:val="D4F8BA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823A56"/>
    <w:multiLevelType w:val="hybridMultilevel"/>
    <w:tmpl w:val="FC948398"/>
    <w:lvl w:ilvl="0" w:tplc="F3EAFD2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403889"/>
    <w:multiLevelType w:val="hybridMultilevel"/>
    <w:tmpl w:val="4266B5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D7F324A"/>
    <w:multiLevelType w:val="hybridMultilevel"/>
    <w:tmpl w:val="31E6C360"/>
    <w:lvl w:ilvl="0" w:tplc="485A1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8"/>
  </w:num>
  <w:num w:numId="3">
    <w:abstractNumId w:val="13"/>
  </w:num>
  <w:num w:numId="4">
    <w:abstractNumId w:val="2"/>
  </w:num>
  <w:num w:numId="5">
    <w:abstractNumId w:val="9"/>
  </w:num>
  <w:num w:numId="6">
    <w:abstractNumId w:val="17"/>
  </w:num>
  <w:num w:numId="7">
    <w:abstractNumId w:val="1"/>
  </w:num>
  <w:num w:numId="8">
    <w:abstractNumId w:val="6"/>
  </w:num>
  <w:num w:numId="9">
    <w:abstractNumId w:val="21"/>
  </w:num>
  <w:num w:numId="10">
    <w:abstractNumId w:val="5"/>
  </w:num>
  <w:num w:numId="11">
    <w:abstractNumId w:val="12"/>
  </w:num>
  <w:num w:numId="12">
    <w:abstractNumId w:val="19"/>
  </w:num>
  <w:num w:numId="13">
    <w:abstractNumId w:val="15"/>
  </w:num>
  <w:num w:numId="14">
    <w:abstractNumId w:val="18"/>
  </w:num>
  <w:num w:numId="15">
    <w:abstractNumId w:val="11"/>
  </w:num>
  <w:num w:numId="16">
    <w:abstractNumId w:val="10"/>
  </w:num>
  <w:num w:numId="17">
    <w:abstractNumId w:val="7"/>
  </w:num>
  <w:num w:numId="18">
    <w:abstractNumId w:val="16"/>
  </w:num>
  <w:num w:numId="19">
    <w:abstractNumId w:val="14"/>
  </w:num>
  <w:num w:numId="20">
    <w:abstractNumId w:val="4"/>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201"/>
  <w:drawingGridVerticalSpacing w:val="14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91"/>
    <w:rsid w:val="0000094D"/>
    <w:rsid w:val="00006E5E"/>
    <w:rsid w:val="0001039D"/>
    <w:rsid w:val="00017AF9"/>
    <w:rsid w:val="0002205E"/>
    <w:rsid w:val="0003575B"/>
    <w:rsid w:val="000406BE"/>
    <w:rsid w:val="00041230"/>
    <w:rsid w:val="00043D6A"/>
    <w:rsid w:val="00045757"/>
    <w:rsid w:val="00045EAF"/>
    <w:rsid w:val="00052795"/>
    <w:rsid w:val="00053569"/>
    <w:rsid w:val="00061DB7"/>
    <w:rsid w:val="00063A19"/>
    <w:rsid w:val="00076A52"/>
    <w:rsid w:val="00081AB5"/>
    <w:rsid w:val="00084109"/>
    <w:rsid w:val="000927A9"/>
    <w:rsid w:val="0009288A"/>
    <w:rsid w:val="000951D8"/>
    <w:rsid w:val="00095337"/>
    <w:rsid w:val="00095527"/>
    <w:rsid w:val="000A14A7"/>
    <w:rsid w:val="000A5F89"/>
    <w:rsid w:val="000A618D"/>
    <w:rsid w:val="000B46F9"/>
    <w:rsid w:val="000B5C72"/>
    <w:rsid w:val="000B5DB9"/>
    <w:rsid w:val="000B73EE"/>
    <w:rsid w:val="000C3D60"/>
    <w:rsid w:val="000C4632"/>
    <w:rsid w:val="000C49C1"/>
    <w:rsid w:val="000C556B"/>
    <w:rsid w:val="000C6C16"/>
    <w:rsid w:val="000D1FB5"/>
    <w:rsid w:val="000D4157"/>
    <w:rsid w:val="000E3C23"/>
    <w:rsid w:val="000F53F6"/>
    <w:rsid w:val="001022E3"/>
    <w:rsid w:val="00110C95"/>
    <w:rsid w:val="001312F5"/>
    <w:rsid w:val="0013227A"/>
    <w:rsid w:val="00144A6E"/>
    <w:rsid w:val="00146232"/>
    <w:rsid w:val="00146796"/>
    <w:rsid w:val="001561C3"/>
    <w:rsid w:val="00172205"/>
    <w:rsid w:val="00181CF3"/>
    <w:rsid w:val="00182046"/>
    <w:rsid w:val="001825E5"/>
    <w:rsid w:val="00185827"/>
    <w:rsid w:val="001929DA"/>
    <w:rsid w:val="001A01ED"/>
    <w:rsid w:val="001A38AF"/>
    <w:rsid w:val="001A3CD8"/>
    <w:rsid w:val="001A4087"/>
    <w:rsid w:val="001B22E9"/>
    <w:rsid w:val="001C3ACD"/>
    <w:rsid w:val="001C4F0D"/>
    <w:rsid w:val="001D1463"/>
    <w:rsid w:val="001D72B5"/>
    <w:rsid w:val="001E5215"/>
    <w:rsid w:val="00217DCA"/>
    <w:rsid w:val="00223751"/>
    <w:rsid w:val="00227A17"/>
    <w:rsid w:val="002362DA"/>
    <w:rsid w:val="00245111"/>
    <w:rsid w:val="0025579C"/>
    <w:rsid w:val="002652AE"/>
    <w:rsid w:val="002658F9"/>
    <w:rsid w:val="00267CF3"/>
    <w:rsid w:val="00270983"/>
    <w:rsid w:val="0027214E"/>
    <w:rsid w:val="00272F84"/>
    <w:rsid w:val="00273145"/>
    <w:rsid w:val="002767A2"/>
    <w:rsid w:val="002930C5"/>
    <w:rsid w:val="00294DAF"/>
    <w:rsid w:val="0029624C"/>
    <w:rsid w:val="002B16E6"/>
    <w:rsid w:val="002B16F8"/>
    <w:rsid w:val="002B2BA1"/>
    <w:rsid w:val="002B4AD1"/>
    <w:rsid w:val="002B59B6"/>
    <w:rsid w:val="002C187C"/>
    <w:rsid w:val="002E759E"/>
    <w:rsid w:val="00306C04"/>
    <w:rsid w:val="00312491"/>
    <w:rsid w:val="00312591"/>
    <w:rsid w:val="00317CDF"/>
    <w:rsid w:val="00317F06"/>
    <w:rsid w:val="003238A0"/>
    <w:rsid w:val="0032740E"/>
    <w:rsid w:val="003317C7"/>
    <w:rsid w:val="00333CF0"/>
    <w:rsid w:val="00347BCB"/>
    <w:rsid w:val="00347FFA"/>
    <w:rsid w:val="00351EB8"/>
    <w:rsid w:val="00352567"/>
    <w:rsid w:val="00357585"/>
    <w:rsid w:val="00357CC0"/>
    <w:rsid w:val="00360ED4"/>
    <w:rsid w:val="00365909"/>
    <w:rsid w:val="003662B0"/>
    <w:rsid w:val="00374C87"/>
    <w:rsid w:val="00383575"/>
    <w:rsid w:val="00386878"/>
    <w:rsid w:val="00394006"/>
    <w:rsid w:val="00394061"/>
    <w:rsid w:val="003A0D1A"/>
    <w:rsid w:val="003A53B1"/>
    <w:rsid w:val="003A5DF0"/>
    <w:rsid w:val="003B09EE"/>
    <w:rsid w:val="003B2DF2"/>
    <w:rsid w:val="003B688D"/>
    <w:rsid w:val="003C0749"/>
    <w:rsid w:val="003C37D8"/>
    <w:rsid w:val="003D2BAB"/>
    <w:rsid w:val="003D3AB3"/>
    <w:rsid w:val="003F0542"/>
    <w:rsid w:val="003F63F6"/>
    <w:rsid w:val="004009F8"/>
    <w:rsid w:val="00402A7E"/>
    <w:rsid w:val="004030C2"/>
    <w:rsid w:val="00416982"/>
    <w:rsid w:val="00420DCA"/>
    <w:rsid w:val="0042355F"/>
    <w:rsid w:val="0043399A"/>
    <w:rsid w:val="00441B3A"/>
    <w:rsid w:val="00441EB2"/>
    <w:rsid w:val="00442248"/>
    <w:rsid w:val="00443282"/>
    <w:rsid w:val="00443526"/>
    <w:rsid w:val="00446FB9"/>
    <w:rsid w:val="004530F2"/>
    <w:rsid w:val="00453D9F"/>
    <w:rsid w:val="004652F9"/>
    <w:rsid w:val="00470E1F"/>
    <w:rsid w:val="00473956"/>
    <w:rsid w:val="00484AFD"/>
    <w:rsid w:val="00487205"/>
    <w:rsid w:val="004A2BC0"/>
    <w:rsid w:val="004A37D9"/>
    <w:rsid w:val="004A563C"/>
    <w:rsid w:val="004A5857"/>
    <w:rsid w:val="004B26ED"/>
    <w:rsid w:val="004B391F"/>
    <w:rsid w:val="004B7484"/>
    <w:rsid w:val="004B779E"/>
    <w:rsid w:val="004C23E8"/>
    <w:rsid w:val="004D0F22"/>
    <w:rsid w:val="004D33C1"/>
    <w:rsid w:val="004D40C2"/>
    <w:rsid w:val="004D5B5A"/>
    <w:rsid w:val="004F576E"/>
    <w:rsid w:val="0051630D"/>
    <w:rsid w:val="00524459"/>
    <w:rsid w:val="0052716D"/>
    <w:rsid w:val="00536728"/>
    <w:rsid w:val="005460B6"/>
    <w:rsid w:val="00560138"/>
    <w:rsid w:val="00562CA1"/>
    <w:rsid w:val="0056419B"/>
    <w:rsid w:val="00571AB0"/>
    <w:rsid w:val="00575246"/>
    <w:rsid w:val="00581AC7"/>
    <w:rsid w:val="00582904"/>
    <w:rsid w:val="005837B2"/>
    <w:rsid w:val="00590342"/>
    <w:rsid w:val="00591304"/>
    <w:rsid w:val="0059249F"/>
    <w:rsid w:val="00594A1E"/>
    <w:rsid w:val="005953BA"/>
    <w:rsid w:val="00595CCA"/>
    <w:rsid w:val="005A3348"/>
    <w:rsid w:val="005B68FC"/>
    <w:rsid w:val="005C5ABC"/>
    <w:rsid w:val="005D2967"/>
    <w:rsid w:val="005D4C02"/>
    <w:rsid w:val="005D70A2"/>
    <w:rsid w:val="005E3B64"/>
    <w:rsid w:val="005E6127"/>
    <w:rsid w:val="00603EC5"/>
    <w:rsid w:val="006145AC"/>
    <w:rsid w:val="0062180D"/>
    <w:rsid w:val="0063714E"/>
    <w:rsid w:val="006446CC"/>
    <w:rsid w:val="00653E4B"/>
    <w:rsid w:val="006611ED"/>
    <w:rsid w:val="006773A4"/>
    <w:rsid w:val="006868DD"/>
    <w:rsid w:val="006972BB"/>
    <w:rsid w:val="006A55B7"/>
    <w:rsid w:val="006B275D"/>
    <w:rsid w:val="006C3A20"/>
    <w:rsid w:val="006F6C02"/>
    <w:rsid w:val="00700381"/>
    <w:rsid w:val="00700D3E"/>
    <w:rsid w:val="007016E2"/>
    <w:rsid w:val="00703C2C"/>
    <w:rsid w:val="00707D05"/>
    <w:rsid w:val="00710D58"/>
    <w:rsid w:val="00730F2A"/>
    <w:rsid w:val="00731552"/>
    <w:rsid w:val="00741499"/>
    <w:rsid w:val="00753B59"/>
    <w:rsid w:val="00755EAC"/>
    <w:rsid w:val="00770B1F"/>
    <w:rsid w:val="00774677"/>
    <w:rsid w:val="007818CC"/>
    <w:rsid w:val="00782B8B"/>
    <w:rsid w:val="00786393"/>
    <w:rsid w:val="00790280"/>
    <w:rsid w:val="007927C2"/>
    <w:rsid w:val="00793AB4"/>
    <w:rsid w:val="00795582"/>
    <w:rsid w:val="0079755D"/>
    <w:rsid w:val="007A045B"/>
    <w:rsid w:val="007A55D9"/>
    <w:rsid w:val="007A670D"/>
    <w:rsid w:val="007A73F2"/>
    <w:rsid w:val="007B528D"/>
    <w:rsid w:val="007C13E5"/>
    <w:rsid w:val="007C1C85"/>
    <w:rsid w:val="007C26C8"/>
    <w:rsid w:val="007D6DDD"/>
    <w:rsid w:val="007E347D"/>
    <w:rsid w:val="007F695D"/>
    <w:rsid w:val="008000E4"/>
    <w:rsid w:val="00823BC6"/>
    <w:rsid w:val="00831881"/>
    <w:rsid w:val="008332D8"/>
    <w:rsid w:val="0083399A"/>
    <w:rsid w:val="00844428"/>
    <w:rsid w:val="00860AFE"/>
    <w:rsid w:val="008653C1"/>
    <w:rsid w:val="00866FBF"/>
    <w:rsid w:val="0087291E"/>
    <w:rsid w:val="00880140"/>
    <w:rsid w:val="00896906"/>
    <w:rsid w:val="00897AA9"/>
    <w:rsid w:val="008A4378"/>
    <w:rsid w:val="008B35C4"/>
    <w:rsid w:val="008C18AA"/>
    <w:rsid w:val="008C1F3B"/>
    <w:rsid w:val="008C4FAF"/>
    <w:rsid w:val="008C66B6"/>
    <w:rsid w:val="008D2A93"/>
    <w:rsid w:val="008D2E91"/>
    <w:rsid w:val="008E3D6C"/>
    <w:rsid w:val="008F7715"/>
    <w:rsid w:val="009128A7"/>
    <w:rsid w:val="00912D1D"/>
    <w:rsid w:val="009169C9"/>
    <w:rsid w:val="00921017"/>
    <w:rsid w:val="009211DD"/>
    <w:rsid w:val="009226D9"/>
    <w:rsid w:val="009340A0"/>
    <w:rsid w:val="00934A7D"/>
    <w:rsid w:val="009419C7"/>
    <w:rsid w:val="00945DCE"/>
    <w:rsid w:val="00956909"/>
    <w:rsid w:val="009613D0"/>
    <w:rsid w:val="009636FF"/>
    <w:rsid w:val="00964AA4"/>
    <w:rsid w:val="00966352"/>
    <w:rsid w:val="00970DEA"/>
    <w:rsid w:val="00977623"/>
    <w:rsid w:val="00984868"/>
    <w:rsid w:val="00997EC3"/>
    <w:rsid w:val="009A479E"/>
    <w:rsid w:val="009A50CD"/>
    <w:rsid w:val="009A70F5"/>
    <w:rsid w:val="009B1FA7"/>
    <w:rsid w:val="009B2D22"/>
    <w:rsid w:val="009B4DA0"/>
    <w:rsid w:val="009B513F"/>
    <w:rsid w:val="009C2193"/>
    <w:rsid w:val="009C468B"/>
    <w:rsid w:val="009C5E0D"/>
    <w:rsid w:val="009D4EA3"/>
    <w:rsid w:val="009F4F18"/>
    <w:rsid w:val="00A00C21"/>
    <w:rsid w:val="00A00F6A"/>
    <w:rsid w:val="00A10192"/>
    <w:rsid w:val="00A21076"/>
    <w:rsid w:val="00A22976"/>
    <w:rsid w:val="00A32740"/>
    <w:rsid w:val="00A330F3"/>
    <w:rsid w:val="00A40F67"/>
    <w:rsid w:val="00A47B06"/>
    <w:rsid w:val="00A518A4"/>
    <w:rsid w:val="00A6080F"/>
    <w:rsid w:val="00A612BC"/>
    <w:rsid w:val="00A72E21"/>
    <w:rsid w:val="00A85CC5"/>
    <w:rsid w:val="00AA6C2D"/>
    <w:rsid w:val="00AB5761"/>
    <w:rsid w:val="00AB79E5"/>
    <w:rsid w:val="00AD33B5"/>
    <w:rsid w:val="00AD3930"/>
    <w:rsid w:val="00AE0EF8"/>
    <w:rsid w:val="00AF5C93"/>
    <w:rsid w:val="00B21B1B"/>
    <w:rsid w:val="00B326B1"/>
    <w:rsid w:val="00B41B3F"/>
    <w:rsid w:val="00B44852"/>
    <w:rsid w:val="00B56390"/>
    <w:rsid w:val="00B75FD2"/>
    <w:rsid w:val="00B8544F"/>
    <w:rsid w:val="00B9263A"/>
    <w:rsid w:val="00B96288"/>
    <w:rsid w:val="00BA65A6"/>
    <w:rsid w:val="00BB1594"/>
    <w:rsid w:val="00BB5949"/>
    <w:rsid w:val="00BB6F06"/>
    <w:rsid w:val="00BC3D10"/>
    <w:rsid w:val="00BC6852"/>
    <w:rsid w:val="00BC6C42"/>
    <w:rsid w:val="00BD3E86"/>
    <w:rsid w:val="00BD5C57"/>
    <w:rsid w:val="00BF119B"/>
    <w:rsid w:val="00BF1DE3"/>
    <w:rsid w:val="00BF47A0"/>
    <w:rsid w:val="00C01C1D"/>
    <w:rsid w:val="00C12110"/>
    <w:rsid w:val="00C33136"/>
    <w:rsid w:val="00C33907"/>
    <w:rsid w:val="00C35C21"/>
    <w:rsid w:val="00C50B5A"/>
    <w:rsid w:val="00C51958"/>
    <w:rsid w:val="00C51D20"/>
    <w:rsid w:val="00C541FD"/>
    <w:rsid w:val="00C55846"/>
    <w:rsid w:val="00C659F4"/>
    <w:rsid w:val="00C73073"/>
    <w:rsid w:val="00C73CD1"/>
    <w:rsid w:val="00C84AF5"/>
    <w:rsid w:val="00C87512"/>
    <w:rsid w:val="00C9059D"/>
    <w:rsid w:val="00C92588"/>
    <w:rsid w:val="00C952AA"/>
    <w:rsid w:val="00CA2EE7"/>
    <w:rsid w:val="00CA71B0"/>
    <w:rsid w:val="00CC43D0"/>
    <w:rsid w:val="00CD6F7E"/>
    <w:rsid w:val="00CE098E"/>
    <w:rsid w:val="00CE6DD3"/>
    <w:rsid w:val="00CF3064"/>
    <w:rsid w:val="00CF47C7"/>
    <w:rsid w:val="00CF5BA4"/>
    <w:rsid w:val="00CF61EE"/>
    <w:rsid w:val="00D04C2D"/>
    <w:rsid w:val="00D12237"/>
    <w:rsid w:val="00D34E90"/>
    <w:rsid w:val="00D45B68"/>
    <w:rsid w:val="00D677F6"/>
    <w:rsid w:val="00D74AB9"/>
    <w:rsid w:val="00D80793"/>
    <w:rsid w:val="00D820BE"/>
    <w:rsid w:val="00DA19B6"/>
    <w:rsid w:val="00DA5E8E"/>
    <w:rsid w:val="00DA6EFD"/>
    <w:rsid w:val="00DA70C7"/>
    <w:rsid w:val="00DB1BB9"/>
    <w:rsid w:val="00DB7047"/>
    <w:rsid w:val="00DC14CB"/>
    <w:rsid w:val="00DC3D19"/>
    <w:rsid w:val="00DC6237"/>
    <w:rsid w:val="00DD5518"/>
    <w:rsid w:val="00DE15EA"/>
    <w:rsid w:val="00DE36E6"/>
    <w:rsid w:val="00DE7A4B"/>
    <w:rsid w:val="00DF6940"/>
    <w:rsid w:val="00E04208"/>
    <w:rsid w:val="00E102E8"/>
    <w:rsid w:val="00E13D70"/>
    <w:rsid w:val="00E204F0"/>
    <w:rsid w:val="00E22452"/>
    <w:rsid w:val="00E36428"/>
    <w:rsid w:val="00E430AF"/>
    <w:rsid w:val="00E73E8C"/>
    <w:rsid w:val="00E876F8"/>
    <w:rsid w:val="00E941E1"/>
    <w:rsid w:val="00E9768D"/>
    <w:rsid w:val="00EC1249"/>
    <w:rsid w:val="00EC384D"/>
    <w:rsid w:val="00EC3E68"/>
    <w:rsid w:val="00EC671A"/>
    <w:rsid w:val="00EC77A3"/>
    <w:rsid w:val="00ED1532"/>
    <w:rsid w:val="00ED6466"/>
    <w:rsid w:val="00ED7DAD"/>
    <w:rsid w:val="00EF5BEA"/>
    <w:rsid w:val="00F04EB2"/>
    <w:rsid w:val="00F0505E"/>
    <w:rsid w:val="00F11FA8"/>
    <w:rsid w:val="00F16C33"/>
    <w:rsid w:val="00F23CB1"/>
    <w:rsid w:val="00F3001D"/>
    <w:rsid w:val="00F45A0D"/>
    <w:rsid w:val="00F527D6"/>
    <w:rsid w:val="00F559CB"/>
    <w:rsid w:val="00F575FC"/>
    <w:rsid w:val="00F610FF"/>
    <w:rsid w:val="00F613FA"/>
    <w:rsid w:val="00F6457F"/>
    <w:rsid w:val="00F6646B"/>
    <w:rsid w:val="00F66B97"/>
    <w:rsid w:val="00F73DD9"/>
    <w:rsid w:val="00F816B5"/>
    <w:rsid w:val="00FA3D69"/>
    <w:rsid w:val="00FA674E"/>
    <w:rsid w:val="00FB0370"/>
    <w:rsid w:val="00FB207C"/>
    <w:rsid w:val="00FB5B3A"/>
    <w:rsid w:val="00FB60FF"/>
    <w:rsid w:val="00FC200E"/>
    <w:rsid w:val="00FC3A68"/>
    <w:rsid w:val="00FD0783"/>
    <w:rsid w:val="00FD07AB"/>
    <w:rsid w:val="00FD2322"/>
    <w:rsid w:val="00FF3D2F"/>
    <w:rsid w:val="00FF6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20AA583-6DA0-4A62-9FD4-3665256D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312591"/>
  </w:style>
  <w:style w:type="character" w:customStyle="1" w:styleId="a4">
    <w:name w:val="日付 (文字)"/>
    <w:basedOn w:val="a0"/>
    <w:link w:val="a3"/>
    <w:semiHidden/>
    <w:rsid w:val="00312591"/>
  </w:style>
  <w:style w:type="paragraph" w:styleId="a5">
    <w:name w:val="List Paragraph"/>
    <w:basedOn w:val="a"/>
    <w:uiPriority w:val="34"/>
    <w:qFormat/>
    <w:rsid w:val="00312591"/>
    <w:pPr>
      <w:ind w:leftChars="400" w:left="840"/>
    </w:pPr>
  </w:style>
  <w:style w:type="paragraph" w:styleId="a6">
    <w:name w:val="header"/>
    <w:basedOn w:val="a"/>
    <w:link w:val="a7"/>
    <w:uiPriority w:val="99"/>
    <w:unhideWhenUsed/>
    <w:rsid w:val="00DA70C7"/>
    <w:pPr>
      <w:tabs>
        <w:tab w:val="center" w:pos="4252"/>
        <w:tab w:val="right" w:pos="8504"/>
      </w:tabs>
      <w:snapToGrid w:val="0"/>
    </w:pPr>
  </w:style>
  <w:style w:type="character" w:customStyle="1" w:styleId="a7">
    <w:name w:val="ヘッダー (文字)"/>
    <w:basedOn w:val="a0"/>
    <w:link w:val="a6"/>
    <w:uiPriority w:val="99"/>
    <w:rsid w:val="00DA70C7"/>
  </w:style>
  <w:style w:type="paragraph" w:styleId="a8">
    <w:name w:val="footer"/>
    <w:basedOn w:val="a"/>
    <w:link w:val="a9"/>
    <w:uiPriority w:val="99"/>
    <w:unhideWhenUsed/>
    <w:rsid w:val="00DA70C7"/>
    <w:pPr>
      <w:tabs>
        <w:tab w:val="center" w:pos="4252"/>
        <w:tab w:val="right" w:pos="8504"/>
      </w:tabs>
      <w:snapToGrid w:val="0"/>
    </w:pPr>
  </w:style>
  <w:style w:type="character" w:customStyle="1" w:styleId="a9">
    <w:name w:val="フッター (文字)"/>
    <w:basedOn w:val="a0"/>
    <w:link w:val="a8"/>
    <w:uiPriority w:val="99"/>
    <w:rsid w:val="00DA70C7"/>
  </w:style>
  <w:style w:type="paragraph" w:styleId="aa">
    <w:name w:val="Balloon Text"/>
    <w:basedOn w:val="a"/>
    <w:link w:val="ab"/>
    <w:uiPriority w:val="99"/>
    <w:semiHidden/>
    <w:unhideWhenUsed/>
    <w:rsid w:val="00F559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59CB"/>
    <w:rPr>
      <w:rFonts w:asciiTheme="majorHAnsi" w:eastAsiaTheme="majorEastAsia" w:hAnsiTheme="majorHAnsi" w:cstheme="majorBidi"/>
      <w:sz w:val="18"/>
      <w:szCs w:val="18"/>
    </w:rPr>
  </w:style>
  <w:style w:type="character" w:styleId="ac">
    <w:name w:val="Hyperlink"/>
    <w:semiHidden/>
    <w:unhideWhenUsed/>
    <w:rsid w:val="004B3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4547">
      <w:bodyDiv w:val="1"/>
      <w:marLeft w:val="0"/>
      <w:marRight w:val="0"/>
      <w:marTop w:val="0"/>
      <w:marBottom w:val="0"/>
      <w:divBdr>
        <w:top w:val="none" w:sz="0" w:space="0" w:color="auto"/>
        <w:left w:val="none" w:sz="0" w:space="0" w:color="auto"/>
        <w:bottom w:val="none" w:sz="0" w:space="0" w:color="auto"/>
        <w:right w:val="none" w:sz="0" w:space="0" w:color="auto"/>
      </w:divBdr>
    </w:div>
    <w:div w:id="176129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1</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　敏昭</dc:creator>
  <cp:lastModifiedBy>町田　光弘</cp:lastModifiedBy>
  <cp:revision>50</cp:revision>
  <cp:lastPrinted>2019-11-06T03:17:00Z</cp:lastPrinted>
  <dcterms:created xsi:type="dcterms:W3CDTF">2019-09-03T08:19:00Z</dcterms:created>
  <dcterms:modified xsi:type="dcterms:W3CDTF">2019-11-06T03:17:00Z</dcterms:modified>
</cp:coreProperties>
</file>