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F34FD" w14:textId="34500BF9" w:rsidR="00606D93" w:rsidRPr="00587B01" w:rsidRDefault="00E9225C" w:rsidP="00D06DA6">
      <w:pPr>
        <w:pStyle w:val="1"/>
        <w:rPr>
          <w:rFonts w:asciiTheme="minorEastAsia" w:eastAsiaTheme="minorEastAsia" w:hAnsiTheme="minorEastAsia"/>
        </w:rPr>
      </w:pPr>
      <w:r w:rsidRPr="00587B01">
        <w:rPr>
          <w:rFonts w:asciiTheme="minorEastAsia" w:eastAsiaTheme="minorEastAsia" w:hAnsiTheme="minorEastAsia" w:hint="eastAsia"/>
          <w:b/>
          <w:sz w:val="28"/>
          <w:szCs w:val="28"/>
        </w:rPr>
        <w:t xml:space="preserve">１３　</w:t>
      </w:r>
      <w:r w:rsidR="00D06DA6" w:rsidRPr="00587B01">
        <w:rPr>
          <w:rFonts w:asciiTheme="minorEastAsia" w:eastAsiaTheme="minorEastAsia" w:hAnsiTheme="minorEastAsia" w:hint="eastAsia"/>
          <w:b/>
          <w:sz w:val="28"/>
          <w:szCs w:val="28"/>
        </w:rPr>
        <w:t>案内設備までの経路</w:t>
      </w:r>
      <w:r w:rsidR="00D06DA6" w:rsidRPr="00587B01">
        <w:rPr>
          <w:rFonts w:asciiTheme="minorEastAsia" w:eastAsiaTheme="minorEastAsia" w:hAnsiTheme="minorEastAsia" w:hint="eastAsia"/>
          <w:sz w:val="21"/>
          <w:szCs w:val="21"/>
        </w:rPr>
        <w:t>（政令第２１条、条例第２</w:t>
      </w:r>
      <w:r w:rsidR="00CF3B23" w:rsidRPr="00587B01">
        <w:rPr>
          <w:rFonts w:asciiTheme="minorEastAsia" w:eastAsiaTheme="minorEastAsia" w:hAnsiTheme="minorEastAsia" w:hint="eastAsia"/>
          <w:sz w:val="21"/>
          <w:szCs w:val="21"/>
        </w:rPr>
        <w:t>６</w:t>
      </w:r>
      <w:r w:rsidR="00D06DA6" w:rsidRPr="00587B01">
        <w:rPr>
          <w:rFonts w:asciiTheme="minorEastAsia" w:eastAsiaTheme="minorEastAsia" w:hAnsiTheme="minorEastAsia" w:hint="eastAsia"/>
          <w:sz w:val="21"/>
          <w:szCs w:val="21"/>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6"/>
        <w:gridCol w:w="4446"/>
      </w:tblGrid>
      <w:tr w:rsidR="00606D93" w:rsidRPr="00587B01" w14:paraId="68A12587" w14:textId="77777777" w:rsidTr="00E906D3">
        <w:tc>
          <w:tcPr>
            <w:tcW w:w="4582" w:type="dxa"/>
            <w:tcBorders>
              <w:top w:val="single" w:sz="12" w:space="0" w:color="auto"/>
              <w:left w:val="single" w:sz="12" w:space="0" w:color="auto"/>
              <w:bottom w:val="single" w:sz="12" w:space="0" w:color="auto"/>
            </w:tcBorders>
            <w:shd w:val="clear" w:color="auto" w:fill="FFFF00"/>
            <w:tcMar>
              <w:left w:w="85" w:type="dxa"/>
              <w:right w:w="85" w:type="dxa"/>
            </w:tcMar>
          </w:tcPr>
          <w:p w14:paraId="5BF0A87F"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550" w:type="dxa"/>
            <w:tcBorders>
              <w:top w:val="single" w:sz="12" w:space="0" w:color="auto"/>
              <w:bottom w:val="single" w:sz="12" w:space="0" w:color="auto"/>
              <w:right w:val="single" w:sz="12" w:space="0" w:color="auto"/>
            </w:tcBorders>
            <w:shd w:val="clear" w:color="auto" w:fill="FFFF00"/>
            <w:tcMar>
              <w:left w:w="85" w:type="dxa"/>
              <w:right w:w="85" w:type="dxa"/>
            </w:tcMar>
          </w:tcPr>
          <w:p w14:paraId="3A7D0121"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06D93" w:rsidRPr="00587B01" w14:paraId="4ED6DED2" w14:textId="77777777" w:rsidTr="00E906D3">
        <w:tc>
          <w:tcPr>
            <w:tcW w:w="4582" w:type="dxa"/>
            <w:tcBorders>
              <w:top w:val="single" w:sz="12" w:space="0" w:color="auto"/>
              <w:left w:val="single" w:sz="12" w:space="0" w:color="auto"/>
              <w:bottom w:val="dotted" w:sz="4" w:space="0" w:color="auto"/>
            </w:tcBorders>
            <w:shd w:val="clear" w:color="auto" w:fill="auto"/>
            <w:tcMar>
              <w:left w:w="85" w:type="dxa"/>
              <w:right w:w="85" w:type="dxa"/>
            </w:tcMar>
          </w:tcPr>
          <w:p w14:paraId="0929A462"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第二十一条　道等から前条第二項の規定による設備又は同条第三項の規定による案内所までの経路（不特定かつ多数の者が利用し、又は主として視覚障害者が利用するものに限る。）は、そのうち一以上を、視覚障害者が円滑に利用できる経路（以下この条において「視覚障害者移動等円滑化経路」という。）にしなければならない。ただし、視覚障害者の利用上支障がないものとして国土交通大臣が定める場合は、この限りでない。</w:t>
            </w:r>
          </w:p>
        </w:tc>
        <w:tc>
          <w:tcPr>
            <w:tcW w:w="4550" w:type="dxa"/>
            <w:tcBorders>
              <w:top w:val="single" w:sz="12" w:space="0" w:color="auto"/>
              <w:bottom w:val="dotted" w:sz="4" w:space="0" w:color="auto"/>
              <w:right w:val="single" w:sz="12" w:space="0" w:color="auto"/>
            </w:tcBorders>
            <w:shd w:val="clear" w:color="auto" w:fill="auto"/>
            <w:tcMar>
              <w:left w:w="85" w:type="dxa"/>
              <w:right w:w="85" w:type="dxa"/>
            </w:tcMar>
          </w:tcPr>
          <w:p w14:paraId="1D93EC24" w14:textId="77777777" w:rsidR="00606D93" w:rsidRPr="00587B01" w:rsidRDefault="00606D93" w:rsidP="00606D93">
            <w:pPr>
              <w:rPr>
                <w:rFonts w:asciiTheme="minorEastAsia" w:eastAsiaTheme="minorEastAsia" w:hAnsiTheme="minorEastAsia"/>
                <w:color w:val="000000"/>
                <w:sz w:val="20"/>
                <w:szCs w:val="20"/>
              </w:rPr>
            </w:pPr>
          </w:p>
        </w:tc>
      </w:tr>
      <w:tr w:rsidR="00606D93" w:rsidRPr="00587B01" w14:paraId="534F3E27" w14:textId="77777777" w:rsidTr="00E906D3">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242EEB8B"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２　視覚障害者移動等円滑化経路は、次に掲げるものでなければならない。</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370EF163" w14:textId="099F64CB"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第二十</w:t>
            </w:r>
            <w:r w:rsidR="006D100D" w:rsidRPr="00587B01">
              <w:rPr>
                <w:rFonts w:asciiTheme="minorEastAsia" w:eastAsiaTheme="minorEastAsia" w:hAnsiTheme="minorEastAsia" w:hint="eastAsia"/>
                <w:color w:val="000000"/>
                <w:sz w:val="20"/>
                <w:szCs w:val="20"/>
              </w:rPr>
              <w:t>六</w:t>
            </w:r>
            <w:r w:rsidRPr="00587B01">
              <w:rPr>
                <w:rFonts w:asciiTheme="minorEastAsia" w:eastAsiaTheme="minorEastAsia" w:hAnsiTheme="minorEastAsia" w:hint="eastAsia"/>
                <w:color w:val="000000"/>
                <w:sz w:val="20"/>
                <w:szCs w:val="20"/>
              </w:rPr>
              <w:t>条　視覚障害者移動等円滑化経路は、次に掲げるものでなければならない。</w:t>
            </w:r>
          </w:p>
        </w:tc>
      </w:tr>
      <w:tr w:rsidR="00606D93" w:rsidRPr="00587B01" w14:paraId="5F61FF46" w14:textId="77777777" w:rsidTr="00E906D3">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22103A2F" w14:textId="77777777" w:rsidR="00606D93" w:rsidRPr="00587B01" w:rsidRDefault="00606D93" w:rsidP="00E906D3">
            <w:pPr>
              <w:ind w:leftChars="96" w:left="402"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一　当該視覚障害者移動等円滑化経路に、視覚障害者の誘導を行うために、線状ブロック等（床面に敷設されるブロックその他これに類するものであって、線状の突起が設けられており、かつ、周囲の床面との色の明度、色相又は彩度の差が大きいことにより容易に識別できるものをいう。）及び点状ブロック等を適切に組み合わせて敷設し、又は音声その他の方法により視覚障害者を誘導する設備を設けること。ただし、進行方向を変更する必要がない風除室内においては、この限りでない。</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6394D2A5" w14:textId="77777777" w:rsidR="00606D93" w:rsidRPr="00587B01" w:rsidRDefault="00606D93" w:rsidP="00E906D3">
            <w:pPr>
              <w:ind w:leftChars="96" w:left="402" w:hangingChars="100" w:hanging="200"/>
              <w:rPr>
                <w:rFonts w:asciiTheme="minorEastAsia" w:eastAsiaTheme="minorEastAsia" w:hAnsiTheme="minorEastAsia"/>
                <w:color w:val="000000"/>
                <w:sz w:val="20"/>
                <w:szCs w:val="20"/>
              </w:rPr>
            </w:pPr>
          </w:p>
        </w:tc>
      </w:tr>
      <w:tr w:rsidR="00606D93" w:rsidRPr="00587B01" w14:paraId="4F4DE4EB" w14:textId="77777777" w:rsidTr="00E906D3">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4D8AF985" w14:textId="77777777" w:rsidR="00606D93" w:rsidRPr="00587B01" w:rsidRDefault="00606D93" w:rsidP="00E906D3">
            <w:pPr>
              <w:ind w:leftChars="96" w:left="402"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二　当該視覚障害者移動等円滑化経路を構成する敷地内の通路の次に掲げる部分には、視覚障害者に対し警告を行うために、点状ブロック等を敷設すること。</w:t>
            </w:r>
          </w:p>
          <w:p w14:paraId="67933C08" w14:textId="77777777" w:rsidR="00606D93" w:rsidRPr="00587B01" w:rsidRDefault="00606D93" w:rsidP="00E906D3">
            <w:pPr>
              <w:ind w:leftChars="192" w:left="603"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イ　車路に近接する部分</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1672DB25"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p>
        </w:tc>
      </w:tr>
      <w:tr w:rsidR="00606D93" w:rsidRPr="00587B01" w14:paraId="5CC70770" w14:textId="77777777" w:rsidTr="00E906D3">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7A53FA56" w14:textId="77777777" w:rsidR="00606D93" w:rsidRPr="00587B01" w:rsidRDefault="00606D93" w:rsidP="00E906D3">
            <w:pPr>
              <w:ind w:leftChars="192" w:left="603"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ロ　段がある部分又は傾斜がある部分の上端に近接する部分（視覚障害者の利用上支障がないものとして国土交通大臣が定める部分を除く。）</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02B7B5D3"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一　当該視覚障害者移動等円滑化経路を構成する敷地内の通路の段がある部分又は傾斜がある部分の下端に近接する部分（視覚障害者の利用上支障がないものとして規則で定める部分を除く。）には、視覚障害者に対し警告を行うために、点状ブロック等を敷設すること。</w:t>
            </w:r>
          </w:p>
        </w:tc>
      </w:tr>
      <w:tr w:rsidR="00606D93" w:rsidRPr="00587B01" w14:paraId="7E26FBE8" w14:textId="77777777" w:rsidTr="00E906D3">
        <w:tc>
          <w:tcPr>
            <w:tcW w:w="4582" w:type="dxa"/>
            <w:tcBorders>
              <w:top w:val="dotted" w:sz="4" w:space="0" w:color="auto"/>
              <w:left w:val="single" w:sz="12" w:space="0" w:color="auto"/>
              <w:bottom w:val="single" w:sz="12" w:space="0" w:color="auto"/>
            </w:tcBorders>
            <w:shd w:val="clear" w:color="auto" w:fill="auto"/>
            <w:tcMar>
              <w:left w:w="85" w:type="dxa"/>
              <w:right w:w="85" w:type="dxa"/>
            </w:tcMar>
          </w:tcPr>
          <w:p w14:paraId="5A753ED6"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p>
        </w:tc>
        <w:tc>
          <w:tcPr>
            <w:tcW w:w="4550" w:type="dxa"/>
            <w:tcBorders>
              <w:top w:val="dotted" w:sz="4" w:space="0" w:color="auto"/>
              <w:bottom w:val="single" w:sz="12" w:space="0" w:color="auto"/>
              <w:right w:val="single" w:sz="12" w:space="0" w:color="auto"/>
            </w:tcBorders>
            <w:shd w:val="clear" w:color="auto" w:fill="auto"/>
            <w:tcMar>
              <w:left w:w="85" w:type="dxa"/>
              <w:right w:w="85" w:type="dxa"/>
            </w:tcMar>
          </w:tcPr>
          <w:p w14:paraId="5EF87ED8" w14:textId="77777777" w:rsidR="00606D93" w:rsidRPr="00587B01" w:rsidRDefault="00606D93" w:rsidP="00E906D3">
            <w:pPr>
              <w:ind w:leftChars="96" w:left="402"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二　段を設ける場合には、回り段としないこ</w:t>
            </w:r>
            <w:r w:rsidRPr="00587B01">
              <w:rPr>
                <w:rFonts w:asciiTheme="minorEastAsia" w:eastAsiaTheme="minorEastAsia" w:hAnsiTheme="minorEastAsia" w:hint="eastAsia"/>
                <w:color w:val="000000"/>
                <w:sz w:val="20"/>
                <w:szCs w:val="20"/>
              </w:rPr>
              <w:lastRenderedPageBreak/>
              <w:t>と。</w:t>
            </w:r>
          </w:p>
        </w:tc>
      </w:tr>
    </w:tbl>
    <w:p w14:paraId="389AF283" w14:textId="77777777" w:rsidR="00606D93" w:rsidRPr="00587B01" w:rsidRDefault="00606D93" w:rsidP="00606D93">
      <w:pPr>
        <w:rPr>
          <w:rFonts w:asciiTheme="minorEastAsia" w:eastAsiaTheme="minorEastAsia" w:hAnsiTheme="minorEastAsia"/>
          <w:color w:val="000000"/>
        </w:rPr>
      </w:pPr>
    </w:p>
    <w:p w14:paraId="2B564F8D"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606D93" w:rsidRPr="00587B01" w14:paraId="69F6B7C1" w14:textId="77777777" w:rsidTr="00606D93">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2936A466"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304D9E2B"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2CB9AB8B" w14:textId="77777777" w:rsidR="00606D93" w:rsidRPr="00587B01" w:rsidRDefault="00606D93" w:rsidP="00606D93">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606D93" w:rsidRPr="00587B01" w14:paraId="4A18C929" w14:textId="77777777" w:rsidTr="00606D93">
        <w:trPr>
          <w:cantSplit/>
          <w:trHeight w:val="71"/>
        </w:trPr>
        <w:tc>
          <w:tcPr>
            <w:tcW w:w="1620" w:type="dxa"/>
            <w:vMerge w:val="restart"/>
            <w:tcBorders>
              <w:top w:val="nil"/>
              <w:left w:val="single" w:sz="8" w:space="0" w:color="auto"/>
              <w:bottom w:val="single" w:sz="4" w:space="0" w:color="000000"/>
              <w:right w:val="single" w:sz="8" w:space="0" w:color="auto"/>
            </w:tcBorders>
            <w:tcMar>
              <w:top w:w="15" w:type="dxa"/>
              <w:left w:w="15" w:type="dxa"/>
              <w:bottom w:w="0" w:type="dxa"/>
              <w:right w:w="15" w:type="dxa"/>
            </w:tcMar>
          </w:tcPr>
          <w:p w14:paraId="38F45329" w14:textId="7777777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案内設備</w:t>
            </w:r>
          </w:p>
          <w:p w14:paraId="102722E4" w14:textId="7777777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までの経路</w:t>
            </w:r>
            <w:r w:rsidRPr="00587B01">
              <w:rPr>
                <w:rFonts w:asciiTheme="minorEastAsia" w:eastAsiaTheme="minorEastAsia" w:hAnsiTheme="minorEastAsia"/>
                <w:color w:val="000000"/>
                <w:sz w:val="20"/>
                <w:szCs w:val="20"/>
              </w:rPr>
              <w:br/>
            </w:r>
            <w:r w:rsidRPr="00587B01">
              <w:rPr>
                <w:rFonts w:asciiTheme="minorEastAsia" w:eastAsiaTheme="minorEastAsia" w:hAnsiTheme="minorEastAsia" w:hint="eastAsia"/>
                <w:color w:val="000000"/>
                <w:sz w:val="20"/>
                <w:szCs w:val="20"/>
              </w:rPr>
              <w:t>（政令第21条）</w:t>
            </w:r>
          </w:p>
          <w:p w14:paraId="487233E2" w14:textId="326D8AB2"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（条例第2</w:t>
            </w:r>
            <w:r w:rsidR="006D100D" w:rsidRPr="00587B01">
              <w:rPr>
                <w:rFonts w:asciiTheme="minorEastAsia" w:eastAsiaTheme="minorEastAsia" w:hAnsiTheme="minorEastAsia"/>
                <w:color w:val="000000"/>
                <w:sz w:val="20"/>
                <w:szCs w:val="20"/>
              </w:rPr>
              <w:t>6</w:t>
            </w:r>
            <w:r w:rsidRPr="00587B01">
              <w:rPr>
                <w:rFonts w:asciiTheme="minorEastAsia" w:eastAsiaTheme="minorEastAsia" w:hAnsiTheme="minorEastAsia" w:hint="eastAsia"/>
                <w:color w:val="000000"/>
                <w:sz w:val="20"/>
                <w:szCs w:val="20"/>
              </w:rPr>
              <w:t>条）</w:t>
            </w: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03D41A3" w14:textId="77777777" w:rsidR="00606D93" w:rsidRPr="00587B01" w:rsidRDefault="00606D93" w:rsidP="00606D93">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①</w:t>
            </w:r>
            <w:r w:rsidRPr="00587B01">
              <w:rPr>
                <w:rFonts w:asciiTheme="minorEastAsia" w:eastAsiaTheme="minorEastAsia" w:hAnsiTheme="minorEastAsia" w:hint="eastAsia"/>
                <w:color w:val="000000"/>
                <w:spacing w:val="-2"/>
                <w:sz w:val="20"/>
                <w:szCs w:val="20"/>
              </w:rPr>
              <w:t>線状ブロック等・点状ブロック等の敷設又は音声誘導装置</w:t>
            </w:r>
            <w:r w:rsidR="00DB67D3" w:rsidRPr="00587B01">
              <w:rPr>
                <w:rFonts w:asciiTheme="minorEastAsia" w:eastAsiaTheme="minorEastAsia" w:hAnsiTheme="minorEastAsia" w:hint="eastAsia"/>
                <w:color w:val="000000"/>
                <w:spacing w:val="-2"/>
                <w:sz w:val="20"/>
                <w:szCs w:val="20"/>
              </w:rPr>
              <w:t>を</w:t>
            </w:r>
            <w:r w:rsidRPr="00587B01">
              <w:rPr>
                <w:rFonts w:asciiTheme="minorEastAsia" w:eastAsiaTheme="minorEastAsia" w:hAnsiTheme="minorEastAsia" w:hint="eastAsia"/>
                <w:color w:val="000000"/>
                <w:spacing w:val="-2"/>
                <w:sz w:val="20"/>
                <w:szCs w:val="20"/>
              </w:rPr>
              <w:t>設置</w:t>
            </w:r>
            <w:r w:rsidR="00DB67D3" w:rsidRPr="00587B01">
              <w:rPr>
                <w:rFonts w:asciiTheme="minorEastAsia" w:eastAsiaTheme="minorEastAsia" w:hAnsiTheme="minorEastAsia" w:hint="eastAsia"/>
                <w:color w:val="000000"/>
                <w:spacing w:val="-2"/>
                <w:sz w:val="20"/>
                <w:szCs w:val="20"/>
              </w:rPr>
              <w:t>しているか</w:t>
            </w:r>
            <w:r w:rsidRPr="00587B01">
              <w:rPr>
                <w:rFonts w:asciiTheme="minorEastAsia" w:eastAsiaTheme="minorEastAsia" w:hAnsiTheme="minorEastAsia" w:hint="eastAsia"/>
                <w:color w:val="000000"/>
                <w:spacing w:val="-2"/>
                <w:sz w:val="20"/>
                <w:szCs w:val="20"/>
              </w:rPr>
              <w:t xml:space="preserve">　</w:t>
            </w:r>
            <w:r w:rsidR="001D4043" w:rsidRPr="00587B01">
              <w:rPr>
                <w:rFonts w:asciiTheme="minorEastAsia" w:eastAsiaTheme="minorEastAsia" w:hAnsiTheme="minorEastAsia"/>
                <w:color w:val="000000"/>
                <w:spacing w:val="-2"/>
                <w:sz w:val="20"/>
                <w:szCs w:val="20"/>
              </w:rPr>
              <w:br/>
            </w:r>
            <w:r w:rsidRPr="00587B01">
              <w:rPr>
                <w:rFonts w:asciiTheme="minorEastAsia" w:eastAsiaTheme="minorEastAsia" w:hAnsiTheme="minorEastAsia" w:hint="eastAsia"/>
                <w:color w:val="000000"/>
                <w:spacing w:val="-2"/>
                <w:sz w:val="16"/>
                <w:szCs w:val="16"/>
              </w:rPr>
              <w:t>（風除室で直進する場合は</w:t>
            </w:r>
            <w:r w:rsidR="00E732C6" w:rsidRPr="00587B01">
              <w:rPr>
                <w:rFonts w:asciiTheme="minorEastAsia" w:eastAsiaTheme="minorEastAsia" w:hAnsiTheme="minorEastAsia" w:hint="eastAsia"/>
                <w:color w:val="000000"/>
                <w:spacing w:val="-2"/>
                <w:sz w:val="16"/>
                <w:szCs w:val="16"/>
              </w:rPr>
              <w:t>除く</w:t>
            </w:r>
            <w:r w:rsidRPr="00587B01">
              <w:rPr>
                <w:rFonts w:asciiTheme="minorEastAsia" w:eastAsiaTheme="minorEastAsia" w:hAnsiTheme="minorEastAsia" w:hint="eastAsia"/>
                <w:color w:val="000000"/>
                <w:spacing w:val="-2"/>
                <w:sz w:val="16"/>
                <w:szCs w:val="16"/>
              </w:rPr>
              <w:t>）</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90BF092"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63120357" w14:textId="77777777" w:rsidTr="00606D93">
        <w:trPr>
          <w:cantSplit/>
          <w:trHeight w:val="65"/>
        </w:trPr>
        <w:tc>
          <w:tcPr>
            <w:tcW w:w="1620" w:type="dxa"/>
            <w:vMerge/>
            <w:tcBorders>
              <w:top w:val="nil"/>
              <w:left w:val="single" w:sz="8" w:space="0" w:color="auto"/>
              <w:bottom w:val="single" w:sz="4" w:space="0" w:color="000000"/>
              <w:right w:val="single" w:sz="8" w:space="0" w:color="auto"/>
            </w:tcBorders>
            <w:vAlign w:val="center"/>
          </w:tcPr>
          <w:p w14:paraId="33EA059C"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33E5F1BD" w14:textId="77777777" w:rsidR="00606D93" w:rsidRPr="00587B01" w:rsidRDefault="00606D93" w:rsidP="00606D93">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②車路に接する部分に点状ブロック等を敷設しているか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14:paraId="17779EC1"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21D162E8" w14:textId="77777777" w:rsidTr="00606D93">
        <w:trPr>
          <w:cantSplit/>
          <w:trHeight w:val="65"/>
        </w:trPr>
        <w:tc>
          <w:tcPr>
            <w:tcW w:w="1620" w:type="dxa"/>
            <w:vMerge/>
            <w:tcBorders>
              <w:top w:val="nil"/>
              <w:left w:val="single" w:sz="8" w:space="0" w:color="auto"/>
              <w:bottom w:val="single" w:sz="4" w:space="0" w:color="000000"/>
              <w:right w:val="single" w:sz="8" w:space="0" w:color="auto"/>
            </w:tcBorders>
            <w:vAlign w:val="center"/>
          </w:tcPr>
          <w:p w14:paraId="45170768"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F8402B7" w14:textId="77777777" w:rsidR="00F979F4" w:rsidRPr="00587B01" w:rsidRDefault="00606D93" w:rsidP="00F979F4">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③段・傾斜がある部分の上</w:t>
            </w:r>
            <w:r w:rsidR="00F979F4" w:rsidRPr="00587B01">
              <w:rPr>
                <w:rFonts w:asciiTheme="minorEastAsia" w:eastAsiaTheme="minorEastAsia" w:hAnsiTheme="minorEastAsia" w:hint="eastAsia"/>
                <w:color w:val="000000"/>
                <w:sz w:val="20"/>
                <w:szCs w:val="20"/>
              </w:rPr>
              <w:t>下</w:t>
            </w:r>
            <w:r w:rsidRPr="00587B01">
              <w:rPr>
                <w:rFonts w:asciiTheme="minorEastAsia" w:eastAsiaTheme="minorEastAsia" w:hAnsiTheme="minorEastAsia" w:hint="eastAsia"/>
                <w:color w:val="000000"/>
                <w:sz w:val="20"/>
                <w:szCs w:val="20"/>
              </w:rPr>
              <w:t>端に近接する部分に点状ブロック等を敷設しているか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14:paraId="2668E978"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50B6A253" w14:textId="77777777" w:rsidTr="00606D93">
        <w:trPr>
          <w:cantSplit/>
          <w:trHeight w:val="65"/>
        </w:trPr>
        <w:tc>
          <w:tcPr>
            <w:tcW w:w="1620" w:type="dxa"/>
            <w:vMerge/>
            <w:tcBorders>
              <w:top w:val="nil"/>
              <w:left w:val="single" w:sz="8" w:space="0" w:color="auto"/>
              <w:bottom w:val="single" w:sz="8" w:space="0" w:color="auto"/>
              <w:right w:val="single" w:sz="8" w:space="0" w:color="auto"/>
            </w:tcBorders>
            <w:vAlign w:val="center"/>
          </w:tcPr>
          <w:p w14:paraId="78CC2E9A"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4C24BF5C" w14:textId="77777777" w:rsidR="00606D93" w:rsidRPr="00587B01" w:rsidRDefault="00606D93" w:rsidP="00606D93">
            <w:pPr>
              <w:pStyle w:val="a4"/>
              <w:tabs>
                <w:tab w:val="clear" w:pos="4252"/>
                <w:tab w:val="clear" w:pos="8504"/>
              </w:tabs>
              <w:snapToGrid/>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④経路上に設ける段を回り段としていないか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14:paraId="38CDF82D"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bl>
    <w:p w14:paraId="4845CCCA" w14:textId="79936E29" w:rsidR="00606D93" w:rsidRPr="00587B01" w:rsidRDefault="00606D93" w:rsidP="00606D93">
      <w:pPr>
        <w:rPr>
          <w:rFonts w:asciiTheme="minorEastAsia" w:eastAsiaTheme="minorEastAsia" w:hAnsiTheme="minorEastAsia"/>
          <w:color w:val="000000"/>
        </w:rPr>
      </w:pPr>
    </w:p>
    <w:p w14:paraId="38CE3707"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〔解説〕</w:t>
      </w:r>
    </w:p>
    <w:p w14:paraId="5A21D29F" w14:textId="5EBCBEC0" w:rsidR="00836B9F" w:rsidRPr="00C92150" w:rsidRDefault="00836B9F" w:rsidP="00836B9F">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道等から案内設備（政令第</w:t>
      </w:r>
      <w:r w:rsidR="000D1DB5" w:rsidRPr="00587B01">
        <w:rPr>
          <w:rFonts w:asciiTheme="minorEastAsia" w:eastAsiaTheme="minorEastAsia" w:hAnsiTheme="minorEastAsia" w:hint="eastAsia"/>
          <w:color w:val="000000"/>
        </w:rPr>
        <w:t>20</w:t>
      </w:r>
      <w:r w:rsidR="00606D93" w:rsidRPr="00587B01">
        <w:rPr>
          <w:rFonts w:asciiTheme="minorEastAsia" w:eastAsiaTheme="minorEastAsia" w:hAnsiTheme="minorEastAsia" w:hint="eastAsia"/>
          <w:color w:val="000000"/>
        </w:rPr>
        <w:t>条第</w:t>
      </w:r>
      <w:r w:rsidR="000D1DB5" w:rsidRPr="00587B01">
        <w:rPr>
          <w:rFonts w:asciiTheme="minorEastAsia" w:eastAsiaTheme="minorEastAsia" w:hAnsiTheme="minorEastAsia" w:hint="eastAsia"/>
          <w:color w:val="000000"/>
        </w:rPr>
        <w:t>2</w:t>
      </w:r>
      <w:r w:rsidR="00606D93" w:rsidRPr="00587B01">
        <w:rPr>
          <w:rFonts w:asciiTheme="minorEastAsia" w:eastAsiaTheme="minorEastAsia" w:hAnsiTheme="minorEastAsia" w:hint="eastAsia"/>
          <w:color w:val="000000"/>
        </w:rPr>
        <w:t>項）又は案内所（政令第</w:t>
      </w:r>
      <w:r w:rsidR="000D1DB5" w:rsidRPr="00587B01">
        <w:rPr>
          <w:rFonts w:asciiTheme="minorEastAsia" w:eastAsiaTheme="minorEastAsia" w:hAnsiTheme="minorEastAsia" w:hint="eastAsia"/>
          <w:color w:val="000000"/>
        </w:rPr>
        <w:t>20</w:t>
      </w:r>
      <w:r w:rsidR="00606D93" w:rsidRPr="00587B01">
        <w:rPr>
          <w:rFonts w:asciiTheme="minorEastAsia" w:eastAsiaTheme="minorEastAsia" w:hAnsiTheme="minorEastAsia" w:hint="eastAsia"/>
          <w:color w:val="000000"/>
        </w:rPr>
        <w:t>条第</w:t>
      </w:r>
      <w:r w:rsidR="000D1DB5" w:rsidRPr="00587B01">
        <w:rPr>
          <w:rFonts w:asciiTheme="minorEastAsia" w:eastAsiaTheme="minorEastAsia" w:hAnsiTheme="minorEastAsia" w:hint="eastAsia"/>
          <w:color w:val="000000"/>
        </w:rPr>
        <w:t>3</w:t>
      </w:r>
      <w:r w:rsidR="00606D93" w:rsidRPr="00587B01">
        <w:rPr>
          <w:rFonts w:asciiTheme="minorEastAsia" w:eastAsiaTheme="minorEastAsia" w:hAnsiTheme="minorEastAsia" w:hint="eastAsia"/>
          <w:color w:val="000000"/>
        </w:rPr>
        <w:t>項）までの経路を視覚障</w:t>
      </w:r>
      <w:r w:rsidR="00232D6F" w:rsidRPr="00587B01">
        <w:rPr>
          <w:rFonts w:asciiTheme="minorEastAsia" w:eastAsiaTheme="minorEastAsia" w:hAnsiTheme="minorEastAsia" w:hint="eastAsia"/>
          <w:color w:val="000000"/>
        </w:rPr>
        <w:t>がい</w:t>
      </w:r>
      <w:r w:rsidR="00606D93" w:rsidRPr="00587B01">
        <w:rPr>
          <w:rFonts w:asciiTheme="minorEastAsia" w:eastAsiaTheme="minorEastAsia" w:hAnsiTheme="minorEastAsia" w:hint="eastAsia"/>
          <w:color w:val="000000"/>
        </w:rPr>
        <w:t>者が円滑に利用できるよう「視覚障害者移動等円滑化経路</w:t>
      </w:r>
      <w:r w:rsidR="00EA68EC" w:rsidRPr="00C92150">
        <w:rPr>
          <w:rFonts w:asciiTheme="minorEastAsia" w:eastAsiaTheme="minorEastAsia" w:hAnsiTheme="minorEastAsia" w:hint="eastAsia"/>
          <w:color w:val="000000"/>
        </w:rPr>
        <w:t>（Ｐ</w:t>
      </w:r>
      <w:r w:rsidR="00F54C7D" w:rsidRPr="00C92150">
        <w:rPr>
          <w:rFonts w:asciiTheme="minorEastAsia" w:eastAsiaTheme="minorEastAsia" w:hAnsiTheme="minorEastAsia"/>
          <w:color w:val="000000"/>
        </w:rPr>
        <w:t>69</w:t>
      </w:r>
      <w:r w:rsidR="00E20910" w:rsidRPr="00C92150">
        <w:rPr>
          <w:rFonts w:asciiTheme="minorEastAsia" w:eastAsiaTheme="minorEastAsia" w:hAnsiTheme="minorEastAsia" w:hint="eastAsia"/>
          <w:color w:val="000000"/>
        </w:rPr>
        <w:t>～Ｐ70</w:t>
      </w:r>
      <w:r w:rsidR="00EA68EC" w:rsidRPr="00C92150">
        <w:rPr>
          <w:rFonts w:asciiTheme="minorEastAsia" w:eastAsiaTheme="minorEastAsia" w:hAnsiTheme="minorEastAsia" w:hint="eastAsia"/>
          <w:color w:val="000000"/>
        </w:rPr>
        <w:t>参照）</w:t>
      </w:r>
      <w:r w:rsidR="00606D93" w:rsidRPr="00C92150">
        <w:rPr>
          <w:rFonts w:asciiTheme="minorEastAsia" w:eastAsiaTheme="minorEastAsia" w:hAnsiTheme="minorEastAsia" w:hint="eastAsia"/>
          <w:color w:val="000000"/>
        </w:rPr>
        <w:t>」を定めたものである。</w:t>
      </w:r>
    </w:p>
    <w:p w14:paraId="5E99F7C0" w14:textId="5B9243DD" w:rsidR="00836B9F" w:rsidRPr="00C92150" w:rsidRDefault="00836B9F" w:rsidP="00836B9F">
      <w:pPr>
        <w:ind w:leftChars="100" w:left="420" w:hangingChars="100" w:hanging="210"/>
        <w:rPr>
          <w:rFonts w:asciiTheme="minorEastAsia" w:eastAsiaTheme="minorEastAsia" w:hAnsiTheme="minorEastAsia"/>
          <w:color w:val="000000"/>
        </w:rPr>
      </w:pPr>
      <w:r w:rsidRPr="00C92150">
        <w:rPr>
          <w:rFonts w:asciiTheme="minorEastAsia" w:eastAsiaTheme="minorEastAsia" w:hAnsiTheme="minorEastAsia" w:hint="eastAsia"/>
          <w:color w:val="000000"/>
        </w:rPr>
        <w:t>○</w:t>
      </w:r>
      <w:r w:rsidR="00D8413B" w:rsidRPr="00C92150">
        <w:rPr>
          <w:rFonts w:asciiTheme="minorEastAsia" w:eastAsiaTheme="minorEastAsia" w:hAnsiTheme="minorEastAsia" w:hint="eastAsia"/>
          <w:color w:val="000000"/>
        </w:rPr>
        <w:t>視覚障</w:t>
      </w:r>
      <w:r w:rsidR="00232D6F" w:rsidRPr="00C92150">
        <w:rPr>
          <w:rFonts w:asciiTheme="minorEastAsia" w:eastAsiaTheme="minorEastAsia" w:hAnsiTheme="minorEastAsia" w:hint="eastAsia"/>
          <w:color w:val="000000"/>
        </w:rPr>
        <w:t>がい</w:t>
      </w:r>
      <w:r w:rsidR="00D8413B" w:rsidRPr="00C92150">
        <w:rPr>
          <w:rFonts w:asciiTheme="minorEastAsia" w:eastAsiaTheme="minorEastAsia" w:hAnsiTheme="minorEastAsia" w:hint="eastAsia"/>
          <w:color w:val="000000"/>
        </w:rPr>
        <w:t>者誘導用ブロック</w:t>
      </w:r>
      <w:r w:rsidR="00C05262" w:rsidRPr="00C92150">
        <w:rPr>
          <w:rFonts w:asciiTheme="minorEastAsia" w:eastAsiaTheme="minorEastAsia" w:hAnsiTheme="minorEastAsia" w:hint="eastAsia"/>
          <w:color w:val="000000"/>
        </w:rPr>
        <w:t>等</w:t>
      </w:r>
      <w:r w:rsidR="00EA68EC" w:rsidRPr="00C92150">
        <w:rPr>
          <w:rFonts w:asciiTheme="minorEastAsia" w:eastAsiaTheme="minorEastAsia" w:hAnsiTheme="minorEastAsia" w:hint="eastAsia"/>
          <w:color w:val="000000"/>
        </w:rPr>
        <w:t>（点状ブロック及び線状ブロック等）</w:t>
      </w:r>
      <w:r w:rsidR="00D8413B" w:rsidRPr="00C92150">
        <w:rPr>
          <w:rFonts w:asciiTheme="minorEastAsia" w:eastAsiaTheme="minorEastAsia" w:hAnsiTheme="minorEastAsia" w:hint="eastAsia"/>
          <w:color w:val="000000"/>
        </w:rPr>
        <w:t>は、</w:t>
      </w:r>
      <w:r w:rsidR="00D8413B" w:rsidRPr="00C92150">
        <w:rPr>
          <w:rFonts w:asciiTheme="minorEastAsia" w:eastAsiaTheme="minorEastAsia" w:hAnsiTheme="minorEastAsia"/>
          <w:color w:val="000000"/>
        </w:rPr>
        <w:t>JIS T 9251</w:t>
      </w:r>
      <w:r w:rsidR="00D8413B" w:rsidRPr="00C92150">
        <w:rPr>
          <w:rFonts w:asciiTheme="minorEastAsia" w:eastAsiaTheme="minorEastAsia" w:hAnsiTheme="minorEastAsia" w:hint="eastAsia"/>
          <w:color w:val="000000"/>
        </w:rPr>
        <w:t>（視覚障</w:t>
      </w:r>
      <w:r w:rsidR="00232D6F" w:rsidRPr="00C92150">
        <w:rPr>
          <w:rFonts w:asciiTheme="minorEastAsia" w:eastAsiaTheme="minorEastAsia" w:hAnsiTheme="minorEastAsia" w:hint="eastAsia"/>
          <w:color w:val="000000"/>
        </w:rPr>
        <w:t>がい</w:t>
      </w:r>
      <w:r w:rsidR="00D8413B" w:rsidRPr="00C92150">
        <w:rPr>
          <w:rFonts w:asciiTheme="minorEastAsia" w:eastAsiaTheme="minorEastAsia" w:hAnsiTheme="minorEastAsia" w:hint="eastAsia"/>
          <w:color w:val="000000"/>
        </w:rPr>
        <w:t>者誘導用ブロック等の突起の形状・寸法及びその配列〔</w:t>
      </w:r>
      <w:r w:rsidR="000C6478" w:rsidRPr="00C92150">
        <w:rPr>
          <w:rFonts w:asciiTheme="minorEastAsia" w:eastAsiaTheme="minorEastAsia" w:hAnsiTheme="minorEastAsia" w:hint="eastAsia"/>
          <w:color w:val="000000"/>
        </w:rPr>
        <w:t>建築</w:t>
      </w:r>
      <w:r w:rsidR="00D8413B" w:rsidRPr="00C92150">
        <w:rPr>
          <w:rFonts w:asciiTheme="minorEastAsia" w:eastAsiaTheme="minorEastAsia" w:hAnsiTheme="minorEastAsia" w:hint="eastAsia"/>
          <w:color w:val="000000"/>
        </w:rPr>
        <w:t>設計標準：</w:t>
      </w:r>
      <w:r w:rsidR="0025140F" w:rsidRPr="00C92150">
        <w:rPr>
          <w:rFonts w:asciiTheme="minorEastAsia" w:eastAsiaTheme="minorEastAsia" w:hAnsiTheme="minorEastAsia" w:hint="eastAsia"/>
          <w:color w:val="000000"/>
        </w:rPr>
        <w:t>P</w:t>
      </w:r>
      <w:r w:rsidR="00E20910" w:rsidRPr="00C92150">
        <w:rPr>
          <w:rFonts w:asciiTheme="minorEastAsia" w:eastAsiaTheme="minorEastAsia" w:hAnsiTheme="minorEastAsia" w:hint="eastAsia"/>
          <w:color w:val="000000"/>
        </w:rPr>
        <w:t>2-291</w:t>
      </w:r>
      <w:r w:rsidR="00D8413B" w:rsidRPr="00C92150">
        <w:rPr>
          <w:rFonts w:asciiTheme="minorEastAsia" w:eastAsiaTheme="minorEastAsia" w:hAnsiTheme="minorEastAsia"/>
          <w:color w:val="000000"/>
        </w:rPr>
        <w:t>～</w:t>
      </w:r>
      <w:r w:rsidR="0025140F" w:rsidRPr="00C92150">
        <w:rPr>
          <w:rFonts w:asciiTheme="minorEastAsia" w:eastAsiaTheme="minorEastAsia" w:hAnsiTheme="minorEastAsia" w:hint="eastAsia"/>
          <w:color w:val="000000"/>
        </w:rPr>
        <w:t>P</w:t>
      </w:r>
      <w:r w:rsidR="00E20910" w:rsidRPr="00C92150">
        <w:rPr>
          <w:rFonts w:asciiTheme="minorEastAsia" w:eastAsiaTheme="minorEastAsia" w:hAnsiTheme="minorEastAsia" w:hint="eastAsia"/>
          <w:color w:val="000000"/>
        </w:rPr>
        <w:t>2-292</w:t>
      </w:r>
      <w:r w:rsidR="00D8413B" w:rsidRPr="00C92150">
        <w:rPr>
          <w:rFonts w:asciiTheme="minorEastAsia" w:eastAsiaTheme="minorEastAsia" w:hAnsiTheme="minorEastAsia" w:hint="eastAsia"/>
          <w:color w:val="000000"/>
        </w:rPr>
        <w:t>参照〕）による形状のものを基本とする。</w:t>
      </w:r>
    </w:p>
    <w:p w14:paraId="53C2605C" w14:textId="77777777" w:rsidR="00836B9F" w:rsidRPr="00C92150" w:rsidRDefault="00836B9F" w:rsidP="00836B9F">
      <w:pPr>
        <w:ind w:leftChars="100" w:left="420" w:hangingChars="100" w:hanging="210"/>
        <w:rPr>
          <w:rFonts w:asciiTheme="minorEastAsia" w:eastAsiaTheme="minorEastAsia" w:hAnsiTheme="minorEastAsia"/>
          <w:color w:val="000000"/>
        </w:rPr>
      </w:pPr>
      <w:r w:rsidRPr="00C92150">
        <w:rPr>
          <w:rFonts w:asciiTheme="minorEastAsia" w:eastAsiaTheme="minorEastAsia" w:hAnsiTheme="minorEastAsia" w:hint="eastAsia"/>
          <w:color w:val="000000"/>
        </w:rPr>
        <w:t>○</w:t>
      </w:r>
      <w:r w:rsidR="00D8413B" w:rsidRPr="00C92150">
        <w:rPr>
          <w:rFonts w:asciiTheme="minorEastAsia" w:eastAsiaTheme="minorEastAsia" w:hAnsiTheme="minorEastAsia" w:hint="eastAsia"/>
          <w:color w:val="000000"/>
        </w:rPr>
        <w:t>視覚障</w:t>
      </w:r>
      <w:r w:rsidR="00232D6F" w:rsidRPr="00C92150">
        <w:rPr>
          <w:rFonts w:asciiTheme="minorEastAsia" w:eastAsiaTheme="minorEastAsia" w:hAnsiTheme="minorEastAsia" w:hint="eastAsia"/>
          <w:color w:val="000000"/>
        </w:rPr>
        <w:t>がい</w:t>
      </w:r>
      <w:r w:rsidR="00D8413B" w:rsidRPr="00C92150">
        <w:rPr>
          <w:rFonts w:asciiTheme="minorEastAsia" w:eastAsiaTheme="minorEastAsia" w:hAnsiTheme="minorEastAsia" w:hint="eastAsia"/>
          <w:color w:val="000000"/>
        </w:rPr>
        <w:t>者誘導用ブロック</w:t>
      </w:r>
      <w:r w:rsidR="00C05262" w:rsidRPr="00C92150">
        <w:rPr>
          <w:rFonts w:asciiTheme="minorEastAsia" w:eastAsiaTheme="minorEastAsia" w:hAnsiTheme="minorEastAsia" w:hint="eastAsia"/>
          <w:color w:val="000000"/>
        </w:rPr>
        <w:t>等</w:t>
      </w:r>
      <w:r w:rsidR="00D8413B" w:rsidRPr="00C92150">
        <w:rPr>
          <w:rFonts w:asciiTheme="minorEastAsia" w:eastAsiaTheme="minorEastAsia" w:hAnsiTheme="minorEastAsia" w:hint="eastAsia"/>
          <w:color w:val="000000"/>
        </w:rPr>
        <w:t>の色は黄色を原則とするが、黄色では色の差が確保できない場合には、周囲の床の仕上げと色の差が確保できる色とすること。</w:t>
      </w:r>
    </w:p>
    <w:p w14:paraId="62F77A91" w14:textId="4D955F9F" w:rsidR="00836B9F" w:rsidRPr="00C92150" w:rsidRDefault="005178CA" w:rsidP="00836B9F">
      <w:pPr>
        <w:ind w:leftChars="100" w:left="420" w:hangingChars="100" w:hanging="210"/>
        <w:rPr>
          <w:rFonts w:asciiTheme="minorEastAsia" w:eastAsiaTheme="minorEastAsia" w:hAnsiTheme="minorEastAsia"/>
          <w:color w:val="000000"/>
        </w:rPr>
      </w:pPr>
      <w:r w:rsidRPr="00C92150">
        <w:rPr>
          <w:rFonts w:asciiTheme="minorEastAsia" w:eastAsiaTheme="minorEastAsia" w:hAnsiTheme="minorEastAsia" w:hint="eastAsia"/>
          <w:color w:val="000000"/>
        </w:rPr>
        <w:t>○なお、視覚障がい者誘導用ブロック等に関する規定の適用については、</w:t>
      </w:r>
      <w:r w:rsidR="002C0564" w:rsidRPr="00C92150">
        <w:rPr>
          <w:rFonts w:asciiTheme="minorEastAsia" w:eastAsiaTheme="minorEastAsia" w:hAnsiTheme="minorEastAsia" w:hint="eastAsia"/>
          <w:color w:val="000000"/>
        </w:rPr>
        <w:t>Ｐ</w:t>
      </w:r>
      <w:r w:rsidR="00E20910" w:rsidRPr="00C92150">
        <w:rPr>
          <w:rFonts w:asciiTheme="minorEastAsia" w:eastAsiaTheme="minorEastAsia" w:hAnsiTheme="minorEastAsia" w:hint="eastAsia"/>
          <w:color w:val="000000"/>
        </w:rPr>
        <w:t>103</w:t>
      </w:r>
      <w:r w:rsidRPr="00C92150">
        <w:rPr>
          <w:rFonts w:asciiTheme="minorEastAsia" w:eastAsiaTheme="minorEastAsia" w:hAnsiTheme="minorEastAsia" w:hint="eastAsia"/>
          <w:color w:val="000000"/>
        </w:rPr>
        <w:t>を参照。</w:t>
      </w:r>
    </w:p>
    <w:p w14:paraId="4B260203" w14:textId="77777777" w:rsidR="005178CA" w:rsidRPr="00C92150" w:rsidRDefault="005178CA" w:rsidP="00836B9F">
      <w:pPr>
        <w:ind w:leftChars="100" w:left="420" w:hangingChars="100" w:hanging="210"/>
        <w:rPr>
          <w:rFonts w:asciiTheme="minorEastAsia" w:eastAsiaTheme="minorEastAsia" w:hAnsiTheme="minorEastAsia"/>
          <w:color w:val="000000"/>
        </w:rPr>
      </w:pPr>
    </w:p>
    <w:p w14:paraId="0C28182A" w14:textId="61F6EFE6" w:rsidR="00606D93" w:rsidRPr="00C92150" w:rsidRDefault="00836B9F" w:rsidP="00836B9F">
      <w:pPr>
        <w:ind w:leftChars="100" w:left="420" w:hangingChars="100" w:hanging="210"/>
        <w:rPr>
          <w:rFonts w:asciiTheme="minorEastAsia" w:eastAsiaTheme="minorEastAsia" w:hAnsiTheme="minorEastAsia"/>
          <w:color w:val="000000"/>
        </w:rPr>
      </w:pPr>
      <w:r w:rsidRPr="00C92150">
        <w:rPr>
          <w:rFonts w:asciiTheme="minorEastAsia" w:eastAsiaTheme="minorEastAsia" w:hAnsiTheme="minorEastAsia" w:hint="eastAsia"/>
          <w:color w:val="000000"/>
        </w:rPr>
        <w:t>○</w:t>
      </w:r>
      <w:r w:rsidR="005178CA" w:rsidRPr="00C92150">
        <w:rPr>
          <w:rFonts w:asciiTheme="minorEastAsia" w:eastAsiaTheme="minorEastAsia" w:hAnsiTheme="minorEastAsia" w:hint="eastAsia"/>
          <w:color w:val="000000"/>
        </w:rPr>
        <w:t>政令第21条第1項ただし書</w:t>
      </w:r>
      <w:r w:rsidR="00886EDF" w:rsidRPr="00C92150">
        <w:rPr>
          <w:rFonts w:asciiTheme="minorEastAsia" w:eastAsiaTheme="minorEastAsia" w:hAnsiTheme="minorEastAsia" w:hint="eastAsia"/>
          <w:color w:val="000000"/>
        </w:rPr>
        <w:t>き</w:t>
      </w:r>
      <w:r w:rsidR="005178CA" w:rsidRPr="00C92150">
        <w:rPr>
          <w:rFonts w:asciiTheme="minorEastAsia" w:eastAsiaTheme="minorEastAsia" w:hAnsiTheme="minorEastAsia" w:hint="eastAsia"/>
          <w:color w:val="000000"/>
        </w:rPr>
        <w:t>中</w:t>
      </w:r>
      <w:r w:rsidR="00606D93" w:rsidRPr="00C92150">
        <w:rPr>
          <w:rFonts w:asciiTheme="minorEastAsia" w:eastAsiaTheme="minorEastAsia" w:hAnsiTheme="minorEastAsia" w:hint="eastAsia"/>
          <w:color w:val="000000"/>
        </w:rPr>
        <w:t>「視覚障害者の利用上支障がないものとして国土交通大臣が定める場合」は</w:t>
      </w:r>
      <w:r w:rsidR="005178CA" w:rsidRPr="00C92150">
        <w:rPr>
          <w:rFonts w:asciiTheme="minorEastAsia" w:eastAsiaTheme="minorEastAsia" w:hAnsiTheme="minorEastAsia" w:hint="eastAsia"/>
          <w:color w:val="000000"/>
        </w:rPr>
        <w:t>次のとおり</w:t>
      </w:r>
      <w:r w:rsidR="00606D93" w:rsidRPr="00C92150">
        <w:rPr>
          <w:rFonts w:asciiTheme="minorEastAsia" w:eastAsiaTheme="minorEastAsia" w:hAnsiTheme="minorEastAsia" w:hint="eastAsia"/>
          <w:color w:val="000000"/>
        </w:rPr>
        <w:t>。</w:t>
      </w:r>
      <w:r w:rsidR="00E458B2" w:rsidRPr="00C92150">
        <w:rPr>
          <w:rFonts w:asciiTheme="minorEastAsia" w:eastAsiaTheme="minorEastAsia" w:hAnsiTheme="minorEastAsia" w:hint="eastAsia"/>
          <w:color w:val="000000"/>
        </w:rPr>
        <w:t>（平成18年12月15日付国土交通省告示</w:t>
      </w:r>
      <w:r w:rsidR="00D01361" w:rsidRPr="00C92150">
        <w:rPr>
          <w:rFonts w:asciiTheme="minorEastAsia" w:eastAsiaTheme="minorEastAsia" w:hAnsiTheme="minorEastAsia" w:hint="eastAsia"/>
          <w:color w:val="000000"/>
        </w:rPr>
        <w:t>第</w:t>
      </w:r>
      <w:r w:rsidR="00E458B2" w:rsidRPr="00C92150">
        <w:rPr>
          <w:rFonts w:asciiTheme="minorEastAsia" w:eastAsiaTheme="minorEastAsia" w:hAnsiTheme="minorEastAsia" w:hint="eastAsia"/>
          <w:color w:val="000000"/>
        </w:rPr>
        <w:t>1497号</w:t>
      </w:r>
      <w:r w:rsidR="00047591" w:rsidRPr="00C92150">
        <w:rPr>
          <w:rFonts w:asciiTheme="minorEastAsia" w:eastAsiaTheme="minorEastAsia" w:hAnsiTheme="minorEastAsia" w:hint="eastAsia"/>
          <w:color w:val="000000"/>
        </w:rPr>
        <w:t>第</w:t>
      </w:r>
      <w:r w:rsidR="005178CA" w:rsidRPr="00C92150">
        <w:rPr>
          <w:rFonts w:asciiTheme="minorEastAsia" w:eastAsiaTheme="minorEastAsia" w:hAnsiTheme="minorEastAsia" w:hint="eastAsia"/>
          <w:color w:val="000000"/>
        </w:rPr>
        <w:t>4</w:t>
      </w:r>
      <w:r w:rsidR="00E458B2" w:rsidRPr="00C92150">
        <w:rPr>
          <w:rFonts w:asciiTheme="minorEastAsia" w:eastAsiaTheme="minorEastAsia" w:hAnsiTheme="minorEastAsia" w:hint="eastAsia"/>
          <w:color w:val="000000"/>
          <w:sz w:val="18"/>
          <w:szCs w:val="18"/>
        </w:rPr>
        <w:t>（参考資料</w:t>
      </w:r>
      <w:r w:rsidR="002C0564" w:rsidRPr="00C92150">
        <w:rPr>
          <w:rFonts w:asciiTheme="minorEastAsia" w:eastAsiaTheme="minorEastAsia" w:hAnsiTheme="minorEastAsia" w:hint="eastAsia"/>
          <w:color w:val="000000"/>
          <w:sz w:val="18"/>
          <w:szCs w:val="18"/>
        </w:rPr>
        <w:t>Ｐ</w:t>
      </w:r>
      <w:r w:rsidR="00E20910" w:rsidRPr="00C92150">
        <w:rPr>
          <w:rFonts w:asciiTheme="minorEastAsia" w:eastAsiaTheme="minorEastAsia" w:hAnsiTheme="minorEastAsia" w:hint="eastAsia"/>
          <w:color w:val="000000"/>
          <w:sz w:val="18"/>
          <w:szCs w:val="18"/>
        </w:rPr>
        <w:t>91</w:t>
      </w:r>
      <w:r w:rsidR="00E458B2" w:rsidRPr="00C92150">
        <w:rPr>
          <w:rFonts w:asciiTheme="minorEastAsia" w:eastAsiaTheme="minorEastAsia" w:hAnsiTheme="minorEastAsia" w:hint="eastAsia"/>
          <w:color w:val="000000"/>
          <w:sz w:val="18"/>
          <w:szCs w:val="18"/>
        </w:rPr>
        <w:t>）</w:t>
      </w:r>
      <w:r w:rsidR="00E458B2" w:rsidRPr="00C92150">
        <w:rPr>
          <w:rFonts w:asciiTheme="minorEastAsia" w:eastAsiaTheme="minorEastAsia" w:hAnsiTheme="minorEastAsia" w:hint="eastAsia"/>
          <w:color w:val="000000"/>
        </w:rPr>
        <w:t>）</w:t>
      </w:r>
    </w:p>
    <w:p w14:paraId="7933CC62" w14:textId="77777777" w:rsidR="00606D93" w:rsidRPr="00C92150" w:rsidRDefault="00606D93" w:rsidP="00606D93">
      <w:pPr>
        <w:ind w:leftChars="100" w:left="210" w:firstLineChars="100" w:firstLine="210"/>
        <w:rPr>
          <w:rFonts w:asciiTheme="minorEastAsia" w:eastAsiaTheme="minorEastAsia" w:hAnsiTheme="minorEastAsia"/>
          <w:color w:val="000000"/>
        </w:rPr>
      </w:pPr>
      <w:r w:rsidRPr="00C92150">
        <w:rPr>
          <w:rFonts w:asciiTheme="minorEastAsia" w:eastAsiaTheme="minorEastAsia" w:hAnsiTheme="minorEastAsia" w:hint="eastAsia"/>
          <w:color w:val="000000"/>
        </w:rPr>
        <w:t>・</w:t>
      </w:r>
      <w:r w:rsidR="001D4043" w:rsidRPr="00C92150">
        <w:rPr>
          <w:rFonts w:asciiTheme="minorEastAsia" w:eastAsiaTheme="minorEastAsia" w:hAnsiTheme="minorEastAsia" w:hint="eastAsia"/>
          <w:color w:val="000000"/>
        </w:rPr>
        <w:t>主として自動車の駐車の用に供する施設に設けるもの</w:t>
      </w:r>
    </w:p>
    <w:p w14:paraId="5334D698" w14:textId="77777777" w:rsidR="00A802D3" w:rsidRPr="00587B01" w:rsidRDefault="00606D93" w:rsidP="00A802D3">
      <w:pPr>
        <w:ind w:leftChars="200" w:left="630" w:hangingChars="100" w:hanging="210"/>
        <w:rPr>
          <w:rFonts w:asciiTheme="minorEastAsia" w:eastAsiaTheme="minorEastAsia" w:hAnsiTheme="minorEastAsia"/>
          <w:color w:val="000000"/>
        </w:rPr>
      </w:pPr>
      <w:r w:rsidRPr="00C92150">
        <w:rPr>
          <w:rFonts w:asciiTheme="minorEastAsia" w:eastAsiaTheme="minorEastAsia" w:hAnsiTheme="minorEastAsia" w:hint="eastAsia"/>
          <w:color w:val="000000"/>
        </w:rPr>
        <w:t>・</w:t>
      </w:r>
      <w:r w:rsidR="001D4043" w:rsidRPr="00C92150">
        <w:rPr>
          <w:rFonts w:asciiTheme="minorEastAsia" w:eastAsiaTheme="minorEastAsia" w:hAnsiTheme="minorEastAsia" w:hint="eastAsia"/>
          <w:color w:val="000000"/>
        </w:rPr>
        <w:t>建築物を管理する者等が常時勤務する案内所（受付やフロント等）</w:t>
      </w:r>
      <w:r w:rsidRPr="00C92150">
        <w:rPr>
          <w:rFonts w:asciiTheme="minorEastAsia" w:eastAsiaTheme="minorEastAsia" w:hAnsiTheme="minorEastAsia" w:hint="eastAsia"/>
          <w:color w:val="000000"/>
        </w:rPr>
        <w:t>から</w:t>
      </w:r>
      <w:r w:rsidR="009B110E" w:rsidRPr="00C92150">
        <w:rPr>
          <w:rFonts w:asciiTheme="minorEastAsia" w:eastAsiaTheme="minorEastAsia" w:hAnsiTheme="minorEastAsia" w:hint="eastAsia"/>
          <w:color w:val="000000"/>
        </w:rPr>
        <w:t>直接</w:t>
      </w:r>
      <w:r w:rsidR="001D4043" w:rsidRPr="00C92150">
        <w:rPr>
          <w:rFonts w:asciiTheme="minorEastAsia" w:eastAsiaTheme="minorEastAsia" w:hAnsiTheme="minorEastAsia" w:hint="eastAsia"/>
          <w:color w:val="000000"/>
        </w:rPr>
        <w:t>地上へ通ずる</w:t>
      </w:r>
      <w:r w:rsidRPr="00C92150">
        <w:rPr>
          <w:rFonts w:asciiTheme="minorEastAsia" w:eastAsiaTheme="minorEastAsia" w:hAnsiTheme="minorEastAsia" w:hint="eastAsia"/>
          <w:color w:val="000000"/>
        </w:rPr>
        <w:t>出入口を容易に視認でき、かつ、道等から当該出入口までの経路が政令第</w:t>
      </w:r>
      <w:r w:rsidR="000D1DB5" w:rsidRPr="00C92150">
        <w:rPr>
          <w:rFonts w:asciiTheme="minorEastAsia" w:eastAsiaTheme="minorEastAsia" w:hAnsiTheme="minorEastAsia" w:hint="eastAsia"/>
          <w:color w:val="000000"/>
        </w:rPr>
        <w:t>2</w:t>
      </w:r>
      <w:r w:rsidR="000D1DB5" w:rsidRPr="00587B01">
        <w:rPr>
          <w:rFonts w:asciiTheme="minorEastAsia" w:eastAsiaTheme="minorEastAsia" w:hAnsiTheme="minorEastAsia" w:hint="eastAsia"/>
          <w:color w:val="000000"/>
        </w:rPr>
        <w:t>1</w:t>
      </w:r>
      <w:r w:rsidRPr="00587B01">
        <w:rPr>
          <w:rFonts w:asciiTheme="minorEastAsia" w:eastAsiaTheme="minorEastAsia" w:hAnsiTheme="minorEastAsia" w:hint="eastAsia"/>
          <w:color w:val="000000"/>
        </w:rPr>
        <w:t>条第</w:t>
      </w:r>
      <w:r w:rsidR="000D1DB5" w:rsidRPr="00587B01">
        <w:rPr>
          <w:rFonts w:asciiTheme="minorEastAsia" w:eastAsiaTheme="minorEastAsia" w:hAnsiTheme="minorEastAsia" w:hint="eastAsia"/>
          <w:color w:val="000000"/>
        </w:rPr>
        <w:t>2</w:t>
      </w:r>
      <w:r w:rsidRPr="00587B01">
        <w:rPr>
          <w:rFonts w:asciiTheme="minorEastAsia" w:eastAsiaTheme="minorEastAsia" w:hAnsiTheme="minorEastAsia" w:hint="eastAsia"/>
          <w:color w:val="000000"/>
        </w:rPr>
        <w:t>項に適合する場合</w:t>
      </w:r>
    </w:p>
    <w:p w14:paraId="2D195CF6" w14:textId="77777777" w:rsidR="00A802D3" w:rsidRPr="00587B01" w:rsidRDefault="00A802D3" w:rsidP="00A802D3">
      <w:pPr>
        <w:ind w:leftChars="200" w:left="630" w:hangingChars="100" w:hanging="210"/>
        <w:rPr>
          <w:rFonts w:asciiTheme="minorEastAsia" w:eastAsiaTheme="minorEastAsia" w:hAnsiTheme="minorEastAsia"/>
          <w:color w:val="000000"/>
        </w:rPr>
      </w:pPr>
    </w:p>
    <w:p w14:paraId="411017BE" w14:textId="77777777" w:rsidR="00606D93" w:rsidRPr="00587B01" w:rsidRDefault="00A802D3" w:rsidP="00A802D3">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「案内設備」とは、不特定かつ多数の者</w:t>
      </w:r>
      <w:r w:rsidR="005B1DF5" w:rsidRPr="00587B01">
        <w:rPr>
          <w:rFonts w:asciiTheme="minorEastAsia" w:eastAsiaTheme="minorEastAsia" w:hAnsiTheme="minorEastAsia" w:hint="eastAsia"/>
          <w:color w:val="000000"/>
        </w:rPr>
        <w:t>が利用し、又は</w:t>
      </w:r>
      <w:r w:rsidR="00606D93" w:rsidRPr="00587B01">
        <w:rPr>
          <w:rFonts w:asciiTheme="minorEastAsia" w:eastAsiaTheme="minorEastAsia" w:hAnsiTheme="minorEastAsia" w:hint="eastAsia"/>
          <w:color w:val="000000"/>
        </w:rPr>
        <w:t>主として視覚障</w:t>
      </w:r>
      <w:r w:rsidR="00232D6F" w:rsidRPr="00587B01">
        <w:rPr>
          <w:rFonts w:asciiTheme="minorEastAsia" w:eastAsiaTheme="minorEastAsia" w:hAnsiTheme="minorEastAsia" w:hint="eastAsia"/>
          <w:color w:val="000000"/>
        </w:rPr>
        <w:t>がい</w:t>
      </w:r>
      <w:r w:rsidR="00606D93" w:rsidRPr="00587B01">
        <w:rPr>
          <w:rFonts w:asciiTheme="minorEastAsia" w:eastAsiaTheme="minorEastAsia" w:hAnsiTheme="minorEastAsia" w:hint="eastAsia"/>
          <w:color w:val="000000"/>
        </w:rPr>
        <w:t>者が利用する場合に、移動等円滑化の措置がとられた、エレベーター等、便所又は駐車施設の配置の位置を表示した案内板（点字付含む）、文字等の浮き彫り、インター</w:t>
      </w:r>
      <w:r w:rsidR="00F949D1" w:rsidRPr="00587B01">
        <w:rPr>
          <w:rFonts w:asciiTheme="minorEastAsia" w:eastAsiaTheme="minorEastAsia" w:hAnsiTheme="minorEastAsia" w:hint="eastAsia"/>
          <w:color w:val="000000"/>
        </w:rPr>
        <w:t>ホン</w:t>
      </w:r>
      <w:r w:rsidR="00606D93" w:rsidRPr="00587B01">
        <w:rPr>
          <w:rFonts w:asciiTheme="minorEastAsia" w:eastAsiaTheme="minorEastAsia" w:hAnsiTheme="minorEastAsia" w:hint="eastAsia"/>
          <w:color w:val="000000"/>
        </w:rPr>
        <w:t>のような音声による誘導案内設備又は案内所（フロント）をいう。</w:t>
      </w:r>
    </w:p>
    <w:p w14:paraId="216BADB7" w14:textId="77777777" w:rsidR="00606D93" w:rsidRPr="00587B01" w:rsidRDefault="00606D93" w:rsidP="00606D93">
      <w:pPr>
        <w:rPr>
          <w:rFonts w:asciiTheme="minorEastAsia" w:eastAsiaTheme="minorEastAsia" w:hAnsiTheme="minorEastAsia"/>
          <w:color w:val="000000"/>
        </w:rPr>
      </w:pPr>
    </w:p>
    <w:p w14:paraId="3AF40937" w14:textId="77777777" w:rsidR="00606D93" w:rsidRPr="00587B01" w:rsidRDefault="00606D93"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チェックリスト①（政令第</w:t>
      </w:r>
      <w:r w:rsidR="000D1DB5" w:rsidRPr="00587B01">
        <w:rPr>
          <w:rFonts w:asciiTheme="minorEastAsia" w:eastAsiaTheme="minorEastAsia" w:hAnsiTheme="minorEastAsia" w:hint="eastAsia"/>
          <w:bdr w:val="single" w:sz="4" w:space="0" w:color="auto"/>
        </w:rPr>
        <w:t>21</w:t>
      </w:r>
      <w:r w:rsidRPr="00587B01">
        <w:rPr>
          <w:rFonts w:asciiTheme="minorEastAsia" w:eastAsiaTheme="minorEastAsia" w:hAnsiTheme="minorEastAsia" w:hint="eastAsia"/>
          <w:bdr w:val="single" w:sz="4" w:space="0" w:color="auto"/>
        </w:rPr>
        <w:t>条第</w:t>
      </w:r>
      <w:r w:rsidR="000D1DB5" w:rsidRPr="00587B01">
        <w:rPr>
          <w:rFonts w:asciiTheme="minorEastAsia" w:eastAsiaTheme="minorEastAsia" w:hAnsiTheme="minorEastAsia" w:hint="eastAsia"/>
          <w:bdr w:val="single" w:sz="4" w:space="0" w:color="auto"/>
        </w:rPr>
        <w:t>1</w:t>
      </w:r>
      <w:r w:rsidRPr="00587B01">
        <w:rPr>
          <w:rFonts w:asciiTheme="minorEastAsia" w:eastAsiaTheme="minorEastAsia" w:hAnsiTheme="minorEastAsia" w:hint="eastAsia"/>
          <w:bdr w:val="single" w:sz="4" w:space="0" w:color="auto"/>
        </w:rPr>
        <w:t>項）</w:t>
      </w:r>
    </w:p>
    <w:p w14:paraId="3F12649D" w14:textId="77777777" w:rsidR="00606D93" w:rsidRPr="00587B01" w:rsidRDefault="00A802D3" w:rsidP="00A802D3">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視覚障</w:t>
      </w:r>
      <w:r w:rsidR="00232D6F" w:rsidRPr="00587B01">
        <w:rPr>
          <w:rFonts w:asciiTheme="minorEastAsia" w:eastAsiaTheme="minorEastAsia" w:hAnsiTheme="minorEastAsia" w:hint="eastAsia"/>
          <w:color w:val="000000"/>
        </w:rPr>
        <w:t>がい</w:t>
      </w:r>
      <w:r w:rsidR="00606D93" w:rsidRPr="00587B01">
        <w:rPr>
          <w:rFonts w:asciiTheme="minorEastAsia" w:eastAsiaTheme="minorEastAsia" w:hAnsiTheme="minorEastAsia" w:hint="eastAsia"/>
          <w:color w:val="000000"/>
        </w:rPr>
        <w:t>者を誘導するため、道等から視覚障</w:t>
      </w:r>
      <w:r w:rsidR="00232D6F" w:rsidRPr="00587B01">
        <w:rPr>
          <w:rFonts w:asciiTheme="minorEastAsia" w:eastAsiaTheme="minorEastAsia" w:hAnsiTheme="minorEastAsia" w:hint="eastAsia"/>
          <w:color w:val="000000"/>
        </w:rPr>
        <w:t>がい</w:t>
      </w:r>
      <w:r w:rsidR="00606D93" w:rsidRPr="00587B01">
        <w:rPr>
          <w:rFonts w:asciiTheme="minorEastAsia" w:eastAsiaTheme="minorEastAsia" w:hAnsiTheme="minorEastAsia" w:hint="eastAsia"/>
          <w:color w:val="000000"/>
        </w:rPr>
        <w:t>者に対する案内設備（政令第</w:t>
      </w:r>
      <w:r w:rsidR="000D1DB5" w:rsidRPr="00587B01">
        <w:rPr>
          <w:rFonts w:asciiTheme="minorEastAsia" w:eastAsiaTheme="minorEastAsia" w:hAnsiTheme="minorEastAsia" w:hint="eastAsia"/>
          <w:color w:val="000000"/>
        </w:rPr>
        <w:t>20</w:t>
      </w:r>
      <w:r w:rsidR="00606D93" w:rsidRPr="00587B01">
        <w:rPr>
          <w:rFonts w:asciiTheme="minorEastAsia" w:eastAsiaTheme="minorEastAsia" w:hAnsiTheme="minorEastAsia" w:hint="eastAsia"/>
          <w:color w:val="000000"/>
        </w:rPr>
        <w:t>条第</w:t>
      </w:r>
      <w:r w:rsidR="000D1DB5" w:rsidRPr="00587B01">
        <w:rPr>
          <w:rFonts w:asciiTheme="minorEastAsia" w:eastAsiaTheme="minorEastAsia" w:hAnsiTheme="minorEastAsia" w:hint="eastAsia"/>
          <w:color w:val="000000"/>
        </w:rPr>
        <w:t>2</w:t>
      </w:r>
      <w:r w:rsidR="00606D93" w:rsidRPr="00587B01">
        <w:rPr>
          <w:rFonts w:asciiTheme="minorEastAsia" w:eastAsiaTheme="minorEastAsia" w:hAnsiTheme="minorEastAsia" w:hint="eastAsia"/>
          <w:color w:val="000000"/>
        </w:rPr>
        <w:t>項）及び案内所（政令第</w:t>
      </w:r>
      <w:r w:rsidR="000D1DB5" w:rsidRPr="00587B01">
        <w:rPr>
          <w:rFonts w:asciiTheme="minorEastAsia" w:eastAsiaTheme="minorEastAsia" w:hAnsiTheme="minorEastAsia" w:hint="eastAsia"/>
          <w:color w:val="000000"/>
        </w:rPr>
        <w:t>20</w:t>
      </w:r>
      <w:r w:rsidR="00606D93" w:rsidRPr="00587B01">
        <w:rPr>
          <w:rFonts w:asciiTheme="minorEastAsia" w:eastAsiaTheme="minorEastAsia" w:hAnsiTheme="minorEastAsia" w:hint="eastAsia"/>
          <w:color w:val="000000"/>
        </w:rPr>
        <w:t>条第</w:t>
      </w:r>
      <w:r w:rsidR="000D1DB5" w:rsidRPr="00587B01">
        <w:rPr>
          <w:rFonts w:asciiTheme="minorEastAsia" w:eastAsiaTheme="minorEastAsia" w:hAnsiTheme="minorEastAsia" w:hint="eastAsia"/>
          <w:color w:val="000000"/>
        </w:rPr>
        <w:t>3</w:t>
      </w:r>
      <w:r w:rsidR="00606D93" w:rsidRPr="00587B01">
        <w:rPr>
          <w:rFonts w:asciiTheme="minorEastAsia" w:eastAsiaTheme="minorEastAsia" w:hAnsiTheme="minorEastAsia" w:hint="eastAsia"/>
          <w:color w:val="000000"/>
        </w:rPr>
        <w:t>項）まで線状ブロック等・点状ブロック等を床面に敷設する。</w:t>
      </w:r>
    </w:p>
    <w:p w14:paraId="3FAAA883" w14:textId="77777777" w:rsidR="00606D93" w:rsidRPr="00587B01" w:rsidRDefault="00606D93" w:rsidP="00606D93">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なお、進行方向を変更する必要がない風除室内においては適用</w:t>
      </w:r>
      <w:r w:rsidR="005B1DF5" w:rsidRPr="00587B01">
        <w:rPr>
          <w:rFonts w:asciiTheme="minorEastAsia" w:eastAsiaTheme="minorEastAsia" w:hAnsiTheme="minorEastAsia" w:hint="eastAsia"/>
          <w:color w:val="000000"/>
        </w:rPr>
        <w:t>されない</w:t>
      </w:r>
      <w:r w:rsidRPr="00587B01">
        <w:rPr>
          <w:rFonts w:asciiTheme="minorEastAsia" w:eastAsiaTheme="minorEastAsia" w:hAnsiTheme="minorEastAsia" w:hint="eastAsia"/>
          <w:color w:val="000000"/>
        </w:rPr>
        <w:t>。</w:t>
      </w:r>
    </w:p>
    <w:p w14:paraId="110F7C64" w14:textId="77777777" w:rsidR="002663A6" w:rsidRPr="00587B01" w:rsidRDefault="002663A6" w:rsidP="003B2648">
      <w:pPr>
        <w:rPr>
          <w:rFonts w:asciiTheme="minorEastAsia" w:eastAsiaTheme="minorEastAsia" w:hAnsiTheme="minorEastAsia"/>
          <w:color w:val="000000"/>
        </w:rPr>
      </w:pPr>
    </w:p>
    <w:p w14:paraId="1A23B0CB" w14:textId="77777777" w:rsidR="00785171" w:rsidRPr="00587B01" w:rsidRDefault="00785171" w:rsidP="003B2648">
      <w:pPr>
        <w:rPr>
          <w:rFonts w:asciiTheme="minorEastAsia" w:eastAsiaTheme="minorEastAsia" w:hAnsiTheme="minorEastAsia"/>
          <w:color w:val="000000"/>
        </w:rPr>
      </w:pPr>
    </w:p>
    <w:p w14:paraId="66421284" w14:textId="14AD6C8E" w:rsidR="00606D93" w:rsidRPr="00587B01" w:rsidRDefault="00606D93"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lastRenderedPageBreak/>
        <w:t>チェックリスト②③（政令第</w:t>
      </w:r>
      <w:r w:rsidR="000D1DB5" w:rsidRPr="00587B01">
        <w:rPr>
          <w:rFonts w:asciiTheme="minorEastAsia" w:eastAsiaTheme="minorEastAsia" w:hAnsiTheme="minorEastAsia" w:hint="eastAsia"/>
          <w:bdr w:val="single" w:sz="4" w:space="0" w:color="auto"/>
        </w:rPr>
        <w:t>21</w:t>
      </w:r>
      <w:r w:rsidRPr="00587B01">
        <w:rPr>
          <w:rFonts w:asciiTheme="minorEastAsia" w:eastAsiaTheme="minorEastAsia" w:hAnsiTheme="minorEastAsia" w:hint="eastAsia"/>
          <w:bdr w:val="single" w:sz="4" w:space="0" w:color="auto"/>
        </w:rPr>
        <w:t>条第</w:t>
      </w:r>
      <w:r w:rsidR="000D1DB5"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項第</w:t>
      </w:r>
      <w:r w:rsidR="000D1DB5"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号・条例第</w:t>
      </w:r>
      <w:r w:rsidR="000D1DB5" w:rsidRPr="00587B01">
        <w:rPr>
          <w:rFonts w:asciiTheme="minorEastAsia" w:eastAsiaTheme="minorEastAsia" w:hAnsiTheme="minorEastAsia" w:hint="eastAsia"/>
          <w:bdr w:val="single" w:sz="4" w:space="0" w:color="auto"/>
        </w:rPr>
        <w:t>2</w:t>
      </w:r>
      <w:r w:rsidR="006D100D" w:rsidRPr="00587B01">
        <w:rPr>
          <w:rFonts w:asciiTheme="minorEastAsia" w:eastAsiaTheme="minorEastAsia" w:hAnsiTheme="minorEastAsia"/>
          <w:bdr w:val="single" w:sz="4" w:space="0" w:color="auto"/>
        </w:rPr>
        <w:t>6</w:t>
      </w:r>
      <w:r w:rsidRPr="00587B01">
        <w:rPr>
          <w:rFonts w:asciiTheme="minorEastAsia" w:eastAsiaTheme="minorEastAsia" w:hAnsiTheme="minorEastAsia" w:hint="eastAsia"/>
          <w:bdr w:val="single" w:sz="4" w:space="0" w:color="auto"/>
        </w:rPr>
        <w:t>条</w:t>
      </w:r>
      <w:r w:rsidR="005B1DF5" w:rsidRPr="00587B01">
        <w:rPr>
          <w:rFonts w:asciiTheme="minorEastAsia" w:eastAsiaTheme="minorEastAsia" w:hAnsiTheme="minorEastAsia" w:hint="eastAsia"/>
          <w:bdr w:val="single" w:sz="4" w:space="0" w:color="auto"/>
        </w:rPr>
        <w:t>第1項</w:t>
      </w:r>
      <w:r w:rsidRPr="00587B01">
        <w:rPr>
          <w:rFonts w:asciiTheme="minorEastAsia" w:eastAsiaTheme="minorEastAsia" w:hAnsiTheme="minorEastAsia" w:hint="eastAsia"/>
          <w:bdr w:val="single" w:sz="4" w:space="0" w:color="auto"/>
        </w:rPr>
        <w:t>第</w:t>
      </w:r>
      <w:r w:rsidR="000D1DB5" w:rsidRPr="00587B01">
        <w:rPr>
          <w:rFonts w:asciiTheme="minorEastAsia" w:eastAsiaTheme="minorEastAsia" w:hAnsiTheme="minorEastAsia" w:hint="eastAsia"/>
          <w:bdr w:val="single" w:sz="4" w:space="0" w:color="auto"/>
        </w:rPr>
        <w:t>1</w:t>
      </w:r>
      <w:r w:rsidRPr="00587B01">
        <w:rPr>
          <w:rFonts w:asciiTheme="minorEastAsia" w:eastAsiaTheme="minorEastAsia" w:hAnsiTheme="minorEastAsia" w:hint="eastAsia"/>
          <w:bdr w:val="single" w:sz="4" w:space="0" w:color="auto"/>
        </w:rPr>
        <w:t>号）</w:t>
      </w:r>
    </w:p>
    <w:p w14:paraId="0FCD49B1" w14:textId="77777777" w:rsidR="00606D93" w:rsidRPr="00587B01" w:rsidRDefault="00A802D3" w:rsidP="00A802D3">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経路を構成する敷地内通路上の次の部分には、点状ブロック等の敷設を要する。</w:t>
      </w:r>
    </w:p>
    <w:p w14:paraId="5190C8D1" w14:textId="77777777" w:rsidR="00606D93" w:rsidRPr="00587B01" w:rsidRDefault="00606D93" w:rsidP="00606D93">
      <w:pPr>
        <w:ind w:leftChars="100" w:left="210" w:firstLineChars="200" w:firstLine="420"/>
        <w:rPr>
          <w:rFonts w:asciiTheme="minorEastAsia" w:eastAsiaTheme="minorEastAsia" w:hAnsiTheme="minorEastAsia"/>
          <w:color w:val="000000"/>
        </w:rPr>
      </w:pPr>
      <w:r w:rsidRPr="00587B01">
        <w:rPr>
          <w:rFonts w:asciiTheme="minorEastAsia" w:eastAsiaTheme="minorEastAsia" w:hAnsiTheme="minorEastAsia" w:hint="eastAsia"/>
          <w:color w:val="000000"/>
        </w:rPr>
        <w:t>①車路に近接する部分</w:t>
      </w:r>
    </w:p>
    <w:p w14:paraId="3A74D8A3" w14:textId="77777777" w:rsidR="00606D93" w:rsidRPr="00587B01" w:rsidRDefault="00606D93" w:rsidP="00606D93">
      <w:pPr>
        <w:ind w:leftChars="100" w:left="210" w:firstLineChars="200" w:firstLine="420"/>
        <w:rPr>
          <w:rFonts w:asciiTheme="minorEastAsia" w:eastAsiaTheme="minorEastAsia" w:hAnsiTheme="minorEastAsia"/>
          <w:color w:val="000000"/>
        </w:rPr>
      </w:pPr>
      <w:r w:rsidRPr="00587B01">
        <w:rPr>
          <w:rFonts w:asciiTheme="minorEastAsia" w:eastAsiaTheme="minorEastAsia" w:hAnsiTheme="minorEastAsia" w:hint="eastAsia"/>
          <w:color w:val="000000"/>
        </w:rPr>
        <w:t>②段がある部分の上下端に近接する部分</w:t>
      </w:r>
    </w:p>
    <w:p w14:paraId="2FA7AF78" w14:textId="77777777" w:rsidR="007C792E" w:rsidRPr="00587B01" w:rsidRDefault="00606D93" w:rsidP="00606D93">
      <w:pPr>
        <w:ind w:leftChars="100" w:left="210" w:firstLineChars="200" w:firstLine="420"/>
        <w:rPr>
          <w:rFonts w:asciiTheme="minorEastAsia" w:eastAsiaTheme="minorEastAsia" w:hAnsiTheme="minorEastAsia"/>
          <w:color w:val="000000"/>
          <w:szCs w:val="21"/>
        </w:rPr>
      </w:pPr>
      <w:r w:rsidRPr="00587B01">
        <w:rPr>
          <w:rFonts w:asciiTheme="minorEastAsia" w:eastAsiaTheme="minorEastAsia" w:hAnsiTheme="minorEastAsia" w:hint="eastAsia"/>
          <w:color w:val="000000"/>
        </w:rPr>
        <w:t>③傾斜があ</w:t>
      </w:r>
      <w:r w:rsidRPr="00587B01">
        <w:rPr>
          <w:rFonts w:asciiTheme="minorEastAsia" w:eastAsiaTheme="minorEastAsia" w:hAnsiTheme="minorEastAsia" w:hint="eastAsia"/>
          <w:color w:val="000000"/>
          <w:szCs w:val="21"/>
        </w:rPr>
        <w:t>る部分の上下端に近接する部分</w:t>
      </w:r>
    </w:p>
    <w:p w14:paraId="4F0368A8" w14:textId="77777777" w:rsidR="00606D93" w:rsidRPr="00587B01" w:rsidRDefault="007C792E" w:rsidP="007C792E">
      <w:pPr>
        <w:ind w:leftChars="100" w:left="210" w:firstLineChars="300" w:firstLine="63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（傾斜がある部分への線状ブロック等の敷設は不要）</w:t>
      </w:r>
    </w:p>
    <w:p w14:paraId="50D2DB9B" w14:textId="6DECF6A0" w:rsidR="00606D93" w:rsidRPr="00C92150" w:rsidRDefault="00A802D3" w:rsidP="00A802D3">
      <w:pPr>
        <w:ind w:leftChars="100" w:left="420" w:hangingChars="100" w:hanging="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w:t>
      </w:r>
      <w:r w:rsidR="00606D93" w:rsidRPr="00587B01">
        <w:rPr>
          <w:rFonts w:asciiTheme="minorEastAsia" w:eastAsiaTheme="minorEastAsia" w:hAnsiTheme="minorEastAsia" w:hint="eastAsia"/>
          <w:color w:val="000000"/>
          <w:szCs w:val="21"/>
        </w:rPr>
        <w:t>また、</w:t>
      </w:r>
      <w:r w:rsidR="005B1DF5" w:rsidRPr="00587B01">
        <w:rPr>
          <w:rFonts w:asciiTheme="minorEastAsia" w:eastAsiaTheme="minorEastAsia" w:hAnsiTheme="minorEastAsia" w:hint="eastAsia"/>
          <w:color w:val="000000"/>
          <w:szCs w:val="21"/>
        </w:rPr>
        <w:t>政令第21条第2項第2号ロ</w:t>
      </w:r>
      <w:r w:rsidR="00606D93" w:rsidRPr="00587B01">
        <w:rPr>
          <w:rFonts w:asciiTheme="minorEastAsia" w:eastAsiaTheme="minorEastAsia" w:hAnsiTheme="minorEastAsia" w:hint="eastAsia"/>
          <w:color w:val="000000"/>
          <w:szCs w:val="21"/>
        </w:rPr>
        <w:t>中「視覚障害者の利用上支障がないものとして国土交通大臣が定める</w:t>
      </w:r>
      <w:r w:rsidR="005B1DF5" w:rsidRPr="00587B01">
        <w:rPr>
          <w:rFonts w:asciiTheme="minorEastAsia" w:eastAsiaTheme="minorEastAsia" w:hAnsiTheme="minorEastAsia" w:hint="eastAsia"/>
          <w:color w:val="000000"/>
          <w:szCs w:val="21"/>
        </w:rPr>
        <w:t>部分」及び条例第24条第1項第1号中「視覚障害者の利用上支障がないものとして規則で定める部分</w:t>
      </w:r>
      <w:r w:rsidR="00886EDF" w:rsidRPr="00587B01">
        <w:rPr>
          <w:rFonts w:asciiTheme="minorEastAsia" w:eastAsiaTheme="minorEastAsia" w:hAnsiTheme="minorEastAsia" w:hint="eastAsia"/>
          <w:color w:val="000000"/>
          <w:szCs w:val="21"/>
        </w:rPr>
        <w:t>」は</w:t>
      </w:r>
      <w:r w:rsidR="001734B9" w:rsidRPr="00587B01">
        <w:rPr>
          <w:rFonts w:asciiTheme="minorEastAsia" w:eastAsiaTheme="minorEastAsia" w:hAnsiTheme="minorEastAsia" w:hint="eastAsia"/>
          <w:color w:val="000000"/>
          <w:szCs w:val="21"/>
        </w:rPr>
        <w:t>次</w:t>
      </w:r>
      <w:r w:rsidR="00606D93" w:rsidRPr="00587B01">
        <w:rPr>
          <w:rFonts w:asciiTheme="minorEastAsia" w:eastAsiaTheme="minorEastAsia" w:hAnsiTheme="minorEastAsia" w:hint="eastAsia"/>
          <w:color w:val="000000"/>
          <w:szCs w:val="21"/>
        </w:rPr>
        <w:t>の</w:t>
      </w:r>
      <w:r w:rsidR="005178CA" w:rsidRPr="00587B01">
        <w:rPr>
          <w:rFonts w:asciiTheme="minorEastAsia" w:eastAsiaTheme="minorEastAsia" w:hAnsiTheme="minorEastAsia" w:hint="eastAsia"/>
          <w:color w:val="000000"/>
          <w:szCs w:val="21"/>
        </w:rPr>
        <w:t>とおり</w:t>
      </w:r>
      <w:r w:rsidR="00606D93" w:rsidRPr="00587B01">
        <w:rPr>
          <w:rFonts w:asciiTheme="minorEastAsia" w:eastAsiaTheme="minorEastAsia" w:hAnsiTheme="minorEastAsia" w:hint="eastAsia"/>
          <w:color w:val="000000"/>
          <w:szCs w:val="21"/>
        </w:rPr>
        <w:t>。</w:t>
      </w:r>
      <w:r w:rsidR="00131A72" w:rsidRPr="00587B01">
        <w:rPr>
          <w:rFonts w:asciiTheme="minorEastAsia" w:eastAsiaTheme="minorEastAsia" w:hAnsiTheme="minorEastAsia" w:hint="eastAsia"/>
          <w:color w:val="000000"/>
          <w:szCs w:val="21"/>
        </w:rPr>
        <w:t>（平成18年12月15日付国土交</w:t>
      </w:r>
      <w:r w:rsidR="00131A72" w:rsidRPr="00C92150">
        <w:rPr>
          <w:rFonts w:asciiTheme="minorEastAsia" w:eastAsiaTheme="minorEastAsia" w:hAnsiTheme="minorEastAsia" w:hint="eastAsia"/>
          <w:color w:val="000000"/>
          <w:szCs w:val="21"/>
        </w:rPr>
        <w:t>通省告示</w:t>
      </w:r>
      <w:r w:rsidR="00D01361" w:rsidRPr="00C92150">
        <w:rPr>
          <w:rFonts w:asciiTheme="minorEastAsia" w:eastAsiaTheme="minorEastAsia" w:hAnsiTheme="minorEastAsia" w:hint="eastAsia"/>
          <w:color w:val="000000"/>
          <w:szCs w:val="21"/>
        </w:rPr>
        <w:t>第</w:t>
      </w:r>
      <w:r w:rsidR="00131A72" w:rsidRPr="00C92150">
        <w:rPr>
          <w:rFonts w:asciiTheme="minorEastAsia" w:eastAsiaTheme="minorEastAsia" w:hAnsiTheme="minorEastAsia" w:hint="eastAsia"/>
          <w:color w:val="000000"/>
          <w:szCs w:val="21"/>
        </w:rPr>
        <w:t>1497号</w:t>
      </w:r>
      <w:r w:rsidR="005B1DF5" w:rsidRPr="00C92150">
        <w:rPr>
          <w:rFonts w:asciiTheme="minorEastAsia" w:eastAsiaTheme="minorEastAsia" w:hAnsiTheme="minorEastAsia" w:hint="eastAsia"/>
          <w:color w:val="000000"/>
          <w:szCs w:val="21"/>
        </w:rPr>
        <w:t>第</w:t>
      </w:r>
      <w:r w:rsidR="005178CA" w:rsidRPr="00C92150">
        <w:rPr>
          <w:rFonts w:asciiTheme="minorEastAsia" w:eastAsiaTheme="minorEastAsia" w:hAnsiTheme="minorEastAsia" w:hint="eastAsia"/>
          <w:color w:val="000000"/>
          <w:szCs w:val="21"/>
        </w:rPr>
        <w:t>5</w:t>
      </w:r>
      <w:r w:rsidR="00131A72" w:rsidRPr="00C92150">
        <w:rPr>
          <w:rFonts w:asciiTheme="minorEastAsia" w:eastAsiaTheme="minorEastAsia" w:hAnsiTheme="minorEastAsia" w:hint="eastAsia"/>
          <w:color w:val="000000"/>
          <w:szCs w:val="21"/>
        </w:rPr>
        <w:t>（参考資料</w:t>
      </w:r>
      <w:r w:rsidR="002C0564" w:rsidRPr="00C92150">
        <w:rPr>
          <w:rFonts w:asciiTheme="minorEastAsia" w:eastAsiaTheme="minorEastAsia" w:hAnsiTheme="minorEastAsia" w:hint="eastAsia"/>
          <w:color w:val="000000"/>
          <w:szCs w:val="21"/>
        </w:rPr>
        <w:t>Ｐ</w:t>
      </w:r>
      <w:r w:rsidR="006412BF" w:rsidRPr="00C92150">
        <w:rPr>
          <w:rFonts w:asciiTheme="minorEastAsia" w:eastAsiaTheme="minorEastAsia" w:hAnsiTheme="minorEastAsia"/>
          <w:color w:val="000000"/>
          <w:szCs w:val="21"/>
        </w:rPr>
        <w:t>9</w:t>
      </w:r>
      <w:r w:rsidR="00B66CAC" w:rsidRPr="00C92150">
        <w:rPr>
          <w:rFonts w:asciiTheme="minorEastAsia" w:eastAsiaTheme="minorEastAsia" w:hAnsiTheme="minorEastAsia" w:hint="eastAsia"/>
          <w:color w:val="000000"/>
          <w:szCs w:val="21"/>
        </w:rPr>
        <w:t>1</w:t>
      </w:r>
      <w:r w:rsidR="00131A72" w:rsidRPr="00C92150">
        <w:rPr>
          <w:rFonts w:asciiTheme="minorEastAsia" w:eastAsiaTheme="minorEastAsia" w:hAnsiTheme="minorEastAsia" w:hint="eastAsia"/>
          <w:color w:val="000000"/>
          <w:szCs w:val="21"/>
        </w:rPr>
        <w:t>）・条例</w:t>
      </w:r>
      <w:r w:rsidR="005B1DF5" w:rsidRPr="00C92150">
        <w:rPr>
          <w:rFonts w:asciiTheme="minorEastAsia" w:eastAsiaTheme="minorEastAsia" w:hAnsiTheme="minorEastAsia" w:hint="eastAsia"/>
          <w:color w:val="000000"/>
          <w:szCs w:val="21"/>
        </w:rPr>
        <w:t>施行</w:t>
      </w:r>
      <w:r w:rsidR="00131A72" w:rsidRPr="00C92150">
        <w:rPr>
          <w:rFonts w:asciiTheme="minorEastAsia" w:eastAsiaTheme="minorEastAsia" w:hAnsiTheme="minorEastAsia" w:hint="eastAsia"/>
          <w:color w:val="000000"/>
          <w:szCs w:val="21"/>
        </w:rPr>
        <w:t>規則第</w:t>
      </w:r>
      <w:r w:rsidR="00CA5A44" w:rsidRPr="00C92150">
        <w:rPr>
          <w:rFonts w:asciiTheme="minorEastAsia" w:eastAsiaTheme="minorEastAsia" w:hAnsiTheme="minorEastAsia" w:hint="eastAsia"/>
          <w:color w:val="000000"/>
          <w:szCs w:val="21"/>
        </w:rPr>
        <w:t>8</w:t>
      </w:r>
      <w:r w:rsidR="00131A72" w:rsidRPr="00C92150">
        <w:rPr>
          <w:rFonts w:asciiTheme="minorEastAsia" w:eastAsiaTheme="minorEastAsia" w:hAnsiTheme="minorEastAsia" w:hint="eastAsia"/>
          <w:color w:val="000000"/>
          <w:szCs w:val="21"/>
        </w:rPr>
        <w:t>条（参考資料</w:t>
      </w:r>
      <w:r w:rsidR="002C0564" w:rsidRPr="00C92150">
        <w:rPr>
          <w:rFonts w:asciiTheme="minorEastAsia" w:eastAsiaTheme="minorEastAsia" w:hAnsiTheme="minorEastAsia" w:hint="eastAsia"/>
          <w:color w:val="000000"/>
          <w:szCs w:val="21"/>
        </w:rPr>
        <w:t>Ｐ</w:t>
      </w:r>
      <w:r w:rsidR="006412BF" w:rsidRPr="00C92150">
        <w:rPr>
          <w:rFonts w:asciiTheme="minorEastAsia" w:eastAsiaTheme="minorEastAsia" w:hAnsiTheme="minorEastAsia" w:hint="eastAsia"/>
          <w:color w:val="000000"/>
          <w:szCs w:val="21"/>
        </w:rPr>
        <w:t>1</w:t>
      </w:r>
      <w:r w:rsidR="00B66CAC" w:rsidRPr="00C92150">
        <w:rPr>
          <w:rFonts w:asciiTheme="minorEastAsia" w:eastAsiaTheme="minorEastAsia" w:hAnsiTheme="minorEastAsia" w:hint="eastAsia"/>
          <w:color w:val="000000"/>
          <w:szCs w:val="21"/>
        </w:rPr>
        <w:t>11</w:t>
      </w:r>
      <w:r w:rsidR="00131A72" w:rsidRPr="00C92150">
        <w:rPr>
          <w:rFonts w:asciiTheme="minorEastAsia" w:eastAsiaTheme="minorEastAsia" w:hAnsiTheme="minorEastAsia" w:hint="eastAsia"/>
          <w:color w:val="000000"/>
          <w:szCs w:val="21"/>
        </w:rPr>
        <w:t>））</w:t>
      </w:r>
    </w:p>
    <w:p w14:paraId="443FBCB3" w14:textId="77777777" w:rsidR="00606D93" w:rsidRPr="00C92150" w:rsidRDefault="00606D93" w:rsidP="00A802D3">
      <w:pPr>
        <w:ind w:leftChars="200" w:left="420" w:firstLineChars="100" w:firstLine="210"/>
        <w:rPr>
          <w:rFonts w:asciiTheme="minorEastAsia" w:eastAsiaTheme="minorEastAsia" w:hAnsiTheme="minorEastAsia"/>
          <w:color w:val="000000"/>
          <w:szCs w:val="21"/>
        </w:rPr>
      </w:pPr>
      <w:r w:rsidRPr="00C92150">
        <w:rPr>
          <w:rFonts w:asciiTheme="minorEastAsia" w:eastAsiaTheme="minorEastAsia" w:hAnsiTheme="minorEastAsia" w:hint="eastAsia"/>
          <w:color w:val="000000"/>
          <w:szCs w:val="21"/>
        </w:rPr>
        <w:t>・勾配が</w:t>
      </w:r>
      <w:r w:rsidR="00463D9D" w:rsidRPr="00C92150">
        <w:rPr>
          <w:rFonts w:asciiTheme="minorEastAsia" w:eastAsiaTheme="minorEastAsia" w:hAnsiTheme="minorEastAsia" w:hint="eastAsia"/>
          <w:color w:val="000000"/>
          <w:szCs w:val="21"/>
        </w:rPr>
        <w:t>1/20</w:t>
      </w:r>
      <w:r w:rsidRPr="00C92150">
        <w:rPr>
          <w:rFonts w:asciiTheme="minorEastAsia" w:eastAsiaTheme="minorEastAsia" w:hAnsiTheme="minorEastAsia" w:hint="eastAsia"/>
          <w:color w:val="000000"/>
          <w:szCs w:val="21"/>
        </w:rPr>
        <w:t>を超えない傾斜の上下端に近接するもの</w:t>
      </w:r>
    </w:p>
    <w:p w14:paraId="5C36EE60" w14:textId="77777777" w:rsidR="00606D93" w:rsidRPr="00C92150" w:rsidRDefault="00606D93" w:rsidP="00A802D3">
      <w:pPr>
        <w:ind w:leftChars="200" w:left="420" w:firstLineChars="100" w:firstLine="210"/>
        <w:rPr>
          <w:rFonts w:asciiTheme="minorEastAsia" w:eastAsiaTheme="minorEastAsia" w:hAnsiTheme="minorEastAsia"/>
          <w:color w:val="000000"/>
        </w:rPr>
      </w:pPr>
      <w:r w:rsidRPr="00C92150">
        <w:rPr>
          <w:rFonts w:asciiTheme="minorEastAsia" w:eastAsiaTheme="minorEastAsia" w:hAnsiTheme="minorEastAsia" w:hint="eastAsia"/>
          <w:color w:val="000000"/>
          <w:szCs w:val="21"/>
        </w:rPr>
        <w:t>・高さが</w:t>
      </w:r>
      <w:r w:rsidR="00463D9D" w:rsidRPr="00C92150">
        <w:rPr>
          <w:rFonts w:asciiTheme="minorEastAsia" w:eastAsiaTheme="minorEastAsia" w:hAnsiTheme="minorEastAsia"/>
          <w:color w:val="000000"/>
          <w:szCs w:val="21"/>
        </w:rPr>
        <w:t>16cm</w:t>
      </w:r>
      <w:r w:rsidRPr="00C92150">
        <w:rPr>
          <w:rFonts w:asciiTheme="minorEastAsia" w:eastAsiaTheme="minorEastAsia" w:hAnsiTheme="minorEastAsia" w:hint="eastAsia"/>
          <w:color w:val="000000"/>
          <w:szCs w:val="21"/>
        </w:rPr>
        <w:t>を超えず、かつ勾配が</w:t>
      </w:r>
      <w:r w:rsidR="00463D9D" w:rsidRPr="00C92150">
        <w:rPr>
          <w:rFonts w:asciiTheme="minorEastAsia" w:eastAsiaTheme="minorEastAsia" w:hAnsiTheme="minorEastAsia" w:hint="eastAsia"/>
          <w:color w:val="000000"/>
          <w:szCs w:val="21"/>
        </w:rPr>
        <w:t>1/12</w:t>
      </w:r>
      <w:r w:rsidRPr="00C92150">
        <w:rPr>
          <w:rFonts w:asciiTheme="minorEastAsia" w:eastAsiaTheme="minorEastAsia" w:hAnsiTheme="minorEastAsia" w:hint="eastAsia"/>
          <w:color w:val="000000"/>
          <w:szCs w:val="21"/>
        </w:rPr>
        <w:t>を超えない傾斜の上</w:t>
      </w:r>
      <w:r w:rsidRPr="00C92150">
        <w:rPr>
          <w:rFonts w:asciiTheme="minorEastAsia" w:eastAsiaTheme="minorEastAsia" w:hAnsiTheme="minorEastAsia" w:hint="eastAsia"/>
          <w:color w:val="000000"/>
        </w:rPr>
        <w:t>下端に近接するもの</w:t>
      </w:r>
    </w:p>
    <w:p w14:paraId="4263C06D" w14:textId="77777777" w:rsidR="00606D93" w:rsidRPr="00C92150" w:rsidRDefault="00606D93" w:rsidP="00A802D3">
      <w:pPr>
        <w:ind w:leftChars="200" w:left="420" w:firstLineChars="100" w:firstLine="210"/>
        <w:rPr>
          <w:rFonts w:asciiTheme="minorEastAsia" w:eastAsiaTheme="minorEastAsia" w:hAnsiTheme="minorEastAsia"/>
          <w:color w:val="000000"/>
        </w:rPr>
      </w:pPr>
      <w:r w:rsidRPr="00C92150">
        <w:rPr>
          <w:rFonts w:asciiTheme="minorEastAsia" w:eastAsiaTheme="minorEastAsia" w:hAnsiTheme="minorEastAsia" w:hint="eastAsia"/>
          <w:color w:val="000000"/>
        </w:rPr>
        <w:t>・段や傾斜がある部分と連続して手すりを設ける</w:t>
      </w:r>
      <w:r w:rsidR="005178CA" w:rsidRPr="00C92150">
        <w:rPr>
          <w:rFonts w:asciiTheme="minorEastAsia" w:eastAsiaTheme="minorEastAsia" w:hAnsiTheme="minorEastAsia" w:hint="eastAsia"/>
          <w:color w:val="000000"/>
        </w:rPr>
        <w:t>踊場等</w:t>
      </w:r>
    </w:p>
    <w:p w14:paraId="07D9F07D" w14:textId="77777777" w:rsidR="00940A0F" w:rsidRPr="00C92150" w:rsidRDefault="00940A0F" w:rsidP="003B2648">
      <w:pPr>
        <w:rPr>
          <w:rFonts w:asciiTheme="minorEastAsia" w:eastAsiaTheme="minorEastAsia" w:hAnsiTheme="minorEastAsia"/>
          <w:color w:val="000000"/>
        </w:rPr>
      </w:pPr>
    </w:p>
    <w:p w14:paraId="4EEBAB8C" w14:textId="0327E118" w:rsidR="00DE48EA" w:rsidRPr="00587B01" w:rsidRDefault="00A802D3" w:rsidP="00A802D3">
      <w:pPr>
        <w:ind w:leftChars="100" w:left="420" w:hangingChars="100" w:hanging="210"/>
        <w:rPr>
          <w:rFonts w:asciiTheme="minorEastAsia" w:eastAsiaTheme="minorEastAsia" w:hAnsiTheme="minorEastAsia"/>
          <w:color w:val="000000"/>
        </w:rPr>
      </w:pPr>
      <w:r w:rsidRPr="00C92150">
        <w:rPr>
          <w:rFonts w:asciiTheme="minorEastAsia" w:eastAsiaTheme="minorEastAsia" w:hAnsiTheme="minorEastAsia" w:hint="eastAsia"/>
          <w:color w:val="000000"/>
        </w:rPr>
        <w:t>○</w:t>
      </w:r>
      <w:r w:rsidR="00DE48EA" w:rsidRPr="00C92150">
        <w:rPr>
          <w:rFonts w:asciiTheme="minorEastAsia" w:eastAsiaTheme="minorEastAsia" w:hAnsiTheme="minorEastAsia" w:hint="eastAsia"/>
          <w:color w:val="000000"/>
        </w:rPr>
        <w:t>車路に近接する部分とは、具体的に、敷地内に設ける車路を横断する際や、</w:t>
      </w:r>
      <w:r w:rsidR="005B1DF5" w:rsidRPr="00C92150">
        <w:rPr>
          <w:rFonts w:asciiTheme="minorEastAsia" w:eastAsiaTheme="minorEastAsia" w:hAnsiTheme="minorEastAsia" w:hint="eastAsia"/>
          <w:color w:val="000000"/>
        </w:rPr>
        <w:t>建築</w:t>
      </w:r>
      <w:r w:rsidR="00DE48EA" w:rsidRPr="00C92150">
        <w:rPr>
          <w:rFonts w:asciiTheme="minorEastAsia" w:eastAsiaTheme="minorEastAsia" w:hAnsiTheme="minorEastAsia" w:hint="eastAsia"/>
          <w:color w:val="000000"/>
        </w:rPr>
        <w:t>設計標準</w:t>
      </w:r>
      <w:r w:rsidR="0025140F" w:rsidRPr="00C92150">
        <w:rPr>
          <w:rFonts w:asciiTheme="minorEastAsia" w:eastAsiaTheme="minorEastAsia" w:hAnsiTheme="minorEastAsia" w:hint="eastAsia"/>
          <w:color w:val="000000"/>
        </w:rPr>
        <w:t>P</w:t>
      </w:r>
      <w:r w:rsidR="00B66CAC" w:rsidRPr="00C92150">
        <w:rPr>
          <w:rFonts w:asciiTheme="minorEastAsia" w:eastAsiaTheme="minorEastAsia" w:hAnsiTheme="minorEastAsia" w:hint="eastAsia"/>
          <w:color w:val="000000"/>
        </w:rPr>
        <w:t>2-51</w:t>
      </w:r>
      <w:r w:rsidR="00DE48EA" w:rsidRPr="00C92150">
        <w:rPr>
          <w:rFonts w:asciiTheme="minorEastAsia" w:eastAsiaTheme="minorEastAsia" w:hAnsiTheme="minorEastAsia" w:hint="eastAsia"/>
          <w:color w:val="000000"/>
        </w:rPr>
        <w:t>のような例が考えられる。</w:t>
      </w:r>
    </w:p>
    <w:p w14:paraId="42210648" w14:textId="77777777" w:rsidR="00DE48EA" w:rsidRPr="00587B01" w:rsidRDefault="00DE48EA" w:rsidP="003B2648">
      <w:pPr>
        <w:rPr>
          <w:rFonts w:asciiTheme="minorEastAsia" w:eastAsiaTheme="minorEastAsia" w:hAnsiTheme="minorEastAsia"/>
          <w:color w:val="000000"/>
        </w:rPr>
      </w:pPr>
    </w:p>
    <w:p w14:paraId="07FACBA1" w14:textId="77777777" w:rsidR="00940A0F" w:rsidRPr="00587B01" w:rsidRDefault="00940A0F" w:rsidP="00940A0F">
      <w:pPr>
        <w:ind w:left="840" w:hangingChars="400" w:hanging="840"/>
        <w:rPr>
          <w:rFonts w:asciiTheme="minorEastAsia" w:eastAsiaTheme="minorEastAsia" w:hAnsiTheme="minorEastAsia"/>
          <w:color w:val="000000"/>
        </w:rPr>
      </w:pPr>
      <w:r w:rsidRPr="00587B01">
        <w:rPr>
          <w:rFonts w:asciiTheme="minorEastAsia" w:eastAsiaTheme="minorEastAsia" w:hAnsiTheme="minorEastAsia" w:hint="eastAsia"/>
          <w:color w:val="000000"/>
        </w:rPr>
        <w:t>【参考】</w:t>
      </w:r>
      <w:r w:rsidRPr="00587B01">
        <w:rPr>
          <w:rFonts w:asciiTheme="minorEastAsia" w:eastAsiaTheme="minorEastAsia" w:hAnsiTheme="minorEastAsia" w:hint="eastAsia"/>
          <w:b/>
          <w:color w:val="000000"/>
        </w:rPr>
        <w:t>視覚障害者移動等円滑化経路を構成する敷地内の通路に設ける傾斜路</w:t>
      </w:r>
      <w:r w:rsidRPr="00587B01">
        <w:rPr>
          <w:rFonts w:asciiTheme="minorEastAsia" w:eastAsiaTheme="minorEastAsia" w:hAnsiTheme="minorEastAsia" w:hint="eastAsia"/>
          <w:color w:val="000000"/>
        </w:rPr>
        <w:t>の</w:t>
      </w:r>
      <w:r w:rsidRPr="00587B01">
        <w:rPr>
          <w:rFonts w:asciiTheme="minorEastAsia" w:eastAsiaTheme="minorEastAsia" w:hAnsiTheme="minorEastAsia"/>
          <w:color w:val="000000"/>
        </w:rPr>
        <w:br/>
      </w:r>
      <w:r w:rsidRPr="00587B01">
        <w:rPr>
          <w:rFonts w:asciiTheme="minorEastAsia" w:eastAsiaTheme="minorEastAsia" w:hAnsiTheme="minorEastAsia" w:hint="eastAsia"/>
          <w:color w:val="000000"/>
        </w:rPr>
        <w:t>勾配・高さと、点状ブロックの関係（手すりは参考）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2290"/>
        <w:gridCol w:w="2290"/>
        <w:gridCol w:w="2291"/>
      </w:tblGrid>
      <w:tr w:rsidR="00940A0F" w:rsidRPr="00587B01" w14:paraId="529CC4DD" w14:textId="77777777" w:rsidTr="00E906D3">
        <w:tc>
          <w:tcPr>
            <w:tcW w:w="1980" w:type="dxa"/>
            <w:tcBorders>
              <w:tl2br w:val="single" w:sz="4" w:space="0" w:color="auto"/>
            </w:tcBorders>
            <w:shd w:val="clear" w:color="auto" w:fill="auto"/>
          </w:tcPr>
          <w:p w14:paraId="3B62A04D" w14:textId="77777777" w:rsidR="00940A0F" w:rsidRPr="00587B01" w:rsidRDefault="00940A0F" w:rsidP="00E906D3">
            <w:pPr>
              <w:jc w:val="right"/>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勾配</w:t>
            </w:r>
          </w:p>
          <w:p w14:paraId="51AC8862" w14:textId="77777777" w:rsidR="00940A0F" w:rsidRPr="00587B01" w:rsidRDefault="00940A0F" w:rsidP="00115A8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高さ</w:t>
            </w:r>
          </w:p>
        </w:tc>
        <w:tc>
          <w:tcPr>
            <w:tcW w:w="2333" w:type="dxa"/>
            <w:shd w:val="clear" w:color="auto" w:fill="auto"/>
            <w:vAlign w:val="center"/>
          </w:tcPr>
          <w:p w14:paraId="62F8EC58" w14:textId="77777777" w:rsidR="00940A0F" w:rsidRPr="00587B01" w:rsidRDefault="00940A0F"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１／２０以下</w:t>
            </w:r>
          </w:p>
        </w:tc>
        <w:tc>
          <w:tcPr>
            <w:tcW w:w="2333" w:type="dxa"/>
            <w:shd w:val="clear" w:color="auto" w:fill="auto"/>
            <w:vAlign w:val="center"/>
          </w:tcPr>
          <w:p w14:paraId="028FD685" w14:textId="77777777" w:rsidR="00940A0F" w:rsidRPr="00587B01" w:rsidRDefault="00940A0F"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１／２０より大きく、</w:t>
            </w:r>
          </w:p>
          <w:p w14:paraId="63256B08" w14:textId="77777777" w:rsidR="00940A0F" w:rsidRPr="00587B01" w:rsidRDefault="00940A0F"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１／１２以下</w:t>
            </w:r>
          </w:p>
        </w:tc>
        <w:tc>
          <w:tcPr>
            <w:tcW w:w="2334" w:type="dxa"/>
            <w:shd w:val="clear" w:color="auto" w:fill="auto"/>
            <w:vAlign w:val="center"/>
          </w:tcPr>
          <w:p w14:paraId="2D87ED06" w14:textId="77777777" w:rsidR="00940A0F" w:rsidRPr="00587B01" w:rsidRDefault="00940A0F" w:rsidP="00E906D3">
            <w:pPr>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１／１２より大きい</w:t>
            </w:r>
          </w:p>
        </w:tc>
      </w:tr>
      <w:tr w:rsidR="00940A0F" w:rsidRPr="00587B01" w14:paraId="2DEB00F4" w14:textId="77777777" w:rsidTr="00E906D3">
        <w:tc>
          <w:tcPr>
            <w:tcW w:w="1980" w:type="dxa"/>
            <w:shd w:val="clear" w:color="auto" w:fill="auto"/>
            <w:vAlign w:val="center"/>
          </w:tcPr>
          <w:p w14:paraId="63392946" w14:textId="77777777" w:rsidR="00940A0F" w:rsidRPr="00587B01" w:rsidRDefault="00940A0F" w:rsidP="00115A8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１６ｃｍ以下</w:t>
            </w:r>
          </w:p>
        </w:tc>
        <w:tc>
          <w:tcPr>
            <w:tcW w:w="2333" w:type="dxa"/>
            <w:shd w:val="clear" w:color="auto" w:fill="auto"/>
          </w:tcPr>
          <w:p w14:paraId="22F15E37" w14:textId="77777777" w:rsidR="00940A0F" w:rsidRPr="00587B01" w:rsidRDefault="00940A0F" w:rsidP="00115A8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kern w:val="0"/>
                <w:sz w:val="18"/>
                <w:szCs w:val="18"/>
                <w:fitText w:val="1260" w:id="-420730368"/>
              </w:rPr>
              <w:t>点状ブロック</w:t>
            </w:r>
            <w:r w:rsidRPr="00587B01">
              <w:rPr>
                <w:rFonts w:asciiTheme="minorEastAsia" w:eastAsiaTheme="minorEastAsia" w:hAnsiTheme="minorEastAsia" w:hint="eastAsia"/>
                <w:color w:val="000000"/>
                <w:sz w:val="18"/>
                <w:szCs w:val="18"/>
                <w:fitText w:val="1260" w:id="-420730368"/>
              </w:rPr>
              <w:t>：</w:t>
            </w:r>
            <w:r w:rsidRPr="00587B01">
              <w:rPr>
                <w:rFonts w:asciiTheme="minorEastAsia" w:eastAsiaTheme="minorEastAsia" w:hAnsiTheme="minorEastAsia" w:hint="eastAsia"/>
                <w:color w:val="000000"/>
                <w:sz w:val="18"/>
                <w:szCs w:val="18"/>
              </w:rPr>
              <w:t>任意</w:t>
            </w:r>
          </w:p>
          <w:p w14:paraId="20B81A28" w14:textId="77777777" w:rsidR="00940A0F" w:rsidRPr="00587B01" w:rsidRDefault="00940A0F" w:rsidP="00115A8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kern w:val="0"/>
                <w:sz w:val="18"/>
                <w:szCs w:val="18"/>
              </w:rPr>
              <w:t>（</w:t>
            </w:r>
            <w:r w:rsidRPr="00587B01">
              <w:rPr>
                <w:rFonts w:asciiTheme="minorEastAsia" w:eastAsiaTheme="minorEastAsia" w:hAnsiTheme="minorEastAsia" w:hint="eastAsia"/>
                <w:color w:val="000000"/>
                <w:spacing w:val="60"/>
                <w:kern w:val="0"/>
                <w:sz w:val="18"/>
                <w:szCs w:val="18"/>
                <w:fitText w:val="1080" w:id="-420730367"/>
              </w:rPr>
              <w:t>手すり</w:t>
            </w:r>
            <w:r w:rsidRPr="00587B01">
              <w:rPr>
                <w:rFonts w:asciiTheme="minorEastAsia" w:eastAsiaTheme="minorEastAsia" w:hAnsiTheme="minorEastAsia" w:hint="eastAsia"/>
                <w:color w:val="000000"/>
                <w:sz w:val="18"/>
                <w:szCs w:val="18"/>
                <w:fitText w:val="1080" w:id="-420730367"/>
              </w:rPr>
              <w:t>：</w:t>
            </w:r>
            <w:r w:rsidRPr="00587B01">
              <w:rPr>
                <w:rFonts w:asciiTheme="minorEastAsia" w:eastAsiaTheme="minorEastAsia" w:hAnsiTheme="minorEastAsia" w:hint="eastAsia"/>
                <w:color w:val="000000"/>
                <w:sz w:val="18"/>
                <w:szCs w:val="18"/>
              </w:rPr>
              <w:t>任意）</w:t>
            </w:r>
          </w:p>
        </w:tc>
        <w:tc>
          <w:tcPr>
            <w:tcW w:w="2333" w:type="dxa"/>
            <w:shd w:val="clear" w:color="auto" w:fill="auto"/>
          </w:tcPr>
          <w:p w14:paraId="51D03085" w14:textId="77777777" w:rsidR="00940A0F" w:rsidRPr="00587B01" w:rsidRDefault="00940A0F" w:rsidP="00115A8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kern w:val="0"/>
                <w:sz w:val="18"/>
                <w:szCs w:val="18"/>
                <w:fitText w:val="1260" w:id="-420730366"/>
              </w:rPr>
              <w:t>点状ブロック</w:t>
            </w:r>
            <w:r w:rsidRPr="00587B01">
              <w:rPr>
                <w:rFonts w:asciiTheme="minorEastAsia" w:eastAsiaTheme="minorEastAsia" w:hAnsiTheme="minorEastAsia" w:hint="eastAsia"/>
                <w:color w:val="000000"/>
                <w:sz w:val="18"/>
                <w:szCs w:val="18"/>
                <w:fitText w:val="1260" w:id="-420730366"/>
              </w:rPr>
              <w:t>：</w:t>
            </w:r>
            <w:r w:rsidRPr="00587B01">
              <w:rPr>
                <w:rFonts w:asciiTheme="minorEastAsia" w:eastAsiaTheme="minorEastAsia" w:hAnsiTheme="minorEastAsia" w:hint="eastAsia"/>
                <w:color w:val="000000"/>
                <w:sz w:val="18"/>
                <w:szCs w:val="18"/>
              </w:rPr>
              <w:t>任意</w:t>
            </w:r>
          </w:p>
          <w:p w14:paraId="3AE23CCD" w14:textId="77777777" w:rsidR="00940A0F" w:rsidRPr="00587B01" w:rsidRDefault="00940A0F" w:rsidP="00115A8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kern w:val="0"/>
                <w:sz w:val="18"/>
                <w:szCs w:val="18"/>
              </w:rPr>
              <w:t>（</w:t>
            </w:r>
            <w:r w:rsidRPr="00587B01">
              <w:rPr>
                <w:rFonts w:asciiTheme="minorEastAsia" w:eastAsiaTheme="minorEastAsia" w:hAnsiTheme="minorEastAsia" w:hint="eastAsia"/>
                <w:color w:val="000000"/>
                <w:spacing w:val="60"/>
                <w:kern w:val="0"/>
                <w:sz w:val="18"/>
                <w:szCs w:val="18"/>
                <w:fitText w:val="1080" w:id="-420730365"/>
              </w:rPr>
              <w:t>手すり</w:t>
            </w:r>
            <w:r w:rsidRPr="00587B01">
              <w:rPr>
                <w:rFonts w:asciiTheme="minorEastAsia" w:eastAsiaTheme="minorEastAsia" w:hAnsiTheme="minorEastAsia" w:hint="eastAsia"/>
                <w:color w:val="000000"/>
                <w:sz w:val="18"/>
                <w:szCs w:val="18"/>
                <w:fitText w:val="1080" w:id="-420730365"/>
              </w:rPr>
              <w:t>：</w:t>
            </w:r>
            <w:r w:rsidRPr="00587B01">
              <w:rPr>
                <w:rFonts w:asciiTheme="minorEastAsia" w:eastAsiaTheme="minorEastAsia" w:hAnsiTheme="minorEastAsia" w:hint="eastAsia"/>
                <w:color w:val="000000"/>
                <w:sz w:val="18"/>
                <w:szCs w:val="18"/>
              </w:rPr>
              <w:t>任意）</w:t>
            </w:r>
          </w:p>
        </w:tc>
        <w:tc>
          <w:tcPr>
            <w:tcW w:w="2334" w:type="dxa"/>
            <w:shd w:val="clear" w:color="auto" w:fill="auto"/>
          </w:tcPr>
          <w:p w14:paraId="14436030" w14:textId="77777777" w:rsidR="00940A0F" w:rsidRPr="00587B01" w:rsidRDefault="00940A0F" w:rsidP="00115A8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kern w:val="0"/>
                <w:sz w:val="18"/>
                <w:szCs w:val="18"/>
                <w:fitText w:val="1260" w:id="-420730364"/>
              </w:rPr>
              <w:t>点状ブロック</w:t>
            </w:r>
            <w:r w:rsidRPr="00587B01">
              <w:rPr>
                <w:rFonts w:asciiTheme="minorEastAsia" w:eastAsiaTheme="minorEastAsia" w:hAnsiTheme="minorEastAsia" w:hint="eastAsia"/>
                <w:color w:val="000000"/>
                <w:sz w:val="18"/>
                <w:szCs w:val="18"/>
                <w:fitText w:val="1260" w:id="-420730364"/>
              </w:rPr>
              <w:t>：</w:t>
            </w:r>
            <w:r w:rsidRPr="00587B01">
              <w:rPr>
                <w:rFonts w:asciiTheme="minorEastAsia" w:eastAsiaTheme="minorEastAsia" w:hAnsiTheme="minorEastAsia" w:hint="eastAsia"/>
                <w:color w:val="000000"/>
                <w:sz w:val="18"/>
                <w:szCs w:val="18"/>
              </w:rPr>
              <w:t>必要</w:t>
            </w:r>
          </w:p>
          <w:p w14:paraId="77CDD180" w14:textId="77777777" w:rsidR="00940A0F" w:rsidRPr="00587B01" w:rsidRDefault="00940A0F" w:rsidP="00115A8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kern w:val="0"/>
                <w:sz w:val="18"/>
                <w:szCs w:val="18"/>
              </w:rPr>
              <w:t>（</w:t>
            </w:r>
            <w:r w:rsidRPr="00587B01">
              <w:rPr>
                <w:rFonts w:asciiTheme="minorEastAsia" w:eastAsiaTheme="minorEastAsia" w:hAnsiTheme="minorEastAsia" w:hint="eastAsia"/>
                <w:color w:val="000000"/>
                <w:spacing w:val="60"/>
                <w:kern w:val="0"/>
                <w:sz w:val="18"/>
                <w:szCs w:val="18"/>
                <w:fitText w:val="1080" w:id="-420730363"/>
              </w:rPr>
              <w:t>手すり</w:t>
            </w:r>
            <w:r w:rsidRPr="00587B01">
              <w:rPr>
                <w:rFonts w:asciiTheme="minorEastAsia" w:eastAsiaTheme="minorEastAsia" w:hAnsiTheme="minorEastAsia" w:hint="eastAsia"/>
                <w:color w:val="000000"/>
                <w:sz w:val="18"/>
                <w:szCs w:val="18"/>
                <w:fitText w:val="1080" w:id="-420730363"/>
              </w:rPr>
              <w:t>：</w:t>
            </w:r>
            <w:r w:rsidRPr="00587B01">
              <w:rPr>
                <w:rFonts w:asciiTheme="minorEastAsia" w:eastAsiaTheme="minorEastAsia" w:hAnsiTheme="minorEastAsia" w:hint="eastAsia"/>
                <w:color w:val="000000"/>
                <w:sz w:val="18"/>
                <w:szCs w:val="18"/>
              </w:rPr>
              <w:t>必要）</w:t>
            </w:r>
          </w:p>
        </w:tc>
      </w:tr>
      <w:tr w:rsidR="00940A0F" w:rsidRPr="00587B01" w14:paraId="386DF4B9" w14:textId="77777777" w:rsidTr="00E906D3">
        <w:tc>
          <w:tcPr>
            <w:tcW w:w="1980" w:type="dxa"/>
            <w:shd w:val="clear" w:color="auto" w:fill="auto"/>
            <w:vAlign w:val="center"/>
          </w:tcPr>
          <w:p w14:paraId="2B906862" w14:textId="77777777" w:rsidR="00940A0F" w:rsidRPr="00587B01" w:rsidRDefault="00940A0F" w:rsidP="00115A8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１６ｃｍより大きい</w:t>
            </w:r>
          </w:p>
        </w:tc>
        <w:tc>
          <w:tcPr>
            <w:tcW w:w="2333" w:type="dxa"/>
            <w:shd w:val="clear" w:color="auto" w:fill="auto"/>
          </w:tcPr>
          <w:p w14:paraId="5E0145FA" w14:textId="77777777" w:rsidR="00940A0F" w:rsidRPr="00587B01" w:rsidRDefault="00940A0F" w:rsidP="00115A8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kern w:val="0"/>
                <w:sz w:val="18"/>
                <w:szCs w:val="18"/>
                <w:fitText w:val="1260" w:id="-420730362"/>
              </w:rPr>
              <w:t>点状ブロック</w:t>
            </w:r>
            <w:r w:rsidRPr="00587B01">
              <w:rPr>
                <w:rFonts w:asciiTheme="minorEastAsia" w:eastAsiaTheme="minorEastAsia" w:hAnsiTheme="minorEastAsia" w:hint="eastAsia"/>
                <w:color w:val="000000"/>
                <w:sz w:val="18"/>
                <w:szCs w:val="18"/>
                <w:fitText w:val="1260" w:id="-420730362"/>
              </w:rPr>
              <w:t>：</w:t>
            </w:r>
            <w:r w:rsidRPr="00587B01">
              <w:rPr>
                <w:rFonts w:asciiTheme="minorEastAsia" w:eastAsiaTheme="minorEastAsia" w:hAnsiTheme="minorEastAsia" w:hint="eastAsia"/>
                <w:color w:val="000000"/>
                <w:sz w:val="18"/>
                <w:szCs w:val="18"/>
              </w:rPr>
              <w:t>任意</w:t>
            </w:r>
          </w:p>
          <w:p w14:paraId="71E66182" w14:textId="77777777" w:rsidR="00940A0F" w:rsidRPr="00587B01" w:rsidRDefault="00940A0F" w:rsidP="00115A8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kern w:val="0"/>
                <w:sz w:val="18"/>
                <w:szCs w:val="18"/>
              </w:rPr>
              <w:t>（</w:t>
            </w:r>
            <w:r w:rsidRPr="00587B01">
              <w:rPr>
                <w:rFonts w:asciiTheme="minorEastAsia" w:eastAsiaTheme="minorEastAsia" w:hAnsiTheme="minorEastAsia" w:hint="eastAsia"/>
                <w:color w:val="000000"/>
                <w:spacing w:val="60"/>
                <w:kern w:val="0"/>
                <w:sz w:val="18"/>
                <w:szCs w:val="18"/>
                <w:fitText w:val="1080" w:id="-420730361"/>
              </w:rPr>
              <w:t>手すり</w:t>
            </w:r>
            <w:r w:rsidRPr="00587B01">
              <w:rPr>
                <w:rFonts w:asciiTheme="minorEastAsia" w:eastAsiaTheme="minorEastAsia" w:hAnsiTheme="minorEastAsia" w:hint="eastAsia"/>
                <w:color w:val="000000"/>
                <w:sz w:val="18"/>
                <w:szCs w:val="18"/>
                <w:fitText w:val="1080" w:id="-420730361"/>
              </w:rPr>
              <w:t>：</w:t>
            </w:r>
            <w:r w:rsidRPr="00587B01">
              <w:rPr>
                <w:rFonts w:asciiTheme="minorEastAsia" w:eastAsiaTheme="minorEastAsia" w:hAnsiTheme="minorEastAsia" w:hint="eastAsia"/>
                <w:color w:val="000000"/>
                <w:sz w:val="18"/>
                <w:szCs w:val="18"/>
              </w:rPr>
              <w:t>任意）</w:t>
            </w:r>
          </w:p>
        </w:tc>
        <w:tc>
          <w:tcPr>
            <w:tcW w:w="2333" w:type="dxa"/>
            <w:shd w:val="clear" w:color="auto" w:fill="auto"/>
          </w:tcPr>
          <w:p w14:paraId="2E37A254" w14:textId="77777777" w:rsidR="00940A0F" w:rsidRPr="00587B01" w:rsidRDefault="00940A0F" w:rsidP="00115A8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kern w:val="0"/>
                <w:sz w:val="18"/>
                <w:szCs w:val="18"/>
                <w:fitText w:val="1260" w:id="-420730360"/>
              </w:rPr>
              <w:t>点状ブロック</w:t>
            </w:r>
            <w:r w:rsidRPr="00587B01">
              <w:rPr>
                <w:rFonts w:asciiTheme="minorEastAsia" w:eastAsiaTheme="minorEastAsia" w:hAnsiTheme="minorEastAsia" w:hint="eastAsia"/>
                <w:color w:val="000000"/>
                <w:sz w:val="18"/>
                <w:szCs w:val="18"/>
                <w:fitText w:val="1260" w:id="-420730360"/>
              </w:rPr>
              <w:t>：</w:t>
            </w:r>
            <w:r w:rsidRPr="00587B01">
              <w:rPr>
                <w:rFonts w:asciiTheme="minorEastAsia" w:eastAsiaTheme="minorEastAsia" w:hAnsiTheme="minorEastAsia" w:hint="eastAsia"/>
                <w:color w:val="000000"/>
                <w:sz w:val="18"/>
                <w:szCs w:val="18"/>
              </w:rPr>
              <w:t>必要</w:t>
            </w:r>
          </w:p>
          <w:p w14:paraId="275B2BC9" w14:textId="77777777" w:rsidR="00940A0F" w:rsidRPr="00587B01" w:rsidRDefault="00940A0F" w:rsidP="00115A8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kern w:val="0"/>
                <w:sz w:val="18"/>
                <w:szCs w:val="18"/>
              </w:rPr>
              <w:t>（</w:t>
            </w:r>
            <w:r w:rsidRPr="00587B01">
              <w:rPr>
                <w:rFonts w:asciiTheme="minorEastAsia" w:eastAsiaTheme="minorEastAsia" w:hAnsiTheme="minorEastAsia" w:hint="eastAsia"/>
                <w:color w:val="000000"/>
                <w:spacing w:val="60"/>
                <w:kern w:val="0"/>
                <w:sz w:val="18"/>
                <w:szCs w:val="18"/>
                <w:fitText w:val="1080" w:id="-420730359"/>
              </w:rPr>
              <w:t>手すり</w:t>
            </w:r>
            <w:r w:rsidRPr="00587B01">
              <w:rPr>
                <w:rFonts w:asciiTheme="minorEastAsia" w:eastAsiaTheme="minorEastAsia" w:hAnsiTheme="minorEastAsia" w:hint="eastAsia"/>
                <w:color w:val="000000"/>
                <w:sz w:val="18"/>
                <w:szCs w:val="18"/>
                <w:fitText w:val="1080" w:id="-420730359"/>
              </w:rPr>
              <w:t>：</w:t>
            </w:r>
            <w:r w:rsidRPr="00587B01">
              <w:rPr>
                <w:rFonts w:asciiTheme="minorEastAsia" w:eastAsiaTheme="minorEastAsia" w:hAnsiTheme="minorEastAsia" w:hint="eastAsia"/>
                <w:color w:val="000000"/>
                <w:sz w:val="18"/>
                <w:szCs w:val="18"/>
              </w:rPr>
              <w:t>必要）</w:t>
            </w:r>
          </w:p>
        </w:tc>
        <w:tc>
          <w:tcPr>
            <w:tcW w:w="2334" w:type="dxa"/>
            <w:shd w:val="clear" w:color="auto" w:fill="auto"/>
          </w:tcPr>
          <w:p w14:paraId="6FAB8B7E" w14:textId="77777777" w:rsidR="00940A0F" w:rsidRPr="00587B01" w:rsidRDefault="00940A0F" w:rsidP="00115A8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kern w:val="0"/>
                <w:sz w:val="18"/>
                <w:szCs w:val="18"/>
                <w:fitText w:val="1260" w:id="-420730358"/>
              </w:rPr>
              <w:t>点状ブロック</w:t>
            </w:r>
            <w:r w:rsidRPr="00587B01">
              <w:rPr>
                <w:rFonts w:asciiTheme="minorEastAsia" w:eastAsiaTheme="minorEastAsia" w:hAnsiTheme="minorEastAsia" w:hint="eastAsia"/>
                <w:color w:val="000000"/>
                <w:sz w:val="18"/>
                <w:szCs w:val="18"/>
                <w:fitText w:val="1260" w:id="-420730358"/>
              </w:rPr>
              <w:t>：</w:t>
            </w:r>
            <w:r w:rsidRPr="00587B01">
              <w:rPr>
                <w:rFonts w:asciiTheme="minorEastAsia" w:eastAsiaTheme="minorEastAsia" w:hAnsiTheme="minorEastAsia" w:hint="eastAsia"/>
                <w:color w:val="000000"/>
                <w:sz w:val="18"/>
                <w:szCs w:val="18"/>
              </w:rPr>
              <w:t>必要</w:t>
            </w:r>
          </w:p>
          <w:p w14:paraId="231359EF" w14:textId="77777777" w:rsidR="00940A0F" w:rsidRPr="00587B01" w:rsidRDefault="00940A0F" w:rsidP="00115A83">
            <w:pP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kern w:val="0"/>
                <w:sz w:val="18"/>
                <w:szCs w:val="18"/>
              </w:rPr>
              <w:t>（</w:t>
            </w:r>
            <w:r w:rsidRPr="00587B01">
              <w:rPr>
                <w:rFonts w:asciiTheme="minorEastAsia" w:eastAsiaTheme="minorEastAsia" w:hAnsiTheme="minorEastAsia" w:hint="eastAsia"/>
                <w:color w:val="000000"/>
                <w:spacing w:val="60"/>
                <w:kern w:val="0"/>
                <w:sz w:val="18"/>
                <w:szCs w:val="18"/>
                <w:fitText w:val="1080" w:id="-420730357"/>
              </w:rPr>
              <w:t>手すり</w:t>
            </w:r>
            <w:r w:rsidRPr="00587B01">
              <w:rPr>
                <w:rFonts w:asciiTheme="minorEastAsia" w:eastAsiaTheme="minorEastAsia" w:hAnsiTheme="minorEastAsia" w:hint="eastAsia"/>
                <w:color w:val="000000"/>
                <w:sz w:val="18"/>
                <w:szCs w:val="18"/>
                <w:fitText w:val="1080" w:id="-420730357"/>
              </w:rPr>
              <w:t>：</w:t>
            </w:r>
            <w:r w:rsidRPr="00587B01">
              <w:rPr>
                <w:rFonts w:asciiTheme="minorEastAsia" w:eastAsiaTheme="minorEastAsia" w:hAnsiTheme="minorEastAsia" w:hint="eastAsia"/>
                <w:color w:val="000000"/>
                <w:sz w:val="18"/>
                <w:szCs w:val="18"/>
              </w:rPr>
              <w:t>必要）</w:t>
            </w:r>
          </w:p>
        </w:tc>
      </w:tr>
    </w:tbl>
    <w:p w14:paraId="6D52414F" w14:textId="403AF5E9" w:rsidR="00940A0F" w:rsidRPr="00587B01" w:rsidRDefault="00940A0F" w:rsidP="00940A0F">
      <w:pPr>
        <w:ind w:leftChars="100" w:left="210" w:firstLineChars="100" w:firstLine="18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　手すりに関する規定は、敷地内の通路</w:t>
      </w:r>
      <w:r w:rsidRPr="00FC4D66">
        <w:rPr>
          <w:rFonts w:asciiTheme="minorEastAsia" w:eastAsiaTheme="minorEastAsia" w:hAnsiTheme="minorEastAsia" w:hint="eastAsia"/>
          <w:color w:val="000000"/>
          <w:sz w:val="18"/>
          <w:szCs w:val="18"/>
        </w:rPr>
        <w:t>（</w:t>
      </w:r>
      <w:r w:rsidR="002C0564" w:rsidRPr="00FC4D66">
        <w:rPr>
          <w:rFonts w:asciiTheme="minorEastAsia" w:eastAsiaTheme="minorEastAsia" w:hAnsiTheme="minorEastAsia" w:hint="eastAsia"/>
          <w:color w:val="000000"/>
          <w:sz w:val="18"/>
          <w:szCs w:val="18"/>
        </w:rPr>
        <w:t>Ｐ</w:t>
      </w:r>
      <w:r w:rsidR="00B66CAC" w:rsidRPr="00FC4D66">
        <w:rPr>
          <w:rFonts w:asciiTheme="minorEastAsia" w:eastAsiaTheme="minorEastAsia" w:hAnsiTheme="minorEastAsia" w:hint="eastAsia"/>
          <w:color w:val="000000"/>
          <w:sz w:val="18"/>
          <w:szCs w:val="18"/>
        </w:rPr>
        <w:t>59</w:t>
      </w:r>
      <w:r w:rsidR="00EA68EC" w:rsidRPr="00FC4D66">
        <w:rPr>
          <w:rFonts w:asciiTheme="minorEastAsia" w:eastAsiaTheme="minorEastAsia" w:hAnsiTheme="minorEastAsia" w:hint="eastAsia"/>
          <w:color w:val="000000"/>
          <w:sz w:val="18"/>
          <w:szCs w:val="18"/>
        </w:rPr>
        <w:t>～</w:t>
      </w:r>
      <w:r w:rsidR="000C5A0B" w:rsidRPr="00FC4D66">
        <w:rPr>
          <w:rFonts w:asciiTheme="minorEastAsia" w:eastAsiaTheme="minorEastAsia" w:hAnsiTheme="minorEastAsia" w:hint="eastAsia"/>
          <w:color w:val="000000"/>
          <w:sz w:val="18"/>
          <w:szCs w:val="18"/>
        </w:rPr>
        <w:t>Ｐ</w:t>
      </w:r>
      <w:r w:rsidR="00F54C7D" w:rsidRPr="00FC4D66">
        <w:rPr>
          <w:rFonts w:asciiTheme="minorEastAsia" w:eastAsiaTheme="minorEastAsia" w:hAnsiTheme="minorEastAsia"/>
          <w:color w:val="000000"/>
          <w:sz w:val="18"/>
          <w:szCs w:val="18"/>
        </w:rPr>
        <w:t>6</w:t>
      </w:r>
      <w:r w:rsidR="00B66CAC" w:rsidRPr="00FC4D66">
        <w:rPr>
          <w:rFonts w:asciiTheme="minorEastAsia" w:eastAsiaTheme="minorEastAsia" w:hAnsiTheme="minorEastAsia" w:hint="eastAsia"/>
          <w:color w:val="000000"/>
          <w:sz w:val="18"/>
          <w:szCs w:val="18"/>
        </w:rPr>
        <w:t>0</w:t>
      </w:r>
      <w:r w:rsidRPr="00FC4D66">
        <w:rPr>
          <w:rFonts w:asciiTheme="minorEastAsia" w:eastAsiaTheme="minorEastAsia" w:hAnsiTheme="minorEastAsia" w:hint="eastAsia"/>
          <w:color w:val="000000"/>
          <w:sz w:val="18"/>
          <w:szCs w:val="18"/>
        </w:rPr>
        <w:t>）</w:t>
      </w:r>
      <w:r w:rsidRPr="00587B01">
        <w:rPr>
          <w:rFonts w:asciiTheme="minorEastAsia" w:eastAsiaTheme="minorEastAsia" w:hAnsiTheme="minorEastAsia" w:hint="eastAsia"/>
          <w:color w:val="000000"/>
          <w:sz w:val="18"/>
          <w:szCs w:val="18"/>
        </w:rPr>
        <w:t>を参照のこと。</w:t>
      </w:r>
    </w:p>
    <w:p w14:paraId="07A06751" w14:textId="77777777" w:rsidR="00940A0F" w:rsidRPr="00587B01" w:rsidRDefault="00940A0F" w:rsidP="003B2648">
      <w:pPr>
        <w:rPr>
          <w:rFonts w:asciiTheme="minorEastAsia" w:eastAsiaTheme="minorEastAsia" w:hAnsiTheme="minorEastAsia"/>
          <w:color w:val="000000"/>
        </w:rPr>
      </w:pPr>
    </w:p>
    <w:p w14:paraId="2FA84C65" w14:textId="77777777" w:rsidR="00940A0F" w:rsidRPr="00587B01" w:rsidRDefault="00940A0F" w:rsidP="003B2648">
      <w:pPr>
        <w:rPr>
          <w:rFonts w:asciiTheme="minorEastAsia" w:eastAsiaTheme="minorEastAsia" w:hAnsiTheme="minorEastAsia"/>
          <w:color w:val="000000"/>
        </w:rPr>
      </w:pPr>
    </w:p>
    <w:p w14:paraId="66877A7B" w14:textId="58A1A9FF" w:rsidR="00940A0F" w:rsidRPr="00587B01" w:rsidRDefault="00940A0F" w:rsidP="00D06DA6">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チェックリスト④（条例第</w:t>
      </w:r>
      <w:r w:rsidR="00B66CDC" w:rsidRPr="00587B01">
        <w:rPr>
          <w:rFonts w:asciiTheme="minorEastAsia" w:eastAsiaTheme="minorEastAsia" w:hAnsiTheme="minorEastAsia" w:hint="eastAsia"/>
          <w:bdr w:val="single" w:sz="4" w:space="0" w:color="auto"/>
        </w:rPr>
        <w:t>26</w:t>
      </w:r>
      <w:r w:rsidRPr="00587B01">
        <w:rPr>
          <w:rFonts w:asciiTheme="minorEastAsia" w:eastAsiaTheme="minorEastAsia" w:hAnsiTheme="minorEastAsia" w:hint="eastAsia"/>
          <w:bdr w:val="single" w:sz="4" w:space="0" w:color="auto"/>
        </w:rPr>
        <w:t>条</w:t>
      </w:r>
      <w:r w:rsidR="00195AF3" w:rsidRPr="00587B01">
        <w:rPr>
          <w:rFonts w:asciiTheme="minorEastAsia" w:eastAsiaTheme="minorEastAsia" w:hAnsiTheme="minorEastAsia" w:hint="eastAsia"/>
          <w:bdr w:val="single" w:sz="4" w:space="0" w:color="auto"/>
        </w:rPr>
        <w:t>第1項</w:t>
      </w:r>
      <w:r w:rsidRPr="00587B01">
        <w:rPr>
          <w:rFonts w:asciiTheme="minorEastAsia" w:eastAsiaTheme="minorEastAsia" w:hAnsiTheme="minorEastAsia" w:hint="eastAsia"/>
          <w:bdr w:val="single" w:sz="4" w:space="0" w:color="auto"/>
        </w:rPr>
        <w:t>第2号）</w:t>
      </w:r>
    </w:p>
    <w:p w14:paraId="7672BEEF" w14:textId="77777777" w:rsidR="00940A0F" w:rsidRPr="00587B01" w:rsidRDefault="00A802D3" w:rsidP="00A802D3">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940A0F" w:rsidRPr="00587B01">
        <w:rPr>
          <w:rFonts w:asciiTheme="minorEastAsia" w:eastAsiaTheme="minorEastAsia" w:hAnsiTheme="minorEastAsia" w:hint="eastAsia"/>
          <w:color w:val="000000"/>
        </w:rPr>
        <w:t>視覚障</w:t>
      </w:r>
      <w:r w:rsidR="005B1DF5" w:rsidRPr="00587B01">
        <w:rPr>
          <w:rFonts w:asciiTheme="minorEastAsia" w:eastAsiaTheme="minorEastAsia" w:hAnsiTheme="minorEastAsia" w:hint="eastAsia"/>
          <w:color w:val="000000"/>
        </w:rPr>
        <w:t>害</w:t>
      </w:r>
      <w:r w:rsidR="00940A0F" w:rsidRPr="00587B01">
        <w:rPr>
          <w:rFonts w:asciiTheme="minorEastAsia" w:eastAsiaTheme="minorEastAsia" w:hAnsiTheme="minorEastAsia" w:hint="eastAsia"/>
          <w:color w:val="000000"/>
        </w:rPr>
        <w:t>者移動等円滑化経路において段を設ける場合には、回り段としてはならない。</w:t>
      </w:r>
    </w:p>
    <w:p w14:paraId="2B13D980" w14:textId="418571DC" w:rsidR="0004367E" w:rsidRPr="00587B01" w:rsidRDefault="003B2648" w:rsidP="0004367E">
      <w:pPr>
        <w:rPr>
          <w:rFonts w:asciiTheme="minorEastAsia" w:eastAsiaTheme="minorEastAsia" w:hAnsiTheme="minorEastAsia"/>
          <w:color w:val="000000"/>
        </w:rPr>
      </w:pPr>
      <w:r>
        <w:rPr>
          <w:noProof/>
          <w:color w:val="000000"/>
        </w:rPr>
        <mc:AlternateContent>
          <mc:Choice Requires="wpg">
            <w:drawing>
              <wp:anchor distT="0" distB="0" distL="114300" distR="114300" simplePos="0" relativeHeight="251770880" behindDoc="0" locked="0" layoutInCell="1" allowOverlap="1" wp14:anchorId="0A596303" wp14:editId="003ED447">
                <wp:simplePos x="0" y="0"/>
                <wp:positionH relativeFrom="margin">
                  <wp:posOffset>-6985</wp:posOffset>
                </wp:positionH>
                <wp:positionV relativeFrom="paragraph">
                  <wp:posOffset>151116</wp:posOffset>
                </wp:positionV>
                <wp:extent cx="5759450" cy="756000"/>
                <wp:effectExtent l="0" t="0" r="12700" b="25400"/>
                <wp:wrapNone/>
                <wp:docPr id="8664" name="グループ化 8664"/>
                <wp:cNvGraphicFramePr/>
                <a:graphic xmlns:a="http://schemas.openxmlformats.org/drawingml/2006/main">
                  <a:graphicData uri="http://schemas.microsoft.com/office/word/2010/wordprocessingGroup">
                    <wpg:wgp>
                      <wpg:cNvGrpSpPr/>
                      <wpg:grpSpPr>
                        <a:xfrm>
                          <a:off x="0" y="0"/>
                          <a:ext cx="5759450" cy="756000"/>
                          <a:chOff x="0" y="-636"/>
                          <a:chExt cx="5760000" cy="756701"/>
                        </a:xfrm>
                      </wpg:grpSpPr>
                      <wps:wsp>
                        <wps:cNvPr id="8665" name="角丸四角形 8665"/>
                        <wps:cNvSpPr/>
                        <wps:spPr>
                          <a:xfrm>
                            <a:off x="0" y="-636"/>
                            <a:ext cx="5760000" cy="756701"/>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E08BE" w14:textId="1053151E" w:rsidR="00957082" w:rsidRPr="00FC4D66" w:rsidRDefault="00957082" w:rsidP="003B2648">
                              <w:pPr>
                                <w:wordWrap w:val="0"/>
                                <w:jc w:val="right"/>
                                <w:rPr>
                                  <w:rFonts w:asciiTheme="minorEastAsia" w:eastAsiaTheme="minorEastAsia" w:hAnsiTheme="minorEastAsia"/>
                                  <w:color w:val="000000" w:themeColor="text1"/>
                                  <w14:textOutline w14:w="9525" w14:cap="rnd" w14:cmpd="sng" w14:algn="ctr">
                                    <w14:noFill/>
                                    <w14:prstDash w14:val="solid"/>
                                    <w14:bevel/>
                                  </w14:textOutline>
                                </w:rPr>
                              </w:pPr>
                              <w:r w:rsidRPr="003B2648">
                                <w:rPr>
                                  <w:rFonts w:asciiTheme="minorEastAsia" w:eastAsiaTheme="minorEastAsia" w:hAnsiTheme="minorEastAsia" w:hint="eastAsia"/>
                                  <w:color w:val="000000" w:themeColor="text1"/>
                                  <w14:textOutline w14:w="9525" w14:cap="rnd" w14:cmpd="sng" w14:algn="ctr">
                                    <w14:noFill/>
                                    <w14:prstDash w14:val="solid"/>
                                    <w14:bevel/>
                                  </w14:textOutline>
                                </w:rPr>
                                <w:t>〔</w:t>
                              </w:r>
                              <w:r>
                                <w:rPr>
                                  <w:rFonts w:asciiTheme="minorEastAsia" w:eastAsiaTheme="minorEastAsia" w:hAnsiTheme="minorEastAsia" w:hint="eastAsia"/>
                                  <w:color w:val="000000" w:themeColor="text1"/>
                                  <w14:textOutline w14:w="9525" w14:cap="rnd" w14:cmpd="sng" w14:algn="ctr">
                                    <w14:noFill/>
                                    <w14:prstDash w14:val="solid"/>
                                    <w14:bevel/>
                                  </w14:textOutline>
                                </w:rPr>
                                <w:t>法逐条解説〕　政令第２１条</w:t>
                              </w: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 xml:space="preserve">：Ｐ５２～Ｐ５３　</w:t>
                              </w:r>
                              <w:r w:rsidRPr="00FC4D66">
                                <w:rPr>
                                  <w:rFonts w:asciiTheme="minorEastAsia" w:eastAsiaTheme="minorEastAsia" w:hAnsiTheme="minorEastAsia"/>
                                  <w:color w:val="000000" w:themeColor="text1"/>
                                  <w14:textOutline w14:w="9525" w14:cap="rnd" w14:cmpd="sng" w14:algn="ctr">
                                    <w14:noFill/>
                                    <w14:prstDash w14:val="solid"/>
                                    <w14:bevel/>
                                  </w14:textOutline>
                                </w:rPr>
                                <w:t xml:space="preserve">　　　</w:t>
                              </w: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 xml:space="preserve">　</w:t>
                              </w:r>
                              <w:r w:rsidRPr="00FC4D66">
                                <w:rPr>
                                  <w:rFonts w:asciiTheme="minorEastAsia" w:eastAsiaTheme="minorEastAsia" w:hAnsiTheme="minorEastAsia"/>
                                  <w:color w:val="000000" w:themeColor="text1"/>
                                  <w14:textOutline w14:w="9525" w14:cap="rnd" w14:cmpd="sng" w14:algn="ctr">
                                    <w14:noFill/>
                                    <w14:prstDash w14:val="solid"/>
                                    <w14:bevel/>
                                  </w14:textOutline>
                                </w:rPr>
                                <w:t xml:space="preserve">　</w:t>
                              </w: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 xml:space="preserve">　</w:t>
                              </w:r>
                              <w:r w:rsidRPr="00FC4D66">
                                <w:rPr>
                                  <w:rFonts w:asciiTheme="minorEastAsia" w:eastAsiaTheme="minorEastAsia" w:hAnsiTheme="minorEastAsia"/>
                                  <w:color w:val="000000" w:themeColor="text1"/>
                                  <w14:textOutline w14:w="9525" w14:cap="rnd" w14:cmpd="sng" w14:algn="ctr">
                                    <w14:noFill/>
                                    <w14:prstDash w14:val="solid"/>
                                    <w14:bevel/>
                                  </w14:textOutline>
                                </w:rPr>
                                <w:t xml:space="preserve">　　　　　　　　　</w:t>
                              </w:r>
                            </w:p>
                            <w:p w14:paraId="73DAB768" w14:textId="3F0AF4CF" w:rsidR="00957082" w:rsidRPr="00FC4D66" w:rsidRDefault="00957082" w:rsidP="003B2648">
                              <w:pPr>
                                <w:wordWrap w:val="0"/>
                                <w:jc w:val="right"/>
                                <w:rPr>
                                  <w:rFonts w:asciiTheme="minorEastAsia" w:eastAsiaTheme="minorEastAsia" w:hAnsiTheme="minorEastAsia"/>
                                  <w:color w:val="000000" w:themeColor="text1"/>
                                  <w14:textOutline w14:w="9525" w14:cap="rnd" w14:cmpd="sng" w14:algn="ctr">
                                    <w14:noFill/>
                                    <w14:prstDash w14:val="solid"/>
                                    <w14:bevel/>
                                  </w14:textOutline>
                                </w:rPr>
                              </w:pP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〔建築設計標準〕２．１４Ｈ　視覚障害者誘導用ブロック</w:t>
                              </w:r>
                              <w:r w:rsidRPr="00FC4D66">
                                <w:rPr>
                                  <w:rFonts w:asciiTheme="minorEastAsia" w:eastAsiaTheme="minorEastAsia" w:hAnsiTheme="minorEastAsia"/>
                                  <w:color w:val="000000" w:themeColor="text1"/>
                                  <w14:textOutline w14:w="9525" w14:cap="rnd" w14:cmpd="sng" w14:algn="ctr">
                                    <w14:noFill/>
                                    <w14:prstDash w14:val="solid"/>
                                    <w14:bevel/>
                                  </w14:textOutline>
                                </w:rPr>
                                <w:t>等、音声等に</w:t>
                              </w: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よる</w:t>
                              </w:r>
                              <w:r w:rsidRPr="00FC4D66">
                                <w:rPr>
                                  <w:rFonts w:asciiTheme="minorEastAsia" w:eastAsiaTheme="minorEastAsia" w:hAnsiTheme="minorEastAsia"/>
                                  <w:color w:val="000000" w:themeColor="text1"/>
                                  <w14:textOutline w14:w="9525" w14:cap="rnd" w14:cmpd="sng" w14:algn="ctr">
                                    <w14:noFill/>
                                    <w14:prstDash w14:val="solid"/>
                                    <w14:bevel/>
                                  </w14:textOutline>
                                </w:rPr>
                                <w:t>誘導</w:t>
                              </w: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設備</w:t>
                              </w:r>
                            </w:p>
                            <w:p w14:paraId="2E29A411" w14:textId="1CA281A8" w:rsidR="00957082" w:rsidRPr="003B2648" w:rsidRDefault="00957082" w:rsidP="003B2648">
                              <w:pPr>
                                <w:wordWrap w:val="0"/>
                                <w:jc w:val="right"/>
                                <w:rPr>
                                  <w:rFonts w:asciiTheme="minorEastAsia" w:eastAsiaTheme="minorEastAsia" w:hAnsiTheme="minorEastAsia"/>
                                  <w:color w:val="000000" w:themeColor="text1"/>
                                  <w14:textOutline w14:w="9525" w14:cap="rnd" w14:cmpd="sng" w14:algn="ctr">
                                    <w14:noFill/>
                                    <w14:prstDash w14:val="solid"/>
                                    <w14:bevel/>
                                  </w14:textOutline>
                                </w:rPr>
                              </w:pP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：Ｐ２－２６６～Ｐ２－２７</w:t>
                              </w:r>
                              <w:r>
                                <w:rPr>
                                  <w:rFonts w:asciiTheme="minorEastAsia" w:eastAsiaTheme="minorEastAsia" w:hAnsiTheme="minorEastAsia" w:hint="eastAsia"/>
                                  <w:color w:val="000000" w:themeColor="text1"/>
                                  <w14:textOutline w14:w="9525" w14:cap="rnd" w14:cmpd="sng" w14:algn="ctr">
                                    <w14:noFill/>
                                    <w14:prstDash w14:val="solid"/>
                                    <w14:bevel/>
                                  </w14:textOutline>
                                </w:rPr>
                                <w:t>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66" name="Text Box 783"/>
                        <wps:cNvSpPr txBox="1">
                          <a:spLocks noChangeArrowheads="1"/>
                        </wps:cNvSpPr>
                        <wps:spPr bwMode="auto">
                          <a:xfrm>
                            <a:off x="95692" y="266824"/>
                            <a:ext cx="571500" cy="222250"/>
                          </a:xfrm>
                          <a:prstGeom prst="rect">
                            <a:avLst/>
                          </a:prstGeom>
                          <a:solidFill>
                            <a:srgbClr val="333333"/>
                          </a:solidFill>
                          <a:ln w="9525">
                            <a:solidFill>
                              <a:srgbClr val="000000"/>
                            </a:solidFill>
                            <a:miter lim="800000"/>
                            <a:headEnd/>
                            <a:tailEnd/>
                          </a:ln>
                        </wps:spPr>
                        <wps:txbx>
                          <w:txbxContent>
                            <w:p w14:paraId="0E87EBA2" w14:textId="77777777" w:rsidR="00957082" w:rsidRPr="003B2648" w:rsidRDefault="00957082" w:rsidP="003B2648">
                              <w:pPr>
                                <w:jc w:val="center"/>
                                <w:rPr>
                                  <w:rFonts w:asciiTheme="minorEastAsia" w:eastAsiaTheme="minorEastAsia" w:hAnsiTheme="minorEastAsia"/>
                                  <w:b/>
                                  <w:color w:val="FFFFFF"/>
                                </w:rPr>
                              </w:pPr>
                              <w:r w:rsidRPr="003B2648">
                                <w:rPr>
                                  <w:rFonts w:asciiTheme="minorEastAsia" w:eastAsiaTheme="minorEastAsia" w:hAnsiTheme="minorEastAsia"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0A596303" id="グループ化 8664" o:spid="_x0000_s1760" style="position:absolute;left:0;text-align:left;margin-left:-.55pt;margin-top:11.9pt;width:453.5pt;height:59.55pt;z-index:251770880;mso-position-horizontal-relative:margin;mso-position-vertical-relative:text;mso-height-relative:margin" coordorigin=",-6" coordsize="57600,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">
                <v:roundrect id="角丸四角形 8665" o:spid="_x0000_s1761" style="position:absolute;top:-6;width:57600;height:7566;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" filled="f" strokecolor="black [3213]" strokeweight="1.25pt">
                  <v:textbox inset="0,0,0,0">
                    <w:txbxContent>
                      <w:p w14:paraId="1D3E08BE" w14:textId="1053151E" w:rsidR="00957082" w:rsidRPr="00FC4D66" w:rsidRDefault="00957082" w:rsidP="003B2648">
                        <w:pPr>
                          <w:wordWrap w:val="0"/>
                          <w:jc w:val="right"/>
                          <w:rPr>
                            <w:rFonts w:asciiTheme="minorEastAsia" w:eastAsiaTheme="minorEastAsia" w:hAnsiTheme="minorEastAsia"/>
                            <w:color w:val="000000" w:themeColor="text1"/>
                            <w14:textOutline w14:w="9525" w14:cap="rnd" w14:cmpd="sng" w14:algn="ctr">
                              <w14:noFill/>
                              <w14:prstDash w14:val="solid"/>
                              <w14:bevel/>
                            </w14:textOutline>
                          </w:rPr>
                        </w:pPr>
                        <w:r w:rsidRPr="003B2648">
                          <w:rPr>
                            <w:rFonts w:asciiTheme="minorEastAsia" w:eastAsiaTheme="minorEastAsia" w:hAnsiTheme="minorEastAsia" w:hint="eastAsia"/>
                            <w:color w:val="000000" w:themeColor="text1"/>
                            <w14:textOutline w14:w="9525" w14:cap="rnd" w14:cmpd="sng" w14:algn="ctr">
                              <w14:noFill/>
                              <w14:prstDash w14:val="solid"/>
                              <w14:bevel/>
                            </w14:textOutline>
                          </w:rPr>
                          <w:t>〔</w:t>
                        </w:r>
                        <w:r>
                          <w:rPr>
                            <w:rFonts w:asciiTheme="minorEastAsia" w:eastAsiaTheme="minorEastAsia" w:hAnsiTheme="minorEastAsia" w:hint="eastAsia"/>
                            <w:color w:val="000000" w:themeColor="text1"/>
                            <w14:textOutline w14:w="9525" w14:cap="rnd" w14:cmpd="sng" w14:algn="ctr">
                              <w14:noFill/>
                              <w14:prstDash w14:val="solid"/>
                              <w14:bevel/>
                            </w14:textOutline>
                          </w:rPr>
                          <w:t>法逐条解説〕　政令第２１条</w:t>
                        </w: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 xml:space="preserve">：Ｐ５２～Ｐ５３　</w:t>
                        </w:r>
                        <w:r w:rsidRPr="00FC4D66">
                          <w:rPr>
                            <w:rFonts w:asciiTheme="minorEastAsia" w:eastAsiaTheme="minorEastAsia" w:hAnsiTheme="minorEastAsia"/>
                            <w:color w:val="000000" w:themeColor="text1"/>
                            <w14:textOutline w14:w="9525" w14:cap="rnd" w14:cmpd="sng" w14:algn="ctr">
                              <w14:noFill/>
                              <w14:prstDash w14:val="solid"/>
                              <w14:bevel/>
                            </w14:textOutline>
                          </w:rPr>
                          <w:t xml:space="preserve">　　　</w:t>
                        </w: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 xml:space="preserve">　</w:t>
                        </w:r>
                        <w:r w:rsidRPr="00FC4D66">
                          <w:rPr>
                            <w:rFonts w:asciiTheme="minorEastAsia" w:eastAsiaTheme="minorEastAsia" w:hAnsiTheme="minorEastAsia"/>
                            <w:color w:val="000000" w:themeColor="text1"/>
                            <w14:textOutline w14:w="9525" w14:cap="rnd" w14:cmpd="sng" w14:algn="ctr">
                              <w14:noFill/>
                              <w14:prstDash w14:val="solid"/>
                              <w14:bevel/>
                            </w14:textOutline>
                          </w:rPr>
                          <w:t xml:space="preserve">　</w:t>
                        </w: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 xml:space="preserve">　</w:t>
                        </w:r>
                        <w:r w:rsidRPr="00FC4D66">
                          <w:rPr>
                            <w:rFonts w:asciiTheme="minorEastAsia" w:eastAsiaTheme="minorEastAsia" w:hAnsiTheme="minorEastAsia"/>
                            <w:color w:val="000000" w:themeColor="text1"/>
                            <w14:textOutline w14:w="9525" w14:cap="rnd" w14:cmpd="sng" w14:algn="ctr">
                              <w14:noFill/>
                              <w14:prstDash w14:val="solid"/>
                              <w14:bevel/>
                            </w14:textOutline>
                          </w:rPr>
                          <w:t xml:space="preserve">　　　　　　　　　</w:t>
                        </w:r>
                      </w:p>
                      <w:p w14:paraId="73DAB768" w14:textId="3F0AF4CF" w:rsidR="00957082" w:rsidRPr="00FC4D66" w:rsidRDefault="00957082" w:rsidP="003B2648">
                        <w:pPr>
                          <w:wordWrap w:val="0"/>
                          <w:jc w:val="right"/>
                          <w:rPr>
                            <w:rFonts w:asciiTheme="minorEastAsia" w:eastAsiaTheme="minorEastAsia" w:hAnsiTheme="minorEastAsia"/>
                            <w:color w:val="000000" w:themeColor="text1"/>
                            <w14:textOutline w14:w="9525" w14:cap="rnd" w14:cmpd="sng" w14:algn="ctr">
                              <w14:noFill/>
                              <w14:prstDash w14:val="solid"/>
                              <w14:bevel/>
                            </w14:textOutline>
                          </w:rPr>
                        </w:pP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〔建築設計標準〕２．１４Ｈ　視覚障害者誘導用ブロック</w:t>
                        </w:r>
                        <w:r w:rsidRPr="00FC4D66">
                          <w:rPr>
                            <w:rFonts w:asciiTheme="minorEastAsia" w:eastAsiaTheme="minorEastAsia" w:hAnsiTheme="minorEastAsia"/>
                            <w:color w:val="000000" w:themeColor="text1"/>
                            <w14:textOutline w14:w="9525" w14:cap="rnd" w14:cmpd="sng" w14:algn="ctr">
                              <w14:noFill/>
                              <w14:prstDash w14:val="solid"/>
                              <w14:bevel/>
                            </w14:textOutline>
                          </w:rPr>
                          <w:t>等、音声等に</w:t>
                        </w: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よる</w:t>
                        </w:r>
                        <w:r w:rsidRPr="00FC4D66">
                          <w:rPr>
                            <w:rFonts w:asciiTheme="minorEastAsia" w:eastAsiaTheme="minorEastAsia" w:hAnsiTheme="minorEastAsia"/>
                            <w:color w:val="000000" w:themeColor="text1"/>
                            <w14:textOutline w14:w="9525" w14:cap="rnd" w14:cmpd="sng" w14:algn="ctr">
                              <w14:noFill/>
                              <w14:prstDash w14:val="solid"/>
                              <w14:bevel/>
                            </w14:textOutline>
                          </w:rPr>
                          <w:t>誘導</w:t>
                        </w: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設備</w:t>
                        </w:r>
                      </w:p>
                      <w:p w14:paraId="2E29A411" w14:textId="1CA281A8" w:rsidR="00957082" w:rsidRPr="003B2648" w:rsidRDefault="00957082" w:rsidP="003B2648">
                        <w:pPr>
                          <w:wordWrap w:val="0"/>
                          <w:jc w:val="right"/>
                          <w:rPr>
                            <w:rFonts w:asciiTheme="minorEastAsia" w:eastAsiaTheme="minorEastAsia" w:hAnsiTheme="minorEastAsia"/>
                            <w:color w:val="000000" w:themeColor="text1"/>
                            <w14:textOutline w14:w="9525" w14:cap="rnd" w14:cmpd="sng" w14:algn="ctr">
                              <w14:noFill/>
                              <w14:prstDash w14:val="solid"/>
                              <w14:bevel/>
                            </w14:textOutline>
                          </w:rPr>
                        </w:pPr>
                        <w:r w:rsidRPr="00FC4D66">
                          <w:rPr>
                            <w:rFonts w:asciiTheme="minorEastAsia" w:eastAsiaTheme="minorEastAsia" w:hAnsiTheme="minorEastAsia" w:hint="eastAsia"/>
                            <w:color w:val="000000" w:themeColor="text1"/>
                            <w14:textOutline w14:w="9525" w14:cap="rnd" w14:cmpd="sng" w14:algn="ctr">
                              <w14:noFill/>
                              <w14:prstDash w14:val="solid"/>
                              <w14:bevel/>
                            </w14:textOutline>
                          </w:rPr>
                          <w:t>：Ｐ２－２６６～Ｐ２－２７</w:t>
                        </w:r>
                        <w:r>
                          <w:rPr>
                            <w:rFonts w:asciiTheme="minorEastAsia" w:eastAsiaTheme="minorEastAsia" w:hAnsiTheme="minorEastAsia" w:hint="eastAsia"/>
                            <w:color w:val="000000" w:themeColor="text1"/>
                            <w14:textOutline w14:w="9525" w14:cap="rnd" w14:cmpd="sng" w14:algn="ctr">
                              <w14:noFill/>
                              <w14:prstDash w14:val="solid"/>
                              <w14:bevel/>
                            </w14:textOutline>
                          </w:rPr>
                          <w:t>５</w:t>
                        </w:r>
                      </w:p>
                    </w:txbxContent>
                  </v:textbox>
                </v:roundrect>
                <v:shape id="Text Box 783" o:spid="_x0000_s1762" type="#_x0000_t202" style="position:absolute;left:956;top:2668;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" fillcolor="#333">
                  <v:textbox inset="0,0,0,0">
                    <w:txbxContent>
                      <w:p w14:paraId="0E87EBA2" w14:textId="77777777" w:rsidR="00957082" w:rsidRPr="003B2648" w:rsidRDefault="00957082" w:rsidP="003B2648">
                        <w:pPr>
                          <w:jc w:val="center"/>
                          <w:rPr>
                            <w:rFonts w:asciiTheme="minorEastAsia" w:eastAsiaTheme="minorEastAsia" w:hAnsiTheme="minorEastAsia"/>
                            <w:b/>
                            <w:color w:val="FFFFFF"/>
                          </w:rPr>
                        </w:pPr>
                        <w:r w:rsidRPr="003B2648">
                          <w:rPr>
                            <w:rFonts w:asciiTheme="minorEastAsia" w:eastAsiaTheme="minorEastAsia" w:hAnsiTheme="minorEastAsia" w:hint="eastAsia"/>
                            <w:b/>
                            <w:color w:val="FFFFFF"/>
                          </w:rPr>
                          <w:t>参 考</w:t>
                        </w:r>
                      </w:p>
                    </w:txbxContent>
                  </v:textbox>
                </v:shape>
                <w10:wrap anchorx="margin"/>
              </v:group>
            </w:pict>
          </mc:Fallback>
        </mc:AlternateContent>
      </w:r>
    </w:p>
    <w:p w14:paraId="338BD4F3" w14:textId="0CB62A68" w:rsidR="00A802D3" w:rsidRPr="00587B01" w:rsidRDefault="00A802D3" w:rsidP="0004367E">
      <w:pPr>
        <w:rPr>
          <w:rFonts w:asciiTheme="minorEastAsia" w:eastAsiaTheme="minorEastAsia" w:hAnsiTheme="minorEastAsia"/>
          <w:color w:val="000000"/>
        </w:rPr>
      </w:pPr>
    </w:p>
    <w:p w14:paraId="1393CA67" w14:textId="7C4A17F1" w:rsidR="00A802D3" w:rsidRPr="00587B01" w:rsidRDefault="00A802D3">
      <w:pPr>
        <w:widowControl/>
        <w:jc w:val="left"/>
        <w:rPr>
          <w:rFonts w:asciiTheme="minorEastAsia" w:eastAsiaTheme="minorEastAsia" w:hAnsiTheme="minorEastAsia"/>
          <w:color w:val="000000"/>
        </w:rPr>
      </w:pPr>
      <w:r w:rsidRPr="00587B01">
        <w:rPr>
          <w:rFonts w:asciiTheme="minorEastAsia" w:eastAsiaTheme="minorEastAsia" w:hAnsiTheme="minorEastAsia"/>
          <w:color w:val="000000"/>
        </w:rPr>
        <w:br w:type="page"/>
      </w:r>
    </w:p>
    <w:p w14:paraId="27C87D07" w14:textId="77777777" w:rsidR="00940A0F" w:rsidRPr="00587B01" w:rsidRDefault="00940A0F" w:rsidP="0072142C">
      <w:pPr>
        <w:jc w:val="left"/>
        <w:rPr>
          <w:rFonts w:asciiTheme="minorEastAsia" w:eastAsiaTheme="minorEastAsia" w:hAnsiTheme="minorEastAsia"/>
          <w:color w:val="000000"/>
          <w:bdr w:val="single" w:sz="4" w:space="0" w:color="auto"/>
        </w:rPr>
      </w:pPr>
      <w:r w:rsidRPr="00995BA6">
        <w:rPr>
          <w:rFonts w:asciiTheme="minorEastAsia" w:eastAsiaTheme="minorEastAsia" w:hAnsiTheme="minorEastAsia" w:hint="eastAsia"/>
          <w:spacing w:val="8"/>
          <w:kern w:val="0"/>
          <w:bdr w:val="single" w:sz="4" w:space="0" w:color="auto"/>
          <w:fitText w:val="9030" w:id="1643308032"/>
        </w:rPr>
        <w:lastRenderedPageBreak/>
        <w:t>視覚障がい者誘導用ブロック等</w:t>
      </w:r>
      <w:r w:rsidR="005178CA" w:rsidRPr="00995BA6">
        <w:rPr>
          <w:rFonts w:asciiTheme="minorEastAsia" w:eastAsiaTheme="minorEastAsia" w:hAnsiTheme="minorEastAsia" w:hint="eastAsia"/>
          <w:spacing w:val="8"/>
          <w:kern w:val="0"/>
          <w:bdr w:val="single" w:sz="4" w:space="0" w:color="auto"/>
          <w:fitText w:val="9030" w:id="1643308032"/>
        </w:rPr>
        <w:t>（点状ブロック等・線状ブロック等）</w:t>
      </w:r>
      <w:r w:rsidRPr="00995BA6">
        <w:rPr>
          <w:rFonts w:asciiTheme="minorEastAsia" w:eastAsiaTheme="minorEastAsia" w:hAnsiTheme="minorEastAsia" w:hint="eastAsia"/>
          <w:spacing w:val="8"/>
          <w:kern w:val="0"/>
          <w:bdr w:val="single" w:sz="4" w:space="0" w:color="auto"/>
          <w:fitText w:val="9030" w:id="1643308032"/>
        </w:rPr>
        <w:t>に関する規定の適</w:t>
      </w:r>
      <w:r w:rsidRPr="00995BA6">
        <w:rPr>
          <w:rFonts w:asciiTheme="minorEastAsia" w:eastAsiaTheme="minorEastAsia" w:hAnsiTheme="minorEastAsia" w:hint="eastAsia"/>
          <w:spacing w:val="3"/>
          <w:kern w:val="0"/>
          <w:bdr w:val="single" w:sz="4" w:space="0" w:color="auto"/>
          <w:fitText w:val="9030" w:id="1643308032"/>
        </w:rPr>
        <w:t>用</w:t>
      </w:r>
    </w:p>
    <w:p w14:paraId="51714471" w14:textId="77777777" w:rsidR="00940A0F" w:rsidRPr="00587B01" w:rsidRDefault="00940A0F" w:rsidP="00940A0F">
      <w:pPr>
        <w:spacing w:line="180" w:lineRule="auto"/>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□読み替え規定について</w:t>
      </w:r>
    </w:p>
    <w:p w14:paraId="015B8729" w14:textId="30F8CEDA" w:rsidR="00940A0F" w:rsidRPr="00587B01" w:rsidRDefault="00940A0F" w:rsidP="0072142C">
      <w:pPr>
        <w:snapToGrid w:val="0"/>
        <w:spacing w:line="300" w:lineRule="auto"/>
        <w:ind w:leftChars="86" w:left="18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条例で特別特定建築物へ追加する特定建築物については、政令・条例に規定する基準のうち、「不特定かつ多数の者が利用し、又は主として高齢者、障害者等が利用する」を、「多数の者が利用する」と読み替えて適用する。（根拠：政令</w:t>
      </w:r>
      <w:r w:rsidRPr="00FC4D66">
        <w:rPr>
          <w:rFonts w:asciiTheme="minorEastAsia" w:eastAsiaTheme="minorEastAsia" w:hAnsiTheme="minorEastAsia" w:hint="eastAsia"/>
          <w:color w:val="000000"/>
          <w:szCs w:val="21"/>
        </w:rPr>
        <w:t>第</w:t>
      </w:r>
      <w:r w:rsidR="005E47C3" w:rsidRPr="00FC4D66">
        <w:rPr>
          <w:rFonts w:asciiTheme="minorEastAsia" w:eastAsiaTheme="minorEastAsia" w:hAnsiTheme="minorEastAsia"/>
          <w:color w:val="000000"/>
          <w:szCs w:val="21"/>
        </w:rPr>
        <w:t>24</w:t>
      </w:r>
      <w:r w:rsidRPr="00587B01">
        <w:rPr>
          <w:rFonts w:asciiTheme="minorEastAsia" w:eastAsiaTheme="minorEastAsia" w:hAnsiTheme="minorEastAsia" w:hint="eastAsia"/>
          <w:color w:val="000000"/>
          <w:szCs w:val="21"/>
        </w:rPr>
        <w:t>条及び条例第2</w:t>
      </w:r>
      <w:r w:rsidR="006D100D" w:rsidRPr="00587B01">
        <w:rPr>
          <w:rFonts w:asciiTheme="minorEastAsia" w:eastAsiaTheme="minorEastAsia" w:hAnsiTheme="minorEastAsia"/>
          <w:color w:val="000000"/>
          <w:szCs w:val="21"/>
        </w:rPr>
        <w:t>9</w:t>
      </w:r>
      <w:r w:rsidRPr="00587B01">
        <w:rPr>
          <w:rFonts w:asciiTheme="minorEastAsia" w:eastAsiaTheme="minorEastAsia" w:hAnsiTheme="minorEastAsia" w:hint="eastAsia"/>
          <w:color w:val="000000"/>
          <w:szCs w:val="21"/>
        </w:rPr>
        <w:t>条）</w:t>
      </w:r>
    </w:p>
    <w:p w14:paraId="2F5CD6C9" w14:textId="1F76D0D2" w:rsidR="00940A0F" w:rsidRPr="00587B01" w:rsidRDefault="00940A0F" w:rsidP="0072142C">
      <w:pPr>
        <w:snapToGrid w:val="0"/>
        <w:spacing w:line="300" w:lineRule="auto"/>
        <w:ind w:leftChars="86" w:left="18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一方、「不特定かつ多数の者が利用し、又は主として視覚障害者が利用する」や「不特定かつ多数の者が利用する」と規定された基準については、上記読み替えを行わない。</w:t>
      </w:r>
      <w:r w:rsidR="00A802D3" w:rsidRPr="00587B01">
        <w:rPr>
          <w:rFonts w:asciiTheme="minorEastAsia" w:eastAsiaTheme="minorEastAsia" w:hAnsiTheme="minorEastAsia" w:hint="eastAsia"/>
          <w:color w:val="000000"/>
          <w:szCs w:val="21"/>
        </w:rPr>
        <w:t>（</w:t>
      </w:r>
      <w:r w:rsidR="002C0564" w:rsidRPr="00587B01">
        <w:rPr>
          <w:rFonts w:asciiTheme="minorEastAsia" w:eastAsiaTheme="minorEastAsia" w:hAnsiTheme="minorEastAsia" w:hint="eastAsia"/>
          <w:color w:val="000000"/>
          <w:szCs w:val="21"/>
        </w:rPr>
        <w:t>Ｐ</w:t>
      </w:r>
      <w:r w:rsidR="008F2B2A" w:rsidRPr="00587B01">
        <w:rPr>
          <w:rFonts w:asciiTheme="minorEastAsia" w:eastAsiaTheme="minorEastAsia" w:hAnsiTheme="minorEastAsia" w:hint="eastAsia"/>
          <w:color w:val="000000"/>
          <w:szCs w:val="21"/>
        </w:rPr>
        <w:t>1</w:t>
      </w:r>
      <w:r w:rsidR="008F2B2A" w:rsidRPr="00587B01">
        <w:rPr>
          <w:rFonts w:asciiTheme="minorEastAsia" w:eastAsiaTheme="minorEastAsia" w:hAnsiTheme="minorEastAsia"/>
          <w:color w:val="000000"/>
          <w:szCs w:val="21"/>
        </w:rPr>
        <w:t>1</w:t>
      </w:r>
      <w:r w:rsidR="00A802D3" w:rsidRPr="00587B01">
        <w:rPr>
          <w:rFonts w:asciiTheme="minorEastAsia" w:eastAsiaTheme="minorEastAsia" w:hAnsiTheme="minorEastAsia" w:hint="eastAsia"/>
          <w:color w:val="000000"/>
          <w:szCs w:val="21"/>
        </w:rPr>
        <w:t>参照）</w:t>
      </w:r>
    </w:p>
    <w:p w14:paraId="17A89AEA" w14:textId="77777777" w:rsidR="00940A0F" w:rsidRPr="00587B01" w:rsidRDefault="00940A0F" w:rsidP="00940A0F">
      <w:pPr>
        <w:snapToGrid w:val="0"/>
        <w:spacing w:line="300" w:lineRule="auto"/>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□利用者種別ごとの整理表</w:t>
      </w:r>
    </w:p>
    <w:p w14:paraId="3A4BC356" w14:textId="77777777" w:rsidR="00940A0F" w:rsidRPr="00587B01" w:rsidRDefault="00940A0F" w:rsidP="0072142C">
      <w:pPr>
        <w:snapToGrid w:val="0"/>
        <w:spacing w:line="300" w:lineRule="auto"/>
        <w:ind w:leftChars="86" w:left="18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読み替え規定を勘案し、建築物の利用者種別ごとに整理すると</w:t>
      </w:r>
      <w:r w:rsidR="00A802D3" w:rsidRPr="00587B01">
        <w:rPr>
          <w:rFonts w:asciiTheme="minorEastAsia" w:eastAsiaTheme="minorEastAsia" w:hAnsiTheme="minorEastAsia" w:hint="eastAsia"/>
          <w:color w:val="000000"/>
          <w:szCs w:val="21"/>
        </w:rPr>
        <w:t>次</w:t>
      </w:r>
      <w:r w:rsidRPr="00587B01">
        <w:rPr>
          <w:rFonts w:asciiTheme="minorEastAsia" w:eastAsiaTheme="minorEastAsia" w:hAnsiTheme="minorEastAsia" w:hint="eastAsia"/>
          <w:color w:val="000000"/>
          <w:szCs w:val="21"/>
        </w:rPr>
        <w:t>表のとおりである。</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123"/>
        <w:gridCol w:w="1440"/>
        <w:gridCol w:w="1620"/>
        <w:gridCol w:w="1620"/>
        <w:gridCol w:w="1800"/>
      </w:tblGrid>
      <w:tr w:rsidR="00940A0F" w:rsidRPr="00587B01" w14:paraId="329D8007" w14:textId="77777777" w:rsidTr="00E906D3">
        <w:tc>
          <w:tcPr>
            <w:tcW w:w="397" w:type="dxa"/>
            <w:vMerge w:val="restart"/>
            <w:shd w:val="clear" w:color="auto" w:fill="auto"/>
          </w:tcPr>
          <w:p w14:paraId="07917E8B" w14:textId="77777777" w:rsidR="00940A0F" w:rsidRPr="00587B01" w:rsidRDefault="00940A0F" w:rsidP="00E906D3">
            <w:pPr>
              <w:snapToGrid w:val="0"/>
              <w:rPr>
                <w:rFonts w:asciiTheme="minorEastAsia" w:eastAsiaTheme="minorEastAsia" w:hAnsiTheme="minorEastAsia"/>
                <w:color w:val="000000"/>
                <w:sz w:val="18"/>
                <w:szCs w:val="18"/>
              </w:rPr>
            </w:pPr>
          </w:p>
        </w:tc>
        <w:tc>
          <w:tcPr>
            <w:tcW w:w="2123" w:type="dxa"/>
            <w:vMerge w:val="restart"/>
            <w:shd w:val="clear" w:color="auto" w:fill="auto"/>
          </w:tcPr>
          <w:p w14:paraId="73B05071" w14:textId="77777777" w:rsidR="00940A0F" w:rsidRPr="00587B01" w:rsidRDefault="00940A0F" w:rsidP="00E906D3">
            <w:pPr>
              <w:snapToGrid w:val="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条文中の規定ぶり</w:t>
            </w:r>
          </w:p>
        </w:tc>
        <w:tc>
          <w:tcPr>
            <w:tcW w:w="1440" w:type="dxa"/>
            <w:vMerge w:val="restart"/>
            <w:shd w:val="clear" w:color="auto" w:fill="auto"/>
          </w:tcPr>
          <w:p w14:paraId="4E0AF6DC" w14:textId="77777777" w:rsidR="00940A0F" w:rsidRPr="00587B01" w:rsidRDefault="00940A0F" w:rsidP="00E906D3">
            <w:pPr>
              <w:snapToGrid w:val="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不特定多数の者が利用する建築物</w:t>
            </w:r>
          </w:p>
        </w:tc>
        <w:tc>
          <w:tcPr>
            <w:tcW w:w="5040" w:type="dxa"/>
            <w:gridSpan w:val="3"/>
            <w:tcBorders>
              <w:bottom w:val="single" w:sz="4" w:space="0" w:color="auto"/>
            </w:tcBorders>
            <w:shd w:val="clear" w:color="auto" w:fill="auto"/>
          </w:tcPr>
          <w:p w14:paraId="15AD40D9" w14:textId="77777777" w:rsidR="00940A0F" w:rsidRPr="00587B01" w:rsidRDefault="00940A0F" w:rsidP="00E906D3">
            <w:pPr>
              <w:snapToGrid w:val="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多数の者が利用する建築物</w:t>
            </w:r>
          </w:p>
        </w:tc>
      </w:tr>
      <w:tr w:rsidR="00940A0F" w:rsidRPr="00587B01" w14:paraId="0B118406" w14:textId="77777777" w:rsidTr="00E906D3">
        <w:tc>
          <w:tcPr>
            <w:tcW w:w="397" w:type="dxa"/>
            <w:vMerge/>
            <w:shd w:val="clear" w:color="auto" w:fill="auto"/>
          </w:tcPr>
          <w:p w14:paraId="5F45530D" w14:textId="77777777" w:rsidR="00940A0F" w:rsidRPr="00587B01" w:rsidRDefault="00940A0F" w:rsidP="00E906D3">
            <w:pPr>
              <w:snapToGrid w:val="0"/>
              <w:rPr>
                <w:rFonts w:asciiTheme="minorEastAsia" w:eastAsiaTheme="minorEastAsia" w:hAnsiTheme="minorEastAsia"/>
                <w:color w:val="000000"/>
                <w:sz w:val="18"/>
                <w:szCs w:val="18"/>
              </w:rPr>
            </w:pPr>
          </w:p>
        </w:tc>
        <w:tc>
          <w:tcPr>
            <w:tcW w:w="2123" w:type="dxa"/>
            <w:vMerge/>
            <w:shd w:val="clear" w:color="auto" w:fill="auto"/>
          </w:tcPr>
          <w:p w14:paraId="018FF0A5" w14:textId="77777777" w:rsidR="00940A0F" w:rsidRPr="00587B01" w:rsidRDefault="00940A0F" w:rsidP="00E906D3">
            <w:pPr>
              <w:snapToGrid w:val="0"/>
              <w:rPr>
                <w:rFonts w:asciiTheme="minorEastAsia" w:eastAsiaTheme="minorEastAsia" w:hAnsiTheme="minorEastAsia"/>
                <w:color w:val="000000"/>
                <w:sz w:val="18"/>
                <w:szCs w:val="18"/>
              </w:rPr>
            </w:pPr>
          </w:p>
        </w:tc>
        <w:tc>
          <w:tcPr>
            <w:tcW w:w="1440" w:type="dxa"/>
            <w:vMerge/>
            <w:shd w:val="clear" w:color="auto" w:fill="auto"/>
          </w:tcPr>
          <w:p w14:paraId="0A0F9208" w14:textId="77777777" w:rsidR="00940A0F" w:rsidRPr="00587B01" w:rsidRDefault="00940A0F" w:rsidP="00E906D3">
            <w:pPr>
              <w:snapToGrid w:val="0"/>
              <w:rPr>
                <w:rFonts w:asciiTheme="minorEastAsia" w:eastAsiaTheme="minorEastAsia" w:hAnsiTheme="minorEastAsia"/>
                <w:color w:val="000000"/>
                <w:sz w:val="18"/>
                <w:szCs w:val="18"/>
              </w:rPr>
            </w:pPr>
          </w:p>
        </w:tc>
        <w:tc>
          <w:tcPr>
            <w:tcW w:w="1620" w:type="dxa"/>
            <w:vMerge w:val="restart"/>
            <w:tcBorders>
              <w:top w:val="single" w:sz="4" w:space="0" w:color="auto"/>
            </w:tcBorders>
            <w:shd w:val="clear" w:color="auto" w:fill="auto"/>
          </w:tcPr>
          <w:p w14:paraId="1261F734" w14:textId="77777777" w:rsidR="00940A0F" w:rsidRPr="00587B01" w:rsidRDefault="00940A0F" w:rsidP="00E906D3">
            <w:pPr>
              <w:snapToGrid w:val="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左記以外</w:t>
            </w:r>
          </w:p>
        </w:tc>
        <w:tc>
          <w:tcPr>
            <w:tcW w:w="3420" w:type="dxa"/>
            <w:gridSpan w:val="2"/>
            <w:tcBorders>
              <w:top w:val="single" w:sz="4" w:space="0" w:color="auto"/>
              <w:bottom w:val="single" w:sz="4" w:space="0" w:color="auto"/>
            </w:tcBorders>
            <w:shd w:val="clear" w:color="auto" w:fill="auto"/>
          </w:tcPr>
          <w:p w14:paraId="53555101" w14:textId="77777777" w:rsidR="00940A0F" w:rsidRPr="00587B01" w:rsidRDefault="00940A0F" w:rsidP="00E906D3">
            <w:pPr>
              <w:snapToGrid w:val="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主として高齢者、障がい者が利用する建築物</w:t>
            </w:r>
          </w:p>
        </w:tc>
      </w:tr>
      <w:tr w:rsidR="00940A0F" w:rsidRPr="00587B01" w14:paraId="5BABFDC1" w14:textId="77777777" w:rsidTr="00E906D3">
        <w:tc>
          <w:tcPr>
            <w:tcW w:w="397" w:type="dxa"/>
            <w:vMerge/>
            <w:shd w:val="clear" w:color="auto" w:fill="auto"/>
          </w:tcPr>
          <w:p w14:paraId="3A027E25" w14:textId="77777777" w:rsidR="00940A0F" w:rsidRPr="00587B01" w:rsidRDefault="00940A0F" w:rsidP="00E906D3">
            <w:pPr>
              <w:snapToGrid w:val="0"/>
              <w:rPr>
                <w:rFonts w:asciiTheme="minorEastAsia" w:eastAsiaTheme="minorEastAsia" w:hAnsiTheme="minorEastAsia"/>
                <w:color w:val="000000"/>
                <w:sz w:val="18"/>
                <w:szCs w:val="18"/>
              </w:rPr>
            </w:pPr>
          </w:p>
        </w:tc>
        <w:tc>
          <w:tcPr>
            <w:tcW w:w="2123" w:type="dxa"/>
            <w:vMerge/>
            <w:shd w:val="clear" w:color="auto" w:fill="auto"/>
          </w:tcPr>
          <w:p w14:paraId="0CAE327A" w14:textId="77777777" w:rsidR="00940A0F" w:rsidRPr="00587B01" w:rsidRDefault="00940A0F" w:rsidP="00E906D3">
            <w:pPr>
              <w:snapToGrid w:val="0"/>
              <w:rPr>
                <w:rFonts w:asciiTheme="minorEastAsia" w:eastAsiaTheme="minorEastAsia" w:hAnsiTheme="minorEastAsia"/>
                <w:color w:val="000000"/>
                <w:sz w:val="18"/>
                <w:szCs w:val="18"/>
              </w:rPr>
            </w:pPr>
          </w:p>
        </w:tc>
        <w:tc>
          <w:tcPr>
            <w:tcW w:w="1440" w:type="dxa"/>
            <w:vMerge/>
            <w:tcBorders>
              <w:bottom w:val="single" w:sz="4" w:space="0" w:color="auto"/>
            </w:tcBorders>
            <w:shd w:val="clear" w:color="auto" w:fill="auto"/>
          </w:tcPr>
          <w:p w14:paraId="11D32E6A" w14:textId="77777777" w:rsidR="00940A0F" w:rsidRPr="00587B01" w:rsidRDefault="00940A0F" w:rsidP="00E906D3">
            <w:pPr>
              <w:snapToGrid w:val="0"/>
              <w:rPr>
                <w:rFonts w:asciiTheme="minorEastAsia" w:eastAsiaTheme="minorEastAsia" w:hAnsiTheme="minorEastAsia"/>
                <w:color w:val="000000"/>
                <w:sz w:val="18"/>
                <w:szCs w:val="18"/>
              </w:rPr>
            </w:pPr>
          </w:p>
        </w:tc>
        <w:tc>
          <w:tcPr>
            <w:tcW w:w="1620" w:type="dxa"/>
            <w:vMerge/>
            <w:tcBorders>
              <w:bottom w:val="single" w:sz="4" w:space="0" w:color="auto"/>
            </w:tcBorders>
            <w:shd w:val="clear" w:color="auto" w:fill="auto"/>
          </w:tcPr>
          <w:p w14:paraId="6DA865E8" w14:textId="77777777" w:rsidR="00940A0F" w:rsidRPr="00587B01" w:rsidRDefault="00940A0F" w:rsidP="00E906D3">
            <w:pPr>
              <w:snapToGrid w:val="0"/>
              <w:rPr>
                <w:rFonts w:asciiTheme="minorEastAsia" w:eastAsiaTheme="minorEastAsia" w:hAnsiTheme="minorEastAsia"/>
                <w:color w:val="000000"/>
                <w:sz w:val="18"/>
                <w:szCs w:val="18"/>
              </w:rPr>
            </w:pPr>
          </w:p>
        </w:tc>
        <w:tc>
          <w:tcPr>
            <w:tcW w:w="1620" w:type="dxa"/>
            <w:tcBorders>
              <w:top w:val="single" w:sz="4" w:space="0" w:color="auto"/>
              <w:bottom w:val="single" w:sz="4" w:space="0" w:color="auto"/>
            </w:tcBorders>
            <w:shd w:val="clear" w:color="auto" w:fill="auto"/>
          </w:tcPr>
          <w:p w14:paraId="705A6778" w14:textId="77777777" w:rsidR="00940A0F" w:rsidRPr="00587B01" w:rsidRDefault="00940A0F" w:rsidP="00E906D3">
            <w:pPr>
              <w:snapToGrid w:val="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右記以外</w:t>
            </w:r>
          </w:p>
        </w:tc>
        <w:tc>
          <w:tcPr>
            <w:tcW w:w="1800" w:type="dxa"/>
            <w:tcBorders>
              <w:bottom w:val="single" w:sz="4" w:space="0" w:color="auto"/>
            </w:tcBorders>
            <w:shd w:val="clear" w:color="auto" w:fill="auto"/>
          </w:tcPr>
          <w:p w14:paraId="57405FE7" w14:textId="77777777" w:rsidR="00940A0F" w:rsidRPr="00587B01" w:rsidRDefault="00940A0F" w:rsidP="00E906D3">
            <w:pPr>
              <w:snapToGrid w:val="0"/>
              <w:rPr>
                <w:rFonts w:asciiTheme="minorEastAsia" w:eastAsiaTheme="minorEastAsia" w:hAnsiTheme="minorEastAsia"/>
                <w:color w:val="000000"/>
                <w:w w:val="90"/>
                <w:sz w:val="18"/>
                <w:szCs w:val="18"/>
              </w:rPr>
            </w:pPr>
            <w:r w:rsidRPr="00587B01">
              <w:rPr>
                <w:rFonts w:asciiTheme="minorEastAsia" w:eastAsiaTheme="minorEastAsia" w:hAnsiTheme="minorEastAsia" w:hint="eastAsia"/>
                <w:color w:val="000000"/>
                <w:w w:val="90"/>
                <w:sz w:val="18"/>
                <w:szCs w:val="18"/>
              </w:rPr>
              <w:t>主として視覚障がい者が利用する建築物</w:t>
            </w:r>
          </w:p>
        </w:tc>
      </w:tr>
      <w:tr w:rsidR="00940A0F" w:rsidRPr="00587B01" w14:paraId="258179C4" w14:textId="77777777" w:rsidTr="00E906D3">
        <w:tc>
          <w:tcPr>
            <w:tcW w:w="397" w:type="dxa"/>
            <w:vMerge/>
            <w:shd w:val="clear" w:color="auto" w:fill="auto"/>
          </w:tcPr>
          <w:p w14:paraId="7032B0F9" w14:textId="77777777" w:rsidR="00940A0F" w:rsidRPr="00587B01" w:rsidRDefault="00940A0F" w:rsidP="00E906D3">
            <w:pPr>
              <w:snapToGrid w:val="0"/>
              <w:rPr>
                <w:rFonts w:asciiTheme="minorEastAsia" w:eastAsiaTheme="minorEastAsia" w:hAnsiTheme="minorEastAsia"/>
                <w:color w:val="000000"/>
                <w:sz w:val="18"/>
                <w:szCs w:val="18"/>
              </w:rPr>
            </w:pPr>
          </w:p>
        </w:tc>
        <w:tc>
          <w:tcPr>
            <w:tcW w:w="2123" w:type="dxa"/>
            <w:vMerge/>
            <w:shd w:val="clear" w:color="auto" w:fill="auto"/>
          </w:tcPr>
          <w:p w14:paraId="63BC34D2" w14:textId="77777777" w:rsidR="00940A0F" w:rsidRPr="00587B01" w:rsidRDefault="00940A0F" w:rsidP="00E906D3">
            <w:pPr>
              <w:snapToGrid w:val="0"/>
              <w:rPr>
                <w:rFonts w:asciiTheme="minorEastAsia" w:eastAsiaTheme="minorEastAsia" w:hAnsiTheme="minorEastAsia"/>
                <w:color w:val="000000"/>
                <w:sz w:val="18"/>
                <w:szCs w:val="18"/>
              </w:rPr>
            </w:pPr>
          </w:p>
        </w:tc>
        <w:tc>
          <w:tcPr>
            <w:tcW w:w="1440" w:type="dxa"/>
            <w:tcBorders>
              <w:bottom w:val="single" w:sz="4" w:space="0" w:color="auto"/>
            </w:tcBorders>
            <w:shd w:val="clear" w:color="auto" w:fill="auto"/>
          </w:tcPr>
          <w:p w14:paraId="46433993" w14:textId="77777777" w:rsidR="00940A0F" w:rsidRPr="00587B01" w:rsidRDefault="00940A0F" w:rsidP="00E906D3">
            <w:pPr>
              <w:snapToGrid w:val="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特別特定建築物（政令5条）に該当</w:t>
            </w:r>
          </w:p>
        </w:tc>
        <w:tc>
          <w:tcPr>
            <w:tcW w:w="1620" w:type="dxa"/>
            <w:tcBorders>
              <w:bottom w:val="single" w:sz="4" w:space="0" w:color="auto"/>
            </w:tcBorders>
            <w:shd w:val="clear" w:color="auto" w:fill="auto"/>
          </w:tcPr>
          <w:p w14:paraId="1C049BB7" w14:textId="77777777" w:rsidR="00940A0F" w:rsidRPr="00587B01" w:rsidRDefault="00940A0F" w:rsidP="00E906D3">
            <w:pPr>
              <w:snapToGrid w:val="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条例第11条で追加した特定建築物に該当</w:t>
            </w:r>
          </w:p>
        </w:tc>
        <w:tc>
          <w:tcPr>
            <w:tcW w:w="1620" w:type="dxa"/>
            <w:tcBorders>
              <w:bottom w:val="single" w:sz="4" w:space="0" w:color="auto"/>
            </w:tcBorders>
            <w:shd w:val="clear" w:color="auto" w:fill="auto"/>
          </w:tcPr>
          <w:p w14:paraId="77D670C0" w14:textId="77777777" w:rsidR="00940A0F" w:rsidRPr="00587B01" w:rsidRDefault="00940A0F" w:rsidP="00E906D3">
            <w:pPr>
              <w:snapToGrid w:val="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特別特定建築物（政令5条）に該当</w:t>
            </w:r>
          </w:p>
        </w:tc>
        <w:tc>
          <w:tcPr>
            <w:tcW w:w="1800" w:type="dxa"/>
            <w:tcBorders>
              <w:top w:val="single" w:sz="4" w:space="0" w:color="auto"/>
              <w:bottom w:val="single" w:sz="4" w:space="0" w:color="auto"/>
            </w:tcBorders>
            <w:shd w:val="clear" w:color="auto" w:fill="auto"/>
          </w:tcPr>
          <w:p w14:paraId="78B07B92" w14:textId="77777777" w:rsidR="00940A0F" w:rsidRPr="00587B01" w:rsidRDefault="00940A0F" w:rsidP="00E906D3">
            <w:pPr>
              <w:snapToGrid w:val="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特別特定建築物（政令5条）に該当</w:t>
            </w:r>
          </w:p>
        </w:tc>
      </w:tr>
      <w:tr w:rsidR="00940A0F" w:rsidRPr="00587B01" w14:paraId="080BEE75" w14:textId="77777777" w:rsidTr="00E906D3">
        <w:tc>
          <w:tcPr>
            <w:tcW w:w="397" w:type="dxa"/>
            <w:vMerge/>
            <w:tcBorders>
              <w:bottom w:val="double" w:sz="4" w:space="0" w:color="auto"/>
            </w:tcBorders>
            <w:shd w:val="clear" w:color="auto" w:fill="auto"/>
          </w:tcPr>
          <w:p w14:paraId="73291311" w14:textId="77777777" w:rsidR="00940A0F" w:rsidRPr="00587B01" w:rsidRDefault="00940A0F" w:rsidP="00E906D3">
            <w:pPr>
              <w:snapToGrid w:val="0"/>
              <w:rPr>
                <w:rFonts w:asciiTheme="minorEastAsia" w:eastAsiaTheme="minorEastAsia" w:hAnsiTheme="minorEastAsia"/>
                <w:color w:val="000000"/>
                <w:sz w:val="18"/>
                <w:szCs w:val="18"/>
              </w:rPr>
            </w:pPr>
          </w:p>
        </w:tc>
        <w:tc>
          <w:tcPr>
            <w:tcW w:w="2123" w:type="dxa"/>
            <w:vMerge/>
            <w:tcBorders>
              <w:bottom w:val="double" w:sz="4" w:space="0" w:color="auto"/>
            </w:tcBorders>
            <w:shd w:val="clear" w:color="auto" w:fill="auto"/>
          </w:tcPr>
          <w:p w14:paraId="09CD5C3B" w14:textId="77777777" w:rsidR="00940A0F" w:rsidRPr="00587B01" w:rsidRDefault="00940A0F" w:rsidP="00E906D3">
            <w:pPr>
              <w:snapToGrid w:val="0"/>
              <w:rPr>
                <w:rFonts w:asciiTheme="minorEastAsia" w:eastAsiaTheme="minorEastAsia" w:hAnsiTheme="minorEastAsia"/>
                <w:color w:val="000000"/>
                <w:sz w:val="18"/>
                <w:szCs w:val="18"/>
              </w:rPr>
            </w:pPr>
          </w:p>
        </w:tc>
        <w:tc>
          <w:tcPr>
            <w:tcW w:w="1440" w:type="dxa"/>
            <w:tcBorders>
              <w:bottom w:val="double" w:sz="4" w:space="0" w:color="auto"/>
            </w:tcBorders>
            <w:shd w:val="clear" w:color="auto" w:fill="auto"/>
            <w:vAlign w:val="center"/>
          </w:tcPr>
          <w:p w14:paraId="2657EA06" w14:textId="77777777" w:rsidR="00940A0F" w:rsidRPr="00587B01" w:rsidRDefault="00940A0F" w:rsidP="00E906D3">
            <w:pPr>
              <w:snapToGrid w:val="0"/>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(A)</w:t>
            </w:r>
          </w:p>
        </w:tc>
        <w:tc>
          <w:tcPr>
            <w:tcW w:w="1620" w:type="dxa"/>
            <w:tcBorders>
              <w:bottom w:val="double" w:sz="4" w:space="0" w:color="auto"/>
            </w:tcBorders>
            <w:shd w:val="clear" w:color="auto" w:fill="auto"/>
            <w:vAlign w:val="center"/>
          </w:tcPr>
          <w:p w14:paraId="15B9B090" w14:textId="77777777" w:rsidR="00940A0F" w:rsidRPr="00587B01" w:rsidRDefault="00940A0F" w:rsidP="00E906D3">
            <w:pPr>
              <w:snapToGrid w:val="0"/>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(B)</w:t>
            </w:r>
          </w:p>
        </w:tc>
        <w:tc>
          <w:tcPr>
            <w:tcW w:w="1620" w:type="dxa"/>
            <w:tcBorders>
              <w:bottom w:val="double" w:sz="4" w:space="0" w:color="auto"/>
            </w:tcBorders>
            <w:shd w:val="clear" w:color="auto" w:fill="auto"/>
            <w:vAlign w:val="center"/>
          </w:tcPr>
          <w:p w14:paraId="0FB749A0" w14:textId="77777777" w:rsidR="00940A0F" w:rsidRPr="00587B01" w:rsidRDefault="00940A0F" w:rsidP="00E906D3">
            <w:pPr>
              <w:snapToGrid w:val="0"/>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(C)</w:t>
            </w:r>
          </w:p>
        </w:tc>
        <w:tc>
          <w:tcPr>
            <w:tcW w:w="1800" w:type="dxa"/>
            <w:tcBorders>
              <w:top w:val="single" w:sz="4" w:space="0" w:color="auto"/>
              <w:bottom w:val="double" w:sz="4" w:space="0" w:color="auto"/>
            </w:tcBorders>
            <w:shd w:val="clear" w:color="auto" w:fill="auto"/>
            <w:vAlign w:val="center"/>
          </w:tcPr>
          <w:p w14:paraId="05903347" w14:textId="77777777" w:rsidR="00940A0F" w:rsidRPr="00587B01" w:rsidRDefault="00940A0F" w:rsidP="00E906D3">
            <w:pPr>
              <w:snapToGrid w:val="0"/>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(D)</w:t>
            </w:r>
          </w:p>
        </w:tc>
      </w:tr>
      <w:tr w:rsidR="00940A0F" w:rsidRPr="00587B01" w14:paraId="1F83E538" w14:textId="77777777" w:rsidTr="00E906D3">
        <w:tc>
          <w:tcPr>
            <w:tcW w:w="397" w:type="dxa"/>
            <w:tcBorders>
              <w:top w:val="double" w:sz="4" w:space="0" w:color="auto"/>
            </w:tcBorders>
            <w:shd w:val="clear" w:color="auto" w:fill="auto"/>
            <w:vAlign w:val="center"/>
          </w:tcPr>
          <w:p w14:paraId="4CC7B2CE" w14:textId="77777777" w:rsidR="00940A0F" w:rsidRPr="00587B01" w:rsidRDefault="00940A0F" w:rsidP="00E906D3">
            <w:pPr>
              <w:snapToGrid w:val="0"/>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イ</w:t>
            </w:r>
          </w:p>
        </w:tc>
        <w:tc>
          <w:tcPr>
            <w:tcW w:w="2123" w:type="dxa"/>
            <w:tcBorders>
              <w:top w:val="double" w:sz="4" w:space="0" w:color="auto"/>
            </w:tcBorders>
            <w:shd w:val="clear" w:color="auto" w:fill="auto"/>
          </w:tcPr>
          <w:p w14:paraId="24235A6F" w14:textId="77777777" w:rsidR="00940A0F" w:rsidRPr="00587B01" w:rsidRDefault="00940A0F" w:rsidP="00E906D3">
            <w:pPr>
              <w:snapToGrid w:val="0"/>
              <w:rPr>
                <w:rFonts w:asciiTheme="minorEastAsia" w:eastAsiaTheme="minorEastAsia" w:hAnsiTheme="minorEastAsia"/>
                <w:color w:val="000000"/>
                <w:w w:val="90"/>
                <w:sz w:val="18"/>
                <w:szCs w:val="18"/>
              </w:rPr>
            </w:pPr>
            <w:r w:rsidRPr="00587B01">
              <w:rPr>
                <w:rFonts w:asciiTheme="minorEastAsia" w:eastAsiaTheme="minorEastAsia" w:hAnsiTheme="minorEastAsia" w:hint="eastAsia"/>
                <w:color w:val="000000"/>
                <w:w w:val="90"/>
                <w:sz w:val="18"/>
                <w:szCs w:val="18"/>
              </w:rPr>
              <w:t>不特定かつ多数の者が利用し、または主として</w:t>
            </w:r>
            <w:r w:rsidRPr="00587B01">
              <w:rPr>
                <w:rFonts w:asciiTheme="minorEastAsia" w:eastAsiaTheme="minorEastAsia" w:hAnsiTheme="minorEastAsia" w:hint="eastAsia"/>
                <w:color w:val="000000"/>
                <w:w w:val="90"/>
                <w:sz w:val="18"/>
                <w:szCs w:val="18"/>
                <w:u w:val="double"/>
              </w:rPr>
              <w:t>高齢者、障害者</w:t>
            </w:r>
            <w:r w:rsidRPr="00587B01">
              <w:rPr>
                <w:rFonts w:asciiTheme="minorEastAsia" w:eastAsiaTheme="minorEastAsia" w:hAnsiTheme="minorEastAsia" w:hint="eastAsia"/>
                <w:color w:val="000000"/>
                <w:w w:val="90"/>
                <w:sz w:val="18"/>
                <w:szCs w:val="18"/>
              </w:rPr>
              <w:t>が利用する</w:t>
            </w:r>
          </w:p>
        </w:tc>
        <w:tc>
          <w:tcPr>
            <w:tcW w:w="1440" w:type="dxa"/>
            <w:tcBorders>
              <w:top w:val="double" w:sz="4" w:space="0" w:color="auto"/>
            </w:tcBorders>
            <w:shd w:val="clear" w:color="auto" w:fill="auto"/>
            <w:vAlign w:val="center"/>
          </w:tcPr>
          <w:p w14:paraId="7B5126BE" w14:textId="77777777" w:rsidR="00940A0F" w:rsidRPr="00587B01" w:rsidRDefault="00940A0F" w:rsidP="00E906D3">
            <w:pPr>
              <w:snapToGrid w:val="0"/>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適用</w:t>
            </w:r>
          </w:p>
        </w:tc>
        <w:tc>
          <w:tcPr>
            <w:tcW w:w="1620" w:type="dxa"/>
            <w:tcBorders>
              <w:top w:val="double" w:sz="4" w:space="0" w:color="auto"/>
            </w:tcBorders>
            <w:shd w:val="clear" w:color="auto" w:fill="auto"/>
            <w:vAlign w:val="center"/>
          </w:tcPr>
          <w:p w14:paraId="73483FBB" w14:textId="77777777" w:rsidR="00940A0F" w:rsidRPr="00587B01" w:rsidRDefault="00940A0F" w:rsidP="00E906D3">
            <w:pPr>
              <w:snapToGrid w:val="0"/>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適用</w:t>
            </w:r>
          </w:p>
        </w:tc>
        <w:tc>
          <w:tcPr>
            <w:tcW w:w="1620" w:type="dxa"/>
            <w:tcBorders>
              <w:top w:val="double" w:sz="4" w:space="0" w:color="auto"/>
            </w:tcBorders>
            <w:shd w:val="clear" w:color="auto" w:fill="auto"/>
            <w:vAlign w:val="center"/>
          </w:tcPr>
          <w:p w14:paraId="35C1DAC0" w14:textId="77777777" w:rsidR="00940A0F" w:rsidRPr="00587B01" w:rsidRDefault="00940A0F" w:rsidP="00E906D3">
            <w:pPr>
              <w:snapToGrid w:val="0"/>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適用</w:t>
            </w:r>
          </w:p>
        </w:tc>
        <w:tc>
          <w:tcPr>
            <w:tcW w:w="1800" w:type="dxa"/>
            <w:tcBorders>
              <w:top w:val="double" w:sz="4" w:space="0" w:color="auto"/>
            </w:tcBorders>
            <w:shd w:val="clear" w:color="auto" w:fill="auto"/>
            <w:vAlign w:val="center"/>
          </w:tcPr>
          <w:p w14:paraId="68F1CE4A" w14:textId="77777777" w:rsidR="00940A0F" w:rsidRPr="00587B01" w:rsidRDefault="00940A0F" w:rsidP="00E906D3">
            <w:pPr>
              <w:snapToGrid w:val="0"/>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適用</w:t>
            </w:r>
          </w:p>
        </w:tc>
      </w:tr>
      <w:tr w:rsidR="00940A0F" w:rsidRPr="00587B01" w14:paraId="6D815D3A" w14:textId="77777777" w:rsidTr="00E906D3">
        <w:tc>
          <w:tcPr>
            <w:tcW w:w="397" w:type="dxa"/>
            <w:shd w:val="clear" w:color="auto" w:fill="auto"/>
            <w:vAlign w:val="center"/>
          </w:tcPr>
          <w:p w14:paraId="21FD643F" w14:textId="77777777" w:rsidR="00940A0F" w:rsidRPr="00587B01" w:rsidRDefault="00940A0F" w:rsidP="00E906D3">
            <w:pPr>
              <w:snapToGrid w:val="0"/>
              <w:jc w:val="center"/>
              <w:rPr>
                <w:rFonts w:asciiTheme="minorEastAsia" w:eastAsiaTheme="minorEastAsia" w:hAnsiTheme="minorEastAsia"/>
                <w:b/>
                <w:color w:val="000000"/>
                <w:sz w:val="18"/>
                <w:szCs w:val="18"/>
              </w:rPr>
            </w:pPr>
            <w:r w:rsidRPr="00587B01">
              <w:rPr>
                <w:rFonts w:asciiTheme="minorEastAsia" w:eastAsiaTheme="minorEastAsia" w:hAnsiTheme="minorEastAsia" w:hint="eastAsia"/>
                <w:b/>
                <w:color w:val="000000"/>
                <w:sz w:val="18"/>
                <w:szCs w:val="18"/>
              </w:rPr>
              <w:t>ロ</w:t>
            </w:r>
          </w:p>
        </w:tc>
        <w:tc>
          <w:tcPr>
            <w:tcW w:w="2123" w:type="dxa"/>
            <w:shd w:val="clear" w:color="auto" w:fill="auto"/>
          </w:tcPr>
          <w:p w14:paraId="10FB82A1" w14:textId="77777777" w:rsidR="00940A0F" w:rsidRPr="00587B01" w:rsidRDefault="00940A0F" w:rsidP="00E906D3">
            <w:pPr>
              <w:snapToGrid w:val="0"/>
              <w:rPr>
                <w:rFonts w:asciiTheme="minorEastAsia" w:eastAsiaTheme="minorEastAsia" w:hAnsiTheme="minorEastAsia"/>
                <w:b/>
                <w:color w:val="000000"/>
                <w:sz w:val="18"/>
                <w:szCs w:val="18"/>
              </w:rPr>
            </w:pPr>
            <w:r w:rsidRPr="00587B01">
              <w:rPr>
                <w:rFonts w:asciiTheme="minorEastAsia" w:eastAsiaTheme="minorEastAsia" w:hAnsiTheme="minorEastAsia" w:hint="eastAsia"/>
                <w:b/>
                <w:color w:val="000000"/>
                <w:sz w:val="18"/>
                <w:szCs w:val="18"/>
              </w:rPr>
              <w:t>不特定かつ多数の者が利用し、または主として</w:t>
            </w:r>
            <w:r w:rsidRPr="00587B01">
              <w:rPr>
                <w:rFonts w:asciiTheme="minorEastAsia" w:eastAsiaTheme="minorEastAsia" w:hAnsiTheme="minorEastAsia" w:hint="eastAsia"/>
                <w:b/>
                <w:color w:val="000000"/>
                <w:sz w:val="18"/>
                <w:szCs w:val="18"/>
                <w:u w:val="double"/>
              </w:rPr>
              <w:t>視覚障害者</w:t>
            </w:r>
            <w:r w:rsidRPr="00587B01">
              <w:rPr>
                <w:rFonts w:asciiTheme="minorEastAsia" w:eastAsiaTheme="minorEastAsia" w:hAnsiTheme="minorEastAsia" w:hint="eastAsia"/>
                <w:b/>
                <w:color w:val="000000"/>
                <w:sz w:val="18"/>
                <w:szCs w:val="18"/>
              </w:rPr>
              <w:t>が利用する</w:t>
            </w:r>
          </w:p>
        </w:tc>
        <w:tc>
          <w:tcPr>
            <w:tcW w:w="1440" w:type="dxa"/>
            <w:shd w:val="clear" w:color="auto" w:fill="auto"/>
            <w:vAlign w:val="center"/>
          </w:tcPr>
          <w:p w14:paraId="1BCF27BE" w14:textId="77777777" w:rsidR="00940A0F" w:rsidRPr="00587B01" w:rsidRDefault="00940A0F" w:rsidP="00E906D3">
            <w:pPr>
              <w:snapToGrid w:val="0"/>
              <w:jc w:val="center"/>
              <w:rPr>
                <w:rFonts w:asciiTheme="minorEastAsia" w:eastAsiaTheme="minorEastAsia" w:hAnsiTheme="minorEastAsia"/>
                <w:b/>
                <w:color w:val="000000"/>
                <w:sz w:val="18"/>
                <w:szCs w:val="18"/>
              </w:rPr>
            </w:pPr>
            <w:r w:rsidRPr="00587B01">
              <w:rPr>
                <w:rFonts w:asciiTheme="minorEastAsia" w:eastAsiaTheme="minorEastAsia" w:hAnsiTheme="minorEastAsia" w:hint="eastAsia"/>
                <w:b/>
                <w:color w:val="000000"/>
                <w:sz w:val="18"/>
                <w:szCs w:val="18"/>
              </w:rPr>
              <w:t>適用</w:t>
            </w:r>
          </w:p>
        </w:tc>
        <w:tc>
          <w:tcPr>
            <w:tcW w:w="1620" w:type="dxa"/>
            <w:shd w:val="clear" w:color="auto" w:fill="auto"/>
            <w:vAlign w:val="center"/>
          </w:tcPr>
          <w:p w14:paraId="753461E9" w14:textId="77777777" w:rsidR="00940A0F" w:rsidRPr="00587B01" w:rsidRDefault="00940A0F" w:rsidP="00E906D3">
            <w:pPr>
              <w:snapToGrid w:val="0"/>
              <w:jc w:val="center"/>
              <w:rPr>
                <w:rFonts w:asciiTheme="minorEastAsia" w:eastAsiaTheme="minorEastAsia" w:hAnsiTheme="minorEastAsia"/>
                <w:b/>
                <w:color w:val="000000"/>
                <w:sz w:val="18"/>
                <w:szCs w:val="18"/>
              </w:rPr>
            </w:pPr>
            <w:r w:rsidRPr="00587B01">
              <w:rPr>
                <w:rFonts w:asciiTheme="minorEastAsia" w:eastAsiaTheme="minorEastAsia" w:hAnsiTheme="minorEastAsia" w:hint="eastAsia"/>
                <w:b/>
                <w:color w:val="000000"/>
                <w:sz w:val="18"/>
                <w:szCs w:val="18"/>
              </w:rPr>
              <w:t>適用外</w:t>
            </w:r>
          </w:p>
        </w:tc>
        <w:tc>
          <w:tcPr>
            <w:tcW w:w="1620" w:type="dxa"/>
            <w:shd w:val="clear" w:color="auto" w:fill="auto"/>
            <w:vAlign w:val="center"/>
          </w:tcPr>
          <w:p w14:paraId="759D2931" w14:textId="77777777" w:rsidR="00940A0F" w:rsidRPr="00587B01" w:rsidRDefault="00940A0F" w:rsidP="00E906D3">
            <w:pPr>
              <w:snapToGrid w:val="0"/>
              <w:jc w:val="center"/>
              <w:rPr>
                <w:rFonts w:asciiTheme="minorEastAsia" w:eastAsiaTheme="minorEastAsia" w:hAnsiTheme="minorEastAsia"/>
                <w:b/>
                <w:color w:val="000000"/>
                <w:sz w:val="18"/>
                <w:szCs w:val="18"/>
              </w:rPr>
            </w:pPr>
            <w:r w:rsidRPr="00587B01">
              <w:rPr>
                <w:rFonts w:asciiTheme="minorEastAsia" w:eastAsiaTheme="minorEastAsia" w:hAnsiTheme="minorEastAsia" w:hint="eastAsia"/>
                <w:b/>
                <w:color w:val="000000"/>
                <w:sz w:val="18"/>
                <w:szCs w:val="18"/>
              </w:rPr>
              <w:t>適用</w:t>
            </w:r>
            <w:r w:rsidR="00711958" w:rsidRPr="00587B01">
              <w:rPr>
                <w:rFonts w:asciiTheme="minorEastAsia" w:eastAsiaTheme="minorEastAsia" w:hAnsiTheme="minorEastAsia" w:hint="eastAsia"/>
                <w:b/>
                <w:color w:val="000000"/>
                <w:sz w:val="18"/>
                <w:szCs w:val="18"/>
              </w:rPr>
              <w:t>外</w:t>
            </w:r>
          </w:p>
        </w:tc>
        <w:tc>
          <w:tcPr>
            <w:tcW w:w="1800" w:type="dxa"/>
            <w:shd w:val="clear" w:color="auto" w:fill="auto"/>
            <w:vAlign w:val="center"/>
          </w:tcPr>
          <w:p w14:paraId="29423F41" w14:textId="77777777" w:rsidR="00940A0F" w:rsidRPr="00587B01" w:rsidRDefault="00940A0F" w:rsidP="00E906D3">
            <w:pPr>
              <w:snapToGrid w:val="0"/>
              <w:jc w:val="center"/>
              <w:rPr>
                <w:rFonts w:asciiTheme="minorEastAsia" w:eastAsiaTheme="minorEastAsia" w:hAnsiTheme="minorEastAsia"/>
                <w:b/>
                <w:color w:val="000000"/>
                <w:sz w:val="18"/>
                <w:szCs w:val="18"/>
              </w:rPr>
            </w:pPr>
            <w:r w:rsidRPr="00587B01">
              <w:rPr>
                <w:rFonts w:asciiTheme="minorEastAsia" w:eastAsiaTheme="minorEastAsia" w:hAnsiTheme="minorEastAsia" w:hint="eastAsia"/>
                <w:b/>
                <w:color w:val="000000"/>
                <w:sz w:val="18"/>
                <w:szCs w:val="18"/>
              </w:rPr>
              <w:t>適用</w:t>
            </w:r>
          </w:p>
        </w:tc>
      </w:tr>
      <w:tr w:rsidR="00940A0F" w:rsidRPr="00587B01" w14:paraId="2CC0DEAD" w14:textId="77777777" w:rsidTr="00E906D3">
        <w:tc>
          <w:tcPr>
            <w:tcW w:w="397" w:type="dxa"/>
            <w:shd w:val="clear" w:color="auto" w:fill="auto"/>
            <w:vAlign w:val="center"/>
          </w:tcPr>
          <w:p w14:paraId="16E27841" w14:textId="77777777" w:rsidR="00940A0F" w:rsidRPr="00587B01" w:rsidRDefault="00940A0F" w:rsidP="00E906D3">
            <w:pPr>
              <w:snapToGrid w:val="0"/>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ハ</w:t>
            </w:r>
          </w:p>
        </w:tc>
        <w:tc>
          <w:tcPr>
            <w:tcW w:w="2123" w:type="dxa"/>
            <w:shd w:val="clear" w:color="auto" w:fill="auto"/>
          </w:tcPr>
          <w:p w14:paraId="092C0499" w14:textId="77777777" w:rsidR="00940A0F" w:rsidRPr="00587B01" w:rsidRDefault="00940A0F" w:rsidP="00E906D3">
            <w:pPr>
              <w:snapToGrid w:val="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主として高齢者、障害者が利用する</w:t>
            </w:r>
          </w:p>
        </w:tc>
        <w:tc>
          <w:tcPr>
            <w:tcW w:w="1440" w:type="dxa"/>
            <w:shd w:val="clear" w:color="auto" w:fill="auto"/>
            <w:vAlign w:val="center"/>
          </w:tcPr>
          <w:p w14:paraId="78B910C9" w14:textId="77777777" w:rsidR="00940A0F" w:rsidRPr="00587B01" w:rsidRDefault="00940A0F" w:rsidP="00E906D3">
            <w:pPr>
              <w:snapToGrid w:val="0"/>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適用外</w:t>
            </w:r>
          </w:p>
        </w:tc>
        <w:tc>
          <w:tcPr>
            <w:tcW w:w="1620" w:type="dxa"/>
            <w:shd w:val="clear" w:color="auto" w:fill="auto"/>
            <w:vAlign w:val="center"/>
          </w:tcPr>
          <w:p w14:paraId="6EC5D97D" w14:textId="77777777" w:rsidR="00940A0F" w:rsidRPr="00587B01" w:rsidRDefault="00940A0F" w:rsidP="00E906D3">
            <w:pPr>
              <w:snapToGrid w:val="0"/>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適用</w:t>
            </w:r>
          </w:p>
        </w:tc>
        <w:tc>
          <w:tcPr>
            <w:tcW w:w="1620" w:type="dxa"/>
            <w:shd w:val="clear" w:color="auto" w:fill="auto"/>
            <w:vAlign w:val="center"/>
          </w:tcPr>
          <w:p w14:paraId="373594F6" w14:textId="77777777" w:rsidR="00940A0F" w:rsidRPr="00587B01" w:rsidRDefault="00940A0F" w:rsidP="00E906D3">
            <w:pPr>
              <w:snapToGrid w:val="0"/>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適用</w:t>
            </w:r>
          </w:p>
        </w:tc>
        <w:tc>
          <w:tcPr>
            <w:tcW w:w="1800" w:type="dxa"/>
            <w:shd w:val="clear" w:color="auto" w:fill="auto"/>
            <w:vAlign w:val="center"/>
          </w:tcPr>
          <w:p w14:paraId="1DA06149" w14:textId="77777777" w:rsidR="00940A0F" w:rsidRPr="00587B01" w:rsidRDefault="00940A0F" w:rsidP="00E906D3">
            <w:pPr>
              <w:snapToGrid w:val="0"/>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適用外</w:t>
            </w:r>
          </w:p>
        </w:tc>
      </w:tr>
      <w:tr w:rsidR="00940A0F" w:rsidRPr="00587B01" w14:paraId="580FF151" w14:textId="77777777" w:rsidTr="00E906D3">
        <w:tc>
          <w:tcPr>
            <w:tcW w:w="397" w:type="dxa"/>
            <w:shd w:val="clear" w:color="auto" w:fill="auto"/>
            <w:vAlign w:val="center"/>
          </w:tcPr>
          <w:p w14:paraId="7E2B4C50" w14:textId="77777777" w:rsidR="00940A0F" w:rsidRPr="00587B01" w:rsidRDefault="00940A0F" w:rsidP="00E906D3">
            <w:pPr>
              <w:snapToGrid w:val="0"/>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ニ</w:t>
            </w:r>
          </w:p>
        </w:tc>
        <w:tc>
          <w:tcPr>
            <w:tcW w:w="2123" w:type="dxa"/>
            <w:shd w:val="clear" w:color="auto" w:fill="auto"/>
          </w:tcPr>
          <w:p w14:paraId="5E1BA57A" w14:textId="77777777" w:rsidR="00940A0F" w:rsidRPr="00587B01" w:rsidRDefault="00940A0F" w:rsidP="00E906D3">
            <w:pPr>
              <w:snapToGrid w:val="0"/>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不特定かつ多数の者が利用する</w:t>
            </w:r>
          </w:p>
        </w:tc>
        <w:tc>
          <w:tcPr>
            <w:tcW w:w="1440" w:type="dxa"/>
            <w:shd w:val="clear" w:color="auto" w:fill="auto"/>
            <w:vAlign w:val="center"/>
          </w:tcPr>
          <w:p w14:paraId="65A82271" w14:textId="77777777" w:rsidR="00940A0F" w:rsidRPr="00587B01" w:rsidRDefault="00940A0F" w:rsidP="00E906D3">
            <w:pPr>
              <w:snapToGrid w:val="0"/>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適用</w:t>
            </w:r>
          </w:p>
        </w:tc>
        <w:tc>
          <w:tcPr>
            <w:tcW w:w="1620" w:type="dxa"/>
            <w:shd w:val="clear" w:color="auto" w:fill="auto"/>
            <w:vAlign w:val="center"/>
          </w:tcPr>
          <w:p w14:paraId="7E3E432E" w14:textId="77777777" w:rsidR="00940A0F" w:rsidRPr="00587B01" w:rsidRDefault="00940A0F" w:rsidP="00E906D3">
            <w:pPr>
              <w:snapToGrid w:val="0"/>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適用外</w:t>
            </w:r>
          </w:p>
        </w:tc>
        <w:tc>
          <w:tcPr>
            <w:tcW w:w="1620" w:type="dxa"/>
            <w:shd w:val="clear" w:color="auto" w:fill="auto"/>
            <w:vAlign w:val="center"/>
          </w:tcPr>
          <w:p w14:paraId="35A43EC3" w14:textId="77777777" w:rsidR="00940A0F" w:rsidRPr="00587B01" w:rsidRDefault="00940A0F" w:rsidP="00E906D3">
            <w:pPr>
              <w:snapToGrid w:val="0"/>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適用外</w:t>
            </w:r>
          </w:p>
        </w:tc>
        <w:tc>
          <w:tcPr>
            <w:tcW w:w="1800" w:type="dxa"/>
            <w:shd w:val="clear" w:color="auto" w:fill="auto"/>
            <w:vAlign w:val="center"/>
          </w:tcPr>
          <w:p w14:paraId="79088CD6" w14:textId="77777777" w:rsidR="00940A0F" w:rsidRPr="00587B01" w:rsidRDefault="00940A0F" w:rsidP="00E906D3">
            <w:pPr>
              <w:snapToGrid w:val="0"/>
              <w:jc w:val="center"/>
              <w:rPr>
                <w:rFonts w:asciiTheme="minorEastAsia" w:eastAsiaTheme="minorEastAsia" w:hAnsiTheme="minorEastAsia"/>
                <w:color w:val="000000"/>
                <w:sz w:val="18"/>
                <w:szCs w:val="18"/>
              </w:rPr>
            </w:pPr>
            <w:r w:rsidRPr="00587B01">
              <w:rPr>
                <w:rFonts w:asciiTheme="minorEastAsia" w:eastAsiaTheme="minorEastAsia" w:hAnsiTheme="minorEastAsia" w:hint="eastAsia"/>
                <w:color w:val="000000"/>
                <w:sz w:val="18"/>
                <w:szCs w:val="18"/>
              </w:rPr>
              <w:t>適用外</w:t>
            </w:r>
          </w:p>
        </w:tc>
      </w:tr>
    </w:tbl>
    <w:p w14:paraId="76A988C3" w14:textId="77777777" w:rsidR="00940A0F" w:rsidRPr="00587B01" w:rsidRDefault="00940A0F" w:rsidP="00995BA6">
      <w:pPr>
        <w:rPr>
          <w:rFonts w:asciiTheme="minorEastAsia" w:eastAsiaTheme="minorEastAsia" w:hAnsiTheme="minorEastAsia"/>
          <w:color w:val="000000"/>
        </w:rPr>
      </w:pPr>
    </w:p>
    <w:p w14:paraId="60F0A6F6" w14:textId="77777777" w:rsidR="00940A0F" w:rsidRPr="00587B01" w:rsidRDefault="00940A0F" w:rsidP="00940A0F">
      <w:pPr>
        <w:snapToGrid w:val="0"/>
        <w:spacing w:line="300" w:lineRule="auto"/>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w:t>
      </w:r>
      <w:r w:rsidR="0004367E" w:rsidRPr="00587B01">
        <w:rPr>
          <w:rFonts w:asciiTheme="minorEastAsia" w:eastAsiaTheme="minorEastAsia" w:hAnsiTheme="minorEastAsia" w:hint="eastAsia"/>
          <w:color w:val="000000"/>
          <w:szCs w:val="21"/>
        </w:rPr>
        <w:t>視覚障がい者誘導用ブロック等の敷設に関する規定</w:t>
      </w:r>
    </w:p>
    <w:p w14:paraId="0B420A9B" w14:textId="77777777" w:rsidR="00940A0F" w:rsidRPr="00587B01" w:rsidRDefault="00940A0F" w:rsidP="0072142C">
      <w:pPr>
        <w:snapToGrid w:val="0"/>
        <w:spacing w:line="300" w:lineRule="auto"/>
        <w:ind w:leftChars="86" w:left="18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各条文中、視覚障がい者誘導用ブロック等に関しては、「不特定かつ多数の者が利用し、または主として視覚障害者が利用するものに限る。」と限定する規定がなされているため、上表“ロ”を参考に基準の適用を行う。</w:t>
      </w:r>
    </w:p>
    <w:p w14:paraId="7F9D8A9C" w14:textId="77777777" w:rsidR="00940A0F" w:rsidRPr="00587B01" w:rsidRDefault="00940A0F" w:rsidP="0072142C">
      <w:pPr>
        <w:snapToGrid w:val="0"/>
        <w:spacing w:line="300" w:lineRule="auto"/>
        <w:ind w:leftChars="86" w:left="18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・廊下等（政令第11条第1項第2号・条例第14条第1項第1号）</w:t>
      </w:r>
    </w:p>
    <w:p w14:paraId="59DB8C9D" w14:textId="77777777" w:rsidR="00940A0F" w:rsidRPr="00587B01" w:rsidRDefault="00940A0F" w:rsidP="0072142C">
      <w:pPr>
        <w:snapToGrid w:val="0"/>
        <w:spacing w:line="300" w:lineRule="auto"/>
        <w:ind w:leftChars="86" w:left="18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・階段　（政令第12条第1項第5号・条例第15条）</w:t>
      </w:r>
    </w:p>
    <w:p w14:paraId="56AE4C4F" w14:textId="77777777" w:rsidR="00940A0F" w:rsidRPr="00587B01" w:rsidRDefault="00940A0F" w:rsidP="0072142C">
      <w:pPr>
        <w:snapToGrid w:val="0"/>
        <w:spacing w:line="300" w:lineRule="auto"/>
        <w:ind w:leftChars="86" w:left="18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・傾斜路（政令第13条第1項第4号・条例第16条第1項第1号）</w:t>
      </w:r>
    </w:p>
    <w:p w14:paraId="77B25467" w14:textId="130BDA88" w:rsidR="00940A0F" w:rsidRPr="00587B01" w:rsidRDefault="00940A0F" w:rsidP="0072142C">
      <w:pPr>
        <w:snapToGrid w:val="0"/>
        <w:spacing w:line="300" w:lineRule="auto"/>
        <w:ind w:leftChars="86" w:left="18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・案内設備までの経路（政令第21条</w:t>
      </w:r>
      <w:r w:rsidR="005B1DF5" w:rsidRPr="00587B01">
        <w:rPr>
          <w:rFonts w:asciiTheme="minorEastAsia" w:eastAsiaTheme="minorEastAsia" w:hAnsiTheme="minorEastAsia" w:hint="eastAsia"/>
          <w:color w:val="000000"/>
          <w:szCs w:val="21"/>
        </w:rPr>
        <w:t>第2項第2号</w:t>
      </w:r>
      <w:r w:rsidRPr="00587B01">
        <w:rPr>
          <w:rFonts w:asciiTheme="minorEastAsia" w:eastAsiaTheme="minorEastAsia" w:hAnsiTheme="minorEastAsia" w:hint="eastAsia"/>
          <w:color w:val="000000"/>
          <w:szCs w:val="21"/>
        </w:rPr>
        <w:t>・条例第2</w:t>
      </w:r>
      <w:r w:rsidR="006D100D" w:rsidRPr="00587B01">
        <w:rPr>
          <w:rFonts w:asciiTheme="minorEastAsia" w:eastAsiaTheme="minorEastAsia" w:hAnsiTheme="minorEastAsia"/>
          <w:color w:val="000000"/>
          <w:szCs w:val="21"/>
        </w:rPr>
        <w:t>6</w:t>
      </w:r>
      <w:r w:rsidRPr="00587B01">
        <w:rPr>
          <w:rFonts w:asciiTheme="minorEastAsia" w:eastAsiaTheme="minorEastAsia" w:hAnsiTheme="minorEastAsia" w:hint="eastAsia"/>
          <w:color w:val="000000"/>
          <w:szCs w:val="21"/>
        </w:rPr>
        <w:t>条</w:t>
      </w:r>
      <w:r w:rsidR="005B1DF5" w:rsidRPr="00587B01">
        <w:rPr>
          <w:rFonts w:asciiTheme="minorEastAsia" w:eastAsiaTheme="minorEastAsia" w:hAnsiTheme="minorEastAsia" w:hint="eastAsia"/>
          <w:color w:val="000000"/>
          <w:szCs w:val="21"/>
        </w:rPr>
        <w:t>第1項第1号</w:t>
      </w:r>
      <w:r w:rsidRPr="00587B01">
        <w:rPr>
          <w:rFonts w:asciiTheme="minorEastAsia" w:eastAsiaTheme="minorEastAsia" w:hAnsiTheme="minorEastAsia" w:hint="eastAsia"/>
          <w:color w:val="000000"/>
          <w:szCs w:val="21"/>
        </w:rPr>
        <w:t>）</w:t>
      </w:r>
    </w:p>
    <w:p w14:paraId="0F5CEE3B" w14:textId="77777777" w:rsidR="0004367E" w:rsidRPr="00587B01" w:rsidRDefault="0004367E" w:rsidP="0004367E">
      <w:pPr>
        <w:snapToGrid w:val="0"/>
        <w:spacing w:line="300" w:lineRule="auto"/>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□その他、視覚障がい者に配慮した設備に関する規定</w:t>
      </w:r>
    </w:p>
    <w:p w14:paraId="7B2BF5D1" w14:textId="77777777" w:rsidR="00940A0F" w:rsidRPr="00587B01" w:rsidRDefault="00940A0F" w:rsidP="0072142C">
      <w:pPr>
        <w:snapToGrid w:val="0"/>
        <w:spacing w:line="300" w:lineRule="auto"/>
        <w:ind w:leftChars="86" w:left="18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一方、視覚障がい者に対応した設備に関する規定として、便所の視覚障がい者に対応した案内板等及び施設全体の案内設備がある。基準の適用に関しては</w:t>
      </w:r>
      <w:r w:rsidR="001734B9" w:rsidRPr="00587B01">
        <w:rPr>
          <w:rFonts w:asciiTheme="minorEastAsia" w:eastAsiaTheme="minorEastAsia" w:hAnsiTheme="minorEastAsia" w:hint="eastAsia"/>
          <w:color w:val="000000"/>
          <w:szCs w:val="21"/>
        </w:rPr>
        <w:t>次</w:t>
      </w:r>
      <w:r w:rsidRPr="00587B01">
        <w:rPr>
          <w:rFonts w:asciiTheme="minorEastAsia" w:eastAsiaTheme="minorEastAsia" w:hAnsiTheme="minorEastAsia" w:hint="eastAsia"/>
          <w:color w:val="000000"/>
          <w:szCs w:val="21"/>
        </w:rPr>
        <w:t>のとおり。</w:t>
      </w:r>
    </w:p>
    <w:p w14:paraId="60824F74" w14:textId="77777777" w:rsidR="00940A0F" w:rsidRPr="00587B01" w:rsidRDefault="00940A0F" w:rsidP="0072142C">
      <w:pPr>
        <w:snapToGrid w:val="0"/>
        <w:spacing w:line="300" w:lineRule="auto"/>
        <w:ind w:leftChars="86" w:left="18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・便所の視覚障がい者に対応した案内板等（条例第18条第3項第1号）</w:t>
      </w:r>
    </w:p>
    <w:p w14:paraId="022F1127" w14:textId="77777777" w:rsidR="00940A0F" w:rsidRPr="00587B01" w:rsidRDefault="00940A0F" w:rsidP="0072142C">
      <w:pPr>
        <w:snapToGrid w:val="0"/>
        <w:spacing w:line="300" w:lineRule="auto"/>
        <w:ind w:leftChars="258" w:left="752" w:hangingChars="100" w:hanging="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　条文中、「不特定かつ多数の者が利用し、または主として視覚障害者が利用するものに限る。」と限定する規定がなされているため、上表“ロ”を参考に基準の適用を行う。</w:t>
      </w:r>
    </w:p>
    <w:p w14:paraId="62B1A9E2" w14:textId="77777777" w:rsidR="00940A0F" w:rsidRPr="00587B01" w:rsidRDefault="00940A0F" w:rsidP="0072142C">
      <w:pPr>
        <w:snapToGrid w:val="0"/>
        <w:spacing w:line="300" w:lineRule="auto"/>
        <w:ind w:leftChars="86" w:left="181" w:firstLineChars="100" w:firstLine="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・案内設備（政令第20条第2項）</w:t>
      </w:r>
    </w:p>
    <w:p w14:paraId="54CF1D18" w14:textId="56D5C347" w:rsidR="00983C75" w:rsidRPr="00587B01" w:rsidRDefault="00940A0F" w:rsidP="0072142C">
      <w:pPr>
        <w:snapToGrid w:val="0"/>
        <w:spacing w:line="300" w:lineRule="auto"/>
        <w:ind w:leftChars="258" w:left="752" w:hangingChars="100" w:hanging="210"/>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　条文中、特に利用者の種別を限定する規定がなされていないため、上表のどの項目にもよらず、法律・条例で対象としている建築物全てに適用となる。</w:t>
      </w:r>
      <w:bookmarkStart w:id="0" w:name="_GoBack"/>
      <w:bookmarkEnd w:id="0"/>
    </w:p>
    <w:sectPr w:rsidR="00983C75" w:rsidRPr="00587B01" w:rsidSect="004F5B9F">
      <w:footerReference w:type="default" r:id="rId11"/>
      <w:pgSz w:w="11906" w:h="16838" w:code="9"/>
      <w:pgMar w:top="1701" w:right="1418" w:bottom="1134" w:left="1418" w:header="851" w:footer="510" w:gutter="0"/>
      <w:pgNumType w:fmt="numberInDash" w:start="10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72D3B65A" w:rsidR="00957082" w:rsidRDefault="00957082" w:rsidP="001F547D">
        <w:pPr>
          <w:pStyle w:val="a6"/>
          <w:jc w:val="center"/>
        </w:pPr>
        <w:r>
          <w:fldChar w:fldCharType="begin"/>
        </w:r>
        <w:r>
          <w:instrText>PAGE   \* MERGEFORMAT</w:instrText>
        </w:r>
        <w:r>
          <w:fldChar w:fldCharType="separate"/>
        </w:r>
        <w:r w:rsidR="004F5B9F" w:rsidRPr="004F5B9F">
          <w:rPr>
            <w:noProof/>
            <w:lang w:val="ja-JP"/>
          </w:rPr>
          <w:t>-</w:t>
        </w:r>
        <w:r w:rsidR="004F5B9F">
          <w:rPr>
            <w:noProof/>
          </w:rPr>
          <w:t xml:space="preserve"> 104 -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5B9F"/>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http://purl.org/dc/terms/"/>
    <ds:schemaRef ds:uri="http://purl.org/dc/dcmitype/"/>
    <ds:schemaRef ds:uri="http://schemas.microsoft.com/office/2006/metadata/properties"/>
    <ds:schemaRef ds:uri="http://schemas.microsoft.com/office/2006/documentManagement/types"/>
    <ds:schemaRef ds:uri="c736cf6b-2129-4b8b-aeb8-81e1ec8849f8"/>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0DC04-C025-4C67-B0F5-A1050E21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3623</Words>
  <Characters>300</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3916</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2022-04-06T06:45:00Z</dcterms:created>
  <dcterms:modified xsi:type="dcterms:W3CDTF">2022-04-06T06:45:00Z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