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C0C18" w14:textId="77777777" w:rsidR="00A9357F" w:rsidRPr="00587B01" w:rsidRDefault="005C4D1B" w:rsidP="00DA59A8">
      <w:pPr>
        <w:pStyle w:val="1"/>
        <w:rPr>
          <w:rFonts w:asciiTheme="minorEastAsia" w:eastAsiaTheme="minorEastAsia" w:hAnsiTheme="minorEastAsia"/>
        </w:rPr>
      </w:pPr>
      <w:bookmarkStart w:id="0" w:name="_GoBack"/>
      <w:bookmarkEnd w:id="0"/>
      <w:r w:rsidRPr="00587B01">
        <w:rPr>
          <w:rFonts w:asciiTheme="minorEastAsia" w:eastAsiaTheme="minorEastAsia" w:hAnsiTheme="minorEastAsia" w:hint="eastAsia"/>
          <w:b/>
          <w:sz w:val="28"/>
          <w:szCs w:val="28"/>
        </w:rPr>
        <w:t xml:space="preserve">３　</w:t>
      </w:r>
      <w:r w:rsidR="00DA59A8" w:rsidRPr="00587B01">
        <w:rPr>
          <w:rFonts w:asciiTheme="minorEastAsia" w:eastAsiaTheme="minorEastAsia" w:hAnsiTheme="minorEastAsia" w:hint="eastAsia"/>
          <w:b/>
          <w:sz w:val="28"/>
          <w:szCs w:val="28"/>
        </w:rPr>
        <w:t>傾斜路</w:t>
      </w:r>
      <w:r w:rsidR="00DA59A8" w:rsidRPr="00587B01">
        <w:rPr>
          <w:rFonts w:asciiTheme="minorEastAsia" w:eastAsiaTheme="minorEastAsia" w:hAnsiTheme="minorEastAsia" w:hint="eastAsia"/>
          <w:sz w:val="21"/>
          <w:szCs w:val="21"/>
        </w:rPr>
        <w:t>（政令第１３条、条例第１６条関係）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21"/>
        <w:gridCol w:w="4511"/>
      </w:tblGrid>
      <w:tr w:rsidR="00A9357F" w:rsidRPr="00587B01" w14:paraId="3B9B87F5" w14:textId="77777777" w:rsidTr="00E906D3">
        <w:tc>
          <w:tcPr>
            <w:tcW w:w="4520" w:type="dxa"/>
            <w:tcBorders>
              <w:top w:val="single" w:sz="12" w:space="0" w:color="auto"/>
              <w:left w:val="single" w:sz="12" w:space="0" w:color="auto"/>
              <w:bottom w:val="single" w:sz="12" w:space="0" w:color="auto"/>
            </w:tcBorders>
            <w:shd w:val="clear" w:color="auto" w:fill="FFFF00"/>
            <w:tcMar>
              <w:left w:w="85" w:type="dxa"/>
              <w:right w:w="85" w:type="dxa"/>
            </w:tcMar>
          </w:tcPr>
          <w:p w14:paraId="0A08F227" w14:textId="77777777" w:rsidR="00A9357F" w:rsidRPr="00587B01" w:rsidRDefault="00A9357F"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政 令</w:t>
            </w:r>
          </w:p>
        </w:tc>
        <w:tc>
          <w:tcPr>
            <w:tcW w:w="4612" w:type="dxa"/>
            <w:tcBorders>
              <w:top w:val="single" w:sz="12" w:space="0" w:color="auto"/>
              <w:bottom w:val="single" w:sz="12" w:space="0" w:color="auto"/>
              <w:right w:val="single" w:sz="12" w:space="0" w:color="auto"/>
            </w:tcBorders>
            <w:shd w:val="clear" w:color="auto" w:fill="FFFF00"/>
            <w:tcMar>
              <w:left w:w="85" w:type="dxa"/>
              <w:right w:w="85" w:type="dxa"/>
            </w:tcMar>
          </w:tcPr>
          <w:p w14:paraId="143E7858" w14:textId="77777777" w:rsidR="00A9357F" w:rsidRPr="00587B01" w:rsidRDefault="00A9357F"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条 例</w:t>
            </w:r>
          </w:p>
        </w:tc>
      </w:tr>
      <w:tr w:rsidR="00A9357F" w:rsidRPr="00587B01" w14:paraId="366606B1" w14:textId="77777777" w:rsidTr="00E906D3">
        <w:tc>
          <w:tcPr>
            <w:tcW w:w="4520" w:type="dxa"/>
            <w:tcBorders>
              <w:top w:val="single" w:sz="12" w:space="0" w:color="auto"/>
              <w:left w:val="single" w:sz="12" w:space="0" w:color="auto"/>
              <w:bottom w:val="dotted" w:sz="4" w:space="0" w:color="auto"/>
            </w:tcBorders>
            <w:shd w:val="clear" w:color="auto" w:fill="auto"/>
            <w:tcMar>
              <w:left w:w="85" w:type="dxa"/>
              <w:right w:w="85" w:type="dxa"/>
            </w:tcMar>
          </w:tcPr>
          <w:p w14:paraId="58BBA07D" w14:textId="77777777" w:rsidR="00A9357F" w:rsidRPr="00587B01" w:rsidRDefault="00A9357F"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第十三条　不特定かつ多数の者が利用し、又は主として高齢者、障害者等が利用する傾斜路（階段に代わり、又はこれに併設するものに限る。）は、次に掲げるものでなければならない。</w:t>
            </w:r>
          </w:p>
        </w:tc>
        <w:tc>
          <w:tcPr>
            <w:tcW w:w="4612" w:type="dxa"/>
            <w:tcBorders>
              <w:top w:val="single" w:sz="12" w:space="0" w:color="auto"/>
              <w:bottom w:val="dotted" w:sz="4" w:space="0" w:color="auto"/>
              <w:right w:val="single" w:sz="12" w:space="0" w:color="auto"/>
            </w:tcBorders>
            <w:shd w:val="clear" w:color="auto" w:fill="auto"/>
            <w:tcMar>
              <w:left w:w="85" w:type="dxa"/>
              <w:right w:w="85" w:type="dxa"/>
            </w:tcMar>
          </w:tcPr>
          <w:p w14:paraId="3108B720" w14:textId="77777777" w:rsidR="00A9357F" w:rsidRPr="00587B01" w:rsidRDefault="00A9357F"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第十六条　令第十三条の規定によるものとする傾斜路は、次に掲げるものでなければならない。</w:t>
            </w:r>
          </w:p>
        </w:tc>
      </w:tr>
      <w:tr w:rsidR="00A9357F" w:rsidRPr="00587B01" w14:paraId="1712102E" w14:textId="77777777" w:rsidTr="00E906D3">
        <w:tc>
          <w:tcPr>
            <w:tcW w:w="4520" w:type="dxa"/>
            <w:tcBorders>
              <w:top w:val="dotted" w:sz="4" w:space="0" w:color="auto"/>
              <w:left w:val="single" w:sz="12" w:space="0" w:color="auto"/>
              <w:bottom w:val="dotted" w:sz="4" w:space="0" w:color="auto"/>
            </w:tcBorders>
            <w:shd w:val="clear" w:color="auto" w:fill="auto"/>
            <w:tcMar>
              <w:left w:w="85" w:type="dxa"/>
              <w:right w:w="85" w:type="dxa"/>
            </w:tcMar>
          </w:tcPr>
          <w:p w14:paraId="031B7365" w14:textId="77777777" w:rsidR="00A9357F" w:rsidRPr="00587B01" w:rsidRDefault="00A9357F" w:rsidP="00E906D3">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一　勾配が十二分の一を超え、又は高さが十六センチメートルを超える傾斜がある部分には、手すりを設けること。</w:t>
            </w:r>
          </w:p>
        </w:tc>
        <w:tc>
          <w:tcPr>
            <w:tcW w:w="4612" w:type="dxa"/>
            <w:tcBorders>
              <w:top w:val="dotted" w:sz="4" w:space="0" w:color="auto"/>
              <w:bottom w:val="dotted" w:sz="4" w:space="0" w:color="auto"/>
              <w:right w:val="single" w:sz="12" w:space="0" w:color="auto"/>
            </w:tcBorders>
            <w:shd w:val="clear" w:color="auto" w:fill="auto"/>
            <w:tcMar>
              <w:left w:w="85" w:type="dxa"/>
              <w:right w:w="85" w:type="dxa"/>
            </w:tcMar>
          </w:tcPr>
          <w:p w14:paraId="4F269AEB" w14:textId="77777777" w:rsidR="00A9357F" w:rsidRPr="00587B01" w:rsidRDefault="00A9357F" w:rsidP="00FB62F1">
            <w:pPr>
              <w:rPr>
                <w:rFonts w:asciiTheme="minorEastAsia" w:eastAsiaTheme="minorEastAsia" w:hAnsiTheme="minorEastAsia"/>
                <w:color w:val="000000"/>
                <w:sz w:val="20"/>
                <w:szCs w:val="20"/>
              </w:rPr>
            </w:pPr>
          </w:p>
        </w:tc>
      </w:tr>
      <w:tr w:rsidR="00A9357F" w:rsidRPr="00587B01" w14:paraId="028EAB2C" w14:textId="77777777" w:rsidTr="00E906D3">
        <w:tc>
          <w:tcPr>
            <w:tcW w:w="4520" w:type="dxa"/>
            <w:tcBorders>
              <w:top w:val="dotted" w:sz="4" w:space="0" w:color="auto"/>
              <w:left w:val="single" w:sz="12" w:space="0" w:color="auto"/>
              <w:bottom w:val="dotted" w:sz="4" w:space="0" w:color="auto"/>
            </w:tcBorders>
            <w:shd w:val="clear" w:color="auto" w:fill="auto"/>
            <w:tcMar>
              <w:left w:w="85" w:type="dxa"/>
              <w:right w:w="85" w:type="dxa"/>
            </w:tcMar>
          </w:tcPr>
          <w:p w14:paraId="2B0360EC" w14:textId="77777777" w:rsidR="00A9357F" w:rsidRPr="00587B01" w:rsidRDefault="00A9357F" w:rsidP="00E906D3">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二　表面は、粗面とし、又は滑りにくい材料で仕上げること。</w:t>
            </w:r>
          </w:p>
        </w:tc>
        <w:tc>
          <w:tcPr>
            <w:tcW w:w="4612" w:type="dxa"/>
            <w:tcBorders>
              <w:top w:val="dotted" w:sz="4" w:space="0" w:color="auto"/>
              <w:bottom w:val="dotted" w:sz="4" w:space="0" w:color="auto"/>
              <w:right w:val="single" w:sz="12" w:space="0" w:color="auto"/>
            </w:tcBorders>
            <w:shd w:val="clear" w:color="auto" w:fill="auto"/>
            <w:tcMar>
              <w:left w:w="85" w:type="dxa"/>
              <w:right w:w="85" w:type="dxa"/>
            </w:tcMar>
          </w:tcPr>
          <w:p w14:paraId="3BA9F7A8" w14:textId="77777777" w:rsidR="00A9357F" w:rsidRPr="00587B01" w:rsidRDefault="00A9357F" w:rsidP="00FB62F1">
            <w:pPr>
              <w:rPr>
                <w:rFonts w:asciiTheme="minorEastAsia" w:eastAsiaTheme="minorEastAsia" w:hAnsiTheme="minorEastAsia"/>
                <w:color w:val="000000"/>
                <w:sz w:val="20"/>
                <w:szCs w:val="20"/>
              </w:rPr>
            </w:pPr>
          </w:p>
        </w:tc>
      </w:tr>
      <w:tr w:rsidR="00A9357F" w:rsidRPr="00587B01" w14:paraId="41E76685" w14:textId="77777777" w:rsidTr="00E906D3">
        <w:tc>
          <w:tcPr>
            <w:tcW w:w="4520" w:type="dxa"/>
            <w:tcBorders>
              <w:top w:val="dotted" w:sz="4" w:space="0" w:color="auto"/>
              <w:left w:val="single" w:sz="12" w:space="0" w:color="auto"/>
              <w:bottom w:val="dotted" w:sz="4" w:space="0" w:color="auto"/>
            </w:tcBorders>
            <w:shd w:val="clear" w:color="auto" w:fill="auto"/>
            <w:tcMar>
              <w:left w:w="85" w:type="dxa"/>
              <w:right w:w="85" w:type="dxa"/>
            </w:tcMar>
          </w:tcPr>
          <w:p w14:paraId="364960DF" w14:textId="77777777" w:rsidR="00A9357F" w:rsidRPr="00587B01" w:rsidRDefault="00A9357F" w:rsidP="00E906D3">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三　その前後の廊下等との色の明度、色相又は彩度の差が大きいことによりその存在を容易に識別できるものとすること。</w:t>
            </w:r>
          </w:p>
        </w:tc>
        <w:tc>
          <w:tcPr>
            <w:tcW w:w="4612" w:type="dxa"/>
            <w:tcBorders>
              <w:top w:val="dotted" w:sz="4" w:space="0" w:color="auto"/>
              <w:bottom w:val="dotted" w:sz="4" w:space="0" w:color="auto"/>
              <w:right w:val="single" w:sz="12" w:space="0" w:color="auto"/>
            </w:tcBorders>
            <w:shd w:val="clear" w:color="auto" w:fill="auto"/>
            <w:tcMar>
              <w:left w:w="85" w:type="dxa"/>
              <w:right w:w="85" w:type="dxa"/>
            </w:tcMar>
          </w:tcPr>
          <w:p w14:paraId="38161319" w14:textId="77777777" w:rsidR="00A9357F" w:rsidRPr="00587B01" w:rsidRDefault="00A9357F" w:rsidP="00FB62F1">
            <w:pPr>
              <w:rPr>
                <w:rFonts w:asciiTheme="minorEastAsia" w:eastAsiaTheme="minorEastAsia" w:hAnsiTheme="minorEastAsia"/>
                <w:color w:val="000000"/>
                <w:sz w:val="20"/>
                <w:szCs w:val="20"/>
              </w:rPr>
            </w:pPr>
          </w:p>
        </w:tc>
      </w:tr>
      <w:tr w:rsidR="00A9357F" w:rsidRPr="00587B01" w14:paraId="1D18E679" w14:textId="77777777" w:rsidTr="00E906D3">
        <w:tc>
          <w:tcPr>
            <w:tcW w:w="4520" w:type="dxa"/>
            <w:tcBorders>
              <w:top w:val="dotted" w:sz="4" w:space="0" w:color="auto"/>
              <w:left w:val="single" w:sz="12" w:space="0" w:color="auto"/>
              <w:bottom w:val="dotted" w:sz="4" w:space="0" w:color="auto"/>
            </w:tcBorders>
            <w:shd w:val="clear" w:color="auto" w:fill="auto"/>
            <w:tcMar>
              <w:left w:w="85" w:type="dxa"/>
              <w:right w:w="85" w:type="dxa"/>
            </w:tcMar>
          </w:tcPr>
          <w:p w14:paraId="6554DE3F" w14:textId="77777777" w:rsidR="00A9357F" w:rsidRPr="00587B01" w:rsidRDefault="00A9357F" w:rsidP="00E906D3">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四　傾斜がある部分の上端に近接する踊場の部分（不特定かつ多数の者が利用し、又は主として視覚障害者が利用するものに限る。）には、視覚障害者に対し警告を行うために、点状ブロック等を敷設すること。ただし、視覚障害者の利用上支障がないものとして国土交通大臣が定める場合は、この限りでない。</w:t>
            </w:r>
          </w:p>
        </w:tc>
        <w:tc>
          <w:tcPr>
            <w:tcW w:w="4612" w:type="dxa"/>
            <w:tcBorders>
              <w:top w:val="dotted" w:sz="4" w:space="0" w:color="auto"/>
              <w:bottom w:val="dotted" w:sz="4" w:space="0" w:color="auto"/>
              <w:right w:val="single" w:sz="12" w:space="0" w:color="auto"/>
            </w:tcBorders>
            <w:shd w:val="clear" w:color="auto" w:fill="auto"/>
            <w:tcMar>
              <w:left w:w="85" w:type="dxa"/>
              <w:right w:w="85" w:type="dxa"/>
            </w:tcMar>
          </w:tcPr>
          <w:p w14:paraId="03DF003D" w14:textId="77777777" w:rsidR="00A9357F" w:rsidRPr="00587B01" w:rsidRDefault="00A9357F" w:rsidP="00E906D3">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一　傾斜がある部分の下端に近接する踊場の部分（不特定かつ多数の者が利用し、又は主として視覚障害者が利用するものに限る。）には、視覚障害者に対し警告を行うために、点状ブロック等を敷設すること。ただし、視覚障害者の利用上支障がないものとして規則で定める場合は、この限りでない。</w:t>
            </w:r>
          </w:p>
        </w:tc>
      </w:tr>
      <w:tr w:rsidR="00A9357F" w:rsidRPr="00587B01" w14:paraId="3C7FD1EF" w14:textId="77777777" w:rsidTr="00E906D3">
        <w:tc>
          <w:tcPr>
            <w:tcW w:w="4520" w:type="dxa"/>
            <w:tcBorders>
              <w:top w:val="dotted" w:sz="4" w:space="0" w:color="auto"/>
              <w:left w:val="single" w:sz="12" w:space="0" w:color="auto"/>
              <w:bottom w:val="single" w:sz="12" w:space="0" w:color="auto"/>
            </w:tcBorders>
            <w:shd w:val="clear" w:color="auto" w:fill="auto"/>
            <w:tcMar>
              <w:left w:w="85" w:type="dxa"/>
              <w:right w:w="85" w:type="dxa"/>
            </w:tcMar>
          </w:tcPr>
          <w:p w14:paraId="5F4E8047" w14:textId="77777777" w:rsidR="00A9357F" w:rsidRPr="00587B01" w:rsidRDefault="00A9357F" w:rsidP="00E906D3">
            <w:pPr>
              <w:ind w:leftChars="100" w:left="410" w:hangingChars="100" w:hanging="200"/>
              <w:rPr>
                <w:rFonts w:asciiTheme="minorEastAsia" w:eastAsiaTheme="minorEastAsia" w:hAnsiTheme="minorEastAsia"/>
                <w:color w:val="000000"/>
                <w:sz w:val="20"/>
                <w:szCs w:val="20"/>
              </w:rPr>
            </w:pPr>
          </w:p>
        </w:tc>
        <w:tc>
          <w:tcPr>
            <w:tcW w:w="4612" w:type="dxa"/>
            <w:tcBorders>
              <w:top w:val="dotted" w:sz="4" w:space="0" w:color="auto"/>
              <w:bottom w:val="single" w:sz="12" w:space="0" w:color="auto"/>
              <w:right w:val="single" w:sz="12" w:space="0" w:color="auto"/>
            </w:tcBorders>
            <w:shd w:val="clear" w:color="auto" w:fill="auto"/>
            <w:tcMar>
              <w:left w:w="85" w:type="dxa"/>
              <w:right w:w="85" w:type="dxa"/>
            </w:tcMar>
          </w:tcPr>
          <w:p w14:paraId="619C1934" w14:textId="77777777" w:rsidR="00A9357F" w:rsidRPr="00587B01" w:rsidRDefault="00A9357F" w:rsidP="00E906D3">
            <w:pPr>
              <w:ind w:leftChars="100" w:left="21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二　その両側に、側壁又は立ち上がり部を設けること。</w:t>
            </w:r>
          </w:p>
        </w:tc>
      </w:tr>
    </w:tbl>
    <w:p w14:paraId="0EA582D6" w14:textId="77777777" w:rsidR="00A9357F" w:rsidRPr="00587B01" w:rsidRDefault="00A9357F" w:rsidP="00A9357F">
      <w:pPr>
        <w:rPr>
          <w:rFonts w:asciiTheme="minorEastAsia" w:eastAsiaTheme="minorEastAsia" w:hAnsiTheme="minorEastAsia"/>
          <w:color w:val="000000"/>
        </w:rPr>
      </w:pPr>
    </w:p>
    <w:p w14:paraId="7E990A61" w14:textId="77777777" w:rsidR="00A9357F" w:rsidRPr="00587B01" w:rsidRDefault="00A9357F" w:rsidP="00A9357F">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 移動等円滑化基準チェックリスト（条例付加分含）</w:t>
      </w:r>
    </w:p>
    <w:tbl>
      <w:tblPr>
        <w:tblW w:w="9000" w:type="dxa"/>
        <w:tblInd w:w="195" w:type="dxa"/>
        <w:tblLayout w:type="fixed"/>
        <w:tblCellMar>
          <w:left w:w="0" w:type="dxa"/>
          <w:right w:w="0" w:type="dxa"/>
        </w:tblCellMar>
        <w:tblLook w:val="0000" w:firstRow="0" w:lastRow="0" w:firstColumn="0" w:lastColumn="0" w:noHBand="0" w:noVBand="0"/>
      </w:tblPr>
      <w:tblGrid>
        <w:gridCol w:w="1620"/>
        <w:gridCol w:w="6840"/>
        <w:gridCol w:w="540"/>
      </w:tblGrid>
      <w:tr w:rsidR="00A9357F" w:rsidRPr="00587B01" w14:paraId="16CFF74A" w14:textId="77777777" w:rsidTr="00FB62F1">
        <w:trPr>
          <w:trHeight w:val="111"/>
        </w:trPr>
        <w:tc>
          <w:tcPr>
            <w:tcW w:w="162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503025BF" w14:textId="77777777" w:rsidR="00A9357F" w:rsidRPr="00587B01" w:rsidRDefault="00A9357F" w:rsidP="00FB62F1">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施設等</w:t>
            </w:r>
          </w:p>
        </w:tc>
        <w:tc>
          <w:tcPr>
            <w:tcW w:w="68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6224E9A0" w14:textId="77777777" w:rsidR="00A9357F" w:rsidRPr="00587B01" w:rsidRDefault="00A9357F" w:rsidP="00FB62F1">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3D2385C7" w14:textId="77777777" w:rsidR="00A9357F" w:rsidRPr="00587B01" w:rsidRDefault="00A9357F" w:rsidP="00FB62F1">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A9357F" w:rsidRPr="00587B01" w14:paraId="59C1E2DA" w14:textId="77777777" w:rsidTr="00FB62F1">
        <w:trPr>
          <w:cantSplit/>
          <w:trHeight w:val="65"/>
        </w:trPr>
        <w:tc>
          <w:tcPr>
            <w:tcW w:w="1620" w:type="dxa"/>
            <w:vMerge w:val="restart"/>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434E9D1C" w14:textId="77777777" w:rsidR="00A9357F" w:rsidRPr="00587B01" w:rsidRDefault="00A9357F" w:rsidP="00FB62F1">
            <w:pPr>
              <w:spacing w:line="260" w:lineRule="exact"/>
              <w:rPr>
                <w:rFonts w:asciiTheme="minorEastAsia" w:eastAsiaTheme="minorEastAsia" w:hAnsiTheme="minorEastAsia"/>
                <w:color w:val="000000"/>
                <w:sz w:val="20"/>
              </w:rPr>
            </w:pPr>
            <w:r w:rsidRPr="00587B01">
              <w:rPr>
                <w:rFonts w:asciiTheme="minorEastAsia" w:eastAsiaTheme="minorEastAsia" w:hAnsiTheme="minorEastAsia" w:hint="eastAsia"/>
                <w:color w:val="000000"/>
                <w:sz w:val="20"/>
                <w:szCs w:val="20"/>
              </w:rPr>
              <w:t>傾斜路</w:t>
            </w:r>
            <w:r w:rsidRPr="00587B01">
              <w:rPr>
                <w:rFonts w:asciiTheme="minorEastAsia" w:eastAsiaTheme="minorEastAsia" w:hAnsiTheme="minorEastAsia"/>
                <w:color w:val="000000"/>
                <w:sz w:val="20"/>
                <w:szCs w:val="20"/>
              </w:rPr>
              <w:br/>
            </w:r>
            <w:r w:rsidRPr="00587B01">
              <w:rPr>
                <w:rFonts w:asciiTheme="minorEastAsia" w:eastAsiaTheme="minorEastAsia" w:hAnsiTheme="minorEastAsia" w:hint="eastAsia"/>
                <w:color w:val="000000"/>
                <w:sz w:val="20"/>
              </w:rPr>
              <w:t>（政令第13条）</w:t>
            </w:r>
          </w:p>
          <w:p w14:paraId="39EE2319" w14:textId="77777777" w:rsidR="00A9357F" w:rsidRPr="00587B01" w:rsidRDefault="00A9357F" w:rsidP="00FB62F1">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rPr>
              <w:t>（条例第16条）</w:t>
            </w:r>
          </w:p>
        </w:tc>
        <w:tc>
          <w:tcPr>
            <w:tcW w:w="68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7FC54D72" w14:textId="79750487" w:rsidR="00A9357F" w:rsidRPr="00587B01" w:rsidRDefault="00A9357F" w:rsidP="00C74985">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①手すりを設けているか</w:t>
            </w:r>
            <w:r w:rsidR="00031025" w:rsidRPr="00587B01">
              <w:rPr>
                <w:rFonts w:asciiTheme="minorEastAsia" w:eastAsiaTheme="minorEastAsia" w:hAnsiTheme="minorEastAsia" w:hint="eastAsia"/>
                <w:color w:val="000000"/>
                <w:sz w:val="16"/>
                <w:szCs w:val="16"/>
              </w:rPr>
              <w:t>（勾配１／１２</w:t>
            </w:r>
            <w:r w:rsidR="00093BF1" w:rsidRPr="00587B01">
              <w:rPr>
                <w:rFonts w:asciiTheme="minorEastAsia" w:eastAsiaTheme="minorEastAsia" w:hAnsiTheme="minorEastAsia" w:hint="eastAsia"/>
                <w:color w:val="000000"/>
                <w:sz w:val="16"/>
                <w:szCs w:val="16"/>
              </w:rPr>
              <w:t>を超え、又は高さ</w:t>
            </w:r>
            <w:r w:rsidR="008E17E9" w:rsidRPr="00587B01">
              <w:rPr>
                <w:rFonts w:asciiTheme="minorEastAsia" w:eastAsiaTheme="minorEastAsia" w:hAnsiTheme="minorEastAsia" w:hint="eastAsia"/>
                <w:color w:val="000000"/>
                <w:sz w:val="16"/>
                <w:szCs w:val="16"/>
              </w:rPr>
              <w:t>１６</w:t>
            </w:r>
            <w:r w:rsidR="00093BF1" w:rsidRPr="00587B01">
              <w:rPr>
                <w:rFonts w:asciiTheme="minorEastAsia" w:eastAsiaTheme="minorEastAsia" w:hAnsiTheme="minorEastAsia" w:hint="eastAsia"/>
                <w:color w:val="000000"/>
                <w:sz w:val="16"/>
                <w:szCs w:val="16"/>
              </w:rPr>
              <w:t>cmを超える傾斜部分</w:t>
            </w:r>
            <w:r w:rsidRPr="00587B01">
              <w:rPr>
                <w:rFonts w:asciiTheme="minorEastAsia" w:eastAsiaTheme="minorEastAsia" w:hAnsiTheme="minorEastAsia" w:hint="eastAsia"/>
                <w:color w:val="000000"/>
                <w:sz w:val="16"/>
                <w:szCs w:val="16"/>
              </w:rPr>
              <w:t>）</w:t>
            </w:r>
          </w:p>
        </w:tc>
        <w:tc>
          <w:tcPr>
            <w:tcW w:w="5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4F3906AC" w14:textId="77777777" w:rsidR="00A9357F" w:rsidRPr="00587B01" w:rsidRDefault="00A9357F" w:rsidP="00FB62F1">
            <w:pPr>
              <w:spacing w:line="260" w:lineRule="exact"/>
              <w:jc w:val="center"/>
              <w:rPr>
                <w:rFonts w:asciiTheme="minorEastAsia" w:eastAsiaTheme="minorEastAsia" w:hAnsiTheme="minorEastAsia"/>
                <w:color w:val="000000"/>
                <w:sz w:val="20"/>
                <w:szCs w:val="20"/>
              </w:rPr>
            </w:pPr>
          </w:p>
        </w:tc>
      </w:tr>
      <w:tr w:rsidR="00A9357F" w:rsidRPr="00587B01" w14:paraId="359A8883" w14:textId="77777777" w:rsidTr="00FB62F1">
        <w:trPr>
          <w:cantSplit/>
          <w:trHeight w:val="65"/>
        </w:trPr>
        <w:tc>
          <w:tcPr>
            <w:tcW w:w="1620" w:type="dxa"/>
            <w:vMerge/>
            <w:tcBorders>
              <w:top w:val="nil"/>
              <w:left w:val="single" w:sz="8" w:space="0" w:color="auto"/>
              <w:bottom w:val="single" w:sz="4" w:space="0" w:color="auto"/>
              <w:right w:val="single" w:sz="8" w:space="0" w:color="auto"/>
            </w:tcBorders>
            <w:vAlign w:val="center"/>
          </w:tcPr>
          <w:p w14:paraId="7E28B463" w14:textId="77777777" w:rsidR="00A9357F" w:rsidRPr="00587B01" w:rsidRDefault="00A9357F" w:rsidP="00FB62F1">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7A9D2915" w14:textId="77777777" w:rsidR="00A9357F" w:rsidRPr="00587B01" w:rsidRDefault="00A9357F" w:rsidP="00FB62F1">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②表面は滑りにくい仕上げであるか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7A3DF2DA" w14:textId="77777777" w:rsidR="00A9357F" w:rsidRPr="00587B01" w:rsidRDefault="00A9357F" w:rsidP="00FB62F1">
            <w:pPr>
              <w:spacing w:line="260" w:lineRule="exact"/>
              <w:jc w:val="center"/>
              <w:rPr>
                <w:rFonts w:asciiTheme="minorEastAsia" w:eastAsiaTheme="minorEastAsia" w:hAnsiTheme="minorEastAsia"/>
                <w:color w:val="000000"/>
                <w:sz w:val="20"/>
                <w:szCs w:val="20"/>
              </w:rPr>
            </w:pPr>
          </w:p>
        </w:tc>
      </w:tr>
      <w:tr w:rsidR="00A9357F" w:rsidRPr="00587B01" w14:paraId="149FEDB6" w14:textId="77777777" w:rsidTr="00FB62F1">
        <w:trPr>
          <w:cantSplit/>
          <w:trHeight w:val="65"/>
        </w:trPr>
        <w:tc>
          <w:tcPr>
            <w:tcW w:w="1620" w:type="dxa"/>
            <w:vMerge/>
            <w:tcBorders>
              <w:top w:val="nil"/>
              <w:left w:val="single" w:sz="8" w:space="0" w:color="auto"/>
              <w:bottom w:val="single" w:sz="4" w:space="0" w:color="auto"/>
              <w:right w:val="single" w:sz="8" w:space="0" w:color="auto"/>
            </w:tcBorders>
            <w:vAlign w:val="center"/>
          </w:tcPr>
          <w:p w14:paraId="0473D20D" w14:textId="77777777" w:rsidR="00A9357F" w:rsidRPr="00587B01" w:rsidRDefault="00A9357F" w:rsidP="00FB62F1">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6A4DE2A2" w14:textId="77777777" w:rsidR="00A9357F" w:rsidRPr="00587B01" w:rsidRDefault="00A9357F" w:rsidP="00FB62F1">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③前後の廊下等と識別しやすいものか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48FC5D9B" w14:textId="77777777" w:rsidR="00A9357F" w:rsidRPr="00587B01" w:rsidRDefault="00A9357F" w:rsidP="00FB62F1">
            <w:pPr>
              <w:spacing w:line="260" w:lineRule="exact"/>
              <w:jc w:val="center"/>
              <w:rPr>
                <w:rFonts w:asciiTheme="minorEastAsia" w:eastAsiaTheme="minorEastAsia" w:hAnsiTheme="minorEastAsia"/>
                <w:color w:val="000000"/>
                <w:sz w:val="20"/>
                <w:szCs w:val="20"/>
              </w:rPr>
            </w:pPr>
          </w:p>
        </w:tc>
      </w:tr>
      <w:tr w:rsidR="00A9357F" w:rsidRPr="00587B01" w14:paraId="496C1158" w14:textId="77777777" w:rsidTr="00FB62F1">
        <w:trPr>
          <w:cantSplit/>
          <w:trHeight w:val="65"/>
        </w:trPr>
        <w:tc>
          <w:tcPr>
            <w:tcW w:w="1620" w:type="dxa"/>
            <w:vMerge/>
            <w:tcBorders>
              <w:top w:val="nil"/>
              <w:left w:val="single" w:sz="8" w:space="0" w:color="auto"/>
              <w:bottom w:val="single" w:sz="4" w:space="0" w:color="auto"/>
              <w:right w:val="single" w:sz="8" w:space="0" w:color="auto"/>
            </w:tcBorders>
            <w:vAlign w:val="center"/>
          </w:tcPr>
          <w:p w14:paraId="566F0FE5" w14:textId="77777777" w:rsidR="00A9357F" w:rsidRPr="00587B01" w:rsidRDefault="00A9357F" w:rsidP="00FB62F1">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7DC1A78B" w14:textId="3AB01F36" w:rsidR="00A9357F" w:rsidRPr="00587B01" w:rsidRDefault="00A9357F" w:rsidP="00FB62F1">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④</w:t>
            </w:r>
            <w:r w:rsidR="00862E3B" w:rsidRPr="00587B01">
              <w:rPr>
                <w:rFonts w:asciiTheme="minorEastAsia" w:eastAsiaTheme="minorEastAsia" w:hAnsiTheme="minorEastAsia" w:hint="eastAsia"/>
                <w:color w:val="000000"/>
                <w:sz w:val="20"/>
                <w:szCs w:val="20"/>
              </w:rPr>
              <w:t>踊場への</w:t>
            </w:r>
            <w:r w:rsidRPr="00587B01">
              <w:rPr>
                <w:rFonts w:asciiTheme="minorEastAsia" w:eastAsiaTheme="minorEastAsia" w:hAnsiTheme="minorEastAsia" w:hint="eastAsia"/>
                <w:color w:val="000000"/>
                <w:sz w:val="20"/>
                <w:szCs w:val="20"/>
              </w:rPr>
              <w:t>点状ブロック等の敷設</w:t>
            </w:r>
            <w:r w:rsidRPr="00587B01">
              <w:rPr>
                <w:rFonts w:asciiTheme="minorEastAsia" w:eastAsiaTheme="minorEastAsia" w:hAnsiTheme="minorEastAsia" w:hint="eastAsia"/>
                <w:color w:val="000000"/>
                <w:sz w:val="16"/>
                <w:szCs w:val="16"/>
              </w:rPr>
              <w:t>（傾斜部分の上</w:t>
            </w:r>
            <w:r w:rsidR="00F979F4" w:rsidRPr="00587B01">
              <w:rPr>
                <w:rFonts w:asciiTheme="minorEastAsia" w:eastAsiaTheme="minorEastAsia" w:hAnsiTheme="minorEastAsia" w:hint="eastAsia"/>
                <w:color w:val="000000"/>
                <w:sz w:val="16"/>
                <w:szCs w:val="16"/>
              </w:rPr>
              <w:t>下</w:t>
            </w:r>
            <w:r w:rsidR="00862E3B" w:rsidRPr="00587B01">
              <w:rPr>
                <w:rFonts w:asciiTheme="minorEastAsia" w:eastAsiaTheme="minorEastAsia" w:hAnsiTheme="minorEastAsia" w:hint="eastAsia"/>
                <w:color w:val="000000"/>
                <w:sz w:val="16"/>
                <w:szCs w:val="16"/>
              </w:rPr>
              <w:t>端に近接する</w:t>
            </w:r>
            <w:r w:rsidRPr="00587B01">
              <w:rPr>
                <w:rFonts w:asciiTheme="minorEastAsia" w:eastAsiaTheme="minorEastAsia" w:hAnsiTheme="minorEastAsia" w:hint="eastAsia"/>
                <w:color w:val="000000"/>
                <w:sz w:val="16"/>
                <w:szCs w:val="16"/>
              </w:rPr>
              <w:t>部分）</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09457A28" w14:textId="77777777" w:rsidR="00A9357F" w:rsidRPr="00587B01" w:rsidRDefault="00A9357F" w:rsidP="00FB62F1">
            <w:pPr>
              <w:spacing w:line="260" w:lineRule="exact"/>
              <w:jc w:val="center"/>
              <w:rPr>
                <w:rFonts w:asciiTheme="minorEastAsia" w:eastAsiaTheme="minorEastAsia" w:hAnsiTheme="minorEastAsia"/>
                <w:color w:val="000000"/>
                <w:sz w:val="20"/>
                <w:szCs w:val="20"/>
              </w:rPr>
            </w:pPr>
          </w:p>
        </w:tc>
      </w:tr>
      <w:tr w:rsidR="00A9357F" w:rsidRPr="00587B01" w14:paraId="54362229" w14:textId="77777777" w:rsidTr="00FB62F1">
        <w:trPr>
          <w:cantSplit/>
          <w:trHeight w:val="65"/>
        </w:trPr>
        <w:tc>
          <w:tcPr>
            <w:tcW w:w="1620" w:type="dxa"/>
            <w:vMerge/>
            <w:tcBorders>
              <w:top w:val="nil"/>
              <w:left w:val="single" w:sz="8" w:space="0" w:color="auto"/>
              <w:bottom w:val="single" w:sz="8" w:space="0" w:color="auto"/>
              <w:right w:val="single" w:sz="8" w:space="0" w:color="auto"/>
            </w:tcBorders>
            <w:vAlign w:val="center"/>
          </w:tcPr>
          <w:p w14:paraId="51E23B61" w14:textId="77777777" w:rsidR="00A9357F" w:rsidRPr="00587B01" w:rsidRDefault="00A9357F" w:rsidP="00FB62F1">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6F0CCCFB" w14:textId="77777777" w:rsidR="00A9357F" w:rsidRPr="00587B01" w:rsidRDefault="00A9357F" w:rsidP="00FB62F1">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⑤両側に側壁又は立ち上がり部を設けているか</w:t>
            </w:r>
          </w:p>
        </w:tc>
        <w:tc>
          <w:tcPr>
            <w:tcW w:w="54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5920A3BB" w14:textId="77777777" w:rsidR="00A9357F" w:rsidRPr="00587B01" w:rsidRDefault="00A9357F" w:rsidP="00FB62F1">
            <w:pPr>
              <w:spacing w:line="260" w:lineRule="exact"/>
              <w:jc w:val="center"/>
              <w:rPr>
                <w:rFonts w:asciiTheme="minorEastAsia" w:eastAsiaTheme="minorEastAsia" w:hAnsiTheme="minorEastAsia"/>
                <w:color w:val="000000"/>
                <w:sz w:val="20"/>
                <w:szCs w:val="20"/>
              </w:rPr>
            </w:pPr>
          </w:p>
        </w:tc>
      </w:tr>
    </w:tbl>
    <w:p w14:paraId="3BC967F2" w14:textId="4724158D" w:rsidR="00A9357F" w:rsidRDefault="00A9357F" w:rsidP="00A9357F">
      <w:pPr>
        <w:rPr>
          <w:rFonts w:asciiTheme="minorEastAsia" w:eastAsiaTheme="minorEastAsia" w:hAnsiTheme="minorEastAsia"/>
          <w:color w:val="000000"/>
        </w:rPr>
      </w:pPr>
    </w:p>
    <w:p w14:paraId="4E5BAA86" w14:textId="77777777" w:rsidR="003B2648" w:rsidRPr="00587B01" w:rsidRDefault="003B2648" w:rsidP="00A9357F">
      <w:pPr>
        <w:rPr>
          <w:rFonts w:asciiTheme="minorEastAsia" w:eastAsiaTheme="minorEastAsia" w:hAnsiTheme="minorEastAsia"/>
          <w:color w:val="000000"/>
        </w:rPr>
      </w:pPr>
    </w:p>
    <w:p w14:paraId="38A57BB7" w14:textId="77777777" w:rsidR="00A9357F" w:rsidRPr="00587B01" w:rsidRDefault="00A9357F" w:rsidP="00A9357F">
      <w:pPr>
        <w:rPr>
          <w:rFonts w:asciiTheme="minorEastAsia" w:eastAsiaTheme="minorEastAsia" w:hAnsiTheme="minorEastAsia"/>
          <w:color w:val="000000"/>
          <w:sz w:val="24"/>
        </w:rPr>
      </w:pPr>
      <w:r w:rsidRPr="00587B01">
        <w:rPr>
          <w:rFonts w:asciiTheme="minorEastAsia" w:eastAsiaTheme="minorEastAsia" w:hAnsiTheme="minorEastAsia"/>
          <w:color w:val="000000"/>
          <w:sz w:val="24"/>
        </w:rPr>
        <w:br w:type="page"/>
      </w:r>
      <w:r w:rsidRPr="00587B01">
        <w:rPr>
          <w:rFonts w:asciiTheme="minorEastAsia" w:eastAsiaTheme="minorEastAsia" w:hAnsiTheme="minorEastAsia" w:hint="eastAsia"/>
          <w:color w:val="000000"/>
          <w:sz w:val="24"/>
        </w:rPr>
        <w:lastRenderedPageBreak/>
        <w:t>〔解説〕</w:t>
      </w:r>
    </w:p>
    <w:p w14:paraId="3F87FC4A" w14:textId="22287ACB" w:rsidR="00A9357F" w:rsidRPr="00985C38" w:rsidRDefault="00A9357F" w:rsidP="00A9357F">
      <w:pPr>
        <w:ind w:leftChars="100" w:left="21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階段に代わり、又はこれに併設する傾斜路についての規定である。一般基準であるため、</w:t>
      </w:r>
      <w:r w:rsidR="00AD2A1D" w:rsidRPr="00587B01">
        <w:rPr>
          <w:rFonts w:asciiTheme="minorEastAsia" w:eastAsiaTheme="minorEastAsia" w:hAnsiTheme="minorEastAsia"/>
          <w:color w:val="000000"/>
        </w:rPr>
        <w:br/>
      </w:r>
      <w:r w:rsidR="00B13124" w:rsidRPr="00587B01">
        <w:rPr>
          <w:rFonts w:asciiTheme="minorEastAsia" w:eastAsiaTheme="minorEastAsia" w:hAnsiTheme="minorEastAsia" w:hint="eastAsia"/>
          <w:color w:val="000000"/>
        </w:rPr>
        <w:t>次</w:t>
      </w:r>
      <w:r w:rsidRPr="00587B01">
        <w:rPr>
          <w:rFonts w:asciiTheme="minorEastAsia" w:eastAsiaTheme="minorEastAsia" w:hAnsiTheme="minorEastAsia" w:hint="eastAsia"/>
          <w:color w:val="000000"/>
        </w:rPr>
        <w:t>の用途に応じて、対象となる</w:t>
      </w:r>
      <w:r w:rsidRPr="00985C38">
        <w:rPr>
          <w:rFonts w:asciiTheme="minorEastAsia" w:eastAsiaTheme="minorEastAsia" w:hAnsiTheme="minorEastAsia" w:hint="eastAsia"/>
          <w:color w:val="000000"/>
        </w:rPr>
        <w:t>傾斜路は</w:t>
      </w:r>
      <w:r w:rsidR="005E47C3" w:rsidRPr="00985C38">
        <w:rPr>
          <w:rFonts w:asciiTheme="minorEastAsia" w:eastAsiaTheme="minorEastAsia" w:hAnsiTheme="minorEastAsia" w:hint="eastAsia"/>
          <w:color w:val="000000"/>
        </w:rPr>
        <w:t>全て</w:t>
      </w:r>
      <w:r w:rsidR="00BA15DA" w:rsidRPr="00985C38">
        <w:rPr>
          <w:rFonts w:asciiTheme="minorEastAsia" w:eastAsiaTheme="minorEastAsia" w:hAnsiTheme="minorEastAsia" w:hint="eastAsia"/>
          <w:color w:val="000000"/>
        </w:rPr>
        <w:t>規定が適用される</w:t>
      </w:r>
      <w:r w:rsidRPr="00985C38">
        <w:rPr>
          <w:rFonts w:asciiTheme="minorEastAsia" w:eastAsiaTheme="minorEastAsia" w:hAnsiTheme="minorEastAsia" w:hint="eastAsia"/>
          <w:color w:val="000000"/>
        </w:rPr>
        <w:t>。</w:t>
      </w:r>
    </w:p>
    <w:p w14:paraId="5EE6706F" w14:textId="77777777" w:rsidR="00A9357F" w:rsidRPr="00985C38" w:rsidRDefault="00A9357F" w:rsidP="00A9357F">
      <w:pPr>
        <w:ind w:leftChars="100" w:left="210" w:firstLineChars="100" w:firstLine="210"/>
        <w:rPr>
          <w:rFonts w:asciiTheme="minorEastAsia" w:eastAsiaTheme="minorEastAsia" w:hAnsiTheme="minorEastAsia"/>
          <w:color w:val="00000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524"/>
      </w:tblGrid>
      <w:tr w:rsidR="00A9357F" w:rsidRPr="00985C38" w14:paraId="1DB5D1F6" w14:textId="77777777" w:rsidTr="00E906D3">
        <w:tc>
          <w:tcPr>
            <w:tcW w:w="3986" w:type="dxa"/>
            <w:shd w:val="clear" w:color="auto" w:fill="FFFF00"/>
          </w:tcPr>
          <w:p w14:paraId="49742C17" w14:textId="77777777" w:rsidR="00A9357F" w:rsidRPr="00985C38" w:rsidRDefault="00A9357F" w:rsidP="00E906D3">
            <w:pPr>
              <w:jc w:val="center"/>
              <w:rPr>
                <w:rFonts w:asciiTheme="minorEastAsia" w:eastAsiaTheme="minorEastAsia" w:hAnsiTheme="minorEastAsia"/>
                <w:color w:val="000000"/>
              </w:rPr>
            </w:pPr>
            <w:r w:rsidRPr="00985C38">
              <w:rPr>
                <w:rFonts w:asciiTheme="minorEastAsia" w:eastAsiaTheme="minorEastAsia" w:hAnsiTheme="minorEastAsia" w:hint="eastAsia"/>
                <w:color w:val="000000"/>
              </w:rPr>
              <w:t>建築物の用途</w:t>
            </w:r>
          </w:p>
        </w:tc>
        <w:tc>
          <w:tcPr>
            <w:tcW w:w="4634" w:type="dxa"/>
            <w:shd w:val="clear" w:color="auto" w:fill="FFFF00"/>
          </w:tcPr>
          <w:p w14:paraId="08CC3910" w14:textId="77777777" w:rsidR="00A9357F" w:rsidRPr="00985C38" w:rsidRDefault="00A9357F" w:rsidP="00E906D3">
            <w:pPr>
              <w:jc w:val="center"/>
              <w:rPr>
                <w:rFonts w:asciiTheme="minorEastAsia" w:eastAsiaTheme="minorEastAsia" w:hAnsiTheme="minorEastAsia"/>
                <w:color w:val="000000"/>
              </w:rPr>
            </w:pPr>
            <w:r w:rsidRPr="00985C38">
              <w:rPr>
                <w:rFonts w:asciiTheme="minorEastAsia" w:eastAsiaTheme="minorEastAsia" w:hAnsiTheme="minorEastAsia" w:hint="eastAsia"/>
                <w:color w:val="000000"/>
              </w:rPr>
              <w:t>基準適合の対象となる傾斜路</w:t>
            </w:r>
          </w:p>
        </w:tc>
      </w:tr>
      <w:tr w:rsidR="00A9357F" w:rsidRPr="00985C38" w14:paraId="147D6CFC" w14:textId="77777777" w:rsidTr="00E906D3">
        <w:tc>
          <w:tcPr>
            <w:tcW w:w="3986" w:type="dxa"/>
            <w:shd w:val="clear" w:color="auto" w:fill="auto"/>
          </w:tcPr>
          <w:p w14:paraId="63449837" w14:textId="77777777" w:rsidR="00A9357F" w:rsidRPr="00985C38" w:rsidRDefault="00A9357F" w:rsidP="00FB62F1">
            <w:pPr>
              <w:rPr>
                <w:rFonts w:asciiTheme="minorEastAsia" w:eastAsiaTheme="minorEastAsia" w:hAnsiTheme="minorEastAsia"/>
                <w:color w:val="000000"/>
              </w:rPr>
            </w:pPr>
            <w:r w:rsidRPr="00985C38">
              <w:rPr>
                <w:rFonts w:asciiTheme="minorEastAsia" w:eastAsiaTheme="minorEastAsia" w:hAnsiTheme="minorEastAsia" w:hint="eastAsia"/>
                <w:color w:val="000000"/>
              </w:rPr>
              <w:t>特別特定建築物</w:t>
            </w:r>
          </w:p>
        </w:tc>
        <w:tc>
          <w:tcPr>
            <w:tcW w:w="4634" w:type="dxa"/>
            <w:shd w:val="clear" w:color="auto" w:fill="auto"/>
          </w:tcPr>
          <w:p w14:paraId="59906B9E" w14:textId="77777777" w:rsidR="00A9357F" w:rsidRPr="00985C38" w:rsidRDefault="00232D6F" w:rsidP="00FB62F1">
            <w:pPr>
              <w:rPr>
                <w:rFonts w:asciiTheme="minorEastAsia" w:eastAsiaTheme="minorEastAsia" w:hAnsiTheme="minorEastAsia"/>
                <w:color w:val="000000"/>
              </w:rPr>
            </w:pPr>
            <w:r w:rsidRPr="00985C38">
              <w:rPr>
                <w:rFonts w:asciiTheme="minorEastAsia" w:eastAsiaTheme="minorEastAsia" w:hAnsiTheme="minorEastAsia" w:hint="eastAsia"/>
                <w:color w:val="000000"/>
              </w:rPr>
              <w:t>不特定かつ多数が利用し、又は主として高齢者、障がい</w:t>
            </w:r>
            <w:r w:rsidR="00A9357F" w:rsidRPr="00985C38">
              <w:rPr>
                <w:rFonts w:asciiTheme="minorEastAsia" w:eastAsiaTheme="minorEastAsia" w:hAnsiTheme="minorEastAsia" w:hint="eastAsia"/>
                <w:color w:val="000000"/>
              </w:rPr>
              <w:t>者等が利用する傾斜路</w:t>
            </w:r>
          </w:p>
        </w:tc>
      </w:tr>
      <w:tr w:rsidR="00A9357F" w:rsidRPr="00985C38" w14:paraId="7D9B1509" w14:textId="77777777" w:rsidTr="00E906D3">
        <w:tc>
          <w:tcPr>
            <w:tcW w:w="3986" w:type="dxa"/>
            <w:shd w:val="clear" w:color="auto" w:fill="auto"/>
          </w:tcPr>
          <w:p w14:paraId="2ACAB832" w14:textId="2EE9CC62" w:rsidR="00A9357F" w:rsidRPr="00985C38" w:rsidRDefault="00A9357F" w:rsidP="00FB62F1">
            <w:pPr>
              <w:rPr>
                <w:rFonts w:asciiTheme="minorEastAsia" w:eastAsiaTheme="minorEastAsia" w:hAnsiTheme="minorEastAsia"/>
                <w:color w:val="000000"/>
              </w:rPr>
            </w:pPr>
            <w:r w:rsidRPr="00985C38">
              <w:rPr>
                <w:rFonts w:asciiTheme="minorEastAsia" w:eastAsiaTheme="minorEastAsia" w:hAnsiTheme="minorEastAsia" w:hint="eastAsia"/>
                <w:color w:val="000000"/>
              </w:rPr>
              <w:t>条例</w:t>
            </w:r>
            <w:r w:rsidR="00985C38" w:rsidRPr="00985C38">
              <w:rPr>
                <w:rFonts w:asciiTheme="minorEastAsia" w:eastAsiaTheme="minorEastAsia" w:hAnsiTheme="minorEastAsia" w:hint="eastAsia"/>
                <w:color w:val="000000"/>
              </w:rPr>
              <w:t>第</w:t>
            </w:r>
            <w:r w:rsidRPr="00985C38">
              <w:rPr>
                <w:rFonts w:asciiTheme="minorEastAsia" w:eastAsiaTheme="minorEastAsia" w:hAnsiTheme="minorEastAsia" w:hint="eastAsia"/>
                <w:color w:val="000000"/>
              </w:rPr>
              <w:t>11条で追加する特定建築物</w:t>
            </w:r>
          </w:p>
        </w:tc>
        <w:tc>
          <w:tcPr>
            <w:tcW w:w="4634" w:type="dxa"/>
            <w:shd w:val="clear" w:color="auto" w:fill="auto"/>
          </w:tcPr>
          <w:p w14:paraId="3E0915EE" w14:textId="77777777" w:rsidR="00A9357F" w:rsidRPr="00985C38" w:rsidRDefault="00A9357F" w:rsidP="00FB62F1">
            <w:pPr>
              <w:rPr>
                <w:rFonts w:asciiTheme="minorEastAsia" w:eastAsiaTheme="minorEastAsia" w:hAnsiTheme="minorEastAsia"/>
                <w:color w:val="000000"/>
              </w:rPr>
            </w:pPr>
            <w:r w:rsidRPr="00985C38">
              <w:rPr>
                <w:rFonts w:asciiTheme="minorEastAsia" w:eastAsiaTheme="minorEastAsia" w:hAnsiTheme="minorEastAsia" w:hint="eastAsia"/>
                <w:color w:val="000000"/>
              </w:rPr>
              <w:t>多数の者が利用する傾斜路</w:t>
            </w:r>
          </w:p>
        </w:tc>
      </w:tr>
    </w:tbl>
    <w:p w14:paraId="418308B5" w14:textId="77777777" w:rsidR="00A9357F" w:rsidRPr="00985C38" w:rsidRDefault="00A9357F" w:rsidP="00A9357F">
      <w:pPr>
        <w:ind w:leftChars="100" w:left="4200" w:hangingChars="1900" w:hanging="3990"/>
        <w:rPr>
          <w:rFonts w:asciiTheme="minorEastAsia" w:eastAsiaTheme="minorEastAsia" w:hAnsiTheme="minorEastAsia"/>
          <w:color w:val="000000"/>
        </w:rPr>
      </w:pPr>
    </w:p>
    <w:p w14:paraId="5AF1ED21" w14:textId="438B9B54" w:rsidR="00A9357F" w:rsidRPr="00985C38" w:rsidRDefault="00A9357F" w:rsidP="00A9357F">
      <w:pPr>
        <w:ind w:leftChars="100" w:left="210" w:firstLineChars="100" w:firstLine="210"/>
        <w:rPr>
          <w:rFonts w:asciiTheme="minorEastAsia" w:eastAsiaTheme="minorEastAsia" w:hAnsiTheme="minorEastAsia"/>
          <w:color w:val="000000"/>
          <w:w w:val="90"/>
          <w:sz w:val="18"/>
          <w:szCs w:val="18"/>
        </w:rPr>
      </w:pPr>
      <w:r w:rsidRPr="00985C38">
        <w:rPr>
          <w:rFonts w:asciiTheme="minorEastAsia" w:eastAsiaTheme="minorEastAsia" w:hAnsiTheme="minorEastAsia" w:hint="eastAsia"/>
          <w:color w:val="000000"/>
        </w:rPr>
        <w:t>なお、移動等円滑化経路上の傾斜路については、別途、該当する</w:t>
      </w:r>
      <w:r w:rsidR="00BA15DA" w:rsidRPr="00985C38">
        <w:rPr>
          <w:rFonts w:asciiTheme="minorEastAsia" w:eastAsiaTheme="minorEastAsia" w:hAnsiTheme="minorEastAsia" w:hint="eastAsia"/>
          <w:color w:val="000000"/>
        </w:rPr>
        <w:t>規定</w:t>
      </w:r>
      <w:r w:rsidRPr="00985C38">
        <w:rPr>
          <w:rFonts w:asciiTheme="minorEastAsia" w:eastAsiaTheme="minorEastAsia" w:hAnsiTheme="minorEastAsia" w:hint="eastAsia"/>
          <w:color w:val="000000"/>
        </w:rPr>
        <w:t>への適合が必要である。（</w:t>
      </w:r>
      <w:r w:rsidR="002C0564" w:rsidRPr="00985C38">
        <w:rPr>
          <w:rFonts w:asciiTheme="minorEastAsia" w:eastAsiaTheme="minorEastAsia" w:hAnsiTheme="minorEastAsia" w:hint="eastAsia"/>
          <w:color w:val="000000"/>
        </w:rPr>
        <w:t>Ｐ</w:t>
      </w:r>
      <w:r w:rsidR="00F54C7D" w:rsidRPr="00985C38">
        <w:rPr>
          <w:rFonts w:asciiTheme="minorEastAsia" w:eastAsiaTheme="minorEastAsia" w:hAnsiTheme="minorEastAsia"/>
          <w:color w:val="000000"/>
        </w:rPr>
        <w:t>7</w:t>
      </w:r>
      <w:r w:rsidR="00CF4651" w:rsidRPr="00985C38">
        <w:rPr>
          <w:rFonts w:asciiTheme="minorEastAsia" w:eastAsiaTheme="minorEastAsia" w:hAnsiTheme="minorEastAsia" w:hint="eastAsia"/>
          <w:color w:val="000000"/>
        </w:rPr>
        <w:t>9</w:t>
      </w:r>
      <w:r w:rsidR="004F28C7" w:rsidRPr="00985C38">
        <w:rPr>
          <w:rFonts w:asciiTheme="minorEastAsia" w:eastAsiaTheme="minorEastAsia" w:hAnsiTheme="minorEastAsia" w:hint="eastAsia"/>
          <w:color w:val="000000"/>
        </w:rPr>
        <w:t>～</w:t>
      </w:r>
      <w:r w:rsidR="000110D5" w:rsidRPr="00985C38">
        <w:rPr>
          <w:rFonts w:asciiTheme="minorEastAsia" w:eastAsiaTheme="minorEastAsia" w:hAnsiTheme="minorEastAsia" w:hint="eastAsia"/>
          <w:color w:val="000000"/>
        </w:rPr>
        <w:t>Ｐ80</w:t>
      </w:r>
      <w:r w:rsidRPr="00985C38">
        <w:rPr>
          <w:rFonts w:asciiTheme="minorEastAsia" w:eastAsiaTheme="minorEastAsia" w:hAnsiTheme="minorEastAsia" w:hint="eastAsia"/>
          <w:color w:val="000000"/>
        </w:rPr>
        <w:t>参照）</w:t>
      </w:r>
    </w:p>
    <w:p w14:paraId="0E2301FA" w14:textId="77777777" w:rsidR="00230E56" w:rsidRPr="00985C38" w:rsidRDefault="00230E56" w:rsidP="00230E56">
      <w:pPr>
        <w:rPr>
          <w:rFonts w:asciiTheme="minorEastAsia" w:eastAsiaTheme="minorEastAsia" w:hAnsiTheme="minorEastAsia"/>
          <w:color w:val="000000"/>
        </w:rPr>
      </w:pPr>
    </w:p>
    <w:p w14:paraId="700F9861" w14:textId="77777777" w:rsidR="00230E56" w:rsidRPr="00985C38" w:rsidRDefault="008E17E9" w:rsidP="00DE765E">
      <w:pPr>
        <w:ind w:firstLineChars="100" w:firstLine="210"/>
        <w:rPr>
          <w:rFonts w:asciiTheme="minorEastAsia" w:eastAsiaTheme="minorEastAsia" w:hAnsiTheme="minorEastAsia"/>
          <w:color w:val="000000"/>
        </w:rPr>
      </w:pPr>
      <w:r w:rsidRPr="00985C38">
        <w:rPr>
          <w:rFonts w:asciiTheme="minorEastAsia" w:eastAsiaTheme="minorEastAsia" w:hAnsiTheme="minorEastAsia" w:hint="eastAsia"/>
          <w:color w:val="000000"/>
        </w:rPr>
        <w:t>○</w:t>
      </w:r>
      <w:r w:rsidR="00230E56" w:rsidRPr="00985C38">
        <w:rPr>
          <w:rFonts w:asciiTheme="minorEastAsia" w:eastAsiaTheme="minorEastAsia" w:hAnsiTheme="minorEastAsia" w:hint="eastAsia"/>
          <w:color w:val="000000"/>
        </w:rPr>
        <w:t>階段と段（用語の使い分け）</w:t>
      </w:r>
    </w:p>
    <w:p w14:paraId="2155A2CC" w14:textId="77777777" w:rsidR="002663A6" w:rsidRPr="00985C38" w:rsidRDefault="00230E56" w:rsidP="0072142C">
      <w:pPr>
        <w:snapToGrid w:val="0"/>
        <w:spacing w:line="300" w:lineRule="auto"/>
        <w:ind w:leftChars="86" w:left="181" w:firstLineChars="100" w:firstLine="210"/>
        <w:rPr>
          <w:rFonts w:asciiTheme="minorEastAsia" w:eastAsiaTheme="minorEastAsia" w:hAnsiTheme="minorEastAsia"/>
          <w:color w:val="000000"/>
          <w:szCs w:val="21"/>
        </w:rPr>
      </w:pPr>
      <w:r w:rsidRPr="00985C38">
        <w:rPr>
          <w:rFonts w:asciiTheme="minorEastAsia" w:eastAsiaTheme="minorEastAsia" w:hAnsiTheme="minorEastAsia" w:hint="eastAsia"/>
          <w:color w:val="000000"/>
          <w:szCs w:val="21"/>
        </w:rPr>
        <w:t>バリアフリー法において、建築物内に設けられる段を「階段」、敷地内の通路に設ける段を「段」としているため、「階段に代わり、又はこれに併設する傾斜路」は、建築物内に設けられる傾斜路をさす。</w:t>
      </w:r>
    </w:p>
    <w:p w14:paraId="6D5332C4" w14:textId="5B016323" w:rsidR="00230E56" w:rsidRPr="00587B01" w:rsidRDefault="00230E56" w:rsidP="0072142C">
      <w:pPr>
        <w:snapToGrid w:val="0"/>
        <w:spacing w:line="300" w:lineRule="auto"/>
        <w:ind w:leftChars="86" w:left="181" w:firstLineChars="100" w:firstLine="210"/>
        <w:rPr>
          <w:rFonts w:asciiTheme="minorEastAsia" w:eastAsiaTheme="minorEastAsia" w:hAnsiTheme="minorEastAsia"/>
          <w:color w:val="000000"/>
          <w:szCs w:val="21"/>
        </w:rPr>
      </w:pPr>
      <w:r w:rsidRPr="00985C38">
        <w:rPr>
          <w:rFonts w:asciiTheme="minorEastAsia" w:eastAsiaTheme="minorEastAsia" w:hAnsiTheme="minorEastAsia" w:hint="eastAsia"/>
          <w:color w:val="000000"/>
          <w:szCs w:val="21"/>
        </w:rPr>
        <w:t>また、建築物外に設ける傾斜路については、「敷地内の通路（</w:t>
      </w:r>
      <w:r w:rsidR="002C0564" w:rsidRPr="00985C38">
        <w:rPr>
          <w:rFonts w:asciiTheme="minorEastAsia" w:eastAsiaTheme="minorEastAsia" w:hAnsiTheme="minorEastAsia" w:hint="eastAsia"/>
          <w:color w:val="000000"/>
          <w:szCs w:val="21"/>
        </w:rPr>
        <w:t>Ｐ</w:t>
      </w:r>
      <w:r w:rsidR="003C5F80" w:rsidRPr="00985C38">
        <w:rPr>
          <w:rFonts w:asciiTheme="minorEastAsia" w:eastAsiaTheme="minorEastAsia" w:hAnsiTheme="minorEastAsia" w:hint="eastAsia"/>
          <w:color w:val="000000"/>
          <w:szCs w:val="21"/>
        </w:rPr>
        <w:t>59</w:t>
      </w:r>
      <w:r w:rsidRPr="00985C38">
        <w:rPr>
          <w:rFonts w:asciiTheme="minorEastAsia" w:eastAsiaTheme="minorEastAsia" w:hAnsiTheme="minorEastAsia" w:hint="eastAsia"/>
          <w:color w:val="000000"/>
          <w:szCs w:val="21"/>
        </w:rPr>
        <w:t>～</w:t>
      </w:r>
      <w:r w:rsidR="003C5F80" w:rsidRPr="00985C38">
        <w:rPr>
          <w:rFonts w:asciiTheme="minorEastAsia" w:eastAsiaTheme="minorEastAsia" w:hAnsiTheme="minorEastAsia" w:hint="eastAsia"/>
          <w:color w:val="000000"/>
          <w:szCs w:val="21"/>
        </w:rPr>
        <w:t>Ｐ60</w:t>
      </w:r>
      <w:r w:rsidRPr="00985C38">
        <w:rPr>
          <w:rFonts w:asciiTheme="minorEastAsia" w:eastAsiaTheme="minorEastAsia" w:hAnsiTheme="minorEastAsia" w:hint="eastAsia"/>
          <w:color w:val="000000"/>
          <w:szCs w:val="21"/>
        </w:rPr>
        <w:t>参照）」に規定している。</w:t>
      </w:r>
    </w:p>
    <w:p w14:paraId="2BCF6E0F" w14:textId="77777777" w:rsidR="00230E56" w:rsidRPr="00587B01" w:rsidRDefault="00230E56" w:rsidP="00A9357F">
      <w:pPr>
        <w:ind w:firstLineChars="100" w:firstLine="210"/>
        <w:rPr>
          <w:rFonts w:asciiTheme="minorEastAsia" w:eastAsiaTheme="minorEastAsia" w:hAnsiTheme="minorEastAsia"/>
          <w:color w:val="000000"/>
        </w:rPr>
      </w:pPr>
    </w:p>
    <w:p w14:paraId="4FBDFBCE" w14:textId="77777777" w:rsidR="002C71C1" w:rsidRPr="00587B01" w:rsidRDefault="002C71C1" w:rsidP="00DA59A8">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チェックリスト①（政令第</w:t>
      </w:r>
      <w:r w:rsidR="00057325" w:rsidRPr="00587B01">
        <w:rPr>
          <w:rFonts w:asciiTheme="minorEastAsia" w:eastAsiaTheme="minorEastAsia" w:hAnsiTheme="minorEastAsia" w:hint="eastAsia"/>
          <w:bdr w:val="single" w:sz="4" w:space="0" w:color="auto"/>
        </w:rPr>
        <w:t>13</w:t>
      </w:r>
      <w:r w:rsidRPr="00587B01">
        <w:rPr>
          <w:rFonts w:asciiTheme="minorEastAsia" w:eastAsiaTheme="minorEastAsia" w:hAnsiTheme="minorEastAsia" w:hint="eastAsia"/>
          <w:bdr w:val="single" w:sz="4" w:space="0" w:color="auto"/>
        </w:rPr>
        <w:t>条</w:t>
      </w:r>
      <w:r w:rsidR="00AD2A1D" w:rsidRPr="00587B01">
        <w:rPr>
          <w:rFonts w:asciiTheme="minorEastAsia" w:eastAsiaTheme="minorEastAsia" w:hAnsiTheme="minorEastAsia" w:hint="eastAsia"/>
          <w:bdr w:val="single" w:sz="4" w:space="0" w:color="auto"/>
        </w:rPr>
        <w:t>第1項</w:t>
      </w:r>
      <w:r w:rsidRPr="00587B01">
        <w:rPr>
          <w:rFonts w:asciiTheme="minorEastAsia" w:eastAsiaTheme="minorEastAsia" w:hAnsiTheme="minorEastAsia" w:hint="eastAsia"/>
          <w:bdr w:val="single" w:sz="4" w:space="0" w:color="auto"/>
        </w:rPr>
        <w:t>第1号）</w:t>
      </w:r>
    </w:p>
    <w:p w14:paraId="4671FD2E" w14:textId="77777777" w:rsidR="002C71C1" w:rsidRPr="00587B01" w:rsidRDefault="00AE48AC" w:rsidP="00AE48AC">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2C71C1" w:rsidRPr="00587B01">
        <w:rPr>
          <w:rFonts w:asciiTheme="minorEastAsia" w:eastAsiaTheme="minorEastAsia" w:hAnsiTheme="minorEastAsia" w:hint="eastAsia"/>
          <w:color w:val="000000"/>
        </w:rPr>
        <w:t>手すりは、歩行困難者、高齢者、視覚障がい者等に対する歩行補助のため設けるものである。</w:t>
      </w:r>
      <w:r w:rsidRPr="00587B01">
        <w:rPr>
          <w:rFonts w:asciiTheme="minorEastAsia" w:eastAsiaTheme="minorEastAsia" w:hAnsiTheme="minorEastAsia"/>
          <w:color w:val="000000"/>
        </w:rPr>
        <w:br/>
      </w:r>
      <w:r w:rsidR="002C71C1" w:rsidRPr="00587B01">
        <w:rPr>
          <w:rFonts w:asciiTheme="minorEastAsia" w:eastAsiaTheme="minorEastAsia" w:hAnsiTheme="minorEastAsia" w:hint="eastAsia"/>
          <w:color w:val="000000"/>
        </w:rPr>
        <w:t>障がいが身体の左右どちらにある人でも利用できるよう、左右両側に設けることが望ましい。</w:t>
      </w:r>
    </w:p>
    <w:p w14:paraId="1E0AA468" w14:textId="77777777" w:rsidR="002C71C1" w:rsidRPr="00587B01" w:rsidRDefault="002C71C1" w:rsidP="00A9357F">
      <w:pPr>
        <w:ind w:firstLineChars="100" w:firstLine="210"/>
        <w:rPr>
          <w:rFonts w:asciiTheme="minorEastAsia" w:eastAsiaTheme="minorEastAsia" w:hAnsiTheme="minorEastAsia"/>
          <w:color w:val="000000"/>
        </w:rPr>
      </w:pPr>
    </w:p>
    <w:p w14:paraId="1951E354" w14:textId="77777777" w:rsidR="007902C2" w:rsidRPr="00587B01" w:rsidRDefault="007902C2" w:rsidP="007902C2">
      <w:pPr>
        <w:pStyle w:val="af6"/>
        <w:rPr>
          <w:rFonts w:asciiTheme="minorEastAsia" w:eastAsiaTheme="minorEastAsia" w:hAnsiTheme="minorEastAsia"/>
        </w:rPr>
      </w:pPr>
      <w:r w:rsidRPr="00587B01">
        <w:rPr>
          <w:rFonts w:asciiTheme="minorEastAsia" w:eastAsiaTheme="minorEastAsia" w:hAnsiTheme="minorEastAsia" w:hint="eastAsia"/>
          <w:bdr w:val="single" w:sz="4" w:space="0" w:color="auto"/>
        </w:rPr>
        <w:t>チェックリスト②（政令第13条</w:t>
      </w:r>
      <w:r w:rsidR="00AD2A1D" w:rsidRPr="00587B01">
        <w:rPr>
          <w:rFonts w:asciiTheme="minorEastAsia" w:eastAsiaTheme="minorEastAsia" w:hAnsiTheme="minorEastAsia" w:hint="eastAsia"/>
          <w:bdr w:val="single" w:sz="4" w:space="0" w:color="auto"/>
        </w:rPr>
        <w:t>第1項</w:t>
      </w:r>
      <w:r w:rsidRPr="00587B01">
        <w:rPr>
          <w:rFonts w:asciiTheme="minorEastAsia" w:eastAsiaTheme="minorEastAsia" w:hAnsiTheme="minorEastAsia" w:hint="eastAsia"/>
          <w:bdr w:val="single" w:sz="4" w:space="0" w:color="auto"/>
        </w:rPr>
        <w:t>第2号）</w:t>
      </w:r>
    </w:p>
    <w:p w14:paraId="758AD42C" w14:textId="782D63D9" w:rsidR="007902C2" w:rsidRPr="00587B01" w:rsidRDefault="00AE48AC" w:rsidP="00AE48AC">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7902C2" w:rsidRPr="00587B01">
        <w:rPr>
          <w:rFonts w:asciiTheme="minorEastAsia" w:eastAsiaTheme="minorEastAsia" w:hAnsiTheme="minorEastAsia" w:hint="eastAsia"/>
          <w:color w:val="000000"/>
        </w:rPr>
        <w:t>傾斜路の路面の仕上げ材料についての規定であり、歩行者が昇降中に足を滑らせないような材料で仕上げることを求めている。</w:t>
      </w:r>
      <w:r w:rsidRPr="00587B01">
        <w:rPr>
          <w:rFonts w:asciiTheme="minorEastAsia" w:eastAsiaTheme="minorEastAsia" w:hAnsiTheme="minorEastAsia"/>
          <w:color w:val="000000"/>
        </w:rPr>
        <w:br/>
      </w:r>
      <w:r w:rsidR="00AB4F84" w:rsidRPr="00587B01">
        <w:rPr>
          <w:rFonts w:asciiTheme="minorEastAsia" w:eastAsiaTheme="minorEastAsia" w:hAnsiTheme="minorEastAsia" w:hint="eastAsia"/>
          <w:color w:val="000000"/>
        </w:rPr>
        <w:t>（床の滑りに関し、建築設計標準に評価指標等が示されている。建築</w:t>
      </w:r>
      <w:r w:rsidR="007902C2" w:rsidRPr="00985C38">
        <w:rPr>
          <w:rFonts w:asciiTheme="minorEastAsia" w:eastAsiaTheme="minorEastAsia" w:hAnsiTheme="minorEastAsia" w:hint="eastAsia"/>
          <w:color w:val="000000"/>
        </w:rPr>
        <w:t>設計標準</w:t>
      </w:r>
      <w:r w:rsidR="00184A9E" w:rsidRPr="00985C38">
        <w:rPr>
          <w:rFonts w:asciiTheme="minorEastAsia" w:eastAsiaTheme="minorEastAsia" w:hAnsiTheme="minorEastAsia" w:hint="eastAsia"/>
          <w:color w:val="000000"/>
        </w:rPr>
        <w:t>P</w:t>
      </w:r>
      <w:r w:rsidR="00E0387B" w:rsidRPr="00985C38">
        <w:rPr>
          <w:rFonts w:asciiTheme="minorEastAsia" w:eastAsiaTheme="minorEastAsia" w:hAnsiTheme="minorEastAsia" w:hint="eastAsia"/>
          <w:color w:val="000000"/>
        </w:rPr>
        <w:t>2-301</w:t>
      </w:r>
      <w:r w:rsidR="007902C2" w:rsidRPr="00985C38">
        <w:rPr>
          <w:rFonts w:asciiTheme="minorEastAsia" w:eastAsiaTheme="minorEastAsia" w:hAnsiTheme="minorEastAsia" w:hint="eastAsia"/>
          <w:color w:val="000000"/>
        </w:rPr>
        <w:t>～</w:t>
      </w:r>
      <w:r w:rsidR="00184A9E" w:rsidRPr="00985C38">
        <w:rPr>
          <w:rFonts w:asciiTheme="minorEastAsia" w:eastAsiaTheme="minorEastAsia" w:hAnsiTheme="minorEastAsia" w:hint="eastAsia"/>
          <w:color w:val="000000"/>
        </w:rPr>
        <w:t>P</w:t>
      </w:r>
      <w:r w:rsidR="00E0387B" w:rsidRPr="00985C38">
        <w:rPr>
          <w:rFonts w:asciiTheme="minorEastAsia" w:eastAsiaTheme="minorEastAsia" w:hAnsiTheme="minorEastAsia" w:hint="eastAsia"/>
          <w:color w:val="000000"/>
        </w:rPr>
        <w:t>2-302</w:t>
      </w:r>
      <w:r w:rsidR="007902C2" w:rsidRPr="00985C38">
        <w:rPr>
          <w:rFonts w:asciiTheme="minorEastAsia" w:eastAsiaTheme="minorEastAsia" w:hAnsiTheme="minorEastAsia" w:hint="eastAsia"/>
          <w:color w:val="000000"/>
        </w:rPr>
        <w:t>参照。）</w:t>
      </w:r>
    </w:p>
    <w:p w14:paraId="69FA80D6" w14:textId="77777777" w:rsidR="007902C2" w:rsidRPr="00587B01" w:rsidRDefault="007902C2" w:rsidP="00A9357F">
      <w:pPr>
        <w:ind w:firstLineChars="100" w:firstLine="210"/>
        <w:rPr>
          <w:rFonts w:asciiTheme="minorEastAsia" w:eastAsiaTheme="minorEastAsia" w:hAnsiTheme="minorEastAsia"/>
          <w:color w:val="000000"/>
        </w:rPr>
      </w:pPr>
    </w:p>
    <w:p w14:paraId="4A2D7E76" w14:textId="77777777" w:rsidR="00A9357F" w:rsidRPr="00587B01" w:rsidRDefault="00A9357F" w:rsidP="00DA59A8">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チェックリスト③（政令第</w:t>
      </w:r>
      <w:r w:rsidR="00057325" w:rsidRPr="00587B01">
        <w:rPr>
          <w:rFonts w:asciiTheme="minorEastAsia" w:eastAsiaTheme="minorEastAsia" w:hAnsiTheme="minorEastAsia" w:hint="eastAsia"/>
          <w:bdr w:val="single" w:sz="4" w:space="0" w:color="auto"/>
        </w:rPr>
        <w:t>13</w:t>
      </w:r>
      <w:r w:rsidRPr="00587B01">
        <w:rPr>
          <w:rFonts w:asciiTheme="minorEastAsia" w:eastAsiaTheme="minorEastAsia" w:hAnsiTheme="minorEastAsia" w:hint="eastAsia"/>
          <w:bdr w:val="single" w:sz="4" w:space="0" w:color="auto"/>
        </w:rPr>
        <w:t>条</w:t>
      </w:r>
      <w:r w:rsidR="00AD2A1D" w:rsidRPr="00587B01">
        <w:rPr>
          <w:rFonts w:asciiTheme="minorEastAsia" w:eastAsiaTheme="minorEastAsia" w:hAnsiTheme="minorEastAsia" w:hint="eastAsia"/>
          <w:bdr w:val="single" w:sz="4" w:space="0" w:color="auto"/>
        </w:rPr>
        <w:t>第1項</w:t>
      </w:r>
      <w:r w:rsidRPr="00587B01">
        <w:rPr>
          <w:rFonts w:asciiTheme="minorEastAsia" w:eastAsiaTheme="minorEastAsia" w:hAnsiTheme="minorEastAsia" w:hint="eastAsia"/>
          <w:bdr w:val="single" w:sz="4" w:space="0" w:color="auto"/>
        </w:rPr>
        <w:t>第</w:t>
      </w:r>
      <w:r w:rsidR="00F87565" w:rsidRPr="00587B01">
        <w:rPr>
          <w:rFonts w:asciiTheme="minorEastAsia" w:eastAsiaTheme="minorEastAsia" w:hAnsiTheme="minorEastAsia" w:hint="eastAsia"/>
          <w:bdr w:val="single" w:sz="4" w:space="0" w:color="auto"/>
        </w:rPr>
        <w:t>3</w:t>
      </w:r>
      <w:r w:rsidRPr="00587B01">
        <w:rPr>
          <w:rFonts w:asciiTheme="minorEastAsia" w:eastAsiaTheme="minorEastAsia" w:hAnsiTheme="minorEastAsia" w:hint="eastAsia"/>
          <w:bdr w:val="single" w:sz="4" w:space="0" w:color="auto"/>
        </w:rPr>
        <w:t>号）</w:t>
      </w:r>
    </w:p>
    <w:p w14:paraId="4E596436" w14:textId="77777777" w:rsidR="00A9357F" w:rsidRPr="00587B01" w:rsidRDefault="00AE48AC" w:rsidP="00AE48AC">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A9357F" w:rsidRPr="00587B01">
        <w:rPr>
          <w:rFonts w:asciiTheme="minorEastAsia" w:eastAsiaTheme="minorEastAsia" w:hAnsiTheme="minorEastAsia" w:hint="eastAsia"/>
          <w:color w:val="000000"/>
        </w:rPr>
        <w:t>視覚障</w:t>
      </w:r>
      <w:r w:rsidR="00232D6F" w:rsidRPr="00587B01">
        <w:rPr>
          <w:rFonts w:asciiTheme="minorEastAsia" w:eastAsiaTheme="minorEastAsia" w:hAnsiTheme="minorEastAsia" w:hint="eastAsia"/>
          <w:color w:val="000000"/>
        </w:rPr>
        <w:t>がい</w:t>
      </w:r>
      <w:r w:rsidR="00A9357F" w:rsidRPr="00587B01">
        <w:rPr>
          <w:rFonts w:asciiTheme="minorEastAsia" w:eastAsiaTheme="minorEastAsia" w:hAnsiTheme="minorEastAsia" w:hint="eastAsia"/>
          <w:color w:val="000000"/>
        </w:rPr>
        <w:t>者の利用に配慮し、傾斜路の存在を認識できるよう、傾斜路の全体または傾斜路の上端・下端と前後の通路の部分との色彩、色相又は明度、輝度比等に差がある材料で仕上げる</w:t>
      </w:r>
      <w:r w:rsidR="004D648F" w:rsidRPr="00587B01">
        <w:rPr>
          <w:rFonts w:asciiTheme="minorEastAsia" w:eastAsiaTheme="minorEastAsia" w:hAnsiTheme="minorEastAsia" w:hint="eastAsia"/>
          <w:color w:val="000000"/>
        </w:rPr>
        <w:t>ことを求めている</w:t>
      </w:r>
      <w:r w:rsidR="00A9357F" w:rsidRPr="00587B01">
        <w:rPr>
          <w:rFonts w:asciiTheme="minorEastAsia" w:eastAsiaTheme="minorEastAsia" w:hAnsiTheme="minorEastAsia" w:hint="eastAsia"/>
          <w:color w:val="000000"/>
        </w:rPr>
        <w:t>。</w:t>
      </w:r>
    </w:p>
    <w:p w14:paraId="5666424F" w14:textId="77777777" w:rsidR="00A9357F" w:rsidRPr="00587B01" w:rsidRDefault="00A9357F" w:rsidP="00A9357F">
      <w:pPr>
        <w:ind w:firstLineChars="100" w:firstLine="210"/>
        <w:rPr>
          <w:rFonts w:asciiTheme="minorEastAsia" w:eastAsiaTheme="minorEastAsia" w:hAnsiTheme="minorEastAsia"/>
          <w:color w:val="000000"/>
        </w:rPr>
      </w:pPr>
    </w:p>
    <w:p w14:paraId="2C0AB09C" w14:textId="77777777" w:rsidR="00A9357F" w:rsidRPr="00587B01" w:rsidRDefault="00A9357F" w:rsidP="00DA59A8">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チェックリスト④（政令第</w:t>
      </w:r>
      <w:r w:rsidR="00057325" w:rsidRPr="00587B01">
        <w:rPr>
          <w:rFonts w:asciiTheme="minorEastAsia" w:eastAsiaTheme="minorEastAsia" w:hAnsiTheme="minorEastAsia" w:hint="eastAsia"/>
          <w:bdr w:val="single" w:sz="4" w:space="0" w:color="auto"/>
        </w:rPr>
        <w:t>13</w:t>
      </w:r>
      <w:r w:rsidRPr="00587B01">
        <w:rPr>
          <w:rFonts w:asciiTheme="minorEastAsia" w:eastAsiaTheme="minorEastAsia" w:hAnsiTheme="minorEastAsia" w:hint="eastAsia"/>
          <w:bdr w:val="single" w:sz="4" w:space="0" w:color="auto"/>
        </w:rPr>
        <w:t>条</w:t>
      </w:r>
      <w:r w:rsidR="00AD2A1D" w:rsidRPr="00587B01">
        <w:rPr>
          <w:rFonts w:asciiTheme="minorEastAsia" w:eastAsiaTheme="minorEastAsia" w:hAnsiTheme="minorEastAsia" w:hint="eastAsia"/>
          <w:bdr w:val="single" w:sz="4" w:space="0" w:color="auto"/>
        </w:rPr>
        <w:t>第1項</w:t>
      </w:r>
      <w:r w:rsidRPr="00587B01">
        <w:rPr>
          <w:rFonts w:asciiTheme="minorEastAsia" w:eastAsiaTheme="minorEastAsia" w:hAnsiTheme="minorEastAsia" w:hint="eastAsia"/>
          <w:bdr w:val="single" w:sz="4" w:space="0" w:color="auto"/>
        </w:rPr>
        <w:t>第</w:t>
      </w:r>
      <w:r w:rsidR="00F87565" w:rsidRPr="00587B01">
        <w:rPr>
          <w:rFonts w:asciiTheme="minorEastAsia" w:eastAsiaTheme="minorEastAsia" w:hAnsiTheme="minorEastAsia" w:hint="eastAsia"/>
          <w:bdr w:val="single" w:sz="4" w:space="0" w:color="auto"/>
        </w:rPr>
        <w:t>4</w:t>
      </w:r>
      <w:r w:rsidRPr="00587B01">
        <w:rPr>
          <w:rFonts w:asciiTheme="minorEastAsia" w:eastAsiaTheme="minorEastAsia" w:hAnsiTheme="minorEastAsia" w:hint="eastAsia"/>
          <w:bdr w:val="single" w:sz="4" w:space="0" w:color="auto"/>
        </w:rPr>
        <w:t>号・条例第</w:t>
      </w:r>
      <w:r w:rsidR="00F87565" w:rsidRPr="00587B01">
        <w:rPr>
          <w:rFonts w:asciiTheme="minorEastAsia" w:eastAsiaTheme="minorEastAsia" w:hAnsiTheme="minorEastAsia" w:hint="eastAsia"/>
          <w:bdr w:val="single" w:sz="4" w:space="0" w:color="auto"/>
        </w:rPr>
        <w:t>16</w:t>
      </w:r>
      <w:r w:rsidRPr="00587B01">
        <w:rPr>
          <w:rFonts w:asciiTheme="minorEastAsia" w:eastAsiaTheme="minorEastAsia" w:hAnsiTheme="minorEastAsia" w:hint="eastAsia"/>
          <w:bdr w:val="single" w:sz="4" w:space="0" w:color="auto"/>
        </w:rPr>
        <w:t>条</w:t>
      </w:r>
      <w:r w:rsidR="00AD2A1D" w:rsidRPr="00587B01">
        <w:rPr>
          <w:rFonts w:asciiTheme="minorEastAsia" w:eastAsiaTheme="minorEastAsia" w:hAnsiTheme="minorEastAsia" w:hint="eastAsia"/>
          <w:bdr w:val="single" w:sz="4" w:space="0" w:color="auto"/>
        </w:rPr>
        <w:t>第1項</w:t>
      </w:r>
      <w:r w:rsidRPr="00587B01">
        <w:rPr>
          <w:rFonts w:asciiTheme="minorEastAsia" w:eastAsiaTheme="minorEastAsia" w:hAnsiTheme="minorEastAsia" w:hint="eastAsia"/>
          <w:bdr w:val="single" w:sz="4" w:space="0" w:color="auto"/>
        </w:rPr>
        <w:t>第</w:t>
      </w:r>
      <w:r w:rsidR="00F87565" w:rsidRPr="00587B01">
        <w:rPr>
          <w:rFonts w:asciiTheme="minorEastAsia" w:eastAsiaTheme="minorEastAsia" w:hAnsiTheme="minorEastAsia" w:hint="eastAsia"/>
          <w:bdr w:val="single" w:sz="4" w:space="0" w:color="auto"/>
        </w:rPr>
        <w:t>1</w:t>
      </w:r>
      <w:r w:rsidRPr="00587B01">
        <w:rPr>
          <w:rFonts w:asciiTheme="minorEastAsia" w:eastAsiaTheme="minorEastAsia" w:hAnsiTheme="minorEastAsia" w:hint="eastAsia"/>
          <w:bdr w:val="single" w:sz="4" w:space="0" w:color="auto"/>
        </w:rPr>
        <w:t>号）</w:t>
      </w:r>
    </w:p>
    <w:p w14:paraId="31261755" w14:textId="77777777" w:rsidR="00AE48AC" w:rsidRPr="00587B01" w:rsidRDefault="00AE48AC" w:rsidP="00AE48AC">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A9357F" w:rsidRPr="00587B01">
        <w:rPr>
          <w:rFonts w:asciiTheme="minorEastAsia" w:eastAsiaTheme="minorEastAsia" w:hAnsiTheme="minorEastAsia" w:hint="eastAsia"/>
          <w:color w:val="000000"/>
        </w:rPr>
        <w:t>視覚障</w:t>
      </w:r>
      <w:r w:rsidR="00232D6F" w:rsidRPr="00587B01">
        <w:rPr>
          <w:rFonts w:asciiTheme="minorEastAsia" w:eastAsiaTheme="minorEastAsia" w:hAnsiTheme="minorEastAsia" w:hint="eastAsia"/>
          <w:color w:val="000000"/>
        </w:rPr>
        <w:t>がい</w:t>
      </w:r>
      <w:r w:rsidR="00A9357F" w:rsidRPr="00587B01">
        <w:rPr>
          <w:rFonts w:asciiTheme="minorEastAsia" w:eastAsiaTheme="minorEastAsia" w:hAnsiTheme="minorEastAsia" w:hint="eastAsia"/>
          <w:color w:val="000000"/>
        </w:rPr>
        <w:t>者の利用に配慮し、傾斜路の存在を認識できるよう、傾斜路の踊場に「視覚障</w:t>
      </w:r>
      <w:r w:rsidR="00232D6F" w:rsidRPr="00587B01">
        <w:rPr>
          <w:rFonts w:asciiTheme="minorEastAsia" w:eastAsiaTheme="minorEastAsia" w:hAnsiTheme="minorEastAsia" w:hint="eastAsia"/>
          <w:color w:val="000000"/>
        </w:rPr>
        <w:t>がい</w:t>
      </w:r>
      <w:r w:rsidR="00A9357F" w:rsidRPr="00587B01">
        <w:rPr>
          <w:rFonts w:asciiTheme="minorEastAsia" w:eastAsiaTheme="minorEastAsia" w:hAnsiTheme="minorEastAsia" w:hint="eastAsia"/>
          <w:color w:val="000000"/>
        </w:rPr>
        <w:t>者誘導用ブロック</w:t>
      </w:r>
      <w:r w:rsidR="00712EE1" w:rsidRPr="00587B01">
        <w:rPr>
          <w:rFonts w:asciiTheme="minorEastAsia" w:eastAsiaTheme="minorEastAsia" w:hAnsiTheme="minorEastAsia" w:hint="eastAsia"/>
          <w:color w:val="000000"/>
          <w:szCs w:val="21"/>
        </w:rPr>
        <w:t>等</w:t>
      </w:r>
      <w:r w:rsidR="00A9357F" w:rsidRPr="00587B01">
        <w:rPr>
          <w:rFonts w:asciiTheme="minorEastAsia" w:eastAsiaTheme="minorEastAsia" w:hAnsiTheme="minorEastAsia" w:hint="eastAsia"/>
          <w:color w:val="000000"/>
        </w:rPr>
        <w:t>」の敷設を求め</w:t>
      </w:r>
      <w:r w:rsidR="004D648F" w:rsidRPr="00587B01">
        <w:rPr>
          <w:rFonts w:asciiTheme="minorEastAsia" w:eastAsiaTheme="minorEastAsia" w:hAnsiTheme="minorEastAsia" w:hint="eastAsia"/>
          <w:color w:val="000000"/>
        </w:rPr>
        <w:t>ている</w:t>
      </w:r>
      <w:r w:rsidR="00A9357F" w:rsidRPr="00587B01">
        <w:rPr>
          <w:rFonts w:asciiTheme="minorEastAsia" w:eastAsiaTheme="minorEastAsia" w:hAnsiTheme="minorEastAsia" w:hint="eastAsia"/>
          <w:color w:val="000000"/>
        </w:rPr>
        <w:t>。廊下等の項目と同様に、傾斜路の全幅</w:t>
      </w:r>
      <w:r w:rsidR="00131E0C" w:rsidRPr="00587B01">
        <w:rPr>
          <w:rFonts w:asciiTheme="minorEastAsia" w:eastAsiaTheme="minorEastAsia" w:hAnsiTheme="minorEastAsia" w:hint="eastAsia"/>
          <w:color w:val="000000"/>
        </w:rPr>
        <w:t>（端部から15cm以内を除く）</w:t>
      </w:r>
      <w:r w:rsidR="00A9357F" w:rsidRPr="00587B01">
        <w:rPr>
          <w:rFonts w:asciiTheme="minorEastAsia" w:eastAsiaTheme="minorEastAsia" w:hAnsiTheme="minorEastAsia" w:hint="eastAsia"/>
          <w:color w:val="000000"/>
        </w:rPr>
        <w:t>、かつ、傾斜のある部分の手前</w:t>
      </w:r>
      <w:r w:rsidR="00F87565" w:rsidRPr="00587B01">
        <w:rPr>
          <w:rFonts w:asciiTheme="minorEastAsia" w:eastAsiaTheme="minorEastAsia" w:hAnsiTheme="minorEastAsia" w:hint="eastAsia"/>
          <w:color w:val="000000"/>
        </w:rPr>
        <w:t>30cm</w:t>
      </w:r>
      <w:r w:rsidR="00A9357F" w:rsidRPr="00587B01">
        <w:rPr>
          <w:rFonts w:asciiTheme="minorEastAsia" w:eastAsiaTheme="minorEastAsia" w:hAnsiTheme="minorEastAsia" w:hint="eastAsia"/>
          <w:color w:val="000000"/>
        </w:rPr>
        <w:t>程度に「点状ブロック等」を敷設する</w:t>
      </w:r>
      <w:r w:rsidR="005234B6" w:rsidRPr="00587B01">
        <w:rPr>
          <w:rFonts w:asciiTheme="minorEastAsia" w:eastAsiaTheme="minorEastAsia" w:hAnsiTheme="minorEastAsia" w:hint="eastAsia"/>
          <w:color w:val="000000"/>
        </w:rPr>
        <w:t>こと</w:t>
      </w:r>
      <w:r w:rsidR="004D648F" w:rsidRPr="00587B01">
        <w:rPr>
          <w:rFonts w:asciiTheme="minorEastAsia" w:eastAsiaTheme="minorEastAsia" w:hAnsiTheme="minorEastAsia" w:hint="eastAsia"/>
          <w:color w:val="000000"/>
        </w:rPr>
        <w:t>とする</w:t>
      </w:r>
      <w:r w:rsidR="00A9357F" w:rsidRPr="00587B01">
        <w:rPr>
          <w:rFonts w:asciiTheme="minorEastAsia" w:eastAsiaTheme="minorEastAsia" w:hAnsiTheme="minorEastAsia" w:hint="eastAsia"/>
          <w:color w:val="000000"/>
        </w:rPr>
        <w:t>。</w:t>
      </w:r>
    </w:p>
    <w:p w14:paraId="1D59D65F" w14:textId="77777777" w:rsidR="00C509C6" w:rsidRPr="00587B01" w:rsidRDefault="00C509C6" w:rsidP="00AE48AC">
      <w:pPr>
        <w:ind w:leftChars="100" w:left="420" w:hangingChars="100" w:hanging="210"/>
        <w:rPr>
          <w:rFonts w:asciiTheme="minorEastAsia" w:eastAsiaTheme="minorEastAsia" w:hAnsiTheme="minorEastAsia"/>
          <w:color w:val="000000"/>
        </w:rPr>
      </w:pPr>
    </w:p>
    <w:p w14:paraId="1A81C0B9" w14:textId="6894925A" w:rsidR="00AE48AC" w:rsidRPr="00985C38" w:rsidRDefault="00AE48AC" w:rsidP="00AE48AC">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lastRenderedPageBreak/>
        <w:t>○</w:t>
      </w:r>
      <w:r w:rsidR="00A9357F" w:rsidRPr="00587B01">
        <w:rPr>
          <w:rFonts w:asciiTheme="minorEastAsia" w:eastAsiaTheme="minorEastAsia" w:hAnsiTheme="minorEastAsia" w:hint="eastAsia"/>
          <w:color w:val="000000"/>
        </w:rPr>
        <w:t>また、この規定も、廊下や階段と同様、不特定かつ多数の者が利用、又は主として視覚障</w:t>
      </w:r>
      <w:r w:rsidR="00232D6F" w:rsidRPr="00587B01">
        <w:rPr>
          <w:rFonts w:asciiTheme="minorEastAsia" w:eastAsiaTheme="minorEastAsia" w:hAnsiTheme="minorEastAsia" w:hint="eastAsia"/>
          <w:color w:val="000000"/>
        </w:rPr>
        <w:t>がい</w:t>
      </w:r>
      <w:r w:rsidR="00A9357F" w:rsidRPr="00587B01">
        <w:rPr>
          <w:rFonts w:asciiTheme="minorEastAsia" w:eastAsiaTheme="minorEastAsia" w:hAnsiTheme="minorEastAsia" w:hint="eastAsia"/>
          <w:color w:val="000000"/>
        </w:rPr>
        <w:t>者が利用するものに限り適用される。</w:t>
      </w:r>
      <w:r w:rsidR="00345E98" w:rsidRPr="00587B01">
        <w:rPr>
          <w:rFonts w:asciiTheme="minorEastAsia" w:eastAsiaTheme="minorEastAsia" w:hAnsiTheme="minorEastAsia" w:hint="eastAsia"/>
          <w:color w:val="000000"/>
        </w:rPr>
        <w:t>（点状ブロック等の敷設に関する規定の適用については、</w:t>
      </w:r>
      <w:r w:rsidR="002C0564" w:rsidRPr="00985C38">
        <w:rPr>
          <w:rFonts w:asciiTheme="minorEastAsia" w:eastAsiaTheme="minorEastAsia" w:hAnsiTheme="minorEastAsia" w:hint="eastAsia"/>
          <w:color w:val="000000"/>
        </w:rPr>
        <w:t>Ｐ</w:t>
      </w:r>
      <w:r w:rsidR="00E17687" w:rsidRPr="00985C38">
        <w:rPr>
          <w:rFonts w:asciiTheme="minorEastAsia" w:eastAsiaTheme="minorEastAsia" w:hAnsiTheme="minorEastAsia" w:hint="eastAsia"/>
          <w:color w:val="000000"/>
        </w:rPr>
        <w:t>103</w:t>
      </w:r>
      <w:r w:rsidR="00345E98" w:rsidRPr="00985C38">
        <w:rPr>
          <w:rFonts w:asciiTheme="minorEastAsia" w:eastAsiaTheme="minorEastAsia" w:hAnsiTheme="minorEastAsia" w:hint="eastAsia"/>
          <w:color w:val="000000"/>
        </w:rPr>
        <w:t>を参照）</w:t>
      </w:r>
    </w:p>
    <w:p w14:paraId="7ECB343F" w14:textId="77777777" w:rsidR="00AE48AC" w:rsidRPr="00985C38" w:rsidRDefault="00AE48AC" w:rsidP="00AE48AC">
      <w:pPr>
        <w:ind w:leftChars="100" w:left="420" w:hangingChars="100" w:hanging="210"/>
        <w:rPr>
          <w:rFonts w:asciiTheme="minorEastAsia" w:eastAsiaTheme="minorEastAsia" w:hAnsiTheme="minorEastAsia"/>
          <w:color w:val="000000"/>
        </w:rPr>
      </w:pPr>
    </w:p>
    <w:p w14:paraId="54A05A2F" w14:textId="43B4F039" w:rsidR="00A9357F" w:rsidRPr="00985C38" w:rsidRDefault="00AE48AC" w:rsidP="00AE48AC">
      <w:pPr>
        <w:ind w:leftChars="100" w:left="420" w:hangingChars="100" w:hanging="210"/>
        <w:rPr>
          <w:rFonts w:asciiTheme="minorEastAsia" w:eastAsiaTheme="minorEastAsia" w:hAnsiTheme="minorEastAsia"/>
          <w:color w:val="000000"/>
        </w:rPr>
      </w:pPr>
      <w:r w:rsidRPr="00985C38">
        <w:rPr>
          <w:rFonts w:asciiTheme="minorEastAsia" w:eastAsiaTheme="minorEastAsia" w:hAnsiTheme="minorEastAsia" w:hint="eastAsia"/>
          <w:color w:val="000000"/>
        </w:rPr>
        <w:t>○</w:t>
      </w:r>
      <w:r w:rsidR="00A9357F" w:rsidRPr="00985C38">
        <w:rPr>
          <w:rFonts w:asciiTheme="minorEastAsia" w:eastAsiaTheme="minorEastAsia" w:hAnsiTheme="minorEastAsia" w:hint="eastAsia"/>
          <w:color w:val="000000"/>
        </w:rPr>
        <w:t>なお、</w:t>
      </w:r>
      <w:r w:rsidR="00AD2A1D" w:rsidRPr="00985C38">
        <w:rPr>
          <w:rFonts w:asciiTheme="minorEastAsia" w:eastAsiaTheme="minorEastAsia" w:hAnsiTheme="minorEastAsia" w:hint="eastAsia"/>
        </w:rPr>
        <w:t>政令第13条</w:t>
      </w:r>
      <w:r w:rsidR="00842175" w:rsidRPr="00985C38">
        <w:rPr>
          <w:rFonts w:asciiTheme="minorEastAsia" w:eastAsiaTheme="minorEastAsia" w:hAnsiTheme="minorEastAsia" w:hint="eastAsia"/>
        </w:rPr>
        <w:t>第1項</w:t>
      </w:r>
      <w:r w:rsidR="00AD2A1D" w:rsidRPr="00985C38">
        <w:rPr>
          <w:rFonts w:asciiTheme="minorEastAsia" w:eastAsiaTheme="minorEastAsia" w:hAnsiTheme="minorEastAsia" w:hint="eastAsia"/>
        </w:rPr>
        <w:t>第4号</w:t>
      </w:r>
      <w:r w:rsidR="00AD2A1D" w:rsidRPr="00985C38">
        <w:rPr>
          <w:rFonts w:asciiTheme="minorEastAsia" w:eastAsiaTheme="minorEastAsia" w:hAnsiTheme="minorEastAsia" w:hint="eastAsia"/>
          <w:color w:val="000000"/>
        </w:rPr>
        <w:t>ただし書き中「視覚障害者の利用上支障がないものとして国土交通大臣が定める場合</w:t>
      </w:r>
      <w:r w:rsidR="00236B51" w:rsidRPr="00985C38">
        <w:rPr>
          <w:rFonts w:asciiTheme="minorEastAsia" w:eastAsiaTheme="minorEastAsia" w:hAnsiTheme="minorEastAsia" w:hint="eastAsia"/>
          <w:bCs/>
          <w:color w:val="000000"/>
        </w:rPr>
        <w:t>」</w:t>
      </w:r>
      <w:r w:rsidR="00AD2A1D" w:rsidRPr="00985C38">
        <w:rPr>
          <w:rFonts w:asciiTheme="minorEastAsia" w:eastAsiaTheme="minorEastAsia" w:hAnsiTheme="minorEastAsia" w:hint="eastAsia"/>
        </w:rPr>
        <w:t>及び条例第</w:t>
      </w:r>
      <w:r w:rsidR="00842175" w:rsidRPr="00985C38">
        <w:rPr>
          <w:rFonts w:asciiTheme="minorEastAsia" w:eastAsiaTheme="minorEastAsia" w:hAnsiTheme="minorEastAsia" w:hint="eastAsia"/>
        </w:rPr>
        <w:t>16</w:t>
      </w:r>
      <w:r w:rsidR="00AD2A1D" w:rsidRPr="00985C38">
        <w:rPr>
          <w:rFonts w:asciiTheme="minorEastAsia" w:eastAsiaTheme="minorEastAsia" w:hAnsiTheme="minorEastAsia" w:hint="eastAsia"/>
        </w:rPr>
        <w:t>条</w:t>
      </w:r>
      <w:r w:rsidR="00842175" w:rsidRPr="00985C38">
        <w:rPr>
          <w:rFonts w:asciiTheme="minorEastAsia" w:eastAsiaTheme="minorEastAsia" w:hAnsiTheme="minorEastAsia" w:hint="eastAsia"/>
        </w:rPr>
        <w:t>第1項第1号</w:t>
      </w:r>
      <w:r w:rsidR="00AD2A1D" w:rsidRPr="00985C38">
        <w:rPr>
          <w:rFonts w:asciiTheme="minorEastAsia" w:eastAsiaTheme="minorEastAsia" w:hAnsiTheme="minorEastAsia" w:hint="eastAsia"/>
        </w:rPr>
        <w:t>ただし書</w:t>
      </w:r>
      <w:r w:rsidR="00131E0C" w:rsidRPr="00985C38">
        <w:rPr>
          <w:rFonts w:asciiTheme="minorEastAsia" w:eastAsiaTheme="minorEastAsia" w:hAnsiTheme="minorEastAsia" w:hint="eastAsia"/>
        </w:rPr>
        <w:t>き中「視覚障害者の利用上</w:t>
      </w:r>
      <w:r w:rsidR="00AD2A1D" w:rsidRPr="00985C38">
        <w:rPr>
          <w:rFonts w:asciiTheme="minorEastAsia" w:eastAsiaTheme="minorEastAsia" w:hAnsiTheme="minorEastAsia" w:hint="eastAsia"/>
        </w:rPr>
        <w:t>支障がないものとして</w:t>
      </w:r>
      <w:r w:rsidR="00AD2A1D" w:rsidRPr="00985C38">
        <w:rPr>
          <w:rFonts w:asciiTheme="minorEastAsia" w:eastAsiaTheme="minorEastAsia" w:hAnsiTheme="minorEastAsia" w:hint="eastAsia"/>
          <w:color w:val="000000"/>
        </w:rPr>
        <w:t>規則で定める場合」は、次のとおり。</w:t>
      </w:r>
      <w:r w:rsidR="008E17E9" w:rsidRPr="00985C38">
        <w:rPr>
          <w:rFonts w:asciiTheme="minorEastAsia" w:eastAsiaTheme="minorEastAsia" w:hAnsiTheme="minorEastAsia"/>
          <w:color w:val="000000"/>
        </w:rPr>
        <w:br/>
      </w:r>
      <w:r w:rsidR="00E75B54" w:rsidRPr="00985C38">
        <w:rPr>
          <w:rFonts w:asciiTheme="minorEastAsia" w:eastAsiaTheme="minorEastAsia" w:hAnsiTheme="minorEastAsia" w:hint="eastAsia"/>
          <w:color w:val="000000"/>
        </w:rPr>
        <w:t>（平成18年12月15日付国土交通省告示</w:t>
      </w:r>
      <w:r w:rsidR="00875443" w:rsidRPr="00985C38">
        <w:rPr>
          <w:rFonts w:asciiTheme="minorEastAsia" w:eastAsiaTheme="minorEastAsia" w:hAnsiTheme="minorEastAsia" w:hint="eastAsia"/>
          <w:color w:val="000000"/>
        </w:rPr>
        <w:t>第</w:t>
      </w:r>
      <w:r w:rsidR="00E75B54" w:rsidRPr="00985C38">
        <w:rPr>
          <w:rFonts w:asciiTheme="minorEastAsia" w:eastAsiaTheme="minorEastAsia" w:hAnsiTheme="minorEastAsia" w:hint="eastAsia"/>
          <w:color w:val="000000"/>
        </w:rPr>
        <w:t>1497号</w:t>
      </w:r>
      <w:r w:rsidR="008E17E9" w:rsidRPr="00985C38">
        <w:rPr>
          <w:rFonts w:asciiTheme="minorEastAsia" w:eastAsiaTheme="minorEastAsia" w:hAnsiTheme="minorEastAsia" w:hint="eastAsia"/>
          <w:color w:val="000000"/>
        </w:rPr>
        <w:t>第</w:t>
      </w:r>
      <w:r w:rsidR="00304934" w:rsidRPr="00985C38">
        <w:rPr>
          <w:rFonts w:asciiTheme="minorEastAsia" w:eastAsiaTheme="minorEastAsia" w:hAnsiTheme="minorEastAsia" w:hint="eastAsia"/>
          <w:color w:val="000000"/>
        </w:rPr>
        <w:t>3</w:t>
      </w:r>
      <w:r w:rsidR="00E75B54" w:rsidRPr="00985C38">
        <w:rPr>
          <w:rFonts w:asciiTheme="minorEastAsia" w:eastAsiaTheme="minorEastAsia" w:hAnsiTheme="minorEastAsia" w:hint="eastAsia"/>
          <w:color w:val="000000"/>
          <w:sz w:val="18"/>
          <w:szCs w:val="18"/>
        </w:rPr>
        <w:t>（参考資料</w:t>
      </w:r>
      <w:r w:rsidR="002C0564" w:rsidRPr="00985C38">
        <w:rPr>
          <w:rFonts w:asciiTheme="minorEastAsia" w:eastAsiaTheme="minorEastAsia" w:hAnsiTheme="minorEastAsia" w:hint="eastAsia"/>
          <w:color w:val="000000"/>
          <w:sz w:val="18"/>
          <w:szCs w:val="18"/>
        </w:rPr>
        <w:t>Ｐ</w:t>
      </w:r>
      <w:r w:rsidR="00E17687" w:rsidRPr="00985C38">
        <w:rPr>
          <w:rFonts w:asciiTheme="minorEastAsia" w:eastAsiaTheme="minorEastAsia" w:hAnsiTheme="minorEastAsia" w:hint="eastAsia"/>
          <w:color w:val="000000"/>
          <w:sz w:val="18"/>
          <w:szCs w:val="18"/>
        </w:rPr>
        <w:t>91）</w:t>
      </w:r>
      <w:r w:rsidR="00F87565" w:rsidRPr="00985C38">
        <w:rPr>
          <w:rFonts w:asciiTheme="minorEastAsia" w:eastAsiaTheme="minorEastAsia" w:hAnsiTheme="minorEastAsia" w:hint="eastAsia"/>
          <w:color w:val="000000"/>
        </w:rPr>
        <w:t>・条例</w:t>
      </w:r>
      <w:r w:rsidR="008E17E9" w:rsidRPr="00985C38">
        <w:rPr>
          <w:rFonts w:asciiTheme="minorEastAsia" w:eastAsiaTheme="minorEastAsia" w:hAnsiTheme="minorEastAsia" w:hint="eastAsia"/>
          <w:color w:val="000000"/>
        </w:rPr>
        <w:t>施行</w:t>
      </w:r>
      <w:r w:rsidR="00F87565" w:rsidRPr="00985C38">
        <w:rPr>
          <w:rFonts w:asciiTheme="minorEastAsia" w:eastAsiaTheme="minorEastAsia" w:hAnsiTheme="minorEastAsia" w:hint="eastAsia"/>
          <w:color w:val="000000"/>
        </w:rPr>
        <w:t>規則第</w:t>
      </w:r>
      <w:r w:rsidR="00304934" w:rsidRPr="00985C38">
        <w:rPr>
          <w:rFonts w:asciiTheme="minorEastAsia" w:eastAsiaTheme="minorEastAsia" w:hAnsiTheme="minorEastAsia" w:hint="eastAsia"/>
          <w:color w:val="000000"/>
        </w:rPr>
        <w:t>5</w:t>
      </w:r>
      <w:r w:rsidR="00F87565" w:rsidRPr="00985C38">
        <w:rPr>
          <w:rFonts w:asciiTheme="minorEastAsia" w:eastAsiaTheme="minorEastAsia" w:hAnsiTheme="minorEastAsia" w:hint="eastAsia"/>
          <w:color w:val="000000"/>
        </w:rPr>
        <w:t>条</w:t>
      </w:r>
      <w:r w:rsidR="00E75B54" w:rsidRPr="00985C38">
        <w:rPr>
          <w:rFonts w:asciiTheme="minorEastAsia" w:eastAsiaTheme="minorEastAsia" w:hAnsiTheme="minorEastAsia" w:hint="eastAsia"/>
          <w:color w:val="000000"/>
          <w:sz w:val="18"/>
          <w:szCs w:val="18"/>
        </w:rPr>
        <w:t>（参考資料</w:t>
      </w:r>
      <w:r w:rsidR="002C0564" w:rsidRPr="00985C38">
        <w:rPr>
          <w:rFonts w:asciiTheme="minorEastAsia" w:eastAsiaTheme="minorEastAsia" w:hAnsiTheme="minorEastAsia" w:hint="eastAsia"/>
          <w:color w:val="000000"/>
          <w:sz w:val="18"/>
          <w:szCs w:val="18"/>
        </w:rPr>
        <w:t>Ｐ</w:t>
      </w:r>
      <w:r w:rsidR="006412BF" w:rsidRPr="00985C38">
        <w:rPr>
          <w:rFonts w:asciiTheme="minorEastAsia" w:eastAsiaTheme="minorEastAsia" w:hAnsiTheme="minorEastAsia" w:hint="eastAsia"/>
          <w:color w:val="000000"/>
          <w:sz w:val="18"/>
          <w:szCs w:val="18"/>
        </w:rPr>
        <w:t>1</w:t>
      </w:r>
      <w:r w:rsidR="00E17687" w:rsidRPr="00985C38">
        <w:rPr>
          <w:rFonts w:asciiTheme="minorEastAsia" w:eastAsiaTheme="minorEastAsia" w:hAnsiTheme="minorEastAsia" w:hint="eastAsia"/>
          <w:color w:val="000000"/>
          <w:sz w:val="18"/>
          <w:szCs w:val="18"/>
        </w:rPr>
        <w:t>10</w:t>
      </w:r>
      <w:r w:rsidR="00E75B54" w:rsidRPr="00985C38">
        <w:rPr>
          <w:rFonts w:asciiTheme="minorEastAsia" w:eastAsiaTheme="minorEastAsia" w:hAnsiTheme="minorEastAsia" w:hint="eastAsia"/>
          <w:color w:val="000000"/>
          <w:sz w:val="18"/>
          <w:szCs w:val="18"/>
        </w:rPr>
        <w:t>）</w:t>
      </w:r>
      <w:r w:rsidR="00E75B54" w:rsidRPr="00985C38">
        <w:rPr>
          <w:rFonts w:asciiTheme="minorEastAsia" w:eastAsiaTheme="minorEastAsia" w:hAnsiTheme="minorEastAsia" w:hint="eastAsia"/>
          <w:color w:val="000000"/>
        </w:rPr>
        <w:t>）</w:t>
      </w:r>
    </w:p>
    <w:p w14:paraId="26B09C4F" w14:textId="77777777" w:rsidR="00A9357F" w:rsidRPr="00587B01" w:rsidRDefault="00A9357F" w:rsidP="00AE48AC">
      <w:pPr>
        <w:ind w:leftChars="200" w:left="42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・勾配が</w:t>
      </w:r>
      <w:r w:rsidR="00F87565" w:rsidRPr="00587B01">
        <w:rPr>
          <w:rFonts w:asciiTheme="minorEastAsia" w:eastAsiaTheme="minorEastAsia" w:hAnsiTheme="minorEastAsia" w:hint="eastAsia"/>
          <w:color w:val="000000"/>
        </w:rPr>
        <w:t>1/20</w:t>
      </w:r>
      <w:r w:rsidRPr="00587B01">
        <w:rPr>
          <w:rFonts w:asciiTheme="minorEastAsia" w:eastAsiaTheme="minorEastAsia" w:hAnsiTheme="minorEastAsia" w:hint="eastAsia"/>
          <w:color w:val="000000"/>
        </w:rPr>
        <w:t>を超えない傾斜</w:t>
      </w:r>
      <w:r w:rsidR="005C4D1B" w:rsidRPr="00587B01">
        <w:rPr>
          <w:rFonts w:asciiTheme="minorEastAsia" w:eastAsiaTheme="minorEastAsia" w:hAnsiTheme="minorEastAsia" w:hint="eastAsia"/>
          <w:color w:val="000000"/>
        </w:rPr>
        <w:t>がある部分</w:t>
      </w:r>
      <w:r w:rsidRPr="00587B01">
        <w:rPr>
          <w:rFonts w:asciiTheme="minorEastAsia" w:eastAsiaTheme="minorEastAsia" w:hAnsiTheme="minorEastAsia" w:hint="eastAsia"/>
          <w:color w:val="000000"/>
        </w:rPr>
        <w:t>の上下端に近接するもの</w:t>
      </w:r>
    </w:p>
    <w:p w14:paraId="6069575E" w14:textId="77777777" w:rsidR="00A9357F" w:rsidRPr="00587B01" w:rsidRDefault="00A9357F" w:rsidP="00AE48AC">
      <w:pPr>
        <w:ind w:leftChars="200" w:left="42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Pr="00587B01">
        <w:rPr>
          <w:rFonts w:asciiTheme="minorEastAsia" w:eastAsiaTheme="minorEastAsia" w:hAnsiTheme="minorEastAsia" w:hint="eastAsia"/>
          <w:color w:val="000000"/>
          <w:w w:val="90"/>
        </w:rPr>
        <w:t>高さが</w:t>
      </w:r>
      <w:r w:rsidR="00F87565" w:rsidRPr="00587B01">
        <w:rPr>
          <w:rFonts w:asciiTheme="minorEastAsia" w:eastAsiaTheme="minorEastAsia" w:hAnsiTheme="minorEastAsia" w:hint="eastAsia"/>
          <w:color w:val="000000"/>
          <w:w w:val="90"/>
        </w:rPr>
        <w:t>16cm</w:t>
      </w:r>
      <w:r w:rsidRPr="00587B01">
        <w:rPr>
          <w:rFonts w:asciiTheme="minorEastAsia" w:eastAsiaTheme="minorEastAsia" w:hAnsiTheme="minorEastAsia" w:hint="eastAsia"/>
          <w:color w:val="000000"/>
          <w:w w:val="90"/>
        </w:rPr>
        <w:t>を超えず、かつ</w:t>
      </w:r>
      <w:r w:rsidR="005C4D1B" w:rsidRPr="00587B01">
        <w:rPr>
          <w:rFonts w:asciiTheme="minorEastAsia" w:eastAsiaTheme="minorEastAsia" w:hAnsiTheme="minorEastAsia" w:hint="eastAsia"/>
          <w:color w:val="000000"/>
          <w:w w:val="90"/>
        </w:rPr>
        <w:t>、</w:t>
      </w:r>
      <w:r w:rsidRPr="00587B01">
        <w:rPr>
          <w:rFonts w:asciiTheme="minorEastAsia" w:eastAsiaTheme="minorEastAsia" w:hAnsiTheme="minorEastAsia" w:hint="eastAsia"/>
          <w:color w:val="000000"/>
          <w:w w:val="90"/>
        </w:rPr>
        <w:t>勾配が</w:t>
      </w:r>
      <w:r w:rsidR="00F87565" w:rsidRPr="00587B01">
        <w:rPr>
          <w:rFonts w:asciiTheme="minorEastAsia" w:eastAsiaTheme="minorEastAsia" w:hAnsiTheme="minorEastAsia" w:hint="eastAsia"/>
          <w:color w:val="000000"/>
          <w:w w:val="90"/>
        </w:rPr>
        <w:t>1/12</w:t>
      </w:r>
      <w:r w:rsidRPr="00587B01">
        <w:rPr>
          <w:rFonts w:asciiTheme="minorEastAsia" w:eastAsiaTheme="minorEastAsia" w:hAnsiTheme="minorEastAsia" w:hint="eastAsia"/>
          <w:color w:val="000000"/>
          <w:w w:val="90"/>
        </w:rPr>
        <w:t>を超えない傾斜</w:t>
      </w:r>
      <w:r w:rsidR="005C4D1B" w:rsidRPr="00587B01">
        <w:rPr>
          <w:rFonts w:asciiTheme="minorEastAsia" w:eastAsiaTheme="minorEastAsia" w:hAnsiTheme="minorEastAsia" w:hint="eastAsia"/>
          <w:color w:val="000000"/>
          <w:w w:val="90"/>
        </w:rPr>
        <w:t>がある部分</w:t>
      </w:r>
      <w:r w:rsidRPr="00587B01">
        <w:rPr>
          <w:rFonts w:asciiTheme="minorEastAsia" w:eastAsiaTheme="minorEastAsia" w:hAnsiTheme="minorEastAsia" w:hint="eastAsia"/>
          <w:color w:val="000000"/>
          <w:w w:val="90"/>
        </w:rPr>
        <w:t>の上下端に近接するもの</w:t>
      </w:r>
    </w:p>
    <w:p w14:paraId="444994BA" w14:textId="77777777" w:rsidR="00A9357F" w:rsidRPr="00587B01" w:rsidRDefault="00A9357F" w:rsidP="00AE48AC">
      <w:pPr>
        <w:ind w:leftChars="200" w:left="42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5C4D1B" w:rsidRPr="00587B01">
        <w:rPr>
          <w:rFonts w:asciiTheme="minorEastAsia" w:eastAsiaTheme="minorEastAsia" w:hAnsiTheme="minorEastAsia" w:hint="eastAsia"/>
          <w:color w:val="000000"/>
        </w:rPr>
        <w:t>主として自動車の駐車の用に供する施設に設けるもの</w:t>
      </w:r>
    </w:p>
    <w:p w14:paraId="55DB8CC5" w14:textId="77777777" w:rsidR="00AD2A1D" w:rsidRPr="00587B01" w:rsidRDefault="00A9357F" w:rsidP="00AE48AC">
      <w:pPr>
        <w:ind w:leftChars="200" w:left="420" w:firstLineChars="100" w:firstLine="210"/>
        <w:rPr>
          <w:rFonts w:asciiTheme="minorEastAsia" w:eastAsiaTheme="minorEastAsia" w:hAnsiTheme="minorEastAsia"/>
          <w:color w:val="000000"/>
          <w:sz w:val="18"/>
        </w:rPr>
      </w:pPr>
      <w:r w:rsidRPr="00587B01">
        <w:rPr>
          <w:rFonts w:asciiTheme="minorEastAsia" w:eastAsiaTheme="minorEastAsia" w:hAnsiTheme="minorEastAsia" w:hint="eastAsia"/>
          <w:color w:val="000000"/>
        </w:rPr>
        <w:t>・傾斜がある部分と連続して手すりを設ける</w:t>
      </w:r>
      <w:r w:rsidR="005C4D1B" w:rsidRPr="00587B01">
        <w:rPr>
          <w:rFonts w:asciiTheme="minorEastAsia" w:eastAsiaTheme="minorEastAsia" w:hAnsiTheme="minorEastAsia" w:hint="eastAsia"/>
          <w:color w:val="000000"/>
        </w:rPr>
        <w:t>ものである</w:t>
      </w:r>
      <w:r w:rsidRPr="00587B01">
        <w:rPr>
          <w:rFonts w:asciiTheme="minorEastAsia" w:eastAsiaTheme="minorEastAsia" w:hAnsiTheme="minorEastAsia" w:hint="eastAsia"/>
          <w:color w:val="000000"/>
        </w:rPr>
        <w:t>場合</w:t>
      </w:r>
    </w:p>
    <w:p w14:paraId="62B43C4E" w14:textId="77777777" w:rsidR="00AD2A1D" w:rsidRPr="00587B01" w:rsidRDefault="00AD2A1D" w:rsidP="00AD2A1D">
      <w:pPr>
        <w:ind w:leftChars="100" w:left="210" w:firstLineChars="100" w:firstLine="210"/>
        <w:rPr>
          <w:rFonts w:asciiTheme="minorEastAsia" w:eastAsiaTheme="minorEastAsia" w:hAnsiTheme="minorEastAsia"/>
          <w:color w:val="000000"/>
        </w:rPr>
      </w:pPr>
    </w:p>
    <w:p w14:paraId="377A54E7" w14:textId="77777777" w:rsidR="00A9357F" w:rsidRPr="00DE765E" w:rsidRDefault="00A9357F" w:rsidP="00DE765E">
      <w:pPr>
        <w:pStyle w:val="af6"/>
        <w:rPr>
          <w:rFonts w:ascii="ＭＳ 明朝" w:eastAsia="ＭＳ 明朝" w:hAnsi="ＭＳ 明朝"/>
          <w:color w:val="000000"/>
          <w:bdr w:val="single" w:sz="4" w:space="0" w:color="auto"/>
        </w:rPr>
      </w:pPr>
      <w:r w:rsidRPr="00DE765E">
        <w:rPr>
          <w:rFonts w:ascii="ＭＳ 明朝" w:eastAsia="ＭＳ 明朝" w:hAnsi="ＭＳ 明朝" w:hint="eastAsia"/>
          <w:bdr w:val="single" w:sz="4" w:space="0" w:color="auto"/>
        </w:rPr>
        <w:t>チェックリスト⑤（条例第</w:t>
      </w:r>
      <w:r w:rsidR="00F87565" w:rsidRPr="00DE765E">
        <w:rPr>
          <w:rFonts w:ascii="ＭＳ 明朝" w:eastAsia="ＭＳ 明朝" w:hAnsi="ＭＳ 明朝" w:hint="eastAsia"/>
          <w:bdr w:val="single" w:sz="4" w:space="0" w:color="auto"/>
        </w:rPr>
        <w:t>16</w:t>
      </w:r>
      <w:r w:rsidRPr="00DE765E">
        <w:rPr>
          <w:rFonts w:ascii="ＭＳ 明朝" w:eastAsia="ＭＳ 明朝" w:hAnsi="ＭＳ 明朝" w:hint="eastAsia"/>
          <w:bdr w:val="single" w:sz="4" w:space="0" w:color="auto"/>
        </w:rPr>
        <w:t>条</w:t>
      </w:r>
      <w:r w:rsidR="00842175" w:rsidRPr="00DE765E">
        <w:rPr>
          <w:rFonts w:ascii="ＭＳ 明朝" w:eastAsia="ＭＳ 明朝" w:hAnsi="ＭＳ 明朝" w:hint="eastAsia"/>
          <w:bdr w:val="single" w:sz="4" w:space="0" w:color="auto"/>
        </w:rPr>
        <w:t>第1項</w:t>
      </w:r>
      <w:r w:rsidRPr="00DE765E">
        <w:rPr>
          <w:rFonts w:ascii="ＭＳ 明朝" w:eastAsia="ＭＳ 明朝" w:hAnsi="ＭＳ 明朝" w:hint="eastAsia"/>
          <w:bdr w:val="single" w:sz="4" w:space="0" w:color="auto"/>
        </w:rPr>
        <w:t>第</w:t>
      </w:r>
      <w:r w:rsidR="00F87565" w:rsidRPr="00DE765E">
        <w:rPr>
          <w:rFonts w:ascii="ＭＳ 明朝" w:eastAsia="ＭＳ 明朝" w:hAnsi="ＭＳ 明朝" w:hint="eastAsia"/>
          <w:bdr w:val="single" w:sz="4" w:space="0" w:color="auto"/>
        </w:rPr>
        <w:t>2</w:t>
      </w:r>
      <w:r w:rsidRPr="00DE765E">
        <w:rPr>
          <w:rFonts w:ascii="ＭＳ 明朝" w:eastAsia="ＭＳ 明朝" w:hAnsi="ＭＳ 明朝" w:hint="eastAsia"/>
          <w:bdr w:val="single" w:sz="4" w:space="0" w:color="auto"/>
        </w:rPr>
        <w:t>号）</w:t>
      </w:r>
    </w:p>
    <w:p w14:paraId="6B17F037" w14:textId="458DEE90" w:rsidR="00AE48AC" w:rsidRPr="00587B01" w:rsidRDefault="00AE48AC" w:rsidP="00AE48AC">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A9357F" w:rsidRPr="00587B01">
        <w:rPr>
          <w:rFonts w:asciiTheme="minorEastAsia" w:eastAsiaTheme="minorEastAsia" w:hAnsiTheme="minorEastAsia" w:hint="eastAsia"/>
          <w:color w:val="000000"/>
        </w:rPr>
        <w:t>視覚障</w:t>
      </w:r>
      <w:r w:rsidR="00232D6F" w:rsidRPr="00587B01">
        <w:rPr>
          <w:rFonts w:asciiTheme="minorEastAsia" w:eastAsiaTheme="minorEastAsia" w:hAnsiTheme="minorEastAsia" w:hint="eastAsia"/>
          <w:color w:val="000000"/>
        </w:rPr>
        <w:t>がい</w:t>
      </w:r>
      <w:r w:rsidR="00A9357F" w:rsidRPr="00587B01">
        <w:rPr>
          <w:rFonts w:asciiTheme="minorEastAsia" w:eastAsiaTheme="minorEastAsia" w:hAnsiTheme="minorEastAsia" w:hint="eastAsia"/>
          <w:color w:val="000000"/>
        </w:rPr>
        <w:t>者の杖等による危険の認知や、車</w:t>
      </w:r>
      <w:r w:rsidR="0002062E" w:rsidRPr="00587B01">
        <w:rPr>
          <w:rFonts w:asciiTheme="minorEastAsia" w:eastAsiaTheme="minorEastAsia" w:hAnsiTheme="minorEastAsia" w:hint="eastAsia"/>
          <w:color w:val="000000"/>
        </w:rPr>
        <w:t>椅子</w:t>
      </w:r>
      <w:r w:rsidR="00A9357F" w:rsidRPr="00587B01">
        <w:rPr>
          <w:rFonts w:asciiTheme="minorEastAsia" w:eastAsiaTheme="minorEastAsia" w:hAnsiTheme="minorEastAsia" w:hint="eastAsia"/>
          <w:color w:val="000000"/>
        </w:rPr>
        <w:t>のキャスターが脱輪防止のため、両側に側壁または立ち上がり部（</w:t>
      </w:r>
      <w:r w:rsidR="00F87565" w:rsidRPr="00587B01">
        <w:rPr>
          <w:rFonts w:asciiTheme="minorEastAsia" w:eastAsiaTheme="minorEastAsia" w:hAnsiTheme="minorEastAsia" w:hint="eastAsia"/>
          <w:color w:val="000000"/>
        </w:rPr>
        <w:t>5cm</w:t>
      </w:r>
      <w:r w:rsidR="00A9357F" w:rsidRPr="00587B01">
        <w:rPr>
          <w:rFonts w:asciiTheme="minorEastAsia" w:eastAsiaTheme="minorEastAsia" w:hAnsiTheme="minorEastAsia" w:hint="eastAsia"/>
          <w:color w:val="000000"/>
        </w:rPr>
        <w:t>以上）を設ける</w:t>
      </w:r>
      <w:r w:rsidR="005234B6" w:rsidRPr="00587B01">
        <w:rPr>
          <w:rFonts w:asciiTheme="minorEastAsia" w:eastAsiaTheme="minorEastAsia" w:hAnsiTheme="minorEastAsia" w:hint="eastAsia"/>
          <w:color w:val="000000"/>
        </w:rPr>
        <w:t>こと</w:t>
      </w:r>
      <w:r w:rsidR="004D648F" w:rsidRPr="00587B01">
        <w:rPr>
          <w:rFonts w:asciiTheme="minorEastAsia" w:eastAsiaTheme="minorEastAsia" w:hAnsiTheme="minorEastAsia" w:hint="eastAsia"/>
          <w:color w:val="000000"/>
        </w:rPr>
        <w:t>を求めている</w:t>
      </w:r>
      <w:r w:rsidR="00A9357F" w:rsidRPr="00587B01">
        <w:rPr>
          <w:rFonts w:asciiTheme="minorEastAsia" w:eastAsiaTheme="minorEastAsia" w:hAnsiTheme="minorEastAsia" w:hint="eastAsia"/>
          <w:color w:val="000000"/>
        </w:rPr>
        <w:t>。</w:t>
      </w:r>
    </w:p>
    <w:p w14:paraId="10676711" w14:textId="77777777" w:rsidR="00A9357F" w:rsidRPr="00587B01" w:rsidRDefault="00AE48AC" w:rsidP="00AE48AC">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A9357F" w:rsidRPr="00587B01">
        <w:rPr>
          <w:rFonts w:asciiTheme="minorEastAsia" w:eastAsiaTheme="minorEastAsia" w:hAnsiTheme="minorEastAsia" w:hint="eastAsia"/>
          <w:color w:val="000000"/>
        </w:rPr>
        <w:t>なお、手すりを設けた場合でも、側壁または立ち上がり部を設けなければならない。</w:t>
      </w:r>
    </w:p>
    <w:p w14:paraId="4752772A" w14:textId="6706F006" w:rsidR="00A9357F" w:rsidRPr="00587B01" w:rsidRDefault="00A9357F" w:rsidP="00A9357F">
      <w:pPr>
        <w:rPr>
          <w:rFonts w:asciiTheme="minorEastAsia" w:eastAsiaTheme="minorEastAsia" w:hAnsiTheme="minorEastAsia"/>
          <w:color w:val="000000"/>
        </w:rPr>
      </w:pPr>
    </w:p>
    <w:p w14:paraId="41B25741" w14:textId="77777777" w:rsidR="00A9357F" w:rsidRPr="00587B01" w:rsidRDefault="00A9357F" w:rsidP="00A9357F">
      <w:pPr>
        <w:rPr>
          <w:rFonts w:asciiTheme="minorEastAsia" w:eastAsiaTheme="minorEastAsia" w:hAnsiTheme="minorEastAsia"/>
          <w:color w:val="000000"/>
        </w:rPr>
      </w:pPr>
      <w:r w:rsidRPr="00587B01">
        <w:rPr>
          <w:rFonts w:asciiTheme="minorEastAsia" w:eastAsiaTheme="minorEastAsia" w:hAnsiTheme="minorEastAsia" w:hint="eastAsia"/>
          <w:color w:val="000000"/>
        </w:rPr>
        <w:t>【参考】</w:t>
      </w:r>
      <w:r w:rsidRPr="00587B01">
        <w:rPr>
          <w:rFonts w:asciiTheme="minorEastAsia" w:eastAsiaTheme="minorEastAsia" w:hAnsiTheme="minorEastAsia" w:hint="eastAsia"/>
          <w:b/>
          <w:color w:val="000000"/>
        </w:rPr>
        <w:t>建築物内に設ける傾斜路</w:t>
      </w:r>
      <w:r w:rsidRPr="00587B01">
        <w:rPr>
          <w:rFonts w:asciiTheme="minorEastAsia" w:eastAsiaTheme="minorEastAsia" w:hAnsiTheme="minorEastAsia" w:hint="eastAsia"/>
          <w:color w:val="000000"/>
        </w:rPr>
        <w:t>の勾配・高さと、手すり・点状ブロックの関係</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2290"/>
        <w:gridCol w:w="2290"/>
        <w:gridCol w:w="2291"/>
      </w:tblGrid>
      <w:tr w:rsidR="00A9357F" w:rsidRPr="00587B01" w14:paraId="476D391A" w14:textId="77777777" w:rsidTr="00E906D3">
        <w:tc>
          <w:tcPr>
            <w:tcW w:w="1980" w:type="dxa"/>
            <w:tcBorders>
              <w:tl2br w:val="single" w:sz="4" w:space="0" w:color="auto"/>
            </w:tcBorders>
            <w:shd w:val="clear" w:color="auto" w:fill="auto"/>
          </w:tcPr>
          <w:p w14:paraId="71CA4003" w14:textId="77777777" w:rsidR="00A9357F" w:rsidRPr="00587B01" w:rsidRDefault="00A9357F" w:rsidP="00E906D3">
            <w:pPr>
              <w:jc w:val="right"/>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勾配</w:t>
            </w:r>
          </w:p>
          <w:p w14:paraId="7706A667" w14:textId="77777777" w:rsidR="00A9357F" w:rsidRPr="00587B01" w:rsidRDefault="00A9357F" w:rsidP="00FB62F1">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高さ</w:t>
            </w:r>
          </w:p>
        </w:tc>
        <w:tc>
          <w:tcPr>
            <w:tcW w:w="2333" w:type="dxa"/>
            <w:shd w:val="clear" w:color="auto" w:fill="auto"/>
            <w:vAlign w:val="center"/>
          </w:tcPr>
          <w:p w14:paraId="552AAC3C" w14:textId="77777777" w:rsidR="00A9357F" w:rsidRPr="00587B01" w:rsidRDefault="00A9357F"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１／２０以下</w:t>
            </w:r>
          </w:p>
        </w:tc>
        <w:tc>
          <w:tcPr>
            <w:tcW w:w="2333" w:type="dxa"/>
            <w:shd w:val="clear" w:color="auto" w:fill="auto"/>
            <w:vAlign w:val="center"/>
          </w:tcPr>
          <w:p w14:paraId="611E6C83" w14:textId="77777777" w:rsidR="00A9357F" w:rsidRPr="00587B01" w:rsidRDefault="00A9357F"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１／２０より大きく、</w:t>
            </w:r>
          </w:p>
          <w:p w14:paraId="6735BAF3" w14:textId="77777777" w:rsidR="00A9357F" w:rsidRPr="00587B01" w:rsidRDefault="00A9357F"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１／１２以下</w:t>
            </w:r>
          </w:p>
        </w:tc>
        <w:tc>
          <w:tcPr>
            <w:tcW w:w="2334" w:type="dxa"/>
            <w:shd w:val="clear" w:color="auto" w:fill="auto"/>
            <w:vAlign w:val="center"/>
          </w:tcPr>
          <w:p w14:paraId="1351E28F" w14:textId="77777777" w:rsidR="00A9357F" w:rsidRPr="00587B01" w:rsidRDefault="00A9357F"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１／１２より大きい</w:t>
            </w:r>
          </w:p>
        </w:tc>
      </w:tr>
      <w:tr w:rsidR="00A9357F" w:rsidRPr="00587B01" w14:paraId="5ACCC922" w14:textId="77777777" w:rsidTr="00E906D3">
        <w:tc>
          <w:tcPr>
            <w:tcW w:w="1980" w:type="dxa"/>
            <w:shd w:val="clear" w:color="auto" w:fill="auto"/>
            <w:vAlign w:val="center"/>
          </w:tcPr>
          <w:p w14:paraId="44347A47" w14:textId="77777777" w:rsidR="00A9357F" w:rsidRPr="00587B01" w:rsidRDefault="00A9357F" w:rsidP="00FB62F1">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１６ｃｍ以下</w:t>
            </w:r>
          </w:p>
        </w:tc>
        <w:tc>
          <w:tcPr>
            <w:tcW w:w="2333" w:type="dxa"/>
            <w:shd w:val="clear" w:color="auto" w:fill="auto"/>
          </w:tcPr>
          <w:p w14:paraId="2C43DBD9" w14:textId="77777777" w:rsidR="00A9357F" w:rsidRPr="00587B01" w:rsidRDefault="00A9357F" w:rsidP="00FB62F1">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pacing w:val="90"/>
                <w:kern w:val="0"/>
                <w:sz w:val="18"/>
                <w:szCs w:val="18"/>
                <w:fitText w:val="1260" w:id="-703255552"/>
              </w:rPr>
              <w:t>手すり</w:t>
            </w:r>
            <w:r w:rsidRPr="00587B01">
              <w:rPr>
                <w:rFonts w:asciiTheme="minorEastAsia" w:eastAsiaTheme="minorEastAsia" w:hAnsiTheme="minorEastAsia" w:hint="eastAsia"/>
                <w:color w:val="000000"/>
                <w:sz w:val="18"/>
                <w:szCs w:val="18"/>
                <w:fitText w:val="1260" w:id="-703255552"/>
              </w:rPr>
              <w:t>：</w:t>
            </w:r>
            <w:r w:rsidRPr="00587B01">
              <w:rPr>
                <w:rFonts w:asciiTheme="minorEastAsia" w:eastAsiaTheme="minorEastAsia" w:hAnsiTheme="minorEastAsia" w:hint="eastAsia"/>
                <w:color w:val="000000"/>
                <w:sz w:val="18"/>
                <w:szCs w:val="18"/>
              </w:rPr>
              <w:t>任意</w:t>
            </w:r>
          </w:p>
          <w:p w14:paraId="4255D672" w14:textId="77777777" w:rsidR="00A9357F" w:rsidRPr="00587B01" w:rsidRDefault="00A9357F" w:rsidP="00FB62F1">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kern w:val="0"/>
                <w:sz w:val="18"/>
                <w:szCs w:val="18"/>
                <w:fitText w:val="1260" w:id="-703255551"/>
              </w:rPr>
              <w:t>点状ブロック</w:t>
            </w:r>
            <w:r w:rsidRPr="00587B01">
              <w:rPr>
                <w:rFonts w:asciiTheme="minorEastAsia" w:eastAsiaTheme="minorEastAsia" w:hAnsiTheme="minorEastAsia" w:hint="eastAsia"/>
                <w:color w:val="000000"/>
                <w:sz w:val="18"/>
                <w:szCs w:val="18"/>
                <w:fitText w:val="1260" w:id="-703255551"/>
              </w:rPr>
              <w:t>：</w:t>
            </w:r>
            <w:r w:rsidRPr="00587B01">
              <w:rPr>
                <w:rFonts w:asciiTheme="minorEastAsia" w:eastAsiaTheme="minorEastAsia" w:hAnsiTheme="minorEastAsia" w:hint="eastAsia"/>
                <w:color w:val="000000"/>
                <w:sz w:val="18"/>
                <w:szCs w:val="18"/>
              </w:rPr>
              <w:t>任意</w:t>
            </w:r>
          </w:p>
        </w:tc>
        <w:tc>
          <w:tcPr>
            <w:tcW w:w="2333" w:type="dxa"/>
            <w:shd w:val="clear" w:color="auto" w:fill="auto"/>
          </w:tcPr>
          <w:p w14:paraId="7210993F" w14:textId="77777777" w:rsidR="00A9357F" w:rsidRPr="00587B01" w:rsidRDefault="00A9357F" w:rsidP="00FB62F1">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pacing w:val="90"/>
                <w:kern w:val="0"/>
                <w:sz w:val="18"/>
                <w:szCs w:val="18"/>
                <w:fitText w:val="1260" w:id="-703255550"/>
              </w:rPr>
              <w:t>手すり</w:t>
            </w:r>
            <w:r w:rsidRPr="00587B01">
              <w:rPr>
                <w:rFonts w:asciiTheme="minorEastAsia" w:eastAsiaTheme="minorEastAsia" w:hAnsiTheme="minorEastAsia" w:hint="eastAsia"/>
                <w:color w:val="000000"/>
                <w:sz w:val="18"/>
                <w:szCs w:val="18"/>
                <w:fitText w:val="1260" w:id="-703255550"/>
              </w:rPr>
              <w:t>：</w:t>
            </w:r>
            <w:r w:rsidRPr="00587B01">
              <w:rPr>
                <w:rFonts w:asciiTheme="minorEastAsia" w:eastAsiaTheme="minorEastAsia" w:hAnsiTheme="minorEastAsia" w:hint="eastAsia"/>
                <w:color w:val="000000"/>
                <w:sz w:val="18"/>
                <w:szCs w:val="18"/>
              </w:rPr>
              <w:t>任意</w:t>
            </w:r>
          </w:p>
          <w:p w14:paraId="01D3EAD2" w14:textId="77777777" w:rsidR="00A9357F" w:rsidRPr="00587B01" w:rsidRDefault="00A9357F" w:rsidP="00FB62F1">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kern w:val="0"/>
                <w:sz w:val="18"/>
                <w:szCs w:val="18"/>
                <w:fitText w:val="1260" w:id="-703255549"/>
              </w:rPr>
              <w:t>点状ブロック</w:t>
            </w:r>
            <w:r w:rsidRPr="00587B01">
              <w:rPr>
                <w:rFonts w:asciiTheme="minorEastAsia" w:eastAsiaTheme="minorEastAsia" w:hAnsiTheme="minorEastAsia" w:hint="eastAsia"/>
                <w:color w:val="000000"/>
                <w:sz w:val="18"/>
                <w:szCs w:val="18"/>
                <w:fitText w:val="1260" w:id="-703255549"/>
              </w:rPr>
              <w:t>：</w:t>
            </w:r>
            <w:r w:rsidRPr="00587B01">
              <w:rPr>
                <w:rFonts w:asciiTheme="minorEastAsia" w:eastAsiaTheme="minorEastAsia" w:hAnsiTheme="minorEastAsia" w:hint="eastAsia"/>
                <w:color w:val="000000"/>
                <w:sz w:val="18"/>
                <w:szCs w:val="18"/>
              </w:rPr>
              <w:t>任意</w:t>
            </w:r>
          </w:p>
        </w:tc>
        <w:tc>
          <w:tcPr>
            <w:tcW w:w="2334" w:type="dxa"/>
            <w:shd w:val="clear" w:color="auto" w:fill="auto"/>
          </w:tcPr>
          <w:p w14:paraId="39E4212D" w14:textId="77777777" w:rsidR="00A9357F" w:rsidRPr="00587B01" w:rsidRDefault="00A9357F" w:rsidP="00FB62F1">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pacing w:val="90"/>
                <w:kern w:val="0"/>
                <w:sz w:val="18"/>
                <w:szCs w:val="18"/>
                <w:fitText w:val="1260" w:id="-703255548"/>
              </w:rPr>
              <w:t>手すり</w:t>
            </w:r>
            <w:r w:rsidRPr="00587B01">
              <w:rPr>
                <w:rFonts w:asciiTheme="minorEastAsia" w:eastAsiaTheme="minorEastAsia" w:hAnsiTheme="minorEastAsia" w:hint="eastAsia"/>
                <w:color w:val="000000"/>
                <w:sz w:val="18"/>
                <w:szCs w:val="18"/>
                <w:fitText w:val="1260" w:id="-703255548"/>
              </w:rPr>
              <w:t>：</w:t>
            </w:r>
            <w:r w:rsidRPr="00587B01">
              <w:rPr>
                <w:rFonts w:asciiTheme="minorEastAsia" w:eastAsiaTheme="minorEastAsia" w:hAnsiTheme="minorEastAsia" w:hint="eastAsia"/>
                <w:color w:val="000000"/>
                <w:sz w:val="18"/>
                <w:szCs w:val="18"/>
              </w:rPr>
              <w:t>必要</w:t>
            </w:r>
          </w:p>
          <w:p w14:paraId="7FD99F9A" w14:textId="77777777" w:rsidR="00A9357F" w:rsidRPr="00587B01" w:rsidRDefault="00A9357F" w:rsidP="00FB62F1">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kern w:val="0"/>
                <w:sz w:val="18"/>
                <w:szCs w:val="18"/>
                <w:fitText w:val="1260" w:id="-703255547"/>
              </w:rPr>
              <w:t>点状ブロック</w:t>
            </w:r>
            <w:r w:rsidRPr="00587B01">
              <w:rPr>
                <w:rFonts w:asciiTheme="minorEastAsia" w:eastAsiaTheme="minorEastAsia" w:hAnsiTheme="minorEastAsia" w:hint="eastAsia"/>
                <w:color w:val="000000"/>
                <w:sz w:val="18"/>
                <w:szCs w:val="18"/>
                <w:fitText w:val="1260" w:id="-703255547"/>
              </w:rPr>
              <w:t>：</w:t>
            </w:r>
            <w:r w:rsidRPr="00587B01">
              <w:rPr>
                <w:rFonts w:asciiTheme="minorEastAsia" w:eastAsiaTheme="minorEastAsia" w:hAnsiTheme="minorEastAsia" w:hint="eastAsia"/>
                <w:color w:val="000000"/>
                <w:sz w:val="18"/>
                <w:szCs w:val="18"/>
              </w:rPr>
              <w:t>必要</w:t>
            </w:r>
          </w:p>
        </w:tc>
      </w:tr>
      <w:tr w:rsidR="00A9357F" w:rsidRPr="00587B01" w14:paraId="098CCCF2" w14:textId="77777777" w:rsidTr="00E906D3">
        <w:tc>
          <w:tcPr>
            <w:tcW w:w="1980" w:type="dxa"/>
            <w:shd w:val="clear" w:color="auto" w:fill="auto"/>
            <w:vAlign w:val="center"/>
          </w:tcPr>
          <w:p w14:paraId="7D4D16A8" w14:textId="77777777" w:rsidR="00A9357F" w:rsidRPr="00587B01" w:rsidRDefault="00A9357F" w:rsidP="00FB62F1">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１６ｃｍより大きい</w:t>
            </w:r>
          </w:p>
        </w:tc>
        <w:tc>
          <w:tcPr>
            <w:tcW w:w="2333" w:type="dxa"/>
            <w:shd w:val="clear" w:color="auto" w:fill="auto"/>
          </w:tcPr>
          <w:p w14:paraId="116B2E29" w14:textId="77777777" w:rsidR="00A9357F" w:rsidRPr="00587B01" w:rsidRDefault="00A9357F" w:rsidP="00FB62F1">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pacing w:val="90"/>
                <w:kern w:val="0"/>
                <w:sz w:val="18"/>
                <w:szCs w:val="18"/>
                <w:fitText w:val="1260" w:id="-703255546"/>
              </w:rPr>
              <w:t>手すり</w:t>
            </w:r>
            <w:r w:rsidRPr="00587B01">
              <w:rPr>
                <w:rFonts w:asciiTheme="minorEastAsia" w:eastAsiaTheme="minorEastAsia" w:hAnsiTheme="minorEastAsia" w:hint="eastAsia"/>
                <w:color w:val="000000"/>
                <w:sz w:val="18"/>
                <w:szCs w:val="18"/>
                <w:fitText w:val="1260" w:id="-703255546"/>
              </w:rPr>
              <w:t>：</w:t>
            </w:r>
            <w:r w:rsidRPr="00587B01">
              <w:rPr>
                <w:rFonts w:asciiTheme="minorEastAsia" w:eastAsiaTheme="minorEastAsia" w:hAnsiTheme="minorEastAsia" w:hint="eastAsia"/>
                <w:color w:val="000000"/>
                <w:sz w:val="18"/>
                <w:szCs w:val="18"/>
              </w:rPr>
              <w:t>必要</w:t>
            </w:r>
          </w:p>
          <w:p w14:paraId="57D68993" w14:textId="77777777" w:rsidR="00A9357F" w:rsidRPr="00587B01" w:rsidRDefault="00A9357F" w:rsidP="00FB62F1">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kern w:val="0"/>
                <w:sz w:val="18"/>
                <w:szCs w:val="18"/>
                <w:fitText w:val="1260" w:id="-703255545"/>
              </w:rPr>
              <w:t>点状ブロック</w:t>
            </w:r>
            <w:r w:rsidRPr="00587B01">
              <w:rPr>
                <w:rFonts w:asciiTheme="minorEastAsia" w:eastAsiaTheme="minorEastAsia" w:hAnsiTheme="minorEastAsia" w:hint="eastAsia"/>
                <w:color w:val="000000"/>
                <w:sz w:val="18"/>
                <w:szCs w:val="18"/>
                <w:fitText w:val="1260" w:id="-703255545"/>
              </w:rPr>
              <w:t>：</w:t>
            </w:r>
            <w:r w:rsidRPr="00587B01">
              <w:rPr>
                <w:rFonts w:asciiTheme="minorEastAsia" w:eastAsiaTheme="minorEastAsia" w:hAnsiTheme="minorEastAsia" w:hint="eastAsia"/>
                <w:color w:val="000000"/>
                <w:sz w:val="18"/>
                <w:szCs w:val="18"/>
              </w:rPr>
              <w:t>任意</w:t>
            </w:r>
          </w:p>
        </w:tc>
        <w:tc>
          <w:tcPr>
            <w:tcW w:w="2333" w:type="dxa"/>
            <w:shd w:val="clear" w:color="auto" w:fill="auto"/>
          </w:tcPr>
          <w:p w14:paraId="5C68AC76" w14:textId="77777777" w:rsidR="00A9357F" w:rsidRPr="00587B01" w:rsidRDefault="00A9357F" w:rsidP="00FB62F1">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pacing w:val="90"/>
                <w:kern w:val="0"/>
                <w:sz w:val="18"/>
                <w:szCs w:val="18"/>
                <w:fitText w:val="1260" w:id="-703255544"/>
              </w:rPr>
              <w:t>手すり</w:t>
            </w:r>
            <w:r w:rsidRPr="00587B01">
              <w:rPr>
                <w:rFonts w:asciiTheme="minorEastAsia" w:eastAsiaTheme="minorEastAsia" w:hAnsiTheme="minorEastAsia" w:hint="eastAsia"/>
                <w:color w:val="000000"/>
                <w:sz w:val="18"/>
                <w:szCs w:val="18"/>
                <w:fitText w:val="1260" w:id="-703255544"/>
              </w:rPr>
              <w:t>：</w:t>
            </w:r>
            <w:r w:rsidRPr="00587B01">
              <w:rPr>
                <w:rFonts w:asciiTheme="minorEastAsia" w:eastAsiaTheme="minorEastAsia" w:hAnsiTheme="minorEastAsia" w:hint="eastAsia"/>
                <w:color w:val="000000"/>
                <w:sz w:val="18"/>
                <w:szCs w:val="18"/>
              </w:rPr>
              <w:t>必要</w:t>
            </w:r>
          </w:p>
          <w:p w14:paraId="36ACFF76" w14:textId="77777777" w:rsidR="00A9357F" w:rsidRPr="00587B01" w:rsidRDefault="00A9357F" w:rsidP="00FB62F1">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kern w:val="0"/>
                <w:sz w:val="18"/>
                <w:szCs w:val="18"/>
                <w:fitText w:val="1260" w:id="-703255543"/>
              </w:rPr>
              <w:t>点状ブロック</w:t>
            </w:r>
            <w:r w:rsidRPr="00587B01">
              <w:rPr>
                <w:rFonts w:asciiTheme="minorEastAsia" w:eastAsiaTheme="minorEastAsia" w:hAnsiTheme="minorEastAsia" w:hint="eastAsia"/>
                <w:color w:val="000000"/>
                <w:sz w:val="18"/>
                <w:szCs w:val="18"/>
                <w:fitText w:val="1260" w:id="-703255543"/>
              </w:rPr>
              <w:t>：</w:t>
            </w:r>
            <w:r w:rsidRPr="00587B01">
              <w:rPr>
                <w:rFonts w:asciiTheme="minorEastAsia" w:eastAsiaTheme="minorEastAsia" w:hAnsiTheme="minorEastAsia" w:hint="eastAsia"/>
                <w:color w:val="000000"/>
                <w:sz w:val="18"/>
                <w:szCs w:val="18"/>
              </w:rPr>
              <w:t>必要</w:t>
            </w:r>
          </w:p>
        </w:tc>
        <w:tc>
          <w:tcPr>
            <w:tcW w:w="2334" w:type="dxa"/>
            <w:shd w:val="clear" w:color="auto" w:fill="auto"/>
          </w:tcPr>
          <w:p w14:paraId="25D12E7B" w14:textId="77777777" w:rsidR="00A9357F" w:rsidRPr="00587B01" w:rsidRDefault="00A9357F" w:rsidP="00FB62F1">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pacing w:val="90"/>
                <w:kern w:val="0"/>
                <w:sz w:val="18"/>
                <w:szCs w:val="18"/>
                <w:fitText w:val="1260" w:id="-703255542"/>
              </w:rPr>
              <w:t>手すり</w:t>
            </w:r>
            <w:r w:rsidRPr="00587B01">
              <w:rPr>
                <w:rFonts w:asciiTheme="minorEastAsia" w:eastAsiaTheme="minorEastAsia" w:hAnsiTheme="minorEastAsia" w:hint="eastAsia"/>
                <w:color w:val="000000"/>
                <w:sz w:val="18"/>
                <w:szCs w:val="18"/>
                <w:fitText w:val="1260" w:id="-703255542"/>
              </w:rPr>
              <w:t>：</w:t>
            </w:r>
            <w:r w:rsidRPr="00587B01">
              <w:rPr>
                <w:rFonts w:asciiTheme="minorEastAsia" w:eastAsiaTheme="minorEastAsia" w:hAnsiTheme="minorEastAsia" w:hint="eastAsia"/>
                <w:color w:val="000000"/>
                <w:sz w:val="18"/>
                <w:szCs w:val="18"/>
              </w:rPr>
              <w:t>必要</w:t>
            </w:r>
          </w:p>
          <w:p w14:paraId="64F0EBA4" w14:textId="77777777" w:rsidR="00A9357F" w:rsidRPr="00587B01" w:rsidRDefault="00A9357F" w:rsidP="00FB62F1">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kern w:val="0"/>
                <w:sz w:val="18"/>
                <w:szCs w:val="18"/>
                <w:fitText w:val="1260" w:id="-703255541"/>
              </w:rPr>
              <w:t>点状ブロック</w:t>
            </w:r>
            <w:r w:rsidRPr="00587B01">
              <w:rPr>
                <w:rFonts w:asciiTheme="minorEastAsia" w:eastAsiaTheme="minorEastAsia" w:hAnsiTheme="minorEastAsia" w:hint="eastAsia"/>
                <w:color w:val="000000"/>
                <w:sz w:val="18"/>
                <w:szCs w:val="18"/>
                <w:fitText w:val="1260" w:id="-703255541"/>
              </w:rPr>
              <w:t>：</w:t>
            </w:r>
            <w:r w:rsidRPr="00587B01">
              <w:rPr>
                <w:rFonts w:asciiTheme="minorEastAsia" w:eastAsiaTheme="minorEastAsia" w:hAnsiTheme="minorEastAsia" w:hint="eastAsia"/>
                <w:color w:val="000000"/>
                <w:sz w:val="18"/>
                <w:szCs w:val="18"/>
              </w:rPr>
              <w:t>必要</w:t>
            </w:r>
          </w:p>
        </w:tc>
      </w:tr>
    </w:tbl>
    <w:p w14:paraId="799F15A2" w14:textId="37662564" w:rsidR="00A9357F" w:rsidRPr="00587B01" w:rsidRDefault="00B87ED2" w:rsidP="00A9357F">
      <w:pPr>
        <w:rPr>
          <w:rFonts w:asciiTheme="minorEastAsia" w:eastAsiaTheme="minorEastAsia" w:hAnsiTheme="minorEastAsia"/>
          <w:color w:val="000000"/>
        </w:rPr>
      </w:pPr>
      <w:r>
        <w:rPr>
          <w:rFonts w:asciiTheme="minorEastAsia" w:eastAsiaTheme="minorEastAsia" w:hAnsiTheme="minorEastAsia"/>
          <w:noProof/>
          <w:color w:val="000000"/>
        </w:rPr>
        <mc:AlternateContent>
          <mc:Choice Requires="wpg">
            <w:drawing>
              <wp:anchor distT="0" distB="0" distL="114300" distR="114300" simplePos="0" relativeHeight="251749376" behindDoc="0" locked="0" layoutInCell="1" allowOverlap="1" wp14:anchorId="02A0F266" wp14:editId="0D7BE487">
                <wp:simplePos x="0" y="0"/>
                <wp:positionH relativeFrom="margin">
                  <wp:align>center</wp:align>
                </wp:positionH>
                <wp:positionV relativeFrom="paragraph">
                  <wp:posOffset>231140</wp:posOffset>
                </wp:positionV>
                <wp:extent cx="5759450" cy="503555"/>
                <wp:effectExtent l="0" t="0" r="12700" b="10795"/>
                <wp:wrapNone/>
                <wp:docPr id="2983" name="グループ化 2983"/>
                <wp:cNvGraphicFramePr/>
                <a:graphic xmlns:a="http://schemas.openxmlformats.org/drawingml/2006/main">
                  <a:graphicData uri="http://schemas.microsoft.com/office/word/2010/wordprocessingGroup">
                    <wpg:wgp>
                      <wpg:cNvGrpSpPr/>
                      <wpg:grpSpPr>
                        <a:xfrm>
                          <a:off x="0" y="0"/>
                          <a:ext cx="5759450" cy="503555"/>
                          <a:chOff x="0" y="-635"/>
                          <a:chExt cx="5760000" cy="504023"/>
                        </a:xfrm>
                      </wpg:grpSpPr>
                      <wps:wsp>
                        <wps:cNvPr id="2984" name="角丸四角形 2984"/>
                        <wps:cNvSpPr/>
                        <wps:spPr>
                          <a:xfrm>
                            <a:off x="0" y="-635"/>
                            <a:ext cx="5760000" cy="50402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D13AC4" w14:textId="5E0A7751" w:rsidR="00957082" w:rsidRPr="00985C38" w:rsidRDefault="00957082" w:rsidP="00B87ED2">
                              <w:pPr>
                                <w:wordWrap w:val="0"/>
                                <w:jc w:val="right"/>
                                <w:rPr>
                                  <w:color w:val="000000" w:themeColor="text1"/>
                                  <w14:textOutline w14:w="9525" w14:cap="rnd" w14:cmpd="sng" w14:algn="ctr">
                                    <w14:noFill/>
                                    <w14:prstDash w14:val="solid"/>
                                    <w14:bevel/>
                                  </w14:textOutline>
                                </w:rPr>
                              </w:pPr>
                              <w:r w:rsidRPr="00B87ED2">
                                <w:rPr>
                                  <w:rFonts w:hint="eastAsia"/>
                                  <w:color w:val="000000" w:themeColor="text1"/>
                                  <w14:textOutline w14:w="9525" w14:cap="rnd" w14:cmpd="sng" w14:algn="ctr">
                                    <w14:noFill/>
                                    <w14:prstDash w14:val="solid"/>
                                    <w14:bevel/>
                                  </w14:textOutline>
                                </w:rPr>
                                <w:t>〔法逐条解説〕</w:t>
                              </w:r>
                              <w:r>
                                <w:rPr>
                                  <w:rFonts w:hint="eastAsia"/>
                                  <w:color w:val="000000" w:themeColor="text1"/>
                                  <w14:textOutline w14:w="9525" w14:cap="rnd" w14:cmpd="sng" w14:algn="ctr">
                                    <w14:noFill/>
                                    <w14:prstDash w14:val="solid"/>
                                    <w14:bevel/>
                                  </w14:textOutline>
                                </w:rPr>
                                <w:t xml:space="preserve">　</w:t>
                              </w:r>
                              <w:r w:rsidRPr="00B87ED2">
                                <w:rPr>
                                  <w:rFonts w:hint="eastAsia"/>
                                  <w:color w:val="000000" w:themeColor="text1"/>
                                  <w14:textOutline w14:w="9525" w14:cap="rnd" w14:cmpd="sng" w14:algn="ctr">
                                    <w14:noFill/>
                                    <w14:prstDash w14:val="solid"/>
                                    <w14:bevel/>
                                  </w14:textOutline>
                                </w:rPr>
                                <w:t>政令第１３条</w:t>
                              </w:r>
                              <w:r>
                                <w:rPr>
                                  <w:rFonts w:hint="eastAsia"/>
                                  <w:color w:val="000000" w:themeColor="text1"/>
                                  <w14:textOutline w14:w="9525" w14:cap="rnd" w14:cmpd="sng" w14:algn="ctr">
                                    <w14:noFill/>
                                    <w14:prstDash w14:val="solid"/>
                                    <w14:bevel/>
                                  </w14:textOutline>
                                </w:rPr>
                                <w:t xml:space="preserve">　</w:t>
                              </w:r>
                              <w:r>
                                <w:rPr>
                                  <w:color w:val="000000" w:themeColor="text1"/>
                                  <w14:textOutline w14:w="9525" w14:cap="rnd" w14:cmpd="sng" w14:algn="ctr">
                                    <w14:noFill/>
                                    <w14:prstDash w14:val="solid"/>
                                    <w14:bevel/>
                                  </w14:textOutline>
                                </w:rPr>
                                <w:t xml:space="preserve">　　</w:t>
                              </w:r>
                              <w:r w:rsidRPr="00B87ED2">
                                <w:rPr>
                                  <w:rFonts w:hint="eastAsia"/>
                                  <w:color w:val="000000" w:themeColor="text1"/>
                                  <w14:textOutline w14:w="9525" w14:cap="rnd" w14:cmpd="sng" w14:algn="ctr">
                                    <w14:noFill/>
                                    <w14:prstDash w14:val="solid"/>
                                    <w14:bevel/>
                                  </w14:textOutline>
                                </w:rPr>
                                <w:t>：Ｐ</w:t>
                              </w:r>
                              <w:r w:rsidRPr="00985C38">
                                <w:rPr>
                                  <w:rFonts w:hint="eastAsia"/>
                                  <w:color w:val="000000" w:themeColor="text1"/>
                                  <w14:textOutline w14:w="9525" w14:cap="rnd" w14:cmpd="sng" w14:algn="ctr">
                                    <w14:noFill/>
                                    <w14:prstDash w14:val="solid"/>
                                    <w14:bevel/>
                                  </w14:textOutline>
                                </w:rPr>
                                <w:t>４１～Ｐ</w:t>
                              </w:r>
                              <w:r w:rsidRPr="00985C38">
                                <w:rPr>
                                  <w:color w:val="000000" w:themeColor="text1"/>
                                  <w14:textOutline w14:w="9525" w14:cap="rnd" w14:cmpd="sng" w14:algn="ctr">
                                    <w14:noFill/>
                                    <w14:prstDash w14:val="solid"/>
                                    <w14:bevel/>
                                  </w14:textOutline>
                                </w:rPr>
                                <w:t>４２</w:t>
                              </w:r>
                              <w:r w:rsidRPr="00985C38">
                                <w:rPr>
                                  <w:rFonts w:hint="eastAsia"/>
                                  <w:color w:val="000000" w:themeColor="text1"/>
                                  <w14:textOutline w14:w="9525" w14:cap="rnd" w14:cmpd="sng" w14:algn="ctr">
                                    <w14:noFill/>
                                    <w14:prstDash w14:val="solid"/>
                                    <w14:bevel/>
                                  </w14:textOutline>
                                </w:rPr>
                                <w:t xml:space="preserve">　</w:t>
                              </w:r>
                              <w:r w:rsidRPr="00985C38">
                                <w:rPr>
                                  <w:color w:val="000000" w:themeColor="text1"/>
                                  <w14:textOutline w14:w="9525" w14:cap="rnd" w14:cmpd="sng" w14:algn="ctr">
                                    <w14:noFill/>
                                    <w14:prstDash w14:val="solid"/>
                                    <w14:bevel/>
                                  </w14:textOutline>
                                </w:rPr>
                                <w:t xml:space="preserve">　　　　　　　</w:t>
                              </w:r>
                            </w:p>
                            <w:p w14:paraId="0BC772E9" w14:textId="0160FF2A" w:rsidR="00957082" w:rsidRPr="00C95FEF" w:rsidRDefault="00957082" w:rsidP="00B87ED2">
                              <w:pPr>
                                <w:wordWrap w:val="0"/>
                                <w:jc w:val="right"/>
                                <w:rPr>
                                  <w:color w:val="000000" w:themeColor="text1"/>
                                  <w14:textOutline w14:w="9525" w14:cap="rnd" w14:cmpd="sng" w14:algn="ctr">
                                    <w14:noFill/>
                                    <w14:prstDash w14:val="solid"/>
                                    <w14:bevel/>
                                  </w14:textOutline>
                                </w:rPr>
                              </w:pPr>
                              <w:r w:rsidRPr="00985C38">
                                <w:rPr>
                                  <w:rFonts w:hint="eastAsia"/>
                                  <w:color w:val="000000" w:themeColor="text1"/>
                                  <w14:textOutline w14:w="9525" w14:cap="rnd" w14:cmpd="sng" w14:algn="ctr">
                                    <w14:noFill/>
                                    <w14:prstDash w14:val="solid"/>
                                    <w14:bevel/>
                                  </w14:textOutline>
                                </w:rPr>
                                <w:t>〔建築設計標準〕２．４　屋内の通路：Ｐ２－７９～Ｐ２－８７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85" name="Text Box 783"/>
                        <wps:cNvSpPr txBox="1">
                          <a:spLocks noChangeArrowheads="1"/>
                        </wps:cNvSpPr>
                        <wps:spPr bwMode="auto">
                          <a:xfrm>
                            <a:off x="95692" y="139706"/>
                            <a:ext cx="571500" cy="222250"/>
                          </a:xfrm>
                          <a:prstGeom prst="rect">
                            <a:avLst/>
                          </a:prstGeom>
                          <a:solidFill>
                            <a:srgbClr val="333333"/>
                          </a:solidFill>
                          <a:ln w="9525">
                            <a:solidFill>
                              <a:srgbClr val="000000"/>
                            </a:solidFill>
                            <a:miter lim="800000"/>
                            <a:headEnd/>
                            <a:tailEnd/>
                          </a:ln>
                        </wps:spPr>
                        <wps:txbx>
                          <w:txbxContent>
                            <w:p w14:paraId="7D901E39" w14:textId="77777777" w:rsidR="00957082" w:rsidRPr="007426B3" w:rsidRDefault="00957082" w:rsidP="00B87ED2">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02A0F266" id="グループ化 2983" o:spid="_x0000_s1176" style="position:absolute;left:0;text-align:left;margin-left:0;margin-top:18.2pt;width:453.5pt;height:39.65pt;z-index:251749376;mso-position-horizontal:center;mso-position-horizontal-relative:margin;mso-position-vertical-relative:text;mso-height-relative:margin" coordorigin=",-6" coordsize="5760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IFFQQAANsJAAAOAAAAZHJzL2Uyb0RvYy54bWy8Vk1v3DYQvRfofyB4j3dXa629guVg68RG&#10;AScxYhc5cynqo6VIluRaco/1tace2kNuvfTQS485tL/GNdCf0SGpj42zNYoEqA5aSsN5nHkz81ZH&#10;T9uao2umTSVFimd7U4yYoDKrRJHir65OnxxiZCwRGeFSsBTfMIOfHn/+2VGjEhbJUvKMaQQgwiSN&#10;SnFprUomE0NLVhOzJxUTYMylromFR11MMk0aQK/5JJpOF5NG6kxpSZkx8PZZMOJjj5/njNpXeW6Y&#10;RTzFEJv1d+3va3efHB+RpNBElRXtwiAfEUVNKgGHDlDPiCVoo6sPoOqKamlkbveorCcyzyvKfA6Q&#10;zWz6IJszLTfK51IkTaEGmoDaBzx9NCx9eX2hUZWlOFoezjESpIYq3X3/+93tb3e3f9zd/nz/w0/I&#10;24CqRhUJeJxpdakudPeiCE8u+zbXtfuFvFDrSb4ZSGatRRRexgfxcj+GWlCwxdN5HMehCrSEUo1u&#10;TxbzwfB88F1M4ep996fR3PlO+pMnLsAhnkZBT5mRNvNptF2WRDFfDeNIGGnb72n7+9cf/3r37v7t&#10;W1jc//mLo23fxecCAY+BM5MYoO9fCRszHzl7PG+SKG3sGZM1cosUQ+OI7DV0v29Kcn1urO/OrCsw&#10;yb7GKK859Po14SiK5tNFx2S3GTjtMZ2nkKcV55ALSbhADYx6fHgQe3QjeZU5qzP6wWUnXCPATbFt&#10;Zx3s1i6A5gKq5mgJRPiVveEs4L9mObQk9EoUDnBiMGISSpmws2AqScbCUbHvjNANQxS+N7gAQIec&#10;Q5ADdgewGzvAdPudK/NaMjhPHwssOA8e/mQp7OBcV0LqXQAcsupODvt7kgI1jiXbrls/rrPZ0Fpr&#10;md1AN2oZ1M0oelpBF5wTYy+IhhLDwIBE21dwy7mE4sluhVEp9Xe73rv9MC5gxagBeUyx+XZDNMOI&#10;fylgkJyW9gvdL9b9QmzqEwnln4H4K+qX4KAt75e5lvUbUO6VOwVMRFA4K8XU6v7hxAaZBu2nbLXy&#10;20AzFbHn4lJRB+6YdU161b4hWnWtb2FoXsp+WEni+zmwOu51nkKuNlbmlXVGx23gsXsA4QiD+38o&#10;SNwryJWb+C9kiw5AjCEuF1anHMi2YOjTNupc0m8MEvKkJKJgK61lUzKSQW1CE225Bhw3amjdvJAZ&#10;KDyB1D1/DyR7GS+WEUYgzbP58iCIAnT/oL8zGLMgvxFcIOOB2R6ll4xeht5ToLEITqlcCbZEAR50&#10;sR6EY+6vD7Wjl59lHO1Sn20IpwcQbDj1vZPqysJHB6/qFB8Om0ji6HsuMnAgiSUVD+vdarU1h/5f&#10;auyfYQ4/bYQemYiN0lVRwuCECfgPfez/F+ELwsth97XjPlG2n33fj99kx/8AAAD//wMAUEsDBBQA&#10;BgAIAAAAIQDUZ6A/3gAAAAcBAAAPAAAAZHJzL2Rvd25yZXYueG1sTI9PS8NAEMXvgt9hGcGb3cTa&#10;P8ZsSinqqQi2QvE2TaZJaHY2ZLdJ+u0dT3p88x7v/SZdjbZRPXW+dmwgnkSgiHNX1Fwa+Nq/PSxB&#10;+YBcYOOYDFzJwyq7vUkxKdzAn9TvQqmkhH2CBqoQ2kRrn1dk0U9cSyzeyXUWg8iu1EWHg5TbRj9G&#10;0VxbrFkWKmxpU1F+3l2sgfcBh/U0fu2359Pm+r2ffRy2MRlzfzeuX0AFGsNfGH7xBR0yYTq6Cxde&#10;NQbkkWBgOn8CJe5ztJDDUWLxbAE6S/V//uwHAAD//wMAUEsBAi0AFAAGAAgAAAAhALaDOJL+AAAA&#10;4QEAABMAAAAAAAAAAAAAAAAAAAAAAFtDb250ZW50X1R5cGVzXS54bWxQSwECLQAUAAYACAAAACEA&#10;OP0h/9YAAACUAQAACwAAAAAAAAAAAAAAAAAvAQAAX3JlbHMvLnJlbHNQSwECLQAUAAYACAAAACEA&#10;BJnyBRUEAADbCQAADgAAAAAAAAAAAAAAAAAuAgAAZHJzL2Uyb0RvYy54bWxQSwECLQAUAAYACAAA&#10;ACEA1GegP94AAAAHAQAADwAAAAAAAAAAAAAAAABvBgAAZHJzL2Rvd25yZXYueG1sUEsFBgAAAAAE&#10;AAQA8wAAAHoHAAAAAA==&#10;">
                <v:roundrect id="角丸四角形 2984" o:spid="_x0000_s1177" style="position:absolute;top:-6;width:57600;height:5039;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ZSsxQAAAN0AAAAPAAAAZHJzL2Rvd25yZXYueG1sRI9Ba8JA&#10;EIXvBf/DMkIvRTeNIjF1lWIr6kmMQq9DdpqEZmdDdhvjv3cFwePjzfvevMWqN7XoqHWVZQXv4wgE&#10;cW51xYWC82kzSkA4j6yxtkwKruRgtRy8LDDV9sJH6jJfiABhl6KC0vsmldLlJRl0Y9sQB+/XtgZ9&#10;kG0hdYuXADe1jKNoJg1WHBpKbGhdUv6X/Zvwxu6rmOwP3z+dfdvabk9JvI6dUq/D/vMDhKfeP48f&#10;6Z1WEM+TKdzXBATI5Q0AAP//AwBQSwECLQAUAAYACAAAACEA2+H2y+4AAACFAQAAEwAAAAAAAAAA&#10;AAAAAAAAAAAAW0NvbnRlbnRfVHlwZXNdLnhtbFBLAQItABQABgAIAAAAIQBa9CxbvwAAABUBAAAL&#10;AAAAAAAAAAAAAAAAAB8BAABfcmVscy8ucmVsc1BLAQItABQABgAIAAAAIQAf4ZSsxQAAAN0AAAAP&#10;AAAAAAAAAAAAAAAAAAcCAABkcnMvZG93bnJldi54bWxQSwUGAAAAAAMAAwC3AAAA+QIAAAAA&#10;" filled="f" strokecolor="black [3213]" strokeweight="1.25pt">
                  <v:textbox inset="0,0,0,0">
                    <w:txbxContent>
                      <w:p w14:paraId="51D13AC4" w14:textId="5E0A7751" w:rsidR="00957082" w:rsidRPr="00985C38" w:rsidRDefault="00957082" w:rsidP="00B87ED2">
                        <w:pPr>
                          <w:wordWrap w:val="0"/>
                          <w:jc w:val="right"/>
                          <w:rPr>
                            <w:color w:val="000000" w:themeColor="text1"/>
                            <w14:textOutline w14:w="9525" w14:cap="rnd" w14:cmpd="sng" w14:algn="ctr">
                              <w14:noFill/>
                              <w14:prstDash w14:val="solid"/>
                              <w14:bevel/>
                            </w14:textOutline>
                          </w:rPr>
                        </w:pPr>
                        <w:r w:rsidRPr="00B87ED2">
                          <w:rPr>
                            <w:rFonts w:hint="eastAsia"/>
                            <w:color w:val="000000" w:themeColor="text1"/>
                            <w14:textOutline w14:w="9525" w14:cap="rnd" w14:cmpd="sng" w14:algn="ctr">
                              <w14:noFill/>
                              <w14:prstDash w14:val="solid"/>
                              <w14:bevel/>
                            </w14:textOutline>
                          </w:rPr>
                          <w:t>〔法逐条解説〕</w:t>
                        </w:r>
                        <w:r>
                          <w:rPr>
                            <w:rFonts w:hint="eastAsia"/>
                            <w:color w:val="000000" w:themeColor="text1"/>
                            <w14:textOutline w14:w="9525" w14:cap="rnd" w14:cmpd="sng" w14:algn="ctr">
                              <w14:noFill/>
                              <w14:prstDash w14:val="solid"/>
                              <w14:bevel/>
                            </w14:textOutline>
                          </w:rPr>
                          <w:t xml:space="preserve">　</w:t>
                        </w:r>
                        <w:r w:rsidRPr="00B87ED2">
                          <w:rPr>
                            <w:rFonts w:hint="eastAsia"/>
                            <w:color w:val="000000" w:themeColor="text1"/>
                            <w14:textOutline w14:w="9525" w14:cap="rnd" w14:cmpd="sng" w14:algn="ctr">
                              <w14:noFill/>
                              <w14:prstDash w14:val="solid"/>
                              <w14:bevel/>
                            </w14:textOutline>
                          </w:rPr>
                          <w:t>政令第１３条</w:t>
                        </w:r>
                        <w:r>
                          <w:rPr>
                            <w:rFonts w:hint="eastAsia"/>
                            <w:color w:val="000000" w:themeColor="text1"/>
                            <w14:textOutline w14:w="9525" w14:cap="rnd" w14:cmpd="sng" w14:algn="ctr">
                              <w14:noFill/>
                              <w14:prstDash w14:val="solid"/>
                              <w14:bevel/>
                            </w14:textOutline>
                          </w:rPr>
                          <w:t xml:space="preserve">　</w:t>
                        </w:r>
                        <w:r>
                          <w:rPr>
                            <w:color w:val="000000" w:themeColor="text1"/>
                            <w14:textOutline w14:w="9525" w14:cap="rnd" w14:cmpd="sng" w14:algn="ctr">
                              <w14:noFill/>
                              <w14:prstDash w14:val="solid"/>
                              <w14:bevel/>
                            </w14:textOutline>
                          </w:rPr>
                          <w:t xml:space="preserve">　　</w:t>
                        </w:r>
                        <w:r w:rsidRPr="00B87ED2">
                          <w:rPr>
                            <w:rFonts w:hint="eastAsia"/>
                            <w:color w:val="000000" w:themeColor="text1"/>
                            <w14:textOutline w14:w="9525" w14:cap="rnd" w14:cmpd="sng" w14:algn="ctr">
                              <w14:noFill/>
                              <w14:prstDash w14:val="solid"/>
                              <w14:bevel/>
                            </w14:textOutline>
                          </w:rPr>
                          <w:t>：Ｐ</w:t>
                        </w:r>
                        <w:r w:rsidRPr="00985C38">
                          <w:rPr>
                            <w:rFonts w:hint="eastAsia"/>
                            <w:color w:val="000000" w:themeColor="text1"/>
                            <w14:textOutline w14:w="9525" w14:cap="rnd" w14:cmpd="sng" w14:algn="ctr">
                              <w14:noFill/>
                              <w14:prstDash w14:val="solid"/>
                              <w14:bevel/>
                            </w14:textOutline>
                          </w:rPr>
                          <w:t>４１～Ｐ</w:t>
                        </w:r>
                        <w:r w:rsidRPr="00985C38">
                          <w:rPr>
                            <w:color w:val="000000" w:themeColor="text1"/>
                            <w14:textOutline w14:w="9525" w14:cap="rnd" w14:cmpd="sng" w14:algn="ctr">
                              <w14:noFill/>
                              <w14:prstDash w14:val="solid"/>
                              <w14:bevel/>
                            </w14:textOutline>
                          </w:rPr>
                          <w:t>４２</w:t>
                        </w:r>
                        <w:r w:rsidRPr="00985C38">
                          <w:rPr>
                            <w:rFonts w:hint="eastAsia"/>
                            <w:color w:val="000000" w:themeColor="text1"/>
                            <w14:textOutline w14:w="9525" w14:cap="rnd" w14:cmpd="sng" w14:algn="ctr">
                              <w14:noFill/>
                              <w14:prstDash w14:val="solid"/>
                              <w14:bevel/>
                            </w14:textOutline>
                          </w:rPr>
                          <w:t xml:space="preserve">　</w:t>
                        </w:r>
                        <w:r w:rsidRPr="00985C38">
                          <w:rPr>
                            <w:color w:val="000000" w:themeColor="text1"/>
                            <w14:textOutline w14:w="9525" w14:cap="rnd" w14:cmpd="sng" w14:algn="ctr">
                              <w14:noFill/>
                              <w14:prstDash w14:val="solid"/>
                              <w14:bevel/>
                            </w14:textOutline>
                          </w:rPr>
                          <w:t xml:space="preserve">　　　　　　　</w:t>
                        </w:r>
                      </w:p>
                      <w:p w14:paraId="0BC772E9" w14:textId="0160FF2A" w:rsidR="00957082" w:rsidRPr="00C95FEF" w:rsidRDefault="00957082" w:rsidP="00B87ED2">
                        <w:pPr>
                          <w:wordWrap w:val="0"/>
                          <w:jc w:val="right"/>
                          <w:rPr>
                            <w:color w:val="000000" w:themeColor="text1"/>
                            <w14:textOutline w14:w="9525" w14:cap="rnd" w14:cmpd="sng" w14:algn="ctr">
                              <w14:noFill/>
                              <w14:prstDash w14:val="solid"/>
                              <w14:bevel/>
                            </w14:textOutline>
                          </w:rPr>
                        </w:pPr>
                        <w:r w:rsidRPr="00985C38">
                          <w:rPr>
                            <w:rFonts w:hint="eastAsia"/>
                            <w:color w:val="000000" w:themeColor="text1"/>
                            <w14:textOutline w14:w="9525" w14:cap="rnd" w14:cmpd="sng" w14:algn="ctr">
                              <w14:noFill/>
                              <w14:prstDash w14:val="solid"/>
                              <w14:bevel/>
                            </w14:textOutline>
                          </w:rPr>
                          <w:t>〔建築設計標準〕２．４　屋内の通路：Ｐ２－７９～Ｐ２－８７</w:t>
                        </w:r>
                      </w:p>
                    </w:txbxContent>
                  </v:textbox>
                </v:roundrect>
                <v:shape id="Text Box 783" o:spid="_x0000_s1178" type="#_x0000_t202" style="position:absolute;left:956;top:1397;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1FixQAAAN0AAAAPAAAAZHJzL2Rvd25yZXYueG1sRI9BawIx&#10;FITvBf9DeIK3mlWxrFujiFBoLwV1xetj85osbl6WTdS1v74RhB6HmfmGWa5714grdaH2rGAyzkAQ&#10;V17XbBSUh4/XHESIyBobz6TgTgHWq8HLEgvtb7yj6z4akSAcClRgY2wLKUNlyWEY+5Y4eT++cxiT&#10;7IzUHd4S3DVymmVv0mHNacFiS1tL1Xl/cQp+F/fzpZ1Vuf3Wp20ZSnP8yo1So2G/eQcRqY//4Wf7&#10;UyuYLvI5PN6kJyBXfwAAAP//AwBQSwECLQAUAAYACAAAACEA2+H2y+4AAACFAQAAEwAAAAAAAAAA&#10;AAAAAAAAAAAAW0NvbnRlbnRfVHlwZXNdLnhtbFBLAQItABQABgAIAAAAIQBa9CxbvwAAABUBAAAL&#10;AAAAAAAAAAAAAAAAAB8BAABfcmVscy8ucmVsc1BLAQItABQABgAIAAAAIQBKa1FixQAAAN0AAAAP&#10;AAAAAAAAAAAAAAAAAAcCAABkcnMvZG93bnJldi54bWxQSwUGAAAAAAMAAwC3AAAA+QIAAAAA&#10;" fillcolor="#333">
                  <v:textbox inset="0,0,0,0">
                    <w:txbxContent>
                      <w:p w14:paraId="7D901E39" w14:textId="77777777" w:rsidR="00957082" w:rsidRPr="007426B3" w:rsidRDefault="00957082" w:rsidP="00B87ED2">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670DF11E" w14:textId="5886632B" w:rsidR="00A9357F" w:rsidRPr="00587B01" w:rsidRDefault="00E81232" w:rsidP="00A9357F">
      <w:pPr>
        <w:rPr>
          <w:rFonts w:asciiTheme="minorEastAsia" w:eastAsiaTheme="minorEastAsia" w:hAnsiTheme="minorEastAsia"/>
          <w:color w:val="000000"/>
        </w:rPr>
      </w:pPr>
      <w:r w:rsidRPr="00587B01">
        <w:rPr>
          <w:rFonts w:asciiTheme="minorEastAsia" w:eastAsiaTheme="minorEastAsia" w:hAnsiTheme="minorEastAsia"/>
          <w:noProof/>
          <w:color w:val="000000"/>
        </w:rPr>
        <mc:AlternateContent>
          <mc:Choice Requires="wps">
            <w:drawing>
              <wp:anchor distT="0" distB="0" distL="114300" distR="114300" simplePos="0" relativeHeight="251526144" behindDoc="0" locked="0" layoutInCell="1" allowOverlap="1" wp14:anchorId="38C86451" wp14:editId="64FAC1C4">
                <wp:simplePos x="0" y="0"/>
                <wp:positionH relativeFrom="column">
                  <wp:posOffset>3976370</wp:posOffset>
                </wp:positionH>
                <wp:positionV relativeFrom="paragraph">
                  <wp:posOffset>94615</wp:posOffset>
                </wp:positionV>
                <wp:extent cx="542925" cy="333375"/>
                <wp:effectExtent l="4445" t="0" r="0" b="635"/>
                <wp:wrapNone/>
                <wp:docPr id="2312" name="Rectangle 1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33ECA" id="Rectangle 1215" o:spid="_x0000_s1026" style="position:absolute;left:0;text-align:left;margin-left:313.1pt;margin-top:7.45pt;width:42.75pt;height:26.2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486gAIAAP4EAAAOAAAAZHJzL2Uyb0RvYy54bWysVF1v0zAUfUfiP1h+7/KxdG2iptPWUYQ0&#10;YGLwA1zbaSwc29hu04H471w7bcmAB4TIg2P7Xl+fe+65XlwfOon23DqhVY2zixQjrqhmQm1r/Onj&#10;ejLHyHmiGJFa8Ro/cYevly9fLHpT8Vy3WjJuEQRRrupNjVvvTZUkjra8I+5CG67A2GjbEQ9Lu02Y&#10;JT1E72SSp+lV0mvLjNWUOwe7d4MRL2P8puHUv28axz2SNQZsPo42jpswJssFqbaWmFbQIwzyDyg6&#10;IhRceg51RzxBOyt+C9UJarXTjb+gukt00wjKYw6QTZb+ks1jSwyPuQA5zpxpcv8vLH23f7BIsBrn&#10;l1mOkSIdVOkD8EbUVnKU5dk0kNQbV4Hvo3mwIU1n7jX97JDSqxYc+Y21um85YQAtC/7JswNh4eAo&#10;2vRvNYMLyM7ryNehsV0ICEygQyzL07ks/OARhc1pkZf5FCMKpkv4ZhFRQqrTYWOdf811h8KkxhbQ&#10;x+Bkf+98AEOqk0sEr6VgayFlXNjtZiUt2hNQyDp+ET/kOHaTKjgrHY4NEYcdwAh3BFtAGyv+rczy&#10;Ir3Ny8n6aj6bFOtiOiln6XySZuVteZUWZXG3/h4AZkXVCsa4uheKn9SXFX9X3WMfDLqJ+kN9jcsp&#10;MBXzGqN34yTT+P0pyU54aEYpuhrPz06kCnV9pRikTSpPhBzmyXP4kWXg4PSPrEQVhMIPAtpo9gQi&#10;sBqKBM0IzwZMWm2/YtRDC9bYfdkRyzGSbxQIaQZ1h7L7uJjPSzhix4bNyEAUhUA19hgN05Ufunxn&#10;rNi2cE8WaVH6BqTXiCiLIMsB01Gw0GQR//FBCF08Xkevn8/W8gcAAAD//wMAUEsDBBQABgAIAAAA&#10;IQABggyD4gAAAAkBAAAPAAAAZHJzL2Rvd25yZXYueG1sTI9dS8QwEEXfBf9DGMEXcZPW0rq16aKi&#10;wgoqrh/gW7aJbdlmUpLsbvXXOz7p43Au956pFpMd2M740DuUkMwEMION0z22El5fbk/PgYWoUKvB&#10;oZHwZQIs6sODSpXa7fHZ7FaxZVSCoVQSuhjHkvPQdMaqMHOjQWKfzlsV6fQt117tqdwOPBUi51b1&#10;SAudGs11Z5rNamslPD6cvD19ZO/31p/N75b86kZ8b4SUx0fT5QWwaKb4F4ZffVKHmpzWbos6sEFC&#10;nuYpRQlkc2AUKJKkALYmUmTA64r//6D+AQAA//8DAFBLAQItABQABgAIAAAAIQC2gziS/gAAAOEB&#10;AAATAAAAAAAAAAAAAAAAAAAAAABbQ29udGVudF9UeXBlc10ueG1sUEsBAi0AFAAGAAgAAAAhADj9&#10;If/WAAAAlAEAAAsAAAAAAAAAAAAAAAAALwEAAF9yZWxzLy5yZWxzUEsBAi0AFAAGAAgAAAAhABxb&#10;jzqAAgAA/gQAAA4AAAAAAAAAAAAAAAAALgIAAGRycy9lMm9Eb2MueG1sUEsBAi0AFAAGAAgAAAAh&#10;AAGCDIPiAAAACQEAAA8AAAAAAAAAAAAAAAAA2gQAAGRycy9kb3ducmV2LnhtbFBLBQYAAAAABAAE&#10;APMAAADpBQAAAAA=&#10;" stroked="f">
                <v:textbox inset="5.85pt,.7pt,5.85pt,.7pt"/>
              </v:rect>
            </w:pict>
          </mc:Fallback>
        </mc:AlternateContent>
      </w:r>
    </w:p>
    <w:p w14:paraId="1CE8031D" w14:textId="5AE1D639" w:rsidR="00983C75" w:rsidRPr="00587B01" w:rsidRDefault="00983C75" w:rsidP="00EF35D7">
      <w:pPr>
        <w:rPr>
          <w:rFonts w:asciiTheme="minorEastAsia" w:eastAsiaTheme="minorEastAsia" w:hAnsiTheme="minorEastAsia"/>
          <w:color w:val="000000"/>
        </w:rPr>
      </w:pPr>
    </w:p>
    <w:sectPr w:rsidR="00983C75" w:rsidRPr="00587B01" w:rsidSect="00AE0699">
      <w:footerReference w:type="default" r:id="rId11"/>
      <w:pgSz w:w="11906" w:h="16838" w:code="9"/>
      <w:pgMar w:top="1701" w:right="1418" w:bottom="1134" w:left="1418" w:header="851" w:footer="510" w:gutter="0"/>
      <w:pgNumType w:fmt="numberInDash" w:start="29"/>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panose1 w:val="00000000000000000000"/>
    <w:charset w:val="80"/>
    <w:family w:val="roman"/>
    <w:notTrueType/>
    <w:pitch w:val="default"/>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23997"/>
      <w:docPartObj>
        <w:docPartGallery w:val="Page Numbers (Bottom of Page)"/>
        <w:docPartUnique/>
      </w:docPartObj>
    </w:sdtPr>
    <w:sdtEndPr/>
    <w:sdtContent>
      <w:p w14:paraId="16DDE016" w14:textId="3534C771" w:rsidR="00957082" w:rsidRDefault="00957082" w:rsidP="001F547D">
        <w:pPr>
          <w:pStyle w:val="a6"/>
          <w:jc w:val="center"/>
        </w:pPr>
        <w:r>
          <w:fldChar w:fldCharType="begin"/>
        </w:r>
        <w:r>
          <w:instrText>PAGE   \* MERGEFORMAT</w:instrText>
        </w:r>
        <w:r>
          <w:fldChar w:fldCharType="separate"/>
        </w:r>
        <w:r w:rsidR="00AE0699" w:rsidRPr="00AE0699">
          <w:rPr>
            <w:noProof/>
            <w:lang w:val="ja-JP"/>
          </w:rPr>
          <w:t>-</w:t>
        </w:r>
        <w:r w:rsidR="00AE0699">
          <w:rPr>
            <w:noProof/>
          </w:rPr>
          <w:t xml:space="preserve"> 31 -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6070"/>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699"/>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2.xml><?xml version="1.0" encoding="utf-8"?>
<ds:datastoreItem xmlns:ds="http://schemas.openxmlformats.org/officeDocument/2006/customXml" ds:itemID="{7B1ACA6D-3039-4B73-AA27-1E0092C6B2D4}">
  <ds:schemaRefs>
    <ds:schemaRef ds:uri="http://www.w3.org/XML/1998/namespace"/>
    <ds:schemaRef ds:uri="http://schemas.microsoft.com/office/2006/documentManagement/types"/>
    <ds:schemaRef ds:uri="http://schemas.microsoft.com/office/infopath/2007/PartnerControls"/>
    <ds:schemaRef ds:uri="http://purl.org/dc/elements/1.1/"/>
    <ds:schemaRef ds:uri="http://schemas.microsoft.com/office/2006/metadata/properties"/>
    <ds:schemaRef ds:uri="c736cf6b-2129-4b8b-aeb8-81e1ec8849f8"/>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4371F2-BBF8-4200-AEAE-F67984A5D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2299</Words>
  <Characters>195</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2490</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2022-04-01T07:52:00Z</dcterms:created>
  <dcterms:modified xsi:type="dcterms:W3CDTF">2022-04-06T08:50:00Z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