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2F80B" w14:textId="77777777" w:rsidR="00FE2182" w:rsidRPr="00587B01" w:rsidRDefault="00FE2182" w:rsidP="00FE2182">
      <w:pPr>
        <w:pStyle w:val="1"/>
        <w:rPr>
          <w:rFonts w:asciiTheme="minorEastAsia" w:eastAsiaTheme="minorEastAsia" w:hAnsiTheme="minorEastAsia"/>
          <w:sz w:val="40"/>
          <w:szCs w:val="44"/>
        </w:rPr>
      </w:pPr>
      <w:r w:rsidRPr="00587B01">
        <w:rPr>
          <w:rFonts w:asciiTheme="minorEastAsia" w:eastAsiaTheme="minorEastAsia" w:hAnsiTheme="minorEastAsia" w:hint="eastAsia"/>
          <w:b/>
          <w:bCs/>
          <w:sz w:val="28"/>
          <w:szCs w:val="28"/>
        </w:rPr>
        <w:t>■　特別特定建築物</w:t>
      </w:r>
      <w:r w:rsidRPr="00587B01">
        <w:rPr>
          <w:rFonts w:asciiTheme="minorEastAsia" w:eastAsiaTheme="minorEastAsia" w:hAnsiTheme="minorEastAsia" w:hint="eastAsia"/>
          <w:sz w:val="21"/>
          <w:szCs w:val="21"/>
        </w:rPr>
        <w:t>（政令第５条、条例第１１条関係）</w:t>
      </w:r>
    </w:p>
    <w:p w14:paraId="673273CB" w14:textId="0F6E09AF" w:rsidR="00FE2182" w:rsidRPr="00840AE1" w:rsidRDefault="00FE2182" w:rsidP="00FE2182">
      <w:pPr>
        <w:ind w:leftChars="100" w:left="420" w:hangingChars="100" w:hanging="210"/>
        <w:rPr>
          <w:rFonts w:asciiTheme="minorEastAsia" w:eastAsiaTheme="minorEastAsia" w:hAnsiTheme="minorEastAsia"/>
          <w:color w:val="000000"/>
          <w:sz w:val="40"/>
          <w:szCs w:val="44"/>
        </w:rPr>
      </w:pPr>
      <w:r w:rsidRPr="00587B01">
        <w:rPr>
          <w:rFonts w:asciiTheme="minorEastAsia" w:eastAsiaTheme="minorEastAsia" w:hAnsiTheme="minorEastAsia" w:hint="eastAsia"/>
          <w:color w:val="000000"/>
        </w:rPr>
        <w:t>○バリアフリー法第</w:t>
      </w:r>
      <w:r w:rsidRPr="00587B01">
        <w:rPr>
          <w:rFonts w:asciiTheme="minorEastAsia" w:eastAsiaTheme="minorEastAsia" w:hAnsiTheme="minorEastAsia"/>
          <w:color w:val="000000"/>
        </w:rPr>
        <w:t>2</w:t>
      </w:r>
      <w:r w:rsidRPr="00840AE1">
        <w:rPr>
          <w:rFonts w:asciiTheme="minorEastAsia" w:eastAsiaTheme="minorEastAsia" w:hAnsiTheme="minorEastAsia"/>
          <w:color w:val="000000"/>
        </w:rPr>
        <w:t>条第</w:t>
      </w:r>
      <w:r w:rsidR="001D2DD1" w:rsidRPr="00840AE1">
        <w:rPr>
          <w:rFonts w:asciiTheme="minorEastAsia" w:eastAsiaTheme="minorEastAsia" w:hAnsiTheme="minorEastAsia"/>
          <w:color w:val="000000"/>
        </w:rPr>
        <w:t>18</w:t>
      </w:r>
      <w:r w:rsidRPr="00840AE1">
        <w:rPr>
          <w:rFonts w:asciiTheme="minorEastAsia" w:eastAsiaTheme="minorEastAsia" w:hAnsiTheme="minorEastAsia"/>
          <w:color w:val="000000"/>
        </w:rPr>
        <w:t>号に規定する特定建築物とは</w:t>
      </w:r>
      <w:r w:rsidRPr="00840AE1">
        <w:rPr>
          <w:rFonts w:asciiTheme="minorEastAsia" w:eastAsiaTheme="minorEastAsia" w:hAnsiTheme="minorEastAsia"/>
          <w:color w:val="000000"/>
          <w:u w:val="single"/>
        </w:rPr>
        <w:t>、多数の者が利用する</w:t>
      </w:r>
      <w:r w:rsidRPr="00840AE1">
        <w:rPr>
          <w:rFonts w:asciiTheme="minorEastAsia" w:eastAsiaTheme="minorEastAsia" w:hAnsiTheme="minorEastAsia"/>
          <w:color w:val="000000"/>
        </w:rPr>
        <w:t>政令第４条に掲げる建築物又はその部分（これらに附属する建築物特定施設を含む）である。</w:t>
      </w:r>
    </w:p>
    <w:p w14:paraId="15911C9F" w14:textId="77777777" w:rsidR="00FE2182" w:rsidRPr="00840AE1" w:rsidRDefault="00FE2182" w:rsidP="00FE2182">
      <w:pPr>
        <w:jc w:val="right"/>
        <w:rPr>
          <w:rFonts w:asciiTheme="minorEastAsia" w:eastAsiaTheme="minorEastAsia" w:hAnsiTheme="minorEastAsia"/>
          <w:color w:val="000000"/>
        </w:rPr>
      </w:pPr>
      <w:r w:rsidRPr="00840AE1">
        <w:rPr>
          <w:rFonts w:asciiTheme="minorEastAsia" w:eastAsiaTheme="minorEastAsia" w:hAnsiTheme="minorEastAsia" w:hint="eastAsia"/>
          <w:color w:val="000000"/>
        </w:rPr>
        <w:t>（図１：Ａ）</w:t>
      </w:r>
    </w:p>
    <w:p w14:paraId="5BC8B13F" w14:textId="508A8CF9" w:rsidR="00FE2182" w:rsidRPr="00840AE1" w:rsidRDefault="00FE2182" w:rsidP="00F57A86">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○同条第</w:t>
      </w:r>
      <w:r w:rsidR="001D2DD1" w:rsidRPr="00840AE1">
        <w:rPr>
          <w:rFonts w:asciiTheme="minorEastAsia" w:eastAsiaTheme="minorEastAsia" w:hAnsiTheme="minorEastAsia"/>
          <w:color w:val="000000"/>
        </w:rPr>
        <w:t>19</w:t>
      </w:r>
      <w:r w:rsidRPr="00840AE1">
        <w:rPr>
          <w:rFonts w:asciiTheme="minorEastAsia" w:eastAsiaTheme="minorEastAsia" w:hAnsiTheme="minorEastAsia"/>
          <w:color w:val="000000"/>
        </w:rPr>
        <w:t>号に規定する特別特定建築物とは、</w:t>
      </w:r>
      <w:r w:rsidRPr="00840AE1">
        <w:rPr>
          <w:rFonts w:asciiTheme="minorEastAsia" w:eastAsiaTheme="minorEastAsia" w:hAnsiTheme="minorEastAsia"/>
          <w:color w:val="000000"/>
          <w:u w:val="single"/>
        </w:rPr>
        <w:t>不特定かつ多数の者が利用し、又は主として高齢者、障がい者等が利用する</w:t>
      </w:r>
      <w:r w:rsidR="00CF338F" w:rsidRPr="00840AE1">
        <w:rPr>
          <w:rFonts w:asciiTheme="minorEastAsia" w:eastAsiaTheme="minorEastAsia" w:hAnsiTheme="minorEastAsia" w:hint="eastAsia"/>
          <w:color w:val="000000"/>
          <w:u w:val="single"/>
        </w:rPr>
        <w:t>特定建築物その他の</w:t>
      </w:r>
      <w:r w:rsidRPr="00840AE1">
        <w:rPr>
          <w:rFonts w:asciiTheme="minorEastAsia" w:eastAsiaTheme="minorEastAsia" w:hAnsiTheme="minorEastAsia"/>
          <w:color w:val="000000"/>
        </w:rPr>
        <w:t>特定建築物で、政令第5条に掲げる建築物である。</w:t>
      </w:r>
      <w:r w:rsidR="00647466" w:rsidRPr="00840AE1">
        <w:rPr>
          <w:rFonts w:asciiTheme="minorEastAsia" w:eastAsiaTheme="minorEastAsia" w:hAnsiTheme="minorEastAsia" w:hint="eastAsia"/>
          <w:color w:val="000000"/>
        </w:rPr>
        <w:t xml:space="preserve">　　　　　　　　　　　　　　　　　　　　　　　　　　　　　　　</w:t>
      </w:r>
      <w:r w:rsidRPr="00840AE1">
        <w:rPr>
          <w:rFonts w:asciiTheme="minorEastAsia" w:eastAsiaTheme="minorEastAsia" w:hAnsiTheme="minorEastAsia" w:hint="eastAsia"/>
          <w:color w:val="000000"/>
        </w:rPr>
        <w:t>（図１：Ｂ）</w:t>
      </w:r>
    </w:p>
    <w:p w14:paraId="3D44B5FF" w14:textId="77777777" w:rsidR="00FE2182" w:rsidRPr="00840AE1" w:rsidRDefault="00FE2182" w:rsidP="00FE2182">
      <w:pPr>
        <w:rPr>
          <w:rFonts w:asciiTheme="minorEastAsia" w:eastAsiaTheme="minorEastAsia" w:hAnsiTheme="minorEastAsia"/>
          <w:color w:val="000000"/>
        </w:rPr>
      </w:pPr>
    </w:p>
    <w:p w14:paraId="1006D7FF" w14:textId="77777777" w:rsidR="00FE2182" w:rsidRPr="00840AE1" w:rsidRDefault="00FE2182" w:rsidP="00FE2182">
      <w:pPr>
        <w:rPr>
          <w:rFonts w:asciiTheme="minorEastAsia" w:eastAsiaTheme="minorEastAsia" w:hAnsiTheme="minorEastAsia"/>
          <w:color w:val="000000"/>
          <w:bdr w:val="single" w:sz="4" w:space="0" w:color="auto"/>
        </w:rPr>
      </w:pPr>
      <w:r w:rsidRPr="00840AE1">
        <w:rPr>
          <w:rFonts w:asciiTheme="minorEastAsia" w:eastAsiaTheme="minorEastAsia" w:hAnsiTheme="minorEastAsia"/>
          <w:color w:val="000000"/>
          <w:bdr w:val="single" w:sz="4" w:space="0" w:color="auto"/>
        </w:rPr>
        <w:t>福祉のまちづくり条例第11条において、特別特定建築物へ追加する特定建築物について</w:t>
      </w:r>
    </w:p>
    <w:p w14:paraId="71991BBD" w14:textId="52FFA772" w:rsidR="00FE2182" w:rsidRPr="00840AE1" w:rsidRDefault="00FE2182">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○バリアフリー法第</w:t>
      </w:r>
      <w:r w:rsidRPr="00840AE1">
        <w:rPr>
          <w:rFonts w:asciiTheme="minorEastAsia" w:eastAsiaTheme="minorEastAsia" w:hAnsiTheme="minorEastAsia"/>
          <w:color w:val="000000"/>
        </w:rPr>
        <w:t>14条第3項に基づき、条例第11条において、学校（</w:t>
      </w:r>
      <w:r w:rsidR="00E8254A" w:rsidRPr="00840AE1">
        <w:rPr>
          <w:rFonts w:asciiTheme="minorEastAsia" w:eastAsiaTheme="minorEastAsia" w:hAnsiTheme="minorEastAsia" w:hint="eastAsia"/>
          <w:color w:val="000000"/>
        </w:rPr>
        <w:t>公立小学校等</w:t>
      </w:r>
      <w:r w:rsidR="00545490" w:rsidRPr="00840AE1">
        <w:rPr>
          <w:rFonts w:asciiTheme="minorEastAsia" w:eastAsiaTheme="minorEastAsia" w:hAnsiTheme="minorEastAsia" w:hint="eastAsia"/>
          <w:color w:val="000000"/>
        </w:rPr>
        <w:t>又は</w:t>
      </w:r>
      <w:r w:rsidR="00545490" w:rsidRPr="00840AE1">
        <w:rPr>
          <w:rFonts w:asciiTheme="minorEastAsia" w:eastAsiaTheme="minorEastAsia" w:hAnsiTheme="minorEastAsia"/>
          <w:color w:val="000000"/>
        </w:rPr>
        <w:t>特別支援学校</w:t>
      </w:r>
      <w:r w:rsidRPr="00840AE1">
        <w:rPr>
          <w:rFonts w:asciiTheme="minorEastAsia" w:eastAsiaTheme="minorEastAsia" w:hAnsiTheme="minorEastAsia"/>
          <w:color w:val="000000"/>
        </w:rPr>
        <w:t>除く）・共同住宅・自動車修理工場等の特定建築物を特別特定建築物へ追加することにより、これらを基準適合義務対象用途として規定したものである。</w:t>
      </w:r>
      <w:r w:rsidR="00647466" w:rsidRPr="00840AE1">
        <w:rPr>
          <w:rFonts w:asciiTheme="minorEastAsia" w:eastAsiaTheme="minorEastAsia" w:hAnsiTheme="minorEastAsia" w:hint="eastAsia"/>
          <w:color w:val="000000"/>
        </w:rPr>
        <w:t xml:space="preserve">　　　　</w:t>
      </w:r>
      <w:r w:rsidRPr="00840AE1">
        <w:rPr>
          <w:rFonts w:asciiTheme="minorEastAsia" w:eastAsiaTheme="minorEastAsia" w:hAnsiTheme="minorEastAsia"/>
          <w:color w:val="000000"/>
        </w:rPr>
        <w:t>（図１：Ｃ）</w:t>
      </w:r>
    </w:p>
    <w:p w14:paraId="19CA1427" w14:textId="77777777" w:rsidR="00FE2182" w:rsidRPr="00840AE1" w:rsidRDefault="00FE2182" w:rsidP="00FE2182">
      <w:pPr>
        <w:rPr>
          <w:rFonts w:asciiTheme="minorEastAsia" w:eastAsiaTheme="minorEastAsia" w:hAnsiTheme="minorEastAsia"/>
          <w:color w:val="000000"/>
        </w:rPr>
      </w:pPr>
    </w:p>
    <w:p w14:paraId="7873E49F" w14:textId="77777777" w:rsidR="00FE2182" w:rsidRPr="00840AE1" w:rsidRDefault="00FE2182" w:rsidP="00FE2182">
      <w:pPr>
        <w:rPr>
          <w:rFonts w:asciiTheme="minorEastAsia" w:eastAsiaTheme="minorEastAsia" w:hAnsiTheme="minorEastAsia"/>
          <w:color w:val="000000"/>
          <w:bdr w:val="single" w:sz="4" w:space="0" w:color="auto"/>
        </w:rPr>
      </w:pPr>
      <w:r w:rsidRPr="00840AE1">
        <w:rPr>
          <w:rFonts w:asciiTheme="minorEastAsia" w:eastAsiaTheme="minorEastAsia" w:hAnsiTheme="minorEastAsia"/>
          <w:color w:val="000000"/>
          <w:bdr w:val="single" w:sz="4" w:space="0" w:color="auto"/>
        </w:rPr>
        <w:t>基準への適合義務について</w:t>
      </w:r>
    </w:p>
    <w:p w14:paraId="11169A68" w14:textId="77777777" w:rsidR="00FE2182" w:rsidRPr="00840AE1" w:rsidRDefault="00FE2182" w:rsidP="00FE2182">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○バリアフリー法第</w:t>
      </w:r>
      <w:r w:rsidRPr="00840AE1">
        <w:rPr>
          <w:rFonts w:asciiTheme="minorEastAsia" w:eastAsiaTheme="minorEastAsia" w:hAnsiTheme="minorEastAsia"/>
          <w:color w:val="000000"/>
        </w:rPr>
        <w:t>14条第1項により、政令第5条及び条例第11条に規定する用途（Ｐ10参照）の一定規模以上の建築物を、新築、増築、改築又は用途変更（建築基準法上用途変更手続不要の場合を含む。）する場合、建築物移動等円滑化基準に適合しなければならない。</w:t>
      </w:r>
    </w:p>
    <w:p w14:paraId="2B2E37F6" w14:textId="77777777" w:rsidR="00FE2182" w:rsidRPr="00840AE1" w:rsidRDefault="00FE2182" w:rsidP="00FE2182">
      <w:pPr>
        <w:rPr>
          <w:rFonts w:asciiTheme="minorEastAsia" w:eastAsiaTheme="minorEastAsia" w:hAnsiTheme="minorEastAsia"/>
          <w:color w:val="000000"/>
          <w:bdr w:val="single" w:sz="4" w:space="0" w:color="auto"/>
        </w:rPr>
      </w:pPr>
    </w:p>
    <w:p w14:paraId="59198502" w14:textId="34C796E2" w:rsidR="00FE2182" w:rsidRPr="00587B01" w:rsidRDefault="00FE2182" w:rsidP="00FE2182">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○建築物移動等円滑化基準への適合義務が発生する建築物の規模については、政令第</w:t>
      </w:r>
      <w:r w:rsidRPr="00840AE1">
        <w:rPr>
          <w:rFonts w:asciiTheme="minorEastAsia" w:eastAsiaTheme="minorEastAsia" w:hAnsiTheme="minorEastAsia"/>
          <w:color w:val="000000"/>
        </w:rPr>
        <w:t>9条及び条例第12条で規定している（Ｐ1</w:t>
      </w:r>
      <w:r w:rsidR="00AB51BB" w:rsidRPr="00840AE1">
        <w:rPr>
          <w:rFonts w:asciiTheme="minorEastAsia" w:eastAsiaTheme="minorEastAsia" w:hAnsiTheme="minorEastAsia" w:hint="eastAsia"/>
          <w:color w:val="000000"/>
        </w:rPr>
        <w:t>8</w:t>
      </w:r>
      <w:r w:rsidRPr="00840AE1">
        <w:rPr>
          <w:rFonts w:asciiTheme="minorEastAsia" w:eastAsiaTheme="minorEastAsia" w:hAnsiTheme="minorEastAsia"/>
          <w:color w:val="000000"/>
        </w:rPr>
        <w:t>参照）。</w:t>
      </w:r>
    </w:p>
    <w:p w14:paraId="43109251" w14:textId="54AA641E" w:rsidR="00FE2182" w:rsidRPr="00587B01" w:rsidRDefault="00FE2182" w:rsidP="00FE2182">
      <w:pPr>
        <w:snapToGrid w:val="0"/>
        <w:rPr>
          <w:rFonts w:asciiTheme="minorEastAsia" w:eastAsiaTheme="minorEastAsia" w:hAnsiTheme="minorEastAsia"/>
          <w:color w:val="000000"/>
        </w:rPr>
      </w:pPr>
    </w:p>
    <w:p w14:paraId="27CFBCC6" w14:textId="77777777" w:rsidR="00FE2182" w:rsidRPr="00587B01" w:rsidRDefault="00FE2182" w:rsidP="00FE2182">
      <w:pPr>
        <w:snapToGrid w:val="0"/>
        <w:rPr>
          <w:rFonts w:asciiTheme="minorEastAsia" w:eastAsiaTheme="minorEastAsia" w:hAnsiTheme="minorEastAsia"/>
          <w:color w:val="000000"/>
        </w:rPr>
      </w:pPr>
    </w:p>
    <w:p w14:paraId="6DC9F92D" w14:textId="2A08BC90" w:rsidR="00FE2182" w:rsidRPr="00587B01" w:rsidRDefault="00230685" w:rsidP="00FE2182">
      <w:pPr>
        <w:snapToGrid w:val="0"/>
        <w:jc w:val="center"/>
        <w:rPr>
          <w:rFonts w:asciiTheme="minorEastAsia" w:eastAsiaTheme="minorEastAsia" w:hAnsiTheme="minorEastAsia"/>
          <w:color w:val="000000"/>
        </w:rPr>
      </w:pPr>
      <w:r w:rsidRPr="00587B01">
        <w:rPr>
          <w:rFonts w:asciiTheme="minorEastAsia" w:eastAsiaTheme="minorEastAsia" w:hAnsiTheme="minorEastAsia"/>
          <w:noProof/>
          <w:color w:val="000000"/>
        </w:rPr>
        <mc:AlternateContent>
          <mc:Choice Requires="wps">
            <w:drawing>
              <wp:anchor distT="0" distB="0" distL="114300" distR="114300" simplePos="0" relativeHeight="251625472" behindDoc="0" locked="0" layoutInCell="1" allowOverlap="1" wp14:anchorId="2ECB09C3" wp14:editId="5EEB1F6E">
                <wp:simplePos x="0" y="0"/>
                <wp:positionH relativeFrom="column">
                  <wp:posOffset>2414270</wp:posOffset>
                </wp:positionH>
                <wp:positionV relativeFrom="paragraph">
                  <wp:posOffset>1717040</wp:posOffset>
                </wp:positionV>
                <wp:extent cx="1676400" cy="9239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923925"/>
                        </a:xfrm>
                        <a:prstGeom prst="rect">
                          <a:avLst/>
                        </a:prstGeom>
                        <a:solidFill>
                          <a:schemeClr val="lt1"/>
                        </a:solidFill>
                        <a:ln w="6350">
                          <a:solidFill>
                            <a:prstClr val="black"/>
                          </a:solidFill>
                        </a:ln>
                      </wps:spPr>
                      <wps:txbx>
                        <w:txbxContent>
                          <w:p w14:paraId="5634A752"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58BE49C4" w14:textId="0020A13A" w:rsidR="00233A76" w:rsidRPr="00840AE1" w:rsidRDefault="00233A76" w:rsidP="00230685">
                            <w:pPr>
                              <w:rPr>
                                <w:rFonts w:ascii="ＭＳ 明朝" w:hAnsi="ＭＳ 明朝"/>
                                <w:sz w:val="18"/>
                                <w:szCs w:val="20"/>
                              </w:rPr>
                            </w:pPr>
                            <w:r w:rsidRPr="00A73593">
                              <w:rPr>
                                <w:rFonts w:ascii="ＭＳ 明朝" w:hAnsi="ＭＳ 明朝" w:hint="eastAsia"/>
                                <w:sz w:val="18"/>
                                <w:szCs w:val="20"/>
                              </w:rPr>
                              <w:t>学校</w:t>
                            </w:r>
                            <w:r w:rsidRPr="00840AE1">
                              <w:rPr>
                                <w:rFonts w:ascii="ＭＳ 明朝" w:hAnsi="ＭＳ 明朝" w:hint="eastAsia"/>
                                <w:sz w:val="18"/>
                                <w:szCs w:val="20"/>
                              </w:rPr>
                              <w:t>（公立小学校等又は特別支援学校除く）・共同住宅・</w:t>
                            </w:r>
                            <w:r w:rsidRPr="00840AE1">
                              <w:rPr>
                                <w:rFonts w:ascii="ＭＳ 明朝" w:hAnsi="ＭＳ 明朝" w:hint="eastAsia"/>
                                <w:bCs/>
                                <w:sz w:val="18"/>
                                <w:szCs w:val="20"/>
                              </w:rPr>
                              <w:t>自動車修理工場</w:t>
                            </w:r>
                            <w:r w:rsidRPr="00840AE1">
                              <w:rPr>
                                <w:rFonts w:ascii="ＭＳ 明朝" w:hAnsi="ＭＳ 明朝" w:hint="eastAsia"/>
                                <w:sz w:val="18"/>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B09C3" id="_x0000_t202" coordsize="21600,21600" o:spt="202" path="m,l,21600r21600,l21600,xe">
                <v:stroke joinstyle="miter"/>
                <v:path gradientshapeok="t" o:connecttype="rect"/>
              </v:shapetype>
              <v:shape id="テキスト ボックス 12" o:spid="_x0000_s1026" type="#_x0000_t202" style="position:absolute;left:0;text-align:left;margin-left:190.1pt;margin-top:135.2pt;width:132pt;height:72.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" fillcolor="white [3201]" strokeweight=".5pt">
                <v:textbox>
                  <w:txbxContent>
                    <w:p w14:paraId="5634A752"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58BE49C4" w14:textId="0020A13A" w:rsidR="00233A76" w:rsidRPr="00840AE1" w:rsidRDefault="00233A76" w:rsidP="00230685">
                      <w:pPr>
                        <w:rPr>
                          <w:rFonts w:ascii="ＭＳ 明朝" w:hAnsi="ＭＳ 明朝"/>
                          <w:sz w:val="18"/>
                          <w:szCs w:val="20"/>
                        </w:rPr>
                      </w:pPr>
                      <w:r w:rsidRPr="00A73593">
                        <w:rPr>
                          <w:rFonts w:ascii="ＭＳ 明朝" w:hAnsi="ＭＳ 明朝" w:hint="eastAsia"/>
                          <w:sz w:val="18"/>
                          <w:szCs w:val="20"/>
                        </w:rPr>
                        <w:t>学校</w:t>
                      </w:r>
                      <w:r w:rsidRPr="00840AE1">
                        <w:rPr>
                          <w:rFonts w:ascii="ＭＳ 明朝" w:hAnsi="ＭＳ 明朝" w:hint="eastAsia"/>
                          <w:sz w:val="18"/>
                          <w:szCs w:val="20"/>
                        </w:rPr>
                        <w:t>（公立小学校等又は特別支援学校除く）・共同住宅・</w:t>
                      </w:r>
                      <w:r w:rsidRPr="00840AE1">
                        <w:rPr>
                          <w:rFonts w:ascii="ＭＳ 明朝" w:hAnsi="ＭＳ 明朝" w:hint="eastAsia"/>
                          <w:bCs/>
                          <w:sz w:val="18"/>
                          <w:szCs w:val="20"/>
                        </w:rPr>
                        <w:t>自動車修理工場</w:t>
                      </w:r>
                      <w:r w:rsidRPr="00840AE1">
                        <w:rPr>
                          <w:rFonts w:ascii="ＭＳ 明朝" w:hAnsi="ＭＳ 明朝" w:hint="eastAsia"/>
                          <w:sz w:val="18"/>
                          <w:szCs w:val="20"/>
                        </w:rPr>
                        <w:t>等</w:t>
                      </w:r>
                    </w:p>
                  </w:txbxContent>
                </v:textbox>
              </v:shape>
            </w:pict>
          </mc:Fallback>
        </mc:AlternateContent>
      </w:r>
      <w:r w:rsidR="00330A8A" w:rsidRPr="00587B01">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70636290" wp14:editId="7D21A2D6">
                <wp:simplePos x="0" y="0"/>
                <wp:positionH relativeFrom="column">
                  <wp:posOffset>4680267</wp:posOffset>
                </wp:positionH>
                <wp:positionV relativeFrom="paragraph">
                  <wp:posOffset>2061528</wp:posOffset>
                </wp:positionV>
                <wp:extent cx="158115" cy="1348740"/>
                <wp:effectExtent l="0" t="4762" r="27622" b="27623"/>
                <wp:wrapNone/>
                <wp:docPr id="717" name="右中かっこ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8115" cy="1348740"/>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369AF1" w14:textId="77777777" w:rsidR="00233A76" w:rsidRDefault="00233A76" w:rsidP="00FE2182"/>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6362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17" o:spid="_x0000_s1027" type="#_x0000_t88" style="position:absolute;left:0;text-align:left;margin-left:368.5pt;margin-top:162.35pt;width:12.45pt;height:106.2pt;rotation:90;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" adj="1017">
                <v:textbox>
                  <w:txbxContent>
                    <w:p w14:paraId="01369AF1" w14:textId="77777777" w:rsidR="00233A76" w:rsidRDefault="00233A76" w:rsidP="00FE2182"/>
                  </w:txbxContent>
                </v:textbox>
              </v:shape>
            </w:pict>
          </mc:Fallback>
        </mc:AlternateContent>
      </w:r>
      <w:r w:rsidR="00330A8A" w:rsidRPr="00587B01">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50305BFC" wp14:editId="0E70F0D1">
                <wp:simplePos x="0" y="0"/>
                <wp:positionH relativeFrom="column">
                  <wp:posOffset>2125345</wp:posOffset>
                </wp:positionH>
                <wp:positionV relativeFrom="paragraph">
                  <wp:posOffset>852805</wp:posOffset>
                </wp:positionV>
                <wp:extent cx="158115" cy="3776345"/>
                <wp:effectExtent l="635" t="0" r="13970" b="13970"/>
                <wp:wrapNone/>
                <wp:docPr id="716" name="右中かっこ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8115" cy="3776345"/>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E2AFFF" w14:textId="77777777" w:rsidR="00233A76" w:rsidRDefault="00233A76" w:rsidP="00FE2182"/>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0305BFC" id="右中かっこ 716" o:spid="_x0000_s1028" type="#_x0000_t88" style="position:absolute;left:0;text-align:left;margin-left:167.35pt;margin-top:67.15pt;width:12.45pt;height:297.35pt;rotation:90;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" adj="363">
                <v:textbox>
                  <w:txbxContent>
                    <w:p w14:paraId="26E2AFFF" w14:textId="77777777" w:rsidR="00233A76" w:rsidRDefault="00233A76" w:rsidP="00FE2182"/>
                  </w:txbxContent>
                </v:textbox>
              </v:shape>
            </w:pict>
          </mc:Fallback>
        </mc:AlternateContent>
      </w:r>
      <w:r w:rsidR="00330A8A" w:rsidRPr="00587B01">
        <w:rPr>
          <w:rFonts w:asciiTheme="minorEastAsia" w:eastAsiaTheme="minorEastAsia" w:hAnsiTheme="minorEastAsia"/>
          <w:noProof/>
          <w:color w:val="000000"/>
        </w:rPr>
        <mc:AlternateContent>
          <mc:Choice Requires="wps">
            <w:drawing>
              <wp:anchor distT="0" distB="0" distL="114300" distR="114300" simplePos="0" relativeHeight="251633664" behindDoc="0" locked="0" layoutInCell="1" allowOverlap="1" wp14:anchorId="1C6049D5" wp14:editId="1DD34C2F">
                <wp:simplePos x="0" y="0"/>
                <wp:positionH relativeFrom="column">
                  <wp:posOffset>3962400</wp:posOffset>
                </wp:positionH>
                <wp:positionV relativeFrom="paragraph">
                  <wp:posOffset>2748915</wp:posOffset>
                </wp:positionV>
                <wp:extent cx="1608455" cy="657225"/>
                <wp:effectExtent l="0" t="0" r="10795" b="9525"/>
                <wp:wrapNone/>
                <wp:docPr id="472" name="テキスト ボックス 472"/>
                <wp:cNvGraphicFramePr/>
                <a:graphic xmlns:a="http://schemas.openxmlformats.org/drawingml/2006/main">
                  <a:graphicData uri="http://schemas.microsoft.com/office/word/2010/wordprocessingShape">
                    <wps:wsp>
                      <wps:cNvSpPr txBox="1"/>
                      <wps:spPr>
                        <a:xfrm>
                          <a:off x="0" y="0"/>
                          <a:ext cx="1608455" cy="657225"/>
                        </a:xfrm>
                        <a:prstGeom prst="rect">
                          <a:avLst/>
                        </a:prstGeom>
                        <a:noFill/>
                        <a:ln w="6350">
                          <a:noFill/>
                        </a:ln>
                      </wps:spPr>
                      <wps:txbx>
                        <w:txbxContent>
                          <w:p w14:paraId="48F0B57F" w14:textId="77777777" w:rsidR="00233A76" w:rsidRPr="00B10FDF" w:rsidRDefault="00233A76" w:rsidP="00FE2182">
                            <w:pPr>
                              <w:snapToGrid w:val="0"/>
                              <w:jc w:val="center"/>
                              <w:rPr>
                                <w:rFonts w:ascii="ＭＳ 明朝" w:hAnsi="ＭＳ 明朝"/>
                                <w:u w:val="single"/>
                              </w:rPr>
                            </w:pPr>
                            <w:r w:rsidRPr="00B10FDF">
                              <w:rPr>
                                <w:rFonts w:ascii="ＭＳ 明朝" w:hAnsi="ＭＳ 明朝" w:hint="eastAsia"/>
                                <w:u w:val="single"/>
                              </w:rPr>
                              <w:t>義務の対象外</w:t>
                            </w:r>
                          </w:p>
                          <w:p w14:paraId="556FB0D6" w14:textId="77777777" w:rsidR="00233A76" w:rsidRDefault="00233A76" w:rsidP="00FE2182">
                            <w:pPr>
                              <w:snapToGrid w:val="0"/>
                              <w:ind w:firstLineChars="1" w:firstLine="2"/>
                              <w:jc w:val="center"/>
                              <w:rPr>
                                <w:rFonts w:ascii="ＭＳ 明朝" w:hAnsi="ＭＳ 明朝"/>
                                <w:sz w:val="18"/>
                                <w:szCs w:val="20"/>
                              </w:rPr>
                            </w:pPr>
                            <w:r w:rsidRPr="00B10FDF">
                              <w:rPr>
                                <w:rFonts w:ascii="ＭＳ 明朝" w:hAnsi="ＭＳ 明朝" w:hint="eastAsia"/>
                                <w:sz w:val="18"/>
                                <w:szCs w:val="20"/>
                              </w:rPr>
                              <w:t>※</w:t>
                            </w:r>
                            <w:r w:rsidRPr="00B10FDF">
                              <w:rPr>
                                <w:rFonts w:ascii="ＭＳ 明朝" w:hAnsi="ＭＳ 明朝"/>
                                <w:sz w:val="18"/>
                                <w:szCs w:val="20"/>
                              </w:rPr>
                              <w:t>事前協議が必要な場合あり</w:t>
                            </w:r>
                          </w:p>
                          <w:p w14:paraId="38DFEA91" w14:textId="77777777" w:rsidR="00233A76" w:rsidRPr="00A73593" w:rsidRDefault="00233A76" w:rsidP="00FE2182">
                            <w:pPr>
                              <w:snapToGrid w:val="0"/>
                              <w:ind w:firstLineChars="1" w:firstLine="2"/>
                              <w:jc w:val="center"/>
                              <w:rPr>
                                <w:rFonts w:ascii="ＭＳ 明朝" w:hAnsi="ＭＳ 明朝"/>
                              </w:rPr>
                            </w:pPr>
                            <w:r w:rsidRPr="00B10FDF">
                              <w:rPr>
                                <w:rFonts w:ascii="ＭＳ 明朝" w:hAnsi="ＭＳ 明朝"/>
                                <w:sz w:val="18"/>
                                <w:szCs w:val="20"/>
                              </w:rPr>
                              <w:t>（条例第５章参照）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49D5" id="テキスト ボックス 472" o:spid="_x0000_s1029" type="#_x0000_t202" style="position:absolute;left:0;text-align:left;margin-left:312pt;margin-top:216.45pt;width:126.65pt;height:5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" filled="f" stroked="f" strokeweight=".5pt">
                <v:textbox inset="0,0,0,0">
                  <w:txbxContent>
                    <w:p w14:paraId="48F0B57F" w14:textId="77777777" w:rsidR="00233A76" w:rsidRPr="00B10FDF" w:rsidRDefault="00233A76" w:rsidP="00FE2182">
                      <w:pPr>
                        <w:snapToGrid w:val="0"/>
                        <w:jc w:val="center"/>
                        <w:rPr>
                          <w:rFonts w:ascii="ＭＳ 明朝" w:hAnsi="ＭＳ 明朝"/>
                          <w:u w:val="single"/>
                        </w:rPr>
                      </w:pPr>
                      <w:r w:rsidRPr="00B10FDF">
                        <w:rPr>
                          <w:rFonts w:ascii="ＭＳ 明朝" w:hAnsi="ＭＳ 明朝" w:hint="eastAsia"/>
                          <w:u w:val="single"/>
                        </w:rPr>
                        <w:t>義務の対象外</w:t>
                      </w:r>
                    </w:p>
                    <w:p w14:paraId="556FB0D6" w14:textId="77777777" w:rsidR="00233A76" w:rsidRDefault="00233A76" w:rsidP="00FE2182">
                      <w:pPr>
                        <w:snapToGrid w:val="0"/>
                        <w:ind w:firstLineChars="1" w:firstLine="2"/>
                        <w:jc w:val="center"/>
                        <w:rPr>
                          <w:rFonts w:ascii="ＭＳ 明朝" w:hAnsi="ＭＳ 明朝"/>
                          <w:sz w:val="18"/>
                          <w:szCs w:val="20"/>
                        </w:rPr>
                      </w:pPr>
                      <w:r w:rsidRPr="00B10FDF">
                        <w:rPr>
                          <w:rFonts w:ascii="ＭＳ 明朝" w:hAnsi="ＭＳ 明朝" w:hint="eastAsia"/>
                          <w:sz w:val="18"/>
                          <w:szCs w:val="20"/>
                        </w:rPr>
                        <w:t>※</w:t>
                      </w:r>
                      <w:r w:rsidRPr="00B10FDF">
                        <w:rPr>
                          <w:rFonts w:ascii="ＭＳ 明朝" w:hAnsi="ＭＳ 明朝"/>
                          <w:sz w:val="18"/>
                          <w:szCs w:val="20"/>
                        </w:rPr>
                        <w:t>事前協議が必要な場合あり</w:t>
                      </w:r>
                    </w:p>
                    <w:p w14:paraId="38DFEA91" w14:textId="77777777" w:rsidR="00233A76" w:rsidRPr="00A73593" w:rsidRDefault="00233A76" w:rsidP="00FE2182">
                      <w:pPr>
                        <w:snapToGrid w:val="0"/>
                        <w:ind w:firstLineChars="1" w:firstLine="2"/>
                        <w:jc w:val="center"/>
                        <w:rPr>
                          <w:rFonts w:ascii="ＭＳ 明朝" w:hAnsi="ＭＳ 明朝"/>
                        </w:rPr>
                      </w:pPr>
                      <w:r w:rsidRPr="00B10FDF">
                        <w:rPr>
                          <w:rFonts w:ascii="ＭＳ 明朝" w:hAnsi="ＭＳ 明朝"/>
                          <w:sz w:val="18"/>
                          <w:szCs w:val="20"/>
                        </w:rPr>
                        <w:t>（条例第５章参照）</w:t>
                      </w:r>
                    </w:p>
                  </w:txbxContent>
                </v:textbox>
              </v:shape>
            </w:pict>
          </mc:Fallback>
        </mc:AlternateContent>
      </w:r>
      <w:r w:rsidR="00330A8A" w:rsidRPr="00587B01">
        <w:rPr>
          <w:rFonts w:asciiTheme="minorEastAsia" w:eastAsiaTheme="minorEastAsia" w:hAnsiTheme="minorEastAsia"/>
          <w:noProof/>
          <w:color w:val="000000"/>
        </w:rPr>
        <mc:AlternateContent>
          <mc:Choice Requires="wps">
            <w:drawing>
              <wp:anchor distT="0" distB="0" distL="114300" distR="114300" simplePos="0" relativeHeight="251634688" behindDoc="0" locked="0" layoutInCell="1" allowOverlap="1" wp14:anchorId="74222391" wp14:editId="4E1E5AC6">
                <wp:simplePos x="0" y="0"/>
                <wp:positionH relativeFrom="column">
                  <wp:posOffset>1229995</wp:posOffset>
                </wp:positionH>
                <wp:positionV relativeFrom="paragraph">
                  <wp:posOffset>2747645</wp:posOffset>
                </wp:positionV>
                <wp:extent cx="1939290" cy="318135"/>
                <wp:effectExtent l="0" t="0" r="3810" b="5715"/>
                <wp:wrapNone/>
                <wp:docPr id="473" name="テキスト ボックス 473"/>
                <wp:cNvGraphicFramePr/>
                <a:graphic xmlns:a="http://schemas.openxmlformats.org/drawingml/2006/main">
                  <a:graphicData uri="http://schemas.microsoft.com/office/word/2010/wordprocessingShape">
                    <wps:wsp>
                      <wps:cNvSpPr txBox="1"/>
                      <wps:spPr>
                        <a:xfrm>
                          <a:off x="0" y="0"/>
                          <a:ext cx="1939290" cy="318135"/>
                        </a:xfrm>
                        <a:prstGeom prst="rect">
                          <a:avLst/>
                        </a:prstGeom>
                        <a:noFill/>
                        <a:ln w="6350">
                          <a:noFill/>
                        </a:ln>
                      </wps:spPr>
                      <wps:txbx>
                        <w:txbxContent>
                          <w:p w14:paraId="0883F23D" w14:textId="77777777" w:rsidR="00233A76" w:rsidRPr="00B10FDF" w:rsidRDefault="00233A76" w:rsidP="00FE2182">
                            <w:pPr>
                              <w:snapToGrid w:val="0"/>
                              <w:jc w:val="center"/>
                              <w:rPr>
                                <w:rFonts w:ascii="ＭＳ 明朝" w:hAnsi="ＭＳ 明朝"/>
                                <w:u w:val="single"/>
                              </w:rPr>
                            </w:pPr>
                            <w:r w:rsidRPr="00B10FDF">
                              <w:rPr>
                                <w:rFonts w:ascii="ＭＳ 明朝" w:hAnsi="ＭＳ 明朝" w:hint="eastAsia"/>
                                <w:u w:val="single"/>
                              </w:rPr>
                              <w:t>義務の対象</w:t>
                            </w:r>
                            <w:r w:rsidRPr="00B10FDF">
                              <w:rPr>
                                <w:rFonts w:ascii="ＭＳ 明朝" w:hAnsi="ＭＳ 明朝" w:hint="eastAsia"/>
                                <w:sz w:val="18"/>
                                <w:szCs w:val="20"/>
                              </w:rPr>
                              <w:t>（法・条例の基準とも）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2391" id="テキスト ボックス 473" o:spid="_x0000_s1030" type="#_x0000_t202" style="position:absolute;left:0;text-align:left;margin-left:96.85pt;margin-top:216.35pt;width:152.7pt;height:25.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" filled="f" stroked="f" strokeweight=".5pt">
                <v:textbox inset="0,0,0,0">
                  <w:txbxContent>
                    <w:p w14:paraId="0883F23D" w14:textId="77777777" w:rsidR="00233A76" w:rsidRPr="00B10FDF" w:rsidRDefault="00233A76" w:rsidP="00FE2182">
                      <w:pPr>
                        <w:snapToGrid w:val="0"/>
                        <w:jc w:val="center"/>
                        <w:rPr>
                          <w:rFonts w:ascii="ＭＳ 明朝" w:hAnsi="ＭＳ 明朝"/>
                          <w:u w:val="single"/>
                        </w:rPr>
                      </w:pPr>
                      <w:r w:rsidRPr="00B10FDF">
                        <w:rPr>
                          <w:rFonts w:ascii="ＭＳ 明朝" w:hAnsi="ＭＳ 明朝" w:hint="eastAsia"/>
                          <w:u w:val="single"/>
                        </w:rPr>
                        <w:t>義務の対象</w:t>
                      </w:r>
                      <w:r w:rsidRPr="00B10FDF">
                        <w:rPr>
                          <w:rFonts w:ascii="ＭＳ 明朝" w:hAnsi="ＭＳ 明朝" w:hint="eastAsia"/>
                          <w:sz w:val="18"/>
                          <w:szCs w:val="20"/>
                        </w:rPr>
                        <w:t>（法・条例の基準とも）</w:t>
                      </w:r>
                    </w:p>
                  </w:txbxContent>
                </v:textbox>
              </v:shape>
            </w:pict>
          </mc:Fallback>
        </mc:AlternateContent>
      </w:r>
      <w:r w:rsidR="00330A8A" w:rsidRPr="00587B01">
        <w:rPr>
          <w:rFonts w:asciiTheme="minorEastAsia" w:eastAsiaTheme="minorEastAsia" w:hAnsiTheme="minorEastAsia"/>
          <w:noProof/>
          <w:color w:val="000000"/>
        </w:rPr>
        <mc:AlternateContent>
          <mc:Choice Requires="wps">
            <w:drawing>
              <wp:anchor distT="0" distB="0" distL="114300" distR="114300" simplePos="0" relativeHeight="251622400" behindDoc="0" locked="0" layoutInCell="1" allowOverlap="1" wp14:anchorId="0CFECEA2" wp14:editId="7D8D4481">
                <wp:simplePos x="0" y="0"/>
                <wp:positionH relativeFrom="column">
                  <wp:posOffset>309245</wp:posOffset>
                </wp:positionH>
                <wp:positionV relativeFrom="paragraph">
                  <wp:posOffset>1720214</wp:posOffset>
                </wp:positionV>
                <wp:extent cx="2108200" cy="923925"/>
                <wp:effectExtent l="0" t="0" r="25400" b="28575"/>
                <wp:wrapNone/>
                <wp:docPr id="10" name="テキスト ボックス 10"/>
                <wp:cNvGraphicFramePr/>
                <a:graphic xmlns:a="http://schemas.openxmlformats.org/drawingml/2006/main">
                  <a:graphicData uri="http://schemas.microsoft.com/office/word/2010/wordprocessingShape">
                    <wps:wsp>
                      <wps:cNvSpPr txBox="1"/>
                      <wps:spPr>
                        <a:xfrm>
                          <a:off x="0" y="0"/>
                          <a:ext cx="2108200" cy="923925"/>
                        </a:xfrm>
                        <a:prstGeom prst="rect">
                          <a:avLst/>
                        </a:prstGeom>
                        <a:solidFill>
                          <a:schemeClr val="lt1"/>
                        </a:solidFill>
                        <a:ln w="6350">
                          <a:solidFill>
                            <a:prstClr val="black"/>
                          </a:solidFill>
                        </a:ln>
                      </wps:spPr>
                      <wps:txbx>
                        <w:txbxContent>
                          <w:p w14:paraId="61869610"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0337D3A6" w14:textId="40567A92"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病院</w:t>
                            </w:r>
                            <w:r w:rsidRPr="00840AE1">
                              <w:rPr>
                                <w:rFonts w:ascii="ＭＳ 明朝" w:hAnsi="ＭＳ 明朝" w:hint="eastAsia"/>
                                <w:sz w:val="18"/>
                                <w:szCs w:val="20"/>
                              </w:rPr>
                              <w:t>・</w:t>
                            </w:r>
                            <w:r w:rsidRPr="00840AE1">
                              <w:rPr>
                                <w:rFonts w:ascii="ＭＳ 明朝" w:hAnsi="ＭＳ 明朝" w:hint="eastAsia"/>
                                <w:bCs/>
                                <w:sz w:val="18"/>
                                <w:szCs w:val="20"/>
                              </w:rPr>
                              <w:t>劇場</w:t>
                            </w:r>
                            <w:r w:rsidRPr="00840AE1">
                              <w:rPr>
                                <w:rFonts w:ascii="ＭＳ 明朝" w:hAnsi="ＭＳ 明朝" w:hint="eastAsia"/>
                                <w:sz w:val="18"/>
                                <w:szCs w:val="20"/>
                              </w:rPr>
                              <w:t>・集会場・物販店・ホテル・</w:t>
                            </w:r>
                            <w:r w:rsidRPr="00840AE1">
                              <w:rPr>
                                <w:rFonts w:ascii="ＭＳ 明朝" w:hAnsi="ＭＳ 明朝" w:hint="eastAsia"/>
                                <w:bCs/>
                                <w:sz w:val="18"/>
                                <w:szCs w:val="20"/>
                              </w:rPr>
                              <w:t>官公署</w:t>
                            </w:r>
                            <w:r w:rsidRPr="00840AE1">
                              <w:rPr>
                                <w:rFonts w:ascii="ＭＳ 明朝" w:hAnsi="ＭＳ 明朝" w:hint="eastAsia"/>
                                <w:sz w:val="18"/>
                                <w:szCs w:val="20"/>
                              </w:rPr>
                              <w:t>・老人</w:t>
                            </w:r>
                            <w:r w:rsidRPr="00A73593">
                              <w:rPr>
                                <w:rFonts w:ascii="ＭＳ 明朝" w:hAnsi="ＭＳ 明朝" w:hint="eastAsia"/>
                                <w:sz w:val="18"/>
                                <w:szCs w:val="20"/>
                              </w:rPr>
                              <w:t>ホーム・博物館等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CEA2" id="テキスト ボックス 10" o:spid="_x0000_s1031" type="#_x0000_t202" style="position:absolute;left:0;text-align:left;margin-left:24.35pt;margin-top:135.45pt;width:166pt;height:72.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" fillcolor="white [3201]" strokeweight=".5pt">
                <v:textbox>
                  <w:txbxContent>
                    <w:p w14:paraId="61869610"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0337D3A6" w14:textId="40567A92"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病院</w:t>
                      </w:r>
                      <w:r w:rsidRPr="00840AE1">
                        <w:rPr>
                          <w:rFonts w:ascii="ＭＳ 明朝" w:hAnsi="ＭＳ 明朝" w:hint="eastAsia"/>
                          <w:sz w:val="18"/>
                          <w:szCs w:val="20"/>
                        </w:rPr>
                        <w:t>・</w:t>
                      </w:r>
                      <w:r w:rsidRPr="00840AE1">
                        <w:rPr>
                          <w:rFonts w:ascii="ＭＳ 明朝" w:hAnsi="ＭＳ 明朝" w:hint="eastAsia"/>
                          <w:bCs/>
                          <w:sz w:val="18"/>
                          <w:szCs w:val="20"/>
                        </w:rPr>
                        <w:t>劇場</w:t>
                      </w:r>
                      <w:r w:rsidRPr="00840AE1">
                        <w:rPr>
                          <w:rFonts w:ascii="ＭＳ 明朝" w:hAnsi="ＭＳ 明朝" w:hint="eastAsia"/>
                          <w:sz w:val="18"/>
                          <w:szCs w:val="20"/>
                        </w:rPr>
                        <w:t>・集会場・物販店・ホテル・</w:t>
                      </w:r>
                      <w:r w:rsidRPr="00840AE1">
                        <w:rPr>
                          <w:rFonts w:ascii="ＭＳ 明朝" w:hAnsi="ＭＳ 明朝" w:hint="eastAsia"/>
                          <w:bCs/>
                          <w:sz w:val="18"/>
                          <w:szCs w:val="20"/>
                        </w:rPr>
                        <w:t>官公署</w:t>
                      </w:r>
                      <w:r w:rsidRPr="00840AE1">
                        <w:rPr>
                          <w:rFonts w:ascii="ＭＳ 明朝" w:hAnsi="ＭＳ 明朝" w:hint="eastAsia"/>
                          <w:sz w:val="18"/>
                          <w:szCs w:val="20"/>
                        </w:rPr>
                        <w:t>・老人</w:t>
                      </w:r>
                      <w:r w:rsidRPr="00A73593">
                        <w:rPr>
                          <w:rFonts w:ascii="ＭＳ 明朝" w:hAnsi="ＭＳ 明朝" w:hint="eastAsia"/>
                          <w:sz w:val="18"/>
                          <w:szCs w:val="20"/>
                        </w:rPr>
                        <w:t>ホーム・博物館等</w:t>
                      </w:r>
                    </w:p>
                  </w:txbxContent>
                </v:textbox>
              </v:shape>
            </w:pict>
          </mc:Fallback>
        </mc:AlternateContent>
      </w:r>
      <w:r w:rsidR="00330A8A" w:rsidRPr="00587B01">
        <w:rPr>
          <w:rFonts w:asciiTheme="minorEastAsia" w:eastAsiaTheme="minorEastAsia" w:hAnsiTheme="minorEastAsia"/>
          <w:noProof/>
          <w:color w:val="000000"/>
        </w:rPr>
        <mc:AlternateContent>
          <mc:Choice Requires="wps">
            <w:drawing>
              <wp:anchor distT="0" distB="0" distL="114300" distR="114300" simplePos="0" relativeHeight="251624448" behindDoc="0" locked="0" layoutInCell="1" allowOverlap="1" wp14:anchorId="7979504C" wp14:editId="2F89FC41">
                <wp:simplePos x="0" y="0"/>
                <wp:positionH relativeFrom="column">
                  <wp:posOffset>4090670</wp:posOffset>
                </wp:positionH>
                <wp:positionV relativeFrom="paragraph">
                  <wp:posOffset>1720214</wp:posOffset>
                </wp:positionV>
                <wp:extent cx="1346200" cy="923925"/>
                <wp:effectExtent l="0" t="0" r="25400" b="28575"/>
                <wp:wrapNone/>
                <wp:docPr id="11" name="テキスト ボックス 11"/>
                <wp:cNvGraphicFramePr/>
                <a:graphic xmlns:a="http://schemas.openxmlformats.org/drawingml/2006/main">
                  <a:graphicData uri="http://schemas.microsoft.com/office/word/2010/wordprocessingShape">
                    <wps:wsp>
                      <wps:cNvSpPr txBox="1"/>
                      <wps:spPr>
                        <a:xfrm>
                          <a:off x="0" y="0"/>
                          <a:ext cx="1346200" cy="923925"/>
                        </a:xfrm>
                        <a:prstGeom prst="rect">
                          <a:avLst/>
                        </a:prstGeom>
                        <a:solidFill>
                          <a:schemeClr val="lt1"/>
                        </a:solidFill>
                        <a:ln w="6350">
                          <a:solidFill>
                            <a:prstClr val="black"/>
                          </a:solidFill>
                        </a:ln>
                      </wps:spPr>
                      <wps:txbx>
                        <w:txbxContent>
                          <w:p w14:paraId="0FBF2B6C"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33F196D8"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事務所・工場（自動車修理工場除く）等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9504C" id="テキスト ボックス 11" o:spid="_x0000_s1032" type="#_x0000_t202" style="position:absolute;left:0;text-align:left;margin-left:322.1pt;margin-top:135.45pt;width:106pt;height:72.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" fillcolor="white [3201]" strokeweight=".5pt">
                <v:textbox>
                  <w:txbxContent>
                    <w:p w14:paraId="0FBF2B6C"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（例）</w:t>
                      </w:r>
                    </w:p>
                    <w:p w14:paraId="33F196D8" w14:textId="77777777" w:rsidR="00233A76" w:rsidRPr="00A73593" w:rsidRDefault="00233A76" w:rsidP="00FE2182">
                      <w:pPr>
                        <w:rPr>
                          <w:rFonts w:ascii="ＭＳ 明朝" w:hAnsi="ＭＳ 明朝"/>
                          <w:sz w:val="18"/>
                          <w:szCs w:val="20"/>
                        </w:rPr>
                      </w:pPr>
                      <w:r w:rsidRPr="00A73593">
                        <w:rPr>
                          <w:rFonts w:ascii="ＭＳ 明朝" w:hAnsi="ＭＳ 明朝" w:hint="eastAsia"/>
                          <w:sz w:val="18"/>
                          <w:szCs w:val="20"/>
                        </w:rPr>
                        <w:t>事務所・工場（自動車修理工場除く）等</w:t>
                      </w:r>
                    </w:p>
                  </w:txbxContent>
                </v:textbox>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5712" behindDoc="0" locked="0" layoutInCell="1" allowOverlap="1" wp14:anchorId="74D7B1F7" wp14:editId="5B9F18F6">
                <wp:simplePos x="0" y="0"/>
                <wp:positionH relativeFrom="column">
                  <wp:posOffset>402991</wp:posOffset>
                </wp:positionH>
                <wp:positionV relativeFrom="paragraph">
                  <wp:posOffset>707524</wp:posOffset>
                </wp:positionV>
                <wp:extent cx="1943735" cy="179705"/>
                <wp:effectExtent l="0" t="0" r="0" b="10795"/>
                <wp:wrapNone/>
                <wp:docPr id="704" name="テキスト ボックス 704"/>
                <wp:cNvGraphicFramePr/>
                <a:graphic xmlns:a="http://schemas.openxmlformats.org/drawingml/2006/main">
                  <a:graphicData uri="http://schemas.microsoft.com/office/word/2010/wordprocessingShape">
                    <wps:wsp>
                      <wps:cNvSpPr txBox="1"/>
                      <wps:spPr>
                        <a:xfrm>
                          <a:off x="0" y="0"/>
                          <a:ext cx="1943735" cy="179705"/>
                        </a:xfrm>
                        <a:prstGeom prst="rect">
                          <a:avLst/>
                        </a:prstGeom>
                        <a:noFill/>
                        <a:ln w="6350">
                          <a:noFill/>
                        </a:ln>
                      </wps:spPr>
                      <wps:txbx>
                        <w:txbxContent>
                          <w:p w14:paraId="1BAAF4F4" w14:textId="77777777" w:rsidR="00233A76" w:rsidRPr="00B10FDF" w:rsidRDefault="00233A76" w:rsidP="00FE2182">
                            <w:pPr>
                              <w:snapToGrid w:val="0"/>
                              <w:jc w:val="center"/>
                              <w:rPr>
                                <w:rFonts w:ascii="ＭＳ 明朝" w:hAnsi="ＭＳ 明朝"/>
                                <w:sz w:val="18"/>
                                <w:szCs w:val="20"/>
                              </w:rPr>
                            </w:pPr>
                            <w:r w:rsidRPr="0080164D">
                              <w:rPr>
                                <w:rFonts w:ascii="ＭＳ 明朝" w:hAnsi="ＭＳ 明朝" w:hint="eastAsia"/>
                                <w:sz w:val="18"/>
                                <w:szCs w:val="20"/>
                              </w:rPr>
                              <w:t>〔バリアフリー法で規定〕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B1F7" id="テキスト ボックス 704" o:spid="_x0000_s1033" type="#_x0000_t202" style="position:absolute;left:0;text-align:left;margin-left:31.75pt;margin-top:55.7pt;width:153.05pt;height:1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" filled="f" stroked="f" strokeweight=".5pt">
                <v:textbox inset="0,0,0,0">
                  <w:txbxContent>
                    <w:p w14:paraId="1BAAF4F4" w14:textId="77777777" w:rsidR="00233A76" w:rsidRPr="00B10FDF" w:rsidRDefault="00233A76" w:rsidP="00FE2182">
                      <w:pPr>
                        <w:snapToGrid w:val="0"/>
                        <w:jc w:val="center"/>
                        <w:rPr>
                          <w:rFonts w:ascii="ＭＳ 明朝" w:hAnsi="ＭＳ 明朝"/>
                          <w:sz w:val="18"/>
                          <w:szCs w:val="20"/>
                        </w:rPr>
                      </w:pPr>
                      <w:r w:rsidRPr="0080164D">
                        <w:rPr>
                          <w:rFonts w:ascii="ＭＳ 明朝" w:hAnsi="ＭＳ 明朝" w:hint="eastAsia"/>
                          <w:sz w:val="18"/>
                          <w:szCs w:val="20"/>
                        </w:rPr>
                        <w:t>〔バリアフリー法で規定〕</w:t>
                      </w:r>
                    </w:p>
                  </w:txbxContent>
                </v:textbox>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1616" behindDoc="0" locked="0" layoutInCell="1" allowOverlap="1" wp14:anchorId="0EB247D9" wp14:editId="018D7CEC">
                <wp:simplePos x="0" y="0"/>
                <wp:positionH relativeFrom="column">
                  <wp:posOffset>5443220</wp:posOffset>
                </wp:positionH>
                <wp:positionV relativeFrom="paragraph">
                  <wp:posOffset>558800</wp:posOffset>
                </wp:positionV>
                <wp:extent cx="0" cy="1093470"/>
                <wp:effectExtent l="0" t="0" r="38100" b="11430"/>
                <wp:wrapNone/>
                <wp:docPr id="16" name="直線コネクタ 16"/>
                <wp:cNvGraphicFramePr/>
                <a:graphic xmlns:a="http://schemas.openxmlformats.org/drawingml/2006/main">
                  <a:graphicData uri="http://schemas.microsoft.com/office/word/2010/wordprocessingShape">
                    <wps:wsp>
                      <wps:cNvCnPr/>
                      <wps:spPr>
                        <a:xfrm flipV="1">
                          <a:off x="0" y="0"/>
                          <a:ext cx="0" cy="1093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9CEF30" id="直線コネクタ 16" o:spid="_x0000_s1026" style="position:absolute;left:0;text-align:left;flip:y;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pt,44pt" to="428.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" strokecolor="black [3040]"/>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0592" behindDoc="0" locked="0" layoutInCell="1" allowOverlap="1" wp14:anchorId="53461358" wp14:editId="2BFE1E43">
                <wp:simplePos x="0" y="0"/>
                <wp:positionH relativeFrom="column">
                  <wp:posOffset>4097020</wp:posOffset>
                </wp:positionH>
                <wp:positionV relativeFrom="paragraph">
                  <wp:posOffset>781050</wp:posOffset>
                </wp:positionV>
                <wp:extent cx="0" cy="871220"/>
                <wp:effectExtent l="0" t="0" r="38100" b="24130"/>
                <wp:wrapNone/>
                <wp:docPr id="15" name="直線コネクタ 15"/>
                <wp:cNvGraphicFramePr/>
                <a:graphic xmlns:a="http://schemas.openxmlformats.org/drawingml/2006/main">
                  <a:graphicData uri="http://schemas.microsoft.com/office/word/2010/wordprocessingShape">
                    <wps:wsp>
                      <wps:cNvCnPr/>
                      <wps:spPr>
                        <a:xfrm flipV="1">
                          <a:off x="0" y="0"/>
                          <a:ext cx="0" cy="87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3EC278" id="直線コネクタ 15" o:spid="_x0000_s1026" style="position:absolute;left:0;text-align:left;flip:y;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pt,61.5pt" to="322.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" strokecolor="black [3040]"/>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28544" behindDoc="0" locked="0" layoutInCell="1" allowOverlap="1" wp14:anchorId="1C002701" wp14:editId="4EDBB07B">
                <wp:simplePos x="0" y="0"/>
                <wp:positionH relativeFrom="column">
                  <wp:posOffset>2420620</wp:posOffset>
                </wp:positionH>
                <wp:positionV relativeFrom="paragraph">
                  <wp:posOffset>781050</wp:posOffset>
                </wp:positionV>
                <wp:extent cx="0" cy="871220"/>
                <wp:effectExtent l="0" t="0" r="38100" b="24130"/>
                <wp:wrapNone/>
                <wp:docPr id="14" name="直線コネクタ 14"/>
                <wp:cNvGraphicFramePr/>
                <a:graphic xmlns:a="http://schemas.openxmlformats.org/drawingml/2006/main">
                  <a:graphicData uri="http://schemas.microsoft.com/office/word/2010/wordprocessingShape">
                    <wps:wsp>
                      <wps:cNvCnPr/>
                      <wps:spPr>
                        <a:xfrm flipV="1">
                          <a:off x="0" y="0"/>
                          <a:ext cx="0" cy="87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FAE40E" id="直線コネクタ 14" o:spid="_x0000_s1026" style="position:absolute;left:0;text-align:left;flip:y;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6pt,61.5pt" to="190.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" strokecolor="black [3040]"/>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26496" behindDoc="0" locked="0" layoutInCell="1" allowOverlap="1" wp14:anchorId="09845772" wp14:editId="5D0E303E">
                <wp:simplePos x="0" y="0"/>
                <wp:positionH relativeFrom="column">
                  <wp:posOffset>312420</wp:posOffset>
                </wp:positionH>
                <wp:positionV relativeFrom="paragraph">
                  <wp:posOffset>558800</wp:posOffset>
                </wp:positionV>
                <wp:extent cx="0" cy="1092200"/>
                <wp:effectExtent l="0" t="0" r="38100" b="12700"/>
                <wp:wrapNone/>
                <wp:docPr id="13" name="直線コネクタ 13"/>
                <wp:cNvGraphicFramePr/>
                <a:graphic xmlns:a="http://schemas.openxmlformats.org/drawingml/2006/main">
                  <a:graphicData uri="http://schemas.microsoft.com/office/word/2010/wordprocessingShape">
                    <wps:wsp>
                      <wps:cNvCnPr/>
                      <wps:spPr>
                        <a:xfrm flipV="1">
                          <a:off x="0" y="0"/>
                          <a:ext cx="0" cy="109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AC3180" id="直線コネクタ 13" o:spid="_x0000_s1026" style="position:absolute;left:0;text-align:left;flip:y;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44pt" to="24.6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" strokecolor="black [3040]"/>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46976" behindDoc="0" locked="0" layoutInCell="1" allowOverlap="1" wp14:anchorId="753EA5BB" wp14:editId="045D9CAF">
                <wp:simplePos x="0" y="0"/>
                <wp:positionH relativeFrom="column">
                  <wp:posOffset>2420620</wp:posOffset>
                </wp:positionH>
                <wp:positionV relativeFrom="paragraph">
                  <wp:posOffset>946150</wp:posOffset>
                </wp:positionV>
                <wp:extent cx="1676400" cy="0"/>
                <wp:effectExtent l="38100" t="76200" r="19050" b="114300"/>
                <wp:wrapNone/>
                <wp:docPr id="714" name="直線矢印コネクタ 714"/>
                <wp:cNvGraphicFramePr/>
                <a:graphic xmlns:a="http://schemas.openxmlformats.org/drawingml/2006/main">
                  <a:graphicData uri="http://schemas.microsoft.com/office/word/2010/wordprocessingShape">
                    <wps:wsp>
                      <wps:cNvCnPr/>
                      <wps:spPr>
                        <a:xfrm>
                          <a:off x="0" y="0"/>
                          <a:ext cx="16764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8654F" id="_x0000_t32" coordsize="21600,21600" o:spt="32" o:oned="t" path="m,l21600,21600e" filled="f">
                <v:path arrowok="t" fillok="f" o:connecttype="none"/>
                <o:lock v:ext="edit" shapetype="t"/>
              </v:shapetype>
              <v:shape id="直線矢印コネクタ 714" o:spid="_x0000_s1026" type="#_x0000_t32" style="position:absolute;left:0;text-align:left;margin-left:190.6pt;margin-top:74.5pt;width:132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" strokecolor="black [3040]">
                <v:stroke startarrow="open" endarrow="open"/>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44928" behindDoc="0" locked="0" layoutInCell="1" allowOverlap="1" wp14:anchorId="79A42276" wp14:editId="1650971B">
                <wp:simplePos x="0" y="0"/>
                <wp:positionH relativeFrom="column">
                  <wp:posOffset>312420</wp:posOffset>
                </wp:positionH>
                <wp:positionV relativeFrom="paragraph">
                  <wp:posOffset>946150</wp:posOffset>
                </wp:positionV>
                <wp:extent cx="2108200" cy="0"/>
                <wp:effectExtent l="38100" t="76200" r="25400" b="114300"/>
                <wp:wrapNone/>
                <wp:docPr id="713" name="直線矢印コネクタ 713"/>
                <wp:cNvGraphicFramePr/>
                <a:graphic xmlns:a="http://schemas.openxmlformats.org/drawingml/2006/main">
                  <a:graphicData uri="http://schemas.microsoft.com/office/word/2010/wordprocessingShape">
                    <wps:wsp>
                      <wps:cNvCnPr/>
                      <wps:spPr>
                        <a:xfrm>
                          <a:off x="0" y="0"/>
                          <a:ext cx="2108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5896D" id="直線矢印コネクタ 713" o:spid="_x0000_s1026" type="#_x0000_t32" style="position:absolute;left:0;text-align:left;margin-left:24.6pt;margin-top:74.5pt;width:166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" strokecolor="black [3040]">
                <v:stroke startarrow="open" endarrow="open"/>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8784" behindDoc="0" locked="0" layoutInCell="1" allowOverlap="1" wp14:anchorId="0DBAE539" wp14:editId="2CC19CC2">
                <wp:simplePos x="0" y="0"/>
                <wp:positionH relativeFrom="column">
                  <wp:posOffset>2560320</wp:posOffset>
                </wp:positionH>
                <wp:positionV relativeFrom="paragraph">
                  <wp:posOffset>1009650</wp:posOffset>
                </wp:positionV>
                <wp:extent cx="1403985" cy="318135"/>
                <wp:effectExtent l="0" t="0" r="5715" b="5715"/>
                <wp:wrapNone/>
                <wp:docPr id="706" name="テキスト ボックス 706"/>
                <wp:cNvGraphicFramePr/>
                <a:graphic xmlns:a="http://schemas.openxmlformats.org/drawingml/2006/main">
                  <a:graphicData uri="http://schemas.microsoft.com/office/word/2010/wordprocessingShape">
                    <wps:wsp>
                      <wps:cNvSpPr txBox="1"/>
                      <wps:spPr>
                        <a:xfrm>
                          <a:off x="0" y="0"/>
                          <a:ext cx="1403985" cy="318135"/>
                        </a:xfrm>
                        <a:prstGeom prst="rect">
                          <a:avLst/>
                        </a:prstGeom>
                        <a:noFill/>
                        <a:ln w="6350">
                          <a:noFill/>
                        </a:ln>
                      </wps:spPr>
                      <wps:txbx>
                        <w:txbxContent>
                          <w:p w14:paraId="1720DA98" w14:textId="77777777" w:rsidR="00233A76" w:rsidRPr="00B10FDF"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特別特定建築物へ</w:t>
                            </w:r>
                          </w:p>
                          <w:p w14:paraId="626EAC65" w14:textId="77777777" w:rsidR="00233A76" w:rsidRPr="00B10FDF"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追加する特定建築物（Ｃ）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E539" id="テキスト ボックス 706" o:spid="_x0000_s1034" type="#_x0000_t202" style="position:absolute;left:0;text-align:left;margin-left:201.6pt;margin-top:79.5pt;width:110.55pt;height:2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" filled="f" stroked="f" strokeweight=".5pt">
                <v:textbox inset="0,0,0,0">
                  <w:txbxContent>
                    <w:p w14:paraId="1720DA98" w14:textId="77777777" w:rsidR="00233A76" w:rsidRPr="00B10FDF"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特別特定建築物へ</w:t>
                      </w:r>
                    </w:p>
                    <w:p w14:paraId="626EAC65" w14:textId="77777777" w:rsidR="00233A76" w:rsidRPr="00B10FDF"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追加する特定建築物（Ｃ）</w:t>
                      </w:r>
                    </w:p>
                  </w:txbxContent>
                </v:textbox>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6736" behindDoc="0" locked="0" layoutInCell="1" allowOverlap="1" wp14:anchorId="38F3370C" wp14:editId="1AA78FED">
                <wp:simplePos x="0" y="0"/>
                <wp:positionH relativeFrom="column">
                  <wp:posOffset>401320</wp:posOffset>
                </wp:positionH>
                <wp:positionV relativeFrom="paragraph">
                  <wp:posOffset>946150</wp:posOffset>
                </wp:positionV>
                <wp:extent cx="1944000" cy="706581"/>
                <wp:effectExtent l="0" t="0" r="0" b="0"/>
                <wp:wrapNone/>
                <wp:docPr id="705" name="テキスト ボックス 705"/>
                <wp:cNvGraphicFramePr/>
                <a:graphic xmlns:a="http://schemas.openxmlformats.org/drawingml/2006/main">
                  <a:graphicData uri="http://schemas.microsoft.com/office/word/2010/wordprocessingShape">
                    <wps:wsp>
                      <wps:cNvSpPr txBox="1"/>
                      <wps:spPr>
                        <a:xfrm>
                          <a:off x="0" y="0"/>
                          <a:ext cx="1944000" cy="706581"/>
                        </a:xfrm>
                        <a:prstGeom prst="rect">
                          <a:avLst/>
                        </a:prstGeom>
                        <a:noFill/>
                        <a:ln w="6350">
                          <a:noFill/>
                        </a:ln>
                      </wps:spPr>
                      <wps:txbx>
                        <w:txbxContent>
                          <w:p w14:paraId="4AD87ADA" w14:textId="77777777" w:rsidR="00233A76"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特別特定建築物（Ｂ）</w:t>
                            </w:r>
                          </w:p>
                          <w:p w14:paraId="6DEDE711" w14:textId="264429C2" w:rsidR="00233A76" w:rsidRPr="00B10FDF" w:rsidRDefault="00233A76" w:rsidP="00FE2182">
                            <w:pPr>
                              <w:snapToGrid w:val="0"/>
                              <w:ind w:left="160" w:hangingChars="100" w:hanging="160"/>
                              <w:jc w:val="center"/>
                              <w:rPr>
                                <w:rFonts w:ascii="ＭＳ 明朝" w:hAnsi="ＭＳ 明朝"/>
                                <w:b/>
                                <w:bCs/>
                                <w:sz w:val="18"/>
                                <w:szCs w:val="20"/>
                              </w:rPr>
                            </w:pPr>
                            <w:r w:rsidRPr="00B10FDF">
                              <w:rPr>
                                <w:rFonts w:ascii="ＭＳ 明朝" w:hAnsi="ＭＳ 明朝" w:hint="eastAsia"/>
                                <w:sz w:val="16"/>
                                <w:szCs w:val="18"/>
                              </w:rPr>
                              <w:t>＝不特定かつ多数の者が利用し、又は主として高齢者、障害者等が利用するもののうち、政令第</w:t>
                            </w:r>
                            <w:r w:rsidRPr="00B10FDF">
                              <w:rPr>
                                <w:rFonts w:ascii="ＭＳ 明朝" w:hAnsi="ＭＳ 明朝"/>
                                <w:sz w:val="16"/>
                                <w:szCs w:val="18"/>
                              </w:rPr>
                              <w:t>5条で指定するもの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370C" id="テキスト ボックス 705" o:spid="_x0000_s1035" type="#_x0000_t202" style="position:absolute;left:0;text-align:left;margin-left:31.6pt;margin-top:74.5pt;width:153.05pt;height:55.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" filled="f" stroked="f" strokeweight=".5pt">
                <v:textbox inset="0,0,0,0">
                  <w:txbxContent>
                    <w:p w14:paraId="4AD87ADA" w14:textId="77777777" w:rsidR="00233A76" w:rsidRDefault="00233A76" w:rsidP="00FE2182">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特別特定建築物（Ｂ）</w:t>
                      </w:r>
                    </w:p>
                    <w:p w14:paraId="6DEDE711" w14:textId="264429C2" w:rsidR="00233A76" w:rsidRPr="00B10FDF" w:rsidRDefault="00233A76" w:rsidP="00FE2182">
                      <w:pPr>
                        <w:snapToGrid w:val="0"/>
                        <w:ind w:left="160" w:hangingChars="100" w:hanging="160"/>
                        <w:jc w:val="center"/>
                        <w:rPr>
                          <w:rFonts w:ascii="ＭＳ 明朝" w:hAnsi="ＭＳ 明朝"/>
                          <w:b/>
                          <w:bCs/>
                          <w:sz w:val="18"/>
                          <w:szCs w:val="20"/>
                        </w:rPr>
                      </w:pPr>
                      <w:r w:rsidRPr="00B10FDF">
                        <w:rPr>
                          <w:rFonts w:ascii="ＭＳ 明朝" w:hAnsi="ＭＳ 明朝" w:hint="eastAsia"/>
                          <w:sz w:val="16"/>
                          <w:szCs w:val="18"/>
                        </w:rPr>
                        <w:t>＝不特定かつ多数の者が利用し、又は主として高齢者、障害者等が利用するもののうち、政令第</w:t>
                      </w:r>
                      <w:r w:rsidRPr="00B10FDF">
                        <w:rPr>
                          <w:rFonts w:ascii="ＭＳ 明朝" w:hAnsi="ＭＳ 明朝"/>
                          <w:sz w:val="16"/>
                          <w:szCs w:val="18"/>
                        </w:rPr>
                        <w:t>5条で指定するもの</w:t>
                      </w:r>
                    </w:p>
                  </w:txbxContent>
                </v:textbox>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39808" behindDoc="0" locked="0" layoutInCell="1" allowOverlap="1" wp14:anchorId="6890F63F" wp14:editId="29493B95">
                <wp:simplePos x="0" y="0"/>
                <wp:positionH relativeFrom="column">
                  <wp:posOffset>2420620</wp:posOffset>
                </wp:positionH>
                <wp:positionV relativeFrom="paragraph">
                  <wp:posOffset>718185</wp:posOffset>
                </wp:positionV>
                <wp:extent cx="1676400" cy="180000"/>
                <wp:effectExtent l="0" t="0" r="0" b="10795"/>
                <wp:wrapNone/>
                <wp:docPr id="707" name="テキスト ボックス 707"/>
                <wp:cNvGraphicFramePr/>
                <a:graphic xmlns:a="http://schemas.openxmlformats.org/drawingml/2006/main">
                  <a:graphicData uri="http://schemas.microsoft.com/office/word/2010/wordprocessingShape">
                    <wps:wsp>
                      <wps:cNvSpPr txBox="1"/>
                      <wps:spPr>
                        <a:xfrm>
                          <a:off x="0" y="0"/>
                          <a:ext cx="1676400" cy="180000"/>
                        </a:xfrm>
                        <a:prstGeom prst="rect">
                          <a:avLst/>
                        </a:prstGeom>
                        <a:noFill/>
                        <a:ln w="6350">
                          <a:noFill/>
                        </a:ln>
                      </wps:spPr>
                      <wps:txbx>
                        <w:txbxContent>
                          <w:p w14:paraId="5AC66A44" w14:textId="77777777" w:rsidR="00233A76" w:rsidRPr="00B10FDF" w:rsidRDefault="00233A76" w:rsidP="00FE2182">
                            <w:pPr>
                              <w:snapToGrid w:val="0"/>
                              <w:jc w:val="distribute"/>
                              <w:rPr>
                                <w:rFonts w:ascii="ＭＳ 明朝" w:hAnsi="ＭＳ 明朝"/>
                                <w:sz w:val="18"/>
                                <w:szCs w:val="20"/>
                              </w:rPr>
                            </w:pPr>
                            <w:r w:rsidRPr="0080164D">
                              <w:rPr>
                                <w:rFonts w:ascii="ＭＳ 明朝" w:hAnsi="ＭＳ 明朝" w:hint="eastAsia"/>
                                <w:sz w:val="18"/>
                                <w:szCs w:val="20"/>
                              </w:rPr>
                              <w:t>〔福祉のまちづくり条例で追加〕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0F63F" id="テキスト ボックス 707" o:spid="_x0000_s1036" type="#_x0000_t202" style="position:absolute;left:0;text-align:left;margin-left:190.6pt;margin-top:56.55pt;width:132pt;height: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" filled="f" stroked="f" strokeweight=".5pt">
                <v:textbox inset="0,0,0,0">
                  <w:txbxContent>
                    <w:p w14:paraId="5AC66A44" w14:textId="77777777" w:rsidR="00233A76" w:rsidRPr="00B10FDF" w:rsidRDefault="00233A76" w:rsidP="00FE2182">
                      <w:pPr>
                        <w:snapToGrid w:val="0"/>
                        <w:jc w:val="distribute"/>
                        <w:rPr>
                          <w:rFonts w:ascii="ＭＳ 明朝" w:hAnsi="ＭＳ 明朝"/>
                          <w:sz w:val="18"/>
                          <w:szCs w:val="20"/>
                        </w:rPr>
                      </w:pPr>
                      <w:r w:rsidRPr="0080164D">
                        <w:rPr>
                          <w:rFonts w:ascii="ＭＳ 明朝" w:hAnsi="ＭＳ 明朝" w:hint="eastAsia"/>
                          <w:sz w:val="18"/>
                          <w:szCs w:val="20"/>
                        </w:rPr>
                        <w:t>〔福祉のまちづくり条例で追加〕</w:t>
                      </w:r>
                    </w:p>
                  </w:txbxContent>
                </v:textbox>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42880" behindDoc="0" locked="0" layoutInCell="1" allowOverlap="1" wp14:anchorId="6B3F52A5" wp14:editId="797F9DB7">
                <wp:simplePos x="0" y="0"/>
                <wp:positionH relativeFrom="column">
                  <wp:posOffset>318770</wp:posOffset>
                </wp:positionH>
                <wp:positionV relativeFrom="paragraph">
                  <wp:posOffset>666750</wp:posOffset>
                </wp:positionV>
                <wp:extent cx="5124450" cy="0"/>
                <wp:effectExtent l="38100" t="76200" r="19050" b="114300"/>
                <wp:wrapNone/>
                <wp:docPr id="711" name="直線矢印コネクタ 711"/>
                <wp:cNvGraphicFramePr/>
                <a:graphic xmlns:a="http://schemas.openxmlformats.org/drawingml/2006/main">
                  <a:graphicData uri="http://schemas.microsoft.com/office/word/2010/wordprocessingShape">
                    <wps:wsp>
                      <wps:cNvCnPr/>
                      <wps:spPr>
                        <a:xfrm>
                          <a:off x="0" y="0"/>
                          <a:ext cx="51244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E732FD" id="直線矢印コネクタ 711" o:spid="_x0000_s1026" type="#_x0000_t32" style="position:absolute;left:0;text-align:left;margin-left:25.1pt;margin-top:52.5pt;width:403.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" strokecolor="black [3040]">
                <v:stroke startarrow="open" endarrow="open"/>
              </v:shape>
            </w:pict>
          </mc:Fallback>
        </mc:AlternateContent>
      </w:r>
      <w:r w:rsidR="00FE2182" w:rsidRPr="00587B01">
        <w:rPr>
          <w:rFonts w:asciiTheme="minorEastAsia" w:eastAsiaTheme="minorEastAsia" w:hAnsiTheme="minorEastAsia"/>
          <w:noProof/>
          <w:color w:val="000000"/>
        </w:rPr>
        <mc:AlternateContent>
          <mc:Choice Requires="wps">
            <w:drawing>
              <wp:anchor distT="0" distB="0" distL="114300" distR="114300" simplePos="0" relativeHeight="251641856" behindDoc="0" locked="0" layoutInCell="1" allowOverlap="1" wp14:anchorId="30D2D193" wp14:editId="2FD26679">
                <wp:simplePos x="0" y="0"/>
                <wp:positionH relativeFrom="margin">
                  <wp:posOffset>1639570</wp:posOffset>
                </wp:positionH>
                <wp:positionV relativeFrom="paragraph">
                  <wp:posOffset>408093</wp:posOffset>
                </wp:positionV>
                <wp:extent cx="2479963" cy="318135"/>
                <wp:effectExtent l="0" t="0" r="0" b="5715"/>
                <wp:wrapNone/>
                <wp:docPr id="709" name="テキスト ボックス 709"/>
                <wp:cNvGraphicFramePr/>
                <a:graphic xmlns:a="http://schemas.openxmlformats.org/drawingml/2006/main">
                  <a:graphicData uri="http://schemas.microsoft.com/office/word/2010/wordprocessingShape">
                    <wps:wsp>
                      <wps:cNvSpPr txBox="1"/>
                      <wps:spPr>
                        <a:xfrm>
                          <a:off x="0" y="0"/>
                          <a:ext cx="2479963" cy="318135"/>
                        </a:xfrm>
                        <a:prstGeom prst="rect">
                          <a:avLst/>
                        </a:prstGeom>
                        <a:noFill/>
                        <a:ln w="6350">
                          <a:noFill/>
                        </a:ln>
                      </wps:spPr>
                      <wps:txbx>
                        <w:txbxContent>
                          <w:p w14:paraId="08E78C8C" w14:textId="77777777" w:rsidR="00233A76" w:rsidRPr="00B10FDF" w:rsidRDefault="00233A76" w:rsidP="00FE2182">
                            <w:pPr>
                              <w:snapToGrid w:val="0"/>
                              <w:jc w:val="center"/>
                              <w:rPr>
                                <w:rFonts w:ascii="ＭＳ 明朝" w:hAnsi="ＭＳ 明朝"/>
                                <w:sz w:val="18"/>
                                <w:szCs w:val="20"/>
                              </w:rPr>
                            </w:pPr>
                            <w:r w:rsidRPr="0080164D">
                              <w:rPr>
                                <w:rFonts w:ascii="ＭＳ 明朝" w:hAnsi="ＭＳ 明朝" w:hint="eastAsia"/>
                                <w:b/>
                                <w:bCs/>
                                <w:sz w:val="18"/>
                                <w:szCs w:val="20"/>
                              </w:rPr>
                              <w:t>特定建築物（Ａ）</w:t>
                            </w:r>
                            <w:r w:rsidRPr="0080164D">
                              <w:rPr>
                                <w:rFonts w:ascii="ＭＳ 明朝" w:hAnsi="ＭＳ 明朝" w:hint="eastAsia"/>
                                <w:sz w:val="18"/>
                                <w:szCs w:val="20"/>
                              </w:rPr>
                              <w:t xml:space="preserve">　＝多数の者が利用する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D193" id="テキスト ボックス 709" o:spid="_x0000_s1037" type="#_x0000_t202" style="position:absolute;left:0;text-align:left;margin-left:129.1pt;margin-top:32.15pt;width:195.25pt;height:25.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" filled="f" stroked="f" strokeweight=".5pt">
                <v:textbox inset="0,0,0,0">
                  <w:txbxContent>
                    <w:p w14:paraId="08E78C8C" w14:textId="77777777" w:rsidR="00233A76" w:rsidRPr="00B10FDF" w:rsidRDefault="00233A76" w:rsidP="00FE2182">
                      <w:pPr>
                        <w:snapToGrid w:val="0"/>
                        <w:jc w:val="center"/>
                        <w:rPr>
                          <w:rFonts w:ascii="ＭＳ 明朝" w:hAnsi="ＭＳ 明朝"/>
                          <w:sz w:val="18"/>
                          <w:szCs w:val="20"/>
                        </w:rPr>
                      </w:pPr>
                      <w:r w:rsidRPr="0080164D">
                        <w:rPr>
                          <w:rFonts w:ascii="ＭＳ 明朝" w:hAnsi="ＭＳ 明朝" w:hint="eastAsia"/>
                          <w:b/>
                          <w:bCs/>
                          <w:sz w:val="18"/>
                          <w:szCs w:val="20"/>
                        </w:rPr>
                        <w:t>特定建築物（Ａ）</w:t>
                      </w:r>
                      <w:r w:rsidRPr="0080164D">
                        <w:rPr>
                          <w:rFonts w:ascii="ＭＳ 明朝" w:hAnsi="ＭＳ 明朝" w:hint="eastAsia"/>
                          <w:sz w:val="18"/>
                          <w:szCs w:val="20"/>
                        </w:rPr>
                        <w:t xml:space="preserve">　＝多数の者が利用する</w:t>
                      </w:r>
                    </w:p>
                  </w:txbxContent>
                </v:textbox>
                <w10:wrap anchorx="margin"/>
              </v:shape>
            </w:pict>
          </mc:Fallback>
        </mc:AlternateContent>
      </w:r>
      <w:r w:rsidR="00FE2182" w:rsidRPr="00587B01">
        <w:rPr>
          <w:rFonts w:asciiTheme="minorEastAsia" w:eastAsiaTheme="minorEastAsia" w:hAnsiTheme="minorEastAsia"/>
          <w:noProof/>
          <w:color w:val="000000"/>
        </w:rPr>
        <mc:AlternateContent>
          <mc:Choice Requires="wps">
            <w:drawing>
              <wp:inline distT="0" distB="0" distL="0" distR="0" wp14:anchorId="0CB5F54D" wp14:editId="35B20680">
                <wp:extent cx="5580000" cy="3362325"/>
                <wp:effectExtent l="0" t="0" r="20955" b="28575"/>
                <wp:docPr id="2" name="正方形/長方形 2"/>
                <wp:cNvGraphicFramePr/>
                <a:graphic xmlns:a="http://schemas.openxmlformats.org/drawingml/2006/main">
                  <a:graphicData uri="http://schemas.microsoft.com/office/word/2010/wordprocessingShape">
                    <wps:wsp>
                      <wps:cNvSpPr/>
                      <wps:spPr>
                        <a:xfrm>
                          <a:off x="0" y="0"/>
                          <a:ext cx="5580000" cy="33623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07822B" w14:textId="77777777" w:rsidR="00233A76" w:rsidRPr="00174AB8" w:rsidRDefault="00233A76" w:rsidP="00FE2182">
                            <w:pPr>
                              <w:ind w:firstLineChars="100" w:firstLine="280"/>
                              <w:rPr>
                                <w:rFonts w:ascii="ＭＳ 明朝" w:hAnsi="ＭＳ 明朝"/>
                                <w:color w:val="000000" w:themeColor="text1"/>
                                <w14:textOutline w14:w="9525" w14:cap="rnd" w14:cmpd="sng" w14:algn="ctr">
                                  <w14:noFill/>
                                  <w14:prstDash w14:val="solid"/>
                                  <w14:bevel/>
                                </w14:textOutline>
                              </w:rPr>
                            </w:pPr>
                            <w:r w:rsidRPr="00174AB8">
                              <w:rPr>
                                <w:rFonts w:ascii="ＭＳ 明朝" w:hAnsi="ＭＳ 明朝" w:hint="eastAsia"/>
                                <w:color w:val="000000" w:themeColor="text1"/>
                                <w:sz w:val="28"/>
                                <w:szCs w:val="32"/>
                                <w14:textOutline w14:w="9525" w14:cap="rnd" w14:cmpd="sng" w14:algn="ctr">
                                  <w14:noFill/>
                                  <w14:prstDash w14:val="solid"/>
                                  <w14:bevel/>
                                </w14:textOutline>
                              </w:rPr>
                              <w:t>【図１：対象となる特定建築物の考え方】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B5F54D" id="正方形/長方形 2" o:spid="_x0000_s1038" style="width:439.35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" filled="f" strokecolor="black [3213]" strokeweight="2pt">
                <v:stroke dashstyle="dash"/>
                <v:textbox>
                  <w:txbxContent>
                    <w:p w14:paraId="3607822B" w14:textId="77777777" w:rsidR="00233A76" w:rsidRPr="00174AB8" w:rsidRDefault="00233A76" w:rsidP="00FE2182">
                      <w:pPr>
                        <w:ind w:firstLineChars="100" w:firstLine="280"/>
                        <w:rPr>
                          <w:rFonts w:ascii="ＭＳ 明朝" w:hAnsi="ＭＳ 明朝"/>
                          <w:color w:val="000000" w:themeColor="text1"/>
                          <w14:textOutline w14:w="9525" w14:cap="rnd" w14:cmpd="sng" w14:algn="ctr">
                            <w14:noFill/>
                            <w14:prstDash w14:val="solid"/>
                            <w14:bevel/>
                          </w14:textOutline>
                        </w:rPr>
                      </w:pPr>
                      <w:r w:rsidRPr="00174AB8">
                        <w:rPr>
                          <w:rFonts w:ascii="ＭＳ 明朝" w:hAnsi="ＭＳ 明朝" w:hint="eastAsia"/>
                          <w:color w:val="000000" w:themeColor="text1"/>
                          <w:sz w:val="28"/>
                          <w:szCs w:val="32"/>
                          <w14:textOutline w14:w="9525" w14:cap="rnd" w14:cmpd="sng" w14:algn="ctr">
                            <w14:noFill/>
                            <w14:prstDash w14:val="solid"/>
                            <w14:bevel/>
                          </w14:textOutline>
                        </w:rPr>
                        <w:t>【図１：対象となる特定建築物の考え方】</w:t>
                      </w:r>
                    </w:p>
                  </w:txbxContent>
                </v:textbox>
                <w10:anchorlock/>
              </v:rect>
            </w:pict>
          </mc:Fallback>
        </mc:AlternateContent>
      </w:r>
    </w:p>
    <w:p w14:paraId="786925AF" w14:textId="32E73E45" w:rsidR="00FE2182" w:rsidRPr="00587B01" w:rsidRDefault="00FE2182" w:rsidP="00FE2182">
      <w:pPr>
        <w:snapToGrid w:val="0"/>
        <w:rPr>
          <w:rFonts w:asciiTheme="minorEastAsia" w:eastAsiaTheme="minorEastAsia" w:hAnsiTheme="minorEastAsia"/>
          <w:color w:val="000000"/>
        </w:rPr>
      </w:pPr>
    </w:p>
    <w:p w14:paraId="1C4B8899" w14:textId="77777777" w:rsidR="00FE2182" w:rsidRPr="00587B01" w:rsidRDefault="00FE2182">
      <w:pPr>
        <w:rPr>
          <w:rFonts w:asciiTheme="minorEastAsia" w:eastAsiaTheme="minorEastAsia" w:hAnsiTheme="minorEastAsia"/>
        </w:rPr>
      </w:pPr>
      <w:r w:rsidRPr="00587B01">
        <w:rPr>
          <w:rFonts w:asciiTheme="minorEastAsia" w:eastAsiaTheme="minorEastAsia" w:hAnsiTheme="minorEastAsia"/>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520"/>
        <w:gridCol w:w="4520"/>
      </w:tblGrid>
      <w:tr w:rsidR="0061019A" w:rsidRPr="00587B01" w14:paraId="1DB62199" w14:textId="77777777" w:rsidTr="00592850">
        <w:tc>
          <w:tcPr>
            <w:tcW w:w="2500" w:type="pct"/>
            <w:tcBorders>
              <w:top w:val="single" w:sz="12" w:space="0" w:color="auto"/>
              <w:left w:val="single" w:sz="12" w:space="0" w:color="auto"/>
              <w:bottom w:val="single" w:sz="12" w:space="0" w:color="auto"/>
            </w:tcBorders>
            <w:shd w:val="clear" w:color="auto" w:fill="FFFF00"/>
            <w:tcMar>
              <w:left w:w="85" w:type="dxa"/>
              <w:right w:w="85" w:type="dxa"/>
            </w:tcMar>
          </w:tcPr>
          <w:p w14:paraId="64F58638" w14:textId="4A0426A6" w:rsidR="0061019A" w:rsidRPr="00587B01" w:rsidRDefault="0061019A"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lastRenderedPageBreak/>
              <w:t>政 令</w:t>
            </w:r>
          </w:p>
        </w:tc>
        <w:tc>
          <w:tcPr>
            <w:tcW w:w="2500" w:type="pct"/>
            <w:tcBorders>
              <w:top w:val="single" w:sz="12" w:space="0" w:color="auto"/>
              <w:bottom w:val="single" w:sz="12" w:space="0" w:color="auto"/>
              <w:right w:val="single" w:sz="12" w:space="0" w:color="auto"/>
            </w:tcBorders>
            <w:shd w:val="clear" w:color="auto" w:fill="FFFF00"/>
            <w:tcMar>
              <w:left w:w="85" w:type="dxa"/>
              <w:right w:w="85" w:type="dxa"/>
            </w:tcMar>
          </w:tcPr>
          <w:p w14:paraId="3A2AF998" w14:textId="77777777" w:rsidR="0061019A" w:rsidRPr="00587B01" w:rsidRDefault="0061019A"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1019A" w:rsidRPr="00587B01" w14:paraId="0A3CA133" w14:textId="77777777" w:rsidTr="00592850">
        <w:tc>
          <w:tcPr>
            <w:tcW w:w="2500" w:type="pct"/>
            <w:tcBorders>
              <w:top w:val="single" w:sz="12" w:space="0" w:color="auto"/>
              <w:left w:val="single" w:sz="12" w:space="0" w:color="auto"/>
              <w:bottom w:val="dotted" w:sz="4" w:space="0" w:color="auto"/>
            </w:tcBorders>
            <w:shd w:val="clear" w:color="auto" w:fill="auto"/>
            <w:tcMar>
              <w:left w:w="85" w:type="dxa"/>
              <w:right w:w="85" w:type="dxa"/>
            </w:tcMar>
          </w:tcPr>
          <w:p w14:paraId="6F33BB34" w14:textId="1F14215F" w:rsidR="0061019A" w:rsidRPr="00592850" w:rsidRDefault="00592850" w:rsidP="00576EC0">
            <w:pPr>
              <w:snapToGrid w:val="0"/>
              <w:spacing w:afterLines="10" w:after="35"/>
              <w:ind w:left="20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第五条　法第二条第十九号の政令で定める特定建築物は、次に掲げるものとする。</w:t>
            </w:r>
          </w:p>
        </w:tc>
        <w:tc>
          <w:tcPr>
            <w:tcW w:w="2500" w:type="pct"/>
            <w:tcBorders>
              <w:top w:val="single" w:sz="12" w:space="0" w:color="auto"/>
              <w:bottom w:val="dotted" w:sz="4" w:space="0" w:color="auto"/>
              <w:right w:val="single" w:sz="12" w:space="0" w:color="auto"/>
            </w:tcBorders>
            <w:shd w:val="clear" w:color="auto" w:fill="auto"/>
            <w:tcMar>
              <w:left w:w="85" w:type="dxa"/>
              <w:right w:w="85" w:type="dxa"/>
            </w:tcMar>
          </w:tcPr>
          <w:p w14:paraId="2EA1A4D1" w14:textId="1F9B14F8" w:rsidR="0061019A" w:rsidRPr="00592850" w:rsidRDefault="00592850" w:rsidP="00576EC0">
            <w:pPr>
              <w:snapToGrid w:val="0"/>
              <w:spacing w:afterLines="10" w:after="35"/>
              <w:ind w:left="20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第</w:t>
            </w:r>
            <w:r>
              <w:rPr>
                <w:rFonts w:asciiTheme="minorEastAsia" w:eastAsiaTheme="minorEastAsia" w:hAnsiTheme="minorEastAsia" w:hint="eastAsia"/>
                <w:sz w:val="20"/>
                <w:szCs w:val="22"/>
              </w:rPr>
              <w:t>十一</w:t>
            </w:r>
            <w:r w:rsidRPr="00592850">
              <w:rPr>
                <w:rFonts w:asciiTheme="minorEastAsia" w:eastAsiaTheme="minorEastAsia" w:hAnsiTheme="minorEastAsia" w:hint="eastAsia"/>
                <w:sz w:val="20"/>
                <w:szCs w:val="22"/>
              </w:rPr>
              <w:t>条　法第</w:t>
            </w:r>
            <w:r>
              <w:rPr>
                <w:rFonts w:asciiTheme="minorEastAsia" w:eastAsiaTheme="minorEastAsia" w:hAnsiTheme="minorEastAsia" w:hint="eastAsia"/>
                <w:sz w:val="20"/>
                <w:szCs w:val="22"/>
              </w:rPr>
              <w:t>十四</w:t>
            </w:r>
            <w:r w:rsidRPr="00592850">
              <w:rPr>
                <w:rFonts w:asciiTheme="minorEastAsia" w:eastAsiaTheme="minorEastAsia" w:hAnsiTheme="minorEastAsia" w:hint="eastAsia"/>
                <w:sz w:val="20"/>
                <w:szCs w:val="22"/>
              </w:rPr>
              <w:t>条第</w:t>
            </w:r>
            <w:r>
              <w:rPr>
                <w:rFonts w:asciiTheme="minorEastAsia" w:eastAsiaTheme="minorEastAsia" w:hAnsiTheme="minorEastAsia" w:hint="eastAsia"/>
                <w:sz w:val="20"/>
                <w:szCs w:val="22"/>
              </w:rPr>
              <w:t>三</w:t>
            </w:r>
            <w:r w:rsidRPr="00592850">
              <w:rPr>
                <w:rFonts w:asciiTheme="minorEastAsia" w:eastAsiaTheme="minorEastAsia" w:hAnsiTheme="minorEastAsia" w:hint="eastAsia"/>
                <w:sz w:val="20"/>
                <w:szCs w:val="22"/>
              </w:rPr>
              <w:t>項の条例で定める特定建築物は、次に掲げるもの（建築基準法（昭和25年法律第</w:t>
            </w:r>
            <w:r>
              <w:rPr>
                <w:rFonts w:asciiTheme="minorEastAsia" w:eastAsiaTheme="minorEastAsia" w:hAnsiTheme="minorEastAsia" w:hint="eastAsia"/>
                <w:sz w:val="20"/>
                <w:szCs w:val="22"/>
              </w:rPr>
              <w:t>二百一</w:t>
            </w:r>
            <w:r w:rsidRPr="00592850">
              <w:rPr>
                <w:rFonts w:asciiTheme="minorEastAsia" w:eastAsiaTheme="minorEastAsia" w:hAnsiTheme="minorEastAsia" w:hint="eastAsia"/>
                <w:sz w:val="20"/>
                <w:szCs w:val="22"/>
              </w:rPr>
              <w:t>号）第</w:t>
            </w:r>
            <w:r>
              <w:rPr>
                <w:rFonts w:asciiTheme="minorEastAsia" w:eastAsiaTheme="minorEastAsia" w:hAnsiTheme="minorEastAsia" w:hint="eastAsia"/>
                <w:sz w:val="20"/>
                <w:szCs w:val="22"/>
              </w:rPr>
              <w:t>八十五</w:t>
            </w:r>
            <w:r w:rsidRPr="00592850">
              <w:rPr>
                <w:rFonts w:asciiTheme="minorEastAsia" w:eastAsiaTheme="minorEastAsia" w:hAnsiTheme="minorEastAsia" w:hint="eastAsia"/>
                <w:sz w:val="20"/>
                <w:szCs w:val="22"/>
              </w:rPr>
              <w:t>条第</w:t>
            </w:r>
            <w:r>
              <w:rPr>
                <w:rFonts w:asciiTheme="minorEastAsia" w:eastAsiaTheme="minorEastAsia" w:hAnsiTheme="minorEastAsia" w:hint="eastAsia"/>
                <w:sz w:val="20"/>
                <w:szCs w:val="22"/>
              </w:rPr>
              <w:t>五</w:t>
            </w:r>
            <w:r w:rsidRPr="00592850">
              <w:rPr>
                <w:rFonts w:asciiTheme="minorEastAsia" w:eastAsiaTheme="minorEastAsia" w:hAnsiTheme="minorEastAsia" w:hint="eastAsia"/>
                <w:sz w:val="20"/>
                <w:szCs w:val="22"/>
              </w:rPr>
              <w:t>項の規定による許可を受けた仮設建築物（以下「仮設建築物」という。）を除く。）とする。</w:t>
            </w:r>
          </w:p>
        </w:tc>
      </w:tr>
      <w:tr w:rsidR="0061019A" w:rsidRPr="00587B01" w14:paraId="7C1A47B2"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300C8A4" w14:textId="2C86B0EC"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 xml:space="preserve">一　</w:t>
            </w:r>
            <w:r w:rsidR="00576EC0" w:rsidRPr="00840AE1">
              <w:rPr>
                <w:rFonts w:asciiTheme="minorEastAsia" w:eastAsiaTheme="minorEastAsia" w:hAnsiTheme="minorEastAsia" w:hint="eastAsia"/>
                <w:sz w:val="20"/>
                <w:szCs w:val="22"/>
              </w:rPr>
              <w:t>小学校、中学校、義務教育学校若しくは中等教育学校（前期課程に係るものに限る。）で公立のもの（第二十三条</w:t>
            </w:r>
            <w:r w:rsidR="00EE46D1" w:rsidRPr="00840AE1">
              <w:rPr>
                <w:rFonts w:asciiTheme="minorEastAsia" w:eastAsiaTheme="minorEastAsia" w:hAnsiTheme="minorEastAsia" w:hint="eastAsia"/>
                <w:sz w:val="20"/>
                <w:szCs w:val="22"/>
              </w:rPr>
              <w:t>及び第二十五条第三項第一号</w:t>
            </w:r>
            <w:r w:rsidR="00576EC0" w:rsidRPr="00840AE1">
              <w:rPr>
                <w:rFonts w:asciiTheme="minorEastAsia" w:eastAsiaTheme="minorEastAsia" w:hAnsiTheme="minorEastAsia" w:hint="eastAsia"/>
                <w:sz w:val="20"/>
                <w:szCs w:val="22"/>
              </w:rPr>
              <w:t>において「公立小学校等」という。）又は</w:t>
            </w:r>
            <w:r w:rsidRPr="00840AE1">
              <w:rPr>
                <w:rFonts w:asciiTheme="minorEastAsia" w:eastAsiaTheme="minorEastAsia" w:hAnsiTheme="minorEastAsia" w:hint="eastAsia"/>
                <w:sz w:val="20"/>
                <w:szCs w:val="22"/>
              </w:rPr>
              <w:t>特別支援</w:t>
            </w:r>
            <w:r w:rsidRPr="00592850">
              <w:rPr>
                <w:rFonts w:asciiTheme="minorEastAsia" w:eastAsiaTheme="minorEastAsia" w:hAnsiTheme="minorEastAsia" w:hint="eastAsia"/>
                <w:sz w:val="20"/>
                <w:szCs w:val="22"/>
              </w:rPr>
              <w:t>学校</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601E0E5F" w14:textId="78CC7A9B"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一　学校（令第</w:t>
            </w:r>
            <w:r>
              <w:rPr>
                <w:rFonts w:asciiTheme="minorEastAsia" w:eastAsiaTheme="minorEastAsia" w:hAnsiTheme="minorEastAsia" w:hint="eastAsia"/>
                <w:sz w:val="20"/>
                <w:szCs w:val="22"/>
              </w:rPr>
              <w:t>五</w:t>
            </w:r>
            <w:r w:rsidRPr="00592850">
              <w:rPr>
                <w:rFonts w:asciiTheme="minorEastAsia" w:eastAsiaTheme="minorEastAsia" w:hAnsiTheme="minorEastAsia" w:hint="eastAsia"/>
                <w:sz w:val="20"/>
                <w:szCs w:val="22"/>
              </w:rPr>
              <w:t>条第一号に掲げるものを除く。）</w:t>
            </w:r>
          </w:p>
        </w:tc>
      </w:tr>
      <w:tr w:rsidR="0061019A" w:rsidRPr="00587B01" w14:paraId="2F55A33D"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173D7B2B" w14:textId="11855EA0"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二　病院又は診療所</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CAACBB5"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54634CC8"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36435C1" w14:textId="2E645E08"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三　劇場、観覧場、映画館又は演芸場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366ED161"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720BA311"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08566A2" w14:textId="7E72C1CB"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四　集会場又は公会堂</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8BEFD64"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1CA5E16E"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37BC24B" w14:textId="594BB47E"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五　展示場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7DD983E5"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740C5E7E"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22C5E88B" w14:textId="74FC75BA"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六　百貨店、マーケットその他の物品販売業を営む店舗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D76DD16"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5794818E"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19920F3F" w14:textId="22728B90"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七　ホテル又は旅館</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35FA6F3"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61019A" w:rsidRPr="00587B01" w14:paraId="1C144961"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73B1726" w14:textId="6AB0C1BD" w:rsidR="0061019A"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八　保健所、税務署その他不特定かつ多数の者が利用する官公署</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30F40298" w14:textId="77777777" w:rsidR="0061019A" w:rsidRPr="00592850" w:rsidRDefault="0061019A" w:rsidP="00576EC0">
            <w:pPr>
              <w:snapToGrid w:val="0"/>
              <w:spacing w:afterLines="10" w:after="35"/>
              <w:rPr>
                <w:rFonts w:asciiTheme="minorEastAsia" w:eastAsiaTheme="minorEastAsia" w:hAnsiTheme="minorEastAsia"/>
                <w:sz w:val="20"/>
                <w:szCs w:val="22"/>
              </w:rPr>
            </w:pPr>
          </w:p>
        </w:tc>
      </w:tr>
      <w:tr w:rsidR="004B54A8" w:rsidRPr="00587B01" w14:paraId="00B9CB0B"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14FBEA4" w14:textId="77777777" w:rsidR="004B54A8" w:rsidRPr="00592850" w:rsidRDefault="004B54A8" w:rsidP="00576EC0">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7B518074" w14:textId="49090D94"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二　共同住宅又は寄宿舎</w:t>
            </w:r>
          </w:p>
        </w:tc>
      </w:tr>
      <w:tr w:rsidR="004B54A8" w:rsidRPr="00587B01" w14:paraId="3F7603CC"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2AF23DC" w14:textId="161ECD45"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九　老人ホーム、福祉ホームその他これらに類するもの（主として高齢者、障害者等が利用するものに限る。）</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43FF97F9" w14:textId="6E809727"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三　老人ホーム、保育所、福祉ホームその他これらに類するもの（令第</w:t>
            </w:r>
            <w:r>
              <w:rPr>
                <w:rFonts w:asciiTheme="minorEastAsia" w:eastAsiaTheme="minorEastAsia" w:hAnsiTheme="minorEastAsia" w:hint="eastAsia"/>
                <w:sz w:val="20"/>
                <w:szCs w:val="22"/>
              </w:rPr>
              <w:t>五</w:t>
            </w:r>
            <w:r w:rsidRPr="00592850">
              <w:rPr>
                <w:rFonts w:asciiTheme="minorEastAsia" w:eastAsiaTheme="minorEastAsia" w:hAnsiTheme="minorEastAsia" w:hint="eastAsia"/>
                <w:sz w:val="20"/>
                <w:szCs w:val="22"/>
              </w:rPr>
              <w:t>条第九号に掲げるものを除く。）</w:t>
            </w:r>
          </w:p>
        </w:tc>
      </w:tr>
      <w:tr w:rsidR="004B54A8" w:rsidRPr="00587B01" w14:paraId="734C7207"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2D7C88DF" w14:textId="0D92F0B8"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　老人福祉センター、児童厚生施設、身体障害者福祉センターその他これらに類するもの</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D9B8BBC"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75872972"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6BF625D" w14:textId="1857F442"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十一　体育館（一般公共の用に供されるものに限る。）、水泳場（一般公共の用に供されるものに限る。）若しくはボーリング場又は遊技場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72D7250" w14:textId="7CE67EFF"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四　体育館、水泳場、ボーリング場その他これらに類する運動施設（令第</w:t>
            </w:r>
            <w:r>
              <w:rPr>
                <w:rFonts w:asciiTheme="minorEastAsia" w:eastAsiaTheme="minorEastAsia" w:hAnsiTheme="minorEastAsia" w:hint="eastAsia"/>
                <w:sz w:val="20"/>
                <w:szCs w:val="22"/>
              </w:rPr>
              <w:t>五</w:t>
            </w:r>
            <w:r w:rsidRPr="00592850">
              <w:rPr>
                <w:rFonts w:asciiTheme="minorEastAsia" w:eastAsiaTheme="minorEastAsia" w:hAnsiTheme="minorEastAsia" w:hint="eastAsia"/>
                <w:sz w:val="20"/>
                <w:szCs w:val="22"/>
              </w:rPr>
              <w:t>条第十一号に掲げるものを除く。）</w:t>
            </w:r>
          </w:p>
        </w:tc>
      </w:tr>
      <w:tr w:rsidR="004B54A8" w:rsidRPr="00587B01" w14:paraId="169FC885"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D4DF811" w14:textId="64F5514E"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十二　博物館、美術館又は図書館</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332958C"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6108F5D4"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ADC53B0" w14:textId="5605051C"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十三　公衆浴場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41833159"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3931D997"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2FCB9F55" w14:textId="5B2D444C"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十四　飲食店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31AC4723"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6D51F267"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8754175" w14:textId="38EDF9E9"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十五　理髪店、クリーニング取次店、質屋、貸衣装屋、銀行その他これらに類するサービス業を営む店舗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555D09E8"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39998C63"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BCD538C" w14:textId="77777777" w:rsidR="004B54A8" w:rsidRPr="00592850" w:rsidRDefault="004B54A8" w:rsidP="00576EC0">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F0B2510" w14:textId="66CDD8B9"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五　自動車教習所又は学習塾、華道教室、囲碁教室その他これらに類するもの</w:t>
            </w:r>
          </w:p>
        </w:tc>
      </w:tr>
      <w:tr w:rsidR="004B54A8" w:rsidRPr="00587B01" w14:paraId="398D84B9"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2AB86EF" w14:textId="77777777" w:rsidR="004B54A8" w:rsidRPr="00592850" w:rsidRDefault="004B54A8" w:rsidP="00576EC0">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96457EB" w14:textId="15333AEE"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六　自動車修理工場（不特定かつ多数の者が利用するものに限る。）</w:t>
            </w:r>
          </w:p>
        </w:tc>
      </w:tr>
      <w:tr w:rsidR="004B54A8" w:rsidRPr="00587B01" w14:paraId="52E4ADCC"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5298973" w14:textId="61C99562"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十六　車両の停車場又は船舶若しくは航空機の発着場を構成する建築物で旅客の乗降又は待合いの用に供するもの</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58AA4E5"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06EB2820" w14:textId="77777777" w:rsidTr="0059285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29EC4553" w14:textId="3A5FB607"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十七　自動車の停留又は駐車のための施設（一般公共の用に供されるものに限る。）</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682C4F4D"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29E38C81" w14:textId="77777777" w:rsidTr="00576EC0">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66EFD5D" w14:textId="006C24CB"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十八　公衆便所</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6AFA92ED"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r w:rsidR="004B54A8" w:rsidRPr="00587B01" w14:paraId="73611020" w14:textId="77777777" w:rsidTr="00576EC0">
        <w:tc>
          <w:tcPr>
            <w:tcW w:w="2500" w:type="pct"/>
            <w:tcBorders>
              <w:top w:val="dotted" w:sz="4" w:space="0" w:color="auto"/>
              <w:left w:val="single" w:sz="12" w:space="0" w:color="auto"/>
              <w:bottom w:val="single" w:sz="12" w:space="0" w:color="auto"/>
            </w:tcBorders>
            <w:shd w:val="clear" w:color="auto" w:fill="auto"/>
            <w:tcMar>
              <w:left w:w="85" w:type="dxa"/>
              <w:right w:w="85" w:type="dxa"/>
            </w:tcMar>
          </w:tcPr>
          <w:p w14:paraId="1991F4D3" w14:textId="24272906" w:rsidR="004B54A8" w:rsidRPr="00592850" w:rsidRDefault="00592850" w:rsidP="00576EC0">
            <w:pPr>
              <w:snapToGrid w:val="0"/>
              <w:spacing w:afterLines="10" w:after="35"/>
              <w:ind w:leftChars="100" w:left="410" w:hangingChars="100" w:hanging="200"/>
              <w:rPr>
                <w:rFonts w:asciiTheme="minorEastAsia" w:eastAsiaTheme="minorEastAsia" w:hAnsiTheme="minorEastAsia"/>
                <w:sz w:val="20"/>
                <w:szCs w:val="22"/>
              </w:rPr>
            </w:pPr>
            <w:r w:rsidRPr="00592850">
              <w:rPr>
                <w:rFonts w:asciiTheme="minorEastAsia" w:eastAsiaTheme="minorEastAsia" w:hAnsiTheme="minorEastAsia" w:hint="eastAsia"/>
                <w:sz w:val="20"/>
                <w:szCs w:val="22"/>
              </w:rPr>
              <w:t>十九　公共用歩廊</w:t>
            </w:r>
          </w:p>
        </w:tc>
        <w:tc>
          <w:tcPr>
            <w:tcW w:w="2500" w:type="pct"/>
            <w:tcBorders>
              <w:top w:val="dotted" w:sz="4" w:space="0" w:color="auto"/>
              <w:bottom w:val="single" w:sz="12" w:space="0" w:color="auto"/>
              <w:right w:val="single" w:sz="12" w:space="0" w:color="auto"/>
            </w:tcBorders>
            <w:shd w:val="clear" w:color="auto" w:fill="auto"/>
            <w:tcMar>
              <w:left w:w="85" w:type="dxa"/>
              <w:right w:w="85" w:type="dxa"/>
            </w:tcMar>
          </w:tcPr>
          <w:p w14:paraId="0F6A12D4" w14:textId="77777777" w:rsidR="004B54A8" w:rsidRPr="00592850" w:rsidRDefault="004B54A8" w:rsidP="00576EC0">
            <w:pPr>
              <w:snapToGrid w:val="0"/>
              <w:spacing w:afterLines="10" w:after="35"/>
              <w:rPr>
                <w:rFonts w:asciiTheme="minorEastAsia" w:eastAsiaTheme="minorEastAsia" w:hAnsiTheme="minorEastAsia"/>
                <w:sz w:val="20"/>
                <w:szCs w:val="22"/>
              </w:rPr>
            </w:pPr>
          </w:p>
        </w:tc>
      </w:tr>
    </w:tbl>
    <w:p w14:paraId="6FA40697" w14:textId="18CDB64A" w:rsidR="005747BD" w:rsidRPr="00587B01" w:rsidRDefault="005747BD">
      <w:pPr>
        <w:widowControl/>
        <w:jc w:val="left"/>
        <w:rPr>
          <w:rFonts w:asciiTheme="minorEastAsia" w:eastAsiaTheme="minorEastAsia" w:hAnsiTheme="minorEastAsia"/>
          <w:color w:val="000000"/>
          <w:sz w:val="24"/>
        </w:rPr>
      </w:pPr>
      <w:r w:rsidRPr="00587B01">
        <w:rPr>
          <w:rFonts w:asciiTheme="minorEastAsia" w:eastAsiaTheme="minorEastAsia" w:hAnsiTheme="minorEastAsia"/>
          <w:color w:val="000000"/>
          <w:sz w:val="24"/>
        </w:rPr>
        <w:br w:type="page"/>
      </w:r>
    </w:p>
    <w:p w14:paraId="266B99F5"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lastRenderedPageBreak/>
        <w:t>条例で追加する特定建築物における各規定の読み替えについて</w:t>
      </w:r>
    </w:p>
    <w:p w14:paraId="08FE17C3" w14:textId="67F4271A" w:rsidR="00FE2182" w:rsidRPr="00587B01" w:rsidRDefault="00FE2182" w:rsidP="00FE2182">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○条例で</w:t>
      </w:r>
      <w:r w:rsidRPr="00587B01">
        <w:rPr>
          <w:rFonts w:asciiTheme="minorEastAsia" w:eastAsiaTheme="minorEastAsia" w:hAnsiTheme="minorEastAsia" w:hint="eastAsia"/>
          <w:color w:val="000000"/>
          <w:u w:val="single"/>
        </w:rPr>
        <w:t>特別特定建築物へ追加する特定建築物</w:t>
      </w:r>
      <w:r w:rsidRPr="00587B01">
        <w:rPr>
          <w:rFonts w:asciiTheme="minorEastAsia" w:eastAsiaTheme="minorEastAsia" w:hAnsiTheme="minorEastAsia" w:hint="eastAsia"/>
          <w:color w:val="000000"/>
        </w:rPr>
        <w:t>（図１：Ｃ）については、政令・条例に規定する基準のうち、「不特定かつ多数の者が利用し、又は主として高齢者、障害者等が利用する」</w:t>
      </w:r>
      <w:r w:rsidR="00587B01">
        <w:rPr>
          <w:rFonts w:asciiTheme="minorEastAsia" w:eastAsiaTheme="minorEastAsia" w:hAnsiTheme="minorEastAsia" w:hint="eastAsia"/>
          <w:color w:val="000000"/>
        </w:rPr>
        <w:t>を、「多数の者が利用する」と読み替えて適用する。　　【政令</w:t>
      </w:r>
      <w:r w:rsidR="00587B01" w:rsidRPr="00840AE1">
        <w:rPr>
          <w:rFonts w:asciiTheme="minorEastAsia" w:eastAsiaTheme="minorEastAsia" w:hAnsiTheme="minorEastAsia" w:hint="eastAsia"/>
          <w:color w:val="000000"/>
        </w:rPr>
        <w:t>第</w:t>
      </w:r>
      <w:r w:rsidR="00173474" w:rsidRPr="00840AE1">
        <w:rPr>
          <w:rFonts w:asciiTheme="minorEastAsia" w:eastAsiaTheme="minorEastAsia" w:hAnsiTheme="minorEastAsia"/>
          <w:color w:val="000000"/>
        </w:rPr>
        <w:t>24</w:t>
      </w:r>
      <w:r w:rsidR="00587B01" w:rsidRPr="00840AE1">
        <w:rPr>
          <w:rFonts w:asciiTheme="minorEastAsia" w:eastAsiaTheme="minorEastAsia" w:hAnsiTheme="minorEastAsia" w:hint="eastAsia"/>
          <w:color w:val="000000"/>
        </w:rPr>
        <w:t>条</w:t>
      </w:r>
      <w:r w:rsidR="004E3856" w:rsidRPr="00840AE1">
        <w:rPr>
          <w:rFonts w:asciiTheme="minorEastAsia" w:eastAsiaTheme="minorEastAsia" w:hAnsiTheme="minorEastAsia" w:hint="eastAsia"/>
          <w:color w:val="000000"/>
        </w:rPr>
        <w:t>、第25条第3項</w:t>
      </w:r>
      <w:r w:rsidR="00587B01" w:rsidRPr="00840AE1">
        <w:rPr>
          <w:rFonts w:asciiTheme="minorEastAsia" w:eastAsiaTheme="minorEastAsia" w:hAnsiTheme="minorEastAsia" w:hint="eastAsia"/>
          <w:color w:val="000000"/>
        </w:rPr>
        <w:t>・</w:t>
      </w:r>
      <w:r w:rsidR="00587B01">
        <w:rPr>
          <w:rFonts w:asciiTheme="minorEastAsia" w:eastAsiaTheme="minorEastAsia" w:hAnsiTheme="minorEastAsia" w:hint="eastAsia"/>
          <w:color w:val="000000"/>
        </w:rPr>
        <w:t>条例第29</w:t>
      </w:r>
      <w:r w:rsidRPr="00587B01">
        <w:rPr>
          <w:rFonts w:asciiTheme="minorEastAsia" w:eastAsiaTheme="minorEastAsia" w:hAnsiTheme="minorEastAsia" w:hint="eastAsia"/>
          <w:color w:val="000000"/>
        </w:rPr>
        <w:t>条】</w:t>
      </w:r>
    </w:p>
    <w:p w14:paraId="25FB2340" w14:textId="16E23975" w:rsidR="0061019A" w:rsidRPr="00587B01" w:rsidRDefault="00FE2182" w:rsidP="00FE2182">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一方、「不特定かつ多数の者が利用し、又は主として視覚障害者が利用する」や「不特定かつ多数の者が利用する」と規定された基準については、上記読み替えを行わない。（例：共同住宅は、「不特定かつ多数の者が利用し、又は主として視覚障害者が利用する」建築物ではないため、階段の上下端への点字ブロック等は任意設置となる。）</w:t>
      </w:r>
    </w:p>
    <w:p w14:paraId="0F525EA0" w14:textId="77777777" w:rsidR="00372850" w:rsidRPr="00587B01" w:rsidRDefault="00372850" w:rsidP="00FE2182">
      <w:pPr>
        <w:snapToGrid w:val="0"/>
        <w:spacing w:line="260" w:lineRule="atLeast"/>
        <w:rPr>
          <w:rFonts w:asciiTheme="minorEastAsia" w:eastAsiaTheme="minorEastAsia" w:hAnsiTheme="minorEastAsia"/>
          <w:color w:val="000000"/>
          <w:sz w:val="18"/>
          <w:szCs w:val="18"/>
        </w:rPr>
      </w:pPr>
    </w:p>
    <w:p w14:paraId="6604E3DC" w14:textId="322B005B" w:rsidR="00372850" w:rsidRPr="00587B01" w:rsidRDefault="00FE2182" w:rsidP="00FE2182">
      <w:pPr>
        <w:snapToGrid w:val="0"/>
        <w:spacing w:line="260" w:lineRule="atLeast"/>
        <w:rPr>
          <w:rFonts w:asciiTheme="minorEastAsia" w:eastAsiaTheme="minorEastAsia" w:hAnsiTheme="minorEastAsia"/>
          <w:color w:val="000000"/>
          <w:sz w:val="18"/>
          <w:szCs w:val="18"/>
        </w:rPr>
      </w:pPr>
      <w:r w:rsidRPr="00587B01">
        <w:rPr>
          <w:rFonts w:asciiTheme="minorEastAsia" w:eastAsiaTheme="minorEastAsia" w:hAnsiTheme="minorEastAsia"/>
          <w:noProof/>
          <w:color w:val="000000"/>
        </w:rPr>
        <mc:AlternateContent>
          <mc:Choice Requires="wpg">
            <w:drawing>
              <wp:inline distT="0" distB="0" distL="0" distR="0" wp14:anchorId="36B96B71" wp14:editId="09B02E7A">
                <wp:extent cx="5727808" cy="2097405"/>
                <wp:effectExtent l="0" t="0" r="25400" b="17145"/>
                <wp:docPr id="732" name="グループ化 732"/>
                <wp:cNvGraphicFramePr/>
                <a:graphic xmlns:a="http://schemas.openxmlformats.org/drawingml/2006/main">
                  <a:graphicData uri="http://schemas.microsoft.com/office/word/2010/wordprocessingGroup">
                    <wpg:wgp>
                      <wpg:cNvGrpSpPr/>
                      <wpg:grpSpPr>
                        <a:xfrm>
                          <a:off x="0" y="0"/>
                          <a:ext cx="5727808" cy="2097405"/>
                          <a:chOff x="0" y="0"/>
                          <a:chExt cx="5727808" cy="2097405"/>
                        </a:xfrm>
                      </wpg:grpSpPr>
                      <wps:wsp>
                        <wps:cNvPr id="725" name="四角形: 角を丸くする 725"/>
                        <wps:cNvSpPr/>
                        <wps:spPr>
                          <a:xfrm>
                            <a:off x="0" y="0"/>
                            <a:ext cx="2051685" cy="2087880"/>
                          </a:xfrm>
                          <a:prstGeom prst="roundRect">
                            <a:avLst/>
                          </a:prstGeom>
                          <a:solidFill>
                            <a:schemeClr val="accent1">
                              <a:lumMod val="20000"/>
                              <a:lumOff val="80000"/>
                            </a:schemeClr>
                          </a:solid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BEBD4" w14:textId="77777777" w:rsidR="00233A76" w:rsidRPr="00C15789"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C15789">
                                <w:rPr>
                                  <w:rFonts w:ascii="ＭＳ 明朝" w:hAnsi="ＭＳ 明朝" w:hint="eastAsia"/>
                                  <w:color w:val="000000" w:themeColor="text1"/>
                                  <w14:textOutline w14:w="9525" w14:cap="rnd" w14:cmpd="sng" w14:algn="ctr">
                                    <w14:noFill/>
                                    <w14:prstDash w14:val="solid"/>
                                    <w14:bevel/>
                                  </w14:textOutline>
                                </w:rPr>
                                <w:t>政令・条例　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 name="テキスト ボックス 2"/>
                        <wps:cNvSpPr txBox="1">
                          <a:spLocks noChangeArrowheads="1"/>
                        </wps:cNvSpPr>
                        <wps:spPr bwMode="auto">
                          <a:xfrm>
                            <a:off x="266700" y="600075"/>
                            <a:ext cx="2051685" cy="395605"/>
                          </a:xfrm>
                          <a:prstGeom prst="rect">
                            <a:avLst/>
                          </a:prstGeom>
                          <a:solidFill>
                            <a:srgbClr val="FFFFFF"/>
                          </a:solidFill>
                          <a:ln w="9525">
                            <a:solidFill>
                              <a:srgbClr val="000000"/>
                            </a:solidFill>
                            <a:miter lim="800000"/>
                            <a:headEnd/>
                            <a:tailEnd/>
                          </a:ln>
                        </wps:spPr>
                        <wps:txbx>
                          <w:txbxContent>
                            <w:p w14:paraId="30B2DD30"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高齢者、障害者等</w:t>
                              </w:r>
                              <w:r w:rsidRPr="00C15789">
                                <w:rPr>
                                  <w:rFonts w:ascii="ＭＳ 明朝" w:hAnsi="ＭＳ 明朝" w:hint="eastAsia"/>
                                  <w:sz w:val="18"/>
                                  <w:szCs w:val="18"/>
                                </w:rPr>
                                <w:t>が利用する</w:t>
                              </w:r>
                            </w:p>
                          </w:txbxContent>
                        </wps:txbx>
                        <wps:bodyPr rot="0" vert="horz" wrap="square" lIns="0" tIns="0" rIns="0" bIns="0" anchor="ctr" anchorCtr="0">
                          <a:noAutofit/>
                        </wps:bodyPr>
                      </wps:wsp>
                      <wps:wsp>
                        <wps:cNvPr id="722" name="テキスト ボックス 2"/>
                        <wps:cNvSpPr txBox="1">
                          <a:spLocks noChangeArrowheads="1"/>
                        </wps:cNvSpPr>
                        <wps:spPr bwMode="auto">
                          <a:xfrm>
                            <a:off x="276225" y="1590675"/>
                            <a:ext cx="2051685" cy="395605"/>
                          </a:xfrm>
                          <a:prstGeom prst="rect">
                            <a:avLst/>
                          </a:prstGeom>
                          <a:solidFill>
                            <a:srgbClr val="FFFFFF"/>
                          </a:solidFill>
                          <a:ln w="9525">
                            <a:solidFill>
                              <a:srgbClr val="000000"/>
                            </a:solidFill>
                            <a:miter lim="800000"/>
                            <a:headEnd/>
                            <a:tailEnd/>
                          </a:ln>
                        </wps:spPr>
                        <wps:txbx>
                          <w:txbxContent>
                            <w:p w14:paraId="58DC449E"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不特定かつ多数の者が利用する</w:t>
                              </w:r>
                            </w:p>
                          </w:txbxContent>
                        </wps:txbx>
                        <wps:bodyPr rot="0" vert="horz" wrap="square" lIns="0" tIns="0" rIns="0" bIns="0" anchor="ctr" anchorCtr="0">
                          <a:noAutofit/>
                        </wps:bodyPr>
                      </wps:wsp>
                      <wps:wsp>
                        <wps:cNvPr id="723" name="テキスト ボックス 2"/>
                        <wps:cNvSpPr txBox="1">
                          <a:spLocks noChangeArrowheads="1"/>
                        </wps:cNvSpPr>
                        <wps:spPr bwMode="auto">
                          <a:xfrm>
                            <a:off x="276225" y="1085850"/>
                            <a:ext cx="2051685" cy="395605"/>
                          </a:xfrm>
                          <a:prstGeom prst="rect">
                            <a:avLst/>
                          </a:prstGeom>
                          <a:solidFill>
                            <a:srgbClr val="FFFFFF"/>
                          </a:solidFill>
                          <a:ln w="9525">
                            <a:solidFill>
                              <a:srgbClr val="000000"/>
                            </a:solidFill>
                            <a:miter lim="800000"/>
                            <a:headEnd/>
                            <a:tailEnd/>
                          </a:ln>
                        </wps:spPr>
                        <wps:txbx>
                          <w:txbxContent>
                            <w:p w14:paraId="1541347F"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視覚障害者</w:t>
                              </w:r>
                              <w:r w:rsidRPr="00C15789">
                                <w:rPr>
                                  <w:rFonts w:ascii="ＭＳ 明朝" w:hAnsi="ＭＳ 明朝" w:hint="eastAsia"/>
                                  <w:sz w:val="18"/>
                                  <w:szCs w:val="18"/>
                                </w:rPr>
                                <w:t>が利用する</w:t>
                              </w:r>
                            </w:p>
                          </w:txbxContent>
                        </wps:txbx>
                        <wps:bodyPr rot="0" vert="horz" wrap="square" lIns="0" tIns="0" rIns="0" bIns="0" anchor="ctr" anchorCtr="0">
                          <a:noAutofit/>
                        </wps:bodyPr>
                      </wps:wsp>
                      <wps:wsp>
                        <wps:cNvPr id="726" name="四角形: 角を丸くする 726"/>
                        <wps:cNvSpPr/>
                        <wps:spPr>
                          <a:xfrm>
                            <a:off x="3676650" y="9525"/>
                            <a:ext cx="2051158" cy="2087880"/>
                          </a:xfrm>
                          <a:prstGeom prst="roundRect">
                            <a:avLst/>
                          </a:prstGeom>
                          <a:solidFill>
                            <a:schemeClr val="accent1">
                              <a:lumMod val="20000"/>
                              <a:lumOff val="80000"/>
                            </a:schemeClr>
                          </a:solid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7B07A" w14:textId="77777777" w:rsidR="00233A76" w:rsidRPr="003D6F3D"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条例で追加した用途に</w:t>
                              </w:r>
                            </w:p>
                            <w:p w14:paraId="4D89DE9C" w14:textId="77777777" w:rsidR="00233A76" w:rsidRPr="00C15789"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おける読み替え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 name="テキスト ボックス 2"/>
                        <wps:cNvSpPr txBox="1">
                          <a:spLocks noChangeArrowheads="1"/>
                        </wps:cNvSpPr>
                        <wps:spPr bwMode="auto">
                          <a:xfrm>
                            <a:off x="3390900" y="619125"/>
                            <a:ext cx="2051158" cy="395605"/>
                          </a:xfrm>
                          <a:prstGeom prst="rect">
                            <a:avLst/>
                          </a:prstGeom>
                          <a:solidFill>
                            <a:srgbClr val="FFFFFF"/>
                          </a:solidFill>
                          <a:ln w="9525">
                            <a:solidFill>
                              <a:srgbClr val="000000"/>
                            </a:solidFill>
                            <a:miter lim="800000"/>
                            <a:headEnd/>
                            <a:tailEnd/>
                          </a:ln>
                        </wps:spPr>
                        <wps:txbx>
                          <w:txbxContent>
                            <w:p w14:paraId="3D2DD98B"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「多数の者が利用する」</w:t>
                              </w:r>
                            </w:p>
                            <w:p w14:paraId="22FF8AC1"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と読み替える</w:t>
                              </w:r>
                            </w:p>
                          </w:txbxContent>
                        </wps:txbx>
                        <wps:bodyPr rot="0" vert="horz" wrap="square" lIns="0" tIns="0" rIns="0" bIns="0" anchor="ctr" anchorCtr="0">
                          <a:noAutofit/>
                        </wps:bodyPr>
                      </wps:wsp>
                      <wps:wsp>
                        <wps:cNvPr id="720" name="テキスト ボックス 2"/>
                        <wps:cNvSpPr txBox="1">
                          <a:spLocks noChangeArrowheads="1"/>
                        </wps:cNvSpPr>
                        <wps:spPr bwMode="auto">
                          <a:xfrm>
                            <a:off x="3390900" y="1104900"/>
                            <a:ext cx="2051158" cy="395605"/>
                          </a:xfrm>
                          <a:prstGeom prst="rect">
                            <a:avLst/>
                          </a:prstGeom>
                          <a:solidFill>
                            <a:srgbClr val="FFFFFF"/>
                          </a:solidFill>
                          <a:ln w="9525">
                            <a:solidFill>
                              <a:srgbClr val="000000"/>
                            </a:solidFill>
                            <a:prstDash val="dash"/>
                            <a:miter lim="800000"/>
                            <a:headEnd/>
                            <a:tailEnd/>
                          </a:ln>
                        </wps:spPr>
                        <wps:txbx>
                          <w:txbxContent>
                            <w:p w14:paraId="407ADF1C"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wps:txbx>
                        <wps:bodyPr rot="0" vert="horz" wrap="square" lIns="0" tIns="0" rIns="0" bIns="0" anchor="ctr" anchorCtr="0">
                          <a:noAutofit/>
                        </wps:bodyPr>
                      </wps:wsp>
                      <wps:wsp>
                        <wps:cNvPr id="724" name="テキスト ボックス 2"/>
                        <wps:cNvSpPr txBox="1">
                          <a:spLocks noChangeArrowheads="1"/>
                        </wps:cNvSpPr>
                        <wps:spPr bwMode="auto">
                          <a:xfrm>
                            <a:off x="3371850" y="1600200"/>
                            <a:ext cx="2051158" cy="395605"/>
                          </a:xfrm>
                          <a:prstGeom prst="rect">
                            <a:avLst/>
                          </a:prstGeom>
                          <a:solidFill>
                            <a:srgbClr val="FFFFFF"/>
                          </a:solidFill>
                          <a:ln w="9525">
                            <a:solidFill>
                              <a:srgbClr val="000000"/>
                            </a:solidFill>
                            <a:prstDash val="dash"/>
                            <a:miter lim="800000"/>
                            <a:headEnd/>
                            <a:tailEnd/>
                          </a:ln>
                        </wps:spPr>
                        <wps:txbx>
                          <w:txbxContent>
                            <w:p w14:paraId="44CE1C93"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wps:txbx>
                        <wps:bodyPr rot="0" vert="horz" wrap="square" lIns="0" tIns="0" rIns="0" bIns="0" anchor="ctr" anchorCtr="0">
                          <a:noAutofit/>
                        </wps:bodyPr>
                      </wps:wsp>
                      <wps:wsp>
                        <wps:cNvPr id="727" name="矢印: 右 727"/>
                        <wps:cNvSpPr/>
                        <wps:spPr>
                          <a:xfrm>
                            <a:off x="2495550" y="600075"/>
                            <a:ext cx="720000" cy="360000"/>
                          </a:xfrm>
                          <a:prstGeom prst="rightArrow">
                            <a:avLst/>
                          </a:prstGeom>
                          <a:solidFill>
                            <a:schemeClr val="accent1"/>
                          </a:solidFill>
                          <a:ln w="222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矢印: 右 730"/>
                        <wps:cNvSpPr/>
                        <wps:spPr>
                          <a:xfrm>
                            <a:off x="2495550" y="1133475"/>
                            <a:ext cx="720000" cy="288000"/>
                          </a:xfrm>
                          <a:prstGeom prst="rightArrow">
                            <a:avLst/>
                          </a:prstGeom>
                          <a:solidFill>
                            <a:schemeClr val="accent1">
                              <a:lumMod val="40000"/>
                              <a:lumOff val="60000"/>
                            </a:schemeClr>
                          </a:solidFill>
                          <a:ln w="2222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矢印: 右 731"/>
                        <wps:cNvSpPr/>
                        <wps:spPr>
                          <a:xfrm>
                            <a:off x="2495550" y="1638300"/>
                            <a:ext cx="720000" cy="288000"/>
                          </a:xfrm>
                          <a:prstGeom prst="rightArrow">
                            <a:avLst/>
                          </a:prstGeom>
                          <a:solidFill>
                            <a:schemeClr val="accent1">
                              <a:lumMod val="40000"/>
                              <a:lumOff val="60000"/>
                            </a:schemeClr>
                          </a:solidFill>
                          <a:ln w="2222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B96B71" id="グループ化 732" o:spid="_x0000_s1039" style="width:451pt;height:165.15pt;mso-position-horizontal-relative:char;mso-position-vertical-relative:line" coordsize="57278,2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">
                <v:roundrect id="四角形: 角を丸くする 725" o:spid="_x0000_s1040" style="position:absolute;width:20516;height:208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" fillcolor="#dbe5f1 [660]" strokecolor="#4f81bd [3204]" strokeweight="2pt">
                  <v:textbox>
                    <w:txbxContent>
                      <w:p w14:paraId="189BEBD4" w14:textId="77777777" w:rsidR="00233A76" w:rsidRPr="00C15789"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C15789">
                          <w:rPr>
                            <w:rFonts w:ascii="ＭＳ 明朝" w:hAnsi="ＭＳ 明朝" w:hint="eastAsia"/>
                            <w:color w:val="000000" w:themeColor="text1"/>
                            <w14:textOutline w14:w="9525" w14:cap="rnd" w14:cmpd="sng" w14:algn="ctr">
                              <w14:noFill/>
                              <w14:prstDash w14:val="solid"/>
                              <w14:bevel/>
                            </w14:textOutline>
                          </w:rPr>
                          <w:t>政令・条例　基準</w:t>
                        </w:r>
                      </w:p>
                    </w:txbxContent>
                  </v:textbox>
                </v:roundrect>
                <v:shape id="_x0000_s1041" type="#_x0000_t202" style="position:absolute;left:2667;top:6000;width:2051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">
                  <v:textbox inset="0,0,0,0">
                    <w:txbxContent>
                      <w:p w14:paraId="30B2DD30"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高齢者、障害者等</w:t>
                        </w:r>
                        <w:r w:rsidRPr="00C15789">
                          <w:rPr>
                            <w:rFonts w:ascii="ＭＳ 明朝" w:hAnsi="ＭＳ 明朝" w:hint="eastAsia"/>
                            <w:sz w:val="18"/>
                            <w:szCs w:val="18"/>
                          </w:rPr>
                          <w:t>が利用する</w:t>
                        </w:r>
                      </w:p>
                    </w:txbxContent>
                  </v:textbox>
                </v:shape>
                <v:shape id="_x0000_s1042" type="#_x0000_t202" style="position:absolute;left:2762;top:15906;width:2051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">
                  <v:textbox inset="0,0,0,0">
                    <w:txbxContent>
                      <w:p w14:paraId="58DC449E"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不特定かつ多数の者が利用する</w:t>
                        </w:r>
                      </w:p>
                    </w:txbxContent>
                  </v:textbox>
                </v:shape>
                <v:shape id="_x0000_s1043" type="#_x0000_t202" style="position:absolute;left:2762;top:10858;width:2051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">
                  <v:textbox inset="0,0,0,0">
                    <w:txbxContent>
                      <w:p w14:paraId="1541347F" w14:textId="77777777" w:rsidR="00233A76" w:rsidRPr="00C15789" w:rsidRDefault="00233A76" w:rsidP="00FE2182">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視覚障害者</w:t>
                        </w:r>
                        <w:r w:rsidRPr="00C15789">
                          <w:rPr>
                            <w:rFonts w:ascii="ＭＳ 明朝" w:hAnsi="ＭＳ 明朝" w:hint="eastAsia"/>
                            <w:sz w:val="18"/>
                            <w:szCs w:val="18"/>
                          </w:rPr>
                          <w:t>が利用する</w:t>
                        </w:r>
                      </w:p>
                    </w:txbxContent>
                  </v:textbox>
                </v:shape>
                <v:roundrect id="四角形: 角を丸くする 726" o:spid="_x0000_s1044" style="position:absolute;left:36766;top:95;width:20512;height:208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" fillcolor="#dbe5f1 [660]" strokecolor="#4f81bd [3204]" strokeweight="2pt">
                  <v:textbox>
                    <w:txbxContent>
                      <w:p w14:paraId="0187B07A" w14:textId="77777777" w:rsidR="00233A76" w:rsidRPr="003D6F3D"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条例で追加した用途に</w:t>
                        </w:r>
                      </w:p>
                      <w:p w14:paraId="4D89DE9C" w14:textId="77777777" w:rsidR="00233A76" w:rsidRPr="00C15789" w:rsidRDefault="00233A76" w:rsidP="00FE2182">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おける読み替え</w:t>
                        </w:r>
                      </w:p>
                    </w:txbxContent>
                  </v:textbox>
                </v:roundrect>
                <v:shape id="_x0000_s1045" type="#_x0000_t202" style="position:absolute;left:33909;top:6191;width:2051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">
                  <v:textbox inset="0,0,0,0">
                    <w:txbxContent>
                      <w:p w14:paraId="3D2DD98B"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「多数の者が利用する」</w:t>
                        </w:r>
                      </w:p>
                      <w:p w14:paraId="22FF8AC1"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と読み替える</w:t>
                        </w:r>
                      </w:p>
                    </w:txbxContent>
                  </v:textbox>
                </v:shape>
                <v:shape id="_x0000_s1046" type="#_x0000_t202" style="position:absolute;left:33909;top:11049;width:2051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">
                  <v:stroke dashstyle="dash"/>
                  <v:textbox inset="0,0,0,0">
                    <w:txbxContent>
                      <w:p w14:paraId="407ADF1C"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v:textbox>
                </v:shape>
                <v:shape id="_x0000_s1047" type="#_x0000_t202" style="position:absolute;left:33718;top:16002;width:2051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">
                  <v:stroke dashstyle="dash"/>
                  <v:textbox inset="0,0,0,0">
                    <w:txbxContent>
                      <w:p w14:paraId="44CE1C93" w14:textId="77777777" w:rsidR="00233A76" w:rsidRPr="00C15789" w:rsidRDefault="00233A76" w:rsidP="00FE2182">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27" o:spid="_x0000_s1048" type="#_x0000_t13" style="position:absolute;left:24955;top:6000;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" fillcolor="#4f81bd [3204]" strokecolor="#365f91 [2404]" strokeweight="1.75pt"/>
                <v:shape id="矢印: 右 730" o:spid="_x0000_s1049" type="#_x0000_t13" style="position:absolute;left:24955;top:11334;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" adj="17280" fillcolor="#b8cce4 [1300]" strokecolor="#95b3d7 [1940]" strokeweight="1.75pt"/>
                <v:shape id="矢印: 右 731" o:spid="_x0000_s1050" type="#_x0000_t13" style="position:absolute;left:24955;top:16383;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" adj="17280" fillcolor="#b8cce4 [1300]" strokecolor="#95b3d7 [1940]" strokeweight="1.75pt"/>
                <w10:anchorlock/>
              </v:group>
            </w:pict>
          </mc:Fallback>
        </mc:AlternateContent>
      </w:r>
    </w:p>
    <w:p w14:paraId="183DDEE0" w14:textId="77777777" w:rsidR="00FE2182" w:rsidRPr="00587B01" w:rsidRDefault="00FE2182" w:rsidP="00FE2182">
      <w:pPr>
        <w:snapToGrid w:val="0"/>
        <w:spacing w:line="260" w:lineRule="atLeast"/>
        <w:rPr>
          <w:rFonts w:asciiTheme="minorEastAsia" w:eastAsiaTheme="minorEastAsia" w:hAnsiTheme="minorEastAsia"/>
          <w:color w:val="000000"/>
          <w:sz w:val="18"/>
          <w:szCs w:val="18"/>
        </w:rPr>
      </w:pPr>
    </w:p>
    <w:p w14:paraId="6D5A457A" w14:textId="1C8D09D5" w:rsidR="00FE2182" w:rsidRPr="00840AE1" w:rsidRDefault="00FE2182" w:rsidP="00FE2182">
      <w:pPr>
        <w:rPr>
          <w:rFonts w:asciiTheme="minorEastAsia" w:eastAsiaTheme="minorEastAsia" w:hAnsiTheme="minorEastAsia"/>
          <w:color w:val="000000"/>
          <w:sz w:val="18"/>
          <w:szCs w:val="20"/>
        </w:rPr>
      </w:pPr>
      <w:r w:rsidRPr="00587B01">
        <w:rPr>
          <w:rFonts w:asciiTheme="minorEastAsia" w:eastAsiaTheme="minorEastAsia" w:hAnsiTheme="minorEastAsia" w:hint="eastAsia"/>
          <w:color w:val="000000"/>
          <w:sz w:val="18"/>
          <w:szCs w:val="20"/>
        </w:rPr>
        <w:t>（参照条文：</w:t>
      </w:r>
      <w:r w:rsidRPr="00840AE1">
        <w:rPr>
          <w:rFonts w:asciiTheme="minorEastAsia" w:eastAsiaTheme="minorEastAsia" w:hAnsiTheme="minorEastAsia" w:hint="eastAsia"/>
          <w:color w:val="000000"/>
          <w:sz w:val="18"/>
          <w:szCs w:val="20"/>
        </w:rPr>
        <w:t>政令第</w:t>
      </w:r>
      <w:r w:rsidR="00173474" w:rsidRPr="00840AE1">
        <w:rPr>
          <w:rFonts w:asciiTheme="minorEastAsia" w:eastAsiaTheme="minorEastAsia" w:hAnsiTheme="minorEastAsia"/>
          <w:color w:val="000000"/>
          <w:sz w:val="18"/>
          <w:szCs w:val="20"/>
        </w:rPr>
        <w:t>24</w:t>
      </w:r>
      <w:r w:rsidRPr="00840AE1">
        <w:rPr>
          <w:rFonts w:asciiTheme="minorEastAsia" w:eastAsiaTheme="minorEastAsia" w:hAnsiTheme="minorEastAsia"/>
          <w:color w:val="000000"/>
          <w:sz w:val="18"/>
          <w:szCs w:val="20"/>
        </w:rPr>
        <w:t>条</w:t>
      </w:r>
      <w:r w:rsidR="00635732" w:rsidRPr="00840AE1">
        <w:rPr>
          <w:rFonts w:asciiTheme="minorEastAsia" w:eastAsiaTheme="minorEastAsia" w:hAnsiTheme="minorEastAsia" w:hint="eastAsia"/>
          <w:color w:val="000000"/>
          <w:sz w:val="18"/>
          <w:szCs w:val="20"/>
        </w:rPr>
        <w:t>、第25条</w:t>
      </w:r>
      <w:r w:rsidRPr="00840AE1">
        <w:rPr>
          <w:rFonts w:asciiTheme="minorEastAsia" w:eastAsiaTheme="minorEastAsia" w:hAnsiTheme="minorEastAsia"/>
          <w:color w:val="000000"/>
          <w:sz w:val="18"/>
          <w:szCs w:val="20"/>
        </w:rPr>
        <w:t>）</w:t>
      </w:r>
    </w:p>
    <w:p w14:paraId="26ED23DD" w14:textId="167CAEAE" w:rsidR="00647466" w:rsidRPr="00840AE1" w:rsidRDefault="00647466">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第二十四条　法第十四条第三項の規定により特別特定建築物に条例で定める特定建築物を追加した場合における読替え対象規定の適用については、読替え対象規定中「不特定かつ多数の者が利用し、又は主として高齢者、障害者等が利用する」とあるのは「多数の者が利用する」と、第二十二条中「特別特定建築物」とあるのは「法第十四条第三項の条例で定める特定建築物」とする。</w:t>
      </w:r>
    </w:p>
    <w:p w14:paraId="01BE7DB3" w14:textId="7B3EA5BB" w:rsidR="00D7231C" w:rsidRPr="00840AE1" w:rsidRDefault="00D7231C">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第二十五条　（略）</w:t>
      </w:r>
    </w:p>
    <w:p w14:paraId="2D68E574" w14:textId="08DE90C3" w:rsidR="00D7231C" w:rsidRPr="00840AE1" w:rsidRDefault="00D7231C">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２　（略）</w:t>
      </w:r>
    </w:p>
    <w:p w14:paraId="75EBC09C" w14:textId="4D039C93" w:rsidR="00D7231C" w:rsidRPr="00840AE1" w:rsidRDefault="00D7231C" w:rsidP="00D7231C">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３　条例対象小規模特別特定建築物のうち次に掲げるものについての第一項において読み替えて準用する第十八条の規定の適用については、同条第一項第一号中「不特定かつ多数の者が利用し、又は主として高齢者、障害者等が利用する」とあるのは、「多数の者が利用する」とする。</w:t>
      </w:r>
      <w:r w:rsidRPr="00840AE1">
        <w:rPr>
          <w:rFonts w:asciiTheme="minorEastAsia" w:eastAsiaTheme="minorEastAsia" w:hAnsiTheme="minorEastAsia"/>
          <w:color w:val="000000"/>
          <w:sz w:val="18"/>
          <w:szCs w:val="20"/>
        </w:rPr>
        <w:br/>
      </w:r>
      <w:r w:rsidRPr="00840AE1">
        <w:rPr>
          <w:rFonts w:asciiTheme="minorEastAsia" w:eastAsiaTheme="minorEastAsia" w:hAnsiTheme="minorEastAsia" w:hint="eastAsia"/>
          <w:color w:val="000000"/>
          <w:sz w:val="18"/>
          <w:szCs w:val="20"/>
        </w:rPr>
        <w:t>一　公立小学校等</w:t>
      </w:r>
      <w:r w:rsidRPr="00840AE1">
        <w:rPr>
          <w:rFonts w:asciiTheme="minorEastAsia" w:eastAsiaTheme="minorEastAsia" w:hAnsiTheme="minorEastAsia"/>
          <w:color w:val="000000"/>
          <w:sz w:val="18"/>
          <w:szCs w:val="20"/>
        </w:rPr>
        <w:br/>
      </w:r>
      <w:r w:rsidRPr="00840AE1">
        <w:rPr>
          <w:rFonts w:asciiTheme="minorEastAsia" w:eastAsiaTheme="minorEastAsia" w:hAnsiTheme="minorEastAsia" w:hint="eastAsia"/>
          <w:color w:val="000000"/>
          <w:sz w:val="18"/>
          <w:szCs w:val="20"/>
        </w:rPr>
        <w:t>二　法第十四条第三項の条例で定める特定建築物</w:t>
      </w:r>
    </w:p>
    <w:p w14:paraId="3B285ADF" w14:textId="69BEEDBE" w:rsidR="00FE2182" w:rsidRPr="00840AE1" w:rsidRDefault="00FE2182" w:rsidP="00F57A86">
      <w:pPr>
        <w:rPr>
          <w:rFonts w:asciiTheme="minorEastAsia" w:eastAsiaTheme="minorEastAsia" w:hAnsiTheme="minorEastAsia"/>
          <w:color w:val="000000"/>
          <w:sz w:val="18"/>
          <w:szCs w:val="20"/>
        </w:rPr>
      </w:pPr>
    </w:p>
    <w:p w14:paraId="1632F91A" w14:textId="77777777" w:rsidR="00FE2182" w:rsidRPr="00840AE1" w:rsidRDefault="00FE2182" w:rsidP="00FE2182">
      <w:pPr>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（参照条文：条例第</w:t>
      </w:r>
      <w:r w:rsidRPr="00840AE1">
        <w:rPr>
          <w:rFonts w:asciiTheme="minorEastAsia" w:eastAsiaTheme="minorEastAsia" w:hAnsiTheme="minorEastAsia"/>
          <w:color w:val="000000"/>
          <w:sz w:val="18"/>
          <w:szCs w:val="20"/>
        </w:rPr>
        <w:t>29条）</w:t>
      </w:r>
    </w:p>
    <w:p w14:paraId="3C8B16FD" w14:textId="13AE3C33" w:rsidR="00FE2182" w:rsidRPr="00587B01" w:rsidRDefault="00FE2182" w:rsidP="00FE2182">
      <w:pPr>
        <w:ind w:left="180" w:hangingChars="100" w:hanging="180"/>
        <w:rPr>
          <w:rFonts w:asciiTheme="minorEastAsia" w:eastAsiaTheme="minorEastAsia" w:hAnsiTheme="minorEastAsia"/>
          <w:color w:val="000000"/>
        </w:rPr>
      </w:pPr>
      <w:r w:rsidRPr="00840AE1">
        <w:rPr>
          <w:rFonts w:asciiTheme="minorEastAsia" w:eastAsiaTheme="minorEastAsia" w:hAnsiTheme="minorEastAsia" w:hint="eastAsia"/>
          <w:color w:val="000000"/>
          <w:sz w:val="18"/>
          <w:szCs w:val="20"/>
        </w:rPr>
        <w:t>第二十九条　第十一条各号に掲げる特定建築物についての第十七条、第十八条第一項及び第二項、</w:t>
      </w:r>
      <w:r w:rsidRPr="00840AE1">
        <w:rPr>
          <w:rFonts w:asciiTheme="minorEastAsia" w:eastAsiaTheme="minorEastAsia" w:hAnsiTheme="minorEastAsia" w:hint="eastAsia"/>
          <w:bCs/>
          <w:color w:val="000000"/>
          <w:sz w:val="18"/>
          <w:szCs w:val="20"/>
        </w:rPr>
        <w:t>第</w:t>
      </w:r>
      <w:r w:rsidR="004A5109" w:rsidRPr="00840AE1">
        <w:rPr>
          <w:rFonts w:asciiTheme="minorEastAsia" w:eastAsiaTheme="minorEastAsia" w:hAnsiTheme="minorEastAsia" w:hint="eastAsia"/>
          <w:bCs/>
          <w:color w:val="000000"/>
          <w:sz w:val="18"/>
          <w:szCs w:val="20"/>
        </w:rPr>
        <w:t>二十三</w:t>
      </w:r>
      <w:r w:rsidRPr="00840AE1">
        <w:rPr>
          <w:rFonts w:asciiTheme="minorEastAsia" w:eastAsiaTheme="minorEastAsia" w:hAnsiTheme="minorEastAsia" w:hint="eastAsia"/>
          <w:bCs/>
          <w:color w:val="000000"/>
          <w:sz w:val="18"/>
          <w:szCs w:val="20"/>
        </w:rPr>
        <w:t>条</w:t>
      </w:r>
      <w:r w:rsidRPr="00840AE1">
        <w:rPr>
          <w:rFonts w:asciiTheme="minorEastAsia" w:eastAsiaTheme="minorEastAsia" w:hAnsiTheme="minorEastAsia" w:hint="eastAsia"/>
          <w:color w:val="000000"/>
          <w:sz w:val="18"/>
          <w:szCs w:val="20"/>
        </w:rPr>
        <w:t>第一項並びに前条</w:t>
      </w:r>
      <w:r w:rsidR="00647466" w:rsidRPr="00840AE1">
        <w:rPr>
          <w:rFonts w:asciiTheme="minorEastAsia" w:eastAsiaTheme="minorEastAsia" w:hAnsiTheme="minorEastAsia" w:hint="eastAsia"/>
          <w:color w:val="000000"/>
          <w:sz w:val="18"/>
          <w:szCs w:val="20"/>
        </w:rPr>
        <w:t>第一項</w:t>
      </w:r>
      <w:r w:rsidRPr="00840AE1">
        <w:rPr>
          <w:rFonts w:asciiTheme="minorEastAsia" w:eastAsiaTheme="minorEastAsia" w:hAnsiTheme="minorEastAsia" w:hint="eastAsia"/>
          <w:color w:val="000000"/>
          <w:sz w:val="18"/>
          <w:szCs w:val="20"/>
        </w:rPr>
        <w:t>第三号及び第五号の規定の適用については、これらの規定中「不特定かつ多数の者が利用し、又は主として高齢者、障害者等が利用する」とあるのは、「多数の者が利用する」とする。</w:t>
      </w:r>
    </w:p>
    <w:p w14:paraId="3EFDB8C2" w14:textId="288A9018" w:rsidR="00FE2182" w:rsidRDefault="00FE2182" w:rsidP="00FE2182">
      <w:pPr>
        <w:rPr>
          <w:rFonts w:asciiTheme="minorEastAsia" w:eastAsiaTheme="minorEastAsia" w:hAnsiTheme="minorEastAsia"/>
          <w:color w:val="000000"/>
        </w:rPr>
      </w:pPr>
    </w:p>
    <w:p w14:paraId="66C6A855" w14:textId="237E0F65" w:rsidR="003F16BC" w:rsidRDefault="003F16BC" w:rsidP="00FE2182">
      <w:pPr>
        <w:rPr>
          <w:rFonts w:asciiTheme="minorEastAsia" w:eastAsiaTheme="minorEastAsia" w:hAnsiTheme="minorEastAsia"/>
          <w:color w:val="000000"/>
        </w:rPr>
      </w:pPr>
    </w:p>
    <w:p w14:paraId="36216C89" w14:textId="77777777" w:rsidR="003F16BC" w:rsidRPr="00587B01" w:rsidRDefault="003F16BC" w:rsidP="00FE2182">
      <w:pPr>
        <w:rPr>
          <w:rFonts w:asciiTheme="minorEastAsia" w:eastAsiaTheme="minorEastAsia" w:hAnsiTheme="minorEastAsia"/>
          <w:color w:val="000000"/>
        </w:rPr>
      </w:pPr>
    </w:p>
    <w:p w14:paraId="26A5C3F1"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lastRenderedPageBreak/>
        <w:t>特定建築物及び特別特定建築物の各用途の考え方について</w:t>
      </w:r>
    </w:p>
    <w:p w14:paraId="63C2243D" w14:textId="5CB38928" w:rsidR="0059303A" w:rsidRPr="00840AE1" w:rsidRDefault="00FE2182" w:rsidP="00FE2182">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○特定建築物及び</w:t>
      </w:r>
      <w:r w:rsidR="00587B01">
        <w:rPr>
          <w:rFonts w:asciiTheme="minorEastAsia" w:eastAsiaTheme="minorEastAsia" w:hAnsiTheme="minorEastAsia" w:hint="eastAsia"/>
          <w:color w:val="000000"/>
        </w:rPr>
        <w:t>特別特定建築物の各用途の判断の考え方については、法逐条解説</w:t>
      </w:r>
      <w:r w:rsidR="00587B01" w:rsidRPr="00840AE1">
        <w:rPr>
          <w:rFonts w:asciiTheme="minorEastAsia" w:eastAsiaTheme="minorEastAsia" w:hAnsiTheme="minorEastAsia" w:hint="eastAsia"/>
          <w:color w:val="000000"/>
        </w:rPr>
        <w:t>Ｐ</w:t>
      </w:r>
      <w:r w:rsidR="0059303A" w:rsidRPr="00840AE1">
        <w:rPr>
          <w:rFonts w:asciiTheme="minorEastAsia" w:eastAsiaTheme="minorEastAsia" w:hAnsiTheme="minorEastAsia"/>
          <w:color w:val="000000"/>
        </w:rPr>
        <w:t>32</w:t>
      </w:r>
    </w:p>
    <w:p w14:paraId="405AC9BF" w14:textId="6EA1BC63" w:rsidR="00FE2182" w:rsidRPr="00587B01" w:rsidRDefault="00587B01" w:rsidP="00FE2182">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～Ｐ</w:t>
      </w:r>
      <w:r w:rsidR="0059303A" w:rsidRPr="00840AE1">
        <w:rPr>
          <w:rFonts w:asciiTheme="minorEastAsia" w:eastAsiaTheme="minorEastAsia" w:hAnsiTheme="minorEastAsia"/>
          <w:color w:val="000000"/>
        </w:rPr>
        <w:t>35</w:t>
      </w:r>
      <w:r w:rsidR="00FE2182" w:rsidRPr="00840AE1">
        <w:rPr>
          <w:rFonts w:asciiTheme="minorEastAsia" w:eastAsiaTheme="minorEastAsia" w:hAnsiTheme="minorEastAsia" w:hint="eastAsia"/>
          <w:color w:val="000000"/>
        </w:rPr>
        <w:t>を参照のこと。</w:t>
      </w:r>
    </w:p>
    <w:p w14:paraId="75FA6C04" w14:textId="7748EC16" w:rsidR="00FE2182" w:rsidRPr="00587B01" w:rsidRDefault="00FE2182" w:rsidP="00FE2182">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○用途の判断については、建築基準法に基づく判断を基本とする。ただし、建築基準法と異なる場合もあるため、必要に応じて所管行政庁に確認すること。</w:t>
      </w:r>
    </w:p>
    <w:p w14:paraId="230EC82C" w14:textId="77777777" w:rsidR="00FE2182" w:rsidRPr="00587B01" w:rsidRDefault="00FE2182" w:rsidP="00FE2182">
      <w:pPr>
        <w:rPr>
          <w:rFonts w:asciiTheme="minorEastAsia" w:eastAsiaTheme="minorEastAsia" w:hAnsiTheme="minorEastAsia"/>
          <w:color w:val="000000"/>
        </w:rPr>
      </w:pPr>
    </w:p>
    <w:p w14:paraId="770FC154" w14:textId="77777777" w:rsidR="00FE2182" w:rsidRPr="00587B01" w:rsidRDefault="00FE2182" w:rsidP="00F57A86">
      <w:pPr>
        <w:widowControl/>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Pr="00587B01">
        <w:rPr>
          <w:rFonts w:asciiTheme="minorEastAsia" w:eastAsiaTheme="minorEastAsia" w:hAnsiTheme="minorEastAsia"/>
          <w:color w:val="000000"/>
        </w:rPr>
        <w:t>福祉施設の用途分類について</w:t>
      </w:r>
    </w:p>
    <w:p w14:paraId="01F6A989" w14:textId="1EA87E33" w:rsidR="00CB7003" w:rsidRPr="00587B01" w:rsidRDefault="00587B01" w:rsidP="00FE2182">
      <w:pPr>
        <w:snapToGrid w:val="0"/>
        <w:spacing w:line="300" w:lineRule="auto"/>
        <w:ind w:leftChars="86" w:left="391" w:hangingChars="100" w:hanging="210"/>
        <w:rPr>
          <w:rFonts w:asciiTheme="minorEastAsia" w:eastAsiaTheme="minorEastAsia" w:hAnsiTheme="minorEastAsia"/>
          <w:color w:val="000000"/>
          <w:sz w:val="18"/>
          <w:szCs w:val="18"/>
        </w:rPr>
      </w:pPr>
      <w:r>
        <w:rPr>
          <w:rFonts w:asciiTheme="minorEastAsia" w:eastAsiaTheme="minorEastAsia" w:hAnsiTheme="minorEastAsia" w:hint="eastAsia"/>
          <w:color w:val="000000"/>
        </w:rPr>
        <w:t>○福祉施設の用途分類については、法逐条解</w:t>
      </w:r>
      <w:r w:rsidRPr="00840AE1">
        <w:rPr>
          <w:rFonts w:asciiTheme="minorEastAsia" w:eastAsiaTheme="minorEastAsia" w:hAnsiTheme="minorEastAsia" w:hint="eastAsia"/>
          <w:color w:val="000000"/>
        </w:rPr>
        <w:t>説Ｐ</w:t>
      </w:r>
      <w:r w:rsidR="0059303A" w:rsidRPr="00840AE1">
        <w:rPr>
          <w:rFonts w:asciiTheme="minorEastAsia" w:eastAsiaTheme="minorEastAsia" w:hAnsiTheme="minorEastAsia"/>
          <w:color w:val="000000"/>
        </w:rPr>
        <w:t>147</w:t>
      </w:r>
      <w:r w:rsidRPr="00840AE1">
        <w:rPr>
          <w:rFonts w:asciiTheme="minorEastAsia" w:eastAsiaTheme="minorEastAsia" w:hAnsiTheme="minorEastAsia" w:hint="eastAsia"/>
          <w:color w:val="000000"/>
        </w:rPr>
        <w:t>～Ｐ</w:t>
      </w:r>
      <w:r w:rsidR="0059303A" w:rsidRPr="00840AE1">
        <w:rPr>
          <w:rFonts w:asciiTheme="minorEastAsia" w:eastAsiaTheme="minorEastAsia" w:hAnsiTheme="minorEastAsia"/>
          <w:color w:val="000000"/>
        </w:rPr>
        <w:t>148</w:t>
      </w:r>
      <w:r w:rsidR="00FE2182" w:rsidRPr="00840AE1">
        <w:rPr>
          <w:rFonts w:asciiTheme="minorEastAsia" w:eastAsiaTheme="minorEastAsia" w:hAnsiTheme="minorEastAsia" w:hint="eastAsia"/>
          <w:color w:val="000000"/>
        </w:rPr>
        <w:t>に「福</w:t>
      </w:r>
      <w:r w:rsidR="00FE2182" w:rsidRPr="00587B01">
        <w:rPr>
          <w:rFonts w:asciiTheme="minorEastAsia" w:eastAsiaTheme="minorEastAsia" w:hAnsiTheme="minorEastAsia" w:hint="eastAsia"/>
          <w:color w:val="000000"/>
        </w:rPr>
        <w:t>祉施設に関する特定建築物等の分類の考え方」に「その他これらに類するもの」の参考例が示されており、その内容を踏まえ、次のように判断するものとする。</w:t>
      </w:r>
    </w:p>
    <w:p w14:paraId="6ED295C1" w14:textId="77777777" w:rsidR="00FD3DA0" w:rsidRPr="00587B01" w:rsidRDefault="00FD3DA0" w:rsidP="00CB7003">
      <w:pPr>
        <w:snapToGrid w:val="0"/>
        <w:spacing w:line="300" w:lineRule="auto"/>
        <w:ind w:leftChars="86" w:left="181" w:firstLineChars="100" w:firstLine="210"/>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218"/>
        <w:gridCol w:w="2492"/>
        <w:gridCol w:w="2712"/>
      </w:tblGrid>
      <w:tr w:rsidR="00FE2182" w:rsidRPr="00587B01" w14:paraId="3FCD69A0" w14:textId="77777777" w:rsidTr="00836B9F">
        <w:tc>
          <w:tcPr>
            <w:tcW w:w="1560" w:type="dxa"/>
            <w:shd w:val="clear" w:color="auto" w:fill="auto"/>
          </w:tcPr>
          <w:p w14:paraId="2229030D" w14:textId="77777777" w:rsidR="00FE2182" w:rsidRPr="00587B01" w:rsidRDefault="00FE2182" w:rsidP="00FE2182">
            <w:pPr>
              <w:snapToGrid w:val="0"/>
              <w:rPr>
                <w:rFonts w:asciiTheme="minorEastAsia" w:eastAsiaTheme="minorEastAsia" w:hAnsiTheme="minorEastAsia"/>
                <w:sz w:val="20"/>
                <w:szCs w:val="21"/>
              </w:rPr>
            </w:pPr>
            <w:r w:rsidRPr="00587B01">
              <w:rPr>
                <w:rFonts w:asciiTheme="minorEastAsia" w:eastAsiaTheme="minorEastAsia" w:hAnsiTheme="minorEastAsia" w:hint="eastAsia"/>
                <w:sz w:val="20"/>
                <w:szCs w:val="21"/>
              </w:rPr>
              <w:t>特定建築物</w:t>
            </w:r>
          </w:p>
          <w:p w14:paraId="56BB1DE7" w14:textId="1A66D2B5"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（政令第4条）</w:t>
            </w:r>
          </w:p>
        </w:tc>
        <w:tc>
          <w:tcPr>
            <w:tcW w:w="4819" w:type="dxa"/>
            <w:gridSpan w:val="2"/>
            <w:shd w:val="clear" w:color="auto" w:fill="auto"/>
          </w:tcPr>
          <w:p w14:paraId="63770E2B" w14:textId="332B778A"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老人ホーム、保育所、福祉ホームその他これらに類するもの</w:t>
            </w:r>
          </w:p>
        </w:tc>
        <w:tc>
          <w:tcPr>
            <w:tcW w:w="2781" w:type="dxa"/>
            <w:shd w:val="clear" w:color="auto" w:fill="auto"/>
          </w:tcPr>
          <w:p w14:paraId="69676CFF" w14:textId="7A85BD3C" w:rsidR="00FE2182" w:rsidRPr="00587B01" w:rsidRDefault="00FE2182" w:rsidP="00FE2182">
            <w:pPr>
              <w:snapToGrid w:val="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sz w:val="20"/>
                <w:szCs w:val="21"/>
              </w:rPr>
              <w:t>老人福祉センター、児童厚生施設、身体障害者福祉センターその他これらに類するもの</w:t>
            </w:r>
          </w:p>
        </w:tc>
      </w:tr>
      <w:tr w:rsidR="00FE2182" w:rsidRPr="00587B01" w14:paraId="2AE51005" w14:textId="77777777" w:rsidTr="00836B9F">
        <w:tc>
          <w:tcPr>
            <w:tcW w:w="1560" w:type="dxa"/>
            <w:shd w:val="clear" w:color="auto" w:fill="auto"/>
          </w:tcPr>
          <w:p w14:paraId="4659E3AF" w14:textId="25575EA2"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特別特定建築物(条例付加分含)</w:t>
            </w:r>
          </w:p>
        </w:tc>
        <w:tc>
          <w:tcPr>
            <w:tcW w:w="2268" w:type="dxa"/>
            <w:shd w:val="clear" w:color="auto" w:fill="auto"/>
          </w:tcPr>
          <w:p w14:paraId="01809223" w14:textId="6A74B33C"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老人ホーム、福祉ホームその他これらに類するもの（主として高齢者、障害者等が利用するものに限る。）</w:t>
            </w:r>
          </w:p>
        </w:tc>
        <w:tc>
          <w:tcPr>
            <w:tcW w:w="2551" w:type="dxa"/>
            <w:shd w:val="clear" w:color="auto" w:fill="auto"/>
          </w:tcPr>
          <w:p w14:paraId="3C72E8DC" w14:textId="7E243E16"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老人ホーム、保育所、福祉ホームその他これらに類するもの（政令第5条第9号に掲げるものを除く。）</w:t>
            </w:r>
          </w:p>
        </w:tc>
        <w:tc>
          <w:tcPr>
            <w:tcW w:w="2781" w:type="dxa"/>
            <w:shd w:val="clear" w:color="auto" w:fill="auto"/>
          </w:tcPr>
          <w:p w14:paraId="1F5C16D8" w14:textId="68A516B2" w:rsidR="00FE2182" w:rsidRPr="00587B01" w:rsidRDefault="00576EC0" w:rsidP="00576EC0">
            <w:pPr>
              <w:snapToGrid w:val="0"/>
              <w:rPr>
                <w:rFonts w:asciiTheme="minorEastAsia" w:eastAsiaTheme="minorEastAsia" w:hAnsiTheme="minorEastAsia"/>
                <w:color w:val="000000"/>
                <w:sz w:val="20"/>
                <w:szCs w:val="20"/>
              </w:rPr>
            </w:pPr>
            <w:r w:rsidRPr="00576EC0">
              <w:rPr>
                <w:rFonts w:asciiTheme="minorEastAsia" w:eastAsiaTheme="minorEastAsia" w:hAnsiTheme="minorEastAsia" w:hint="eastAsia"/>
                <w:color w:val="000000"/>
                <w:sz w:val="20"/>
                <w:szCs w:val="20"/>
              </w:rPr>
              <w:t>老人福祉センター、児童厚生施設、身体障害者福祉センターその他これらに類するもの</w:t>
            </w:r>
          </w:p>
        </w:tc>
      </w:tr>
      <w:tr w:rsidR="00FE2182" w:rsidRPr="00587B01" w14:paraId="5C03B2F3" w14:textId="77777777" w:rsidTr="00836B9F">
        <w:tc>
          <w:tcPr>
            <w:tcW w:w="1560" w:type="dxa"/>
            <w:shd w:val="clear" w:color="auto" w:fill="auto"/>
          </w:tcPr>
          <w:p w14:paraId="30A46875" w14:textId="6823E9B0"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根拠条文</w:t>
            </w:r>
          </w:p>
        </w:tc>
        <w:tc>
          <w:tcPr>
            <w:tcW w:w="2268" w:type="dxa"/>
            <w:shd w:val="clear" w:color="auto" w:fill="auto"/>
          </w:tcPr>
          <w:p w14:paraId="2E4825C6" w14:textId="6AAC97BA"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政令第5条第9号</w:t>
            </w:r>
          </w:p>
        </w:tc>
        <w:tc>
          <w:tcPr>
            <w:tcW w:w="2551" w:type="dxa"/>
            <w:shd w:val="clear" w:color="auto" w:fill="auto"/>
          </w:tcPr>
          <w:p w14:paraId="20DDEB88" w14:textId="5F323A13"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条例第11条第3号</w:t>
            </w:r>
          </w:p>
        </w:tc>
        <w:tc>
          <w:tcPr>
            <w:tcW w:w="2781" w:type="dxa"/>
            <w:shd w:val="clear" w:color="auto" w:fill="auto"/>
          </w:tcPr>
          <w:p w14:paraId="7CA188A2" w14:textId="4ADF6997" w:rsidR="00FE2182" w:rsidRPr="00587B01" w:rsidRDefault="00576EC0" w:rsidP="00FE2182">
            <w:pPr>
              <w:snapToGrid w:val="0"/>
              <w:rPr>
                <w:rFonts w:asciiTheme="minorEastAsia" w:eastAsiaTheme="minorEastAsia" w:hAnsiTheme="minorEastAsia"/>
                <w:color w:val="000000"/>
                <w:sz w:val="20"/>
                <w:szCs w:val="20"/>
              </w:rPr>
            </w:pPr>
            <w:r w:rsidRPr="00576EC0">
              <w:rPr>
                <w:rFonts w:asciiTheme="minorEastAsia" w:eastAsiaTheme="minorEastAsia" w:hAnsiTheme="minorEastAsia" w:hint="eastAsia"/>
                <w:color w:val="000000"/>
                <w:sz w:val="20"/>
                <w:szCs w:val="20"/>
              </w:rPr>
              <w:t>政令第5条第10号</w:t>
            </w:r>
          </w:p>
        </w:tc>
      </w:tr>
      <w:tr w:rsidR="00FE2182" w:rsidRPr="00587B01" w14:paraId="063DBB79" w14:textId="77777777" w:rsidTr="00836B9F">
        <w:tc>
          <w:tcPr>
            <w:tcW w:w="1560" w:type="dxa"/>
            <w:shd w:val="clear" w:color="auto" w:fill="auto"/>
          </w:tcPr>
          <w:p w14:paraId="14F4F71C" w14:textId="618410EA"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福祉施設の分類での記載</w:t>
            </w:r>
          </w:p>
        </w:tc>
        <w:tc>
          <w:tcPr>
            <w:tcW w:w="2268" w:type="dxa"/>
            <w:shd w:val="clear" w:color="auto" w:fill="auto"/>
          </w:tcPr>
          <w:p w14:paraId="14B8B70E" w14:textId="18986B18"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政令第5条第9号に○（※を含む）のついているもの</w:t>
            </w:r>
          </w:p>
        </w:tc>
        <w:tc>
          <w:tcPr>
            <w:tcW w:w="2551" w:type="dxa"/>
            <w:shd w:val="clear" w:color="auto" w:fill="auto"/>
          </w:tcPr>
          <w:p w14:paraId="0D534B50" w14:textId="07BC25C9"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政令第4条第10号に○のついているもののうち、左記に掲げるもの以外</w:t>
            </w:r>
          </w:p>
        </w:tc>
        <w:tc>
          <w:tcPr>
            <w:tcW w:w="2781" w:type="dxa"/>
            <w:shd w:val="clear" w:color="auto" w:fill="auto"/>
          </w:tcPr>
          <w:p w14:paraId="4F7CEA84" w14:textId="1492A98D" w:rsidR="00FE2182" w:rsidRPr="00587B01" w:rsidRDefault="00576EC0" w:rsidP="00FE2182">
            <w:pPr>
              <w:snapToGrid w:val="0"/>
              <w:rPr>
                <w:rFonts w:asciiTheme="minorEastAsia" w:eastAsiaTheme="minorEastAsia" w:hAnsiTheme="minorEastAsia"/>
                <w:color w:val="000000"/>
                <w:sz w:val="20"/>
                <w:szCs w:val="20"/>
              </w:rPr>
            </w:pPr>
            <w:r w:rsidRPr="00576EC0">
              <w:rPr>
                <w:rFonts w:asciiTheme="minorEastAsia" w:eastAsiaTheme="minorEastAsia" w:hAnsiTheme="minorEastAsia" w:hint="eastAsia"/>
                <w:color w:val="000000"/>
                <w:sz w:val="20"/>
                <w:szCs w:val="20"/>
              </w:rPr>
              <w:t>政令第5条第10号に○のついているもの</w:t>
            </w:r>
          </w:p>
        </w:tc>
      </w:tr>
      <w:tr w:rsidR="00FE2182" w:rsidRPr="00587B01" w14:paraId="25EA4260" w14:textId="77777777" w:rsidTr="00836B9F">
        <w:tc>
          <w:tcPr>
            <w:tcW w:w="1560" w:type="dxa"/>
            <w:shd w:val="clear" w:color="auto" w:fill="auto"/>
          </w:tcPr>
          <w:p w14:paraId="094DCB8E" w14:textId="6C9611C5"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具体事例</w:t>
            </w:r>
          </w:p>
        </w:tc>
        <w:tc>
          <w:tcPr>
            <w:tcW w:w="2268" w:type="dxa"/>
            <w:shd w:val="clear" w:color="auto" w:fill="auto"/>
          </w:tcPr>
          <w:p w14:paraId="0886BBB7" w14:textId="002BF5D3"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老人ホーム</w:t>
            </w:r>
          </w:p>
        </w:tc>
        <w:tc>
          <w:tcPr>
            <w:tcW w:w="2551" w:type="dxa"/>
            <w:shd w:val="clear" w:color="auto" w:fill="auto"/>
          </w:tcPr>
          <w:p w14:paraId="33DC06A4" w14:textId="6E7CD904" w:rsidR="00FE2182" w:rsidRPr="00587B01" w:rsidRDefault="00FE2182" w:rsidP="00FE2182">
            <w:pPr>
              <w:snapToGrid w:val="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1"/>
              </w:rPr>
              <w:t>保育所</w:t>
            </w:r>
          </w:p>
        </w:tc>
        <w:tc>
          <w:tcPr>
            <w:tcW w:w="2781" w:type="dxa"/>
            <w:shd w:val="clear" w:color="auto" w:fill="auto"/>
          </w:tcPr>
          <w:p w14:paraId="1AF78D09" w14:textId="21E8E1B8" w:rsidR="00FE2182" w:rsidRPr="00587B01" w:rsidRDefault="00576EC0" w:rsidP="00FE2182">
            <w:pPr>
              <w:snapToGrid w:val="0"/>
              <w:rPr>
                <w:rFonts w:asciiTheme="minorEastAsia" w:eastAsiaTheme="minorEastAsia" w:hAnsiTheme="minorEastAsia"/>
                <w:color w:val="000000"/>
                <w:sz w:val="20"/>
                <w:szCs w:val="20"/>
              </w:rPr>
            </w:pPr>
            <w:r w:rsidRPr="00576EC0">
              <w:rPr>
                <w:rFonts w:asciiTheme="minorEastAsia" w:eastAsiaTheme="minorEastAsia" w:hAnsiTheme="minorEastAsia" w:hint="eastAsia"/>
                <w:color w:val="000000"/>
                <w:sz w:val="20"/>
                <w:szCs w:val="20"/>
              </w:rPr>
              <w:t>老人デイサービスセンター</w:t>
            </w:r>
          </w:p>
        </w:tc>
      </w:tr>
    </w:tbl>
    <w:p w14:paraId="270127E1" w14:textId="77777777" w:rsidR="00F63369" w:rsidRPr="00587B01" w:rsidRDefault="00F63369">
      <w:pPr>
        <w:widowControl/>
        <w:jc w:val="left"/>
        <w:rPr>
          <w:rFonts w:asciiTheme="minorEastAsia" w:eastAsiaTheme="minorEastAsia" w:hAnsiTheme="minorEastAsia"/>
          <w:color w:val="000000"/>
        </w:rPr>
      </w:pPr>
    </w:p>
    <w:p w14:paraId="2F8A9201"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rPr>
        <w:t>■　判断の際に注意を要する用途の例</w:t>
      </w:r>
    </w:p>
    <w:p w14:paraId="720FEC27"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（１）グループホーム</w:t>
      </w:r>
    </w:p>
    <w:p w14:paraId="67E3926C" w14:textId="77777777" w:rsidR="00FE2182" w:rsidRPr="00587B01" w:rsidRDefault="00FE2182" w:rsidP="00C95FEF">
      <w:pPr>
        <w:ind w:firstLineChars="400" w:firstLine="840"/>
        <w:rPr>
          <w:rFonts w:asciiTheme="minorEastAsia" w:eastAsiaTheme="minorEastAsia" w:hAnsiTheme="minorEastAsia"/>
          <w:color w:val="000000"/>
        </w:rPr>
      </w:pPr>
      <w:r w:rsidRPr="00587B01">
        <w:rPr>
          <w:rFonts w:asciiTheme="minorEastAsia" w:eastAsiaTheme="minorEastAsia" w:hAnsiTheme="minorEastAsia" w:hint="eastAsia"/>
          <w:color w:val="000000"/>
        </w:rPr>
        <w:t>建築基準法に基づく判断による。</w:t>
      </w:r>
    </w:p>
    <w:p w14:paraId="207515A0" w14:textId="2616FFF0" w:rsidR="00FE2182" w:rsidRPr="00587B01" w:rsidRDefault="00FE2182" w:rsidP="00C95FEF">
      <w:pPr>
        <w:ind w:leftChars="300" w:left="63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ただし、グループホームのうち、共同生活援助を行う住居及び</w:t>
      </w:r>
      <w:r w:rsidR="003D0F96">
        <w:rPr>
          <w:rFonts w:asciiTheme="minorEastAsia" w:eastAsiaTheme="minorEastAsia" w:hAnsiTheme="minorEastAsia" w:hint="eastAsia"/>
          <w:color w:val="000000"/>
        </w:rPr>
        <w:t>認知症</w:t>
      </w:r>
      <w:r w:rsidRPr="00587B01">
        <w:rPr>
          <w:rFonts w:asciiTheme="minorEastAsia" w:eastAsiaTheme="minorEastAsia" w:hAnsiTheme="minorEastAsia" w:hint="eastAsia"/>
          <w:color w:val="000000"/>
        </w:rPr>
        <w:t>対応型共同生活介護を行う施設については、条例第</w:t>
      </w:r>
      <w:r w:rsidRPr="00587B01">
        <w:rPr>
          <w:rFonts w:asciiTheme="minorEastAsia" w:eastAsiaTheme="minorEastAsia" w:hAnsiTheme="minorEastAsia"/>
          <w:color w:val="000000"/>
        </w:rPr>
        <w:t>11条第3号に規定する「老人ホーム、保育所、福祉ホームその他これらに類するもの」に含まれる。</w:t>
      </w:r>
    </w:p>
    <w:p w14:paraId="46CB4D2D" w14:textId="77777777" w:rsidR="00FE2182" w:rsidRPr="00587B01" w:rsidRDefault="00FE2182" w:rsidP="00FE2182">
      <w:pPr>
        <w:rPr>
          <w:rFonts w:asciiTheme="minorEastAsia" w:eastAsiaTheme="minorEastAsia" w:hAnsiTheme="minorEastAsia"/>
          <w:color w:val="000000"/>
        </w:rPr>
      </w:pPr>
    </w:p>
    <w:p w14:paraId="005C9E14"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（２）サービス付き高齢者向け住宅</w:t>
      </w:r>
    </w:p>
    <w:p w14:paraId="7C2919DD" w14:textId="77777777" w:rsidR="00FE2182" w:rsidRPr="00587B01" w:rsidRDefault="00FE2182" w:rsidP="00C95FEF">
      <w:pPr>
        <w:ind w:firstLineChars="400" w:firstLine="840"/>
        <w:rPr>
          <w:rFonts w:asciiTheme="minorEastAsia" w:eastAsiaTheme="minorEastAsia" w:hAnsiTheme="minorEastAsia"/>
          <w:color w:val="000000"/>
        </w:rPr>
      </w:pPr>
      <w:r w:rsidRPr="00587B01">
        <w:rPr>
          <w:rFonts w:asciiTheme="minorEastAsia" w:eastAsiaTheme="minorEastAsia" w:hAnsiTheme="minorEastAsia" w:hint="eastAsia"/>
          <w:color w:val="000000"/>
        </w:rPr>
        <w:t>建築基準法に基づく判断による。</w:t>
      </w:r>
    </w:p>
    <w:p w14:paraId="4FD220C2" w14:textId="77777777" w:rsidR="00FE2182" w:rsidRPr="00587B01" w:rsidRDefault="00FE2182" w:rsidP="00C95FEF">
      <w:pPr>
        <w:ind w:leftChars="300" w:left="63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有料老人ホームに該当するサービス付き高齢者向け住宅については、政令第</w:t>
      </w:r>
      <w:r w:rsidRPr="00587B01">
        <w:rPr>
          <w:rFonts w:asciiTheme="minorEastAsia" w:eastAsiaTheme="minorEastAsia" w:hAnsiTheme="minorEastAsia"/>
          <w:color w:val="000000"/>
        </w:rPr>
        <w:t>5条第9号に規定する「老人ホーム、福祉ホームその他これらに類するもの（主として高齢者、障害者等が利用するものに限る。）」に含まれる。</w:t>
      </w:r>
    </w:p>
    <w:p w14:paraId="4B3F82E0" w14:textId="77777777" w:rsidR="00FE2182" w:rsidRPr="00587B01" w:rsidRDefault="00FE2182" w:rsidP="00FE2182">
      <w:pPr>
        <w:rPr>
          <w:rFonts w:asciiTheme="minorEastAsia" w:eastAsiaTheme="minorEastAsia" w:hAnsiTheme="minorEastAsia"/>
          <w:color w:val="000000"/>
        </w:rPr>
      </w:pPr>
    </w:p>
    <w:p w14:paraId="5E8CA164"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（３）小規模保育事業等の「地域型保育事業」等</w:t>
      </w:r>
    </w:p>
    <w:p w14:paraId="5418673F" w14:textId="77777777" w:rsidR="00FE2182" w:rsidRPr="00587B01" w:rsidRDefault="00FE2182" w:rsidP="00C95FEF">
      <w:pPr>
        <w:ind w:leftChars="300" w:left="63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平成</w:t>
      </w:r>
      <w:r w:rsidRPr="00587B01">
        <w:rPr>
          <w:rFonts w:asciiTheme="minorEastAsia" w:eastAsiaTheme="minorEastAsia" w:hAnsiTheme="minorEastAsia"/>
          <w:color w:val="000000"/>
        </w:rPr>
        <w:t>27年度に児童福祉法に基づき創設された小規模保育事業等の「地域型保育事業」の施設（認可定員が19人以下（定員を弾力運用している場合は22人以下）に限る。）については、対象が0～2歳児に限られ、児童が自立して車椅子等を利用することが見込まれない</w:t>
      </w:r>
      <w:r w:rsidRPr="00587B01">
        <w:rPr>
          <w:rFonts w:asciiTheme="minorEastAsia" w:eastAsiaTheme="minorEastAsia" w:hAnsiTheme="minorEastAsia"/>
          <w:color w:val="000000"/>
        </w:rPr>
        <w:lastRenderedPageBreak/>
        <w:t>ことから、条例第11条第3号に規定する「老人ホーム、保育所、福祉ホームその他これらに類するもの」には該当しないものとして取り扱う。ただし、3～5歳児を受け入れる場合を除く。</w:t>
      </w:r>
    </w:p>
    <w:p w14:paraId="473DC7A2" w14:textId="77777777" w:rsidR="00FE2182" w:rsidRPr="00587B01" w:rsidRDefault="00FE2182" w:rsidP="00C95FEF">
      <w:pPr>
        <w:ind w:leftChars="300" w:left="63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なお、平成</w:t>
      </w:r>
      <w:r w:rsidRPr="00587B01">
        <w:rPr>
          <w:rFonts w:asciiTheme="minorEastAsia" w:eastAsiaTheme="minorEastAsia" w:hAnsiTheme="minorEastAsia"/>
          <w:color w:val="000000"/>
        </w:rPr>
        <w:t>28年度に創設された「企業主導型保育事業」を活用して設置された施設については、児童福祉法における認可外保育施設の位置づけではあるが、利用形態としては保育所と同様であり、また、対象が3～5歳児も含まれるため、児童が自立して車椅子等を利用することが想定されることから、条例第11条第3号に規定する「老人ホーム、保育所、福祉ホームその他これらに類するもの」に該当するものとして取り扱う。ただし、「地域型保育事業」と同規模の施設である場合は同様に取り扱う。</w:t>
      </w:r>
    </w:p>
    <w:p w14:paraId="28207356" w14:textId="77777777" w:rsidR="00FE2182" w:rsidRPr="00587B01" w:rsidRDefault="00FE2182" w:rsidP="00FE2182">
      <w:pPr>
        <w:rPr>
          <w:rFonts w:asciiTheme="minorEastAsia" w:eastAsiaTheme="minorEastAsia" w:hAnsiTheme="minorEastAsia"/>
          <w:color w:val="000000"/>
        </w:rPr>
      </w:pPr>
    </w:p>
    <w:p w14:paraId="7FF569C7" w14:textId="3DC39D1A"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t>仮設建築物（建築基準法第</w:t>
      </w:r>
      <w:r w:rsidRPr="00587B01">
        <w:rPr>
          <w:rFonts w:asciiTheme="minorEastAsia" w:eastAsiaTheme="minorEastAsia" w:hAnsiTheme="minorEastAsia"/>
          <w:color w:val="000000"/>
          <w:bdr w:val="single" w:sz="4" w:space="0" w:color="auto"/>
        </w:rPr>
        <w:t>85条第5項の許可を受けたもの）について（条例第30条）</w:t>
      </w:r>
    </w:p>
    <w:p w14:paraId="04E7F8B3" w14:textId="77777777" w:rsidR="00FE2182" w:rsidRPr="00587B01" w:rsidRDefault="00FE2182" w:rsidP="00FE2182">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○政令第</w:t>
      </w:r>
      <w:r w:rsidRPr="00587B01">
        <w:rPr>
          <w:rFonts w:asciiTheme="minorEastAsia" w:eastAsiaTheme="minorEastAsia" w:hAnsiTheme="minorEastAsia"/>
          <w:color w:val="000000"/>
        </w:rPr>
        <w:t>9条の規定により、床面積の合計が2,000㎡以上（公衆便所は50㎡以上）の仮設建築物を含めた特別特定建築物は、建築物移動等円滑化基準に適合させなければならない。</w:t>
      </w:r>
    </w:p>
    <w:p w14:paraId="00A337B3" w14:textId="1653710E" w:rsidR="00AE3BCE" w:rsidRPr="00587B01" w:rsidRDefault="00FE2182" w:rsidP="00FE2182">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color w:val="000000"/>
        </w:rPr>
        <w:t>○なお、バリアフリー法第</w:t>
      </w:r>
      <w:r w:rsidRPr="00587B01">
        <w:rPr>
          <w:rFonts w:asciiTheme="minorEastAsia" w:eastAsiaTheme="minorEastAsia" w:hAnsiTheme="minorEastAsia"/>
          <w:color w:val="000000"/>
        </w:rPr>
        <w:t>14条第3項の規定により条例で追加した特定建築物は、条例第30条の規定により同基準に適合させる義務はない</w:t>
      </w:r>
      <w:r w:rsidR="006C3D8D">
        <w:rPr>
          <w:rFonts w:asciiTheme="minorEastAsia" w:eastAsiaTheme="minorEastAsia" w:hAnsiTheme="minorEastAsia" w:hint="eastAsia"/>
          <w:color w:val="000000"/>
        </w:rPr>
        <w:t>。</w:t>
      </w:r>
    </w:p>
    <w:p w14:paraId="11B06ABE" w14:textId="4E8A7DB9" w:rsidR="0061019A" w:rsidRPr="00587B01" w:rsidRDefault="0061019A" w:rsidP="006C2E04">
      <w:pPr>
        <w:rPr>
          <w:rFonts w:asciiTheme="minorEastAsia" w:eastAsiaTheme="minorEastAsia" w:hAnsiTheme="minorEastAsia"/>
          <w:color w:val="000000"/>
        </w:rPr>
      </w:pPr>
    </w:p>
    <w:p w14:paraId="32060809" w14:textId="7A253BA7" w:rsidR="006C2E04" w:rsidRPr="00587B01" w:rsidRDefault="006C2E04" w:rsidP="006C2E04">
      <w:pPr>
        <w:jc w:val="center"/>
        <w:rPr>
          <w:rFonts w:asciiTheme="minorEastAsia" w:eastAsiaTheme="minorEastAsia" w:hAnsiTheme="minorEastAsia"/>
          <w:color w:val="000000"/>
        </w:rPr>
      </w:pPr>
      <w:r w:rsidRPr="00587B01">
        <w:rPr>
          <w:rFonts w:asciiTheme="minorEastAsia" w:eastAsiaTheme="minorEastAsia" w:hAnsiTheme="minorEastAsia"/>
          <w:noProof/>
          <w:color w:val="000000"/>
        </w:rPr>
        <mc:AlternateContent>
          <mc:Choice Requires="wps">
            <w:drawing>
              <wp:inline distT="0" distB="0" distL="0" distR="0" wp14:anchorId="17875183" wp14:editId="46F3A6DB">
                <wp:extent cx="5040000" cy="1404620"/>
                <wp:effectExtent l="0" t="0" r="27305" b="13970"/>
                <wp:docPr id="7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404620"/>
                        </a:xfrm>
                        <a:prstGeom prst="rect">
                          <a:avLst/>
                        </a:prstGeom>
                        <a:solidFill>
                          <a:srgbClr val="FFFFFF"/>
                        </a:solidFill>
                        <a:ln w="9525">
                          <a:solidFill>
                            <a:srgbClr val="000000"/>
                          </a:solidFill>
                          <a:prstDash val="dash"/>
                          <a:miter lim="800000"/>
                          <a:headEnd/>
                          <a:tailEnd/>
                        </a:ln>
                      </wps:spPr>
                      <wps:txbx>
                        <w:txbxContent>
                          <w:p w14:paraId="636AC39B" w14:textId="77777777" w:rsidR="00233A76" w:rsidRDefault="00233A76" w:rsidP="006C2E04">
                            <w:pPr>
                              <w:rPr>
                                <w:rFonts w:ascii="ＭＳ 明朝" w:hAnsi="ＭＳ 明朝"/>
                              </w:rPr>
                            </w:pPr>
                            <w:r>
                              <w:rPr>
                                <w:rFonts w:ascii="ＭＳ 明朝" w:hAnsi="ＭＳ 明朝" w:hint="eastAsia"/>
                              </w:rPr>
                              <w:t>・</w:t>
                            </w:r>
                            <w:r w:rsidRPr="001029DE">
                              <w:rPr>
                                <w:rFonts w:ascii="ＭＳ 明朝" w:hAnsi="ＭＳ 明朝" w:hint="eastAsia"/>
                              </w:rPr>
                              <w:t>特別特定建築物（バリアフリー法）の場合</w:t>
                            </w:r>
                          </w:p>
                          <w:p w14:paraId="11DEFBB6" w14:textId="77777777" w:rsidR="00233A76" w:rsidRDefault="00233A76" w:rsidP="006C2E04">
                            <w:pPr>
                              <w:ind w:firstLineChars="100" w:firstLine="210"/>
                              <w:rPr>
                                <w:rFonts w:ascii="ＭＳ 明朝" w:hAnsi="ＭＳ 明朝"/>
                              </w:rPr>
                            </w:pPr>
                            <w:r w:rsidRPr="001029DE">
                              <w:rPr>
                                <w:rFonts w:ascii="ＭＳ 明朝" w:hAnsi="ＭＳ 明朝"/>
                              </w:rPr>
                              <w:t>2,000㎡未満（公衆便所は50㎡未満）：仮設建築物は基準適合義務の対象外</w:t>
                            </w:r>
                          </w:p>
                          <w:p w14:paraId="326B25E6" w14:textId="77777777" w:rsidR="00233A76" w:rsidRDefault="00233A76" w:rsidP="006C2E04">
                            <w:pPr>
                              <w:ind w:firstLineChars="100" w:firstLine="210"/>
                              <w:rPr>
                                <w:rFonts w:ascii="ＭＳ 明朝" w:hAnsi="ＭＳ 明朝"/>
                              </w:rPr>
                            </w:pPr>
                            <w:r w:rsidRPr="001029DE">
                              <w:rPr>
                                <w:rFonts w:ascii="ＭＳ 明朝" w:hAnsi="ＭＳ 明朝"/>
                              </w:rPr>
                              <w:t>2,000㎡以上（公衆便所は50㎡以上）：仮設建築物も基準適合義務の対象</w:t>
                            </w:r>
                          </w:p>
                          <w:p w14:paraId="5399A58C" w14:textId="77777777" w:rsidR="00233A76" w:rsidRDefault="00233A76" w:rsidP="006C2E04">
                            <w:pPr>
                              <w:rPr>
                                <w:rFonts w:ascii="ＭＳ 明朝" w:hAnsi="ＭＳ 明朝"/>
                              </w:rPr>
                            </w:pPr>
                            <w:r w:rsidRPr="001029DE">
                              <w:rPr>
                                <w:rFonts w:ascii="ＭＳ 明朝" w:hAnsi="ＭＳ 明朝" w:hint="eastAsia"/>
                              </w:rPr>
                              <w:t>・特別特定建築物に追加する特定建築物（福祉のまちづくり条例）の場合</w:t>
                            </w:r>
                          </w:p>
                          <w:p w14:paraId="4870C027" w14:textId="77777777" w:rsidR="00233A76" w:rsidRPr="001029DE" w:rsidRDefault="00233A76" w:rsidP="006C2E04">
                            <w:pPr>
                              <w:ind w:firstLineChars="100" w:firstLine="210"/>
                              <w:rPr>
                                <w:rFonts w:ascii="ＭＳ 明朝" w:hAnsi="ＭＳ 明朝"/>
                              </w:rPr>
                            </w:pPr>
                            <w:r w:rsidRPr="001029DE">
                              <w:rPr>
                                <w:rFonts w:ascii="ＭＳ 明朝" w:hAnsi="ＭＳ 明朝" w:hint="eastAsia"/>
                              </w:rPr>
                              <w:t>面積にかかわらず、仮設建築物は基準適合義務の対象外</w:t>
                            </w:r>
                          </w:p>
                        </w:txbxContent>
                      </wps:txbx>
                      <wps:bodyPr rot="0" vert="horz" wrap="square" lIns="91440" tIns="45720" rIns="91440" bIns="45720" anchor="t" anchorCtr="0">
                        <a:spAutoFit/>
                      </wps:bodyPr>
                    </wps:wsp>
                  </a:graphicData>
                </a:graphic>
              </wp:inline>
            </w:drawing>
          </mc:Choice>
          <mc:Fallback>
            <w:pict>
              <v:shape w14:anchorId="17875183" id="テキスト ボックス 2" o:spid="_x0000_s1051" type="#_x0000_t202" style="width:39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">
                <v:stroke dashstyle="dash"/>
                <v:textbox style="mso-fit-shape-to-text:t">
                  <w:txbxContent>
                    <w:p w14:paraId="636AC39B" w14:textId="77777777" w:rsidR="00233A76" w:rsidRDefault="00233A76" w:rsidP="006C2E04">
                      <w:pPr>
                        <w:rPr>
                          <w:rFonts w:ascii="ＭＳ 明朝" w:hAnsi="ＭＳ 明朝"/>
                        </w:rPr>
                      </w:pPr>
                      <w:r>
                        <w:rPr>
                          <w:rFonts w:ascii="ＭＳ 明朝" w:hAnsi="ＭＳ 明朝" w:hint="eastAsia"/>
                        </w:rPr>
                        <w:t>・</w:t>
                      </w:r>
                      <w:r w:rsidRPr="001029DE">
                        <w:rPr>
                          <w:rFonts w:ascii="ＭＳ 明朝" w:hAnsi="ＭＳ 明朝" w:hint="eastAsia"/>
                        </w:rPr>
                        <w:t>特別特定建築物（バリアフリー法）の場合</w:t>
                      </w:r>
                    </w:p>
                    <w:p w14:paraId="11DEFBB6" w14:textId="77777777" w:rsidR="00233A76" w:rsidRDefault="00233A76" w:rsidP="006C2E04">
                      <w:pPr>
                        <w:ind w:firstLineChars="100" w:firstLine="210"/>
                        <w:rPr>
                          <w:rFonts w:ascii="ＭＳ 明朝" w:hAnsi="ＭＳ 明朝"/>
                        </w:rPr>
                      </w:pPr>
                      <w:r w:rsidRPr="001029DE">
                        <w:rPr>
                          <w:rFonts w:ascii="ＭＳ 明朝" w:hAnsi="ＭＳ 明朝"/>
                        </w:rPr>
                        <w:t>2,000㎡未満（公衆便所は50㎡未満）：仮設建築物は基準適合義務の対象外</w:t>
                      </w:r>
                    </w:p>
                    <w:p w14:paraId="326B25E6" w14:textId="77777777" w:rsidR="00233A76" w:rsidRDefault="00233A76" w:rsidP="006C2E04">
                      <w:pPr>
                        <w:ind w:firstLineChars="100" w:firstLine="210"/>
                        <w:rPr>
                          <w:rFonts w:ascii="ＭＳ 明朝" w:hAnsi="ＭＳ 明朝"/>
                        </w:rPr>
                      </w:pPr>
                      <w:r w:rsidRPr="001029DE">
                        <w:rPr>
                          <w:rFonts w:ascii="ＭＳ 明朝" w:hAnsi="ＭＳ 明朝"/>
                        </w:rPr>
                        <w:t>2,000㎡以上（公衆便所は50㎡以上）：仮設建築物も基準適合義務の対象</w:t>
                      </w:r>
                    </w:p>
                    <w:p w14:paraId="5399A58C" w14:textId="77777777" w:rsidR="00233A76" w:rsidRDefault="00233A76" w:rsidP="006C2E04">
                      <w:pPr>
                        <w:rPr>
                          <w:rFonts w:ascii="ＭＳ 明朝" w:hAnsi="ＭＳ 明朝"/>
                        </w:rPr>
                      </w:pPr>
                      <w:r w:rsidRPr="001029DE">
                        <w:rPr>
                          <w:rFonts w:ascii="ＭＳ 明朝" w:hAnsi="ＭＳ 明朝" w:hint="eastAsia"/>
                        </w:rPr>
                        <w:t>・特別特定建築物に追加する特定建築物（福祉のまちづくり条例）の場合</w:t>
                      </w:r>
                    </w:p>
                    <w:p w14:paraId="4870C027" w14:textId="77777777" w:rsidR="00233A76" w:rsidRPr="001029DE" w:rsidRDefault="00233A76" w:rsidP="006C2E04">
                      <w:pPr>
                        <w:ind w:firstLineChars="100" w:firstLine="210"/>
                        <w:rPr>
                          <w:rFonts w:ascii="ＭＳ 明朝" w:hAnsi="ＭＳ 明朝"/>
                        </w:rPr>
                      </w:pPr>
                      <w:r w:rsidRPr="001029DE">
                        <w:rPr>
                          <w:rFonts w:ascii="ＭＳ 明朝" w:hAnsi="ＭＳ 明朝" w:hint="eastAsia"/>
                        </w:rPr>
                        <w:t>面積にかかわらず、仮設建築物は基準適合義務の対象外</w:t>
                      </w:r>
                    </w:p>
                  </w:txbxContent>
                </v:textbox>
                <w10:anchorlock/>
              </v:shape>
            </w:pict>
          </mc:Fallback>
        </mc:AlternateContent>
      </w:r>
    </w:p>
    <w:p w14:paraId="67751C02" w14:textId="77777777" w:rsidR="00B87ED2" w:rsidRDefault="00B87ED2" w:rsidP="006C2E04">
      <w:pPr>
        <w:rPr>
          <w:rFonts w:asciiTheme="minorEastAsia" w:eastAsiaTheme="minorEastAsia" w:hAnsiTheme="minorEastAsia"/>
          <w:color w:val="000000"/>
        </w:rPr>
      </w:pPr>
    </w:p>
    <w:p w14:paraId="2442728F" w14:textId="242CD85D" w:rsidR="006C2E04" w:rsidRPr="00587B01" w:rsidRDefault="00B87ED2" w:rsidP="006C2E04">
      <w:pPr>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45280" behindDoc="0" locked="0" layoutInCell="1" allowOverlap="1" wp14:anchorId="08C28606" wp14:editId="0C5503AB">
                <wp:simplePos x="0" y="0"/>
                <wp:positionH relativeFrom="margin">
                  <wp:align>center</wp:align>
                </wp:positionH>
                <wp:positionV relativeFrom="paragraph">
                  <wp:posOffset>191549</wp:posOffset>
                </wp:positionV>
                <wp:extent cx="5759450" cy="504000"/>
                <wp:effectExtent l="0" t="0" r="12700" b="10795"/>
                <wp:wrapNone/>
                <wp:docPr id="2968" name="グループ化 2968"/>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74" name="角丸四角形 74"/>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6CC8B" w14:textId="2152FE02" w:rsidR="00233A76" w:rsidRPr="00840AE1" w:rsidRDefault="00233A76" w:rsidP="00C95FEF">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説〕特定建築物・特別特定建築物の用途の考え</w:t>
                              </w:r>
                              <w:r w:rsidRPr="00840AE1">
                                <w:rPr>
                                  <w:rFonts w:hint="eastAsia"/>
                                  <w:color w:val="000000" w:themeColor="text1"/>
                                  <w14:textOutline w14:w="9525" w14:cap="rnd" w14:cmpd="sng" w14:algn="ctr">
                                    <w14:noFill/>
                                    <w14:prstDash w14:val="solid"/>
                                    <w14:bevel/>
                                  </w14:textOutline>
                                </w:rPr>
                                <w:t xml:space="preserve">方：Ｐ３２～Ｐ３５　</w:t>
                              </w:r>
                              <w:r w:rsidRPr="00840AE1">
                                <w:rPr>
                                  <w:color w:val="000000" w:themeColor="text1"/>
                                  <w14:textOutline w14:w="9525" w14:cap="rnd" w14:cmpd="sng" w14:algn="ctr">
                                    <w14:noFill/>
                                    <w14:prstDash w14:val="solid"/>
                                    <w14:bevel/>
                                  </w14:textOutline>
                                </w:rPr>
                                <w:t xml:space="preserve">　</w:t>
                              </w:r>
                            </w:p>
                            <w:p w14:paraId="6AB9FA88" w14:textId="51AD65D5" w:rsidR="00233A76" w:rsidRPr="00C95FEF" w:rsidRDefault="00233A76" w:rsidP="00C95FEF">
                              <w:pPr>
                                <w:jc w:val="right"/>
                                <w:rPr>
                                  <w:color w:val="000000" w:themeColor="text1"/>
                                  <w14:textOutline w14:w="9525" w14:cap="rnd" w14:cmpd="sng" w14:algn="ctr">
                                    <w14:noFill/>
                                    <w14:prstDash w14:val="solid"/>
                                    <w14:bevel/>
                                  </w14:textOutline>
                                </w:rPr>
                              </w:pPr>
                              <w:r w:rsidRPr="00840AE1">
                                <w:rPr>
                                  <w:rFonts w:hint="eastAsia"/>
                                  <w:color w:val="000000" w:themeColor="text1"/>
                                  <w14:textOutline w14:w="9525" w14:cap="rnd" w14:cmpd="sng" w14:algn="ctr">
                                    <w14:noFill/>
                                    <w14:prstDash w14:val="solid"/>
                                    <w14:bevel/>
                                  </w14:textOutline>
                                </w:rPr>
                                <w:t>福祉施設に関する特定建築物等の分類の考え方：Ｐ１４７～Ｐ１４８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1"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44293E6" w14:textId="77777777" w:rsidR="00233A76" w:rsidRPr="007426B3" w:rsidRDefault="00233A76" w:rsidP="00C95FE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8C28606" id="グループ化 2968" o:spid="_x0000_s1052" style="position:absolute;left:0;text-align:left;margin-left:0;margin-top:15.1pt;width:453.5pt;height:39.7pt;z-index:251745280;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">
                <v:roundrect id="角丸四角形 74" o:spid="_x0000_s1053"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" filled="f" strokecolor="black [3213]" strokeweight="1.25pt">
                  <v:textbox inset="0,0,0,0">
                    <w:txbxContent>
                      <w:p w14:paraId="2956CC8B" w14:textId="2152FE02" w:rsidR="00233A76" w:rsidRPr="00840AE1" w:rsidRDefault="00233A76" w:rsidP="00C95FEF">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説〕特定建築物・特別特定建築物の用途の考え</w:t>
                        </w:r>
                        <w:r w:rsidRPr="00840AE1">
                          <w:rPr>
                            <w:rFonts w:hint="eastAsia"/>
                            <w:color w:val="000000" w:themeColor="text1"/>
                            <w14:textOutline w14:w="9525" w14:cap="rnd" w14:cmpd="sng" w14:algn="ctr">
                              <w14:noFill/>
                              <w14:prstDash w14:val="solid"/>
                              <w14:bevel/>
                            </w14:textOutline>
                          </w:rPr>
                          <w:t xml:space="preserve">方：Ｐ３２～Ｐ３５　</w:t>
                        </w:r>
                        <w:r w:rsidRPr="00840AE1">
                          <w:rPr>
                            <w:color w:val="000000" w:themeColor="text1"/>
                            <w14:textOutline w14:w="9525" w14:cap="rnd" w14:cmpd="sng" w14:algn="ctr">
                              <w14:noFill/>
                              <w14:prstDash w14:val="solid"/>
                              <w14:bevel/>
                            </w14:textOutline>
                          </w:rPr>
                          <w:t xml:space="preserve">　</w:t>
                        </w:r>
                      </w:p>
                      <w:p w14:paraId="6AB9FA88" w14:textId="51AD65D5" w:rsidR="00233A76" w:rsidRPr="00C95FEF" w:rsidRDefault="00233A76" w:rsidP="00C95FEF">
                        <w:pPr>
                          <w:jc w:val="right"/>
                          <w:rPr>
                            <w:color w:val="000000" w:themeColor="text1"/>
                            <w14:textOutline w14:w="9525" w14:cap="rnd" w14:cmpd="sng" w14:algn="ctr">
                              <w14:noFill/>
                              <w14:prstDash w14:val="solid"/>
                              <w14:bevel/>
                            </w14:textOutline>
                          </w:rPr>
                        </w:pPr>
                        <w:r w:rsidRPr="00840AE1">
                          <w:rPr>
                            <w:rFonts w:hint="eastAsia"/>
                            <w:color w:val="000000" w:themeColor="text1"/>
                            <w14:textOutline w14:w="9525" w14:cap="rnd" w14:cmpd="sng" w14:algn="ctr">
                              <w14:noFill/>
                              <w14:prstDash w14:val="solid"/>
                              <w14:bevel/>
                            </w14:textOutline>
                          </w:rPr>
                          <w:t>福祉施設に関する特定建築物等の分類の考え方：Ｐ１４７～Ｐ１４８</w:t>
                        </w:r>
                      </w:p>
                    </w:txbxContent>
                  </v:textbox>
                </v:roundrect>
                <v:shape id="Text Box 783" o:spid="_x0000_s1054"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" fillcolor="#333">
                  <v:textbox inset="0,0,0,0">
                    <w:txbxContent>
                      <w:p w14:paraId="644293E6" w14:textId="77777777" w:rsidR="00233A76" w:rsidRPr="007426B3" w:rsidRDefault="00233A76" w:rsidP="00C95FE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A8857A2" w14:textId="264D7439" w:rsidR="00B87ED2" w:rsidRDefault="00B87ED2" w:rsidP="006E210C">
      <w:pPr>
        <w:rPr>
          <w:rFonts w:asciiTheme="minorEastAsia" w:eastAsiaTheme="minorEastAsia" w:hAnsiTheme="minorEastAsia"/>
          <w:color w:val="000000"/>
        </w:rPr>
      </w:pPr>
    </w:p>
    <w:p w14:paraId="26342DA4" w14:textId="708F032A" w:rsidR="00B87ED2" w:rsidRDefault="00B87ED2" w:rsidP="006E210C">
      <w:pPr>
        <w:rPr>
          <w:rFonts w:asciiTheme="minorEastAsia" w:eastAsiaTheme="minorEastAsia" w:hAnsiTheme="minorEastAsia"/>
          <w:color w:val="000000"/>
        </w:rPr>
      </w:pPr>
    </w:p>
    <w:p w14:paraId="44033404" w14:textId="77F565BF" w:rsidR="00B87ED2" w:rsidRDefault="00B87ED2" w:rsidP="006E210C">
      <w:pPr>
        <w:rPr>
          <w:rFonts w:asciiTheme="minorEastAsia" w:eastAsiaTheme="minorEastAsia" w:hAnsiTheme="minorEastAsia"/>
          <w:color w:val="000000"/>
        </w:rPr>
      </w:pPr>
    </w:p>
    <w:p w14:paraId="1C4D55E9" w14:textId="77777777" w:rsidR="00B87ED2" w:rsidRDefault="00B87ED2" w:rsidP="006E210C">
      <w:pPr>
        <w:rPr>
          <w:rFonts w:asciiTheme="minorEastAsia" w:eastAsiaTheme="minorEastAsia" w:hAnsiTheme="minorEastAsia"/>
          <w:color w:val="000000"/>
        </w:rPr>
      </w:pPr>
    </w:p>
    <w:p w14:paraId="65778D0F" w14:textId="283941CB" w:rsidR="00983C75" w:rsidRPr="00587B01" w:rsidRDefault="00983C75" w:rsidP="006E210C">
      <w:pPr>
        <w:rPr>
          <w:rFonts w:asciiTheme="minorEastAsia" w:eastAsiaTheme="minorEastAsia" w:hAnsiTheme="minorEastAsia"/>
          <w:color w:val="000000"/>
        </w:rPr>
      </w:pPr>
      <w:bookmarkStart w:id="0" w:name="_GoBack"/>
      <w:bookmarkEnd w:id="0"/>
    </w:p>
    <w:sectPr w:rsidR="00983C75" w:rsidRPr="00587B01" w:rsidSect="00233A76">
      <w:footerReference w:type="default" r:id="rId11"/>
      <w:pgSz w:w="11906" w:h="16838" w:code="9"/>
      <w:pgMar w:top="1701" w:right="1418" w:bottom="1134" w:left="1418" w:header="851" w:footer="510" w:gutter="0"/>
      <w:pgNumType w:fmt="numberInDash" w:start="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233A76" w:rsidRDefault="00233A76">
      <w:r>
        <w:separator/>
      </w:r>
    </w:p>
  </w:endnote>
  <w:endnote w:type="continuationSeparator" w:id="0">
    <w:p w14:paraId="15F68C27" w14:textId="77777777" w:rsidR="00233A76" w:rsidRDefault="0023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Content>
      <w:p w14:paraId="16DDE016" w14:textId="1EAF3533" w:rsidR="00233A76" w:rsidRDefault="00233A76" w:rsidP="001F547D">
        <w:pPr>
          <w:pStyle w:val="a6"/>
          <w:jc w:val="center"/>
        </w:pPr>
        <w:r>
          <w:fldChar w:fldCharType="begin"/>
        </w:r>
        <w:r>
          <w:instrText>PAGE   \* MERGEFORMAT</w:instrText>
        </w:r>
        <w:r>
          <w:fldChar w:fldCharType="separate"/>
        </w:r>
        <w:r w:rsidR="00F12331" w:rsidRPr="00F12331">
          <w:rPr>
            <w:noProof/>
            <w:lang w:val="ja-JP"/>
          </w:rPr>
          <w:t>-</w:t>
        </w:r>
        <w:r w:rsidR="00F12331">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233A76" w:rsidRDefault="00233A76">
      <w:r>
        <w:separator/>
      </w:r>
    </w:p>
  </w:footnote>
  <w:footnote w:type="continuationSeparator" w:id="0">
    <w:p w14:paraId="257A38C2" w14:textId="77777777" w:rsidR="00233A76" w:rsidRDefault="0023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3A76"/>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233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游ゴシック" w:eastAsia="游ゴシック" w:hAnsi="游ゴシック"/>
      <w:sz w:val="16"/>
    </w:rPr>
  </w:style>
  <w:style w:type="character" w:customStyle="1" w:styleId="afa">
    <w:name w:val="結語 (文字)"/>
    <w:basedOn w:val="a0"/>
    <w:link w:val="af9"/>
    <w:rsid w:val="000B6FE5"/>
    <w:rPr>
      <w:rFonts w:ascii="游ゴシック" w:eastAsia="游ゴシック" w:hAnsi="游ゴシック"/>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dcmitype/"/>
    <ds:schemaRef ds:uri="c736cf6b-2129-4b8b-aeb8-81e1ec8849f8"/>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818D1-3EBE-4A5F-8BA7-853D056E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3747</Words>
  <Characters>312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2022-04-01T07:04:00Z</dcterms:created>
  <dcterms:modified xsi:type="dcterms:W3CDTF">2022-04-01T07:04:00Z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