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1BE" w:rsidRPr="00433AF2" w:rsidRDefault="00EB61BE" w:rsidP="007B2D81">
      <w:pPr>
        <w:widowControl/>
        <w:spacing w:line="400" w:lineRule="exact"/>
        <w:jc w:val="left"/>
        <w:textAlignment w:val="baseline"/>
        <w:rPr>
          <w:rFonts w:asciiTheme="majorEastAsia" w:eastAsiaTheme="majorEastAsia" w:hAnsiTheme="majorEastAsia" w:cs="Meiryo UI"/>
          <w:b/>
          <w:bCs/>
          <w:color w:val="000000" w:themeColor="text1"/>
          <w:kern w:val="24"/>
          <w:sz w:val="24"/>
          <w:szCs w:val="24"/>
        </w:rPr>
      </w:pPr>
      <w:r w:rsidRPr="00433AF2">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E45C05F" wp14:editId="64F1EA94">
                <wp:simplePos x="0" y="0"/>
                <wp:positionH relativeFrom="column">
                  <wp:posOffset>5107831</wp:posOffset>
                </wp:positionH>
                <wp:positionV relativeFrom="paragraph">
                  <wp:posOffset>-243840</wp:posOffset>
                </wp:positionV>
                <wp:extent cx="1000125" cy="405130"/>
                <wp:effectExtent l="0" t="0" r="28575" b="13970"/>
                <wp:wrapNone/>
                <wp:docPr id="1" name="正方形/長方形 1"/>
                <wp:cNvGraphicFramePr/>
                <a:graphic xmlns:a="http://schemas.openxmlformats.org/drawingml/2006/main">
                  <a:graphicData uri="http://schemas.microsoft.com/office/word/2010/wordprocessingShape">
                    <wps:wsp>
                      <wps:cNvSpPr/>
                      <wps:spPr>
                        <a:xfrm>
                          <a:off x="0" y="0"/>
                          <a:ext cx="1000125" cy="405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2512" w:rsidRPr="00CB058F" w:rsidRDefault="00A22512" w:rsidP="007B2D81">
                            <w:pPr>
                              <w:jc w:val="center"/>
                              <w:rPr>
                                <w:rFonts w:asciiTheme="majorEastAsia" w:eastAsiaTheme="majorEastAsia" w:hAnsiTheme="majorEastAsia"/>
                                <w:color w:val="000000" w:themeColor="text1"/>
                                <w:sz w:val="24"/>
                              </w:rPr>
                            </w:pPr>
                            <w:r w:rsidRPr="00CB058F">
                              <w:rPr>
                                <w:rFonts w:asciiTheme="majorEastAsia" w:eastAsiaTheme="majorEastAsia" w:hAnsiTheme="majorEastAsia" w:hint="eastAsia"/>
                                <w:color w:val="000000" w:themeColor="text1"/>
                                <w:sz w:val="24"/>
                              </w:rPr>
                              <w:t>資 料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5C05F" id="正方形/長方形 1" o:spid="_x0000_s1026" style="position:absolute;margin-left:402.2pt;margin-top:-19.2pt;width:78.7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DNtAIAAKIFAAAOAAAAZHJzL2Uyb0RvYy54bWysVMFu1DAQvSPxD5bvNMmyC3TVbLXaqgip&#10;aita1LPXsZtIjsfY3k2W/4APKGfOiAOfQyX+grGTTZey4oC4ODOZmTd+45k5Om5rRdbCugp0TrOD&#10;lBKhORSVvs3pu+vTZ68ocZ7pginQIqcb4ejx7OmTo8ZMxQhKUIWwBEG0mzYmp6X3ZpokjpeiZu4A&#10;jNBolGBr5lG1t0lhWYPotUpGafoiacAWxgIXzuHfk85IZxFfSsH9hZROeKJyinfz8bTxXIYzmR2x&#10;6a1lpqx4fw32D7eoWaUx6QB1wjwjK1v9AVVX3IID6Q841AlIWXEROSCbLH3E5qpkRkQuWBxnhjK5&#10;/wfLz9eXllQFvh0lmtX4RPdfPt9/+vbj+13y8+PXTiJZKFRj3BT9r8yl7TWHYmDdSluHL/IhbSzu&#10;ZiiuaD3h+DNL0zQbTSjhaBunk+x5rH7yEG2s868F1CQIObX4eLGmbH3mPGZE161LSKbhtFIqPqDS&#10;pMnp4QThg8WBqopgjEpoJbFQlqwZNoFvIxfE2vFCTWlMEBh2nKLkN0oECKXfColFQhajLsHvmIxz&#10;oX3WmUpWiC7VBBlvOcaGDreINCJgQJZ4yQG7B9iP3fHv/UOoiN09BKd/u1gXPETEzKD9EFxXGuw+&#10;AIWs+syd/7ZIXWlClXy7bNEliEsoNthNFroxc4afVviUZ8z5S2ZxrnACcVf4CzykAnwy6CVKSrAf&#10;9v0P/tjuaKWkwTnNqXu/YlZQot5oHITDbDwOgx2V8eTlCBW7a1nuWvSqXgB2ATY73i6Kwd+rrSgt&#10;1De4UuYhK5qY5pg7p9zbrbLw3f7ApcTFfB7dcJgN82f6yvAAHgocWvW6vWHW9P3scRLOYTvTbPqo&#10;rTvfEKlhvvIgq9jzD3XtS4+LIPZQv7TCptnVo9fDap39AgAA//8DAFBLAwQUAAYACAAAACEAcmTC&#10;5N8AAAAKAQAADwAAAGRycy9kb3ducmV2LnhtbEyPy07DMBBF90j8gzWV2KDWaRqqNI1TISSWQaLw&#10;AW48xFH9auy04e8ZVrCb0RzdObc+zNawK45x8E7AepUBQ9d5NbhewOfH67IEFpN0ShrvUMA3Rjg0&#10;93e1rJS/uXe8HlPPKMTFSgrQKYWK89hptDKufEBHty8/WploHXuuRnmjcGt4nmVbbuXg6IOWAV80&#10;dufjZAXMU3m5tNPZaty05jFP4a0NQYiHxfy8B5ZwTn8w/OqTOjTkdPKTU5EZAWVWFIQKWG5KGojY&#10;bdc7YCcB+VMBvKn5/wrNDwAAAP//AwBQSwECLQAUAAYACAAAACEAtoM4kv4AAADhAQAAEwAAAAAA&#10;AAAAAAAAAAAAAAAAW0NvbnRlbnRfVHlwZXNdLnhtbFBLAQItABQABgAIAAAAIQA4/SH/1gAAAJQB&#10;AAALAAAAAAAAAAAAAAAAAC8BAABfcmVscy8ucmVsc1BLAQItABQABgAIAAAAIQDHXUDNtAIAAKIF&#10;AAAOAAAAAAAAAAAAAAAAAC4CAABkcnMvZTJvRG9jLnhtbFBLAQItABQABgAIAAAAIQByZMLk3wAA&#10;AAoBAAAPAAAAAAAAAAAAAAAAAA4FAABkcnMvZG93bnJldi54bWxQSwUGAAAAAAQABADzAAAAGgYA&#10;AAAA&#10;" filled="f" strokecolor="black [3213]">
                <v:textbox>
                  <w:txbxContent>
                    <w:p w:rsidR="00A22512" w:rsidRPr="00CB058F" w:rsidRDefault="00A22512" w:rsidP="007B2D81">
                      <w:pPr>
                        <w:jc w:val="center"/>
                        <w:rPr>
                          <w:rFonts w:asciiTheme="majorEastAsia" w:eastAsiaTheme="majorEastAsia" w:hAnsiTheme="majorEastAsia"/>
                          <w:color w:val="000000" w:themeColor="text1"/>
                          <w:sz w:val="24"/>
                        </w:rPr>
                      </w:pPr>
                      <w:r w:rsidRPr="00CB058F">
                        <w:rPr>
                          <w:rFonts w:asciiTheme="majorEastAsia" w:eastAsiaTheme="majorEastAsia" w:hAnsiTheme="majorEastAsia" w:hint="eastAsia"/>
                          <w:color w:val="000000" w:themeColor="text1"/>
                          <w:sz w:val="24"/>
                        </w:rPr>
                        <w:t>資 料 １</w:t>
                      </w:r>
                    </w:p>
                  </w:txbxContent>
                </v:textbox>
              </v:rect>
            </w:pict>
          </mc:Fallback>
        </mc:AlternateContent>
      </w:r>
    </w:p>
    <w:p w:rsidR="00EB61BE" w:rsidRPr="00433AF2" w:rsidRDefault="00EB61BE" w:rsidP="007B2D81">
      <w:pPr>
        <w:widowControl/>
        <w:spacing w:line="400" w:lineRule="exact"/>
        <w:jc w:val="left"/>
        <w:textAlignment w:val="baseline"/>
        <w:rPr>
          <w:rFonts w:asciiTheme="majorEastAsia" w:eastAsiaTheme="majorEastAsia" w:hAnsiTheme="majorEastAsia" w:cs="Meiryo UI"/>
          <w:b/>
          <w:bCs/>
          <w:color w:val="000000" w:themeColor="text1"/>
          <w:kern w:val="24"/>
          <w:sz w:val="24"/>
          <w:szCs w:val="24"/>
        </w:rPr>
      </w:pPr>
    </w:p>
    <w:p w:rsidR="00EB61BE" w:rsidRPr="00433AF2" w:rsidRDefault="00EB61BE" w:rsidP="007B2D81">
      <w:pPr>
        <w:widowControl/>
        <w:spacing w:line="400" w:lineRule="exact"/>
        <w:jc w:val="left"/>
        <w:textAlignment w:val="baseline"/>
        <w:rPr>
          <w:rFonts w:asciiTheme="majorEastAsia" w:eastAsiaTheme="majorEastAsia" w:hAnsiTheme="majorEastAsia" w:cs="Meiryo UI"/>
          <w:b/>
          <w:bCs/>
          <w:color w:val="000000" w:themeColor="text1"/>
          <w:kern w:val="24"/>
          <w:sz w:val="24"/>
          <w:szCs w:val="24"/>
        </w:rPr>
      </w:pPr>
    </w:p>
    <w:p w:rsidR="00CD7131" w:rsidRPr="00433AF2" w:rsidRDefault="00CD7131" w:rsidP="007B2D81">
      <w:pPr>
        <w:widowControl/>
        <w:spacing w:line="400" w:lineRule="exact"/>
        <w:jc w:val="left"/>
        <w:textAlignment w:val="baseline"/>
        <w:rPr>
          <w:rFonts w:asciiTheme="majorEastAsia" w:eastAsiaTheme="majorEastAsia" w:hAnsiTheme="majorEastAsia" w:cs="Meiryo UI"/>
          <w:b/>
          <w:bCs/>
          <w:color w:val="000000" w:themeColor="text1"/>
          <w:kern w:val="24"/>
          <w:sz w:val="24"/>
          <w:szCs w:val="24"/>
        </w:rPr>
      </w:pPr>
    </w:p>
    <w:p w:rsidR="00A06952" w:rsidRPr="00433AF2" w:rsidRDefault="00A06952" w:rsidP="007B2D81">
      <w:pPr>
        <w:widowControl/>
        <w:spacing w:line="400" w:lineRule="exact"/>
        <w:jc w:val="left"/>
        <w:textAlignment w:val="baseline"/>
        <w:rPr>
          <w:rFonts w:asciiTheme="majorEastAsia" w:eastAsiaTheme="majorEastAsia" w:hAnsiTheme="majorEastAsia" w:cs="Meiryo UI"/>
          <w:b/>
          <w:bCs/>
          <w:color w:val="000000" w:themeColor="text1"/>
          <w:kern w:val="24"/>
          <w:sz w:val="24"/>
          <w:szCs w:val="24"/>
        </w:rPr>
      </w:pPr>
    </w:p>
    <w:p w:rsidR="00660008" w:rsidRPr="00433AF2" w:rsidRDefault="007B2D81" w:rsidP="00660008">
      <w:pPr>
        <w:widowControl/>
        <w:spacing w:line="400" w:lineRule="exact"/>
        <w:ind w:firstLineChars="350" w:firstLine="840"/>
        <w:jc w:val="left"/>
        <w:textAlignment w:val="baseline"/>
        <w:rPr>
          <w:rFonts w:asciiTheme="majorEastAsia" w:eastAsiaTheme="majorEastAsia" w:hAnsiTheme="majorEastAsia" w:cs="Meiryo UI"/>
          <w:bCs/>
          <w:color w:val="000000" w:themeColor="text1"/>
          <w:kern w:val="24"/>
          <w:sz w:val="24"/>
          <w:szCs w:val="24"/>
        </w:rPr>
      </w:pPr>
      <w:r w:rsidRPr="00433AF2">
        <w:rPr>
          <w:rFonts w:asciiTheme="majorEastAsia" w:eastAsiaTheme="majorEastAsia" w:hAnsiTheme="majorEastAsia" w:cs="Meiryo UI" w:hint="eastAsia"/>
          <w:bCs/>
          <w:color w:val="000000" w:themeColor="text1"/>
          <w:kern w:val="24"/>
          <w:sz w:val="24"/>
          <w:szCs w:val="24"/>
        </w:rPr>
        <w:t>「大阪府生活環境の保全等に関する条例に基づく土壌汚染対策のあり方に</w:t>
      </w:r>
    </w:p>
    <w:p w:rsidR="007B2D81" w:rsidRPr="00433AF2" w:rsidRDefault="007B2D81" w:rsidP="00660008">
      <w:pPr>
        <w:widowControl/>
        <w:spacing w:line="400" w:lineRule="exact"/>
        <w:ind w:firstLineChars="400" w:firstLine="960"/>
        <w:jc w:val="left"/>
        <w:textAlignment w:val="baseline"/>
        <w:rPr>
          <w:rFonts w:asciiTheme="majorEastAsia" w:eastAsiaTheme="majorEastAsia" w:hAnsiTheme="majorEastAsia" w:cs="Meiryo UI"/>
          <w:bCs/>
          <w:color w:val="000000" w:themeColor="text1"/>
          <w:kern w:val="24"/>
          <w:sz w:val="24"/>
          <w:szCs w:val="24"/>
        </w:rPr>
      </w:pPr>
      <w:r w:rsidRPr="00433AF2">
        <w:rPr>
          <w:rFonts w:asciiTheme="majorEastAsia" w:eastAsiaTheme="majorEastAsia" w:hAnsiTheme="majorEastAsia" w:cs="Meiryo UI" w:hint="eastAsia"/>
          <w:bCs/>
          <w:color w:val="000000" w:themeColor="text1"/>
          <w:kern w:val="24"/>
          <w:sz w:val="24"/>
          <w:szCs w:val="24"/>
        </w:rPr>
        <w:t>ついて（</w:t>
      </w:r>
      <w:r w:rsidR="006E0C62" w:rsidRPr="00433AF2">
        <w:rPr>
          <w:rFonts w:asciiTheme="majorEastAsia" w:eastAsiaTheme="majorEastAsia" w:hAnsiTheme="majorEastAsia" w:cs="Meiryo UI" w:hint="eastAsia"/>
          <w:bCs/>
          <w:color w:val="000000" w:themeColor="text1"/>
          <w:kern w:val="24"/>
          <w:sz w:val="24"/>
          <w:szCs w:val="24"/>
        </w:rPr>
        <w:t>報告</w:t>
      </w:r>
      <w:r w:rsidRPr="00433AF2">
        <w:rPr>
          <w:rFonts w:asciiTheme="majorEastAsia" w:eastAsiaTheme="majorEastAsia" w:hAnsiTheme="majorEastAsia" w:cs="Meiryo UI" w:hint="eastAsia"/>
          <w:bCs/>
          <w:color w:val="000000" w:themeColor="text1"/>
          <w:kern w:val="24"/>
          <w:sz w:val="24"/>
          <w:szCs w:val="24"/>
        </w:rPr>
        <w:t>案）」に対する府民意見等の募集結果について</w:t>
      </w:r>
      <w:r w:rsidR="00873F18" w:rsidRPr="00433AF2">
        <w:rPr>
          <w:rFonts w:asciiTheme="majorEastAsia" w:eastAsiaTheme="majorEastAsia" w:hAnsiTheme="majorEastAsia" w:cs="Meiryo UI" w:hint="eastAsia"/>
          <w:bCs/>
          <w:color w:val="000000" w:themeColor="text1"/>
          <w:spacing w:val="20"/>
          <w:kern w:val="24"/>
          <w:sz w:val="24"/>
          <w:szCs w:val="24"/>
        </w:rPr>
        <w:t>（案）</w:t>
      </w:r>
    </w:p>
    <w:p w:rsidR="007B2D81" w:rsidRPr="00433AF2" w:rsidRDefault="007B2D81" w:rsidP="007B2D81">
      <w:pPr>
        <w:widowControl/>
        <w:spacing w:line="400" w:lineRule="exact"/>
        <w:jc w:val="left"/>
        <w:textAlignment w:val="baseline"/>
        <w:rPr>
          <w:rFonts w:asciiTheme="minorEastAsia" w:hAnsiTheme="minorEastAsia" w:cs="MS-Gothic"/>
          <w:kern w:val="0"/>
          <w:sz w:val="24"/>
          <w:szCs w:val="24"/>
        </w:rPr>
      </w:pPr>
    </w:p>
    <w:p w:rsidR="007B2D81" w:rsidRPr="00433AF2" w:rsidRDefault="007B2D81" w:rsidP="007B2D81">
      <w:pPr>
        <w:widowControl/>
        <w:spacing w:line="400" w:lineRule="exact"/>
        <w:jc w:val="left"/>
        <w:textAlignment w:val="baseline"/>
        <w:rPr>
          <w:rFonts w:asciiTheme="minorEastAsia" w:hAnsiTheme="minorEastAsia" w:cs="MS-Gothic"/>
          <w:kern w:val="0"/>
          <w:sz w:val="24"/>
          <w:szCs w:val="24"/>
        </w:rPr>
      </w:pPr>
    </w:p>
    <w:p w:rsidR="00EB61BE" w:rsidRPr="00433AF2" w:rsidRDefault="00EB61BE" w:rsidP="007B2D81">
      <w:pPr>
        <w:widowControl/>
        <w:spacing w:line="400" w:lineRule="exact"/>
        <w:jc w:val="left"/>
        <w:textAlignment w:val="baseline"/>
        <w:rPr>
          <w:rFonts w:asciiTheme="minorEastAsia" w:hAnsiTheme="minorEastAsia" w:cs="MS-Gothic"/>
          <w:kern w:val="0"/>
          <w:sz w:val="24"/>
          <w:szCs w:val="24"/>
        </w:rPr>
      </w:pPr>
    </w:p>
    <w:p w:rsidR="007B2D81" w:rsidRPr="00433AF2" w:rsidRDefault="007B2D81" w:rsidP="007B2D81">
      <w:pPr>
        <w:widowControl/>
        <w:spacing w:line="400" w:lineRule="exact"/>
        <w:jc w:val="left"/>
        <w:textAlignment w:val="baseline"/>
        <w:rPr>
          <w:rFonts w:asciiTheme="minorEastAsia" w:hAnsiTheme="minorEastAsia" w:cs="MS-Gothic"/>
          <w:kern w:val="0"/>
          <w:sz w:val="24"/>
          <w:szCs w:val="24"/>
        </w:rPr>
      </w:pPr>
    </w:p>
    <w:p w:rsidR="007B2D81" w:rsidRPr="00433AF2" w:rsidRDefault="007B2D81" w:rsidP="00A06952">
      <w:pPr>
        <w:autoSpaceDE w:val="0"/>
        <w:autoSpaceDN w:val="0"/>
        <w:adjustRightInd w:val="0"/>
        <w:ind w:leftChars="202" w:left="424"/>
        <w:jc w:val="left"/>
        <w:rPr>
          <w:rFonts w:asciiTheme="minorEastAsia" w:hAnsiTheme="minorEastAsia"/>
          <w:sz w:val="24"/>
          <w:szCs w:val="24"/>
        </w:rPr>
      </w:pPr>
      <w:r w:rsidRPr="00433AF2">
        <w:rPr>
          <w:rFonts w:asciiTheme="minorEastAsia" w:hAnsiTheme="minorEastAsia" w:hint="eastAsia"/>
          <w:sz w:val="24"/>
          <w:szCs w:val="24"/>
        </w:rPr>
        <w:t>○ 募集内容：別紙のとおり</w:t>
      </w:r>
    </w:p>
    <w:p w:rsidR="007B2D81" w:rsidRPr="00433AF2" w:rsidRDefault="007B2D81" w:rsidP="00A06952">
      <w:pPr>
        <w:autoSpaceDE w:val="0"/>
        <w:autoSpaceDN w:val="0"/>
        <w:adjustRightInd w:val="0"/>
        <w:spacing w:beforeLines="100" w:before="360"/>
        <w:ind w:leftChars="202" w:left="424"/>
        <w:jc w:val="left"/>
        <w:rPr>
          <w:rFonts w:asciiTheme="minorEastAsia" w:hAnsiTheme="minorEastAsia" w:cs="MS-Gothic"/>
          <w:kern w:val="0"/>
          <w:sz w:val="24"/>
          <w:szCs w:val="24"/>
        </w:rPr>
      </w:pPr>
      <w:r w:rsidRPr="00433AF2">
        <w:rPr>
          <w:rFonts w:asciiTheme="minorEastAsia" w:hAnsiTheme="minorEastAsia" w:cs="MS-Gothic" w:hint="eastAsia"/>
          <w:kern w:val="0"/>
          <w:sz w:val="24"/>
          <w:szCs w:val="24"/>
        </w:rPr>
        <w:t>○</w:t>
      </w:r>
      <w:r w:rsidRPr="00433AF2">
        <w:rPr>
          <w:rFonts w:asciiTheme="minorEastAsia" w:hAnsiTheme="minorEastAsia" w:cs="MS-Gothic"/>
          <w:kern w:val="0"/>
          <w:sz w:val="24"/>
          <w:szCs w:val="24"/>
        </w:rPr>
        <w:t xml:space="preserve"> </w:t>
      </w:r>
      <w:r w:rsidRPr="00433AF2">
        <w:rPr>
          <w:rFonts w:asciiTheme="minorEastAsia" w:hAnsiTheme="minorEastAsia" w:cs="MS-Gothic" w:hint="eastAsia"/>
          <w:kern w:val="0"/>
          <w:sz w:val="24"/>
          <w:szCs w:val="24"/>
        </w:rPr>
        <w:t>募集期間：平成30年10</w:t>
      </w:r>
      <w:r w:rsidR="00660008" w:rsidRPr="00433AF2">
        <w:rPr>
          <w:rFonts w:asciiTheme="minorEastAsia" w:hAnsiTheme="minorEastAsia" w:cs="MS-Gothic" w:hint="eastAsia"/>
          <w:kern w:val="0"/>
          <w:sz w:val="24"/>
          <w:szCs w:val="24"/>
        </w:rPr>
        <w:t>月３日（水</w:t>
      </w:r>
      <w:r w:rsidRPr="00433AF2">
        <w:rPr>
          <w:rFonts w:asciiTheme="minorEastAsia" w:hAnsiTheme="minorEastAsia" w:cs="MS-Gothic" w:hint="eastAsia"/>
          <w:kern w:val="0"/>
          <w:sz w:val="24"/>
          <w:szCs w:val="24"/>
        </w:rPr>
        <w:t>）から11</w:t>
      </w:r>
      <w:r w:rsidR="00660008" w:rsidRPr="00433AF2">
        <w:rPr>
          <w:rFonts w:asciiTheme="minorEastAsia" w:hAnsiTheme="minorEastAsia" w:cs="MS-Gothic" w:hint="eastAsia"/>
          <w:kern w:val="0"/>
          <w:sz w:val="24"/>
          <w:szCs w:val="24"/>
        </w:rPr>
        <w:t>月２日（金</w:t>
      </w:r>
      <w:r w:rsidRPr="00433AF2">
        <w:rPr>
          <w:rFonts w:asciiTheme="minorEastAsia" w:hAnsiTheme="minorEastAsia" w:cs="MS-Gothic" w:hint="eastAsia"/>
          <w:kern w:val="0"/>
          <w:sz w:val="24"/>
          <w:szCs w:val="24"/>
        </w:rPr>
        <w:t>）まで</w:t>
      </w:r>
    </w:p>
    <w:p w:rsidR="007B2D81" w:rsidRPr="00433AF2" w:rsidRDefault="007B2D81" w:rsidP="00A06952">
      <w:pPr>
        <w:autoSpaceDE w:val="0"/>
        <w:autoSpaceDN w:val="0"/>
        <w:adjustRightInd w:val="0"/>
        <w:spacing w:beforeLines="100" w:before="360"/>
        <w:ind w:leftChars="202" w:left="424"/>
        <w:jc w:val="left"/>
        <w:rPr>
          <w:rFonts w:asciiTheme="minorEastAsia" w:hAnsiTheme="minorEastAsia" w:cs="MS-Gothic"/>
          <w:kern w:val="0"/>
          <w:sz w:val="24"/>
          <w:szCs w:val="24"/>
        </w:rPr>
      </w:pPr>
      <w:r w:rsidRPr="00433AF2">
        <w:rPr>
          <w:rFonts w:asciiTheme="minorEastAsia" w:hAnsiTheme="minorEastAsia" w:cs="MS-Gothic" w:hint="eastAsia"/>
          <w:kern w:val="0"/>
          <w:sz w:val="24"/>
          <w:szCs w:val="24"/>
        </w:rPr>
        <w:t>○</w:t>
      </w:r>
      <w:r w:rsidRPr="00433AF2">
        <w:rPr>
          <w:rFonts w:asciiTheme="minorEastAsia" w:hAnsiTheme="minorEastAsia" w:cs="MS-Gothic"/>
          <w:kern w:val="0"/>
          <w:sz w:val="24"/>
          <w:szCs w:val="24"/>
        </w:rPr>
        <w:t xml:space="preserve"> </w:t>
      </w:r>
      <w:r w:rsidRPr="00433AF2">
        <w:rPr>
          <w:rFonts w:asciiTheme="minorEastAsia" w:hAnsiTheme="minorEastAsia" w:cs="MS-Gothic" w:hint="eastAsia"/>
          <w:kern w:val="0"/>
          <w:sz w:val="24"/>
          <w:szCs w:val="24"/>
        </w:rPr>
        <w:t>募集方法：電子申請、郵便、ファクシミリ</w:t>
      </w:r>
    </w:p>
    <w:p w:rsidR="00A06952" w:rsidRPr="00433AF2" w:rsidRDefault="007B2D81" w:rsidP="00A06952">
      <w:pPr>
        <w:autoSpaceDE w:val="0"/>
        <w:autoSpaceDN w:val="0"/>
        <w:adjustRightInd w:val="0"/>
        <w:spacing w:beforeLines="100" w:before="360"/>
        <w:ind w:leftChars="202" w:left="1984" w:rightChars="134" w:right="281" w:hangingChars="650" w:hanging="1560"/>
        <w:jc w:val="left"/>
        <w:rPr>
          <w:rFonts w:asciiTheme="minorEastAsia" w:hAnsiTheme="minorEastAsia" w:cs="MS-Gothic"/>
          <w:kern w:val="0"/>
          <w:sz w:val="24"/>
          <w:szCs w:val="24"/>
        </w:rPr>
      </w:pPr>
      <w:r w:rsidRPr="00433AF2">
        <w:rPr>
          <w:rFonts w:asciiTheme="minorEastAsia" w:hAnsiTheme="minorEastAsia" w:cs="MS-Gothic" w:hint="eastAsia"/>
          <w:kern w:val="0"/>
          <w:sz w:val="24"/>
          <w:szCs w:val="24"/>
        </w:rPr>
        <w:t>○</w:t>
      </w:r>
      <w:r w:rsidR="006704D8" w:rsidRPr="00433AF2">
        <w:rPr>
          <w:rFonts w:asciiTheme="minorEastAsia" w:hAnsiTheme="minorEastAsia" w:cs="MS-Gothic" w:hint="eastAsia"/>
          <w:kern w:val="0"/>
          <w:sz w:val="24"/>
          <w:szCs w:val="24"/>
        </w:rPr>
        <w:t xml:space="preserve"> </w:t>
      </w:r>
      <w:r w:rsidR="00873F18" w:rsidRPr="00433AF2">
        <w:rPr>
          <w:rFonts w:asciiTheme="minorEastAsia" w:hAnsiTheme="minorEastAsia" w:cs="MS-Gothic" w:hint="eastAsia"/>
          <w:kern w:val="0"/>
          <w:sz w:val="24"/>
          <w:szCs w:val="24"/>
        </w:rPr>
        <w:t>募集結果</w:t>
      </w:r>
      <w:r w:rsidR="00660008" w:rsidRPr="00433AF2">
        <w:rPr>
          <w:rFonts w:asciiTheme="minorEastAsia" w:hAnsiTheme="minorEastAsia" w:cs="MS-Gothic" w:hint="eastAsia"/>
          <w:kern w:val="0"/>
          <w:sz w:val="24"/>
          <w:szCs w:val="24"/>
        </w:rPr>
        <w:t>：４名（団体</w:t>
      </w:r>
      <w:r w:rsidR="00873F18" w:rsidRPr="00433AF2">
        <w:rPr>
          <w:rFonts w:asciiTheme="minorEastAsia" w:hAnsiTheme="minorEastAsia" w:cs="MS-Gothic" w:hint="eastAsia"/>
          <w:kern w:val="0"/>
          <w:sz w:val="24"/>
          <w:szCs w:val="24"/>
        </w:rPr>
        <w:t>を含む</w:t>
      </w:r>
      <w:r w:rsidR="008A661A" w:rsidRPr="00433AF2">
        <w:rPr>
          <w:rFonts w:asciiTheme="minorEastAsia" w:hAnsiTheme="minorEastAsia" w:cs="MS-Gothic" w:hint="eastAsia"/>
          <w:kern w:val="0"/>
          <w:sz w:val="24"/>
          <w:szCs w:val="24"/>
        </w:rPr>
        <w:t>）</w:t>
      </w:r>
      <w:r w:rsidR="00660008" w:rsidRPr="00433AF2">
        <w:rPr>
          <w:rFonts w:asciiTheme="minorEastAsia" w:hAnsiTheme="minorEastAsia" w:cs="MS-Gothic" w:hint="eastAsia"/>
          <w:kern w:val="0"/>
          <w:sz w:val="24"/>
          <w:szCs w:val="24"/>
        </w:rPr>
        <w:t>から</w:t>
      </w:r>
      <w:r w:rsidR="0081202F" w:rsidRPr="00433AF2">
        <w:rPr>
          <w:rFonts w:asciiTheme="minorEastAsia" w:hAnsiTheme="minorEastAsia" w:cs="MS-Gothic" w:hint="eastAsia"/>
          <w:kern w:val="0"/>
          <w:sz w:val="24"/>
          <w:szCs w:val="24"/>
        </w:rPr>
        <w:t>９</w:t>
      </w:r>
      <w:r w:rsidRPr="00433AF2">
        <w:rPr>
          <w:rFonts w:asciiTheme="minorEastAsia" w:hAnsiTheme="minorEastAsia" w:cs="MS-Gothic" w:hint="eastAsia"/>
          <w:kern w:val="0"/>
          <w:sz w:val="24"/>
          <w:szCs w:val="24"/>
        </w:rPr>
        <w:t>件</w:t>
      </w:r>
      <w:r w:rsidR="00660008" w:rsidRPr="00433AF2">
        <w:rPr>
          <w:rFonts w:asciiTheme="minorEastAsia" w:hAnsiTheme="minorEastAsia" w:cs="MS-Gothic" w:hint="eastAsia"/>
          <w:kern w:val="0"/>
          <w:sz w:val="24"/>
          <w:szCs w:val="24"/>
        </w:rPr>
        <w:t>の意見提出</w:t>
      </w:r>
      <w:r w:rsidR="00873F18" w:rsidRPr="00433AF2">
        <w:rPr>
          <w:rFonts w:asciiTheme="minorEastAsia" w:hAnsiTheme="minorEastAsia" w:cs="MS-Gothic" w:hint="eastAsia"/>
          <w:kern w:val="0"/>
          <w:sz w:val="24"/>
          <w:szCs w:val="24"/>
        </w:rPr>
        <w:t>があった。</w:t>
      </w:r>
    </w:p>
    <w:p w:rsidR="007B2D81" w:rsidRPr="00433AF2" w:rsidRDefault="005B0C96" w:rsidP="00A06952">
      <w:pPr>
        <w:autoSpaceDE w:val="0"/>
        <w:autoSpaceDN w:val="0"/>
        <w:adjustRightInd w:val="0"/>
        <w:spacing w:beforeLines="25" w:before="90"/>
        <w:ind w:leftChars="852" w:left="1789" w:rightChars="134" w:right="281"/>
        <w:jc w:val="left"/>
        <w:rPr>
          <w:rFonts w:asciiTheme="minorEastAsia" w:hAnsiTheme="minorEastAsia" w:cs="MS-Gothic"/>
          <w:kern w:val="0"/>
          <w:sz w:val="24"/>
          <w:szCs w:val="24"/>
        </w:rPr>
      </w:pPr>
      <w:r w:rsidRPr="00433AF2">
        <w:rPr>
          <w:rFonts w:asciiTheme="minorEastAsia" w:hAnsiTheme="minorEastAsia" w:cs="MS-Gothic" w:hint="eastAsia"/>
          <w:kern w:val="0"/>
          <w:sz w:val="24"/>
          <w:szCs w:val="24"/>
        </w:rPr>
        <w:t>（うち公表を望まないもの０件）</w:t>
      </w:r>
    </w:p>
    <w:p w:rsidR="00873F18" w:rsidRPr="00433AF2" w:rsidRDefault="00873F18" w:rsidP="00A06952">
      <w:pPr>
        <w:autoSpaceDE w:val="0"/>
        <w:autoSpaceDN w:val="0"/>
        <w:adjustRightInd w:val="0"/>
        <w:spacing w:beforeLines="100" w:before="360"/>
        <w:ind w:leftChars="202" w:left="424"/>
        <w:jc w:val="left"/>
        <w:rPr>
          <w:rFonts w:asciiTheme="minorEastAsia" w:hAnsiTheme="minorEastAsia" w:cs="MS-Gothic"/>
          <w:kern w:val="0"/>
          <w:sz w:val="24"/>
          <w:szCs w:val="24"/>
        </w:rPr>
      </w:pPr>
      <w:r w:rsidRPr="00433AF2">
        <w:rPr>
          <w:rFonts w:asciiTheme="minorEastAsia" w:hAnsiTheme="minorEastAsia" w:cs="MS-Gothic" w:hint="eastAsia"/>
          <w:kern w:val="0"/>
          <w:sz w:val="24"/>
          <w:szCs w:val="24"/>
        </w:rPr>
        <w:t>○ 提出された</w:t>
      </w:r>
      <w:r w:rsidR="005B0C96" w:rsidRPr="00433AF2">
        <w:rPr>
          <w:rFonts w:asciiTheme="minorEastAsia" w:hAnsiTheme="minorEastAsia" w:cs="MS-Gothic" w:hint="eastAsia"/>
          <w:kern w:val="0"/>
          <w:sz w:val="24"/>
          <w:szCs w:val="24"/>
        </w:rPr>
        <w:t>ご</w:t>
      </w:r>
      <w:r w:rsidRPr="00433AF2">
        <w:rPr>
          <w:rFonts w:asciiTheme="minorEastAsia" w:hAnsiTheme="minorEastAsia" w:cs="MS-Gothic" w:hint="eastAsia"/>
          <w:kern w:val="0"/>
          <w:sz w:val="24"/>
          <w:szCs w:val="24"/>
        </w:rPr>
        <w:t>意見の内容と、これに対する部会の考え方（案）は次のとおり。</w:t>
      </w:r>
    </w:p>
    <w:p w:rsidR="00873F18" w:rsidRPr="00433AF2" w:rsidRDefault="00873F18" w:rsidP="00873F18">
      <w:pPr>
        <w:autoSpaceDE w:val="0"/>
        <w:autoSpaceDN w:val="0"/>
        <w:adjustRightInd w:val="0"/>
        <w:spacing w:line="480" w:lineRule="auto"/>
        <w:jc w:val="left"/>
        <w:rPr>
          <w:rFonts w:asciiTheme="minorEastAsia" w:hAnsiTheme="minorEastAsia"/>
          <w:sz w:val="24"/>
          <w:szCs w:val="24"/>
        </w:rPr>
      </w:pPr>
    </w:p>
    <w:p w:rsidR="00657AF5" w:rsidRPr="00433AF2" w:rsidRDefault="00657AF5">
      <w:pPr>
        <w:rPr>
          <w:sz w:val="24"/>
          <w:szCs w:val="24"/>
        </w:rPr>
      </w:pPr>
    </w:p>
    <w:p w:rsidR="007B2D81" w:rsidRPr="00433AF2" w:rsidRDefault="007B2D81">
      <w:pPr>
        <w:rPr>
          <w:sz w:val="24"/>
          <w:szCs w:val="24"/>
        </w:rPr>
      </w:pPr>
    </w:p>
    <w:p w:rsidR="007B2D81" w:rsidRPr="00433AF2" w:rsidRDefault="007B2D81">
      <w:pPr>
        <w:rPr>
          <w:sz w:val="24"/>
          <w:szCs w:val="24"/>
        </w:rPr>
      </w:pPr>
    </w:p>
    <w:p w:rsidR="0064600C" w:rsidRPr="00433AF2" w:rsidRDefault="0064600C">
      <w:pPr>
        <w:rPr>
          <w:sz w:val="24"/>
          <w:szCs w:val="24"/>
        </w:rPr>
      </w:pPr>
    </w:p>
    <w:p w:rsidR="006704D8" w:rsidRPr="00433AF2" w:rsidRDefault="006704D8">
      <w:pPr>
        <w:rPr>
          <w:sz w:val="24"/>
          <w:szCs w:val="24"/>
        </w:rPr>
      </w:pPr>
    </w:p>
    <w:p w:rsidR="006704D8" w:rsidRPr="00433AF2" w:rsidRDefault="006704D8">
      <w:pPr>
        <w:rPr>
          <w:sz w:val="24"/>
          <w:szCs w:val="24"/>
        </w:rPr>
      </w:pPr>
    </w:p>
    <w:p w:rsidR="006704D8" w:rsidRPr="00433AF2" w:rsidRDefault="006704D8">
      <w:pPr>
        <w:rPr>
          <w:sz w:val="24"/>
          <w:szCs w:val="24"/>
        </w:rPr>
      </w:pPr>
    </w:p>
    <w:p w:rsidR="006704D8" w:rsidRPr="00433AF2" w:rsidRDefault="006704D8">
      <w:pPr>
        <w:rPr>
          <w:sz w:val="24"/>
          <w:szCs w:val="24"/>
        </w:rPr>
      </w:pPr>
    </w:p>
    <w:p w:rsidR="006704D8" w:rsidRPr="00433AF2" w:rsidRDefault="006704D8">
      <w:pPr>
        <w:rPr>
          <w:sz w:val="24"/>
          <w:szCs w:val="24"/>
        </w:rPr>
      </w:pPr>
    </w:p>
    <w:p w:rsidR="006704D8" w:rsidRPr="00433AF2" w:rsidRDefault="006704D8">
      <w:pPr>
        <w:rPr>
          <w:sz w:val="24"/>
          <w:szCs w:val="24"/>
        </w:rPr>
      </w:pPr>
    </w:p>
    <w:p w:rsidR="006704D8" w:rsidRPr="00433AF2" w:rsidRDefault="006704D8">
      <w:pPr>
        <w:rPr>
          <w:sz w:val="24"/>
          <w:szCs w:val="24"/>
        </w:rPr>
      </w:pPr>
    </w:p>
    <w:p w:rsidR="006704D8" w:rsidRPr="00433AF2" w:rsidRDefault="006704D8">
      <w:pPr>
        <w:rPr>
          <w:sz w:val="24"/>
          <w:szCs w:val="24"/>
        </w:rPr>
      </w:pPr>
    </w:p>
    <w:p w:rsidR="006704D8" w:rsidRPr="00433AF2" w:rsidRDefault="006704D8">
      <w:pPr>
        <w:rPr>
          <w:sz w:val="24"/>
          <w:szCs w:val="24"/>
        </w:rPr>
      </w:pPr>
    </w:p>
    <w:p w:rsidR="006E0C62" w:rsidRPr="00433AF2" w:rsidRDefault="006E0C62">
      <w:pPr>
        <w:rPr>
          <w:sz w:val="24"/>
          <w:szCs w:val="24"/>
        </w:rPr>
      </w:pPr>
    </w:p>
    <w:p w:rsidR="006E0C62" w:rsidRPr="00433AF2" w:rsidRDefault="006E0C62">
      <w:pPr>
        <w:rPr>
          <w:sz w:val="24"/>
          <w:szCs w:val="24"/>
        </w:rPr>
      </w:pPr>
    </w:p>
    <w:p w:rsidR="00DD73D9" w:rsidRPr="00433AF2" w:rsidRDefault="00DD73D9">
      <w:pPr>
        <w:rPr>
          <w:rFonts w:asciiTheme="majorEastAsia" w:eastAsiaTheme="majorEastAsia" w:hAnsiTheme="majorEastAsia"/>
          <w:sz w:val="24"/>
          <w:szCs w:val="24"/>
        </w:rPr>
      </w:pPr>
    </w:p>
    <w:tbl>
      <w:tblPr>
        <w:tblStyle w:val="a3"/>
        <w:tblW w:w="10088" w:type="dxa"/>
        <w:jc w:val="center"/>
        <w:tblLayout w:type="fixed"/>
        <w:tblLook w:val="04A0" w:firstRow="1" w:lastRow="0" w:firstColumn="1" w:lastColumn="0" w:noHBand="0" w:noVBand="1"/>
      </w:tblPr>
      <w:tblGrid>
        <w:gridCol w:w="284"/>
        <w:gridCol w:w="1418"/>
        <w:gridCol w:w="3839"/>
        <w:gridCol w:w="4547"/>
      </w:tblGrid>
      <w:tr w:rsidR="00DD73D9" w:rsidRPr="00433AF2" w:rsidTr="003168B5">
        <w:trPr>
          <w:trHeight w:hRule="exact" w:val="397"/>
          <w:jc w:val="center"/>
        </w:trPr>
        <w:tc>
          <w:tcPr>
            <w:tcW w:w="284" w:type="dxa"/>
            <w:tcMar>
              <w:left w:w="0" w:type="dxa"/>
              <w:right w:w="0" w:type="dxa"/>
            </w:tcMar>
            <w:vAlign w:val="center"/>
          </w:tcPr>
          <w:p w:rsidR="006E0C62" w:rsidRPr="00433AF2" w:rsidRDefault="006E0C62" w:rsidP="008A661A">
            <w:pPr>
              <w:jc w:val="center"/>
              <w:rPr>
                <w:rFonts w:asciiTheme="minorEastAsia" w:hAnsiTheme="minorEastAsia"/>
                <w:sz w:val="18"/>
                <w:szCs w:val="18"/>
              </w:rPr>
            </w:pPr>
          </w:p>
        </w:tc>
        <w:tc>
          <w:tcPr>
            <w:tcW w:w="1418" w:type="dxa"/>
            <w:tcMar>
              <w:left w:w="57" w:type="dxa"/>
              <w:right w:w="57" w:type="dxa"/>
            </w:tcMar>
            <w:vAlign w:val="center"/>
          </w:tcPr>
          <w:p w:rsidR="006E0C62" w:rsidRPr="00433AF2" w:rsidRDefault="005E2D85" w:rsidP="005E2D85">
            <w:pPr>
              <w:jc w:val="center"/>
              <w:rPr>
                <w:rFonts w:asciiTheme="minorEastAsia" w:hAnsiTheme="minorEastAsia"/>
                <w:szCs w:val="21"/>
              </w:rPr>
            </w:pPr>
            <w:r w:rsidRPr="00433AF2">
              <w:rPr>
                <w:rFonts w:asciiTheme="minorEastAsia" w:hAnsiTheme="minorEastAsia" w:hint="eastAsia"/>
                <w:szCs w:val="21"/>
              </w:rPr>
              <w:t>項目</w:t>
            </w:r>
          </w:p>
        </w:tc>
        <w:tc>
          <w:tcPr>
            <w:tcW w:w="3839" w:type="dxa"/>
            <w:tcMar>
              <w:left w:w="57" w:type="dxa"/>
              <w:right w:w="57" w:type="dxa"/>
            </w:tcMar>
            <w:vAlign w:val="center"/>
          </w:tcPr>
          <w:p w:rsidR="006E0C62" w:rsidRPr="00433AF2" w:rsidRDefault="006E0C62" w:rsidP="00FD36FE">
            <w:pPr>
              <w:jc w:val="center"/>
              <w:rPr>
                <w:rFonts w:asciiTheme="minorEastAsia" w:hAnsiTheme="minorEastAsia"/>
                <w:szCs w:val="21"/>
              </w:rPr>
            </w:pPr>
            <w:r w:rsidRPr="00433AF2">
              <w:rPr>
                <w:rFonts w:asciiTheme="minorEastAsia" w:hAnsiTheme="minorEastAsia" w:hint="eastAsia"/>
                <w:szCs w:val="21"/>
              </w:rPr>
              <w:t>ご意見等の概要</w:t>
            </w:r>
          </w:p>
        </w:tc>
        <w:tc>
          <w:tcPr>
            <w:tcW w:w="4547" w:type="dxa"/>
            <w:tcMar>
              <w:left w:w="57" w:type="dxa"/>
              <w:right w:w="57" w:type="dxa"/>
            </w:tcMar>
            <w:vAlign w:val="center"/>
          </w:tcPr>
          <w:p w:rsidR="006E0C62" w:rsidRPr="00433AF2" w:rsidRDefault="006E0C62" w:rsidP="008A661A">
            <w:pPr>
              <w:jc w:val="center"/>
              <w:rPr>
                <w:rFonts w:asciiTheme="minorEastAsia" w:hAnsiTheme="minorEastAsia"/>
                <w:szCs w:val="21"/>
              </w:rPr>
            </w:pPr>
            <w:r w:rsidRPr="00433AF2">
              <w:rPr>
                <w:rFonts w:asciiTheme="minorEastAsia" w:hAnsiTheme="minorEastAsia" w:hint="eastAsia"/>
                <w:szCs w:val="21"/>
              </w:rPr>
              <w:t>部会の考え方</w:t>
            </w:r>
            <w:r w:rsidR="005B0C96" w:rsidRPr="00433AF2">
              <w:rPr>
                <w:rFonts w:asciiTheme="minorEastAsia" w:hAnsiTheme="minorEastAsia" w:hint="eastAsia"/>
                <w:szCs w:val="21"/>
              </w:rPr>
              <w:t>（案）</w:t>
            </w:r>
          </w:p>
        </w:tc>
      </w:tr>
      <w:tr w:rsidR="00DD73D9" w:rsidRPr="00433AF2" w:rsidTr="00660008">
        <w:trPr>
          <w:trHeight w:val="3339"/>
          <w:jc w:val="center"/>
        </w:trPr>
        <w:tc>
          <w:tcPr>
            <w:tcW w:w="284" w:type="dxa"/>
            <w:tcMar>
              <w:top w:w="57" w:type="dxa"/>
              <w:left w:w="0" w:type="dxa"/>
              <w:bottom w:w="57" w:type="dxa"/>
              <w:right w:w="0" w:type="dxa"/>
            </w:tcMar>
            <w:vAlign w:val="center"/>
          </w:tcPr>
          <w:p w:rsidR="006E0C62" w:rsidRPr="00433AF2" w:rsidRDefault="006E0C62" w:rsidP="00C61BBF">
            <w:pPr>
              <w:jc w:val="center"/>
              <w:rPr>
                <w:rFonts w:asciiTheme="minorEastAsia" w:hAnsiTheme="minorEastAsia"/>
                <w:szCs w:val="21"/>
              </w:rPr>
            </w:pPr>
            <w:r w:rsidRPr="00433AF2">
              <w:rPr>
                <w:rFonts w:asciiTheme="minorEastAsia" w:hAnsiTheme="minorEastAsia" w:hint="eastAsia"/>
                <w:szCs w:val="21"/>
              </w:rPr>
              <w:t>１</w:t>
            </w:r>
          </w:p>
        </w:tc>
        <w:tc>
          <w:tcPr>
            <w:tcW w:w="1418" w:type="dxa"/>
            <w:tcMar>
              <w:top w:w="57" w:type="dxa"/>
              <w:left w:w="85" w:type="dxa"/>
              <w:bottom w:w="57" w:type="dxa"/>
              <w:right w:w="85" w:type="dxa"/>
            </w:tcMar>
          </w:tcPr>
          <w:p w:rsidR="006E0C62" w:rsidRPr="00433AF2" w:rsidRDefault="006E0C62" w:rsidP="00660008">
            <w:pPr>
              <w:spacing w:line="320" w:lineRule="exact"/>
              <w:rPr>
                <w:rFonts w:asciiTheme="minorEastAsia" w:hAnsiTheme="minorEastAsia"/>
                <w:spacing w:val="-4"/>
                <w:szCs w:val="21"/>
              </w:rPr>
            </w:pPr>
            <w:r w:rsidRPr="00433AF2">
              <w:rPr>
                <w:rFonts w:asciiTheme="minorEastAsia" w:hAnsiTheme="minorEastAsia" w:hint="eastAsia"/>
                <w:spacing w:val="-4"/>
                <w:szCs w:val="21"/>
              </w:rPr>
              <w:t>操業中及び猶予中の工場等における土壌汚染状況調査</w:t>
            </w:r>
          </w:p>
        </w:tc>
        <w:tc>
          <w:tcPr>
            <w:tcW w:w="3839" w:type="dxa"/>
            <w:tcMar>
              <w:top w:w="57" w:type="dxa"/>
              <w:left w:w="85" w:type="dxa"/>
              <w:bottom w:w="57" w:type="dxa"/>
              <w:right w:w="85" w:type="dxa"/>
            </w:tcMar>
          </w:tcPr>
          <w:p w:rsidR="003F3212" w:rsidRPr="00433AF2" w:rsidRDefault="003F3212" w:rsidP="003168B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有害物質使用届出施設等の廃止後</w:t>
            </w:r>
            <w:r w:rsidR="00FC05CA" w:rsidRPr="00433AF2">
              <w:rPr>
                <w:rFonts w:asciiTheme="minorEastAsia" w:hAnsiTheme="minorEastAsia" w:hint="eastAsia"/>
                <w:szCs w:val="21"/>
              </w:rPr>
              <w:t>の土壌汚染状況調査が実施されておらず、かつ、調査の猶予を受けていない土地についても、</w:t>
            </w:r>
            <w:r w:rsidRPr="00433AF2">
              <w:rPr>
                <w:rFonts w:asciiTheme="minorEastAsia" w:hAnsiTheme="minorEastAsia" w:hint="eastAsia"/>
                <w:szCs w:val="21"/>
              </w:rPr>
              <w:t>土地の利用履歴等</w:t>
            </w:r>
            <w:r w:rsidR="00FC05CA" w:rsidRPr="00433AF2">
              <w:rPr>
                <w:rFonts w:asciiTheme="minorEastAsia" w:hAnsiTheme="minorEastAsia" w:hint="eastAsia"/>
                <w:szCs w:val="21"/>
              </w:rPr>
              <w:t>の報告や土壌汚染状況調査の対象とする規定を設けるべきである。</w:t>
            </w:r>
          </w:p>
        </w:tc>
        <w:tc>
          <w:tcPr>
            <w:tcW w:w="4547" w:type="dxa"/>
            <w:tcMar>
              <w:top w:w="85" w:type="dxa"/>
              <w:left w:w="85" w:type="dxa"/>
              <w:bottom w:w="85" w:type="dxa"/>
              <w:right w:w="85" w:type="dxa"/>
            </w:tcMar>
          </w:tcPr>
          <w:p w:rsidR="009B2FBC" w:rsidRPr="00433AF2" w:rsidRDefault="006E0C62" w:rsidP="003168B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有害物質使用届出施設等の</w:t>
            </w:r>
            <w:r w:rsidR="00FC05CA" w:rsidRPr="00433AF2">
              <w:rPr>
                <w:rFonts w:asciiTheme="minorEastAsia" w:hAnsiTheme="minorEastAsia" w:hint="eastAsia"/>
                <w:szCs w:val="21"/>
              </w:rPr>
              <w:t>廃止日から</w:t>
            </w:r>
            <w:r w:rsidRPr="00433AF2">
              <w:rPr>
                <w:rFonts w:asciiTheme="minorEastAsia" w:hAnsiTheme="minorEastAsia" w:hint="eastAsia"/>
                <w:szCs w:val="21"/>
              </w:rPr>
              <w:t>土壌汚染状況調査</w:t>
            </w:r>
            <w:r w:rsidR="00FC05CA" w:rsidRPr="00433AF2">
              <w:rPr>
                <w:rFonts w:asciiTheme="minorEastAsia" w:hAnsiTheme="minorEastAsia" w:hint="eastAsia"/>
                <w:szCs w:val="21"/>
              </w:rPr>
              <w:t>結果の</w:t>
            </w:r>
            <w:r w:rsidR="007B3BF9" w:rsidRPr="00433AF2">
              <w:rPr>
                <w:rFonts w:asciiTheme="minorEastAsia" w:hAnsiTheme="minorEastAsia" w:hint="eastAsia"/>
                <w:szCs w:val="21"/>
              </w:rPr>
              <w:t>報告</w:t>
            </w:r>
            <w:r w:rsidR="00FC05CA" w:rsidRPr="00433AF2">
              <w:rPr>
                <w:rFonts w:asciiTheme="minorEastAsia" w:hAnsiTheme="minorEastAsia" w:hint="eastAsia"/>
                <w:szCs w:val="21"/>
              </w:rPr>
              <w:t>期限までの間</w:t>
            </w:r>
            <w:r w:rsidR="004E623C" w:rsidRPr="00433AF2">
              <w:rPr>
                <w:rFonts w:asciiTheme="minorEastAsia" w:hAnsiTheme="minorEastAsia" w:hint="eastAsia"/>
                <w:szCs w:val="21"/>
              </w:rPr>
              <w:t>に</w:t>
            </w:r>
            <w:r w:rsidR="00F54872" w:rsidRPr="00433AF2">
              <w:rPr>
                <w:rFonts w:asciiTheme="minorEastAsia" w:hAnsiTheme="minorEastAsia" w:hint="eastAsia"/>
                <w:szCs w:val="21"/>
              </w:rPr>
              <w:t>は</w:t>
            </w:r>
            <w:r w:rsidR="00FC05CA" w:rsidRPr="00433AF2">
              <w:rPr>
                <w:rFonts w:asciiTheme="minorEastAsia" w:hAnsiTheme="minorEastAsia" w:hint="eastAsia"/>
                <w:szCs w:val="21"/>
              </w:rPr>
              <w:t>、調査</w:t>
            </w:r>
            <w:r w:rsidR="008D31F1" w:rsidRPr="00433AF2">
              <w:rPr>
                <w:rFonts w:asciiTheme="minorEastAsia" w:hAnsiTheme="minorEastAsia" w:hint="eastAsia"/>
                <w:szCs w:val="21"/>
              </w:rPr>
              <w:t>結果の報告</w:t>
            </w:r>
            <w:r w:rsidR="00FC05CA" w:rsidRPr="00433AF2">
              <w:rPr>
                <w:rFonts w:asciiTheme="minorEastAsia" w:hAnsiTheme="minorEastAsia" w:hint="eastAsia"/>
                <w:szCs w:val="21"/>
              </w:rPr>
              <w:t>が</w:t>
            </w:r>
            <w:r w:rsidR="008D31F1" w:rsidRPr="00433AF2">
              <w:rPr>
                <w:rFonts w:asciiTheme="minorEastAsia" w:hAnsiTheme="minorEastAsia" w:hint="eastAsia"/>
                <w:szCs w:val="21"/>
              </w:rPr>
              <w:t>行われておらず</w:t>
            </w:r>
            <w:r w:rsidR="00FC05CA" w:rsidRPr="00433AF2">
              <w:rPr>
                <w:rFonts w:asciiTheme="minorEastAsia" w:hAnsiTheme="minorEastAsia" w:hint="eastAsia"/>
                <w:szCs w:val="21"/>
              </w:rPr>
              <w:t>、かつ、調査の猶予</w:t>
            </w:r>
            <w:r w:rsidR="00AE77C6" w:rsidRPr="00433AF2">
              <w:rPr>
                <w:rFonts w:asciiTheme="minorEastAsia" w:hAnsiTheme="minorEastAsia" w:hint="eastAsia"/>
                <w:szCs w:val="21"/>
              </w:rPr>
              <w:t>を</w:t>
            </w:r>
            <w:r w:rsidR="00FC05CA" w:rsidRPr="00433AF2">
              <w:rPr>
                <w:rFonts w:asciiTheme="minorEastAsia" w:hAnsiTheme="minorEastAsia" w:hint="eastAsia"/>
                <w:szCs w:val="21"/>
              </w:rPr>
              <w:t>受けていない</w:t>
            </w:r>
            <w:r w:rsidR="00F54872" w:rsidRPr="00433AF2">
              <w:rPr>
                <w:rFonts w:asciiTheme="minorEastAsia" w:hAnsiTheme="minorEastAsia" w:hint="eastAsia"/>
                <w:szCs w:val="21"/>
              </w:rPr>
              <w:t>状態</w:t>
            </w:r>
            <w:r w:rsidR="00DA004B" w:rsidRPr="00433AF2">
              <w:rPr>
                <w:rFonts w:asciiTheme="minorEastAsia" w:hAnsiTheme="minorEastAsia" w:hint="eastAsia"/>
                <w:szCs w:val="21"/>
              </w:rPr>
              <w:t>にある</w:t>
            </w:r>
            <w:r w:rsidR="009B2FBC" w:rsidRPr="00433AF2">
              <w:rPr>
                <w:rFonts w:asciiTheme="minorEastAsia" w:hAnsiTheme="minorEastAsia" w:hint="eastAsia"/>
                <w:szCs w:val="21"/>
              </w:rPr>
              <w:t>期間</w:t>
            </w:r>
            <w:r w:rsidR="00FC05CA" w:rsidRPr="00433AF2">
              <w:rPr>
                <w:rFonts w:asciiTheme="minorEastAsia" w:hAnsiTheme="minorEastAsia" w:hint="eastAsia"/>
                <w:szCs w:val="21"/>
              </w:rPr>
              <w:t>が</w:t>
            </w:r>
            <w:r w:rsidR="009B2FBC" w:rsidRPr="00433AF2">
              <w:rPr>
                <w:rFonts w:asciiTheme="minorEastAsia" w:hAnsiTheme="minorEastAsia" w:hint="eastAsia"/>
                <w:szCs w:val="21"/>
              </w:rPr>
              <w:t>存在し</w:t>
            </w:r>
            <w:r w:rsidR="00AE77C6" w:rsidRPr="00433AF2">
              <w:rPr>
                <w:rFonts w:asciiTheme="minorEastAsia" w:hAnsiTheme="minorEastAsia" w:hint="eastAsia"/>
                <w:szCs w:val="21"/>
              </w:rPr>
              <w:t>ます。</w:t>
            </w:r>
          </w:p>
          <w:p w:rsidR="00F45898" w:rsidRPr="00433AF2" w:rsidRDefault="00AE77C6" w:rsidP="00F45898">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このよう</w:t>
            </w:r>
            <w:r w:rsidR="00DA004B" w:rsidRPr="00433AF2">
              <w:rPr>
                <w:rFonts w:asciiTheme="minorEastAsia" w:hAnsiTheme="minorEastAsia" w:hint="eastAsia"/>
                <w:szCs w:val="21"/>
              </w:rPr>
              <w:t>な</w:t>
            </w:r>
            <w:r w:rsidR="009B2FBC" w:rsidRPr="00433AF2">
              <w:rPr>
                <w:rFonts w:asciiTheme="minorEastAsia" w:hAnsiTheme="minorEastAsia" w:hint="eastAsia"/>
                <w:szCs w:val="21"/>
              </w:rPr>
              <w:t>期間</w:t>
            </w:r>
            <w:r w:rsidRPr="00433AF2">
              <w:rPr>
                <w:rFonts w:asciiTheme="minorEastAsia" w:hAnsiTheme="minorEastAsia" w:hint="eastAsia"/>
                <w:szCs w:val="21"/>
              </w:rPr>
              <w:t>における一定規模以上の土地の形質変更</w:t>
            </w:r>
            <w:r w:rsidR="008D31F1" w:rsidRPr="00433AF2">
              <w:rPr>
                <w:rFonts w:asciiTheme="minorEastAsia" w:hAnsiTheme="minorEastAsia" w:hint="eastAsia"/>
                <w:szCs w:val="21"/>
              </w:rPr>
              <w:t>に</w:t>
            </w:r>
            <w:r w:rsidR="00F45898" w:rsidRPr="00433AF2">
              <w:rPr>
                <w:rFonts w:asciiTheme="minorEastAsia" w:hAnsiTheme="minorEastAsia" w:hint="eastAsia"/>
                <w:szCs w:val="21"/>
              </w:rPr>
              <w:t>ついても</w:t>
            </w:r>
            <w:r w:rsidRPr="00433AF2">
              <w:rPr>
                <w:rFonts w:asciiTheme="minorEastAsia" w:hAnsiTheme="minorEastAsia" w:hint="eastAsia"/>
                <w:szCs w:val="21"/>
              </w:rPr>
              <w:t>、操業中及び猶予中の条例の対象工場と</w:t>
            </w:r>
            <w:r w:rsidR="002070CF" w:rsidRPr="00433AF2">
              <w:rPr>
                <w:rFonts w:asciiTheme="minorEastAsia" w:hAnsiTheme="minorEastAsia" w:hint="eastAsia"/>
                <w:szCs w:val="21"/>
              </w:rPr>
              <w:t>同様に、</w:t>
            </w:r>
            <w:r w:rsidR="006E0C62" w:rsidRPr="00433AF2">
              <w:rPr>
                <w:rFonts w:asciiTheme="minorEastAsia" w:hAnsiTheme="minorEastAsia" w:hint="eastAsia"/>
                <w:szCs w:val="21"/>
              </w:rPr>
              <w:t>土地の利用履歴</w:t>
            </w:r>
            <w:r w:rsidRPr="00433AF2">
              <w:rPr>
                <w:rFonts w:asciiTheme="minorEastAsia" w:hAnsiTheme="minorEastAsia" w:hint="eastAsia"/>
                <w:szCs w:val="21"/>
              </w:rPr>
              <w:t>等及び土壌汚染状況調査</w:t>
            </w:r>
            <w:r w:rsidR="008D31F1" w:rsidRPr="00433AF2">
              <w:rPr>
                <w:rFonts w:asciiTheme="minorEastAsia" w:hAnsiTheme="minorEastAsia" w:hint="eastAsia"/>
                <w:szCs w:val="21"/>
              </w:rPr>
              <w:t>結果について</w:t>
            </w:r>
            <w:r w:rsidRPr="00433AF2">
              <w:rPr>
                <w:rFonts w:asciiTheme="minorEastAsia" w:hAnsiTheme="minorEastAsia" w:hint="eastAsia"/>
                <w:szCs w:val="21"/>
              </w:rPr>
              <w:t>報告</w:t>
            </w:r>
            <w:r w:rsidR="00A83164" w:rsidRPr="00433AF2">
              <w:rPr>
                <w:rFonts w:asciiTheme="minorEastAsia" w:hAnsiTheme="minorEastAsia" w:hint="eastAsia"/>
                <w:szCs w:val="21"/>
              </w:rPr>
              <w:t>する</w:t>
            </w:r>
            <w:r w:rsidR="008D31F1" w:rsidRPr="00433AF2">
              <w:rPr>
                <w:rFonts w:asciiTheme="minorEastAsia" w:hAnsiTheme="minorEastAsia" w:hint="eastAsia"/>
                <w:szCs w:val="21"/>
              </w:rPr>
              <w:t>ことが</w:t>
            </w:r>
            <w:r w:rsidRPr="00433AF2">
              <w:rPr>
                <w:rFonts w:asciiTheme="minorEastAsia" w:hAnsiTheme="minorEastAsia" w:hint="eastAsia"/>
                <w:szCs w:val="21"/>
              </w:rPr>
              <w:t>適当で</w:t>
            </w:r>
            <w:r w:rsidR="005E7B1A" w:rsidRPr="00433AF2">
              <w:rPr>
                <w:rFonts w:asciiTheme="minorEastAsia" w:hAnsiTheme="minorEastAsia" w:hint="eastAsia"/>
                <w:szCs w:val="21"/>
              </w:rPr>
              <w:t>あると考えており、</w:t>
            </w:r>
            <w:r w:rsidR="00F45898" w:rsidRPr="00433AF2">
              <w:rPr>
                <w:rFonts w:asciiTheme="minorEastAsia" w:hAnsiTheme="minorEastAsia" w:hint="eastAsia"/>
                <w:szCs w:val="21"/>
              </w:rPr>
              <w:t>改正法の省令案</w:t>
            </w:r>
            <w:r w:rsidR="00D723BF" w:rsidRPr="00433AF2">
              <w:rPr>
                <w:rFonts w:asciiTheme="minorEastAsia" w:hAnsiTheme="minorEastAsia" w:hint="eastAsia"/>
                <w:szCs w:val="21"/>
              </w:rPr>
              <w:t>に</w:t>
            </w:r>
            <w:r w:rsidR="00F45898" w:rsidRPr="00433AF2">
              <w:rPr>
                <w:rFonts w:asciiTheme="minorEastAsia" w:hAnsiTheme="minorEastAsia" w:hint="eastAsia"/>
                <w:szCs w:val="21"/>
              </w:rPr>
              <w:t>も</w:t>
            </w:r>
            <w:r w:rsidR="00AB77D8" w:rsidRPr="00433AF2">
              <w:rPr>
                <w:rFonts w:asciiTheme="minorEastAsia" w:hAnsiTheme="minorEastAsia" w:hint="eastAsia"/>
                <w:szCs w:val="21"/>
              </w:rPr>
              <w:t>同様の趣旨</w:t>
            </w:r>
            <w:r w:rsidR="00F45898" w:rsidRPr="00433AF2">
              <w:rPr>
                <w:rFonts w:asciiTheme="minorEastAsia" w:hAnsiTheme="minorEastAsia" w:hint="eastAsia"/>
                <w:szCs w:val="21"/>
              </w:rPr>
              <w:t>が盛り込まれています。</w:t>
            </w:r>
          </w:p>
          <w:p w:rsidR="006E0C62" w:rsidRPr="00433AF2" w:rsidRDefault="00011940" w:rsidP="00AB77D8">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この</w:t>
            </w:r>
            <w:r w:rsidR="00F45898" w:rsidRPr="00433AF2">
              <w:rPr>
                <w:rFonts w:asciiTheme="minorEastAsia" w:hAnsiTheme="minorEastAsia" w:hint="eastAsia"/>
                <w:szCs w:val="21"/>
              </w:rPr>
              <w:t>ため、</w:t>
            </w:r>
            <w:r w:rsidR="007B3BF9" w:rsidRPr="00433AF2">
              <w:rPr>
                <w:rFonts w:asciiTheme="minorEastAsia" w:hAnsiTheme="minorEastAsia" w:hint="eastAsia"/>
                <w:szCs w:val="21"/>
              </w:rPr>
              <w:t>報告</w:t>
            </w:r>
            <w:r w:rsidR="00AE77C6" w:rsidRPr="00433AF2">
              <w:rPr>
                <w:rFonts w:asciiTheme="minorEastAsia" w:hAnsiTheme="minorEastAsia" w:hint="eastAsia"/>
                <w:szCs w:val="21"/>
              </w:rPr>
              <w:t>案</w:t>
            </w:r>
            <w:r w:rsidR="00F54872" w:rsidRPr="00433AF2">
              <w:rPr>
                <w:rFonts w:asciiTheme="minorEastAsia" w:hAnsiTheme="minorEastAsia" w:hint="eastAsia"/>
                <w:szCs w:val="21"/>
              </w:rPr>
              <w:t>６</w:t>
            </w:r>
            <w:r w:rsidR="00AE77C6" w:rsidRPr="00433AF2">
              <w:rPr>
                <w:rFonts w:asciiTheme="minorEastAsia" w:hAnsiTheme="minorEastAsia" w:hint="eastAsia"/>
                <w:szCs w:val="21"/>
              </w:rPr>
              <w:t>ページの「</w:t>
            </w:r>
            <w:r w:rsidR="00E12ACD" w:rsidRPr="00433AF2">
              <w:rPr>
                <w:rFonts w:asciiTheme="minorEastAsia" w:hAnsiTheme="minorEastAsia" w:hint="eastAsia"/>
                <w:szCs w:val="21"/>
              </w:rPr>
              <w:t>１）</w:t>
            </w:r>
            <w:r w:rsidR="00AE77C6" w:rsidRPr="00433AF2">
              <w:rPr>
                <w:rFonts w:asciiTheme="minorEastAsia" w:hAnsiTheme="minorEastAsia" w:hint="eastAsia"/>
                <w:szCs w:val="21"/>
              </w:rPr>
              <w:t>条例の対象工場等における一定規模以上の形質変更」</w:t>
            </w:r>
            <w:r w:rsidR="00E12ACD" w:rsidRPr="00433AF2">
              <w:rPr>
                <w:rFonts w:asciiTheme="minorEastAsia" w:hAnsiTheme="minorEastAsia" w:hint="eastAsia"/>
                <w:szCs w:val="21"/>
              </w:rPr>
              <w:t>に</w:t>
            </w:r>
            <w:r w:rsidR="00AB77D8" w:rsidRPr="00433AF2">
              <w:rPr>
                <w:rFonts w:asciiTheme="minorEastAsia" w:hAnsiTheme="minorEastAsia" w:hint="eastAsia"/>
                <w:szCs w:val="21"/>
              </w:rPr>
              <w:t>上記の考え方を</w:t>
            </w:r>
            <w:r w:rsidR="00BE182B" w:rsidRPr="00433AF2">
              <w:rPr>
                <w:rFonts w:asciiTheme="minorEastAsia" w:hAnsiTheme="minorEastAsia" w:hint="eastAsia"/>
                <w:szCs w:val="21"/>
              </w:rPr>
              <w:t>具体的に</w:t>
            </w:r>
            <w:r w:rsidR="00C464CA" w:rsidRPr="00433AF2">
              <w:rPr>
                <w:rFonts w:asciiTheme="minorEastAsia" w:hAnsiTheme="minorEastAsia" w:hint="eastAsia"/>
                <w:szCs w:val="21"/>
              </w:rPr>
              <w:t>記述</w:t>
            </w:r>
            <w:r w:rsidR="00F54872" w:rsidRPr="00433AF2">
              <w:rPr>
                <w:rFonts w:asciiTheme="minorEastAsia" w:hAnsiTheme="minorEastAsia" w:hint="eastAsia"/>
                <w:szCs w:val="21"/>
              </w:rPr>
              <w:t>します。</w:t>
            </w:r>
          </w:p>
        </w:tc>
      </w:tr>
      <w:tr w:rsidR="00660008" w:rsidRPr="00433AF2" w:rsidTr="00660008">
        <w:trPr>
          <w:trHeight w:val="849"/>
          <w:jc w:val="center"/>
        </w:trPr>
        <w:tc>
          <w:tcPr>
            <w:tcW w:w="284" w:type="dxa"/>
            <w:tcMar>
              <w:top w:w="57" w:type="dxa"/>
              <w:left w:w="0" w:type="dxa"/>
              <w:bottom w:w="57" w:type="dxa"/>
              <w:right w:w="0" w:type="dxa"/>
            </w:tcMar>
            <w:vAlign w:val="center"/>
          </w:tcPr>
          <w:p w:rsidR="00660008" w:rsidRPr="00433AF2" w:rsidRDefault="00660008" w:rsidP="00115696">
            <w:pPr>
              <w:jc w:val="center"/>
              <w:rPr>
                <w:rFonts w:asciiTheme="minorEastAsia" w:hAnsiTheme="minorEastAsia"/>
                <w:szCs w:val="21"/>
              </w:rPr>
            </w:pPr>
            <w:r w:rsidRPr="00433AF2">
              <w:rPr>
                <w:rFonts w:asciiTheme="minorEastAsia" w:hAnsiTheme="minorEastAsia" w:hint="eastAsia"/>
                <w:szCs w:val="21"/>
              </w:rPr>
              <w:t>２</w:t>
            </w:r>
          </w:p>
        </w:tc>
        <w:tc>
          <w:tcPr>
            <w:tcW w:w="1418" w:type="dxa"/>
            <w:tcMar>
              <w:top w:w="57" w:type="dxa"/>
              <w:left w:w="85" w:type="dxa"/>
              <w:bottom w:w="57" w:type="dxa"/>
              <w:right w:w="85" w:type="dxa"/>
            </w:tcMar>
            <w:vAlign w:val="center"/>
          </w:tcPr>
          <w:p w:rsidR="00660008" w:rsidRPr="00433AF2" w:rsidRDefault="00660008" w:rsidP="00115696">
            <w:pPr>
              <w:spacing w:line="320" w:lineRule="exact"/>
              <w:jc w:val="center"/>
              <w:rPr>
                <w:rFonts w:asciiTheme="minorEastAsia" w:hAnsiTheme="minorEastAsia"/>
                <w:spacing w:val="-4"/>
                <w:szCs w:val="21"/>
              </w:rPr>
            </w:pPr>
            <w:r w:rsidRPr="00433AF2">
              <w:rPr>
                <w:rFonts w:asciiTheme="minorEastAsia" w:hAnsiTheme="minorEastAsia" w:hint="eastAsia"/>
                <w:spacing w:val="-4"/>
                <w:szCs w:val="21"/>
              </w:rPr>
              <w:t>同上</w:t>
            </w:r>
          </w:p>
        </w:tc>
        <w:tc>
          <w:tcPr>
            <w:tcW w:w="3839" w:type="dxa"/>
            <w:tcMar>
              <w:top w:w="57" w:type="dxa"/>
              <w:left w:w="85" w:type="dxa"/>
              <w:bottom w:w="57" w:type="dxa"/>
              <w:right w:w="85" w:type="dxa"/>
            </w:tcMar>
          </w:tcPr>
          <w:p w:rsidR="00660008" w:rsidRPr="00433AF2" w:rsidRDefault="00660008" w:rsidP="00115696">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現行条例が定めている操業中の工場における土地の形質変更時の土壌汚染状況調査においては、形質変更後の土地利用の方法が一定の要件を満たす場合には、調査の実施を猶予している。</w:t>
            </w:r>
          </w:p>
          <w:p w:rsidR="00660008" w:rsidRPr="00433AF2" w:rsidRDefault="00660008" w:rsidP="00115696">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一方、改正法には、工場等における一定規模（900㎡)以上の形質変更時の土壌汚染状況調査について、調査の猶予に関する規定は設けられていない。</w:t>
            </w:r>
          </w:p>
          <w:p w:rsidR="00660008" w:rsidRPr="00433AF2" w:rsidRDefault="00660008" w:rsidP="00115696">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府条例においても、一定規模（900㎡)以上の形質変更時の土壌汚染状況調査については、改正法と同様に形質変更後の土地利用方法にかかわらず調査義務を課すという考え方か。</w:t>
            </w:r>
          </w:p>
        </w:tc>
        <w:tc>
          <w:tcPr>
            <w:tcW w:w="4547" w:type="dxa"/>
            <w:tcMar>
              <w:top w:w="85" w:type="dxa"/>
              <w:left w:w="85" w:type="dxa"/>
              <w:bottom w:w="85" w:type="dxa"/>
              <w:right w:w="85" w:type="dxa"/>
            </w:tcMar>
          </w:tcPr>
          <w:p w:rsidR="00660008" w:rsidRPr="00433AF2" w:rsidRDefault="00660008" w:rsidP="00115696">
            <w:pPr>
              <w:spacing w:line="280" w:lineRule="exact"/>
              <w:rPr>
                <w:rFonts w:asciiTheme="minorEastAsia" w:hAnsiTheme="minorEastAsia"/>
                <w:szCs w:val="21"/>
              </w:rPr>
            </w:pPr>
            <w:r w:rsidRPr="00433AF2">
              <w:rPr>
                <w:rFonts w:asciiTheme="minorEastAsia" w:hAnsiTheme="minorEastAsia" w:hint="eastAsia"/>
                <w:szCs w:val="21"/>
              </w:rPr>
              <w:t xml:space="preserve">　報告案６ページの「１）条例の対象工場等における一定規模以上の形質変更」</w:t>
            </w:r>
            <w:r w:rsidR="002C032B" w:rsidRPr="00433AF2">
              <w:rPr>
                <w:rFonts w:asciiTheme="minorEastAsia" w:hAnsiTheme="minorEastAsia" w:hint="eastAsia"/>
                <w:szCs w:val="21"/>
              </w:rPr>
              <w:t>において</w:t>
            </w:r>
            <w:r w:rsidRPr="00433AF2">
              <w:rPr>
                <w:rFonts w:asciiTheme="minorEastAsia" w:hAnsiTheme="minorEastAsia" w:hint="eastAsia"/>
                <w:szCs w:val="21"/>
              </w:rPr>
              <w:t>、操業中及び猶予中の条例の対象工場等について、改正法と同様に一定規模以上の土地の形質変更を対象として、土地の利用履歴等及び土壌汚染状況調査結果の報告を行うものとすることが適当であるとしており、形質変更後の土地利用の方法に応じて調査を猶予することとはしていません。</w:t>
            </w:r>
          </w:p>
        </w:tc>
      </w:tr>
      <w:tr w:rsidR="00660008" w:rsidRPr="00433AF2" w:rsidTr="00660008">
        <w:trPr>
          <w:trHeight w:val="849"/>
          <w:jc w:val="center"/>
        </w:trPr>
        <w:tc>
          <w:tcPr>
            <w:tcW w:w="284" w:type="dxa"/>
            <w:tcMar>
              <w:top w:w="57" w:type="dxa"/>
              <w:left w:w="0" w:type="dxa"/>
              <w:bottom w:w="57" w:type="dxa"/>
              <w:right w:w="0" w:type="dxa"/>
            </w:tcMar>
            <w:vAlign w:val="center"/>
          </w:tcPr>
          <w:p w:rsidR="00660008" w:rsidRPr="00433AF2" w:rsidRDefault="00660008" w:rsidP="00C61BBF">
            <w:pPr>
              <w:jc w:val="center"/>
              <w:rPr>
                <w:rFonts w:asciiTheme="minorEastAsia" w:hAnsiTheme="minorEastAsia"/>
                <w:szCs w:val="21"/>
              </w:rPr>
            </w:pPr>
            <w:r w:rsidRPr="00433AF2">
              <w:rPr>
                <w:rFonts w:asciiTheme="minorEastAsia" w:hAnsiTheme="minorEastAsia" w:hint="eastAsia"/>
                <w:szCs w:val="21"/>
              </w:rPr>
              <w:t>３</w:t>
            </w:r>
          </w:p>
        </w:tc>
        <w:tc>
          <w:tcPr>
            <w:tcW w:w="1418" w:type="dxa"/>
            <w:tcMar>
              <w:top w:w="57" w:type="dxa"/>
              <w:left w:w="85" w:type="dxa"/>
              <w:bottom w:w="57" w:type="dxa"/>
              <w:right w:w="85" w:type="dxa"/>
            </w:tcMar>
            <w:vAlign w:val="center"/>
          </w:tcPr>
          <w:p w:rsidR="00660008" w:rsidRPr="00433AF2" w:rsidRDefault="00660008" w:rsidP="00660008">
            <w:pPr>
              <w:spacing w:line="320" w:lineRule="exact"/>
              <w:jc w:val="center"/>
              <w:rPr>
                <w:rFonts w:asciiTheme="minorEastAsia" w:hAnsiTheme="minorEastAsia"/>
                <w:spacing w:val="-4"/>
                <w:szCs w:val="21"/>
              </w:rPr>
            </w:pPr>
            <w:r w:rsidRPr="00433AF2">
              <w:rPr>
                <w:rFonts w:asciiTheme="minorEastAsia" w:hAnsiTheme="minorEastAsia" w:hint="eastAsia"/>
                <w:spacing w:val="-4"/>
                <w:szCs w:val="21"/>
              </w:rPr>
              <w:t>同上</w:t>
            </w:r>
          </w:p>
        </w:tc>
        <w:tc>
          <w:tcPr>
            <w:tcW w:w="3839" w:type="dxa"/>
            <w:tcMar>
              <w:top w:w="57" w:type="dxa"/>
              <w:left w:w="85" w:type="dxa"/>
              <w:bottom w:w="57" w:type="dxa"/>
              <w:right w:w="85" w:type="dxa"/>
            </w:tcMar>
          </w:tcPr>
          <w:p w:rsidR="00660008" w:rsidRPr="00433AF2" w:rsidRDefault="00660008" w:rsidP="003168B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法の稼動中及び猶予中の有害物質使用特定施設について、900㎡以上の土地の形質変更時の届出にあっては、土壌汚染状況調査の対象物質を特定有害物質としているため、土地の利用履歴等の報告の対象物質を特定有害物質に限定するべきである。</w:t>
            </w:r>
          </w:p>
        </w:tc>
        <w:tc>
          <w:tcPr>
            <w:tcW w:w="4547" w:type="dxa"/>
            <w:tcMar>
              <w:top w:w="85" w:type="dxa"/>
              <w:left w:w="85" w:type="dxa"/>
              <w:bottom w:w="85" w:type="dxa"/>
              <w:right w:w="85" w:type="dxa"/>
            </w:tcMar>
          </w:tcPr>
          <w:p w:rsidR="00660008" w:rsidRPr="00433AF2" w:rsidRDefault="00F45898" w:rsidP="00D723BF">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ご意見にある</w:t>
            </w:r>
            <w:r w:rsidR="00660008" w:rsidRPr="00433AF2">
              <w:rPr>
                <w:rFonts w:asciiTheme="minorEastAsia" w:hAnsiTheme="minorEastAsia" w:hint="eastAsia"/>
                <w:szCs w:val="21"/>
              </w:rPr>
              <w:t>土地の利用履歴等の報告</w:t>
            </w:r>
            <w:r w:rsidRPr="00433AF2">
              <w:rPr>
                <w:rFonts w:asciiTheme="minorEastAsia" w:hAnsiTheme="minorEastAsia" w:hint="eastAsia"/>
                <w:szCs w:val="21"/>
              </w:rPr>
              <w:t>については、改正法の土壌汚染状況調査に関する規定と</w:t>
            </w:r>
            <w:r w:rsidR="00ED3EAC" w:rsidRPr="00433AF2">
              <w:rPr>
                <w:rFonts w:asciiTheme="minorEastAsia" w:hAnsiTheme="minorEastAsia" w:hint="eastAsia"/>
                <w:szCs w:val="21"/>
              </w:rPr>
              <w:t>の</w:t>
            </w:r>
            <w:r w:rsidRPr="00433AF2">
              <w:rPr>
                <w:rFonts w:asciiTheme="minorEastAsia" w:hAnsiTheme="minorEastAsia" w:hint="eastAsia"/>
                <w:szCs w:val="21"/>
              </w:rPr>
              <w:t>整合を図ることが適当であると考えています。</w:t>
            </w:r>
          </w:p>
          <w:p w:rsidR="00660008" w:rsidRPr="00433AF2" w:rsidRDefault="00660008" w:rsidP="00AB77D8">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この</w:t>
            </w:r>
            <w:r w:rsidR="00F45898" w:rsidRPr="00433AF2">
              <w:rPr>
                <w:rFonts w:asciiTheme="minorEastAsia" w:hAnsiTheme="minorEastAsia" w:hint="eastAsia"/>
                <w:szCs w:val="21"/>
              </w:rPr>
              <w:t>ため、</w:t>
            </w:r>
            <w:r w:rsidRPr="00433AF2">
              <w:rPr>
                <w:rFonts w:asciiTheme="minorEastAsia" w:hAnsiTheme="minorEastAsia" w:hint="eastAsia"/>
                <w:szCs w:val="21"/>
              </w:rPr>
              <w:t>報告案</w:t>
            </w:r>
            <w:r w:rsidR="00F45898" w:rsidRPr="00433AF2">
              <w:rPr>
                <w:rFonts w:asciiTheme="minorEastAsia" w:hAnsiTheme="minorEastAsia" w:hint="eastAsia"/>
                <w:szCs w:val="21"/>
              </w:rPr>
              <w:t>８ページの「２）法の対象工場等における一定規模以上の形質変更」に</w:t>
            </w:r>
            <w:r w:rsidR="00AB77D8" w:rsidRPr="00433AF2">
              <w:rPr>
                <w:rFonts w:asciiTheme="minorEastAsia" w:hAnsiTheme="minorEastAsia" w:hint="eastAsia"/>
                <w:szCs w:val="21"/>
              </w:rPr>
              <w:t>上記の考え方を</w:t>
            </w:r>
            <w:r w:rsidR="00F45898" w:rsidRPr="00433AF2">
              <w:rPr>
                <w:rFonts w:asciiTheme="minorEastAsia" w:hAnsiTheme="minorEastAsia" w:hint="eastAsia"/>
                <w:szCs w:val="21"/>
              </w:rPr>
              <w:t>具体的に記述します</w:t>
            </w:r>
            <w:r w:rsidR="005E7B1A" w:rsidRPr="00433AF2">
              <w:rPr>
                <w:rFonts w:asciiTheme="minorEastAsia" w:hAnsiTheme="minorEastAsia" w:hint="eastAsia"/>
                <w:szCs w:val="21"/>
              </w:rPr>
              <w:t>。</w:t>
            </w:r>
          </w:p>
        </w:tc>
      </w:tr>
      <w:tr w:rsidR="00660008" w:rsidRPr="00433AF2" w:rsidTr="00660008">
        <w:trPr>
          <w:trHeight w:val="200"/>
          <w:jc w:val="center"/>
        </w:trPr>
        <w:tc>
          <w:tcPr>
            <w:tcW w:w="284" w:type="dxa"/>
            <w:tcMar>
              <w:top w:w="57" w:type="dxa"/>
              <w:left w:w="0" w:type="dxa"/>
              <w:bottom w:w="57" w:type="dxa"/>
              <w:right w:w="0" w:type="dxa"/>
            </w:tcMar>
            <w:vAlign w:val="center"/>
          </w:tcPr>
          <w:p w:rsidR="00660008" w:rsidRPr="00433AF2" w:rsidRDefault="00660008" w:rsidP="00C61BBF">
            <w:pPr>
              <w:jc w:val="center"/>
              <w:rPr>
                <w:rFonts w:asciiTheme="minorEastAsia" w:hAnsiTheme="minorEastAsia"/>
                <w:szCs w:val="21"/>
              </w:rPr>
            </w:pPr>
            <w:r w:rsidRPr="00433AF2">
              <w:rPr>
                <w:rFonts w:asciiTheme="minorEastAsia" w:hAnsiTheme="minorEastAsia" w:hint="eastAsia"/>
                <w:szCs w:val="21"/>
              </w:rPr>
              <w:t>４</w:t>
            </w:r>
          </w:p>
        </w:tc>
        <w:tc>
          <w:tcPr>
            <w:tcW w:w="1418" w:type="dxa"/>
            <w:tcMar>
              <w:top w:w="57" w:type="dxa"/>
              <w:left w:w="85" w:type="dxa"/>
              <w:bottom w:w="57" w:type="dxa"/>
              <w:right w:w="85" w:type="dxa"/>
            </w:tcMar>
          </w:tcPr>
          <w:p w:rsidR="00660008" w:rsidRPr="00433AF2" w:rsidRDefault="00660008" w:rsidP="00660008">
            <w:pPr>
              <w:spacing w:line="320" w:lineRule="exact"/>
              <w:rPr>
                <w:rFonts w:asciiTheme="minorEastAsia" w:hAnsiTheme="minorEastAsia"/>
                <w:spacing w:val="-4"/>
                <w:szCs w:val="21"/>
              </w:rPr>
            </w:pPr>
            <w:r w:rsidRPr="00433AF2">
              <w:rPr>
                <w:rFonts w:asciiTheme="minorEastAsia" w:hAnsiTheme="minorEastAsia" w:hint="eastAsia"/>
                <w:spacing w:val="-4"/>
                <w:szCs w:val="21"/>
              </w:rPr>
              <w:t>要措置管理区域における汚染の除去等に係るリスク管理の強化</w:t>
            </w:r>
          </w:p>
        </w:tc>
        <w:tc>
          <w:tcPr>
            <w:tcW w:w="3839" w:type="dxa"/>
            <w:tcMar>
              <w:top w:w="57" w:type="dxa"/>
              <w:left w:w="85" w:type="dxa"/>
              <w:bottom w:w="57" w:type="dxa"/>
              <w:right w:w="85" w:type="dxa"/>
            </w:tcMar>
          </w:tcPr>
          <w:p w:rsidR="00660008" w:rsidRPr="00433AF2" w:rsidRDefault="00106E8B" w:rsidP="0060227D">
            <w:pPr>
              <w:pStyle w:val="a5"/>
              <w:spacing w:line="280" w:lineRule="exact"/>
              <w:ind w:firstLineChars="100" w:firstLine="210"/>
              <w:jc w:val="both"/>
              <w:rPr>
                <w:rFonts w:asciiTheme="minorEastAsia" w:eastAsiaTheme="minorEastAsia" w:hAnsiTheme="minorEastAsia"/>
                <w:sz w:val="21"/>
              </w:rPr>
            </w:pPr>
            <w:r w:rsidRPr="00433AF2">
              <w:rPr>
                <w:rFonts w:asciiTheme="minorEastAsia" w:eastAsiaTheme="minorEastAsia" w:hAnsiTheme="minorEastAsia" w:hint="eastAsia"/>
                <w:sz w:val="21"/>
              </w:rPr>
              <w:t>汚染除去等計画の提出者が当該計画に</w:t>
            </w:r>
            <w:r w:rsidR="0060227D" w:rsidRPr="00433AF2">
              <w:rPr>
                <w:rFonts w:asciiTheme="minorEastAsia" w:eastAsiaTheme="minorEastAsia" w:hAnsiTheme="minorEastAsia" w:hint="eastAsia"/>
                <w:sz w:val="21"/>
              </w:rPr>
              <w:t>従って</w:t>
            </w:r>
            <w:r w:rsidRPr="00433AF2">
              <w:rPr>
                <w:rFonts w:asciiTheme="minorEastAsia" w:eastAsiaTheme="minorEastAsia" w:hAnsiTheme="minorEastAsia" w:hint="eastAsia"/>
                <w:sz w:val="21"/>
              </w:rPr>
              <w:t>実施措置を講じていない場合</w:t>
            </w:r>
            <w:r w:rsidR="0060227D" w:rsidRPr="00433AF2">
              <w:rPr>
                <w:rFonts w:asciiTheme="minorEastAsia" w:eastAsiaTheme="minorEastAsia" w:hAnsiTheme="minorEastAsia" w:hint="eastAsia"/>
                <w:sz w:val="21"/>
              </w:rPr>
              <w:t>に</w:t>
            </w:r>
            <w:r w:rsidR="00A07C11" w:rsidRPr="00433AF2">
              <w:rPr>
                <w:rFonts w:asciiTheme="minorEastAsia" w:eastAsiaTheme="minorEastAsia" w:hAnsiTheme="minorEastAsia" w:hint="eastAsia"/>
                <w:sz w:val="21"/>
              </w:rPr>
              <w:t>、</w:t>
            </w:r>
            <w:r w:rsidR="0060227D" w:rsidRPr="00433AF2">
              <w:rPr>
                <w:rFonts w:asciiTheme="minorEastAsia" w:eastAsiaTheme="minorEastAsia" w:hAnsiTheme="minorEastAsia" w:hint="eastAsia"/>
                <w:sz w:val="21"/>
              </w:rPr>
              <w:t>当該実施措置を講ずべきことを命ずることができる規定を</w:t>
            </w:r>
            <w:r w:rsidR="00A07C11" w:rsidRPr="00433AF2">
              <w:rPr>
                <w:rFonts w:asciiTheme="minorEastAsia" w:eastAsiaTheme="minorEastAsia" w:hAnsiTheme="minorEastAsia" w:hint="eastAsia"/>
                <w:sz w:val="21"/>
              </w:rPr>
              <w:t>設ける</w:t>
            </w:r>
            <w:r w:rsidRPr="00433AF2">
              <w:rPr>
                <w:rFonts w:asciiTheme="minorEastAsia" w:eastAsiaTheme="minorEastAsia" w:hAnsiTheme="minorEastAsia" w:hint="eastAsia"/>
                <w:sz w:val="21"/>
              </w:rPr>
              <w:t>べきである。</w:t>
            </w:r>
          </w:p>
        </w:tc>
        <w:tc>
          <w:tcPr>
            <w:tcW w:w="4547" w:type="dxa"/>
            <w:tcMar>
              <w:top w:w="85" w:type="dxa"/>
              <w:left w:w="85" w:type="dxa"/>
              <w:bottom w:w="85" w:type="dxa"/>
              <w:right w:w="85" w:type="dxa"/>
            </w:tcMar>
          </w:tcPr>
          <w:p w:rsidR="00660008" w:rsidRPr="00433AF2" w:rsidRDefault="00AB77D8" w:rsidP="00D723BF">
            <w:pPr>
              <w:pStyle w:val="a5"/>
              <w:spacing w:line="280" w:lineRule="exact"/>
              <w:ind w:firstLineChars="100" w:firstLine="210"/>
              <w:jc w:val="both"/>
              <w:rPr>
                <w:rFonts w:asciiTheme="minorEastAsia" w:eastAsiaTheme="minorEastAsia" w:hAnsiTheme="minorEastAsia"/>
                <w:sz w:val="21"/>
              </w:rPr>
            </w:pPr>
            <w:r w:rsidRPr="00433AF2">
              <w:rPr>
                <w:rFonts w:asciiTheme="minorEastAsia" w:eastAsiaTheme="minorEastAsia" w:hAnsiTheme="minorEastAsia" w:hint="eastAsia"/>
                <w:sz w:val="21"/>
              </w:rPr>
              <w:t>汚染除去等</w:t>
            </w:r>
            <w:r w:rsidR="00660008" w:rsidRPr="00433AF2">
              <w:rPr>
                <w:rFonts w:asciiTheme="minorEastAsia" w:eastAsiaTheme="minorEastAsia" w:hAnsiTheme="minorEastAsia" w:hint="eastAsia"/>
                <w:sz w:val="21"/>
              </w:rPr>
              <w:t>計画の提出等については、</w:t>
            </w:r>
            <w:r w:rsidR="00F45898" w:rsidRPr="00433AF2">
              <w:rPr>
                <w:rFonts w:asciiTheme="minorEastAsia" w:eastAsiaTheme="minorEastAsia" w:hAnsiTheme="minorEastAsia" w:hint="eastAsia"/>
                <w:sz w:val="21"/>
              </w:rPr>
              <w:t>改正</w:t>
            </w:r>
            <w:r w:rsidR="00A83164" w:rsidRPr="00433AF2">
              <w:rPr>
                <w:rFonts w:asciiTheme="minorEastAsia" w:eastAsiaTheme="minorEastAsia" w:hAnsiTheme="minorEastAsia" w:hint="eastAsia"/>
                <w:sz w:val="21"/>
              </w:rPr>
              <w:t>法との整合を図ることが適当であり</w:t>
            </w:r>
            <w:r w:rsidR="00660008" w:rsidRPr="00433AF2">
              <w:rPr>
                <w:rFonts w:asciiTheme="minorEastAsia" w:eastAsiaTheme="minorEastAsia" w:hAnsiTheme="minorEastAsia" w:hint="eastAsia"/>
                <w:sz w:val="21"/>
              </w:rPr>
              <w:t>、ご意見</w:t>
            </w:r>
            <w:r w:rsidR="00D723BF" w:rsidRPr="00433AF2">
              <w:rPr>
                <w:rFonts w:asciiTheme="minorEastAsia" w:eastAsiaTheme="minorEastAsia" w:hAnsiTheme="minorEastAsia" w:hint="eastAsia"/>
                <w:sz w:val="21"/>
              </w:rPr>
              <w:t>にある</w:t>
            </w:r>
            <w:r w:rsidR="00660008" w:rsidRPr="00433AF2">
              <w:rPr>
                <w:rFonts w:asciiTheme="minorEastAsia" w:eastAsiaTheme="minorEastAsia" w:hAnsiTheme="minorEastAsia" w:hint="eastAsia"/>
                <w:sz w:val="21"/>
              </w:rPr>
              <w:t>命令についても</w:t>
            </w:r>
            <w:r w:rsidR="002C032B" w:rsidRPr="00433AF2">
              <w:rPr>
                <w:rFonts w:asciiTheme="minorEastAsia" w:eastAsiaTheme="minorEastAsia" w:hAnsiTheme="minorEastAsia" w:hint="eastAsia"/>
                <w:sz w:val="21"/>
              </w:rPr>
              <w:t>、</w:t>
            </w:r>
            <w:r w:rsidR="00F45898" w:rsidRPr="00433AF2">
              <w:rPr>
                <w:rFonts w:asciiTheme="minorEastAsia" w:eastAsiaTheme="minorEastAsia" w:hAnsiTheme="minorEastAsia" w:hint="eastAsia"/>
                <w:sz w:val="21"/>
              </w:rPr>
              <w:t>改正</w:t>
            </w:r>
            <w:r w:rsidR="002C032B" w:rsidRPr="00433AF2">
              <w:rPr>
                <w:rFonts w:asciiTheme="minorEastAsia" w:eastAsiaTheme="minorEastAsia" w:hAnsiTheme="minorEastAsia" w:hint="eastAsia"/>
                <w:sz w:val="21"/>
              </w:rPr>
              <w:t>法と同様の</w:t>
            </w:r>
            <w:r w:rsidR="00660008" w:rsidRPr="00433AF2">
              <w:rPr>
                <w:rFonts w:asciiTheme="minorEastAsia" w:eastAsiaTheme="minorEastAsia" w:hAnsiTheme="minorEastAsia" w:hint="eastAsia"/>
                <w:sz w:val="21"/>
              </w:rPr>
              <w:t>規定を設けることが適当で</w:t>
            </w:r>
            <w:r w:rsidR="002070CF" w:rsidRPr="00433AF2">
              <w:rPr>
                <w:rFonts w:asciiTheme="minorEastAsia" w:eastAsiaTheme="minorEastAsia" w:hAnsiTheme="minorEastAsia" w:hint="eastAsia"/>
                <w:sz w:val="21"/>
              </w:rPr>
              <w:t>あると考えています</w:t>
            </w:r>
            <w:r w:rsidR="00660008" w:rsidRPr="00433AF2">
              <w:rPr>
                <w:rFonts w:asciiTheme="minorEastAsia" w:eastAsiaTheme="minorEastAsia" w:hAnsiTheme="minorEastAsia" w:hint="eastAsia"/>
                <w:sz w:val="21"/>
              </w:rPr>
              <w:t>。</w:t>
            </w:r>
          </w:p>
          <w:p w:rsidR="00660008" w:rsidRPr="00433AF2" w:rsidRDefault="00F45898" w:rsidP="00A83164">
            <w:pPr>
              <w:pStyle w:val="a5"/>
              <w:spacing w:line="280" w:lineRule="exact"/>
              <w:ind w:firstLineChars="100" w:firstLine="210"/>
              <w:jc w:val="both"/>
              <w:rPr>
                <w:rFonts w:asciiTheme="minorEastAsia" w:eastAsiaTheme="minorEastAsia" w:hAnsiTheme="minorEastAsia"/>
                <w:color w:val="FF0000"/>
                <w:sz w:val="21"/>
              </w:rPr>
            </w:pPr>
            <w:r w:rsidRPr="00433AF2">
              <w:rPr>
                <w:rFonts w:asciiTheme="minorEastAsia" w:eastAsiaTheme="minorEastAsia" w:hAnsiTheme="minorEastAsia" w:hint="eastAsia"/>
                <w:sz w:val="21"/>
              </w:rPr>
              <w:t>このため、</w:t>
            </w:r>
            <w:r w:rsidR="00A83164" w:rsidRPr="00433AF2">
              <w:rPr>
                <w:rFonts w:asciiTheme="minorEastAsia" w:eastAsiaTheme="minorEastAsia" w:hAnsiTheme="minorEastAsia" w:hint="eastAsia"/>
                <w:sz w:val="21"/>
              </w:rPr>
              <w:t>報告案14ページの「５）要措置管理区域内における汚染の除去等に係るリスク管理の強化のあり方」</w:t>
            </w:r>
            <w:r w:rsidR="00F34223" w:rsidRPr="00433AF2">
              <w:rPr>
                <w:rFonts w:asciiTheme="minorEastAsia" w:eastAsiaTheme="minorEastAsia" w:hAnsiTheme="minorEastAsia" w:hint="eastAsia"/>
                <w:sz w:val="21"/>
              </w:rPr>
              <w:t>に</w:t>
            </w:r>
            <w:r w:rsidR="00A83164" w:rsidRPr="00433AF2">
              <w:rPr>
                <w:rFonts w:asciiTheme="minorEastAsia" w:eastAsiaTheme="minorEastAsia" w:hAnsiTheme="minorEastAsia" w:hint="eastAsia"/>
                <w:sz w:val="21"/>
              </w:rPr>
              <w:t>上記の考え方を</w:t>
            </w:r>
            <w:r w:rsidRPr="00433AF2">
              <w:rPr>
                <w:rFonts w:asciiTheme="minorEastAsia" w:eastAsiaTheme="minorEastAsia" w:hAnsiTheme="minorEastAsia" w:hint="eastAsia"/>
                <w:sz w:val="21"/>
              </w:rPr>
              <w:t>具体的に記述します。</w:t>
            </w:r>
          </w:p>
        </w:tc>
      </w:tr>
      <w:tr w:rsidR="00660008" w:rsidRPr="00433AF2" w:rsidTr="00660008">
        <w:trPr>
          <w:trHeight w:val="1644"/>
          <w:jc w:val="center"/>
        </w:trPr>
        <w:tc>
          <w:tcPr>
            <w:tcW w:w="284" w:type="dxa"/>
            <w:tcMar>
              <w:top w:w="57" w:type="dxa"/>
              <w:left w:w="0" w:type="dxa"/>
              <w:bottom w:w="57" w:type="dxa"/>
              <w:right w:w="0" w:type="dxa"/>
            </w:tcMar>
            <w:vAlign w:val="center"/>
          </w:tcPr>
          <w:p w:rsidR="00660008" w:rsidRPr="00433AF2" w:rsidRDefault="00660008" w:rsidP="00C61BBF">
            <w:pPr>
              <w:jc w:val="center"/>
              <w:rPr>
                <w:rFonts w:asciiTheme="minorEastAsia" w:hAnsiTheme="minorEastAsia"/>
                <w:szCs w:val="21"/>
              </w:rPr>
            </w:pPr>
            <w:r w:rsidRPr="00433AF2">
              <w:rPr>
                <w:rFonts w:asciiTheme="minorEastAsia" w:hAnsiTheme="minorEastAsia" w:hint="eastAsia"/>
                <w:szCs w:val="21"/>
              </w:rPr>
              <w:lastRenderedPageBreak/>
              <w:t>５</w:t>
            </w:r>
          </w:p>
        </w:tc>
        <w:tc>
          <w:tcPr>
            <w:tcW w:w="1418" w:type="dxa"/>
            <w:tcMar>
              <w:top w:w="57" w:type="dxa"/>
              <w:left w:w="85" w:type="dxa"/>
              <w:bottom w:w="57" w:type="dxa"/>
              <w:right w:w="85" w:type="dxa"/>
            </w:tcMar>
          </w:tcPr>
          <w:p w:rsidR="00660008" w:rsidRPr="00433AF2" w:rsidRDefault="00660008" w:rsidP="00660008">
            <w:pPr>
              <w:spacing w:line="320" w:lineRule="exact"/>
              <w:rPr>
                <w:rFonts w:asciiTheme="minorEastAsia" w:hAnsiTheme="minorEastAsia"/>
                <w:spacing w:val="-4"/>
                <w:szCs w:val="21"/>
              </w:rPr>
            </w:pPr>
            <w:r w:rsidRPr="00433AF2">
              <w:rPr>
                <w:rFonts w:asciiTheme="minorEastAsia" w:hAnsiTheme="minorEastAsia" w:hint="eastAsia"/>
                <w:spacing w:val="-4"/>
                <w:szCs w:val="21"/>
              </w:rPr>
              <w:t>臨海部の工業専用地域等におけるリスクに応じた規制の合理化</w:t>
            </w:r>
          </w:p>
        </w:tc>
        <w:tc>
          <w:tcPr>
            <w:tcW w:w="3839" w:type="dxa"/>
            <w:tcMar>
              <w:top w:w="57" w:type="dxa"/>
              <w:left w:w="85" w:type="dxa"/>
              <w:bottom w:w="57" w:type="dxa"/>
              <w:right w:w="85" w:type="dxa"/>
            </w:tcMar>
          </w:tcPr>
          <w:p w:rsidR="00660008" w:rsidRPr="00433AF2" w:rsidRDefault="00106E8B" w:rsidP="00DE078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「土地の施行及び管理に関する方針」のうち、</w:t>
            </w:r>
            <w:r w:rsidR="0060227D" w:rsidRPr="00433AF2">
              <w:rPr>
                <w:rFonts w:asciiTheme="minorEastAsia" w:hAnsiTheme="minorEastAsia" w:hint="eastAsia"/>
                <w:szCs w:val="21"/>
              </w:rPr>
              <w:t>土地の所有者等の変更など、</w:t>
            </w:r>
            <w:r w:rsidRPr="00433AF2">
              <w:rPr>
                <w:rFonts w:asciiTheme="minorEastAsia" w:hAnsiTheme="minorEastAsia" w:hint="eastAsia"/>
                <w:szCs w:val="21"/>
              </w:rPr>
              <w:t>土地の形質変更に係る施行方法の変更を伴わない事項</w:t>
            </w:r>
            <w:r w:rsidR="00DE0785" w:rsidRPr="00433AF2">
              <w:rPr>
                <w:rFonts w:asciiTheme="minorEastAsia" w:hAnsiTheme="minorEastAsia" w:hint="eastAsia"/>
                <w:szCs w:val="21"/>
              </w:rPr>
              <w:t>の</w:t>
            </w:r>
            <w:r w:rsidRPr="00433AF2">
              <w:rPr>
                <w:rFonts w:asciiTheme="minorEastAsia" w:hAnsiTheme="minorEastAsia" w:hint="eastAsia"/>
                <w:szCs w:val="21"/>
              </w:rPr>
              <w:t>変更</w:t>
            </w:r>
            <w:r w:rsidR="0060227D" w:rsidRPr="00433AF2">
              <w:rPr>
                <w:rFonts w:asciiTheme="minorEastAsia" w:hAnsiTheme="minorEastAsia" w:hint="eastAsia"/>
                <w:szCs w:val="21"/>
              </w:rPr>
              <w:t>につ</w:t>
            </w:r>
            <w:r w:rsidR="00DE0785" w:rsidRPr="00433AF2">
              <w:rPr>
                <w:rFonts w:asciiTheme="minorEastAsia" w:hAnsiTheme="minorEastAsia" w:hint="eastAsia"/>
                <w:szCs w:val="21"/>
              </w:rPr>
              <w:t>いて</w:t>
            </w:r>
            <w:r w:rsidR="0060227D" w:rsidRPr="00433AF2">
              <w:rPr>
                <w:rFonts w:asciiTheme="minorEastAsia" w:hAnsiTheme="minorEastAsia" w:hint="eastAsia"/>
                <w:szCs w:val="21"/>
              </w:rPr>
              <w:t>も</w:t>
            </w:r>
            <w:r w:rsidRPr="00433AF2">
              <w:rPr>
                <w:rFonts w:asciiTheme="minorEastAsia" w:hAnsiTheme="minorEastAsia" w:hint="eastAsia"/>
                <w:szCs w:val="21"/>
              </w:rPr>
              <w:t>、</w:t>
            </w:r>
            <w:r w:rsidR="004C465D" w:rsidRPr="00433AF2">
              <w:rPr>
                <w:rFonts w:asciiTheme="minorEastAsia" w:hAnsiTheme="minorEastAsia" w:hint="eastAsia"/>
                <w:szCs w:val="21"/>
              </w:rPr>
              <w:t>その</w:t>
            </w:r>
            <w:r w:rsidR="00660008" w:rsidRPr="00433AF2">
              <w:rPr>
                <w:rFonts w:asciiTheme="minorEastAsia" w:hAnsiTheme="minorEastAsia" w:hint="eastAsia"/>
                <w:szCs w:val="21"/>
              </w:rPr>
              <w:t>変更</w:t>
            </w:r>
            <w:r w:rsidRPr="00433AF2">
              <w:rPr>
                <w:rFonts w:asciiTheme="minorEastAsia" w:hAnsiTheme="minorEastAsia" w:hint="eastAsia"/>
                <w:szCs w:val="21"/>
              </w:rPr>
              <w:t>後に遅滞なく届出を行うこととする規定</w:t>
            </w:r>
            <w:r w:rsidR="00A07C11" w:rsidRPr="00433AF2">
              <w:rPr>
                <w:rFonts w:asciiTheme="minorEastAsia" w:hAnsiTheme="minorEastAsia" w:hint="eastAsia"/>
                <w:szCs w:val="21"/>
              </w:rPr>
              <w:t>を</w:t>
            </w:r>
            <w:r w:rsidRPr="00433AF2">
              <w:rPr>
                <w:rFonts w:asciiTheme="minorEastAsia" w:hAnsiTheme="minorEastAsia" w:hint="eastAsia"/>
                <w:szCs w:val="21"/>
              </w:rPr>
              <w:t>設けるべきである。</w:t>
            </w:r>
          </w:p>
        </w:tc>
        <w:tc>
          <w:tcPr>
            <w:tcW w:w="4547" w:type="dxa"/>
            <w:tcMar>
              <w:top w:w="85" w:type="dxa"/>
              <w:left w:w="85" w:type="dxa"/>
              <w:bottom w:w="85" w:type="dxa"/>
              <w:right w:w="85" w:type="dxa"/>
            </w:tcMar>
          </w:tcPr>
          <w:p w:rsidR="00660008" w:rsidRPr="00433AF2" w:rsidRDefault="00660008" w:rsidP="00D723BF">
            <w:pPr>
              <w:pStyle w:val="a5"/>
              <w:spacing w:line="280" w:lineRule="exact"/>
              <w:ind w:firstLineChars="100" w:firstLine="210"/>
              <w:jc w:val="both"/>
              <w:rPr>
                <w:rFonts w:asciiTheme="minorEastAsia" w:eastAsiaTheme="minorEastAsia" w:hAnsiTheme="minorEastAsia"/>
                <w:sz w:val="21"/>
              </w:rPr>
            </w:pPr>
            <w:r w:rsidRPr="00433AF2">
              <w:rPr>
                <w:rFonts w:asciiTheme="minorEastAsia" w:eastAsiaTheme="minorEastAsia" w:hAnsiTheme="minorEastAsia" w:hint="eastAsia"/>
                <w:sz w:val="21"/>
              </w:rPr>
              <w:t>臨海部</w:t>
            </w:r>
            <w:r w:rsidR="00AB77D8" w:rsidRPr="00433AF2">
              <w:rPr>
                <w:rFonts w:asciiTheme="minorEastAsia" w:eastAsiaTheme="minorEastAsia" w:hAnsiTheme="minorEastAsia" w:hint="eastAsia"/>
                <w:sz w:val="21"/>
              </w:rPr>
              <w:t>特例区域の指定の要件等</w:t>
            </w:r>
            <w:r w:rsidRPr="00433AF2">
              <w:rPr>
                <w:rFonts w:asciiTheme="minorEastAsia" w:eastAsiaTheme="minorEastAsia" w:hAnsiTheme="minorEastAsia" w:hint="eastAsia"/>
                <w:sz w:val="21"/>
              </w:rPr>
              <w:t>については、報告案20ページ</w:t>
            </w:r>
            <w:r w:rsidR="004C465D" w:rsidRPr="00433AF2">
              <w:rPr>
                <w:rFonts w:asciiTheme="minorEastAsia" w:eastAsiaTheme="minorEastAsia" w:hAnsiTheme="minorEastAsia" w:hint="eastAsia"/>
                <w:sz w:val="21"/>
              </w:rPr>
              <w:t>の</w:t>
            </w:r>
            <w:r w:rsidRPr="00433AF2">
              <w:rPr>
                <w:rFonts w:asciiTheme="minorEastAsia" w:eastAsiaTheme="minorEastAsia" w:hAnsiTheme="minorEastAsia" w:hint="eastAsia"/>
                <w:sz w:val="21"/>
              </w:rPr>
              <w:t>「５）臨海部の工業専用地域におけるリスクに応じた規制の合理化のあり方」において、法との整合を図ることが適当であるとし</w:t>
            </w:r>
            <w:r w:rsidR="00F64EC8" w:rsidRPr="00433AF2">
              <w:rPr>
                <w:rFonts w:asciiTheme="minorEastAsia" w:eastAsiaTheme="minorEastAsia" w:hAnsiTheme="minorEastAsia" w:hint="eastAsia"/>
                <w:sz w:val="21"/>
              </w:rPr>
              <w:t>ており</w:t>
            </w:r>
            <w:r w:rsidRPr="00433AF2">
              <w:rPr>
                <w:rFonts w:asciiTheme="minorEastAsia" w:eastAsiaTheme="minorEastAsia" w:hAnsiTheme="minorEastAsia" w:hint="eastAsia"/>
                <w:sz w:val="21"/>
              </w:rPr>
              <w:t>、ご意見</w:t>
            </w:r>
            <w:r w:rsidR="00D723BF" w:rsidRPr="00433AF2">
              <w:rPr>
                <w:rFonts w:asciiTheme="minorEastAsia" w:eastAsiaTheme="minorEastAsia" w:hAnsiTheme="minorEastAsia" w:hint="eastAsia"/>
                <w:sz w:val="21"/>
              </w:rPr>
              <w:t>にある</w:t>
            </w:r>
            <w:r w:rsidRPr="00433AF2">
              <w:rPr>
                <w:rFonts w:asciiTheme="minorEastAsia" w:eastAsiaTheme="minorEastAsia" w:hAnsiTheme="minorEastAsia" w:hint="eastAsia"/>
                <w:sz w:val="21"/>
              </w:rPr>
              <w:t>届出についても</w:t>
            </w:r>
            <w:r w:rsidR="00F64EC8" w:rsidRPr="00433AF2">
              <w:rPr>
                <w:rFonts w:asciiTheme="minorEastAsia" w:eastAsiaTheme="minorEastAsia" w:hAnsiTheme="minorEastAsia" w:hint="eastAsia"/>
                <w:sz w:val="21"/>
              </w:rPr>
              <w:t>、</w:t>
            </w:r>
            <w:r w:rsidR="00D723BF" w:rsidRPr="00433AF2">
              <w:rPr>
                <w:rFonts w:asciiTheme="minorEastAsia" w:eastAsiaTheme="minorEastAsia" w:hAnsiTheme="minorEastAsia" w:hint="eastAsia"/>
                <w:sz w:val="21"/>
              </w:rPr>
              <w:t>改正</w:t>
            </w:r>
            <w:r w:rsidR="00F64EC8" w:rsidRPr="00433AF2">
              <w:rPr>
                <w:rFonts w:asciiTheme="minorEastAsia" w:eastAsiaTheme="minorEastAsia" w:hAnsiTheme="minorEastAsia" w:hint="eastAsia"/>
                <w:sz w:val="21"/>
              </w:rPr>
              <w:t>法と</w:t>
            </w:r>
            <w:r w:rsidR="00A07C11" w:rsidRPr="00433AF2">
              <w:rPr>
                <w:rFonts w:asciiTheme="minorEastAsia" w:eastAsiaTheme="minorEastAsia" w:hAnsiTheme="minorEastAsia" w:hint="eastAsia"/>
                <w:sz w:val="21"/>
              </w:rPr>
              <w:t>同様の</w:t>
            </w:r>
            <w:r w:rsidRPr="00433AF2">
              <w:rPr>
                <w:rFonts w:asciiTheme="minorEastAsia" w:eastAsiaTheme="minorEastAsia" w:hAnsiTheme="minorEastAsia" w:hint="eastAsia"/>
                <w:sz w:val="21"/>
              </w:rPr>
              <w:t>規定を設けることが適当で</w:t>
            </w:r>
            <w:r w:rsidR="009E72AA" w:rsidRPr="00433AF2">
              <w:rPr>
                <w:rFonts w:asciiTheme="minorEastAsia" w:eastAsiaTheme="minorEastAsia" w:hAnsiTheme="minorEastAsia" w:hint="eastAsia"/>
                <w:sz w:val="21"/>
              </w:rPr>
              <w:t>あると考えています</w:t>
            </w:r>
            <w:r w:rsidRPr="00433AF2">
              <w:rPr>
                <w:rFonts w:asciiTheme="minorEastAsia" w:eastAsiaTheme="minorEastAsia" w:hAnsiTheme="minorEastAsia" w:hint="eastAsia"/>
                <w:sz w:val="21"/>
              </w:rPr>
              <w:t>。</w:t>
            </w:r>
          </w:p>
          <w:p w:rsidR="00660008" w:rsidRPr="00433AF2" w:rsidRDefault="00660008" w:rsidP="00AB77D8">
            <w:pPr>
              <w:pStyle w:val="a5"/>
              <w:spacing w:line="280" w:lineRule="exact"/>
              <w:ind w:firstLineChars="100" w:firstLine="210"/>
              <w:jc w:val="both"/>
              <w:rPr>
                <w:rFonts w:asciiTheme="minorEastAsia" w:eastAsiaTheme="minorEastAsia" w:hAnsiTheme="minorEastAsia"/>
                <w:color w:val="FF0000"/>
                <w:sz w:val="21"/>
              </w:rPr>
            </w:pPr>
            <w:r w:rsidRPr="00433AF2">
              <w:rPr>
                <w:rFonts w:asciiTheme="minorEastAsia" w:eastAsiaTheme="minorEastAsia" w:hAnsiTheme="minorEastAsia" w:hint="eastAsia"/>
                <w:sz w:val="21"/>
              </w:rPr>
              <w:t>この</w:t>
            </w:r>
            <w:r w:rsidR="00F45898" w:rsidRPr="00433AF2">
              <w:rPr>
                <w:rFonts w:asciiTheme="minorEastAsia" w:eastAsiaTheme="minorEastAsia" w:hAnsiTheme="minorEastAsia" w:hint="eastAsia"/>
                <w:sz w:val="21"/>
              </w:rPr>
              <w:t>ため、</w:t>
            </w:r>
            <w:r w:rsidR="00AB77D8" w:rsidRPr="00433AF2">
              <w:rPr>
                <w:rFonts w:asciiTheme="minorEastAsia" w:eastAsiaTheme="minorEastAsia" w:hAnsiTheme="minorEastAsia" w:hint="eastAsia"/>
                <w:sz w:val="21"/>
              </w:rPr>
              <w:t>上記の考え方を</w:t>
            </w:r>
            <w:r w:rsidR="00F34223" w:rsidRPr="00433AF2">
              <w:rPr>
                <w:rFonts w:asciiTheme="minorEastAsia" w:eastAsiaTheme="minorEastAsia" w:hAnsiTheme="minorEastAsia" w:hint="eastAsia"/>
                <w:sz w:val="21"/>
              </w:rPr>
              <w:t>該当箇所に</w:t>
            </w:r>
            <w:r w:rsidR="00846490">
              <w:rPr>
                <w:rFonts w:asciiTheme="minorEastAsia" w:eastAsiaTheme="minorEastAsia" w:hAnsiTheme="minorEastAsia" w:hint="eastAsia"/>
                <w:sz w:val="21"/>
              </w:rPr>
              <w:t>具体的</w:t>
            </w:r>
            <w:bookmarkStart w:id="0" w:name="_GoBack"/>
            <w:bookmarkEnd w:id="0"/>
            <w:r w:rsidR="00F45898" w:rsidRPr="00433AF2">
              <w:rPr>
                <w:rFonts w:asciiTheme="minorEastAsia" w:eastAsiaTheme="minorEastAsia" w:hAnsiTheme="minorEastAsia" w:hint="eastAsia"/>
                <w:sz w:val="21"/>
              </w:rPr>
              <w:t>に</w:t>
            </w:r>
            <w:r w:rsidRPr="00433AF2">
              <w:rPr>
                <w:rFonts w:asciiTheme="minorEastAsia" w:eastAsiaTheme="minorEastAsia" w:hAnsiTheme="minorEastAsia" w:hint="eastAsia"/>
                <w:sz w:val="21"/>
              </w:rPr>
              <w:t>記述します</w:t>
            </w:r>
            <w:r w:rsidR="004C465D" w:rsidRPr="00433AF2">
              <w:rPr>
                <w:rFonts w:asciiTheme="minorEastAsia" w:eastAsiaTheme="minorEastAsia" w:hAnsiTheme="minorEastAsia" w:hint="eastAsia"/>
                <w:sz w:val="21"/>
              </w:rPr>
              <w:t>。</w:t>
            </w:r>
          </w:p>
        </w:tc>
      </w:tr>
      <w:tr w:rsidR="00660008" w:rsidRPr="00433AF2" w:rsidTr="00660008">
        <w:trPr>
          <w:trHeight w:val="1457"/>
          <w:jc w:val="center"/>
        </w:trPr>
        <w:tc>
          <w:tcPr>
            <w:tcW w:w="284" w:type="dxa"/>
            <w:tcMar>
              <w:top w:w="57" w:type="dxa"/>
              <w:left w:w="0" w:type="dxa"/>
              <w:bottom w:w="57" w:type="dxa"/>
              <w:right w:w="0" w:type="dxa"/>
            </w:tcMar>
            <w:vAlign w:val="center"/>
          </w:tcPr>
          <w:p w:rsidR="00660008" w:rsidRPr="00433AF2" w:rsidRDefault="00660008" w:rsidP="00C61BBF">
            <w:pPr>
              <w:jc w:val="center"/>
              <w:rPr>
                <w:rFonts w:asciiTheme="minorEastAsia" w:hAnsiTheme="minorEastAsia"/>
                <w:szCs w:val="21"/>
              </w:rPr>
            </w:pPr>
            <w:r w:rsidRPr="00433AF2">
              <w:rPr>
                <w:rFonts w:asciiTheme="minorEastAsia" w:hAnsiTheme="minorEastAsia" w:hint="eastAsia"/>
                <w:szCs w:val="21"/>
              </w:rPr>
              <w:t>６</w:t>
            </w:r>
          </w:p>
        </w:tc>
        <w:tc>
          <w:tcPr>
            <w:tcW w:w="1418" w:type="dxa"/>
            <w:tcMar>
              <w:top w:w="57" w:type="dxa"/>
              <w:left w:w="85" w:type="dxa"/>
              <w:bottom w:w="57" w:type="dxa"/>
              <w:right w:w="85" w:type="dxa"/>
            </w:tcMar>
          </w:tcPr>
          <w:p w:rsidR="00660008" w:rsidRPr="00433AF2" w:rsidRDefault="00660008" w:rsidP="00660008">
            <w:pPr>
              <w:spacing w:line="320" w:lineRule="exact"/>
              <w:rPr>
                <w:rFonts w:asciiTheme="minorEastAsia" w:hAnsiTheme="minorEastAsia"/>
                <w:spacing w:val="-4"/>
                <w:szCs w:val="21"/>
              </w:rPr>
            </w:pPr>
            <w:r w:rsidRPr="00433AF2">
              <w:rPr>
                <w:rFonts w:asciiTheme="minorEastAsia" w:hAnsiTheme="minorEastAsia" w:hint="eastAsia"/>
                <w:spacing w:val="-4"/>
                <w:szCs w:val="21"/>
              </w:rPr>
              <w:t>土地所有者等による有害物質使用施設に関する情報の把握等</w:t>
            </w:r>
          </w:p>
        </w:tc>
        <w:tc>
          <w:tcPr>
            <w:tcW w:w="3839" w:type="dxa"/>
            <w:tcMar>
              <w:top w:w="57" w:type="dxa"/>
              <w:left w:w="85" w:type="dxa"/>
              <w:bottom w:w="57" w:type="dxa"/>
              <w:right w:w="85" w:type="dxa"/>
            </w:tcMar>
          </w:tcPr>
          <w:p w:rsidR="00660008" w:rsidRPr="00433AF2" w:rsidRDefault="0041584E" w:rsidP="003168B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有害物質使用施設の設置及び変更後の速やかな時期に、使用している有害物質の種類を情報提供することとあるが、報告の手段について、具体的にどのようなものを検討しているのか。</w:t>
            </w:r>
          </w:p>
        </w:tc>
        <w:tc>
          <w:tcPr>
            <w:tcW w:w="4547" w:type="dxa"/>
            <w:vMerge w:val="restart"/>
            <w:tcMar>
              <w:top w:w="85" w:type="dxa"/>
              <w:left w:w="85" w:type="dxa"/>
              <w:bottom w:w="85" w:type="dxa"/>
              <w:right w:w="85" w:type="dxa"/>
            </w:tcMar>
          </w:tcPr>
          <w:p w:rsidR="00660008" w:rsidRPr="00433AF2" w:rsidRDefault="00660008" w:rsidP="003168B5">
            <w:pPr>
              <w:pStyle w:val="a5"/>
              <w:spacing w:line="280" w:lineRule="exact"/>
              <w:ind w:firstLineChars="100" w:firstLine="210"/>
              <w:jc w:val="both"/>
              <w:rPr>
                <w:rFonts w:asciiTheme="minorEastAsia" w:eastAsiaTheme="minorEastAsia" w:hAnsiTheme="minorEastAsia"/>
                <w:sz w:val="21"/>
              </w:rPr>
            </w:pPr>
            <w:r w:rsidRPr="00433AF2">
              <w:rPr>
                <w:rFonts w:asciiTheme="minorEastAsia" w:eastAsiaTheme="minorEastAsia" w:hAnsiTheme="minorEastAsia" w:hint="eastAsia"/>
                <w:sz w:val="21"/>
              </w:rPr>
              <w:t>報告案38ページの「（３）土地所有者等による有害物質使用施設に関する情報の把握等のあり方」において、提供を行う情報の内容及び時期について記載しています。</w:t>
            </w:r>
          </w:p>
          <w:p w:rsidR="009E72AA" w:rsidRPr="00433AF2" w:rsidRDefault="00660008" w:rsidP="009E72AA">
            <w:pPr>
              <w:pStyle w:val="a5"/>
              <w:spacing w:line="280" w:lineRule="exact"/>
              <w:ind w:firstLineChars="100" w:firstLine="210"/>
              <w:jc w:val="both"/>
              <w:rPr>
                <w:rFonts w:asciiTheme="minorEastAsia" w:eastAsiaTheme="minorEastAsia" w:hAnsiTheme="minorEastAsia"/>
                <w:sz w:val="21"/>
              </w:rPr>
            </w:pPr>
            <w:r w:rsidRPr="00433AF2">
              <w:rPr>
                <w:rFonts w:asciiTheme="minorEastAsia" w:eastAsiaTheme="minorEastAsia" w:hAnsiTheme="minorEastAsia" w:hint="eastAsia"/>
                <w:sz w:val="21"/>
              </w:rPr>
              <w:t>その他の具体的な情報提供の方法については、情報提供を努力義務規定とすることが適当であることを踏まえ、施設設置者に委ねられることが適当</w:t>
            </w:r>
            <w:r w:rsidR="009E72AA" w:rsidRPr="00433AF2">
              <w:rPr>
                <w:rFonts w:asciiTheme="minorEastAsia" w:eastAsiaTheme="minorEastAsia" w:hAnsiTheme="minorEastAsia" w:hint="eastAsia"/>
                <w:sz w:val="21"/>
              </w:rPr>
              <w:t>であると考えています。</w:t>
            </w:r>
          </w:p>
          <w:p w:rsidR="00660008" w:rsidRPr="00433AF2" w:rsidRDefault="00A83164" w:rsidP="00A83164">
            <w:pPr>
              <w:pStyle w:val="a5"/>
              <w:spacing w:line="280" w:lineRule="exact"/>
              <w:ind w:firstLineChars="100" w:firstLine="210"/>
              <w:jc w:val="both"/>
              <w:rPr>
                <w:rFonts w:asciiTheme="minorEastAsia" w:eastAsiaTheme="minorEastAsia" w:hAnsiTheme="minorEastAsia"/>
                <w:sz w:val="21"/>
              </w:rPr>
            </w:pPr>
            <w:r w:rsidRPr="00433AF2">
              <w:rPr>
                <w:rFonts w:asciiTheme="minorEastAsia" w:eastAsiaTheme="minorEastAsia" w:hAnsiTheme="minorEastAsia" w:hint="eastAsia"/>
                <w:sz w:val="21"/>
              </w:rPr>
              <w:t>しかしながら</w:t>
            </w:r>
            <w:r w:rsidR="009E72AA" w:rsidRPr="00433AF2">
              <w:rPr>
                <w:rFonts w:asciiTheme="minorEastAsia" w:eastAsiaTheme="minorEastAsia" w:hAnsiTheme="minorEastAsia" w:hint="eastAsia"/>
                <w:sz w:val="21"/>
              </w:rPr>
              <w:t>、</w:t>
            </w:r>
            <w:r w:rsidRPr="00433AF2">
              <w:rPr>
                <w:rFonts w:asciiTheme="minorEastAsia" w:eastAsiaTheme="minorEastAsia" w:hAnsiTheme="minorEastAsia" w:hint="eastAsia"/>
                <w:sz w:val="21"/>
              </w:rPr>
              <w:t>情報提供が円滑に行われるよう</w:t>
            </w:r>
            <w:r w:rsidR="002C032B" w:rsidRPr="00433AF2">
              <w:rPr>
                <w:rFonts w:asciiTheme="minorEastAsia" w:eastAsiaTheme="minorEastAsia" w:hAnsiTheme="minorEastAsia" w:hint="eastAsia"/>
                <w:sz w:val="21"/>
              </w:rPr>
              <w:t>、</w:t>
            </w:r>
            <w:r w:rsidR="00660008" w:rsidRPr="00433AF2">
              <w:rPr>
                <w:rFonts w:asciiTheme="minorEastAsia" w:eastAsiaTheme="minorEastAsia" w:hAnsiTheme="minorEastAsia" w:hint="eastAsia"/>
                <w:sz w:val="21"/>
              </w:rPr>
              <w:t>大阪府において施設設置者に対</w:t>
            </w:r>
            <w:r w:rsidRPr="00433AF2">
              <w:rPr>
                <w:rFonts w:asciiTheme="minorEastAsia" w:eastAsiaTheme="minorEastAsia" w:hAnsiTheme="minorEastAsia" w:hint="eastAsia"/>
                <w:sz w:val="21"/>
              </w:rPr>
              <w:t>する</w:t>
            </w:r>
            <w:r w:rsidR="00660008" w:rsidRPr="00433AF2">
              <w:rPr>
                <w:rFonts w:asciiTheme="minorEastAsia" w:eastAsiaTheme="minorEastAsia" w:hAnsiTheme="minorEastAsia" w:hint="eastAsia"/>
                <w:sz w:val="21"/>
              </w:rPr>
              <w:t>積極的な助言等を行うことが重要であると考えます。</w:t>
            </w:r>
          </w:p>
        </w:tc>
      </w:tr>
      <w:tr w:rsidR="00660008" w:rsidRPr="00433AF2" w:rsidTr="00660008">
        <w:trPr>
          <w:trHeight w:val="1341"/>
          <w:jc w:val="center"/>
        </w:trPr>
        <w:tc>
          <w:tcPr>
            <w:tcW w:w="284" w:type="dxa"/>
            <w:tcMar>
              <w:top w:w="57" w:type="dxa"/>
              <w:left w:w="0" w:type="dxa"/>
              <w:bottom w:w="57" w:type="dxa"/>
              <w:right w:w="0" w:type="dxa"/>
            </w:tcMar>
            <w:vAlign w:val="center"/>
          </w:tcPr>
          <w:p w:rsidR="00660008" w:rsidRPr="00433AF2" w:rsidRDefault="00660008" w:rsidP="00C61BBF">
            <w:pPr>
              <w:jc w:val="center"/>
              <w:rPr>
                <w:rFonts w:asciiTheme="minorEastAsia" w:hAnsiTheme="minorEastAsia"/>
                <w:szCs w:val="21"/>
              </w:rPr>
            </w:pPr>
            <w:r w:rsidRPr="00433AF2">
              <w:rPr>
                <w:rFonts w:asciiTheme="minorEastAsia" w:hAnsiTheme="minorEastAsia" w:hint="eastAsia"/>
                <w:szCs w:val="21"/>
              </w:rPr>
              <w:t>７</w:t>
            </w:r>
          </w:p>
        </w:tc>
        <w:tc>
          <w:tcPr>
            <w:tcW w:w="1418" w:type="dxa"/>
            <w:tcMar>
              <w:top w:w="57" w:type="dxa"/>
              <w:left w:w="85" w:type="dxa"/>
              <w:bottom w:w="57" w:type="dxa"/>
              <w:right w:w="85" w:type="dxa"/>
            </w:tcMar>
            <w:vAlign w:val="center"/>
          </w:tcPr>
          <w:p w:rsidR="00660008" w:rsidRPr="00433AF2" w:rsidRDefault="00660008" w:rsidP="00660008">
            <w:pPr>
              <w:spacing w:line="320" w:lineRule="exact"/>
              <w:jc w:val="center"/>
              <w:rPr>
                <w:rFonts w:asciiTheme="minorEastAsia" w:hAnsiTheme="minorEastAsia"/>
                <w:spacing w:val="-4"/>
                <w:szCs w:val="21"/>
              </w:rPr>
            </w:pPr>
            <w:r w:rsidRPr="00433AF2">
              <w:rPr>
                <w:rFonts w:asciiTheme="minorEastAsia" w:hAnsiTheme="minorEastAsia" w:hint="eastAsia"/>
                <w:spacing w:val="-4"/>
                <w:szCs w:val="21"/>
              </w:rPr>
              <w:t>同上</w:t>
            </w:r>
          </w:p>
        </w:tc>
        <w:tc>
          <w:tcPr>
            <w:tcW w:w="3839" w:type="dxa"/>
            <w:tcMar>
              <w:top w:w="57" w:type="dxa"/>
              <w:left w:w="85" w:type="dxa"/>
              <w:bottom w:w="57" w:type="dxa"/>
              <w:right w:w="85" w:type="dxa"/>
            </w:tcMar>
          </w:tcPr>
          <w:p w:rsidR="00660008" w:rsidRPr="00433AF2" w:rsidRDefault="0041584E" w:rsidP="003168B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施設設置者が土地所有者に対して行う情報提供が円滑になされるよう、府において、書面による提供を行う場合の雛形等の提示がなされるべきではないか。</w:t>
            </w:r>
          </w:p>
        </w:tc>
        <w:tc>
          <w:tcPr>
            <w:tcW w:w="4547" w:type="dxa"/>
            <w:vMerge/>
            <w:tcMar>
              <w:top w:w="85" w:type="dxa"/>
              <w:left w:w="85" w:type="dxa"/>
              <w:bottom w:w="85" w:type="dxa"/>
              <w:right w:w="85" w:type="dxa"/>
            </w:tcMar>
          </w:tcPr>
          <w:p w:rsidR="00660008" w:rsidRPr="00433AF2" w:rsidRDefault="00660008" w:rsidP="003168B5">
            <w:pPr>
              <w:spacing w:line="280" w:lineRule="exact"/>
              <w:rPr>
                <w:rFonts w:asciiTheme="minorEastAsia" w:hAnsiTheme="minorEastAsia"/>
                <w:szCs w:val="21"/>
              </w:rPr>
            </w:pPr>
          </w:p>
        </w:tc>
      </w:tr>
      <w:tr w:rsidR="00660008" w:rsidRPr="00433AF2" w:rsidTr="00660008">
        <w:trPr>
          <w:trHeight w:val="342"/>
          <w:jc w:val="center"/>
        </w:trPr>
        <w:tc>
          <w:tcPr>
            <w:tcW w:w="284" w:type="dxa"/>
            <w:tcMar>
              <w:top w:w="57" w:type="dxa"/>
              <w:left w:w="0" w:type="dxa"/>
              <w:bottom w:w="57" w:type="dxa"/>
              <w:right w:w="0" w:type="dxa"/>
            </w:tcMar>
            <w:vAlign w:val="center"/>
          </w:tcPr>
          <w:p w:rsidR="00660008" w:rsidRPr="00433AF2" w:rsidRDefault="00660008" w:rsidP="00C61BBF">
            <w:pPr>
              <w:jc w:val="center"/>
              <w:rPr>
                <w:rFonts w:asciiTheme="minorEastAsia" w:hAnsiTheme="minorEastAsia"/>
                <w:szCs w:val="21"/>
              </w:rPr>
            </w:pPr>
            <w:r w:rsidRPr="00433AF2">
              <w:rPr>
                <w:rFonts w:asciiTheme="minorEastAsia" w:hAnsiTheme="minorEastAsia" w:hint="eastAsia"/>
                <w:szCs w:val="21"/>
              </w:rPr>
              <w:t>８</w:t>
            </w:r>
          </w:p>
        </w:tc>
        <w:tc>
          <w:tcPr>
            <w:tcW w:w="1418" w:type="dxa"/>
            <w:tcMar>
              <w:top w:w="57" w:type="dxa"/>
              <w:left w:w="85" w:type="dxa"/>
              <w:bottom w:w="57" w:type="dxa"/>
              <w:right w:w="85" w:type="dxa"/>
            </w:tcMar>
          </w:tcPr>
          <w:p w:rsidR="00660008" w:rsidRPr="00433AF2" w:rsidRDefault="00660008" w:rsidP="00660008">
            <w:pPr>
              <w:spacing w:line="320" w:lineRule="exact"/>
              <w:rPr>
                <w:rFonts w:asciiTheme="minorEastAsia" w:hAnsiTheme="minorEastAsia"/>
                <w:spacing w:val="-4"/>
                <w:szCs w:val="21"/>
              </w:rPr>
            </w:pPr>
            <w:r w:rsidRPr="00433AF2">
              <w:rPr>
                <w:rFonts w:asciiTheme="minorEastAsia" w:hAnsiTheme="minorEastAsia" w:hint="eastAsia"/>
                <w:spacing w:val="-4"/>
                <w:szCs w:val="21"/>
              </w:rPr>
              <w:t>自主調査等の指針における適切な自主調査の実施や基準不適合土壌の措置</w:t>
            </w:r>
          </w:p>
        </w:tc>
        <w:tc>
          <w:tcPr>
            <w:tcW w:w="3839" w:type="dxa"/>
            <w:tcMar>
              <w:top w:w="57" w:type="dxa"/>
              <w:left w:w="85" w:type="dxa"/>
              <w:bottom w:w="57" w:type="dxa"/>
              <w:right w:w="85" w:type="dxa"/>
            </w:tcMar>
          </w:tcPr>
          <w:p w:rsidR="00660008" w:rsidRPr="00433AF2" w:rsidRDefault="00660008" w:rsidP="003168B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指針の対象に、自主調査により基準不適合が判明した土地における形質変更を加え、形質変更の実施結果の報告を求めることができる規定を設けることが適当であるとしている。</w:t>
            </w:r>
          </w:p>
          <w:p w:rsidR="00660008" w:rsidRPr="00433AF2" w:rsidRDefault="00660008" w:rsidP="003168B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一方、形質変更時要届出区域や要届出管理区域における形質変更については、形質変更時の届出の規定がある。</w:t>
            </w:r>
          </w:p>
          <w:p w:rsidR="00660008" w:rsidRPr="00433AF2" w:rsidRDefault="00660008" w:rsidP="003168B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自主調査により基準不適合が判明した土地についても、指定区域と同様に、形質変更計画の提出を求めることができる規定を検討してはどうか。</w:t>
            </w:r>
          </w:p>
        </w:tc>
        <w:tc>
          <w:tcPr>
            <w:tcW w:w="4547" w:type="dxa"/>
            <w:tcMar>
              <w:top w:w="85" w:type="dxa"/>
              <w:left w:w="85" w:type="dxa"/>
              <w:bottom w:w="85" w:type="dxa"/>
              <w:right w:w="85" w:type="dxa"/>
            </w:tcMar>
          </w:tcPr>
          <w:p w:rsidR="00660008" w:rsidRPr="00433AF2" w:rsidRDefault="00660008" w:rsidP="003168B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報告案42ページの「（５）自主調査等の指針における適切な自主調査の実施や基準不適合土壌の措置のあり方」において、</w:t>
            </w:r>
            <w:r w:rsidR="00F027CE" w:rsidRPr="00433AF2">
              <w:rPr>
                <w:rFonts w:asciiTheme="minorEastAsia" w:hAnsiTheme="minorEastAsia" w:hint="eastAsia"/>
                <w:szCs w:val="21"/>
              </w:rPr>
              <w:t>自主調査によって基準不適合が判明した土地における形質変更に関する計画の提出及び実施結果の報告等について、</w:t>
            </w:r>
            <w:r w:rsidRPr="00433AF2">
              <w:rPr>
                <w:rFonts w:asciiTheme="minorEastAsia" w:hAnsiTheme="minorEastAsia" w:hint="eastAsia"/>
                <w:szCs w:val="21"/>
              </w:rPr>
              <w:t>指針に</w:t>
            </w:r>
            <w:r w:rsidR="00F027CE" w:rsidRPr="00433AF2">
              <w:rPr>
                <w:rFonts w:asciiTheme="minorEastAsia" w:hAnsiTheme="minorEastAsia" w:hint="eastAsia"/>
                <w:szCs w:val="21"/>
              </w:rPr>
              <w:t>規定を追加するこ</w:t>
            </w:r>
            <w:r w:rsidRPr="00433AF2">
              <w:rPr>
                <w:rFonts w:asciiTheme="minorEastAsia" w:hAnsiTheme="minorEastAsia" w:hint="eastAsia"/>
                <w:szCs w:val="21"/>
              </w:rPr>
              <w:t>とが適当であるとしています。</w:t>
            </w:r>
          </w:p>
          <w:p w:rsidR="00660008" w:rsidRPr="00433AF2" w:rsidRDefault="00F34223" w:rsidP="0032308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なお、文意を分かりやすくするため、</w:t>
            </w:r>
            <w:r w:rsidR="001A6408" w:rsidRPr="00433AF2">
              <w:rPr>
                <w:rFonts w:asciiTheme="minorEastAsia" w:hAnsiTheme="minorEastAsia" w:hint="eastAsia"/>
                <w:szCs w:val="21"/>
              </w:rPr>
              <w:t>該当箇所の文言</w:t>
            </w:r>
            <w:r w:rsidR="00AB77D8" w:rsidRPr="00433AF2">
              <w:rPr>
                <w:rFonts w:asciiTheme="minorEastAsia" w:hAnsiTheme="minorEastAsia" w:hint="eastAsia"/>
                <w:szCs w:val="21"/>
              </w:rPr>
              <w:t>を</w:t>
            </w:r>
            <w:r w:rsidR="00323085" w:rsidRPr="00433AF2">
              <w:rPr>
                <w:rFonts w:asciiTheme="minorEastAsia" w:hAnsiTheme="minorEastAsia" w:hint="eastAsia"/>
                <w:szCs w:val="21"/>
              </w:rPr>
              <w:t>修正します</w:t>
            </w:r>
            <w:r w:rsidR="00660008" w:rsidRPr="00433AF2">
              <w:rPr>
                <w:rFonts w:asciiTheme="minorEastAsia" w:hAnsiTheme="minorEastAsia" w:hint="eastAsia"/>
                <w:szCs w:val="21"/>
              </w:rPr>
              <w:t>。</w:t>
            </w:r>
          </w:p>
        </w:tc>
      </w:tr>
      <w:tr w:rsidR="00660008" w:rsidRPr="0077463F" w:rsidTr="00660008">
        <w:trPr>
          <w:trHeight w:val="342"/>
          <w:jc w:val="center"/>
        </w:trPr>
        <w:tc>
          <w:tcPr>
            <w:tcW w:w="284" w:type="dxa"/>
            <w:tcMar>
              <w:top w:w="57" w:type="dxa"/>
              <w:left w:w="0" w:type="dxa"/>
              <w:bottom w:w="57" w:type="dxa"/>
              <w:right w:w="0" w:type="dxa"/>
            </w:tcMar>
            <w:vAlign w:val="center"/>
          </w:tcPr>
          <w:p w:rsidR="00660008" w:rsidRPr="00433AF2" w:rsidRDefault="00660008" w:rsidP="00C61BBF">
            <w:pPr>
              <w:jc w:val="center"/>
              <w:rPr>
                <w:rFonts w:asciiTheme="minorEastAsia" w:hAnsiTheme="minorEastAsia"/>
                <w:szCs w:val="21"/>
              </w:rPr>
            </w:pPr>
            <w:r w:rsidRPr="00433AF2">
              <w:rPr>
                <w:rFonts w:asciiTheme="minorEastAsia" w:hAnsiTheme="minorEastAsia" w:hint="eastAsia"/>
                <w:szCs w:val="21"/>
              </w:rPr>
              <w:t>９</w:t>
            </w:r>
          </w:p>
        </w:tc>
        <w:tc>
          <w:tcPr>
            <w:tcW w:w="1418" w:type="dxa"/>
            <w:tcMar>
              <w:top w:w="57" w:type="dxa"/>
              <w:left w:w="85" w:type="dxa"/>
              <w:bottom w:w="57" w:type="dxa"/>
              <w:right w:w="85" w:type="dxa"/>
            </w:tcMar>
          </w:tcPr>
          <w:p w:rsidR="00660008" w:rsidRPr="00433AF2" w:rsidRDefault="00660008" w:rsidP="00660008">
            <w:pPr>
              <w:spacing w:line="320" w:lineRule="exact"/>
              <w:rPr>
                <w:rFonts w:asciiTheme="minorEastAsia" w:hAnsiTheme="minorEastAsia"/>
                <w:spacing w:val="-4"/>
                <w:szCs w:val="21"/>
              </w:rPr>
            </w:pPr>
            <w:r w:rsidRPr="00433AF2">
              <w:rPr>
                <w:rFonts w:asciiTheme="minorEastAsia" w:hAnsiTheme="minorEastAsia" w:hint="eastAsia"/>
                <w:spacing w:val="-4"/>
                <w:szCs w:val="21"/>
              </w:rPr>
              <w:t>汚染土壌処理業の許可の申請に関する指導指針</w:t>
            </w:r>
          </w:p>
        </w:tc>
        <w:tc>
          <w:tcPr>
            <w:tcW w:w="3839" w:type="dxa"/>
            <w:tcMar>
              <w:top w:w="57" w:type="dxa"/>
              <w:left w:w="85" w:type="dxa"/>
              <w:bottom w:w="57" w:type="dxa"/>
              <w:right w:w="85" w:type="dxa"/>
            </w:tcMar>
          </w:tcPr>
          <w:p w:rsidR="00660008" w:rsidRPr="00433AF2" w:rsidRDefault="00660008" w:rsidP="003168B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汚染土壌処理業の許可の申請に係る事前指導について、条例に根拠を置き、府域で統一的な仕組みを設けることに賛成です。</w:t>
            </w:r>
          </w:p>
          <w:p w:rsidR="00660008" w:rsidRPr="00433AF2" w:rsidRDefault="00660008" w:rsidP="003168B5">
            <w:pPr>
              <w:spacing w:line="280" w:lineRule="exact"/>
              <w:ind w:firstLineChars="100" w:firstLine="210"/>
              <w:rPr>
                <w:rFonts w:asciiTheme="minorEastAsia" w:hAnsiTheme="minorEastAsia"/>
                <w:szCs w:val="21"/>
              </w:rPr>
            </w:pPr>
            <w:r w:rsidRPr="00433AF2">
              <w:rPr>
                <w:rFonts w:asciiTheme="minorEastAsia" w:hAnsiTheme="minorEastAsia" w:hint="eastAsia"/>
                <w:szCs w:val="21"/>
              </w:rPr>
              <w:t>指針の内容については、府内市町村の地域による特性が考慮されることが必要であると考えます。</w:t>
            </w:r>
          </w:p>
        </w:tc>
        <w:tc>
          <w:tcPr>
            <w:tcW w:w="4547" w:type="dxa"/>
            <w:tcMar>
              <w:top w:w="85" w:type="dxa"/>
              <w:left w:w="85" w:type="dxa"/>
              <w:bottom w:w="85" w:type="dxa"/>
              <w:right w:w="85" w:type="dxa"/>
            </w:tcMar>
          </w:tcPr>
          <w:p w:rsidR="00660008" w:rsidRPr="00FB42E9" w:rsidRDefault="00660008" w:rsidP="002C032B">
            <w:pPr>
              <w:pStyle w:val="a5"/>
              <w:spacing w:line="280" w:lineRule="exact"/>
              <w:ind w:firstLineChars="100" w:firstLine="210"/>
              <w:jc w:val="both"/>
              <w:rPr>
                <w:rFonts w:asciiTheme="minorEastAsia" w:eastAsiaTheme="minorEastAsia" w:hAnsiTheme="minorEastAsia"/>
                <w:sz w:val="21"/>
              </w:rPr>
            </w:pPr>
            <w:r w:rsidRPr="00433AF2">
              <w:rPr>
                <w:rFonts w:asciiTheme="minorEastAsia" w:eastAsiaTheme="minorEastAsia" w:hAnsiTheme="minorEastAsia" w:hint="eastAsia"/>
                <w:sz w:val="21"/>
              </w:rPr>
              <w:t>報告案48ページの「（５）汚染土</w:t>
            </w:r>
            <w:r w:rsidR="002C032B" w:rsidRPr="00433AF2">
              <w:rPr>
                <w:rFonts w:asciiTheme="minorEastAsia" w:eastAsiaTheme="minorEastAsia" w:hAnsiTheme="minorEastAsia" w:hint="eastAsia"/>
                <w:sz w:val="21"/>
              </w:rPr>
              <w:t>壌処理業の許可の申請に関する指導指針のあり方」において、指導指針の内容について政令市との調整を行うよう大阪府に求めて</w:t>
            </w:r>
            <w:r w:rsidRPr="00433AF2">
              <w:rPr>
                <w:rFonts w:asciiTheme="minorEastAsia" w:eastAsiaTheme="minorEastAsia" w:hAnsiTheme="minorEastAsia" w:hint="eastAsia"/>
                <w:sz w:val="21"/>
              </w:rPr>
              <w:t>おり、これには地域特性に関する事項を含みます。</w:t>
            </w:r>
          </w:p>
        </w:tc>
      </w:tr>
    </w:tbl>
    <w:p w:rsidR="00FB3467" w:rsidRDefault="00FB3467">
      <w:pPr>
        <w:rPr>
          <w:rFonts w:asciiTheme="majorEastAsia" w:eastAsiaTheme="majorEastAsia" w:hAnsiTheme="majorEastAsia"/>
          <w:sz w:val="24"/>
          <w:szCs w:val="24"/>
        </w:rPr>
        <w:sectPr w:rsidR="00FB3467" w:rsidSect="002070CF">
          <w:pgSz w:w="11906" w:h="16838"/>
          <w:pgMar w:top="993" w:right="991" w:bottom="993" w:left="1134" w:header="851" w:footer="992" w:gutter="0"/>
          <w:cols w:space="425"/>
          <w:docGrid w:type="lines" w:linePitch="360"/>
        </w:sectPr>
      </w:pPr>
    </w:p>
    <w:p w:rsidR="00FB3467" w:rsidRPr="00FB3467" w:rsidRDefault="00FB3467" w:rsidP="00FB3467">
      <w:r w:rsidRPr="00FB3467">
        <w:rPr>
          <w:rFonts w:asciiTheme="minorEastAsia" w:hAnsiTheme="minorEastAsia"/>
          <w:noProof/>
        </w:rPr>
        <w:lastRenderedPageBreak/>
        <mc:AlternateContent>
          <mc:Choice Requires="wps">
            <w:drawing>
              <wp:anchor distT="45720" distB="45720" distL="114300" distR="114300" simplePos="0" relativeHeight="251694080" behindDoc="0" locked="0" layoutInCell="1" allowOverlap="1">
                <wp:simplePos x="0" y="0"/>
                <wp:positionH relativeFrom="column">
                  <wp:posOffset>5857240</wp:posOffset>
                </wp:positionH>
                <wp:positionV relativeFrom="paragraph">
                  <wp:posOffset>-689610</wp:posOffset>
                </wp:positionV>
                <wp:extent cx="8572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rsidR="00FB3467" w:rsidRDefault="00FB3467">
                            <w:r>
                              <w:rPr>
                                <w:rFonts w:hint="eastAsia"/>
                              </w:rPr>
                              <w:t>＜別紙</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61.2pt;margin-top:-54.3pt;width:67.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FULQIAAAwEAAAOAAAAZHJzL2Uyb0RvYy54bWysU9uO0zAQfUfiHyy/0zRRu5eo6WrZpQhp&#10;uUgLH+A6TmMRe4ztNimPrbTiI/gFxDPfkx9h7HS7Fbwh8mB5PJnjOWeOZ1edashGWCdBFzQdjSkR&#10;mkMp9aqgnz4uXlxQ4jzTJWtAi4JuhaNX8+fPZq3JRQY1NKWwBEG0y1tT0Np7kyeJ47VQzI3ACI3J&#10;CqxiHkO7SkrLWkRXTZKNx2dJC7Y0FrhwDk9vhySdR/yqEty/ryonPGkKir35uNq4LsOazGcsX1lm&#10;askPbbB/6EIxqfHSI9Qt84ysrfwLSkluwUHlRxxUAlUluYgckE06/oPNfc2MiFxQHGeOMrn/B8vf&#10;bT5YIsuCZuk5JZopHFK/f+h3P/rdr37/jfT77/1+3+9+YkyyIFhrXI519wYrffcSOhx8JO/MHfDP&#10;jmi4qZleiWtroa0FK7HhNFQmJ6UDjgsgy/YtlHgvW3uIQF1lVVAT9SGIjoPbHoclOk84Hl5Mz7Mp&#10;Zjim0sl4cpbFaSYsf6w21vnXAhQJm4JaNENEZ5s750M3LH/8JVymYSGbJhqi0aQt6OU0m8aCk4yS&#10;Hv3aSIUNjMM3OCiQfKXLWOyZbIY9XtDoA+tAdKDsu2UXFY+SBEWWUG5RBguDPfE54aYG+5WSFq1Z&#10;UPdlzaygpHmjUcrLdDIJXo7BBGXAwJ5mlqcZpjlCFdRTMmxvfPR/oOzMNUq+kFGNp04OLaPlokiH&#10;5xE8fRrHv54e8fw3AAAA//8DAFBLAwQUAAYACAAAACEA3n4zROAAAAANAQAADwAAAGRycy9kb3du&#10;cmV2LnhtbEyPy07DMBBF90j8gzVI7Fo7FqQljVNVqC1LSolYu7GbRMQP2W4a/p7pCnbzOLpzplxP&#10;ZiCjDrF3VkA2Z0C0bZzqbSug/tzNlkBiklbJwVkt4EdHWFf3d6UslLvaDz0eU0swxMZCCuhS8gWl&#10;sem0kXHuvLa4O7tgZMI2tFQFecVwM1DOWE6N7C1e6KTXr51uvo8XI8Anv1+8hffDZrsbWf21r3nf&#10;boV4fJg2KyBJT+kPhps+qkOFTid3sSqSQcAL50+ICphlbJkDuSHseYGzE1YZz4FWJf3/RfULAAD/&#10;/wMAUEsBAi0AFAAGAAgAAAAhALaDOJL+AAAA4QEAABMAAAAAAAAAAAAAAAAAAAAAAFtDb250ZW50&#10;X1R5cGVzXS54bWxQSwECLQAUAAYACAAAACEAOP0h/9YAAACUAQAACwAAAAAAAAAAAAAAAAAvAQAA&#10;X3JlbHMvLnJlbHNQSwECLQAUAAYACAAAACEAnXChVC0CAAAMBAAADgAAAAAAAAAAAAAAAAAuAgAA&#10;ZHJzL2Uyb0RvYy54bWxQSwECLQAUAAYACAAAACEA3n4zROAAAAANAQAADwAAAAAAAAAAAAAAAACH&#10;BAAAZHJzL2Rvd25yZXYueG1sUEsFBgAAAAAEAAQA8wAAAJQFAAAAAA==&#10;" filled="f" stroked="f">
                <v:textbox style="mso-fit-shape-to-text:t">
                  <w:txbxContent>
                    <w:p w:rsidR="00FB3467" w:rsidRDefault="00FB3467">
                      <w:r>
                        <w:rPr>
                          <w:rFonts w:hint="eastAsia"/>
                        </w:rPr>
                        <w:t>＜別紙</w:t>
                      </w:r>
                      <w:r>
                        <w:t>＞</w:t>
                      </w:r>
                    </w:p>
                  </w:txbxContent>
                </v:textbox>
              </v:shape>
            </w:pict>
          </mc:Fallback>
        </mc:AlternateContent>
      </w:r>
      <w:r w:rsidRPr="00FB3467">
        <w:rPr>
          <w:rFonts w:ascii="HG丸ｺﾞｼｯｸM-PRO" w:eastAsia="HG丸ｺﾞｼｯｸM-PRO" w:hAnsi="HG丸ｺﾞｼｯｸM-PRO" w:cs="Meiryo UI" w:hint="eastAsia"/>
          <w:b/>
          <w:bCs/>
          <w:noProof/>
          <w:color w:val="000000" w:themeColor="text1"/>
          <w:kern w:val="24"/>
          <w:sz w:val="26"/>
          <w:szCs w:val="26"/>
        </w:rPr>
        <mc:AlternateContent>
          <mc:Choice Requires="wps">
            <w:drawing>
              <wp:anchor distT="0" distB="0" distL="114300" distR="114300" simplePos="0" relativeHeight="251677696" behindDoc="0" locked="0" layoutInCell="1" allowOverlap="1" wp14:anchorId="1EE48A0B" wp14:editId="409091A7">
                <wp:simplePos x="0" y="0"/>
                <wp:positionH relativeFrom="column">
                  <wp:posOffset>-316865</wp:posOffset>
                </wp:positionH>
                <wp:positionV relativeFrom="paragraph">
                  <wp:posOffset>82567</wp:posOffset>
                </wp:positionV>
                <wp:extent cx="6922770" cy="9607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922770" cy="960755"/>
                        </a:xfrm>
                        <a:prstGeom prst="rect">
                          <a:avLst/>
                        </a:prstGeom>
                        <a:noFill/>
                        <a:ln w="6350">
                          <a:noFill/>
                        </a:ln>
                        <a:effectLst/>
                      </wps:spPr>
                      <wps:txbx>
                        <w:txbxContent>
                          <w:p w:rsidR="00FB3467" w:rsidRDefault="00FB3467" w:rsidP="00FB3467">
                            <w:pPr>
                              <w:spacing w:line="300" w:lineRule="exact"/>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府では、土壌汚染対策法及び生活環境保全条例に基づいて土壌汚染対策を推進しています。</w:t>
                            </w:r>
                          </w:p>
                          <w:p w:rsidR="00FB3467" w:rsidRPr="00CF5853" w:rsidRDefault="00FB3467" w:rsidP="00FB3467">
                            <w:pPr>
                              <w:spacing w:line="300" w:lineRule="exact"/>
                              <w:ind w:left="330" w:hangingChars="150" w:hanging="330"/>
                              <w:rPr>
                                <w:rFonts w:ascii="HG丸ｺﾞｼｯｸM-PRO" w:eastAsia="HG丸ｺﾞｼｯｸM-PRO" w:hAnsi="HG丸ｺﾞｼｯｸM-PRO"/>
                                <w:sz w:val="28"/>
                              </w:rPr>
                            </w:pPr>
                            <w:r>
                              <w:rPr>
                                <w:rFonts w:ascii="HG丸ｺﾞｼｯｸM-PRO" w:eastAsia="HG丸ｺﾞｼｯｸM-PRO" w:hAnsi="HG丸ｺﾞｼｯｸM-PRO" w:hint="eastAsia"/>
                                <w:sz w:val="22"/>
                                <w:szCs w:val="19"/>
                              </w:rPr>
                              <w:t>○ 平成29年５月の土壌汚染対策法の改正及びその他府域の状況からみた課題への対応を図る観点から、土壌汚染対策検討部会では、生活環境保全条例に基づく土壌汚染対策のあり方（案）を取りまとめました。概要は以下のとおり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48A0B" id="_x0000_s1028" type="#_x0000_t202" style="position:absolute;left:0;text-align:left;margin-left:-24.95pt;margin-top:6.5pt;width:545.1pt;height:7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ZVQIAAHcEAAAOAAAAZHJzL2Uyb0RvYy54bWysVM2O0zAQviPxDpbvNGnoD42arsquipCq&#10;3ZW6aM+u47SREo+x3SbluJUQD8ErIM48T16EsZN2q4UT4uLMeMbz830zmV7VZUH2QpscZEL7vZAS&#10;ITmkudwk9NPD4s07SoxlMmUFSJHQgzD0avb61bRSsYhgC0UqNMEg0sSVSujWWhUHgeFbUTLTAyUk&#10;GjPQJbOo6k2QalZh9LIIojAcBRXoVGngwhi8vWmNdObjZ5ng9i7LjLCkSCjWZv2p/bl2ZzCbsnij&#10;mdrmvCuD/UMVJcslJj2HumGWkZ3O/whV5lyDgcz2OJQBZFnOhe8Bu+mHL7pZbZkSvhcEx6gzTOb/&#10;heW3+3tN8jShESWSlUhRc/zaPP1onn41x2+kOX5vjsfm6SfqJHJwVcrE+Gql8J2t30ONtJ/uDV46&#10;FOpMl+6L/RG0I/CHM9iitoTj5WgSReMxmjjaJqNwPBy6MMHza6WN/SCgJE5IqEYyPcZsvzS2dT25&#10;uGQSFnlReEILSSrM8HYY+gdnCwYvpPMVfjS6MK6jtnIn2Xpdd4B03a4hPWCzGtrpMYovcqxoyYy9&#10;ZxrHBZvAFbB3eGQFYGboJEq2oL/87d75I4topaTC8Uuo+bxjWlBSfJTI76Q/GLh59cpgOI5Q0ZeW&#10;9aVF7sprwAnv47Ip7kXnb4uTmGkoH3FT5i4rmpjkmDuh9iRe23YpcNO4mM+9E06oYnYpV4q70A43&#10;h/dD/ci06kixSOctnAaVxS+4aX1bduY7C1nuiXM4t6gi4U7B6fbUd5vo1udS917P/4vZbwAAAP//&#10;AwBQSwMEFAAGAAgAAAAhAGHbD4LiAAAACwEAAA8AAABkcnMvZG93bnJldi54bWxMj8FuwjAQRO+V&#10;+g/WVuoN7JIUQYiDUCRUqWoPUC69ObFJIux1GhtI+/VdTu1tR/M0O5OvR2fZxQyh8yjhaSqAGay9&#10;7rCRcPjYThbAQlSolfVoJHybAOvi/i5XmfZX3JnLPjaMQjBkSkIbY59xHurWOBWmvjdI3tEPTkWS&#10;Q8P1oK4U7iyfCTHnTnVIH1rVm7I19Wl/dhJey+272lUzt/ix5cvbcdN/HT6fpXx8GDcrYNGM8Q+G&#10;W32qDgV1qvwZdWBWwiRdLgklI6FNN0CkIgFW0TVPE+BFzv9vKH4BAAD//wMAUEsBAi0AFAAGAAgA&#10;AAAhALaDOJL+AAAA4QEAABMAAAAAAAAAAAAAAAAAAAAAAFtDb250ZW50X1R5cGVzXS54bWxQSwEC&#10;LQAUAAYACAAAACEAOP0h/9YAAACUAQAACwAAAAAAAAAAAAAAAAAvAQAAX3JlbHMvLnJlbHNQSwEC&#10;LQAUAAYACAAAACEA+JfimVUCAAB3BAAADgAAAAAAAAAAAAAAAAAuAgAAZHJzL2Uyb0RvYy54bWxQ&#10;SwECLQAUAAYACAAAACEAYdsPguIAAAALAQAADwAAAAAAAAAAAAAAAACvBAAAZHJzL2Rvd25yZXYu&#10;eG1sUEsFBgAAAAAEAAQA8wAAAL4FAAAAAA==&#10;" filled="f" stroked="f" strokeweight=".5pt">
                <v:textbox>
                  <w:txbxContent>
                    <w:p w:rsidR="00FB3467" w:rsidRDefault="00FB3467" w:rsidP="00FB3467">
                      <w:pPr>
                        <w:spacing w:line="300" w:lineRule="exact"/>
                        <w:rPr>
                          <w:rFonts w:ascii="HG丸ｺﾞｼｯｸM-PRO" w:eastAsia="HG丸ｺﾞｼｯｸM-PRO" w:hAnsi="HG丸ｺﾞｼｯｸM-PRO"/>
                          <w:sz w:val="22"/>
                          <w:szCs w:val="19"/>
                        </w:rPr>
                      </w:pPr>
                      <w:r>
                        <w:rPr>
                          <w:rFonts w:ascii="HG丸ｺﾞｼｯｸM-PRO" w:eastAsia="HG丸ｺﾞｼｯｸM-PRO" w:hAnsi="HG丸ｺﾞｼｯｸM-PRO" w:hint="eastAsia"/>
                          <w:sz w:val="22"/>
                          <w:szCs w:val="19"/>
                        </w:rPr>
                        <w:t>○ 府では、土壌汚染対策法及び生活環境保全条例に基づいて土壌汚染対策を推進しています。</w:t>
                      </w:r>
                    </w:p>
                    <w:p w:rsidR="00FB3467" w:rsidRPr="00CF5853" w:rsidRDefault="00FB3467" w:rsidP="00FB3467">
                      <w:pPr>
                        <w:spacing w:line="300" w:lineRule="exact"/>
                        <w:ind w:left="330" w:hangingChars="150" w:hanging="330"/>
                        <w:rPr>
                          <w:rFonts w:ascii="HG丸ｺﾞｼｯｸM-PRO" w:eastAsia="HG丸ｺﾞｼｯｸM-PRO" w:hAnsi="HG丸ｺﾞｼｯｸM-PRO"/>
                          <w:sz w:val="28"/>
                        </w:rPr>
                      </w:pPr>
                      <w:r>
                        <w:rPr>
                          <w:rFonts w:ascii="HG丸ｺﾞｼｯｸM-PRO" w:eastAsia="HG丸ｺﾞｼｯｸM-PRO" w:hAnsi="HG丸ｺﾞｼｯｸM-PRO" w:hint="eastAsia"/>
                          <w:sz w:val="22"/>
                          <w:szCs w:val="19"/>
                        </w:rPr>
                        <w:t>○ 平成29年５月の土壌汚染対策法の改正及びその他府域の状況からみた課題への対応を図る観点から、土壌汚染対策検討部会では、生活環境保全条例に基づく土壌汚染対策のあり方（案）を取りまとめました。概要は以下のとおりです。</w:t>
                      </w:r>
                    </w:p>
                  </w:txbxContent>
                </v:textbox>
              </v:shape>
            </w:pict>
          </mc:Fallback>
        </mc:AlternateContent>
      </w:r>
      <w:r w:rsidRPr="00FB3467">
        <w:rPr>
          <w:rFonts w:ascii="HG丸ｺﾞｼｯｸM-PRO" w:eastAsia="HG丸ｺﾞｼｯｸM-PRO" w:hAnsi="HG丸ｺﾞｼｯｸM-PRO" w:cs="Meiryo UI" w:hint="eastAsia"/>
          <w:b/>
          <w:bCs/>
          <w:noProof/>
          <w:color w:val="000000" w:themeColor="text1"/>
          <w:kern w:val="24"/>
          <w:sz w:val="26"/>
          <w:szCs w:val="26"/>
        </w:rPr>
        <mc:AlternateContent>
          <mc:Choice Requires="wps">
            <w:drawing>
              <wp:anchor distT="0" distB="0" distL="114300" distR="114300" simplePos="0" relativeHeight="251678720" behindDoc="0" locked="0" layoutInCell="1" allowOverlap="1" wp14:anchorId="05307C5A" wp14:editId="301F4384">
                <wp:simplePos x="0" y="0"/>
                <wp:positionH relativeFrom="column">
                  <wp:posOffset>-311150</wp:posOffset>
                </wp:positionH>
                <wp:positionV relativeFrom="paragraph">
                  <wp:posOffset>88917</wp:posOffset>
                </wp:positionV>
                <wp:extent cx="6911975" cy="827405"/>
                <wp:effectExtent l="0" t="0" r="22225" b="10795"/>
                <wp:wrapNone/>
                <wp:docPr id="19" name="正方形/長方形 19"/>
                <wp:cNvGraphicFramePr/>
                <a:graphic xmlns:a="http://schemas.openxmlformats.org/drawingml/2006/main">
                  <a:graphicData uri="http://schemas.microsoft.com/office/word/2010/wordprocessingShape">
                    <wps:wsp>
                      <wps:cNvSpPr/>
                      <wps:spPr>
                        <a:xfrm>
                          <a:off x="0" y="0"/>
                          <a:ext cx="6911975" cy="82740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38FEC" id="正方形/長方形 19" o:spid="_x0000_s1026" style="position:absolute;left:0;text-align:left;margin-left:-24.5pt;margin-top:7pt;width:544.25pt;height:6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Z2fgIAANAEAAAOAAAAZHJzL2Uyb0RvYy54bWysVMtuEzEU3SPxD5b3dJIoaZtRJ1XUqgip&#10;aiulqOtbjycZyWMb28kk/Ad8AKxZIxZ8DpX4C4490weFFSIL517f9/G5c3S8bRTbSOdrows+3Btw&#10;JrUwZa2XBX97ffbqkDMfSJekjJYF30nPj2cvXxy1NpcjszKqlI4hifZ5awu+CsHmWebFSjbk94yV&#10;GsbKuIYCVLfMSkctsjcqGw0G+1lrXGmdEdJ73J52Rj5L+atKinBZVV4GpgqO3kI6XTpv45nNjihf&#10;OrKrWvRt0D900VCtUfQh1SkFYmtX/5GqqYUz3lRhT5gmM1VVC5lmwDTDwbNpFiuyMs0CcLx9gMn/&#10;v7TiYnPlWF3i7aacaWrwRndfPt99/Pbj+6fs54evncRgBVSt9TkiFvbK9ZqHGOfeVq6J/5iIbRO8&#10;uwd45TYwgcv96XA4PZhwJmA7HB2MB5OYNHuMts6H19I0LAoFd3i+hCptzn3oXO9dYjFtzmqlcE+5&#10;0qwt+HQyiukJRKoUBYiNxWheLzkjtQRDRXApozeqLmN0DPY7f6Ic2xBIAm6Vpr1Gz5wp8gEGDJJ+&#10;fbO/hcZ2TsmvuuBk6t2Ujqll4mDffYSvAyxKt6bcAXtnOlJ6K85qZDtH0StyYCH4is0KlzgqZTCe&#10;6SXOVsa9/9t99Ac5YOWsBasx+7s1OYlZ3mjQZjocj+MaJGU8ORhBcU8tt08tet2cGGAyxA5bkcTo&#10;H9S9WDnT3GAB57EqTKQFanco98pJ6LYNKyzkfJ7cQH1L4VwvrIjJI04Rx+vtDTnbv33AC1yY+w2g&#10;/BkFOt8Yqc18HUxVJ3484gpeRQVrkxjWr3jcy6d68nr8EM1+AQAA//8DAFBLAwQUAAYACAAAACEA&#10;LLHC2N0AAAALAQAADwAAAGRycy9kb3ducmV2LnhtbEyPQU/DMAyF70j8h8hI3LakrAxamk6AxIUb&#10;Y9y91rSBxClNtnX/nvQEJ8t+T8/fqzaTs+JIYzCeNWRLBYK48a3hTsPu/WVxDyJE5BatZ9JwpgCb&#10;+vKiwrL1J36j4zZ2IoVwKFFDH+NQShmanhyGpR+Ik/bpR4cxrWMn2xFPKdxZeaPUWjo0nD70ONBz&#10;T8339uA0DHlWvH497ZRpzN05ZPixjj9W6+ur6fEBRKQp/plhxk/oUCemvT9wG4TVsMiL1CUmIU9z&#10;NqhVcQtiP1/yFci6kv871L8AAAD//wMAUEsBAi0AFAAGAAgAAAAhALaDOJL+AAAA4QEAABMAAAAA&#10;AAAAAAAAAAAAAAAAAFtDb250ZW50X1R5cGVzXS54bWxQSwECLQAUAAYACAAAACEAOP0h/9YAAACU&#10;AQAACwAAAAAAAAAAAAAAAAAvAQAAX3JlbHMvLnJlbHNQSwECLQAUAAYACAAAACEAYkVGdn4CAADQ&#10;BAAADgAAAAAAAAAAAAAAAAAuAgAAZHJzL2Uyb0RvYy54bWxQSwECLQAUAAYACAAAACEALLHC2N0A&#10;AAALAQAADwAAAAAAAAAAAAAAAADYBAAAZHJzL2Rvd25yZXYueG1sUEsFBgAAAAAEAAQA8wAAAOIF&#10;AAAAAA==&#10;" filled="f" strokecolor="windowText"/>
            </w:pict>
          </mc:Fallback>
        </mc:AlternateContent>
      </w:r>
      <w:r w:rsidRPr="00FB3467">
        <w:rPr>
          <w:rFonts w:ascii="HG丸ｺﾞｼｯｸM-PRO" w:eastAsia="HG丸ｺﾞｼｯｸM-PRO" w:hAnsi="HG丸ｺﾞｼｯｸM-PRO" w:cs="Meiryo UI" w:hint="eastAsia"/>
          <w:b/>
          <w:bCs/>
          <w:noProof/>
          <w:color w:val="000000" w:themeColor="text1"/>
          <w:kern w:val="24"/>
          <w:sz w:val="26"/>
          <w:szCs w:val="26"/>
        </w:rPr>
        <mc:AlternateContent>
          <mc:Choice Requires="wps">
            <w:drawing>
              <wp:anchor distT="0" distB="0" distL="114300" distR="114300" simplePos="0" relativeHeight="251676672" behindDoc="0" locked="0" layoutInCell="1" allowOverlap="1" wp14:anchorId="3A6DE8FC" wp14:editId="258FD0B5">
                <wp:simplePos x="0" y="0"/>
                <wp:positionH relativeFrom="column">
                  <wp:posOffset>-313055</wp:posOffset>
                </wp:positionH>
                <wp:positionV relativeFrom="paragraph">
                  <wp:posOffset>-429369</wp:posOffset>
                </wp:positionV>
                <wp:extent cx="6911975" cy="461645"/>
                <wp:effectExtent l="0" t="0" r="3175" b="0"/>
                <wp:wrapNone/>
                <wp:docPr id="4" name="テキスト ボックス 4"/>
                <wp:cNvGraphicFramePr/>
                <a:graphic xmlns:a="http://schemas.openxmlformats.org/drawingml/2006/main">
                  <a:graphicData uri="http://schemas.microsoft.com/office/word/2010/wordprocessingShape">
                    <wps:wsp>
                      <wps:cNvSpPr txBox="1"/>
                      <wps:spPr>
                        <a:xfrm>
                          <a:off x="0" y="0"/>
                          <a:ext cx="6911975" cy="461645"/>
                        </a:xfrm>
                        <a:prstGeom prst="rect">
                          <a:avLst/>
                        </a:prstGeom>
                        <a:solidFill>
                          <a:srgbClr val="F79646">
                            <a:lumMod val="60000"/>
                            <a:lumOff val="40000"/>
                          </a:srgbClr>
                        </a:solidFill>
                        <a:ln w="6350">
                          <a:noFill/>
                        </a:ln>
                        <a:effectLst/>
                      </wps:spPr>
                      <wps:txbx>
                        <w:txbxContent>
                          <w:p w:rsidR="00FB3467" w:rsidRPr="00857E05" w:rsidRDefault="00FB3467" w:rsidP="00FB3467">
                            <w:pPr>
                              <w:jc w:val="center"/>
                              <w:rPr>
                                <w:sz w:val="28"/>
                                <w:szCs w:val="26"/>
                              </w:rPr>
                            </w:pPr>
                            <w:r w:rsidRPr="00857E05">
                              <w:rPr>
                                <w:rFonts w:ascii="Meiryo UI" w:eastAsia="Meiryo UI" w:hAnsi="Meiryo UI" w:cs="Meiryo UI" w:hint="eastAsia"/>
                                <w:b/>
                                <w:bCs/>
                                <w:color w:val="000000" w:themeColor="text1"/>
                                <w:kern w:val="24"/>
                                <w:sz w:val="28"/>
                                <w:szCs w:val="26"/>
                              </w:rPr>
                              <w:t>大阪府生活環境の保全等に関する条例に基づく土壌汚染対策のあり方（案）の概要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DE8FC" id="テキスト ボックス 4" o:spid="_x0000_s1029" type="#_x0000_t202" style="position:absolute;left:0;text-align:left;margin-left:-24.65pt;margin-top:-33.8pt;width:544.25pt;height:36.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UXhQIAANkEAAAOAAAAZHJzL2Uyb0RvYy54bWysVN1u0zAUvkfiHSzfszRbmtFq6VSGipDG&#10;NmlDu3Ydp41k+xjbbTIuVwnxELwC4prnyYtw7DTbGFwheuGe/5/vnJOT01ZJshXW1aALmh6MKBGa&#10;Q1nrVUE/3ixevabEeaZLJkGLgt4JR09nL1+cNGYqDmENshSWYBDtpo0p6Np7M00Sx9dCMXcARmhU&#10;VmAV88jaVVJa1mB0JZPD0ShPGrClscCFcyh92yvpLMavKsH9ZVU54YksKNbm42vjuwxvMjth05Vl&#10;Zl3zfRnsH6pQrNaY9CHUW+YZ2dj6j1Cq5hYcVP6Ag0qgqmouYg/YTTp61s31mhkRe0FwnHmAyf2/&#10;sPxie2VJXRY0o0QzhSPqdl+6++/d/c9u95V0u2/dbtfd/0CeZAGuxrgpel0b9PPtG2hx7IPcoTCg&#10;0FZWhX/sj6Aegb97AFu0nnAU5pM0nRyPKeGoy/I0z8YhTPLobazz7wQoEoiCWhxmxJhtz53vTQeT&#10;kMyBrMtFLWVk7Gp5Ji3ZMhz84niSZ3n0lRv1AcpenI/w128AinFPenE2iLEU14eJZf0WX2rSYA9H&#10;41EMqyEk7muSOhQg4vLtCw2Y9dgEyrfLNkJ+NOC2hPIO4bTQ76czfFFjz+fM+StmcSERQTwyf4lP&#10;JQEzw56iZA3289/kwR73BLWUNLjgBXWfNswKSuR7jRs0SbMsXERksvHxITL2qWb5VKM36gwQyhTP&#10;2fBIBnsvB7KyoG7xFuchK6qY5pi7oH4gz3x/dnjLXMzn0QhvwDB/rq8ND6EDbmGiN+0ts2Y/do8L&#10;cwHDKbDps+n3tsFTw3zjoarjagSce1RxdoHB+4lT3N96ONCnfLR6/CLNfgEAAP//AwBQSwMEFAAG&#10;AAgAAAAhADlZvaXdAAAACgEAAA8AAABkcnMvZG93bnJldi54bWxMj8tuwjAQRfeV+AdrKnUHDq8A&#10;IQ5CUfmApo+1Ew+JVXscxQbSfn3Niu5mNEd3zs0PozXsioPXjgTMZwkwpMYpTa2Aj/fTdAvMB0lK&#10;Gkco4Ac9HIrJUy4z5W70htcqtCyGkM+kgC6EPuPcNx1a6WeuR4q3sxusDHEdWq4GeYvh1vBFkqTc&#10;Sk3xQyd7LDtsvquLFVCdVmN9rsxvUP2GvsrP8tVpLcTL83jcAws4hgcMd/2oDkV0qt2FlGdGwHS1&#10;W0Y0DukmBXYnkuVuAawWsJ4DL3L+v0LxBwAA//8DAFBLAQItABQABgAIAAAAIQC2gziS/gAAAOEB&#10;AAATAAAAAAAAAAAAAAAAAAAAAABbQ29udGVudF9UeXBlc10ueG1sUEsBAi0AFAAGAAgAAAAhADj9&#10;If/WAAAAlAEAAAsAAAAAAAAAAAAAAAAALwEAAF9yZWxzLy5yZWxzUEsBAi0AFAAGAAgAAAAhAArc&#10;VReFAgAA2QQAAA4AAAAAAAAAAAAAAAAALgIAAGRycy9lMm9Eb2MueG1sUEsBAi0AFAAGAAgAAAAh&#10;ADlZvaXdAAAACgEAAA8AAAAAAAAAAAAAAAAA3wQAAGRycy9kb3ducmV2LnhtbFBLBQYAAAAABAAE&#10;APMAAADpBQAAAAA=&#10;" fillcolor="#fac090" stroked="f" strokeweight=".5pt">
                <v:textbox>
                  <w:txbxContent>
                    <w:p w:rsidR="00FB3467" w:rsidRPr="00857E05" w:rsidRDefault="00FB3467" w:rsidP="00FB3467">
                      <w:pPr>
                        <w:jc w:val="center"/>
                        <w:rPr>
                          <w:sz w:val="28"/>
                          <w:szCs w:val="26"/>
                        </w:rPr>
                      </w:pPr>
                      <w:r w:rsidRPr="00857E05">
                        <w:rPr>
                          <w:rFonts w:ascii="Meiryo UI" w:eastAsia="Meiryo UI" w:hAnsi="Meiryo UI" w:cs="Meiryo UI" w:hint="eastAsia"/>
                          <w:b/>
                          <w:bCs/>
                          <w:color w:val="000000" w:themeColor="text1"/>
                          <w:kern w:val="24"/>
                          <w:sz w:val="28"/>
                          <w:szCs w:val="26"/>
                        </w:rPr>
                        <w:t>大阪府生活環境の保全等に関する条例に基づく土壌汚染対策のあり方（案）の概要</w:t>
                      </w:r>
                    </w:p>
                  </w:txbxContent>
                </v:textbox>
              </v:shape>
            </w:pict>
          </mc:Fallback>
        </mc:AlternateContent>
      </w:r>
    </w:p>
    <w:p w:rsidR="00FB3467" w:rsidRPr="00FB3467" w:rsidRDefault="00FB3467" w:rsidP="00FB3467">
      <w:pPr>
        <w:spacing w:line="260" w:lineRule="exact"/>
      </w:pPr>
    </w:p>
    <w:p w:rsidR="00FB3467" w:rsidRPr="00FB3467" w:rsidRDefault="00FB3467" w:rsidP="00FB3467">
      <w:pPr>
        <w:spacing w:line="260" w:lineRule="exact"/>
      </w:pPr>
    </w:p>
    <w:p w:rsidR="00FB3467" w:rsidRPr="00FB3467" w:rsidRDefault="00FB3467" w:rsidP="00FB3467">
      <w:pPr>
        <w:spacing w:line="260" w:lineRule="exact"/>
      </w:pPr>
    </w:p>
    <w:p w:rsidR="00FB3467" w:rsidRPr="00FB3467" w:rsidRDefault="00FB3467" w:rsidP="00FB3467">
      <w:pPr>
        <w:snapToGrid w:val="0"/>
        <w:spacing w:line="220" w:lineRule="exact"/>
      </w:pPr>
    </w:p>
    <w:tbl>
      <w:tblPr>
        <w:tblStyle w:val="1"/>
        <w:tblW w:w="4395" w:type="dxa"/>
        <w:tblInd w:w="-318" w:type="dxa"/>
        <w:tblLook w:val="04A0" w:firstRow="1" w:lastRow="0" w:firstColumn="1" w:lastColumn="0" w:noHBand="0" w:noVBand="1"/>
      </w:tblPr>
      <w:tblGrid>
        <w:gridCol w:w="710"/>
        <w:gridCol w:w="1842"/>
        <w:gridCol w:w="638"/>
        <w:gridCol w:w="1205"/>
      </w:tblGrid>
      <w:tr w:rsidR="00FB3467" w:rsidRPr="00FB3467" w:rsidTr="00D7382D">
        <w:trPr>
          <w:trHeight w:val="397"/>
        </w:trPr>
        <w:tc>
          <w:tcPr>
            <w:tcW w:w="4395" w:type="dxa"/>
            <w:gridSpan w:val="4"/>
            <w:tcBorders>
              <w:top w:val="nil"/>
              <w:left w:val="nil"/>
              <w:bottom w:val="single" w:sz="4" w:space="0" w:color="auto"/>
              <w:right w:val="nil"/>
            </w:tcBorders>
            <w:vAlign w:val="bottom"/>
          </w:tcPr>
          <w:p w:rsidR="00FB3467" w:rsidRPr="00FB3467" w:rsidRDefault="00FB3467" w:rsidP="00FB3467">
            <w:pPr>
              <w:autoSpaceDE w:val="0"/>
              <w:autoSpaceDN w:val="0"/>
              <w:spacing w:line="240" w:lineRule="exact"/>
              <w:jc w:val="center"/>
              <w:rPr>
                <w:rFonts w:ascii="HG丸ｺﾞｼｯｸM-PRO" w:eastAsia="HG丸ｺﾞｼｯｸM-PRO" w:hAnsi="HG丸ｺﾞｼｯｸM-PRO" w:cs="ＭＳＰゴシック"/>
                <w:b/>
                <w:kern w:val="0"/>
                <w:sz w:val="20"/>
                <w:szCs w:val="20"/>
              </w:rPr>
            </w:pPr>
            <w:r w:rsidRPr="00FB3467">
              <w:rPr>
                <w:rFonts w:ascii="HG丸ｺﾞｼｯｸM-PRO" w:eastAsia="HG丸ｺﾞｼｯｸM-PRO" w:hAnsi="HG丸ｺﾞｼｯｸM-PRO" w:cs="ＭＳＰゴシック" w:hint="eastAsia"/>
                <w:b/>
                <w:noProof/>
                <w:kern w:val="0"/>
                <w:szCs w:val="20"/>
              </w:rPr>
              <mc:AlternateContent>
                <mc:Choice Requires="wps">
                  <w:drawing>
                    <wp:anchor distT="0" distB="0" distL="114300" distR="114300" simplePos="0" relativeHeight="251679744" behindDoc="0" locked="0" layoutInCell="1" allowOverlap="1" wp14:anchorId="19467C55" wp14:editId="401C94C8">
                      <wp:simplePos x="0" y="0"/>
                      <wp:positionH relativeFrom="column">
                        <wp:posOffset>-107315</wp:posOffset>
                      </wp:positionH>
                      <wp:positionV relativeFrom="paragraph">
                        <wp:posOffset>97155</wp:posOffset>
                      </wp:positionV>
                      <wp:extent cx="6871970" cy="45402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6871970" cy="454025"/>
                              </a:xfrm>
                              <a:prstGeom prst="rect">
                                <a:avLst/>
                              </a:prstGeom>
                              <a:noFill/>
                              <a:ln w="6350">
                                <a:noFill/>
                              </a:ln>
                              <a:effectLst/>
                            </wps:spPr>
                            <wps:txbx>
                              <w:txbxContent>
                                <w:p w:rsidR="00FB3467" w:rsidRPr="002D7D78" w:rsidRDefault="00FB3467" w:rsidP="00FB3467">
                                  <w:pPr>
                                    <w:ind w:firstLineChars="400" w:firstLine="883"/>
                                    <w:rPr>
                                      <w:sz w:val="22"/>
                                    </w:rPr>
                                  </w:pPr>
                                  <w:r w:rsidRPr="002D7D78">
                                    <w:rPr>
                                      <w:rFonts w:ascii="HG丸ｺﾞｼｯｸM-PRO" w:eastAsia="HG丸ｺﾞｼｯｸM-PRO" w:hAnsi="HG丸ｺﾞｼｯｸM-PRO" w:cs="ＭＳＰゴシック" w:hint="eastAsia"/>
                                      <w:b/>
                                      <w:kern w:val="0"/>
                                      <w:sz w:val="22"/>
                                      <w:szCs w:val="20"/>
                                    </w:rPr>
                                    <w:t>＜現行の法・条例の概要＞</w:t>
                                  </w:r>
                                  <w:r>
                                    <w:rPr>
                                      <w:rFonts w:ascii="HG丸ｺﾞｼｯｸM-PRO" w:eastAsia="HG丸ｺﾞｼｯｸM-PRO" w:hAnsi="HG丸ｺﾞｼｯｸM-PRO" w:cs="ＭＳＰゴシック" w:hint="eastAsia"/>
                                      <w:b/>
                                      <w:kern w:val="0"/>
                                      <w:sz w:val="22"/>
                                      <w:szCs w:val="20"/>
                                    </w:rPr>
                                    <w:t xml:space="preserve">　　　</w:t>
                                  </w:r>
                                  <w:r w:rsidRPr="002D7D78">
                                    <w:rPr>
                                      <w:rFonts w:ascii="HG丸ｺﾞｼｯｸM-PRO" w:eastAsia="HG丸ｺﾞｼｯｸM-PRO" w:hAnsi="HG丸ｺﾞｼｯｸM-PRO" w:cs="ＭＳＰゴシック" w:hint="eastAsia"/>
                                      <w:b/>
                                      <w:kern w:val="0"/>
                                      <w:sz w:val="22"/>
                                      <w:szCs w:val="20"/>
                                    </w:rPr>
                                    <w:t xml:space="preserve">　　　　　</w:t>
                                  </w:r>
                                  <w:r>
                                    <w:rPr>
                                      <w:rFonts w:ascii="HG丸ｺﾞｼｯｸM-PRO" w:eastAsia="HG丸ｺﾞｼｯｸM-PRO" w:hAnsi="HG丸ｺﾞｼｯｸM-PRO" w:cs="ＭＳＰゴシック" w:hint="eastAsia"/>
                                      <w:b/>
                                      <w:kern w:val="0"/>
                                      <w:sz w:val="22"/>
                                      <w:szCs w:val="20"/>
                                    </w:rPr>
                                    <w:t xml:space="preserve">　</w:t>
                                  </w:r>
                                  <w:r w:rsidRPr="002D7D78">
                                    <w:rPr>
                                      <w:rFonts w:ascii="HG丸ｺﾞｼｯｸM-PRO" w:eastAsia="HG丸ｺﾞｼｯｸM-PRO" w:hAnsi="HG丸ｺﾞｼｯｸM-PRO" w:cs="ＭＳＰゴシック" w:hint="eastAsia"/>
                                      <w:b/>
                                      <w:kern w:val="0"/>
                                      <w:sz w:val="22"/>
                                      <w:szCs w:val="20"/>
                                    </w:rPr>
                                    <w:t xml:space="preserve">　＜条例に基づく土壌汚染対策のあり方＞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67C55" id="テキスト ボックス 6" o:spid="_x0000_s1030" type="#_x0000_t202" style="position:absolute;left:0;text-align:left;margin-left:-8.45pt;margin-top:7.65pt;width:541.1pt;height:3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fVgIAAHcEAAAOAAAAZHJzL2Uyb0RvYy54bWysVEtu2zAQ3RfoHQjua8muP4lgOXATuChg&#10;JAGcImuaoiwBEoclaUvuMgaCHqJXKLrueXSRDinLMdKuim6oGc5wPu/NaHpVlwXZCW1ykDHt90JK&#10;hOSQ5HIT088Pi3cXlBjLZMIKkCKme2Ho1eztm2mlIjGADIpEaIJBpIkqFdPMWhUFgeGZKJnpgRIS&#10;jSnokllU9SZINKswelkEgzAcBxXoRGngwhi8vWmNdObjp6ng9i5NjbCkiCnWZv2p/bl2ZzCbsmij&#10;mcpyfiyD/UMVJcslJj2FumGWka3O/whV5lyDgdT2OJQBpGnOhe8Bu+mHr7pZZUwJ3wuCY9QJJvP/&#10;wvLb3b0meRLTMSWSlUhRc3hunn40T7+awzfSHL43h0Pz9BN1MnZwVcpE+Gql8J2tP0CNtHf3Bi8d&#10;CnWqS/fF/gjaEfj9CWxRW8Lxcnwx6V9O0MTRNhwNw8HIhQleXitt7EcBJXFCTDWS6TFmu6WxrWvn&#10;4pJJWORF4QktJKkww/tR6B+cLBi8kM5X+NE4hnEdtZU7ydbr2gMy7LpaQ7LHZjW002MUX+RY0ZIZ&#10;e880jgs2gStg7/BIC8DMcJQoyUB//du980cW0UpJheMXU/Nly7SgpPgkkd/L/nDo5tUrw9FkgIo+&#10;t6zPLXJbXgNOeB+XTXEvOn9bdGKqoXzETZm7rGhikmPumNpOvLbtUuCmcTGfeyecUMXsUq4Ud6Ed&#10;bg7vh/qRaXUkxSKdt9ANKotecdP6tuzMtxbS3BPncG5RRcKdgtPtqT9uolufc917vfwvZr8BAAD/&#10;/wMAUEsDBBQABgAIAAAAIQDxom6k4AAAAAoBAAAPAAAAZHJzL2Rvd25yZXYueG1sTI/BSsNAEIbv&#10;gu+wjOCt3bTSENNsSgkUQfTQ2ou3SXaahGZnY3bbRp/ezUlvM/wf/3yTbUbTiSsNrrWsYDGPQBBX&#10;VrdcKzh+7GYJCOeRNXaWScE3Odjk93cZptreeE/Xg69FKGGXooLG+z6V0lUNGXRz2xOH7GQHgz6s&#10;Qy31gLdQbjq5jKJYGmw5XGiwp6Kh6ny4GAWvxe4d9+XSJD9d8fJ22vZfx8+VUo8P43YNwtPo/2CY&#10;9IM65MGptBfWTnQKZov4OaAhWD2BmIAonqZSQRInIPNM/n8h/wUAAP//AwBQSwECLQAUAAYACAAA&#10;ACEAtoM4kv4AAADhAQAAEwAAAAAAAAAAAAAAAAAAAAAAW0NvbnRlbnRfVHlwZXNdLnhtbFBLAQIt&#10;ABQABgAIAAAAIQA4/SH/1gAAAJQBAAALAAAAAAAAAAAAAAAAAC8BAABfcmVscy8ucmVsc1BLAQIt&#10;ABQABgAIAAAAIQCOU/yfVgIAAHcEAAAOAAAAAAAAAAAAAAAAAC4CAABkcnMvZTJvRG9jLnhtbFBL&#10;AQItABQABgAIAAAAIQDxom6k4AAAAAoBAAAPAAAAAAAAAAAAAAAAALAEAABkcnMvZG93bnJldi54&#10;bWxQSwUGAAAAAAQABADzAAAAvQUAAAAA&#10;" filled="f" stroked="f" strokeweight=".5pt">
                      <v:textbox>
                        <w:txbxContent>
                          <w:p w:rsidR="00FB3467" w:rsidRPr="002D7D78" w:rsidRDefault="00FB3467" w:rsidP="00FB3467">
                            <w:pPr>
                              <w:ind w:firstLineChars="400" w:firstLine="883"/>
                              <w:rPr>
                                <w:sz w:val="22"/>
                              </w:rPr>
                            </w:pPr>
                            <w:r w:rsidRPr="002D7D78">
                              <w:rPr>
                                <w:rFonts w:ascii="HG丸ｺﾞｼｯｸM-PRO" w:eastAsia="HG丸ｺﾞｼｯｸM-PRO" w:hAnsi="HG丸ｺﾞｼｯｸM-PRO" w:cs="ＭＳＰゴシック" w:hint="eastAsia"/>
                                <w:b/>
                                <w:kern w:val="0"/>
                                <w:sz w:val="22"/>
                                <w:szCs w:val="20"/>
                              </w:rPr>
                              <w:t>＜現行の法・条例の概要＞</w:t>
                            </w:r>
                            <w:r>
                              <w:rPr>
                                <w:rFonts w:ascii="HG丸ｺﾞｼｯｸM-PRO" w:eastAsia="HG丸ｺﾞｼｯｸM-PRO" w:hAnsi="HG丸ｺﾞｼｯｸM-PRO" w:cs="ＭＳＰゴシック" w:hint="eastAsia"/>
                                <w:b/>
                                <w:kern w:val="0"/>
                                <w:sz w:val="22"/>
                                <w:szCs w:val="20"/>
                              </w:rPr>
                              <w:t xml:space="preserve">　　　</w:t>
                            </w:r>
                            <w:r w:rsidRPr="002D7D78">
                              <w:rPr>
                                <w:rFonts w:ascii="HG丸ｺﾞｼｯｸM-PRO" w:eastAsia="HG丸ｺﾞｼｯｸM-PRO" w:hAnsi="HG丸ｺﾞｼｯｸM-PRO" w:cs="ＭＳＰゴシック" w:hint="eastAsia"/>
                                <w:b/>
                                <w:kern w:val="0"/>
                                <w:sz w:val="22"/>
                                <w:szCs w:val="20"/>
                              </w:rPr>
                              <w:t xml:space="preserve">　　　　　</w:t>
                            </w:r>
                            <w:r>
                              <w:rPr>
                                <w:rFonts w:ascii="HG丸ｺﾞｼｯｸM-PRO" w:eastAsia="HG丸ｺﾞｼｯｸM-PRO" w:hAnsi="HG丸ｺﾞｼｯｸM-PRO" w:cs="ＭＳＰゴシック" w:hint="eastAsia"/>
                                <w:b/>
                                <w:kern w:val="0"/>
                                <w:sz w:val="22"/>
                                <w:szCs w:val="20"/>
                              </w:rPr>
                              <w:t xml:space="preserve">　</w:t>
                            </w:r>
                            <w:r w:rsidRPr="002D7D78">
                              <w:rPr>
                                <w:rFonts w:ascii="HG丸ｺﾞｼｯｸM-PRO" w:eastAsia="HG丸ｺﾞｼｯｸM-PRO" w:hAnsi="HG丸ｺﾞｼｯｸM-PRO" w:cs="ＭＳＰゴシック" w:hint="eastAsia"/>
                                <w:b/>
                                <w:kern w:val="0"/>
                                <w:sz w:val="22"/>
                                <w:szCs w:val="20"/>
                              </w:rPr>
                              <w:t xml:space="preserve">　＜条例に基づく土壌汚染対策のあり方＞</w:t>
                            </w:r>
                          </w:p>
                        </w:txbxContent>
                      </v:textbox>
                    </v:shape>
                  </w:pict>
                </mc:Fallback>
              </mc:AlternateContent>
            </w:r>
          </w:p>
          <w:p w:rsidR="00FB3467" w:rsidRPr="00FB3467" w:rsidRDefault="00FB3467" w:rsidP="00FB3467">
            <w:pPr>
              <w:autoSpaceDE w:val="0"/>
              <w:autoSpaceDN w:val="0"/>
              <w:spacing w:line="276" w:lineRule="auto"/>
              <w:jc w:val="center"/>
              <w:rPr>
                <w:rFonts w:ascii="HG丸ｺﾞｼｯｸM-PRO" w:eastAsia="HG丸ｺﾞｼｯｸM-PRO" w:hAnsi="HG丸ｺﾞｼｯｸM-PRO" w:cs="ＭＳＰゴシック"/>
                <w:b/>
                <w:kern w:val="0"/>
                <w:sz w:val="20"/>
                <w:szCs w:val="20"/>
              </w:rPr>
            </w:pPr>
          </w:p>
        </w:tc>
      </w:tr>
      <w:tr w:rsidR="00FB3467" w:rsidRPr="00FB3467" w:rsidTr="00D7382D">
        <w:tc>
          <w:tcPr>
            <w:tcW w:w="710" w:type="dxa"/>
            <w:tcBorders>
              <w:top w:val="single" w:sz="4" w:space="0" w:color="auto"/>
              <w:bottom w:val="single" w:sz="4" w:space="0" w:color="auto"/>
            </w:tcBorders>
            <w:shd w:val="clear" w:color="auto" w:fill="CCFF99"/>
          </w:tcPr>
          <w:p w:rsidR="00FB3467" w:rsidRPr="00FB3467" w:rsidRDefault="00FB3467" w:rsidP="00FB3467">
            <w:pPr>
              <w:autoSpaceDE w:val="0"/>
              <w:autoSpaceDN w:val="0"/>
              <w:spacing w:line="300" w:lineRule="exact"/>
              <w:jc w:val="left"/>
              <w:rPr>
                <w:rFonts w:ascii="HG丸ｺﾞｼｯｸM-PRO" w:eastAsia="HG丸ｺﾞｼｯｸM-PRO" w:hAnsi="HG丸ｺﾞｼｯｸM-PRO" w:cs="ＭＳＰゴシック"/>
                <w:kern w:val="0"/>
                <w:sz w:val="20"/>
                <w:szCs w:val="20"/>
              </w:rPr>
            </w:pPr>
          </w:p>
        </w:tc>
        <w:tc>
          <w:tcPr>
            <w:tcW w:w="1842" w:type="dxa"/>
            <w:tcBorders>
              <w:top w:val="single" w:sz="4" w:space="0" w:color="auto"/>
              <w:bottom w:val="single" w:sz="4" w:space="0" w:color="auto"/>
            </w:tcBorders>
            <w:shd w:val="clear" w:color="auto" w:fill="CCFF99"/>
            <w:vAlign w:val="center"/>
          </w:tcPr>
          <w:p w:rsidR="00FB3467" w:rsidRPr="00FB3467" w:rsidRDefault="00FB3467" w:rsidP="00FB3467">
            <w:pPr>
              <w:jc w:val="center"/>
              <w:rPr>
                <w:rFonts w:ascii="HG丸ｺﾞｼｯｸM-PRO" w:eastAsia="HG丸ｺﾞｼｯｸM-PRO" w:hAnsi="HG丸ｺﾞｼｯｸM-PRO"/>
                <w:sz w:val="20"/>
                <w:szCs w:val="20"/>
              </w:rPr>
            </w:pPr>
            <w:r w:rsidRPr="00FB3467">
              <w:rPr>
                <w:rFonts w:ascii="HG丸ｺﾞｼｯｸM-PRO" w:eastAsia="HG丸ｺﾞｼｯｸM-PRO" w:hAnsi="HG丸ｺﾞｼｯｸM-PRO" w:hint="eastAsia"/>
                <w:sz w:val="20"/>
                <w:szCs w:val="20"/>
              </w:rPr>
              <w:t>土壌汚染対策法</w:t>
            </w:r>
          </w:p>
        </w:tc>
        <w:tc>
          <w:tcPr>
            <w:tcW w:w="1843" w:type="dxa"/>
            <w:gridSpan w:val="2"/>
            <w:tcBorders>
              <w:top w:val="single" w:sz="4" w:space="0" w:color="auto"/>
              <w:bottom w:val="single" w:sz="4" w:space="0" w:color="auto"/>
            </w:tcBorders>
            <w:shd w:val="clear" w:color="auto" w:fill="CCFF99"/>
            <w:vAlign w:val="center"/>
          </w:tcPr>
          <w:p w:rsidR="00FB3467" w:rsidRPr="00FB3467" w:rsidRDefault="00FB3467" w:rsidP="00FB3467">
            <w:pPr>
              <w:jc w:val="center"/>
              <w:rPr>
                <w:rFonts w:ascii="HG丸ｺﾞｼｯｸM-PRO" w:eastAsia="HG丸ｺﾞｼｯｸM-PRO" w:hAnsi="HG丸ｺﾞｼｯｸM-PRO"/>
                <w:sz w:val="20"/>
                <w:szCs w:val="20"/>
              </w:rPr>
            </w:pPr>
            <w:r w:rsidRPr="00FB3467">
              <w:rPr>
                <w:rFonts w:ascii="HG丸ｺﾞｼｯｸM-PRO" w:eastAsia="HG丸ｺﾞｼｯｸM-PRO" w:hAnsi="HG丸ｺﾞｼｯｸM-PRO" w:cs="ＭＳＰゴシック" w:hint="eastAsia"/>
                <w:noProof/>
                <w:kern w:val="0"/>
                <w:sz w:val="22"/>
              </w:rPr>
              <mc:AlternateContent>
                <mc:Choice Requires="wps">
                  <w:drawing>
                    <wp:anchor distT="0" distB="0" distL="114300" distR="114300" simplePos="0" relativeHeight="251665408" behindDoc="0" locked="0" layoutInCell="1" allowOverlap="1" wp14:anchorId="23849692" wp14:editId="309137AE">
                      <wp:simplePos x="0" y="0"/>
                      <wp:positionH relativeFrom="column">
                        <wp:posOffset>1331595</wp:posOffset>
                      </wp:positionH>
                      <wp:positionV relativeFrom="paragraph">
                        <wp:posOffset>-3810</wp:posOffset>
                      </wp:positionV>
                      <wp:extent cx="3842385" cy="1923415"/>
                      <wp:effectExtent l="209550" t="0" r="24765" b="19685"/>
                      <wp:wrapNone/>
                      <wp:docPr id="21" name="四角形吹き出し 21"/>
                      <wp:cNvGraphicFramePr/>
                      <a:graphic xmlns:a="http://schemas.openxmlformats.org/drawingml/2006/main">
                        <a:graphicData uri="http://schemas.microsoft.com/office/word/2010/wordprocessingShape">
                          <wps:wsp>
                            <wps:cNvSpPr/>
                            <wps:spPr>
                              <a:xfrm>
                                <a:off x="0" y="0"/>
                                <a:ext cx="3842385" cy="1923415"/>
                              </a:xfrm>
                              <a:prstGeom prst="wedgeRectCallout">
                                <a:avLst>
                                  <a:gd name="adj1" fmla="val -55103"/>
                                  <a:gd name="adj2" fmla="val -20662"/>
                                </a:avLst>
                              </a:prstGeom>
                              <a:noFill/>
                              <a:ln w="25400" cap="flat" cmpd="sng" algn="ctr">
                                <a:solidFill>
                                  <a:srgbClr val="4F81BD">
                                    <a:shade val="50000"/>
                                  </a:srgbClr>
                                </a:solidFill>
                                <a:prstDash val="solid"/>
                              </a:ln>
                              <a:effectLst/>
                            </wps:spPr>
                            <wps:txbx>
                              <w:txbxContent>
                                <w:p w:rsidR="00FB3467" w:rsidRDefault="00FB3467" w:rsidP="00FB34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4969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31" type="#_x0000_t61" style="position:absolute;left:0;text-align:left;margin-left:104.85pt;margin-top:-.3pt;width:302.55pt;height:15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HXEzAIAAFIFAAAOAAAAZHJzL2Uyb0RvYy54bWysVM1uEzEQviPxDpbv7f5kU9KomyokCkKq&#10;2ooW9ex4vT/IaxvbyW659cQJCXHh0BsXngEknqaKxGMw9m7TFDgh9uAde8bz830zPjpua47WTJtK&#10;ihRH+yFGTFCZVaJI8evLxd4II2OJyAiXgqX4mhl8PHn65KhRYxbLUvKMaQROhBk3KsWltWocBIaW&#10;rCZmXyomQJlLXRMLW10EmSYNeK95EIfhQdBInSktKTMGTuedEk+8/zxn1J7luWEW8RRDbtav2q9L&#10;twaTIzIuNFFlRfs0yD9kUZNKQNCtqzmxBK109YeruqJaGpnbfSrrQOZ5RZmvAaqJwt+quSiJYr4W&#10;AMeoLUzm/7mlp+tzjaosxXGEkSA1cLS5vf359dPmx5fNx293Nx8277/f3XxGoAewGmXGcOdCnet+&#10;Z0B0lbe5rt0fakKtB/h6CzBrLaJwOBgl8WA0xIiCLjqMB0k0dF6Dh+tKG/uCyRo5IcUNywr2Cmic&#10;Ec7lynqQyfrEWI921qdMsjeQfl5zIG9NONobDqNw0LO7YxQ/MorDg4O4j9/7hEzuM3ABhFxUnPsm&#10;4QI1gNIwCaGPKIFezTmxINYK0DOiwIjwAoaAWu2zNJJXmbvuHBldLGdcI0guxcliFD2fd0YlyVh3&#10;Ogzh67PpzT0yj/y45ObElN0Vr+qvcOHiMN/zAI9D1ZHV0eMk2y5bz7SH3J0sZXYN7GvZjYVRdFGB&#10;/xNi7DnRACVUCrNtz2DJuYTyZS9hVEr97m/nzh7aE7QYNTBXAM3bFdEMI/5SQOMeRkniBtFvkuGz&#10;GDZ6V7Pc1YhVPZOAGJAL2XnR2Vt+L+Za1lfwBExdVFARQSF2R0K/mdlu3uERoWw69WYwfIrYE3Gh&#10;qHPukHPIXrZXRKu+9Sx07am8n0Ey9h3SNeuDbdck05WVebXFvMO1JwAG19PYPzLuZdjde6uHp3Dy&#10;CwAA//8DAFBLAwQUAAYACAAAACEAPqAhMuAAAAAJAQAADwAAAGRycy9kb3ducmV2LnhtbEyPMU/D&#10;MBSEdyT+g/WQ2Fo7SdWUEKdCSHQAMRAisbrxI4mI7WA7beDX85hgPN3p7rtyv5iRndCHwVkJyVoA&#10;Q9s6PdhOQvP6sNoBC1FZrUZnUcIXBthXlxelKrQ72xc81bFjVGJDoST0MU4F56Ht0aiwdhNa8t6d&#10;NyqS9B3XXp2p3Iw8FWLLjRosLfRqwvse2496NhKE/nybvzeHJs+bp0PyWOfZ8+SlvL5a7m6BRVzi&#10;Xxh+8QkdKmI6utnqwEYJqbjJKSphtQVG/i7Z0JWjhEykGfCq5P8fVD8AAAD//wMAUEsBAi0AFAAG&#10;AAgAAAAhALaDOJL+AAAA4QEAABMAAAAAAAAAAAAAAAAAAAAAAFtDb250ZW50X1R5cGVzXS54bWxQ&#10;SwECLQAUAAYACAAAACEAOP0h/9YAAACUAQAACwAAAAAAAAAAAAAAAAAvAQAAX3JlbHMvLnJlbHNQ&#10;SwECLQAUAAYACAAAACEAbuh1xMwCAABSBQAADgAAAAAAAAAAAAAAAAAuAgAAZHJzL2Uyb0RvYy54&#10;bWxQSwECLQAUAAYACAAAACEAPqAhMuAAAAAJAQAADwAAAAAAAAAAAAAAAAAmBQAAZHJzL2Rvd25y&#10;ZXYueG1sUEsFBgAAAAAEAAQA8wAAADMGAAAAAA==&#10;" adj="-1102,6337" filled="f" strokecolor="#385d8a" strokeweight="2pt">
                      <v:textbox>
                        <w:txbxContent>
                          <w:p w:rsidR="00FB3467" w:rsidRDefault="00FB3467" w:rsidP="00FB3467">
                            <w:pPr>
                              <w:jc w:val="center"/>
                            </w:pPr>
                          </w:p>
                        </w:txbxContent>
                      </v:textbox>
                    </v:shape>
                  </w:pict>
                </mc:Fallback>
              </mc:AlternateContent>
            </w:r>
            <w:r w:rsidRPr="00FB3467">
              <w:rPr>
                <w:rFonts w:ascii="HG丸ｺﾞｼｯｸM-PRO" w:eastAsia="HG丸ｺﾞｼｯｸM-PRO" w:hAnsi="HG丸ｺﾞｼｯｸM-PRO" w:cs="ＭＳＰゴシック" w:hint="eastAsia"/>
                <w:noProof/>
                <w:kern w:val="0"/>
                <w:sz w:val="22"/>
              </w:rPr>
              <mc:AlternateContent>
                <mc:Choice Requires="wps">
                  <w:drawing>
                    <wp:anchor distT="0" distB="0" distL="114300" distR="114300" simplePos="0" relativeHeight="251669504" behindDoc="0" locked="0" layoutInCell="1" allowOverlap="1" wp14:anchorId="4E11E37B" wp14:editId="1F50B449">
                      <wp:simplePos x="0" y="0"/>
                      <wp:positionH relativeFrom="column">
                        <wp:posOffset>1301115</wp:posOffset>
                      </wp:positionH>
                      <wp:positionV relativeFrom="paragraph">
                        <wp:posOffset>2540</wp:posOffset>
                      </wp:positionV>
                      <wp:extent cx="3887470" cy="203327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887470" cy="2033270"/>
                              </a:xfrm>
                              <a:prstGeom prst="rect">
                                <a:avLst/>
                              </a:prstGeom>
                              <a:noFill/>
                              <a:ln w="19050">
                                <a:noFill/>
                                <a:prstDash val="sysDash"/>
                              </a:ln>
                              <a:effectLst/>
                            </wps:spPr>
                            <wps:txbx>
                              <w:txbxContent>
                                <w:p w:rsidR="00FB3467" w:rsidRPr="009B2BFD" w:rsidRDefault="00FB3467" w:rsidP="00FB3467">
                                  <w:pPr>
                                    <w:autoSpaceDE w:val="0"/>
                                    <w:autoSpaceDN w:val="0"/>
                                    <w:spacing w:afterLines="30" w:after="108" w:line="300" w:lineRule="exact"/>
                                    <w:jc w:val="left"/>
                                    <w:rPr>
                                      <w:rFonts w:ascii="HG丸ｺﾞｼｯｸM-PRO" w:eastAsia="HG丸ｺﾞｼｯｸM-PRO" w:hAnsi="HG丸ｺﾞｼｯｸM-PRO" w:cs="ＭＳＰゴシック"/>
                                      <w:kern w:val="0"/>
                                      <w:sz w:val="22"/>
                                      <w:szCs w:val="28"/>
                                      <w:u w:val="single"/>
                                    </w:rPr>
                                  </w:pPr>
                                  <w:r w:rsidRPr="009B2BFD">
                                    <w:rPr>
                                      <w:rFonts w:ascii="HG丸ｺﾞｼｯｸM-PRO" w:eastAsia="HG丸ｺﾞｼｯｸM-PRO" w:hAnsi="HG丸ｺﾞｼｯｸM-PRO" w:cs="ＭＳＰゴシック" w:hint="eastAsia"/>
                                      <w:kern w:val="0"/>
                                      <w:sz w:val="22"/>
                                      <w:szCs w:val="28"/>
                                      <w:highlight w:val="lightGray"/>
                                      <w:u w:val="single"/>
                                    </w:rPr>
                                    <w:t>１．調査の契機拡大</w:t>
                                  </w:r>
                                </w:p>
                                <w:p w:rsidR="00FB3467" w:rsidRDefault="00FB3467" w:rsidP="00FB3467">
                                  <w:pPr>
                                    <w:autoSpaceDE w:val="0"/>
                                    <w:autoSpaceDN w:val="0"/>
                                    <w:spacing w:line="260" w:lineRule="exact"/>
                                    <w:ind w:left="600" w:hangingChars="300" w:hanging="600"/>
                                    <w:jc w:val="left"/>
                                    <w:rPr>
                                      <w:rFonts w:ascii="HG丸ｺﾞｼｯｸM-PRO" w:eastAsia="HG丸ｺﾞｼｯｸM-PRO" w:hAnsi="HG丸ｺﾞｼｯｸM-PRO"/>
                                      <w:sz w:val="20"/>
                                      <w:szCs w:val="20"/>
                                    </w:rPr>
                                  </w:pPr>
                                  <w:r w:rsidRPr="002838A9">
                                    <w:rPr>
                                      <w:rFonts w:ascii="HG丸ｺﾞｼｯｸM-PRO" w:eastAsia="HG丸ｺﾞｼｯｸM-PRO" w:hAnsi="HG丸ｺﾞｼｯｸM-PRO" w:hint="eastAsia"/>
                                      <w:sz w:val="20"/>
                                      <w:szCs w:val="20"/>
                                      <w:bdr w:val="single" w:sz="4" w:space="0" w:color="auto"/>
                                    </w:rPr>
                                    <w:t>改正法</w:t>
                                  </w:r>
                                  <w:r w:rsidRPr="002838A9">
                                    <w:rPr>
                                      <w:rFonts w:ascii="HG丸ｺﾞｼｯｸM-PRO" w:eastAsia="HG丸ｺﾞｼｯｸM-PRO" w:hAnsi="HG丸ｺﾞｼｯｸM-PRO" w:hint="eastAsia"/>
                                      <w:sz w:val="20"/>
                                      <w:szCs w:val="20"/>
                                    </w:rPr>
                                    <w:t xml:space="preserve">　</w:t>
                                  </w:r>
                                </w:p>
                                <w:p w:rsidR="00FB3467" w:rsidRDefault="00FB3467" w:rsidP="00FB3467">
                                  <w:pPr>
                                    <w:autoSpaceDE w:val="0"/>
                                    <w:autoSpaceDN w:val="0"/>
                                    <w:spacing w:line="260" w:lineRule="exact"/>
                                    <w:ind w:leftChars="100" w:left="210" w:firstLineChars="100" w:firstLine="200"/>
                                    <w:jc w:val="left"/>
                                    <w:rPr>
                                      <w:rFonts w:ascii="HG丸ｺﾞｼｯｸM-PRO" w:eastAsia="HG丸ｺﾞｼｯｸM-PRO" w:hAnsi="HG丸ｺﾞｼｯｸM-PRO"/>
                                      <w:sz w:val="20"/>
                                      <w:szCs w:val="20"/>
                                    </w:rPr>
                                  </w:pPr>
                                  <w:r w:rsidRPr="002838A9">
                                    <w:rPr>
                                      <w:rFonts w:ascii="HG丸ｺﾞｼｯｸM-PRO" w:eastAsia="HG丸ｺﾞｼｯｸM-PRO" w:hAnsi="HG丸ｺﾞｼｯｸM-PRO" w:hint="eastAsia"/>
                                      <w:sz w:val="20"/>
                                      <w:szCs w:val="20"/>
                                    </w:rPr>
                                    <w:t>調査が猶予されている工場等の敷地で、一定規模以上の土地の形質変更時に、届出をさせ、</w:t>
                                  </w:r>
                                  <w:r>
                                    <w:rPr>
                                      <w:rFonts w:ascii="HG丸ｺﾞｼｯｸM-PRO" w:eastAsia="HG丸ｺﾞｼｯｸM-PRO" w:hAnsi="HG丸ｺﾞｼｯｸM-PRO" w:hint="eastAsia"/>
                                      <w:sz w:val="20"/>
                                      <w:szCs w:val="20"/>
                                    </w:rPr>
                                    <w:t>土壌汚染状況</w:t>
                                  </w:r>
                                  <w:r w:rsidRPr="002838A9">
                                    <w:rPr>
                                      <w:rFonts w:ascii="HG丸ｺﾞｼｯｸM-PRO" w:eastAsia="HG丸ｺﾞｼｯｸM-PRO" w:hAnsi="HG丸ｺﾞｼｯｸM-PRO" w:hint="eastAsia"/>
                                      <w:sz w:val="20"/>
                                      <w:szCs w:val="20"/>
                                    </w:rPr>
                                    <w:t>調査を行わせる。</w:t>
                                  </w:r>
                                </w:p>
                                <w:p w:rsidR="00FB3467" w:rsidRPr="002838A9" w:rsidRDefault="00FB3467" w:rsidP="00FB3467">
                                  <w:pPr>
                                    <w:autoSpaceDE w:val="0"/>
                                    <w:autoSpaceDN w:val="0"/>
                                    <w:spacing w:line="260" w:lineRule="exact"/>
                                    <w:ind w:firstLineChars="200" w:firstLine="320"/>
                                    <w:jc w:val="left"/>
                                    <w:rPr>
                                      <w:rFonts w:ascii="HG丸ｺﾞｼｯｸM-PRO" w:eastAsia="HG丸ｺﾞｼｯｸM-PRO" w:hAnsi="HG丸ｺﾞｼｯｸM-PRO"/>
                                      <w:sz w:val="20"/>
                                      <w:szCs w:val="20"/>
                                    </w:rPr>
                                  </w:pPr>
                                  <w:r w:rsidRPr="00B13DBD">
                                    <w:rPr>
                                      <w:rFonts w:ascii="HG丸ｺﾞｼｯｸM-PRO" w:eastAsia="HG丸ｺﾞｼｯｸM-PRO" w:hAnsi="HG丸ｺﾞｼｯｸM-PRO" w:hint="eastAsia"/>
                                      <w:sz w:val="16"/>
                                      <w:szCs w:val="20"/>
                                    </w:rPr>
                                    <w:t>（規模要件は中央環境審議会答申において900㎡以上とされている。）</w:t>
                                  </w:r>
                                </w:p>
                                <w:p w:rsidR="00FB3467" w:rsidRPr="002838A9" w:rsidRDefault="00FB3467" w:rsidP="00FB3467">
                                  <w:pPr>
                                    <w:autoSpaceDE w:val="0"/>
                                    <w:autoSpaceDN w:val="0"/>
                                    <w:snapToGrid w:val="0"/>
                                    <w:spacing w:line="100" w:lineRule="exact"/>
                                    <w:ind w:firstLineChars="100" w:firstLine="200"/>
                                    <w:jc w:val="left"/>
                                    <w:rPr>
                                      <w:rFonts w:ascii="HG丸ｺﾞｼｯｸM-PRO" w:eastAsia="HG丸ｺﾞｼｯｸM-PRO" w:hAnsi="HG丸ｺﾞｼｯｸM-PRO"/>
                                      <w:sz w:val="20"/>
                                      <w:szCs w:val="20"/>
                                    </w:rPr>
                                  </w:pPr>
                                </w:p>
                                <w:p w:rsidR="00FB3467" w:rsidRDefault="00FB3467" w:rsidP="00FB3467">
                                  <w:pPr>
                                    <w:autoSpaceDE w:val="0"/>
                                    <w:autoSpaceDN w:val="0"/>
                                    <w:spacing w:line="260" w:lineRule="exact"/>
                                    <w:ind w:left="1200" w:hangingChars="600" w:hanging="1200"/>
                                    <w:jc w:val="left"/>
                                    <w:rPr>
                                      <w:rFonts w:ascii="HG丸ｺﾞｼｯｸM-PRO" w:eastAsia="HG丸ｺﾞｼｯｸM-PRO" w:hAnsi="HG丸ｺﾞｼｯｸM-PRO"/>
                                      <w:sz w:val="20"/>
                                      <w:szCs w:val="20"/>
                                    </w:rPr>
                                  </w:pPr>
                                  <w:r w:rsidRPr="002838A9">
                                    <w:rPr>
                                      <w:rFonts w:ascii="HG丸ｺﾞｼｯｸM-PRO" w:eastAsia="HG丸ｺﾞｼｯｸM-PRO" w:hAnsi="HG丸ｺﾞｼｯｸM-PRO" w:hint="eastAsia"/>
                                      <w:sz w:val="20"/>
                                      <w:szCs w:val="20"/>
                                      <w:bdr w:val="single" w:sz="4" w:space="0" w:color="auto"/>
                                    </w:rPr>
                                    <w:t>条例</w:t>
                                  </w:r>
                                  <w:r>
                                    <w:rPr>
                                      <w:rFonts w:ascii="HG丸ｺﾞｼｯｸM-PRO" w:eastAsia="HG丸ｺﾞｼｯｸM-PRO" w:hAnsi="HG丸ｺﾞｼｯｸM-PRO" w:hint="eastAsia"/>
                                      <w:sz w:val="20"/>
                                      <w:szCs w:val="20"/>
                                      <w:bdr w:val="single" w:sz="4" w:space="0" w:color="auto"/>
                                    </w:rPr>
                                    <w:t>のあり方</w:t>
                                  </w:r>
                                  <w:r>
                                    <w:rPr>
                                      <w:rFonts w:ascii="HG丸ｺﾞｼｯｸM-PRO" w:eastAsia="HG丸ｺﾞｼｯｸM-PRO" w:hAnsi="HG丸ｺﾞｼｯｸM-PRO" w:hint="eastAsia"/>
                                      <w:sz w:val="20"/>
                                      <w:szCs w:val="20"/>
                                    </w:rPr>
                                    <w:t xml:space="preserve">　</w:t>
                                  </w:r>
                                </w:p>
                                <w:p w:rsidR="00FB3467" w:rsidRPr="002838A9" w:rsidRDefault="00FB3467" w:rsidP="00FB3467">
                                  <w:pPr>
                                    <w:autoSpaceDE w:val="0"/>
                                    <w:autoSpaceDN w:val="0"/>
                                    <w:spacing w:line="260" w:lineRule="exact"/>
                                    <w:ind w:leftChars="100" w:left="210" w:firstLineChars="100" w:firstLine="200"/>
                                    <w:jc w:val="left"/>
                                    <w:rPr>
                                      <w:rFonts w:ascii="HG丸ｺﾞｼｯｸM-PRO" w:eastAsia="HG丸ｺﾞｼｯｸM-PRO" w:hAnsi="HG丸ｺﾞｼｯｸM-PRO"/>
                                      <w:sz w:val="20"/>
                                      <w:szCs w:val="20"/>
                                    </w:rPr>
                                  </w:pPr>
                                  <w:r w:rsidRPr="002838A9">
                                    <w:rPr>
                                      <w:rFonts w:ascii="HG丸ｺﾞｼｯｸM-PRO" w:eastAsia="HG丸ｺﾞｼｯｸM-PRO" w:hAnsi="HG丸ｺﾞｼｯｸM-PRO" w:hint="eastAsia"/>
                                      <w:sz w:val="20"/>
                                      <w:szCs w:val="20"/>
                                    </w:rPr>
                                    <w:t>調査が猶予されている工場等の敷地で</w:t>
                                  </w:r>
                                  <w:r>
                                    <w:rPr>
                                      <w:rFonts w:ascii="HG丸ｺﾞｼｯｸM-PRO" w:eastAsia="HG丸ｺﾞｼｯｸM-PRO" w:hAnsi="HG丸ｺﾞｼｯｸM-PRO" w:hint="eastAsia"/>
                                      <w:sz w:val="20"/>
                                      <w:szCs w:val="20"/>
                                    </w:rPr>
                                    <w:t>、一定規模</w:t>
                                  </w:r>
                                  <w:r w:rsidRPr="002838A9">
                                    <w:rPr>
                                      <w:rFonts w:ascii="HG丸ｺﾞｼｯｸM-PRO" w:eastAsia="HG丸ｺﾞｼｯｸM-PRO" w:hAnsi="HG丸ｺﾞｼｯｸM-PRO" w:hint="eastAsia"/>
                                      <w:sz w:val="20"/>
                                      <w:szCs w:val="20"/>
                                    </w:rPr>
                                    <w:t>以上の土地の形質変更時に、</w:t>
                                  </w:r>
                                  <w:r w:rsidRPr="002838A9">
                                    <w:rPr>
                                      <w:rFonts w:ascii="HG丸ｺﾞｼｯｸM-PRO" w:eastAsia="HG丸ｺﾞｼｯｸM-PRO" w:hAnsi="HG丸ｺﾞｼｯｸM-PRO" w:hint="eastAsia"/>
                                      <w:color w:val="000000"/>
                                      <w:sz w:val="20"/>
                                      <w:szCs w:val="20"/>
                                    </w:rPr>
                                    <w:t>土地の利用履歴等を調査し、有害物質の使用等の履歴があった場合には、土壌汚染状況調査を行い、その結果を報告するものとする。</w:t>
                                  </w:r>
                                  <w:r w:rsidRPr="00156069">
                                    <w:rPr>
                                      <w:rFonts w:ascii="HG丸ｺﾞｼｯｸM-PRO" w:eastAsia="HG丸ｺﾞｼｯｸM-PRO" w:hAnsi="HG丸ｺﾞｼｯｸM-PRO" w:hint="eastAsia"/>
                                      <w:color w:val="000000"/>
                                      <w:sz w:val="16"/>
                                      <w:szCs w:val="16"/>
                                    </w:rPr>
                                    <w:t>（規模要件は法と同様とする。）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1E37B" id="テキスト ボックス 30" o:spid="_x0000_s1032" type="#_x0000_t202" style="position:absolute;left:0;text-align:left;margin-left:102.45pt;margin-top:.2pt;width:306.1pt;height:16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aAZQIAAJYEAAAOAAAAZHJzL2Uyb0RvYy54bWysVEtu2zAQ3RfoHQjuG8mfJI4ROXATuChg&#10;JAGcImuaoiIBEsmStCV3GQNFD9ErFF33PLpIHynbMdKuim6oGc5wPu/N6PKqqUqyFsYWSia0dxJT&#10;IiRXaSGfEvrpYfZuRIl1TKasVFIkdCMsvZq8fXNZ67Hoq1yVqTAEQaQd1zqhuXN6HEWW56Ji9kRp&#10;IWHMlKmYg2qeotSwGtGrMurH8VlUK5Nqo7iwFrc3nZFOQvwsE9zdZZkVjpQJRW0unCacS39Gk0s2&#10;fjJM5wXflcH+oYqKFRJJD6FumGNkZYo/QlUFN8qqzJ1wVUUqywouQg/ophe/6maRMy1CLwDH6gNM&#10;9v+F5bfre0OKNKEDwCNZBY7a7df2+Uf7/KvdfiPt9nu73bbPP6ET+ACwWtsx3i00XrrmvWpA/P7e&#10;4tLj0GSm8l90SGBH7M0BbtE4wnE5GI3Oh+cwcdj68WDQh4L40ctzbaz7IFRFvJBQAz4DzGw9t65z&#10;3bv4bFLNirIMnJaS1KjrIj6Nw4sjk39xw2xO1gxTYTfWK7vEpfRxRJicXQrfbteWl1yzbAJeZ/uW&#10;lyrdAAmjuuGyms8KZJgz6+6ZwTShQ2yIu8ORlQpVqZ1ESa7Ml7/de3+QDCslNaYTZX5eMSMoKT9K&#10;0H/RGw4R1gVleHreh2KOLctji1xV1wqt9rCLmgfR+7tyL2ZGVY9YpKnPChOTHLkT6vbitet2BovI&#10;xXQanDDAmrm5XGjuQ3vcPLIPzSMzekeYA9e3aj/HbPyKt863Y266ciorAqke5w5VDINXMPxhLHaL&#10;6rfrWA9eL7+TyW8AAAD//wMAUEsDBBQABgAIAAAAIQDrM78k4AAAAAgBAAAPAAAAZHJzL2Rvd25y&#10;ZXYueG1sTI9BT4NAFITvJv6HzTPxZndBgi3yaNTEgxoPVo31toVXILJvCbtQ6q93PelxMpOZb/L1&#10;bDox0eBaywjRQoEgLm3Vco3w9np/sQThvOZKd5YJ4UgO1sXpSa6zyh74haaNr0UoYZdphMb7PpPS&#10;lQ0Z7Ra2Jw7e3g5G+yCHWlaDPoRy08lYqVQa3XJYaHRPdw2VX5vRINiPh+/x6dZtP/fbpH3n4+Pz&#10;akoRz8/mm2sQnmb/F4Zf/IAORWDa2ZErJzqEWCWrEEVIQAR7GV1FIHYIl7FKQRa5/H+g+AEAAP//&#10;AwBQSwECLQAUAAYACAAAACEAtoM4kv4AAADhAQAAEwAAAAAAAAAAAAAAAAAAAAAAW0NvbnRlbnRf&#10;VHlwZXNdLnhtbFBLAQItABQABgAIAAAAIQA4/SH/1gAAAJQBAAALAAAAAAAAAAAAAAAAAC8BAABf&#10;cmVscy8ucmVsc1BLAQItABQABgAIAAAAIQCfsvaAZQIAAJYEAAAOAAAAAAAAAAAAAAAAAC4CAABk&#10;cnMvZTJvRG9jLnhtbFBLAQItABQABgAIAAAAIQDrM78k4AAAAAgBAAAPAAAAAAAAAAAAAAAAAL8E&#10;AABkcnMvZG93bnJldi54bWxQSwUGAAAAAAQABADzAAAAzAUAAAAA&#10;" filled="f" stroked="f" strokeweight="1.5pt">
                      <v:stroke dashstyle="3 1"/>
                      <v:textbox>
                        <w:txbxContent>
                          <w:p w:rsidR="00FB3467" w:rsidRPr="009B2BFD" w:rsidRDefault="00FB3467" w:rsidP="00FB3467">
                            <w:pPr>
                              <w:autoSpaceDE w:val="0"/>
                              <w:autoSpaceDN w:val="0"/>
                              <w:spacing w:afterLines="30" w:after="108" w:line="300" w:lineRule="exact"/>
                              <w:jc w:val="left"/>
                              <w:rPr>
                                <w:rFonts w:ascii="HG丸ｺﾞｼｯｸM-PRO" w:eastAsia="HG丸ｺﾞｼｯｸM-PRO" w:hAnsi="HG丸ｺﾞｼｯｸM-PRO" w:cs="ＭＳＰゴシック"/>
                                <w:kern w:val="0"/>
                                <w:sz w:val="22"/>
                                <w:szCs w:val="28"/>
                                <w:u w:val="single"/>
                              </w:rPr>
                            </w:pPr>
                            <w:r w:rsidRPr="009B2BFD">
                              <w:rPr>
                                <w:rFonts w:ascii="HG丸ｺﾞｼｯｸM-PRO" w:eastAsia="HG丸ｺﾞｼｯｸM-PRO" w:hAnsi="HG丸ｺﾞｼｯｸM-PRO" w:cs="ＭＳＰゴシック" w:hint="eastAsia"/>
                                <w:kern w:val="0"/>
                                <w:sz w:val="22"/>
                                <w:szCs w:val="28"/>
                                <w:highlight w:val="lightGray"/>
                                <w:u w:val="single"/>
                              </w:rPr>
                              <w:t>１．調査の契機拡大</w:t>
                            </w:r>
                          </w:p>
                          <w:p w:rsidR="00FB3467" w:rsidRDefault="00FB3467" w:rsidP="00FB3467">
                            <w:pPr>
                              <w:autoSpaceDE w:val="0"/>
                              <w:autoSpaceDN w:val="0"/>
                              <w:spacing w:line="260" w:lineRule="exact"/>
                              <w:ind w:left="600" w:hangingChars="300" w:hanging="600"/>
                              <w:jc w:val="left"/>
                              <w:rPr>
                                <w:rFonts w:ascii="HG丸ｺﾞｼｯｸM-PRO" w:eastAsia="HG丸ｺﾞｼｯｸM-PRO" w:hAnsi="HG丸ｺﾞｼｯｸM-PRO"/>
                                <w:sz w:val="20"/>
                                <w:szCs w:val="20"/>
                              </w:rPr>
                            </w:pPr>
                            <w:r w:rsidRPr="002838A9">
                              <w:rPr>
                                <w:rFonts w:ascii="HG丸ｺﾞｼｯｸM-PRO" w:eastAsia="HG丸ｺﾞｼｯｸM-PRO" w:hAnsi="HG丸ｺﾞｼｯｸM-PRO" w:hint="eastAsia"/>
                                <w:sz w:val="20"/>
                                <w:szCs w:val="20"/>
                                <w:bdr w:val="single" w:sz="4" w:space="0" w:color="auto"/>
                              </w:rPr>
                              <w:t>改正法</w:t>
                            </w:r>
                            <w:r w:rsidRPr="002838A9">
                              <w:rPr>
                                <w:rFonts w:ascii="HG丸ｺﾞｼｯｸM-PRO" w:eastAsia="HG丸ｺﾞｼｯｸM-PRO" w:hAnsi="HG丸ｺﾞｼｯｸM-PRO" w:hint="eastAsia"/>
                                <w:sz w:val="20"/>
                                <w:szCs w:val="20"/>
                              </w:rPr>
                              <w:t xml:space="preserve">　</w:t>
                            </w:r>
                          </w:p>
                          <w:p w:rsidR="00FB3467" w:rsidRDefault="00FB3467" w:rsidP="00FB3467">
                            <w:pPr>
                              <w:autoSpaceDE w:val="0"/>
                              <w:autoSpaceDN w:val="0"/>
                              <w:spacing w:line="260" w:lineRule="exact"/>
                              <w:ind w:leftChars="100" w:left="210" w:firstLineChars="100" w:firstLine="200"/>
                              <w:jc w:val="left"/>
                              <w:rPr>
                                <w:rFonts w:ascii="HG丸ｺﾞｼｯｸM-PRO" w:eastAsia="HG丸ｺﾞｼｯｸM-PRO" w:hAnsi="HG丸ｺﾞｼｯｸM-PRO"/>
                                <w:sz w:val="20"/>
                                <w:szCs w:val="20"/>
                              </w:rPr>
                            </w:pPr>
                            <w:r w:rsidRPr="002838A9">
                              <w:rPr>
                                <w:rFonts w:ascii="HG丸ｺﾞｼｯｸM-PRO" w:eastAsia="HG丸ｺﾞｼｯｸM-PRO" w:hAnsi="HG丸ｺﾞｼｯｸM-PRO" w:hint="eastAsia"/>
                                <w:sz w:val="20"/>
                                <w:szCs w:val="20"/>
                              </w:rPr>
                              <w:t>調査が猶予されている工場等の敷地で、一定規模以上の土地の形質変更時に、届出をさせ、</w:t>
                            </w:r>
                            <w:r>
                              <w:rPr>
                                <w:rFonts w:ascii="HG丸ｺﾞｼｯｸM-PRO" w:eastAsia="HG丸ｺﾞｼｯｸM-PRO" w:hAnsi="HG丸ｺﾞｼｯｸM-PRO" w:hint="eastAsia"/>
                                <w:sz w:val="20"/>
                                <w:szCs w:val="20"/>
                              </w:rPr>
                              <w:t>土壌汚染状況</w:t>
                            </w:r>
                            <w:r w:rsidRPr="002838A9">
                              <w:rPr>
                                <w:rFonts w:ascii="HG丸ｺﾞｼｯｸM-PRO" w:eastAsia="HG丸ｺﾞｼｯｸM-PRO" w:hAnsi="HG丸ｺﾞｼｯｸM-PRO" w:hint="eastAsia"/>
                                <w:sz w:val="20"/>
                                <w:szCs w:val="20"/>
                              </w:rPr>
                              <w:t>調査を行わせる。</w:t>
                            </w:r>
                          </w:p>
                          <w:p w:rsidR="00FB3467" w:rsidRPr="002838A9" w:rsidRDefault="00FB3467" w:rsidP="00FB3467">
                            <w:pPr>
                              <w:autoSpaceDE w:val="0"/>
                              <w:autoSpaceDN w:val="0"/>
                              <w:spacing w:line="260" w:lineRule="exact"/>
                              <w:ind w:firstLineChars="200" w:firstLine="320"/>
                              <w:jc w:val="left"/>
                              <w:rPr>
                                <w:rFonts w:ascii="HG丸ｺﾞｼｯｸM-PRO" w:eastAsia="HG丸ｺﾞｼｯｸM-PRO" w:hAnsi="HG丸ｺﾞｼｯｸM-PRO"/>
                                <w:sz w:val="20"/>
                                <w:szCs w:val="20"/>
                              </w:rPr>
                            </w:pPr>
                            <w:r w:rsidRPr="00B13DBD">
                              <w:rPr>
                                <w:rFonts w:ascii="HG丸ｺﾞｼｯｸM-PRO" w:eastAsia="HG丸ｺﾞｼｯｸM-PRO" w:hAnsi="HG丸ｺﾞｼｯｸM-PRO" w:hint="eastAsia"/>
                                <w:sz w:val="16"/>
                                <w:szCs w:val="20"/>
                              </w:rPr>
                              <w:t>（規模要件は中央環境審議会答申において900㎡以上とされている。）</w:t>
                            </w:r>
                          </w:p>
                          <w:p w:rsidR="00FB3467" w:rsidRPr="002838A9" w:rsidRDefault="00FB3467" w:rsidP="00FB3467">
                            <w:pPr>
                              <w:autoSpaceDE w:val="0"/>
                              <w:autoSpaceDN w:val="0"/>
                              <w:snapToGrid w:val="0"/>
                              <w:spacing w:line="100" w:lineRule="exact"/>
                              <w:ind w:firstLineChars="100" w:firstLine="200"/>
                              <w:jc w:val="left"/>
                              <w:rPr>
                                <w:rFonts w:ascii="HG丸ｺﾞｼｯｸM-PRO" w:eastAsia="HG丸ｺﾞｼｯｸM-PRO" w:hAnsi="HG丸ｺﾞｼｯｸM-PRO"/>
                                <w:sz w:val="20"/>
                                <w:szCs w:val="20"/>
                              </w:rPr>
                            </w:pPr>
                          </w:p>
                          <w:p w:rsidR="00FB3467" w:rsidRDefault="00FB3467" w:rsidP="00FB3467">
                            <w:pPr>
                              <w:autoSpaceDE w:val="0"/>
                              <w:autoSpaceDN w:val="0"/>
                              <w:spacing w:line="260" w:lineRule="exact"/>
                              <w:ind w:left="1200" w:hangingChars="600" w:hanging="1200"/>
                              <w:jc w:val="left"/>
                              <w:rPr>
                                <w:rFonts w:ascii="HG丸ｺﾞｼｯｸM-PRO" w:eastAsia="HG丸ｺﾞｼｯｸM-PRO" w:hAnsi="HG丸ｺﾞｼｯｸM-PRO"/>
                                <w:sz w:val="20"/>
                                <w:szCs w:val="20"/>
                              </w:rPr>
                            </w:pPr>
                            <w:r w:rsidRPr="002838A9">
                              <w:rPr>
                                <w:rFonts w:ascii="HG丸ｺﾞｼｯｸM-PRO" w:eastAsia="HG丸ｺﾞｼｯｸM-PRO" w:hAnsi="HG丸ｺﾞｼｯｸM-PRO" w:hint="eastAsia"/>
                                <w:sz w:val="20"/>
                                <w:szCs w:val="20"/>
                                <w:bdr w:val="single" w:sz="4" w:space="0" w:color="auto"/>
                              </w:rPr>
                              <w:t>条例</w:t>
                            </w:r>
                            <w:r>
                              <w:rPr>
                                <w:rFonts w:ascii="HG丸ｺﾞｼｯｸM-PRO" w:eastAsia="HG丸ｺﾞｼｯｸM-PRO" w:hAnsi="HG丸ｺﾞｼｯｸM-PRO" w:hint="eastAsia"/>
                                <w:sz w:val="20"/>
                                <w:szCs w:val="20"/>
                                <w:bdr w:val="single" w:sz="4" w:space="0" w:color="auto"/>
                              </w:rPr>
                              <w:t>のあり方</w:t>
                            </w:r>
                            <w:r>
                              <w:rPr>
                                <w:rFonts w:ascii="HG丸ｺﾞｼｯｸM-PRO" w:eastAsia="HG丸ｺﾞｼｯｸM-PRO" w:hAnsi="HG丸ｺﾞｼｯｸM-PRO" w:hint="eastAsia"/>
                                <w:sz w:val="20"/>
                                <w:szCs w:val="20"/>
                              </w:rPr>
                              <w:t xml:space="preserve">　</w:t>
                            </w:r>
                          </w:p>
                          <w:p w:rsidR="00FB3467" w:rsidRPr="002838A9" w:rsidRDefault="00FB3467" w:rsidP="00FB3467">
                            <w:pPr>
                              <w:autoSpaceDE w:val="0"/>
                              <w:autoSpaceDN w:val="0"/>
                              <w:spacing w:line="260" w:lineRule="exact"/>
                              <w:ind w:leftChars="100" w:left="210" w:firstLineChars="100" w:firstLine="200"/>
                              <w:jc w:val="left"/>
                              <w:rPr>
                                <w:rFonts w:ascii="HG丸ｺﾞｼｯｸM-PRO" w:eastAsia="HG丸ｺﾞｼｯｸM-PRO" w:hAnsi="HG丸ｺﾞｼｯｸM-PRO"/>
                                <w:sz w:val="20"/>
                                <w:szCs w:val="20"/>
                              </w:rPr>
                            </w:pPr>
                            <w:r w:rsidRPr="002838A9">
                              <w:rPr>
                                <w:rFonts w:ascii="HG丸ｺﾞｼｯｸM-PRO" w:eastAsia="HG丸ｺﾞｼｯｸM-PRO" w:hAnsi="HG丸ｺﾞｼｯｸM-PRO" w:hint="eastAsia"/>
                                <w:sz w:val="20"/>
                                <w:szCs w:val="20"/>
                              </w:rPr>
                              <w:t>調査が猶予されている工場等の敷地で</w:t>
                            </w:r>
                            <w:r>
                              <w:rPr>
                                <w:rFonts w:ascii="HG丸ｺﾞｼｯｸM-PRO" w:eastAsia="HG丸ｺﾞｼｯｸM-PRO" w:hAnsi="HG丸ｺﾞｼｯｸM-PRO" w:hint="eastAsia"/>
                                <w:sz w:val="20"/>
                                <w:szCs w:val="20"/>
                              </w:rPr>
                              <w:t>、一定規模</w:t>
                            </w:r>
                            <w:r w:rsidRPr="002838A9">
                              <w:rPr>
                                <w:rFonts w:ascii="HG丸ｺﾞｼｯｸM-PRO" w:eastAsia="HG丸ｺﾞｼｯｸM-PRO" w:hAnsi="HG丸ｺﾞｼｯｸM-PRO" w:hint="eastAsia"/>
                                <w:sz w:val="20"/>
                                <w:szCs w:val="20"/>
                              </w:rPr>
                              <w:t>以上の土地の形質変更時に、</w:t>
                            </w:r>
                            <w:r w:rsidRPr="002838A9">
                              <w:rPr>
                                <w:rFonts w:ascii="HG丸ｺﾞｼｯｸM-PRO" w:eastAsia="HG丸ｺﾞｼｯｸM-PRO" w:hAnsi="HG丸ｺﾞｼｯｸM-PRO" w:hint="eastAsia"/>
                                <w:color w:val="000000"/>
                                <w:sz w:val="20"/>
                                <w:szCs w:val="20"/>
                              </w:rPr>
                              <w:t>土地の利用履歴等を調査し、有害物質の使用等の履歴があった場合には、土壌汚染状況調査を行い、その結果を報告するものとする。</w:t>
                            </w:r>
                            <w:r w:rsidRPr="00156069">
                              <w:rPr>
                                <w:rFonts w:ascii="HG丸ｺﾞｼｯｸM-PRO" w:eastAsia="HG丸ｺﾞｼｯｸM-PRO" w:hAnsi="HG丸ｺﾞｼｯｸM-PRO" w:hint="eastAsia"/>
                                <w:color w:val="000000"/>
                                <w:sz w:val="16"/>
                                <w:szCs w:val="16"/>
                              </w:rPr>
                              <w:t>（規模要件は法と同様とする。）</w:t>
                            </w:r>
                          </w:p>
                        </w:txbxContent>
                      </v:textbox>
                    </v:shape>
                  </w:pict>
                </mc:Fallback>
              </mc:AlternateContent>
            </w:r>
            <w:r w:rsidRPr="00FB3467">
              <w:rPr>
                <w:rFonts w:ascii="HG丸ｺﾞｼｯｸM-PRO" w:eastAsia="HG丸ｺﾞｼｯｸM-PRO" w:hAnsi="HG丸ｺﾞｼｯｸM-PRO" w:hint="eastAsia"/>
                <w:sz w:val="20"/>
                <w:szCs w:val="20"/>
              </w:rPr>
              <w:t>生活環境保全条例</w:t>
            </w:r>
          </w:p>
        </w:tc>
      </w:tr>
      <w:tr w:rsidR="00FB3467" w:rsidRPr="00FB3467" w:rsidTr="00D7382D">
        <w:trPr>
          <w:trHeight w:val="2438"/>
        </w:trPr>
        <w:tc>
          <w:tcPr>
            <w:tcW w:w="710" w:type="dxa"/>
            <w:tcBorders>
              <w:bottom w:val="single" w:sz="4" w:space="0" w:color="auto"/>
            </w:tcBorders>
            <w:shd w:val="clear" w:color="auto" w:fill="FFFF99"/>
            <w:vAlign w:val="center"/>
          </w:tcPr>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土地の</w:t>
            </w:r>
          </w:p>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汚染</w:t>
            </w:r>
          </w:p>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状況の</w:t>
            </w:r>
          </w:p>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把握の</w:t>
            </w:r>
          </w:p>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契機</w:t>
            </w:r>
          </w:p>
        </w:tc>
        <w:tc>
          <w:tcPr>
            <w:tcW w:w="1842" w:type="dxa"/>
            <w:tcBorders>
              <w:bottom w:val="single" w:sz="4" w:space="0" w:color="auto"/>
            </w:tcBorders>
          </w:tcPr>
          <w:p w:rsidR="00FB3467" w:rsidRPr="00FB3467" w:rsidRDefault="00FB3467" w:rsidP="00FB3467">
            <w:pPr>
              <w:spacing w:line="280" w:lineRule="exact"/>
              <w:ind w:left="200" w:hangingChars="100" w:hanging="200"/>
              <w:rPr>
                <w:rFonts w:ascii="HG丸ｺﾞｼｯｸM-PRO" w:eastAsia="HG丸ｺﾞｼｯｸM-PRO" w:hAnsi="HG丸ｺﾞｼｯｸM-PRO"/>
                <w:color w:val="000000"/>
                <w:kern w:val="24"/>
                <w:sz w:val="20"/>
                <w:szCs w:val="20"/>
              </w:rPr>
            </w:pPr>
            <w:r w:rsidRPr="00FB3467">
              <w:rPr>
                <w:rFonts w:ascii="HG丸ｺﾞｼｯｸM-PRO" w:eastAsia="HG丸ｺﾞｼｯｸM-PRO" w:hAnsi="HG丸ｺﾞｼｯｸM-PRO" w:hint="eastAsia"/>
                <w:color w:val="000000"/>
                <w:kern w:val="24"/>
                <w:sz w:val="20"/>
                <w:szCs w:val="20"/>
              </w:rPr>
              <w:t>・水質汚濁防止法に規定する有害物質使用特定施設の廃止</w:t>
            </w:r>
          </w:p>
          <w:p w:rsidR="00FB3467" w:rsidRPr="00FB3467" w:rsidRDefault="00FB3467" w:rsidP="00FB3467">
            <w:pPr>
              <w:spacing w:line="280" w:lineRule="exact"/>
              <w:ind w:left="200" w:hangingChars="100" w:hanging="200"/>
              <w:rPr>
                <w:rFonts w:ascii="HG丸ｺﾞｼｯｸM-PRO" w:eastAsia="HG丸ｺﾞｼｯｸM-PRO" w:hAnsi="HG丸ｺﾞｼｯｸM-PRO"/>
                <w:color w:val="000000"/>
                <w:kern w:val="24"/>
                <w:sz w:val="20"/>
                <w:szCs w:val="20"/>
              </w:rPr>
            </w:pPr>
            <w:r w:rsidRPr="00FB3467">
              <w:rPr>
                <w:rFonts w:ascii="HG丸ｺﾞｼｯｸM-PRO" w:eastAsia="HG丸ｺﾞｼｯｸM-PRO" w:hAnsi="HG丸ｺﾞｼｯｸM-PRO" w:hint="eastAsia"/>
                <w:color w:val="000000"/>
                <w:kern w:val="24"/>
                <w:sz w:val="20"/>
                <w:szCs w:val="20"/>
              </w:rPr>
              <w:t>（操業を続ける場合は猶予）</w:t>
            </w:r>
          </w:p>
          <w:p w:rsidR="00FB3467" w:rsidRPr="00FB3467" w:rsidRDefault="00FB3467" w:rsidP="00FB3467">
            <w:pPr>
              <w:spacing w:line="200" w:lineRule="exact"/>
              <w:ind w:left="200" w:hangingChars="100" w:hanging="200"/>
              <w:rPr>
                <w:rFonts w:ascii="HG丸ｺﾞｼｯｸM-PRO" w:eastAsia="HG丸ｺﾞｼｯｸM-PRO" w:hAnsi="HG丸ｺﾞｼｯｸM-PRO"/>
                <w:color w:val="000000"/>
                <w:kern w:val="24"/>
                <w:sz w:val="20"/>
                <w:szCs w:val="20"/>
              </w:rPr>
            </w:pPr>
          </w:p>
          <w:p w:rsidR="00FB3467" w:rsidRPr="00FB3467" w:rsidRDefault="00FB3467" w:rsidP="00FB3467">
            <w:pPr>
              <w:spacing w:line="280" w:lineRule="exact"/>
              <w:ind w:left="200" w:hangingChars="100" w:hanging="200"/>
              <w:rPr>
                <w:rFonts w:ascii="HG丸ｺﾞｼｯｸM-PRO" w:eastAsia="HG丸ｺﾞｼｯｸM-PRO" w:hAnsi="HG丸ｺﾞｼｯｸM-PRO"/>
                <w:color w:val="000000"/>
                <w:sz w:val="20"/>
                <w:szCs w:val="20"/>
              </w:rPr>
            </w:pPr>
            <w:r w:rsidRPr="00FB3467">
              <w:rPr>
                <w:rFonts w:ascii="HG丸ｺﾞｼｯｸM-PRO" w:eastAsia="HG丸ｺﾞｼｯｸM-PRO" w:hAnsi="HG丸ｺﾞｼｯｸM-PRO" w:hint="eastAsia"/>
                <w:color w:val="000000"/>
                <w:sz w:val="20"/>
                <w:szCs w:val="20"/>
              </w:rPr>
              <w:t>・3,000㎡以上の土地の形質変更</w:t>
            </w:r>
          </w:p>
          <w:p w:rsidR="00FB3467" w:rsidRPr="00FB3467" w:rsidRDefault="00FB3467" w:rsidP="00FB3467">
            <w:pPr>
              <w:spacing w:line="280" w:lineRule="exact"/>
              <w:ind w:left="200" w:hangingChars="100" w:hanging="200"/>
              <w:rPr>
                <w:rFonts w:ascii="HG丸ｺﾞｼｯｸM-PRO" w:eastAsia="HG丸ｺﾞｼｯｸM-PRO" w:hAnsi="HG丸ｺﾞｼｯｸM-PRO"/>
                <w:color w:val="000000"/>
                <w:sz w:val="20"/>
                <w:szCs w:val="20"/>
              </w:rPr>
            </w:pPr>
            <w:r w:rsidRPr="00FB3467">
              <w:rPr>
                <w:rFonts w:ascii="HG丸ｺﾞｼｯｸM-PRO" w:eastAsia="HG丸ｺﾞｼｯｸM-PRO" w:hAnsi="HG丸ｺﾞｼｯｸM-PRO" w:hint="eastAsia"/>
                <w:color w:val="000000"/>
                <w:sz w:val="20"/>
                <w:szCs w:val="20"/>
              </w:rPr>
              <w:t>（土地の形質変更の届出）</w:t>
            </w:r>
          </w:p>
          <w:p w:rsidR="00FB3467" w:rsidRPr="00FB3467" w:rsidRDefault="00FB3467" w:rsidP="00FB3467">
            <w:pPr>
              <w:spacing w:line="240" w:lineRule="exact"/>
              <w:ind w:left="400" w:hangingChars="200" w:hanging="400"/>
              <w:rPr>
                <w:rFonts w:ascii="HG丸ｺﾞｼｯｸM-PRO" w:eastAsia="HG丸ｺﾞｼｯｸM-PRO" w:hAnsi="HG丸ｺﾞｼｯｸM-PRO"/>
                <w:color w:val="000000"/>
                <w:sz w:val="20"/>
                <w:szCs w:val="20"/>
              </w:rPr>
            </w:pPr>
          </w:p>
        </w:tc>
        <w:tc>
          <w:tcPr>
            <w:tcW w:w="1843" w:type="dxa"/>
            <w:gridSpan w:val="2"/>
            <w:tcBorders>
              <w:bottom w:val="single" w:sz="4" w:space="0" w:color="auto"/>
            </w:tcBorders>
          </w:tcPr>
          <w:p w:rsidR="00FB3467" w:rsidRPr="00FB3467" w:rsidRDefault="00FB3467" w:rsidP="00FB3467">
            <w:pPr>
              <w:autoSpaceDE w:val="0"/>
              <w:autoSpaceDN w:val="0"/>
              <w:spacing w:line="280" w:lineRule="exact"/>
              <w:ind w:left="200" w:hangingChars="100" w:hanging="200"/>
              <w:jc w:val="left"/>
              <w:rPr>
                <w:rFonts w:ascii="HG丸ｺﾞｼｯｸM-PRO" w:eastAsia="HG丸ｺﾞｼｯｸM-PRO" w:hAnsi="HG丸ｺﾞｼｯｸM-PRO"/>
                <w:color w:val="000000"/>
                <w:kern w:val="24"/>
                <w:sz w:val="20"/>
                <w:szCs w:val="20"/>
              </w:rPr>
            </w:pPr>
            <w:r w:rsidRPr="00FB3467">
              <w:rPr>
                <w:rFonts w:ascii="HG丸ｺﾞｼｯｸM-PRO" w:eastAsia="HG丸ｺﾞｼｯｸM-PRO" w:hAnsi="HG丸ｺﾞｼｯｸM-PRO" w:hint="eastAsia"/>
                <w:color w:val="000000"/>
                <w:kern w:val="24"/>
                <w:sz w:val="20"/>
                <w:szCs w:val="20"/>
              </w:rPr>
              <w:t>・条例に規定する有害物質使用届出施設等の廃止</w:t>
            </w:r>
          </w:p>
          <w:p w:rsidR="00FB3467" w:rsidRPr="00FB3467" w:rsidRDefault="00FB3467" w:rsidP="00FB3467">
            <w:pPr>
              <w:autoSpaceDE w:val="0"/>
              <w:autoSpaceDN w:val="0"/>
              <w:spacing w:line="280" w:lineRule="exact"/>
              <w:ind w:left="200" w:hangingChars="100" w:hanging="200"/>
              <w:jc w:val="left"/>
              <w:rPr>
                <w:rFonts w:ascii="HG丸ｺﾞｼｯｸM-PRO" w:eastAsia="HG丸ｺﾞｼｯｸM-PRO" w:hAnsi="HG丸ｺﾞｼｯｸM-PRO"/>
                <w:color w:val="000000"/>
                <w:kern w:val="24"/>
                <w:sz w:val="20"/>
                <w:szCs w:val="20"/>
              </w:rPr>
            </w:pPr>
            <w:r w:rsidRPr="00FB3467">
              <w:rPr>
                <w:rFonts w:ascii="HG丸ｺﾞｼｯｸM-PRO" w:eastAsia="HG丸ｺﾞｼｯｸM-PRO" w:hAnsi="HG丸ｺﾞｼｯｸM-PRO" w:hint="eastAsia"/>
                <w:color w:val="000000"/>
                <w:kern w:val="24"/>
                <w:sz w:val="20"/>
                <w:szCs w:val="20"/>
              </w:rPr>
              <w:t>（操業を続ける場合は猶予）</w:t>
            </w:r>
          </w:p>
          <w:p w:rsidR="00FB3467" w:rsidRPr="00FB3467" w:rsidRDefault="00FB3467" w:rsidP="00FB3467">
            <w:pPr>
              <w:autoSpaceDE w:val="0"/>
              <w:autoSpaceDN w:val="0"/>
              <w:spacing w:line="260" w:lineRule="exact"/>
              <w:ind w:left="200" w:hangingChars="100" w:hanging="200"/>
              <w:jc w:val="left"/>
              <w:rPr>
                <w:rFonts w:ascii="HG丸ｺﾞｼｯｸM-PRO" w:eastAsia="HG丸ｺﾞｼｯｸM-PRO" w:hAnsi="HG丸ｺﾞｼｯｸM-PRO"/>
                <w:color w:val="000000"/>
                <w:kern w:val="24"/>
                <w:sz w:val="20"/>
                <w:szCs w:val="20"/>
              </w:rPr>
            </w:pPr>
          </w:p>
          <w:p w:rsidR="00FB3467" w:rsidRPr="00FB3467" w:rsidRDefault="00FB3467" w:rsidP="00FB3467">
            <w:pPr>
              <w:autoSpaceDE w:val="0"/>
              <w:autoSpaceDN w:val="0"/>
              <w:spacing w:line="200" w:lineRule="exact"/>
              <w:ind w:left="200" w:hangingChars="100" w:hanging="200"/>
              <w:jc w:val="left"/>
              <w:rPr>
                <w:rFonts w:ascii="HG丸ｺﾞｼｯｸM-PRO" w:eastAsia="HG丸ｺﾞｼｯｸM-PRO" w:hAnsi="HG丸ｺﾞｼｯｸM-PRO"/>
                <w:color w:val="000000"/>
                <w:kern w:val="24"/>
                <w:sz w:val="20"/>
                <w:szCs w:val="20"/>
              </w:rPr>
            </w:pPr>
          </w:p>
          <w:p w:rsidR="00FB3467" w:rsidRPr="00FB3467" w:rsidRDefault="00FB3467" w:rsidP="00FB3467">
            <w:pPr>
              <w:spacing w:line="280" w:lineRule="exact"/>
              <w:ind w:left="200" w:hangingChars="100" w:hanging="200"/>
              <w:rPr>
                <w:rFonts w:ascii="HG丸ｺﾞｼｯｸM-PRO" w:eastAsia="HG丸ｺﾞｼｯｸM-PRO" w:hAnsi="HG丸ｺﾞｼｯｸM-PRO"/>
                <w:color w:val="000000"/>
                <w:sz w:val="20"/>
                <w:szCs w:val="20"/>
              </w:rPr>
            </w:pPr>
            <w:r w:rsidRPr="00FB3467">
              <w:rPr>
                <w:rFonts w:ascii="HG丸ｺﾞｼｯｸM-PRO" w:eastAsia="HG丸ｺﾞｼｯｸM-PRO" w:hAnsi="HG丸ｺﾞｼｯｸM-PRO" w:hint="eastAsia"/>
                <w:color w:val="000000"/>
                <w:sz w:val="20"/>
                <w:szCs w:val="20"/>
              </w:rPr>
              <w:t>・3,000㎡以上の土地の形質変更</w:t>
            </w:r>
          </w:p>
          <w:p w:rsidR="00FB3467" w:rsidRPr="00FB3467" w:rsidRDefault="00FB3467" w:rsidP="00FB3467">
            <w:pPr>
              <w:spacing w:line="280" w:lineRule="exact"/>
              <w:ind w:left="220" w:hangingChars="100" w:hanging="220"/>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noProof/>
                <w:kern w:val="0"/>
                <w:sz w:val="22"/>
              </w:rPr>
              <mc:AlternateContent>
                <mc:Choice Requires="wps">
                  <w:drawing>
                    <wp:anchor distT="0" distB="0" distL="114300" distR="114300" simplePos="0" relativeHeight="251662336" behindDoc="0" locked="0" layoutInCell="1" allowOverlap="1" wp14:anchorId="76211CBF" wp14:editId="6F58CF7C">
                      <wp:simplePos x="0" y="0"/>
                      <wp:positionH relativeFrom="column">
                        <wp:posOffset>1318260</wp:posOffset>
                      </wp:positionH>
                      <wp:positionV relativeFrom="paragraph">
                        <wp:posOffset>212090</wp:posOffset>
                      </wp:positionV>
                      <wp:extent cx="3851910" cy="1060450"/>
                      <wp:effectExtent l="57150" t="0" r="15240" b="25400"/>
                      <wp:wrapNone/>
                      <wp:docPr id="3" name="四角形吹き出し 3"/>
                      <wp:cNvGraphicFramePr/>
                      <a:graphic xmlns:a="http://schemas.openxmlformats.org/drawingml/2006/main">
                        <a:graphicData uri="http://schemas.microsoft.com/office/word/2010/wordprocessingShape">
                          <wps:wsp>
                            <wps:cNvSpPr/>
                            <wps:spPr>
                              <a:xfrm>
                                <a:off x="0" y="0"/>
                                <a:ext cx="3851910" cy="1060450"/>
                              </a:xfrm>
                              <a:prstGeom prst="wedgeRectCallout">
                                <a:avLst>
                                  <a:gd name="adj1" fmla="val -55157"/>
                                  <a:gd name="adj2" fmla="val 30260"/>
                                </a:avLst>
                              </a:prstGeom>
                              <a:noFill/>
                              <a:ln w="25400" cap="flat" cmpd="sng" algn="ctr">
                                <a:solidFill>
                                  <a:srgbClr val="4F81BD">
                                    <a:shade val="50000"/>
                                  </a:srgbClr>
                                </a:solidFill>
                                <a:prstDash val="solid"/>
                              </a:ln>
                              <a:effectLst/>
                            </wps:spPr>
                            <wps:txbx>
                              <w:txbxContent>
                                <w:p w:rsidR="00FB3467" w:rsidRDefault="00FB3467" w:rsidP="00FB3467">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11CBF" id="四角形吹き出し 3" o:spid="_x0000_s1033" type="#_x0000_t61" style="position:absolute;left:0;text-align:left;margin-left:103.8pt;margin-top:16.7pt;width:303.3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meygIAAE8FAAAOAAAAZHJzL2Uyb0RvYy54bWysVMFuEzEQvSPxD5bv7e4m2dJG3VQhURBS&#10;1Va0qOeJ15td5LWN7XRTbj1xQkJcOPTGhW8Aia+pIvEZjL2bNAJOiBw2Y8/4eea9GR+frGpBbrix&#10;lZIZTfZjSrhkKq/kIqOvr2Z7h5RYBzIHoSTP6C239GT09Mlxo4e8p0olcm4Igkg7bHRGS+f0MIos&#10;K3kNdl9pLtFZKFODw6VZRLmBBtFrEfXi+CBqlMm1UYxbi7vT1klHAb8oOHPnRWG5IyKjmJsLXxO+&#10;c/+NRscwXBjQZcW6NOAfsqihknjpFmoKDsjSVH9A1RUzyqrC7TNVR6ooKsZDDVhNEv9WzWUJmoda&#10;kByrtzTZ/wfLzm4uDKnyjPYpkVCjROv7+59fP61/fFl//PZw92H9/vvD3WfS91Q12g7xxKW+MN3K&#10;ounrXhWm9v9YEVkFem+39PKVIww3+4dpcpSgCgx9SXwQD9IgQPR4XBvrXnBVE29ktOH5gr9CEScg&#10;hFq6QDHcnFoXuM67jCF/k1BS1AKluwFB9tI0SZ912u4E9XaD+nHvYHN9B4mJbBLw+FLNKiFChwhJ&#10;moz20kHs0wds1EKAQ7PWSJ2VC0pALHACmDMhSatElfvjHsiaxXwiDMHcMjqYHSbPp21QCTlvd9MY&#10;fz5jzKELb+1dHJ/cFGzZHglXdEeE9Pfw0PDIjsfxWrXqeMut5qsgc6DF78xVfovSG9XOhNVsViH+&#10;KVh3AQaZxEpxsN05fgqhsHzVWZSUyrz7276Px95ELyUNDhVS83YJhlMiXkrs2qNkMPBTGBaD9FkP&#10;F2bXM9/1yGU9UcgYaovZBdPHO7ExC6Pqa5z/sb8VXSAZ3t2K0C0mrh12fEEYH49DGE6eBncqLzXz&#10;4J45z+zV6hqM7jrPYdOeqc0AwjB0SCvPY2zbJOOlU0W15bzltRMApzbI2L0w/lnYXYeox3dw9AsA&#10;AP//AwBQSwMEFAAGAAgAAAAhAEfrZz3gAAAACgEAAA8AAABkcnMvZG93bnJldi54bWxMj0FLw0AQ&#10;he+C/2EZwYvY3aahlphJkdIK3moUxNs2OyYx2dmQ3bbx37s96XF4H+99k68n24sTjb51jDCfKRDE&#10;lTMt1wjvb7v7FQgfNBvdOyaEH/KwLq6vcp0Zd+ZXOpWhFrGEfaYRmhCGTEpfNWS1n7mBOGZfbrQ6&#10;xHOspRn1OZbbXiZKLaXVLceFRg+0aajqyqNF2Oy677uPTj279mW/D95s+bPcIt7eTE+PIAJN4Q+G&#10;i35UhyI6HdyRjRc9QqIelhFFWCxSEBFYzdMExOGSqBRkkcv/LxS/AAAA//8DAFBLAQItABQABgAI&#10;AAAAIQC2gziS/gAAAOEBAAATAAAAAAAAAAAAAAAAAAAAAABbQ29udGVudF9UeXBlc10ueG1sUEsB&#10;Ai0AFAAGAAgAAAAhADj9If/WAAAAlAEAAAsAAAAAAAAAAAAAAAAALwEAAF9yZWxzLy5yZWxzUEsB&#10;Ai0AFAAGAAgAAAAhAN7LeZ7KAgAATwUAAA4AAAAAAAAAAAAAAAAALgIAAGRycy9lMm9Eb2MueG1s&#10;UEsBAi0AFAAGAAgAAAAhAEfrZz3gAAAACgEAAA8AAAAAAAAAAAAAAAAAJAUAAGRycy9kb3ducmV2&#10;LnhtbFBLBQYAAAAABAAEAPMAAAAxBgAAAAA=&#10;" adj="-1114,17336" filled="f" strokecolor="#385d8a" strokeweight="2pt">
                      <v:textbox>
                        <w:txbxContent>
                          <w:p w:rsidR="00FB3467" w:rsidRDefault="00FB3467" w:rsidP="00FB3467">
                            <w:pPr>
                              <w:spacing w:line="240" w:lineRule="exact"/>
                              <w:jc w:val="center"/>
                            </w:pPr>
                          </w:p>
                        </w:txbxContent>
                      </v:textbox>
                    </v:shape>
                  </w:pict>
                </mc:Fallback>
              </mc:AlternateContent>
            </w:r>
            <w:r w:rsidRPr="00FB3467">
              <w:rPr>
                <w:rFonts w:ascii="HG丸ｺﾞｼｯｸM-PRO" w:eastAsia="HG丸ｺﾞｼｯｸM-PRO" w:hAnsi="HG丸ｺﾞｼｯｸM-PRO" w:cs="ＭＳＰゴシック" w:hint="eastAsia"/>
                <w:noProof/>
                <w:kern w:val="0"/>
                <w:sz w:val="22"/>
              </w:rPr>
              <mc:AlternateContent>
                <mc:Choice Requires="wps">
                  <w:drawing>
                    <wp:anchor distT="0" distB="0" distL="114300" distR="114300" simplePos="0" relativeHeight="251671552" behindDoc="0" locked="0" layoutInCell="1" allowOverlap="1" wp14:anchorId="3D1CAAE1" wp14:editId="0FD443B2">
                      <wp:simplePos x="0" y="0"/>
                      <wp:positionH relativeFrom="column">
                        <wp:posOffset>1323340</wp:posOffset>
                      </wp:positionH>
                      <wp:positionV relativeFrom="paragraph">
                        <wp:posOffset>217805</wp:posOffset>
                      </wp:positionV>
                      <wp:extent cx="3811270" cy="11334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811270" cy="1133475"/>
                              </a:xfrm>
                              <a:prstGeom prst="rect">
                                <a:avLst/>
                              </a:prstGeom>
                              <a:noFill/>
                              <a:ln w="19050">
                                <a:noFill/>
                                <a:prstDash val="sysDash"/>
                              </a:ln>
                              <a:effectLst/>
                            </wps:spPr>
                            <wps:txbx>
                              <w:txbxContent>
                                <w:p w:rsidR="00FB3467" w:rsidRPr="00097BB1" w:rsidRDefault="00FB3467" w:rsidP="00FB3467">
                                  <w:pPr>
                                    <w:autoSpaceDE w:val="0"/>
                                    <w:autoSpaceDN w:val="0"/>
                                    <w:spacing w:afterLines="20" w:after="72" w:line="280" w:lineRule="exact"/>
                                    <w:jc w:val="left"/>
                                    <w:rPr>
                                      <w:rFonts w:ascii="HG丸ｺﾞｼｯｸM-PRO" w:eastAsia="HG丸ｺﾞｼｯｸM-PRO" w:hAnsi="HG丸ｺﾞｼｯｸM-PRO" w:cs="ＭＳＰゴシック"/>
                                      <w:kern w:val="0"/>
                                      <w:sz w:val="22"/>
                                      <w:szCs w:val="28"/>
                                      <w:u w:val="single"/>
                                      <w:shd w:val="pct15" w:color="auto" w:fill="FFFFFF"/>
                                    </w:rPr>
                                  </w:pPr>
                                  <w:r>
                                    <w:rPr>
                                      <w:rFonts w:ascii="HG丸ｺﾞｼｯｸM-PRO" w:eastAsia="HG丸ｺﾞｼｯｸM-PRO" w:hAnsi="HG丸ｺﾞｼｯｸM-PRO" w:cs="ＭＳＰゴシック" w:hint="eastAsia"/>
                                      <w:kern w:val="0"/>
                                      <w:sz w:val="22"/>
                                      <w:szCs w:val="28"/>
                                      <w:u w:val="single"/>
                                      <w:shd w:val="pct15" w:color="auto" w:fill="FFFFFF"/>
                                    </w:rPr>
                                    <w:t>２．要措置管理区域</w:t>
                                  </w:r>
                                  <w:r w:rsidRPr="00097BB1">
                                    <w:rPr>
                                      <w:rFonts w:ascii="HG丸ｺﾞｼｯｸM-PRO" w:eastAsia="HG丸ｺﾞｼｯｸM-PRO" w:hAnsi="HG丸ｺﾞｼｯｸM-PRO" w:cs="ＭＳＰゴシック" w:hint="eastAsia"/>
                                      <w:kern w:val="0"/>
                                      <w:sz w:val="22"/>
                                      <w:szCs w:val="28"/>
                                      <w:u w:val="single"/>
                                      <w:shd w:val="pct15" w:color="auto" w:fill="FFFFFF"/>
                                    </w:rPr>
                                    <w:t>におけるリスク管理の強化</w:t>
                                  </w:r>
                                </w:p>
                                <w:p w:rsidR="00FB3467" w:rsidRDefault="00FB3467" w:rsidP="00FB3467">
                                  <w:pPr>
                                    <w:autoSpaceDE w:val="0"/>
                                    <w:autoSpaceDN w:val="0"/>
                                    <w:spacing w:line="260" w:lineRule="exact"/>
                                    <w:ind w:left="600" w:hangingChars="300" w:hanging="600"/>
                                    <w:jc w:val="left"/>
                                    <w:rPr>
                                      <w:rFonts w:ascii="HG丸ｺﾞｼｯｸM-PRO" w:eastAsia="HG丸ｺﾞｼｯｸM-PRO" w:hAnsi="HG丸ｺﾞｼｯｸM-PRO"/>
                                      <w:sz w:val="20"/>
                                    </w:rPr>
                                  </w:pPr>
                                  <w:r w:rsidRPr="002838A9">
                                    <w:rPr>
                                      <w:rFonts w:ascii="HG丸ｺﾞｼｯｸM-PRO" w:eastAsia="HG丸ｺﾞｼｯｸM-PRO" w:hAnsi="HG丸ｺﾞｼｯｸM-PRO" w:hint="eastAsia"/>
                                      <w:sz w:val="20"/>
                                      <w:bdr w:val="single" w:sz="4" w:space="0" w:color="auto"/>
                                    </w:rPr>
                                    <w:t>改正法</w:t>
                                  </w:r>
                                  <w:r w:rsidRPr="002838A9">
                                    <w:rPr>
                                      <w:rFonts w:ascii="HG丸ｺﾞｼｯｸM-PRO" w:eastAsia="HG丸ｺﾞｼｯｸM-PRO" w:hAnsi="HG丸ｺﾞｼｯｸM-PRO" w:hint="eastAsia"/>
                                      <w:sz w:val="20"/>
                                    </w:rPr>
                                    <w:t xml:space="preserve">　</w:t>
                                  </w:r>
                                </w:p>
                                <w:p w:rsidR="00FB3467" w:rsidRPr="002838A9" w:rsidRDefault="00FB3467" w:rsidP="00FB3467">
                                  <w:pPr>
                                    <w:autoSpaceDE w:val="0"/>
                                    <w:autoSpaceDN w:val="0"/>
                                    <w:spacing w:line="260" w:lineRule="exact"/>
                                    <w:ind w:leftChars="100" w:left="210" w:firstLineChars="100" w:firstLine="200"/>
                                    <w:jc w:val="left"/>
                                    <w:rPr>
                                      <w:rFonts w:ascii="HG丸ｺﾞｼｯｸM-PRO" w:eastAsia="HG丸ｺﾞｼｯｸM-PRO" w:hAnsi="HG丸ｺﾞｼｯｸM-PRO"/>
                                      <w:sz w:val="20"/>
                                    </w:rPr>
                                  </w:pPr>
                                  <w:r w:rsidRPr="002838A9">
                                    <w:rPr>
                                      <w:rFonts w:ascii="HG丸ｺﾞｼｯｸM-PRO" w:eastAsia="HG丸ｺﾞｼｯｸM-PRO" w:hAnsi="HG丸ｺﾞｼｯｸM-PRO" w:hint="eastAsia"/>
                                      <w:sz w:val="20"/>
                                    </w:rPr>
                                    <w:t>要措置区域における汚染除去等の措置について、汚染除去等計画の提出の指示や、計画変更命令等を行う。</w:t>
                                  </w:r>
                                </w:p>
                                <w:p w:rsidR="00FB3467" w:rsidRPr="002B0B6D" w:rsidRDefault="00FB3467" w:rsidP="00FB3467">
                                  <w:pPr>
                                    <w:autoSpaceDE w:val="0"/>
                                    <w:autoSpaceDN w:val="0"/>
                                    <w:spacing w:line="100" w:lineRule="exact"/>
                                    <w:jc w:val="left"/>
                                    <w:rPr>
                                      <w:rFonts w:ascii="HG丸ｺﾞｼｯｸM-PRO" w:eastAsia="HG丸ｺﾞｼｯｸM-PRO" w:hAnsi="HG丸ｺﾞｼｯｸM-PRO"/>
                                      <w:sz w:val="20"/>
                                    </w:rPr>
                                  </w:pPr>
                                </w:p>
                                <w:p w:rsidR="00FB3467" w:rsidRPr="002838A9" w:rsidRDefault="00FB3467" w:rsidP="00FB3467">
                                  <w:pPr>
                                    <w:autoSpaceDE w:val="0"/>
                                    <w:autoSpaceDN w:val="0"/>
                                    <w:spacing w:line="260" w:lineRule="exact"/>
                                    <w:ind w:left="1400" w:hangingChars="700" w:hanging="1400"/>
                                    <w:jc w:val="left"/>
                                    <w:rPr>
                                      <w:rFonts w:ascii="HG丸ｺﾞｼｯｸM-PRO" w:eastAsia="HG丸ｺﾞｼｯｸM-PRO" w:hAnsi="HG丸ｺﾞｼｯｸM-PRO"/>
                                      <w:sz w:val="20"/>
                                    </w:rPr>
                                  </w:pPr>
                                  <w:r w:rsidRPr="002838A9">
                                    <w:rPr>
                                      <w:rFonts w:ascii="HG丸ｺﾞｼｯｸM-PRO" w:eastAsia="HG丸ｺﾞｼｯｸM-PRO" w:hAnsi="HG丸ｺﾞｼｯｸM-PRO" w:hint="eastAsia"/>
                                      <w:sz w:val="20"/>
                                      <w:bdr w:val="single" w:sz="4" w:space="0" w:color="auto"/>
                                    </w:rPr>
                                    <w:t>条例</w:t>
                                  </w:r>
                                  <w:r>
                                    <w:rPr>
                                      <w:rFonts w:ascii="HG丸ｺﾞｼｯｸM-PRO" w:eastAsia="HG丸ｺﾞｼｯｸM-PRO" w:hAnsi="HG丸ｺﾞｼｯｸM-PRO" w:hint="eastAsia"/>
                                      <w:sz w:val="20"/>
                                      <w:bdr w:val="single" w:sz="4" w:space="0" w:color="auto"/>
                                    </w:rPr>
                                    <w:t>のあり方</w:t>
                                  </w:r>
                                  <w:r>
                                    <w:rPr>
                                      <w:rFonts w:ascii="HG丸ｺﾞｼｯｸM-PRO" w:eastAsia="HG丸ｺﾞｼｯｸM-PRO" w:hAnsi="HG丸ｺﾞｼｯｸM-PRO" w:hint="eastAsia"/>
                                      <w:sz w:val="20"/>
                                    </w:rPr>
                                    <w:t xml:space="preserve">　法と同様の制度とする</w:t>
                                  </w:r>
                                  <w:r w:rsidRPr="002838A9">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CAAE1" id="テキスト ボックス 39" o:spid="_x0000_s1034" type="#_x0000_t202" style="position:absolute;left:0;text-align:left;margin-left:104.2pt;margin-top:17.15pt;width:300.1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ZeZQIAAJYEAAAOAAAAZHJzL2Uyb0RvYy54bWysVM2O2jAQvlfqO1i+lxB+yo8IK7qIqhLa&#10;XYmt9mwch0RKPK5tSOgRpFUfoq9Q9dznyYt07ACLtj1VvTgznj/PN99kclMVOdkJbTKQEQ1bbUqE&#10;5BBnchPRz4+Ld0NKjGUyZjlIEdG9MPRm+vbNpFRj0YEU8lhogkmkGZcqoqm1ahwEhqeiYKYFSkg0&#10;JqALZlHVmyDWrMTsRR502u33QQk6Vhq4MAZv542RTn3+JBHc3ieJEZbkEcW3WX9qf67dGUwnbLzR&#10;TKUZPz2D/cMrCpZJLHpJNWeWka3O/khVZFyDgcS2OBQBJEnGhe8Buwnbr7pZpUwJ3wuCY9QFJvP/&#10;0vK73YMmWRzR7ogSyQqcUX18rg8/6sOv+viN1Mfv9fFYH36iTtAHASuVGWPcSmGkrT5AhYM/3xu8&#10;dDhUiS7cFzskaEfo9xe4RWUJx8vuMAw7AzRxtIVht9sb9F2e4CVcaWM/CiiIEyKqcZ4eZrZbGtu4&#10;nl1cNQmLLM/9THNJSsw6avfbPuLK5CLmzKRkx5AVZm+cciqcS5dHeOacSrh2m7acZKt15fEanlte&#10;Q7xHJDQ05DKKLzKssGTGPjCNbMIOcUPsPR5JDvgqOEmUpKC//u3e+eOQ0UpJiezEZ37ZMi0oyT9J&#10;HP8o7PUcnb3S6w86qOhry/raIrfFLWCrIe6i4l50/jY/i4mG4gkXaeaqoolJjrUjas/irW12BheR&#10;i9nMOyGBFbNLuVLcpXa4OWQfqyem1WlgFmd9B2ces/GruTW+zeRmWwtJ5ofqcG5QRTI4BcnvaXFa&#10;VLdd17r3evmdTH8DAAD//wMAUEsDBBQABgAIAAAAIQCFwuPI4QAAAAoBAAAPAAAAZHJzL2Rvd25y&#10;ZXYueG1sTI/BTsMwEETvSPyDtUjcqN00ikyIUwESB0AcWkCUmxu7SUS8jmInTfl6lhMcV/M087ZY&#10;z65jkx1C61HBciGAWay8abFW8Pb6cCWBhajR6M6jVXCyAdbl+Vmhc+OPuLHTNtaMSjDkWkETY59z&#10;HqrGOh0WvrdI2cEPTkc6h5qbQR+p3HU8ESLjTrdIC43u7X1jq6/t6BT4j8fv8fku7D4Pu7R9x9PT&#10;y/WUKXV5Md/eAIt2jn8w/OqTOpTktPcjmsA6BYmQKaEKVukKGAFSyAzYnpJlIoGXBf//QvkDAAD/&#10;/wMAUEsBAi0AFAAGAAgAAAAhALaDOJL+AAAA4QEAABMAAAAAAAAAAAAAAAAAAAAAAFtDb250ZW50&#10;X1R5cGVzXS54bWxQSwECLQAUAAYACAAAACEAOP0h/9YAAACUAQAACwAAAAAAAAAAAAAAAAAvAQAA&#10;X3JlbHMvLnJlbHNQSwECLQAUAAYACAAAACEAkp52XmUCAACWBAAADgAAAAAAAAAAAAAAAAAuAgAA&#10;ZHJzL2Uyb0RvYy54bWxQSwECLQAUAAYACAAAACEAhcLjyOEAAAAKAQAADwAAAAAAAAAAAAAAAAC/&#10;BAAAZHJzL2Rvd25yZXYueG1sUEsFBgAAAAAEAAQA8wAAAM0FAAAAAA==&#10;" filled="f" stroked="f" strokeweight="1.5pt">
                      <v:stroke dashstyle="3 1"/>
                      <v:textbox>
                        <w:txbxContent>
                          <w:p w:rsidR="00FB3467" w:rsidRPr="00097BB1" w:rsidRDefault="00FB3467" w:rsidP="00FB3467">
                            <w:pPr>
                              <w:autoSpaceDE w:val="0"/>
                              <w:autoSpaceDN w:val="0"/>
                              <w:spacing w:afterLines="20" w:after="72" w:line="280" w:lineRule="exact"/>
                              <w:jc w:val="left"/>
                              <w:rPr>
                                <w:rFonts w:ascii="HG丸ｺﾞｼｯｸM-PRO" w:eastAsia="HG丸ｺﾞｼｯｸM-PRO" w:hAnsi="HG丸ｺﾞｼｯｸM-PRO" w:cs="ＭＳＰゴシック"/>
                                <w:kern w:val="0"/>
                                <w:sz w:val="22"/>
                                <w:szCs w:val="28"/>
                                <w:u w:val="single"/>
                                <w:shd w:val="pct15" w:color="auto" w:fill="FFFFFF"/>
                              </w:rPr>
                            </w:pPr>
                            <w:r>
                              <w:rPr>
                                <w:rFonts w:ascii="HG丸ｺﾞｼｯｸM-PRO" w:eastAsia="HG丸ｺﾞｼｯｸM-PRO" w:hAnsi="HG丸ｺﾞｼｯｸM-PRO" w:cs="ＭＳＰゴシック" w:hint="eastAsia"/>
                                <w:kern w:val="0"/>
                                <w:sz w:val="22"/>
                                <w:szCs w:val="28"/>
                                <w:u w:val="single"/>
                                <w:shd w:val="pct15" w:color="auto" w:fill="FFFFFF"/>
                              </w:rPr>
                              <w:t>２．要措置管理区域</w:t>
                            </w:r>
                            <w:r w:rsidRPr="00097BB1">
                              <w:rPr>
                                <w:rFonts w:ascii="HG丸ｺﾞｼｯｸM-PRO" w:eastAsia="HG丸ｺﾞｼｯｸM-PRO" w:hAnsi="HG丸ｺﾞｼｯｸM-PRO" w:cs="ＭＳＰゴシック" w:hint="eastAsia"/>
                                <w:kern w:val="0"/>
                                <w:sz w:val="22"/>
                                <w:szCs w:val="28"/>
                                <w:u w:val="single"/>
                                <w:shd w:val="pct15" w:color="auto" w:fill="FFFFFF"/>
                              </w:rPr>
                              <w:t>におけるリスク管理の強化</w:t>
                            </w:r>
                          </w:p>
                          <w:p w:rsidR="00FB3467" w:rsidRDefault="00FB3467" w:rsidP="00FB3467">
                            <w:pPr>
                              <w:autoSpaceDE w:val="0"/>
                              <w:autoSpaceDN w:val="0"/>
                              <w:spacing w:line="260" w:lineRule="exact"/>
                              <w:ind w:left="600" w:hangingChars="300" w:hanging="600"/>
                              <w:jc w:val="left"/>
                              <w:rPr>
                                <w:rFonts w:ascii="HG丸ｺﾞｼｯｸM-PRO" w:eastAsia="HG丸ｺﾞｼｯｸM-PRO" w:hAnsi="HG丸ｺﾞｼｯｸM-PRO"/>
                                <w:sz w:val="20"/>
                              </w:rPr>
                            </w:pPr>
                            <w:r w:rsidRPr="002838A9">
                              <w:rPr>
                                <w:rFonts w:ascii="HG丸ｺﾞｼｯｸM-PRO" w:eastAsia="HG丸ｺﾞｼｯｸM-PRO" w:hAnsi="HG丸ｺﾞｼｯｸM-PRO" w:hint="eastAsia"/>
                                <w:sz w:val="20"/>
                                <w:bdr w:val="single" w:sz="4" w:space="0" w:color="auto"/>
                              </w:rPr>
                              <w:t>改正法</w:t>
                            </w:r>
                            <w:r w:rsidRPr="002838A9">
                              <w:rPr>
                                <w:rFonts w:ascii="HG丸ｺﾞｼｯｸM-PRO" w:eastAsia="HG丸ｺﾞｼｯｸM-PRO" w:hAnsi="HG丸ｺﾞｼｯｸM-PRO" w:hint="eastAsia"/>
                                <w:sz w:val="20"/>
                              </w:rPr>
                              <w:t xml:space="preserve">　</w:t>
                            </w:r>
                          </w:p>
                          <w:p w:rsidR="00FB3467" w:rsidRPr="002838A9" w:rsidRDefault="00FB3467" w:rsidP="00FB3467">
                            <w:pPr>
                              <w:autoSpaceDE w:val="0"/>
                              <w:autoSpaceDN w:val="0"/>
                              <w:spacing w:line="260" w:lineRule="exact"/>
                              <w:ind w:leftChars="100" w:left="210" w:firstLineChars="100" w:firstLine="200"/>
                              <w:jc w:val="left"/>
                              <w:rPr>
                                <w:rFonts w:ascii="HG丸ｺﾞｼｯｸM-PRO" w:eastAsia="HG丸ｺﾞｼｯｸM-PRO" w:hAnsi="HG丸ｺﾞｼｯｸM-PRO"/>
                                <w:sz w:val="20"/>
                              </w:rPr>
                            </w:pPr>
                            <w:r w:rsidRPr="002838A9">
                              <w:rPr>
                                <w:rFonts w:ascii="HG丸ｺﾞｼｯｸM-PRO" w:eastAsia="HG丸ｺﾞｼｯｸM-PRO" w:hAnsi="HG丸ｺﾞｼｯｸM-PRO" w:hint="eastAsia"/>
                                <w:sz w:val="20"/>
                              </w:rPr>
                              <w:t>要措置区域における汚染除去等の措置について、汚染除去等計画の提出の指示や、計画変更命令等を行う。</w:t>
                            </w:r>
                          </w:p>
                          <w:p w:rsidR="00FB3467" w:rsidRPr="002B0B6D" w:rsidRDefault="00FB3467" w:rsidP="00FB3467">
                            <w:pPr>
                              <w:autoSpaceDE w:val="0"/>
                              <w:autoSpaceDN w:val="0"/>
                              <w:spacing w:line="100" w:lineRule="exact"/>
                              <w:jc w:val="left"/>
                              <w:rPr>
                                <w:rFonts w:ascii="HG丸ｺﾞｼｯｸM-PRO" w:eastAsia="HG丸ｺﾞｼｯｸM-PRO" w:hAnsi="HG丸ｺﾞｼｯｸM-PRO"/>
                                <w:sz w:val="20"/>
                              </w:rPr>
                            </w:pPr>
                          </w:p>
                          <w:p w:rsidR="00FB3467" w:rsidRPr="002838A9" w:rsidRDefault="00FB3467" w:rsidP="00FB3467">
                            <w:pPr>
                              <w:autoSpaceDE w:val="0"/>
                              <w:autoSpaceDN w:val="0"/>
                              <w:spacing w:line="260" w:lineRule="exact"/>
                              <w:ind w:left="1400" w:hangingChars="700" w:hanging="1400"/>
                              <w:jc w:val="left"/>
                              <w:rPr>
                                <w:rFonts w:ascii="HG丸ｺﾞｼｯｸM-PRO" w:eastAsia="HG丸ｺﾞｼｯｸM-PRO" w:hAnsi="HG丸ｺﾞｼｯｸM-PRO"/>
                                <w:sz w:val="20"/>
                              </w:rPr>
                            </w:pPr>
                            <w:r w:rsidRPr="002838A9">
                              <w:rPr>
                                <w:rFonts w:ascii="HG丸ｺﾞｼｯｸM-PRO" w:eastAsia="HG丸ｺﾞｼｯｸM-PRO" w:hAnsi="HG丸ｺﾞｼｯｸM-PRO" w:hint="eastAsia"/>
                                <w:sz w:val="20"/>
                                <w:bdr w:val="single" w:sz="4" w:space="0" w:color="auto"/>
                              </w:rPr>
                              <w:t>条例</w:t>
                            </w:r>
                            <w:r>
                              <w:rPr>
                                <w:rFonts w:ascii="HG丸ｺﾞｼｯｸM-PRO" w:eastAsia="HG丸ｺﾞｼｯｸM-PRO" w:hAnsi="HG丸ｺﾞｼｯｸM-PRO" w:hint="eastAsia"/>
                                <w:sz w:val="20"/>
                                <w:bdr w:val="single" w:sz="4" w:space="0" w:color="auto"/>
                              </w:rPr>
                              <w:t>のあり方</w:t>
                            </w:r>
                            <w:r>
                              <w:rPr>
                                <w:rFonts w:ascii="HG丸ｺﾞｼｯｸM-PRO" w:eastAsia="HG丸ｺﾞｼｯｸM-PRO" w:hAnsi="HG丸ｺﾞｼｯｸM-PRO" w:hint="eastAsia"/>
                                <w:sz w:val="20"/>
                              </w:rPr>
                              <w:t xml:space="preserve">　法と同様の制度とする</w:t>
                            </w:r>
                            <w:r w:rsidRPr="002838A9">
                              <w:rPr>
                                <w:rFonts w:ascii="HG丸ｺﾞｼｯｸM-PRO" w:eastAsia="HG丸ｺﾞｼｯｸM-PRO" w:hAnsi="HG丸ｺﾞｼｯｸM-PRO" w:hint="eastAsia"/>
                                <w:sz w:val="20"/>
                              </w:rPr>
                              <w:t>。</w:t>
                            </w:r>
                          </w:p>
                        </w:txbxContent>
                      </v:textbox>
                    </v:shape>
                  </w:pict>
                </mc:Fallback>
              </mc:AlternateContent>
            </w:r>
            <w:r w:rsidRPr="00FB3467">
              <w:rPr>
                <w:rFonts w:ascii="HG丸ｺﾞｼｯｸM-PRO" w:eastAsia="HG丸ｺﾞｼｯｸM-PRO" w:hAnsi="HG丸ｺﾞｼｯｸM-PRO" w:cs="ＭＳＰゴシック" w:hint="eastAsia"/>
                <w:kern w:val="0"/>
                <w:sz w:val="20"/>
                <w:szCs w:val="20"/>
              </w:rPr>
              <w:t>（土地の利用履歴の報告）</w:t>
            </w:r>
          </w:p>
        </w:tc>
      </w:tr>
      <w:tr w:rsidR="00FB3467" w:rsidRPr="00FB3467" w:rsidTr="00D7382D">
        <w:trPr>
          <w:trHeight w:val="680"/>
        </w:trPr>
        <w:tc>
          <w:tcPr>
            <w:tcW w:w="4395" w:type="dxa"/>
            <w:gridSpan w:val="4"/>
            <w:tcBorders>
              <w:top w:val="single" w:sz="4" w:space="0" w:color="auto"/>
              <w:left w:val="nil"/>
              <w:bottom w:val="single" w:sz="4" w:space="0" w:color="auto"/>
              <w:right w:val="nil"/>
            </w:tcBorders>
          </w:tcPr>
          <w:p w:rsidR="00FB3467" w:rsidRPr="00FB3467" w:rsidRDefault="00FB3467" w:rsidP="00FB3467">
            <w:pPr>
              <w:autoSpaceDE w:val="0"/>
              <w:autoSpaceDN w:val="0"/>
              <w:spacing w:line="276" w:lineRule="auto"/>
              <w:jc w:val="left"/>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hint="eastAsia"/>
                <w:noProof/>
                <w:sz w:val="16"/>
              </w:rPr>
              <mc:AlternateContent>
                <mc:Choice Requires="wps">
                  <w:drawing>
                    <wp:anchor distT="0" distB="0" distL="114300" distR="114300" simplePos="0" relativeHeight="251672576" behindDoc="0" locked="0" layoutInCell="1" allowOverlap="1" wp14:anchorId="5D35C1DA" wp14:editId="725ABF41">
                      <wp:simplePos x="0" y="0"/>
                      <wp:positionH relativeFrom="column">
                        <wp:posOffset>2022475</wp:posOffset>
                      </wp:positionH>
                      <wp:positionV relativeFrom="paragraph">
                        <wp:posOffset>79375</wp:posOffset>
                      </wp:positionV>
                      <wp:extent cx="339725" cy="251460"/>
                      <wp:effectExtent l="38100" t="0" r="22225" b="34290"/>
                      <wp:wrapNone/>
                      <wp:docPr id="7" name="下矢印 7"/>
                      <wp:cNvGraphicFramePr/>
                      <a:graphic xmlns:a="http://schemas.openxmlformats.org/drawingml/2006/main">
                        <a:graphicData uri="http://schemas.microsoft.com/office/word/2010/wordprocessingShape">
                          <wps:wsp>
                            <wps:cNvSpPr/>
                            <wps:spPr>
                              <a:xfrm>
                                <a:off x="0" y="0"/>
                                <a:ext cx="339725" cy="251460"/>
                              </a:xfrm>
                              <a:prstGeom prst="downArrow">
                                <a:avLst/>
                              </a:prstGeom>
                              <a:solidFill>
                                <a:srgbClr val="4BACC6">
                                  <a:lumMod val="75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4835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59.25pt;margin-top:6.25pt;width:26.75pt;height:19.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GUhwIAACIFAAAOAAAAZHJzL2Uyb0RvYy54bWysVMFuEzEQvSPxD5bvdJM0aWjUTRVSFSGV&#10;tlKLena83uxKtseMnWzKLyC+AYkv4MgHgfgNxt5NmhZOwMWe8YzfeN7M+OR0YzRbK/Q12Jz3D3qc&#10;KSuhqO0y5+9uz1+85MwHYQuhwaqc3yvPT6fPn500bqIGUIEuFDICsX7SuJxXIbhJlnlZKSP8AThl&#10;yVgCGhFIxWVWoGgI3ehs0OsdZQ1g4RCk8p5Oz1ojnyb8slQyXJWlV4HpnNPbQloxrYu4ZtMTMVmi&#10;cFUtu2eIv3iFEbWloDuoMxEEW2H9G5SpJYKHMhxIMBmUZS1VyoGy6feeZHNTCadSLkSOdzua/P+D&#10;lZfra2R1kfMxZ1YYKtH3bx9/fv7y49NXNo70NM5PyOvGXWOneRJjrpsSTdwpC7ZJlN7vKFWbwCQd&#10;Hh4ejwcjziSZBqP+8ChRnj1cdujDawWGRSHnBTR2hghNYlOsL3ygqOS/9YsBPei6OK+1TgouF3ON&#10;bC2oxMNXs/n8KN3VK/MWivZ4POr1toF9659AHwFpy5r4yCG5MimoGUstAonGET3eLjkTekldLgOm&#10;CI9ud7D//oyY6JnwVYuUYsQyEAXaxnxV6uqOl1icthxRWkBxT9VEaNvcO3leE9qF8OFaIPU1JUaz&#10;Gq5oKTVQttBJnFWAH/50Hv2p3cjKWUNzQky8XwlUnOk3lhrxuD8cxsFKynA0HpCC+5bFvsWuzByo&#10;Tn36FZxMYvQPeiuWCOaORnoWo5JJWEmxW847ZR7a+aVPQarZLLnRMDkRLuyNkxE88hR5vN3cCXRd&#10;awXqyUvYzpSYPGmu1jfetDBbBSjr1HkPvFINokKDmKrRfRpx0vf15PXwtU1/AQAA//8DAFBLAwQU&#10;AAYACAAAACEA7QP4jN4AAAAJAQAADwAAAGRycy9kb3ducmV2LnhtbEyPzU7DMBCE70i8g7VI3KiT&#10;VKUlxKkQPzcuFFDVmxtv44h4HdlOG3h6llM5rUbzaXamWk+uF0cMsfOkIJ9lIJAabzpqFXy8v9ys&#10;QMSkyejeEyr4xgjr+vKi0qXxJ3rD4ya1gkMollqBTWkopYyNRafjzA9I7B18cDqxDK00QZ843PWy&#10;yLJb6XRH/MHqAR8tNl+b0SmYjyNNu8PT3fNn/hO2dpD4upRKXV9ND/cgEk7pDMNffa4ONXfa+5FM&#10;FD1n5KsFo2wUfBmYLwset1ewKHKQdSX/L6h/AQAA//8DAFBLAQItABQABgAIAAAAIQC2gziS/gAA&#10;AOEBAAATAAAAAAAAAAAAAAAAAAAAAABbQ29udGVudF9UeXBlc10ueG1sUEsBAi0AFAAGAAgAAAAh&#10;ADj9If/WAAAAlAEAAAsAAAAAAAAAAAAAAAAALwEAAF9yZWxzLy5yZWxzUEsBAi0AFAAGAAgAAAAh&#10;AMz0EZSHAgAAIgUAAA4AAAAAAAAAAAAAAAAALgIAAGRycy9lMm9Eb2MueG1sUEsBAi0AFAAGAAgA&#10;AAAhAO0D+IzeAAAACQEAAA8AAAAAAAAAAAAAAAAA4QQAAGRycy9kb3ducmV2LnhtbFBLBQYAAAAA&#10;BAAEAPMAAADsBQAAAAA=&#10;" adj="10800" fillcolor="#31859c" strokecolor="#31859c" strokeweight="2pt"/>
                  </w:pict>
                </mc:Fallback>
              </mc:AlternateContent>
            </w:r>
            <w:r w:rsidRPr="00FB3467">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7456" behindDoc="0" locked="0" layoutInCell="1" allowOverlap="1" wp14:anchorId="1E681282" wp14:editId="199ABC4D">
                      <wp:simplePos x="0" y="0"/>
                      <wp:positionH relativeFrom="column">
                        <wp:posOffset>1104993</wp:posOffset>
                      </wp:positionH>
                      <wp:positionV relativeFrom="paragraph">
                        <wp:posOffset>28604</wp:posOffset>
                      </wp:positionV>
                      <wp:extent cx="1130157" cy="297180"/>
                      <wp:effectExtent l="0" t="0" r="0" b="7620"/>
                      <wp:wrapNone/>
                      <wp:docPr id="26" name="テキスト ボックス 26"/>
                      <wp:cNvGraphicFramePr/>
                      <a:graphic xmlns:a="http://schemas.openxmlformats.org/drawingml/2006/main">
                        <a:graphicData uri="http://schemas.microsoft.com/office/word/2010/wordprocessingShape">
                          <wps:wsp>
                            <wps:cNvSpPr txBox="1"/>
                            <wps:spPr>
                              <a:xfrm>
                                <a:off x="0" y="0"/>
                                <a:ext cx="1130157" cy="297180"/>
                              </a:xfrm>
                              <a:prstGeom prst="rect">
                                <a:avLst/>
                              </a:prstGeom>
                              <a:noFill/>
                              <a:ln w="6350">
                                <a:noFill/>
                              </a:ln>
                              <a:effectLst/>
                            </wps:spPr>
                            <wps:txbx>
                              <w:txbxContent>
                                <w:p w:rsidR="00FB3467" w:rsidRPr="001E1276" w:rsidRDefault="00FB3467" w:rsidP="00FB3467">
                                  <w:pPr>
                                    <w:rPr>
                                      <w:rFonts w:ascii="HG丸ｺﾞｼｯｸM-PRO" w:eastAsia="HG丸ｺﾞｼｯｸM-PRO" w:hAnsi="HG丸ｺﾞｼｯｸM-PRO"/>
                                    </w:rPr>
                                  </w:pPr>
                                  <w:r w:rsidRPr="001E1276">
                                    <w:rPr>
                                      <w:rFonts w:ascii="HG丸ｺﾞｼｯｸM-PRO" w:eastAsia="HG丸ｺﾞｼｯｸM-PRO" w:hAnsi="HG丸ｺﾞｼｯｸM-PRO" w:hint="eastAsia"/>
                                    </w:rPr>
                                    <w:t>汚染の判明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681282" id="テキスト ボックス 26" o:spid="_x0000_s1035" type="#_x0000_t202" style="position:absolute;margin-left:87pt;margin-top:2.25pt;width:89pt;height:23.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hhWQIAAHkEAAAOAAAAZHJzL2Uyb0RvYy54bWysVM2O2jAQvlfqO1i+lyQsPwsirOiuqCqh&#10;3ZXYas/GcUikxOPahoQeQar6EH2Fquc+T16kYwdYtO2p6sWZ8fx45vtmMrmpy4JshTY5yJhGnZAS&#10;ITkkuVzH9NPT/N01JcYymbACpIjpThh6M337ZlKpsehCBkUiNMEk0owrFdPMWjUOAsMzUTLTASUk&#10;GlPQJbOo6nWQaFZh9rIIumE4CCrQidLAhTF4e9ca6dTnT1PB7UOaGmFJEVOszfpT+3PlzmA6YeO1&#10;ZirL+bEM9g9VlCyX+Og51R2zjGx0/keqMucaDKS2w6EMIE1zLnwP2E0UvupmmTElfC8IjlFnmMz/&#10;S8vvt4+a5ElMuwNKJCuRo+bwtdn/aPa/msM30hy+N4dDs/+JOkEfBKxSZoxxS4WRtn4PNRJ/ujd4&#10;6XCoU126L3ZI0I7Q785wi9oS7oKiqzDqDynhaOuOhtG15yN4iVba2A8CSuKEmGqk06PMtgtjsRJ0&#10;Pbm4xyTM86LwlBaSVDEdXPVDH3C2YEQhna/ww3FM4zpqK3eSrVe1h2R06moFyQ6b1dDOj1F8nmNF&#10;C2bsI9M4MNgfLoF9wCMtAF+Go0RJBvrL3+6dP/KIVkoqHMCYms8bpgUlxUeJDI+iXs9NrFd6/WEX&#10;FX1pWV1a5Ka8BZzxCNdNcS86f1ucxFRD+Yy7MnOvoolJjm/H1J7EW9uuBe4aF7OZd8IZVcwu5FJx&#10;l9rh5vB+qp+ZVkdSLNJ5D6dRZeNX3LS+LTuzjYU098Q5nFtUkUWn4Hx7Po+76BboUvdeL3+M6W8A&#10;AAD//wMAUEsDBBQABgAIAAAAIQChmO6v3wAAAAgBAAAPAAAAZHJzL2Rvd25yZXYueG1sTI9NS8NA&#10;EIbvgv9hGcGb3TRttMRsSgkUQfTQ2ou3SXaaBPcjZrdt9Nc7nvT48A7vPG+xnqwRZxpD752C+SwB&#10;Qa7xunetgsPb9m4FIkR0Go13pOCLAqzL66sCc+0vbkfnfWwFl7iQo4IuxiGXMjQdWQwzP5Dj7OhH&#10;i5FxbKUe8cLl1sg0Se6lxd7xhw4HqjpqPvYnq+C52r7irk7t6ttUTy/HzfB5eM+Uur2ZNo8gIk3x&#10;7xh+9VkdSnaq/cnpIAzzw5K3RAXLDATniyxlrhVk8wXIspD/B5Q/AAAA//8DAFBLAQItABQABgAI&#10;AAAAIQC2gziS/gAAAOEBAAATAAAAAAAAAAAAAAAAAAAAAABbQ29udGVudF9UeXBlc10ueG1sUEsB&#10;Ai0AFAAGAAgAAAAhADj9If/WAAAAlAEAAAsAAAAAAAAAAAAAAAAALwEAAF9yZWxzLy5yZWxzUEsB&#10;Ai0AFAAGAAgAAAAhAJuBeGFZAgAAeQQAAA4AAAAAAAAAAAAAAAAALgIAAGRycy9lMm9Eb2MueG1s&#10;UEsBAi0AFAAGAAgAAAAhAKGY7q/fAAAACAEAAA8AAAAAAAAAAAAAAAAAswQAAGRycy9kb3ducmV2&#10;LnhtbFBLBQYAAAAABAAEAPMAAAC/BQAAAAA=&#10;" filled="f" stroked="f" strokeweight=".5pt">
                      <v:textbox>
                        <w:txbxContent>
                          <w:p w:rsidR="00FB3467" w:rsidRPr="001E1276" w:rsidRDefault="00FB3467" w:rsidP="00FB3467">
                            <w:pPr>
                              <w:rPr>
                                <w:rFonts w:ascii="HG丸ｺﾞｼｯｸM-PRO" w:eastAsia="HG丸ｺﾞｼｯｸM-PRO" w:hAnsi="HG丸ｺﾞｼｯｸM-PRO"/>
                              </w:rPr>
                            </w:pPr>
                            <w:r w:rsidRPr="001E1276">
                              <w:rPr>
                                <w:rFonts w:ascii="HG丸ｺﾞｼｯｸM-PRO" w:eastAsia="HG丸ｺﾞｼｯｸM-PRO" w:hAnsi="HG丸ｺﾞｼｯｸM-PRO" w:hint="eastAsia"/>
                              </w:rPr>
                              <w:t>汚染の判明</w:t>
                            </w:r>
                          </w:p>
                        </w:txbxContent>
                      </v:textbox>
                    </v:shape>
                  </w:pict>
                </mc:Fallback>
              </mc:AlternateContent>
            </w:r>
            <w:r w:rsidRPr="00FB3467">
              <w:rPr>
                <w:rFonts w:ascii="HG丸ｺﾞｼｯｸM-PRO" w:eastAsia="HG丸ｺﾞｼｯｸM-PRO" w:hAnsi="HG丸ｺﾞｼｯｸM-PRO" w:hint="eastAsia"/>
                <w:noProof/>
                <w:sz w:val="16"/>
              </w:rPr>
              <mc:AlternateContent>
                <mc:Choice Requires="wps">
                  <w:drawing>
                    <wp:anchor distT="0" distB="0" distL="114300" distR="114300" simplePos="0" relativeHeight="251670528" behindDoc="0" locked="0" layoutInCell="1" allowOverlap="1" wp14:anchorId="60369CDA" wp14:editId="2A2C50F5">
                      <wp:simplePos x="0" y="0"/>
                      <wp:positionH relativeFrom="column">
                        <wp:posOffset>712470</wp:posOffset>
                      </wp:positionH>
                      <wp:positionV relativeFrom="paragraph">
                        <wp:posOffset>79375</wp:posOffset>
                      </wp:positionV>
                      <wp:extent cx="339725" cy="251460"/>
                      <wp:effectExtent l="38100" t="0" r="22225" b="34290"/>
                      <wp:wrapNone/>
                      <wp:docPr id="5" name="下矢印 5"/>
                      <wp:cNvGraphicFramePr/>
                      <a:graphic xmlns:a="http://schemas.openxmlformats.org/drawingml/2006/main">
                        <a:graphicData uri="http://schemas.microsoft.com/office/word/2010/wordprocessingShape">
                          <wps:wsp>
                            <wps:cNvSpPr/>
                            <wps:spPr>
                              <a:xfrm>
                                <a:off x="0" y="0"/>
                                <a:ext cx="339725" cy="251460"/>
                              </a:xfrm>
                              <a:prstGeom prst="downArrow">
                                <a:avLst/>
                              </a:prstGeom>
                              <a:solidFill>
                                <a:srgbClr val="4BACC6">
                                  <a:lumMod val="75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3DE554" id="下矢印 5" o:spid="_x0000_s1026" type="#_x0000_t67" style="position:absolute;left:0;text-align:left;margin-left:56.1pt;margin-top:6.25pt;width:26.75pt;height:19.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5l/hwIAACIFAAAOAAAAZHJzL2Uyb0RvYy54bWysVM1uEzEQviPxDpbvdJM0aWmUTRVSFSGV&#10;NlKLena83uxKtseMnWzKKyCeAYkn4MgDgXgNxt5N+gMn4GLPeMbfeL6Z8eR0azTbKPQ12Jz3D3qc&#10;KSuhqO0q5+9uzl+85MwHYQuhwaqc3ynPT6fPn00aN1YDqEAXChmBWD9uXM6rENw4y7yslBH+AJyy&#10;ZCwBjQik4iorUDSEbnQ26PWOsgawcAhSeU+nZ62RTxN+WSoZrsrSq8B0zultIa2Y1mVcs+lEjFco&#10;XFXL7hniL15hRG0p6B7qTATB1lj/BmVqieChDAcSTAZlWUuVcqBs+r0n2VxXwqmUC5Hj3Z4m//9g&#10;5eVmgawucj7izApDJfr+7ePPz19+fPrKRpGexvkxeV27BXaaJzHmui3RxJ2yYNtE6d2eUrUNTNLh&#10;4eHJ8YCgJZkGo/7wKFGe3V926MNrBYZFIecFNHaGCE1iU2wufKCo5L/ziwE96Lo4r7VOCq6Wc41s&#10;I6jEw1ez+fwo3dVr8xaK9vh41OvtAvvWP4E+AtKWNfGRQ3JlUlAzlloEEo0jerxdcSb0irpcBkwR&#10;Ht3uYP/9GTHRM+GrFinFiGUgCrSN+arU1R0vsThtOaK0hOKOqonQtrl38rwmtAvhw0Ig9TUlRrMa&#10;rmgpNVC20EmcVYAf/nQe/andyMpZQ3NCTLxfC1Sc6TeWGvGkPxzGwUrKcHQ8IAUfWpYPLXZt5kB1&#10;6tOv4GQSo3/QO7FEMLc00rMYlUzCSordct4p89DOL30KUs1myY2GyYlwYa+djOCRp8jjzfZWoOta&#10;K1BPXsJupsT4SXO1vvGmhdk6QFmnzrvnlWoQFRrEVI3u04iT/lBPXvdf2/QXAAAA//8DAFBLAwQU&#10;AAYACAAAACEAlhFzxd0AAAAJAQAADwAAAGRycy9kb3ducmV2LnhtbEyPTU/DMAyG70j8h8hI3Fja&#10;oG5Qmk6IjxsXBghxyxqvqWicqkm3wq/HO42bX/nR68fVeva92OMYu0Aa8kUGAqkJtqNWw/vb89UN&#10;iJgMWdMHQg0/GGFdn59VprThQK+436RWcAnF0mhwKQ2llLFx6E1chAGJd7swepM4jq20ozlwue+l&#10;yrKl9KYjvuDMgA8Om+/N5DVcTxPNX7vH26eP/Hf8dIPEl5XU+vJivr8DkXBOJxiO+qwONTttw0Q2&#10;ip5zrhSjPKgCxBFYFisQWw2FykHWlfz/Qf0HAAD//wMAUEsBAi0AFAAGAAgAAAAhALaDOJL+AAAA&#10;4QEAABMAAAAAAAAAAAAAAAAAAAAAAFtDb250ZW50X1R5cGVzXS54bWxQSwECLQAUAAYACAAAACEA&#10;OP0h/9YAAACUAQAACwAAAAAAAAAAAAAAAAAvAQAAX3JlbHMvLnJlbHNQSwECLQAUAAYACAAAACEA&#10;heOZf4cCAAAiBQAADgAAAAAAAAAAAAAAAAAuAgAAZHJzL2Uyb0RvYy54bWxQSwECLQAUAAYACAAA&#10;ACEAlhFzxd0AAAAJAQAADwAAAAAAAAAAAAAAAADhBAAAZHJzL2Rvd25yZXYueG1sUEsFBgAAAAAE&#10;AAQA8wAAAOsFAAAAAA==&#10;" adj="10800" fillcolor="#31859c" strokecolor="#31859c" strokeweight="2pt"/>
                  </w:pict>
                </mc:Fallback>
              </mc:AlternateContent>
            </w:r>
          </w:p>
        </w:tc>
      </w:tr>
      <w:tr w:rsidR="00FB3467" w:rsidRPr="00FB3467" w:rsidTr="00D7382D">
        <w:tc>
          <w:tcPr>
            <w:tcW w:w="710" w:type="dxa"/>
            <w:tcBorders>
              <w:top w:val="single" w:sz="4" w:space="0" w:color="auto"/>
              <w:bottom w:val="single" w:sz="4" w:space="0" w:color="auto"/>
            </w:tcBorders>
            <w:shd w:val="clear" w:color="auto" w:fill="FFFF99"/>
            <w:vAlign w:val="center"/>
          </w:tcPr>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区域の</w:t>
            </w:r>
          </w:p>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指定</w:t>
            </w:r>
          </w:p>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等</w:t>
            </w:r>
          </w:p>
        </w:tc>
        <w:tc>
          <w:tcPr>
            <w:tcW w:w="1842" w:type="dxa"/>
            <w:tcBorders>
              <w:top w:val="single" w:sz="4" w:space="0" w:color="auto"/>
              <w:bottom w:val="single" w:sz="4" w:space="0" w:color="auto"/>
            </w:tcBorders>
          </w:tcPr>
          <w:p w:rsidR="00FB3467" w:rsidRPr="00FB3467" w:rsidRDefault="00FB3467" w:rsidP="00FB3467">
            <w:pPr>
              <w:numPr>
                <w:ilvl w:val="0"/>
                <w:numId w:val="3"/>
              </w:numPr>
              <w:spacing w:line="280" w:lineRule="exact"/>
              <w:jc w:val="left"/>
              <w:rPr>
                <w:rFonts w:ascii="HG丸ｺﾞｼｯｸM-PRO" w:eastAsia="HG丸ｺﾞｼｯｸM-PRO" w:hAnsi="HG丸ｺﾞｼｯｸM-PRO" w:cs="Arial"/>
                <w:color w:val="000000"/>
                <w:kern w:val="24"/>
                <w:sz w:val="20"/>
                <w:szCs w:val="20"/>
              </w:rPr>
            </w:pPr>
            <w:r w:rsidRPr="00FB3467">
              <w:rPr>
                <w:rFonts w:ascii="HG丸ｺﾞｼｯｸM-PRO" w:eastAsia="HG丸ｺﾞｼｯｸM-PRO" w:hAnsi="HG丸ｺﾞｼｯｸM-PRO" w:cs="Arial" w:hint="eastAsia"/>
                <w:color w:val="000000"/>
                <w:kern w:val="24"/>
                <w:sz w:val="20"/>
                <w:szCs w:val="20"/>
              </w:rPr>
              <w:t>要措置区域</w:t>
            </w:r>
          </w:p>
          <w:p w:rsidR="00FB3467" w:rsidRPr="00FB3467" w:rsidRDefault="00FB3467" w:rsidP="00FB3467">
            <w:pPr>
              <w:widowControl/>
              <w:spacing w:line="280" w:lineRule="exact"/>
              <w:ind w:left="200" w:hangingChars="100" w:hanging="200"/>
              <w:rPr>
                <w:rFonts w:ascii="HG丸ｺﾞｼｯｸM-PRO" w:eastAsia="HG丸ｺﾞｼｯｸM-PRO" w:hAnsi="HG丸ｺﾞｼｯｸM-PRO" w:cs="Arial"/>
                <w:color w:val="000000"/>
                <w:kern w:val="24"/>
                <w:sz w:val="20"/>
                <w:szCs w:val="20"/>
              </w:rPr>
            </w:pPr>
            <w:r w:rsidRPr="00FB3467">
              <w:rPr>
                <w:rFonts w:ascii="HG丸ｺﾞｼｯｸM-PRO" w:eastAsia="HG丸ｺﾞｼｯｸM-PRO" w:hAnsi="HG丸ｺﾞｼｯｸM-PRO" w:cs="Arial" w:hint="eastAsia"/>
                <w:color w:val="000000"/>
                <w:kern w:val="24"/>
                <w:sz w:val="20"/>
                <w:szCs w:val="20"/>
              </w:rPr>
              <w:t>（汚染の除去等の措置が必要）</w:t>
            </w:r>
          </w:p>
          <w:p w:rsidR="00FB3467" w:rsidRPr="00FB3467" w:rsidRDefault="00FB3467" w:rsidP="00FB3467">
            <w:pPr>
              <w:widowControl/>
              <w:spacing w:line="280" w:lineRule="exact"/>
              <w:ind w:firstLineChars="100" w:firstLine="200"/>
              <w:rPr>
                <w:rFonts w:ascii="HG丸ｺﾞｼｯｸM-PRO" w:eastAsia="HG丸ｺﾞｼｯｸM-PRO" w:hAnsi="HG丸ｺﾞｼｯｸM-PRO" w:cs="Arial"/>
                <w:color w:val="000000"/>
                <w:kern w:val="24"/>
                <w:sz w:val="20"/>
                <w:szCs w:val="20"/>
              </w:rPr>
            </w:pPr>
          </w:p>
          <w:p w:rsidR="00FB3467" w:rsidRPr="00FB3467" w:rsidRDefault="00FB3467" w:rsidP="00FB3467">
            <w:pPr>
              <w:widowControl/>
              <w:numPr>
                <w:ilvl w:val="0"/>
                <w:numId w:val="3"/>
              </w:numPr>
              <w:spacing w:line="280" w:lineRule="exact"/>
              <w:rPr>
                <w:rFonts w:ascii="HG丸ｺﾞｼｯｸM-PRO" w:eastAsia="HG丸ｺﾞｼｯｸM-PRO" w:hAnsi="HG丸ｺﾞｼｯｸM-PRO" w:cs="Arial"/>
                <w:color w:val="000000"/>
                <w:kern w:val="24"/>
                <w:sz w:val="20"/>
                <w:szCs w:val="20"/>
              </w:rPr>
            </w:pPr>
            <w:r w:rsidRPr="00FB3467">
              <w:rPr>
                <w:rFonts w:ascii="HG丸ｺﾞｼｯｸM-PRO" w:eastAsia="HG丸ｺﾞｼｯｸM-PRO" w:hAnsi="HG丸ｺﾞｼｯｸM-PRO" w:cs="Arial" w:hint="eastAsia"/>
                <w:color w:val="000000"/>
                <w:kern w:val="24"/>
                <w:sz w:val="20"/>
                <w:szCs w:val="20"/>
              </w:rPr>
              <w:t>形質変更時要届出区域</w:t>
            </w:r>
          </w:p>
          <w:p w:rsidR="00FB3467" w:rsidRPr="00FB3467" w:rsidRDefault="00FB3467" w:rsidP="00FB3467">
            <w:pPr>
              <w:widowControl/>
              <w:spacing w:line="280" w:lineRule="exact"/>
              <w:ind w:left="200" w:hangingChars="100" w:hanging="200"/>
              <w:rPr>
                <w:rFonts w:ascii="HG丸ｺﾞｼｯｸM-PRO" w:eastAsia="HG丸ｺﾞｼｯｸM-PRO" w:hAnsi="HG丸ｺﾞｼｯｸM-PRO" w:cs="Arial"/>
                <w:color w:val="000000"/>
                <w:kern w:val="24"/>
                <w:sz w:val="20"/>
                <w:szCs w:val="20"/>
              </w:rPr>
            </w:pPr>
            <w:r w:rsidRPr="00FB3467">
              <w:rPr>
                <w:rFonts w:ascii="HG丸ｺﾞｼｯｸM-PRO" w:eastAsia="HG丸ｺﾞｼｯｸM-PRO" w:hAnsi="HG丸ｺﾞｼｯｸM-PRO" w:cs="Arial" w:hint="eastAsia"/>
                <w:color w:val="000000"/>
                <w:kern w:val="24"/>
                <w:sz w:val="20"/>
                <w:szCs w:val="20"/>
              </w:rPr>
              <w:t>（形質変更を行う場合、工事毎の事前届出が</w:t>
            </w:r>
          </w:p>
          <w:p w:rsidR="00FB3467" w:rsidRPr="00FB3467" w:rsidRDefault="00FB3467" w:rsidP="00FB3467">
            <w:pPr>
              <w:widowControl/>
              <w:spacing w:line="280" w:lineRule="exact"/>
              <w:ind w:leftChars="100" w:left="210"/>
              <w:rPr>
                <w:rFonts w:ascii="HG丸ｺﾞｼｯｸM-PRO" w:eastAsia="HG丸ｺﾞｼｯｸM-PRO" w:hAnsi="HG丸ｺﾞｼｯｸM-PRO" w:cs="Arial"/>
                <w:color w:val="000000"/>
                <w:kern w:val="24"/>
                <w:sz w:val="20"/>
                <w:szCs w:val="20"/>
              </w:rPr>
            </w:pPr>
            <w:r w:rsidRPr="00FB3467">
              <w:rPr>
                <w:rFonts w:ascii="HG丸ｺﾞｼｯｸM-PRO" w:eastAsia="HG丸ｺﾞｼｯｸM-PRO" w:hAnsi="HG丸ｺﾞｼｯｸM-PRO" w:cs="Arial" w:hint="eastAsia"/>
                <w:color w:val="000000"/>
                <w:kern w:val="24"/>
                <w:sz w:val="20"/>
                <w:szCs w:val="20"/>
              </w:rPr>
              <w:t>必要）</w:t>
            </w:r>
          </w:p>
          <w:p w:rsidR="00FB3467" w:rsidRPr="00FB3467" w:rsidRDefault="00FB3467" w:rsidP="00FB3467">
            <w:pPr>
              <w:widowControl/>
              <w:spacing w:line="240" w:lineRule="exact"/>
              <w:ind w:firstLineChars="100" w:firstLine="200"/>
              <w:rPr>
                <w:rFonts w:ascii="HG丸ｺﾞｼｯｸM-PRO" w:eastAsia="HG丸ｺﾞｼｯｸM-PRO" w:hAnsi="HG丸ｺﾞｼｯｸM-PRO" w:cs="Arial"/>
                <w:color w:val="000000"/>
                <w:kern w:val="24"/>
                <w:sz w:val="20"/>
                <w:szCs w:val="20"/>
              </w:rPr>
            </w:pPr>
          </w:p>
        </w:tc>
        <w:tc>
          <w:tcPr>
            <w:tcW w:w="1843" w:type="dxa"/>
            <w:gridSpan w:val="2"/>
            <w:tcBorders>
              <w:top w:val="single" w:sz="4" w:space="0" w:color="auto"/>
              <w:bottom w:val="single" w:sz="4" w:space="0" w:color="auto"/>
            </w:tcBorders>
          </w:tcPr>
          <w:p w:rsidR="00FB3467" w:rsidRPr="00FB3467" w:rsidRDefault="00FB3467" w:rsidP="00FB3467">
            <w:pPr>
              <w:numPr>
                <w:ilvl w:val="0"/>
                <w:numId w:val="2"/>
              </w:numPr>
              <w:spacing w:line="280" w:lineRule="exact"/>
              <w:ind w:left="176" w:rightChars="-51" w:right="-107" w:hanging="283"/>
              <w:jc w:val="left"/>
              <w:rPr>
                <w:rFonts w:ascii="HG丸ｺﾞｼｯｸM-PRO" w:eastAsia="HG丸ｺﾞｼｯｸM-PRO" w:hAnsi="HG丸ｺﾞｼｯｸM-PRO" w:cs="Arial"/>
                <w:color w:val="000000"/>
                <w:kern w:val="24"/>
                <w:sz w:val="20"/>
                <w:szCs w:val="20"/>
              </w:rPr>
            </w:pPr>
            <w:r w:rsidRPr="00FB3467">
              <w:rPr>
                <w:rFonts w:ascii="HG丸ｺﾞｼｯｸM-PRO" w:eastAsia="HG丸ｺﾞｼｯｸM-PRO" w:hAnsi="HG丸ｺﾞｼｯｸM-PRO" w:cs="Arial" w:hint="eastAsia"/>
                <w:color w:val="000000"/>
                <w:kern w:val="24"/>
                <w:sz w:val="20"/>
                <w:szCs w:val="20"/>
              </w:rPr>
              <w:t>要措置管理区域</w:t>
            </w:r>
          </w:p>
          <w:p w:rsidR="00FB3467" w:rsidRPr="00FB3467" w:rsidRDefault="00FB3467" w:rsidP="00FB3467">
            <w:pPr>
              <w:widowControl/>
              <w:spacing w:line="280" w:lineRule="exact"/>
              <w:ind w:left="220" w:hangingChars="100" w:hanging="220"/>
              <w:rPr>
                <w:rFonts w:ascii="HG丸ｺﾞｼｯｸM-PRO" w:eastAsia="HG丸ｺﾞｼｯｸM-PRO" w:hAnsi="HG丸ｺﾞｼｯｸM-PRO" w:cs="Arial"/>
                <w:color w:val="000000"/>
                <w:kern w:val="24"/>
                <w:sz w:val="20"/>
                <w:szCs w:val="20"/>
              </w:rPr>
            </w:pPr>
            <w:r w:rsidRPr="00FB3467">
              <w:rPr>
                <w:rFonts w:ascii="HG丸ｺﾞｼｯｸM-PRO" w:eastAsia="HG丸ｺﾞｼｯｸM-PRO" w:hAnsi="HG丸ｺﾞｼｯｸM-PRO" w:cs="ＭＳＰゴシック" w:hint="eastAsia"/>
                <w:noProof/>
                <w:kern w:val="0"/>
                <w:sz w:val="22"/>
              </w:rPr>
              <mc:AlternateContent>
                <mc:Choice Requires="wps">
                  <w:drawing>
                    <wp:anchor distT="0" distB="0" distL="114300" distR="114300" simplePos="0" relativeHeight="251664384" behindDoc="0" locked="0" layoutInCell="1" allowOverlap="1" wp14:anchorId="012A80DA" wp14:editId="569DE75D">
                      <wp:simplePos x="0" y="0"/>
                      <wp:positionH relativeFrom="column">
                        <wp:posOffset>1322705</wp:posOffset>
                      </wp:positionH>
                      <wp:positionV relativeFrom="paragraph">
                        <wp:posOffset>201930</wp:posOffset>
                      </wp:positionV>
                      <wp:extent cx="3851910" cy="1439545"/>
                      <wp:effectExtent l="209550" t="0" r="15240" b="27305"/>
                      <wp:wrapNone/>
                      <wp:docPr id="22" name="四角形吹き出し 22"/>
                      <wp:cNvGraphicFramePr/>
                      <a:graphic xmlns:a="http://schemas.openxmlformats.org/drawingml/2006/main">
                        <a:graphicData uri="http://schemas.microsoft.com/office/word/2010/wordprocessingShape">
                          <wps:wsp>
                            <wps:cNvSpPr/>
                            <wps:spPr>
                              <a:xfrm>
                                <a:off x="0" y="0"/>
                                <a:ext cx="3851910" cy="1439545"/>
                              </a:xfrm>
                              <a:prstGeom prst="wedgeRectCallout">
                                <a:avLst>
                                  <a:gd name="adj1" fmla="val -55274"/>
                                  <a:gd name="adj2" fmla="val -16362"/>
                                </a:avLst>
                              </a:prstGeom>
                              <a:noFill/>
                              <a:ln w="25400" cap="flat" cmpd="sng" algn="ctr">
                                <a:solidFill>
                                  <a:srgbClr val="4F81BD">
                                    <a:shade val="50000"/>
                                  </a:srgbClr>
                                </a:solidFill>
                                <a:prstDash val="solid"/>
                              </a:ln>
                              <a:effectLst/>
                            </wps:spPr>
                            <wps:txbx>
                              <w:txbxContent>
                                <w:p w:rsidR="00FB3467" w:rsidRDefault="00FB3467" w:rsidP="00FB3467">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A80DA" id="四角形吹き出し 22" o:spid="_x0000_s1036" type="#_x0000_t61" style="position:absolute;left:0;text-align:left;margin-left:104.15pt;margin-top:15.9pt;width:303.3pt;height:1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E+zAIAAFMFAAAOAAAAZHJzL2Uyb0RvYy54bWysVDtv2zAQ3gv0PxDcE1mOlIcROXBtuCgQ&#10;JEGTIjNNUY+CIlmStpRumToVKLp0yNalv6EF+msCA/0ZPVKM4z6mohqoI+94j++74/FJ13C0YtrU&#10;UmQ43h1gxASVeS3KDL+6mu8cYmQsETnhUrAM3zCDT8ZPnxy3asSGspI8ZxqBE2FGrcpwZa0aRZGh&#10;FWuI2ZWKCVAWUjfEwlaXUa5JC94bHg0Hg/2olTpXWlJmDJzOeiUee/9Fwag9LwrDLOIZhtysX7Vf&#10;F26NxsdkVGqiqpqGNMg/ZNGQWkDQjasZsQQtdf2Hq6amWhpZ2F0qm0gWRU2ZrwGqiQe/VXNZEcV8&#10;LQCOURuYzP9zS89WFxrVeYaHQ4wEaYCj9d3djy8f198/rz98vb99v3737f72EwI9gNUqM4I7l+pC&#10;h50B0VXeFbpxf6gJdR7gmw3ArLOIwuHeYRofxcADBV2c7B2lSeq8Ro/XlTb2OZMNckKGW5aX7CXQ&#10;OCWcy6X1IJPVqbEe7TykTPLXMUZFw4G8FeFoJ02HB0lgd8sIatwyivf39n1VED/4BOkhAxdAyHnN&#10;uW8SLlALKKXJwOVPoFcLTiyIjQL0jCgxIryEIaBW+yyN5HXurjtHRpeLKdcIkstwMj+Mn816o4rk&#10;rD9NB/AFNIK5R+YXPy65GTFVf8WrwhUuXBzmex7gcag6snp6nGS7ReeZBgICdwuZ3wD9WvZzYRSd&#10;1xDglBh7QTRgCaXCcNtzWAouoX4ZJIwqqd/+7dzZQ3+CFqMWBguwebMkmmHEXwjo3KM4Sdwk+k2S&#10;Hgxho7c1i22NWDZTCZABu5CdF5295Q9ioWVzDW/AxEUFFREUYvcshM3U9gMPrwhlk4k3g+lTxJ6K&#10;S0Wdcwedg/aquyZahd6z0LZn8mEIQ4v03fpo23fJZGllUW9A73ENDMDkeh7DK+Oehu29t3p8C8c/&#10;AQAA//8DAFBLAwQUAAYACAAAACEAXM8Yut8AAAAKAQAADwAAAGRycy9kb3ducmV2LnhtbEyPMU/D&#10;MBCFdyT+g3VILFXrpKFtCHGqCsHCRmHp5sbXJGCfo9ht0n/PMcF4ep/efa/cTs6KCw6h86QgXSQg&#10;kGpvOmoUfH68znMQIWoy2npCBVcMsK1ub0pdGD/SO172sRFcQqHQCtoY+0LKULfodFj4Homzkx+c&#10;jnwOjTSDHrncWblMkrV0uiP+0Ooen1usv/dnp2AzO6yH8bTJOrO7mq/Qa/sye1Pq/m7aPYGIOMU/&#10;GH71WR0qdjr6M5kgrIJlkmeMKshSnsBAnj48gjhysspXIKtS/p9Q/QAAAP//AwBQSwECLQAUAAYA&#10;CAAAACEAtoM4kv4AAADhAQAAEwAAAAAAAAAAAAAAAAAAAAAAW0NvbnRlbnRfVHlwZXNdLnhtbFBL&#10;AQItABQABgAIAAAAIQA4/SH/1gAAAJQBAAALAAAAAAAAAAAAAAAAAC8BAABfcmVscy8ucmVsc1BL&#10;AQItABQABgAIAAAAIQAoxmE+zAIAAFMFAAAOAAAAAAAAAAAAAAAAAC4CAABkcnMvZTJvRG9jLnht&#10;bFBLAQItABQABgAIAAAAIQBczxi63wAAAAoBAAAPAAAAAAAAAAAAAAAAACYFAABkcnMvZG93bnJl&#10;di54bWxQSwUGAAAAAAQABADzAAAAMgYAAAAA&#10;" adj="-1139,7266" filled="f" strokecolor="#385d8a" strokeweight="2pt">
                      <v:textbox>
                        <w:txbxContent>
                          <w:p w:rsidR="00FB3467" w:rsidRDefault="00FB3467" w:rsidP="00FB3467">
                            <w:pPr>
                              <w:spacing w:line="240" w:lineRule="exact"/>
                              <w:jc w:val="center"/>
                            </w:pPr>
                          </w:p>
                        </w:txbxContent>
                      </v:textbox>
                    </v:shape>
                  </w:pict>
                </mc:Fallback>
              </mc:AlternateContent>
            </w:r>
            <w:r w:rsidRPr="00FB3467">
              <w:rPr>
                <w:rFonts w:ascii="HG丸ｺﾞｼｯｸM-PRO" w:eastAsia="HG丸ｺﾞｼｯｸM-PRO" w:hAnsi="HG丸ｺﾞｼｯｸM-PRO" w:cs="ＭＳＰゴシック" w:hint="eastAsia"/>
                <w:noProof/>
                <w:kern w:val="0"/>
                <w:sz w:val="22"/>
              </w:rPr>
              <mc:AlternateContent>
                <mc:Choice Requires="wps">
                  <w:drawing>
                    <wp:anchor distT="0" distB="0" distL="114300" distR="114300" simplePos="0" relativeHeight="251668480" behindDoc="0" locked="0" layoutInCell="1" allowOverlap="1" wp14:anchorId="02C1AF29" wp14:editId="5B6964B3">
                      <wp:simplePos x="0" y="0"/>
                      <wp:positionH relativeFrom="column">
                        <wp:posOffset>1306195</wp:posOffset>
                      </wp:positionH>
                      <wp:positionV relativeFrom="paragraph">
                        <wp:posOffset>205088</wp:posOffset>
                      </wp:positionV>
                      <wp:extent cx="3887470" cy="146177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887470" cy="1461770"/>
                              </a:xfrm>
                              <a:prstGeom prst="rect">
                                <a:avLst/>
                              </a:prstGeom>
                              <a:noFill/>
                              <a:ln w="19050">
                                <a:noFill/>
                                <a:prstDash val="sysDash"/>
                              </a:ln>
                              <a:effectLst/>
                            </wps:spPr>
                            <wps:txbx>
                              <w:txbxContent>
                                <w:p w:rsidR="00FB3467" w:rsidRPr="00081550" w:rsidRDefault="00FB3467" w:rsidP="00FB3467">
                                  <w:pPr>
                                    <w:autoSpaceDE w:val="0"/>
                                    <w:autoSpaceDN w:val="0"/>
                                    <w:spacing w:afterLines="20" w:after="72" w:line="300" w:lineRule="exact"/>
                                    <w:jc w:val="left"/>
                                    <w:rPr>
                                      <w:rFonts w:ascii="HG丸ｺﾞｼｯｸM-PRO" w:eastAsia="HG丸ｺﾞｼｯｸM-PRO" w:hAnsi="HG丸ｺﾞｼｯｸM-PRO" w:cs="ＭＳＰゴシック"/>
                                      <w:kern w:val="0"/>
                                      <w:sz w:val="22"/>
                                      <w:szCs w:val="28"/>
                                      <w:u w:val="single"/>
                                    </w:rPr>
                                  </w:pPr>
                                  <w:r w:rsidRPr="00081550">
                                    <w:rPr>
                                      <w:rFonts w:ascii="HG丸ｺﾞｼｯｸM-PRO" w:eastAsia="HG丸ｺﾞｼｯｸM-PRO" w:hAnsi="HG丸ｺﾞｼｯｸM-PRO" w:cs="ＭＳＰゴシック" w:hint="eastAsia"/>
                                      <w:kern w:val="0"/>
                                      <w:sz w:val="22"/>
                                      <w:szCs w:val="28"/>
                                      <w:highlight w:val="lightGray"/>
                                      <w:u w:val="single"/>
                                    </w:rPr>
                                    <w:t>３．</w:t>
                                  </w:r>
                                  <w:r w:rsidRPr="00081550">
                                    <w:rPr>
                                      <w:rFonts w:ascii="HG丸ｺﾞｼｯｸM-PRO" w:eastAsia="HG丸ｺﾞｼｯｸM-PRO" w:hAnsi="HG丸ｺﾞｼｯｸM-PRO" w:cs="ＭＳＰゴシック" w:hint="eastAsia"/>
                                      <w:kern w:val="0"/>
                                      <w:sz w:val="22"/>
                                      <w:szCs w:val="28"/>
                                      <w:highlight w:val="lightGray"/>
                                      <w:u w:val="single"/>
                                      <w:shd w:val="pct15" w:color="auto" w:fill="FFFFFF"/>
                                    </w:rPr>
                                    <w:t>要届出管理区域における</w:t>
                                  </w:r>
                                  <w:r w:rsidRPr="00081550">
                                    <w:rPr>
                                      <w:rFonts w:ascii="HG丸ｺﾞｼｯｸM-PRO" w:eastAsia="HG丸ｺﾞｼｯｸM-PRO" w:hAnsi="HG丸ｺﾞｼｯｸM-PRO" w:cs="ＭＳＰゴシック" w:hint="eastAsia"/>
                                      <w:kern w:val="0"/>
                                      <w:sz w:val="22"/>
                                      <w:szCs w:val="28"/>
                                      <w:highlight w:val="lightGray"/>
                                      <w:u w:val="single"/>
                                    </w:rPr>
                                    <w:t>リスクに応じた規制の合理化</w:t>
                                  </w:r>
                                </w:p>
                                <w:p w:rsidR="00FB3467" w:rsidRDefault="00FB3467" w:rsidP="00FB3467">
                                  <w:pPr>
                                    <w:autoSpaceDE w:val="0"/>
                                    <w:autoSpaceDN w:val="0"/>
                                    <w:spacing w:line="260" w:lineRule="exact"/>
                                    <w:ind w:leftChars="25" w:left="653" w:hangingChars="300" w:hanging="600"/>
                                    <w:jc w:val="left"/>
                                    <w:rPr>
                                      <w:rFonts w:ascii="HG丸ｺﾞｼｯｸM-PRO" w:eastAsia="HG丸ｺﾞｼｯｸM-PRO" w:hAnsi="HG丸ｺﾞｼｯｸM-PRO"/>
                                      <w:sz w:val="20"/>
                                    </w:rPr>
                                  </w:pPr>
                                  <w:r w:rsidRPr="002838A9">
                                    <w:rPr>
                                      <w:rFonts w:ascii="HG丸ｺﾞｼｯｸM-PRO" w:eastAsia="HG丸ｺﾞｼｯｸM-PRO" w:hAnsi="HG丸ｺﾞｼｯｸM-PRO" w:hint="eastAsia"/>
                                      <w:sz w:val="20"/>
                                      <w:bdr w:val="single" w:sz="4" w:space="0" w:color="auto"/>
                                    </w:rPr>
                                    <w:t>改正法</w:t>
                                  </w:r>
                                  <w:r w:rsidRPr="002838A9">
                                    <w:rPr>
                                      <w:rFonts w:ascii="HG丸ｺﾞｼｯｸM-PRO" w:eastAsia="HG丸ｺﾞｼｯｸM-PRO" w:hAnsi="HG丸ｺﾞｼｯｸM-PRO" w:hint="eastAsia"/>
                                      <w:sz w:val="20"/>
                                    </w:rPr>
                                    <w:t xml:space="preserve">　</w:t>
                                  </w:r>
                                </w:p>
                                <w:p w:rsidR="00FB3467" w:rsidRPr="002838A9" w:rsidRDefault="00FB3467" w:rsidP="00FB3467">
                                  <w:pPr>
                                    <w:autoSpaceDE w:val="0"/>
                                    <w:autoSpaceDN w:val="0"/>
                                    <w:spacing w:line="260" w:lineRule="exact"/>
                                    <w:ind w:leftChars="102" w:left="214" w:firstLineChars="100" w:firstLine="200"/>
                                    <w:jc w:val="left"/>
                                    <w:rPr>
                                      <w:rFonts w:ascii="HG丸ｺﾞｼｯｸM-PRO" w:eastAsia="HG丸ｺﾞｼｯｸM-PRO" w:hAnsi="HG丸ｺﾞｼｯｸM-PRO"/>
                                      <w:sz w:val="20"/>
                                    </w:rPr>
                                  </w:pPr>
                                  <w:r w:rsidRPr="002838A9">
                                    <w:rPr>
                                      <w:rFonts w:ascii="HG丸ｺﾞｼｯｸM-PRO" w:eastAsia="HG丸ｺﾞｼｯｸM-PRO" w:hAnsi="HG丸ｺﾞｼｯｸM-PRO" w:hint="eastAsia"/>
                                      <w:sz w:val="20"/>
                                    </w:rPr>
                                    <w:t>汚染が専ら自然</w:t>
                                  </w:r>
                                  <w:r>
                                    <w:rPr>
                                      <w:rFonts w:ascii="HG丸ｺﾞｼｯｸM-PRO" w:eastAsia="HG丸ｺﾞｼｯｸM-PRO" w:hAnsi="HG丸ｺﾞｼｯｸM-PRO" w:hint="eastAsia"/>
                                      <w:sz w:val="20"/>
                                    </w:rPr>
                                    <w:t>又は埋立材に</w:t>
                                  </w:r>
                                  <w:r w:rsidRPr="002838A9">
                                    <w:rPr>
                                      <w:rFonts w:ascii="HG丸ｺﾞｼｯｸM-PRO" w:eastAsia="HG丸ｺﾞｼｯｸM-PRO" w:hAnsi="HG丸ｺﾞｼｯｸM-PRO" w:hint="eastAsia"/>
                                      <w:sz w:val="20"/>
                                    </w:rPr>
                                    <w:t>由来</w:t>
                                  </w:r>
                                  <w:r>
                                    <w:rPr>
                                      <w:rFonts w:ascii="HG丸ｺﾞｼｯｸM-PRO" w:eastAsia="HG丸ｺﾞｼｯｸM-PRO" w:hAnsi="HG丸ｺﾞｼｯｸM-PRO" w:hint="eastAsia"/>
                                      <w:sz w:val="20"/>
                                    </w:rPr>
                                    <w:t>するものであり、かつ、健康被害のおそれがない臨海部の工業専用地域等の</w:t>
                                  </w:r>
                                  <w:r w:rsidRPr="002838A9">
                                    <w:rPr>
                                      <w:rFonts w:ascii="HG丸ｺﾞｼｯｸM-PRO" w:eastAsia="HG丸ｺﾞｼｯｸM-PRO" w:hAnsi="HG丸ｺﾞｼｯｸM-PRO" w:hint="eastAsia"/>
                                      <w:sz w:val="20"/>
                                    </w:rPr>
                                    <w:t>土地の形質</w:t>
                                  </w:r>
                                  <w:r>
                                    <w:rPr>
                                      <w:rFonts w:ascii="HG丸ｺﾞｼｯｸM-PRO" w:eastAsia="HG丸ｺﾞｼｯｸM-PRO" w:hAnsi="HG丸ｺﾞｼｯｸM-PRO" w:hint="eastAsia"/>
                                      <w:sz w:val="20"/>
                                    </w:rPr>
                                    <w:t>の</w:t>
                                  </w:r>
                                  <w:r w:rsidRPr="002838A9">
                                    <w:rPr>
                                      <w:rFonts w:ascii="HG丸ｺﾞｼｯｸM-PRO" w:eastAsia="HG丸ｺﾞｼｯｸM-PRO" w:hAnsi="HG丸ｺﾞｼｯｸM-PRO" w:hint="eastAsia"/>
                                      <w:sz w:val="20"/>
                                    </w:rPr>
                                    <w:t>変更については、知事の確認を受けた場合、工事</w:t>
                                  </w:r>
                                  <w:r>
                                    <w:rPr>
                                      <w:rFonts w:ascii="HG丸ｺﾞｼｯｸM-PRO" w:eastAsia="HG丸ｺﾞｼｯｸM-PRO" w:hAnsi="HG丸ｺﾞｼｯｸM-PRO" w:hint="eastAsia"/>
                                      <w:sz w:val="20"/>
                                    </w:rPr>
                                    <w:t>ごと</w:t>
                                  </w:r>
                                  <w:r w:rsidRPr="002838A9">
                                    <w:rPr>
                                      <w:rFonts w:ascii="HG丸ｺﾞｼｯｸM-PRO" w:eastAsia="HG丸ｺﾞｼｯｸM-PRO" w:hAnsi="HG丸ｺﾞｼｯｸM-PRO" w:hint="eastAsia"/>
                                      <w:sz w:val="20"/>
                                    </w:rPr>
                                    <w:t>の事前届出に代えて、一定期間</w:t>
                                  </w:r>
                                  <w:r>
                                    <w:rPr>
                                      <w:rFonts w:ascii="HG丸ｺﾞｼｯｸM-PRO" w:eastAsia="HG丸ｺﾞｼｯｸM-PRO" w:hAnsi="HG丸ｺﾞｼｯｸM-PRO" w:hint="eastAsia"/>
                                      <w:sz w:val="20"/>
                                    </w:rPr>
                                    <w:t>ごと</w:t>
                                  </w:r>
                                  <w:r w:rsidRPr="002838A9">
                                    <w:rPr>
                                      <w:rFonts w:ascii="HG丸ｺﾞｼｯｸM-PRO" w:eastAsia="HG丸ｺﾞｼｯｸM-PRO" w:hAnsi="HG丸ｺﾞｼｯｸM-PRO" w:hint="eastAsia"/>
                                      <w:sz w:val="20"/>
                                    </w:rPr>
                                    <w:t>の事後届出と</w:t>
                                  </w:r>
                                  <w:r>
                                    <w:rPr>
                                      <w:rFonts w:ascii="HG丸ｺﾞｼｯｸM-PRO" w:eastAsia="HG丸ｺﾞｼｯｸM-PRO" w:hAnsi="HG丸ｺﾞｼｯｸM-PRO" w:hint="eastAsia"/>
                                      <w:sz w:val="20"/>
                                    </w:rPr>
                                    <w:t>する</w:t>
                                  </w:r>
                                  <w:r w:rsidRPr="002838A9">
                                    <w:rPr>
                                      <w:rFonts w:ascii="HG丸ｺﾞｼｯｸM-PRO" w:eastAsia="HG丸ｺﾞｼｯｸM-PRO" w:hAnsi="HG丸ｺﾞｼｯｸM-PRO" w:hint="eastAsia"/>
                                      <w:sz w:val="20"/>
                                    </w:rPr>
                                    <w:t>。</w:t>
                                  </w:r>
                                </w:p>
                                <w:p w:rsidR="00FB3467" w:rsidRPr="002B0B6D" w:rsidRDefault="00FB3467" w:rsidP="00FB3467">
                                  <w:pPr>
                                    <w:autoSpaceDE w:val="0"/>
                                    <w:autoSpaceDN w:val="0"/>
                                    <w:snapToGrid w:val="0"/>
                                    <w:spacing w:line="100" w:lineRule="exact"/>
                                    <w:jc w:val="left"/>
                                    <w:rPr>
                                      <w:rFonts w:ascii="HG丸ｺﾞｼｯｸM-PRO" w:eastAsia="HG丸ｺﾞｼｯｸM-PRO" w:hAnsi="HG丸ｺﾞｼｯｸM-PRO"/>
                                      <w:sz w:val="16"/>
                                      <w:u w:val="single"/>
                                    </w:rPr>
                                  </w:pPr>
                                </w:p>
                                <w:p w:rsidR="00FB3467" w:rsidRPr="002838A9" w:rsidRDefault="00FB3467" w:rsidP="00FB3467">
                                  <w:pPr>
                                    <w:autoSpaceDE w:val="0"/>
                                    <w:autoSpaceDN w:val="0"/>
                                    <w:spacing w:line="260" w:lineRule="exact"/>
                                    <w:ind w:leftChars="18" w:left="1438" w:hangingChars="700" w:hanging="1400"/>
                                    <w:jc w:val="left"/>
                                    <w:rPr>
                                      <w:rFonts w:ascii="HG丸ｺﾞｼｯｸM-PRO" w:eastAsia="HG丸ｺﾞｼｯｸM-PRO" w:hAnsi="HG丸ｺﾞｼｯｸM-PRO"/>
                                      <w:sz w:val="16"/>
                                    </w:rPr>
                                  </w:pPr>
                                  <w:r w:rsidRPr="002838A9">
                                    <w:rPr>
                                      <w:rFonts w:ascii="HG丸ｺﾞｼｯｸM-PRO" w:eastAsia="HG丸ｺﾞｼｯｸM-PRO" w:hAnsi="HG丸ｺﾞｼｯｸM-PRO" w:hint="eastAsia"/>
                                      <w:sz w:val="20"/>
                                      <w:bdr w:val="single" w:sz="4" w:space="0" w:color="auto"/>
                                    </w:rPr>
                                    <w:t>条例</w:t>
                                  </w:r>
                                  <w:r>
                                    <w:rPr>
                                      <w:rFonts w:ascii="HG丸ｺﾞｼｯｸM-PRO" w:eastAsia="HG丸ｺﾞｼｯｸM-PRO" w:hAnsi="HG丸ｺﾞｼｯｸM-PRO" w:hint="eastAsia"/>
                                      <w:sz w:val="20"/>
                                      <w:bdr w:val="single" w:sz="4" w:space="0" w:color="auto"/>
                                    </w:rPr>
                                    <w:t>のあり方</w:t>
                                  </w:r>
                                  <w:r>
                                    <w:rPr>
                                      <w:rFonts w:ascii="HG丸ｺﾞｼｯｸM-PRO" w:eastAsia="HG丸ｺﾞｼｯｸM-PRO" w:hAnsi="HG丸ｺﾞｼｯｸM-PRO" w:hint="eastAsia"/>
                                      <w:sz w:val="20"/>
                                    </w:rPr>
                                    <w:t xml:space="preserve">　法と同様の制度とする</w:t>
                                  </w:r>
                                  <w:r w:rsidRPr="002838A9">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AF29" id="テキスト ボックス 27" o:spid="_x0000_s1037" type="#_x0000_t202" style="position:absolute;left:0;text-align:left;margin-left:102.85pt;margin-top:16.15pt;width:306.1pt;height:1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B6ZQIAAJcEAAAOAAAAZHJzL2Uyb0RvYy54bWysVEtu2zAQ3RfoHQjuG1muEztG5MBN4KKA&#10;kQRwiqxpiooESCRL0pbcZQwEPUSvUHTd8+gifaRsx0i7KrqhZjg/zps3urhsqpKshbGFkgmNT3qU&#10;CMlVWsjHhH6+n70bUWIdkykrlRQJ3QhLLydv31zUeiz6KldlKgxBEmnHtU5o7pweR5HluaiYPVFa&#10;SBgzZSrmoJrHKDWsRvaqjPq93llUK5Nqo7iwFrfXnZFOQv4sE9zdZpkVjpQJxdtcOE04l/6MJhds&#10;/GiYzgu+ewb7h1dUrJAoekh1zRwjK1P8kaoquFFWZe6EqypSWVZwEXpAN3HvVTeLnGkRegE4Vh9g&#10;sv8vLb9Z3xlSpAntDymRrMKM2u1z+/SjffrVbr+Rdvu93W7bp5/QCXwAWK3tGHELjUjXfFANBr+/&#10;t7j0ODSZqfwXHRLYAf3mALdoHOG4fD8aDQdDmDhs8eAsHkJB/uglXBvrPgpVES8k1GCeAWa2nlvX&#10;ue5dfDWpZkVZhpmWktTIet477YWII5OPuGY2J2sGVtiN9cqucCl9HhGYsyvh2+3a8pJrlk3AKz70&#10;vFTpBlAY1bHLaj4rUGLOrLtjBnRCi1gRd4sjKxWepXYSJbkyX/927/0xZVgpqUFPvPPLihlBSflJ&#10;Yv7n8WDg+RyUwemwD8UcW5bHFrmqrhR6jbGMmgfR+7tyL2ZGVQ/YpKmvChOTHLUT6vbileuWBpvI&#10;xXQanMBgzdxcLjT3qT1wHtr75oEZvZuYw7Bv1J7IbPxqcJ1vN7rpyqmsCFP1QHeogg1eAfsDL3ab&#10;6tfrWA9eL/+TyW8AAAD//wMAUEsDBBQABgAIAAAAIQCRvXhI4gAAAAoBAAAPAAAAZHJzL2Rvd25y&#10;ZXYueG1sTI/BTsMwEETvSPyDtUjcqNOUpm2IUwESB6g4UECUmxtvk4h4HcVOmvL1LCc4ruZp5m22&#10;Hm0jBux87UjBdBKBQCqcqalU8Pb6cLUE4YMmoxtHqOCEHtb5+VmmU+OO9ILDNpSCS8inWkEVQptK&#10;6YsKrfYT1yJxdnCd1YHPrpSm00cut42MoyiRVtfEC5Vu8b7C4mvbWwXu4/G739z53edhd12/0+np&#10;eTUkSl1ejLc3IAKO4Q+GX31Wh5yd9q4n40WjII7mC0YVzOIZCAaW08UKxJ6TJJ6DzDP5/4X8BwAA&#10;//8DAFBLAQItABQABgAIAAAAIQC2gziS/gAAAOEBAAATAAAAAAAAAAAAAAAAAAAAAABbQ29udGVu&#10;dF9UeXBlc10ueG1sUEsBAi0AFAAGAAgAAAAhADj9If/WAAAAlAEAAAsAAAAAAAAAAAAAAAAALwEA&#10;AF9yZWxzLy5yZWxzUEsBAi0AFAAGAAgAAAAhAG6XgHplAgAAlwQAAA4AAAAAAAAAAAAAAAAALgIA&#10;AGRycy9lMm9Eb2MueG1sUEsBAi0AFAAGAAgAAAAhAJG9eEjiAAAACgEAAA8AAAAAAAAAAAAAAAAA&#10;vwQAAGRycy9kb3ducmV2LnhtbFBLBQYAAAAABAAEAPMAAADOBQAAAAA=&#10;" filled="f" stroked="f" strokeweight="1.5pt">
                      <v:stroke dashstyle="3 1"/>
                      <v:textbox>
                        <w:txbxContent>
                          <w:p w:rsidR="00FB3467" w:rsidRPr="00081550" w:rsidRDefault="00FB3467" w:rsidP="00FB3467">
                            <w:pPr>
                              <w:autoSpaceDE w:val="0"/>
                              <w:autoSpaceDN w:val="0"/>
                              <w:spacing w:afterLines="20" w:after="72" w:line="300" w:lineRule="exact"/>
                              <w:jc w:val="left"/>
                              <w:rPr>
                                <w:rFonts w:ascii="HG丸ｺﾞｼｯｸM-PRO" w:eastAsia="HG丸ｺﾞｼｯｸM-PRO" w:hAnsi="HG丸ｺﾞｼｯｸM-PRO" w:cs="ＭＳＰゴシック"/>
                                <w:kern w:val="0"/>
                                <w:sz w:val="22"/>
                                <w:szCs w:val="28"/>
                                <w:u w:val="single"/>
                              </w:rPr>
                            </w:pPr>
                            <w:r w:rsidRPr="00081550">
                              <w:rPr>
                                <w:rFonts w:ascii="HG丸ｺﾞｼｯｸM-PRO" w:eastAsia="HG丸ｺﾞｼｯｸM-PRO" w:hAnsi="HG丸ｺﾞｼｯｸM-PRO" w:cs="ＭＳＰゴシック" w:hint="eastAsia"/>
                                <w:kern w:val="0"/>
                                <w:sz w:val="22"/>
                                <w:szCs w:val="28"/>
                                <w:highlight w:val="lightGray"/>
                                <w:u w:val="single"/>
                              </w:rPr>
                              <w:t>３．</w:t>
                            </w:r>
                            <w:r w:rsidRPr="00081550">
                              <w:rPr>
                                <w:rFonts w:ascii="HG丸ｺﾞｼｯｸM-PRO" w:eastAsia="HG丸ｺﾞｼｯｸM-PRO" w:hAnsi="HG丸ｺﾞｼｯｸM-PRO" w:cs="ＭＳＰゴシック" w:hint="eastAsia"/>
                                <w:kern w:val="0"/>
                                <w:sz w:val="22"/>
                                <w:szCs w:val="28"/>
                                <w:highlight w:val="lightGray"/>
                                <w:u w:val="single"/>
                                <w:shd w:val="pct15" w:color="auto" w:fill="FFFFFF"/>
                              </w:rPr>
                              <w:t>要届出管理区域における</w:t>
                            </w:r>
                            <w:r w:rsidRPr="00081550">
                              <w:rPr>
                                <w:rFonts w:ascii="HG丸ｺﾞｼｯｸM-PRO" w:eastAsia="HG丸ｺﾞｼｯｸM-PRO" w:hAnsi="HG丸ｺﾞｼｯｸM-PRO" w:cs="ＭＳＰゴシック" w:hint="eastAsia"/>
                                <w:kern w:val="0"/>
                                <w:sz w:val="22"/>
                                <w:szCs w:val="28"/>
                                <w:highlight w:val="lightGray"/>
                                <w:u w:val="single"/>
                              </w:rPr>
                              <w:t>リスクに応じた規制の合理化</w:t>
                            </w:r>
                          </w:p>
                          <w:p w:rsidR="00FB3467" w:rsidRDefault="00FB3467" w:rsidP="00FB3467">
                            <w:pPr>
                              <w:autoSpaceDE w:val="0"/>
                              <w:autoSpaceDN w:val="0"/>
                              <w:spacing w:line="260" w:lineRule="exact"/>
                              <w:ind w:leftChars="25" w:left="653" w:hangingChars="300" w:hanging="600"/>
                              <w:jc w:val="left"/>
                              <w:rPr>
                                <w:rFonts w:ascii="HG丸ｺﾞｼｯｸM-PRO" w:eastAsia="HG丸ｺﾞｼｯｸM-PRO" w:hAnsi="HG丸ｺﾞｼｯｸM-PRO"/>
                                <w:sz w:val="20"/>
                              </w:rPr>
                            </w:pPr>
                            <w:r w:rsidRPr="002838A9">
                              <w:rPr>
                                <w:rFonts w:ascii="HG丸ｺﾞｼｯｸM-PRO" w:eastAsia="HG丸ｺﾞｼｯｸM-PRO" w:hAnsi="HG丸ｺﾞｼｯｸM-PRO" w:hint="eastAsia"/>
                                <w:sz w:val="20"/>
                                <w:bdr w:val="single" w:sz="4" w:space="0" w:color="auto"/>
                              </w:rPr>
                              <w:t>改正法</w:t>
                            </w:r>
                            <w:r w:rsidRPr="002838A9">
                              <w:rPr>
                                <w:rFonts w:ascii="HG丸ｺﾞｼｯｸM-PRO" w:eastAsia="HG丸ｺﾞｼｯｸM-PRO" w:hAnsi="HG丸ｺﾞｼｯｸM-PRO" w:hint="eastAsia"/>
                                <w:sz w:val="20"/>
                              </w:rPr>
                              <w:t xml:space="preserve">　</w:t>
                            </w:r>
                          </w:p>
                          <w:p w:rsidR="00FB3467" w:rsidRPr="002838A9" w:rsidRDefault="00FB3467" w:rsidP="00FB3467">
                            <w:pPr>
                              <w:autoSpaceDE w:val="0"/>
                              <w:autoSpaceDN w:val="0"/>
                              <w:spacing w:line="260" w:lineRule="exact"/>
                              <w:ind w:leftChars="102" w:left="214" w:firstLineChars="100" w:firstLine="200"/>
                              <w:jc w:val="left"/>
                              <w:rPr>
                                <w:rFonts w:ascii="HG丸ｺﾞｼｯｸM-PRO" w:eastAsia="HG丸ｺﾞｼｯｸM-PRO" w:hAnsi="HG丸ｺﾞｼｯｸM-PRO"/>
                                <w:sz w:val="20"/>
                              </w:rPr>
                            </w:pPr>
                            <w:r w:rsidRPr="002838A9">
                              <w:rPr>
                                <w:rFonts w:ascii="HG丸ｺﾞｼｯｸM-PRO" w:eastAsia="HG丸ｺﾞｼｯｸM-PRO" w:hAnsi="HG丸ｺﾞｼｯｸM-PRO" w:hint="eastAsia"/>
                                <w:sz w:val="20"/>
                              </w:rPr>
                              <w:t>汚染が専ら自然</w:t>
                            </w:r>
                            <w:r>
                              <w:rPr>
                                <w:rFonts w:ascii="HG丸ｺﾞｼｯｸM-PRO" w:eastAsia="HG丸ｺﾞｼｯｸM-PRO" w:hAnsi="HG丸ｺﾞｼｯｸM-PRO" w:hint="eastAsia"/>
                                <w:sz w:val="20"/>
                              </w:rPr>
                              <w:t>又は埋立材に</w:t>
                            </w:r>
                            <w:r w:rsidRPr="002838A9">
                              <w:rPr>
                                <w:rFonts w:ascii="HG丸ｺﾞｼｯｸM-PRO" w:eastAsia="HG丸ｺﾞｼｯｸM-PRO" w:hAnsi="HG丸ｺﾞｼｯｸM-PRO" w:hint="eastAsia"/>
                                <w:sz w:val="20"/>
                              </w:rPr>
                              <w:t>由来</w:t>
                            </w:r>
                            <w:r>
                              <w:rPr>
                                <w:rFonts w:ascii="HG丸ｺﾞｼｯｸM-PRO" w:eastAsia="HG丸ｺﾞｼｯｸM-PRO" w:hAnsi="HG丸ｺﾞｼｯｸM-PRO" w:hint="eastAsia"/>
                                <w:sz w:val="20"/>
                              </w:rPr>
                              <w:t>するものであり、かつ、健康被害のおそれがない臨海部の工業専用地域等の</w:t>
                            </w:r>
                            <w:r w:rsidRPr="002838A9">
                              <w:rPr>
                                <w:rFonts w:ascii="HG丸ｺﾞｼｯｸM-PRO" w:eastAsia="HG丸ｺﾞｼｯｸM-PRO" w:hAnsi="HG丸ｺﾞｼｯｸM-PRO" w:hint="eastAsia"/>
                                <w:sz w:val="20"/>
                              </w:rPr>
                              <w:t>土地の形質</w:t>
                            </w:r>
                            <w:r>
                              <w:rPr>
                                <w:rFonts w:ascii="HG丸ｺﾞｼｯｸM-PRO" w:eastAsia="HG丸ｺﾞｼｯｸM-PRO" w:hAnsi="HG丸ｺﾞｼｯｸM-PRO" w:hint="eastAsia"/>
                                <w:sz w:val="20"/>
                              </w:rPr>
                              <w:t>の</w:t>
                            </w:r>
                            <w:r w:rsidRPr="002838A9">
                              <w:rPr>
                                <w:rFonts w:ascii="HG丸ｺﾞｼｯｸM-PRO" w:eastAsia="HG丸ｺﾞｼｯｸM-PRO" w:hAnsi="HG丸ｺﾞｼｯｸM-PRO" w:hint="eastAsia"/>
                                <w:sz w:val="20"/>
                              </w:rPr>
                              <w:t>変更については、知事の確認を受けた場合、工事</w:t>
                            </w:r>
                            <w:r>
                              <w:rPr>
                                <w:rFonts w:ascii="HG丸ｺﾞｼｯｸM-PRO" w:eastAsia="HG丸ｺﾞｼｯｸM-PRO" w:hAnsi="HG丸ｺﾞｼｯｸM-PRO" w:hint="eastAsia"/>
                                <w:sz w:val="20"/>
                              </w:rPr>
                              <w:t>ごと</w:t>
                            </w:r>
                            <w:r w:rsidRPr="002838A9">
                              <w:rPr>
                                <w:rFonts w:ascii="HG丸ｺﾞｼｯｸM-PRO" w:eastAsia="HG丸ｺﾞｼｯｸM-PRO" w:hAnsi="HG丸ｺﾞｼｯｸM-PRO" w:hint="eastAsia"/>
                                <w:sz w:val="20"/>
                              </w:rPr>
                              <w:t>の事前届出に代えて、一定期間</w:t>
                            </w:r>
                            <w:r>
                              <w:rPr>
                                <w:rFonts w:ascii="HG丸ｺﾞｼｯｸM-PRO" w:eastAsia="HG丸ｺﾞｼｯｸM-PRO" w:hAnsi="HG丸ｺﾞｼｯｸM-PRO" w:hint="eastAsia"/>
                                <w:sz w:val="20"/>
                              </w:rPr>
                              <w:t>ごと</w:t>
                            </w:r>
                            <w:r w:rsidRPr="002838A9">
                              <w:rPr>
                                <w:rFonts w:ascii="HG丸ｺﾞｼｯｸM-PRO" w:eastAsia="HG丸ｺﾞｼｯｸM-PRO" w:hAnsi="HG丸ｺﾞｼｯｸM-PRO" w:hint="eastAsia"/>
                                <w:sz w:val="20"/>
                              </w:rPr>
                              <w:t>の事後届出と</w:t>
                            </w:r>
                            <w:r>
                              <w:rPr>
                                <w:rFonts w:ascii="HG丸ｺﾞｼｯｸM-PRO" w:eastAsia="HG丸ｺﾞｼｯｸM-PRO" w:hAnsi="HG丸ｺﾞｼｯｸM-PRO" w:hint="eastAsia"/>
                                <w:sz w:val="20"/>
                              </w:rPr>
                              <w:t>する</w:t>
                            </w:r>
                            <w:r w:rsidRPr="002838A9">
                              <w:rPr>
                                <w:rFonts w:ascii="HG丸ｺﾞｼｯｸM-PRO" w:eastAsia="HG丸ｺﾞｼｯｸM-PRO" w:hAnsi="HG丸ｺﾞｼｯｸM-PRO" w:hint="eastAsia"/>
                                <w:sz w:val="20"/>
                              </w:rPr>
                              <w:t>。</w:t>
                            </w:r>
                          </w:p>
                          <w:p w:rsidR="00FB3467" w:rsidRPr="002B0B6D" w:rsidRDefault="00FB3467" w:rsidP="00FB3467">
                            <w:pPr>
                              <w:autoSpaceDE w:val="0"/>
                              <w:autoSpaceDN w:val="0"/>
                              <w:snapToGrid w:val="0"/>
                              <w:spacing w:line="100" w:lineRule="exact"/>
                              <w:jc w:val="left"/>
                              <w:rPr>
                                <w:rFonts w:ascii="HG丸ｺﾞｼｯｸM-PRO" w:eastAsia="HG丸ｺﾞｼｯｸM-PRO" w:hAnsi="HG丸ｺﾞｼｯｸM-PRO"/>
                                <w:sz w:val="16"/>
                                <w:u w:val="single"/>
                              </w:rPr>
                            </w:pPr>
                          </w:p>
                          <w:p w:rsidR="00FB3467" w:rsidRPr="002838A9" w:rsidRDefault="00FB3467" w:rsidP="00FB3467">
                            <w:pPr>
                              <w:autoSpaceDE w:val="0"/>
                              <w:autoSpaceDN w:val="0"/>
                              <w:spacing w:line="260" w:lineRule="exact"/>
                              <w:ind w:leftChars="18" w:left="1438" w:hangingChars="700" w:hanging="1400"/>
                              <w:jc w:val="left"/>
                              <w:rPr>
                                <w:rFonts w:ascii="HG丸ｺﾞｼｯｸM-PRO" w:eastAsia="HG丸ｺﾞｼｯｸM-PRO" w:hAnsi="HG丸ｺﾞｼｯｸM-PRO"/>
                                <w:sz w:val="16"/>
                              </w:rPr>
                            </w:pPr>
                            <w:r w:rsidRPr="002838A9">
                              <w:rPr>
                                <w:rFonts w:ascii="HG丸ｺﾞｼｯｸM-PRO" w:eastAsia="HG丸ｺﾞｼｯｸM-PRO" w:hAnsi="HG丸ｺﾞｼｯｸM-PRO" w:hint="eastAsia"/>
                                <w:sz w:val="20"/>
                                <w:bdr w:val="single" w:sz="4" w:space="0" w:color="auto"/>
                              </w:rPr>
                              <w:t>条例</w:t>
                            </w:r>
                            <w:r>
                              <w:rPr>
                                <w:rFonts w:ascii="HG丸ｺﾞｼｯｸM-PRO" w:eastAsia="HG丸ｺﾞｼｯｸM-PRO" w:hAnsi="HG丸ｺﾞｼｯｸM-PRO" w:hint="eastAsia"/>
                                <w:sz w:val="20"/>
                                <w:bdr w:val="single" w:sz="4" w:space="0" w:color="auto"/>
                              </w:rPr>
                              <w:t>のあり方</w:t>
                            </w:r>
                            <w:r>
                              <w:rPr>
                                <w:rFonts w:ascii="HG丸ｺﾞｼｯｸM-PRO" w:eastAsia="HG丸ｺﾞｼｯｸM-PRO" w:hAnsi="HG丸ｺﾞｼｯｸM-PRO" w:hint="eastAsia"/>
                                <w:sz w:val="20"/>
                              </w:rPr>
                              <w:t xml:space="preserve">　法と同様の制度とする</w:t>
                            </w:r>
                            <w:r w:rsidRPr="002838A9">
                              <w:rPr>
                                <w:rFonts w:ascii="HG丸ｺﾞｼｯｸM-PRO" w:eastAsia="HG丸ｺﾞｼｯｸM-PRO" w:hAnsi="HG丸ｺﾞｼｯｸM-PRO" w:hint="eastAsia"/>
                                <w:sz w:val="20"/>
                              </w:rPr>
                              <w:t>。</w:t>
                            </w:r>
                          </w:p>
                        </w:txbxContent>
                      </v:textbox>
                    </v:shape>
                  </w:pict>
                </mc:Fallback>
              </mc:AlternateContent>
            </w:r>
            <w:r w:rsidRPr="00FB3467">
              <w:rPr>
                <w:rFonts w:ascii="HG丸ｺﾞｼｯｸM-PRO" w:eastAsia="HG丸ｺﾞｼｯｸM-PRO" w:hAnsi="HG丸ｺﾞｼｯｸM-PRO" w:cs="Arial" w:hint="eastAsia"/>
                <w:color w:val="000000"/>
                <w:kern w:val="24"/>
                <w:sz w:val="20"/>
                <w:szCs w:val="20"/>
              </w:rPr>
              <w:t>（汚染の除去等の措置が必要）</w:t>
            </w:r>
          </w:p>
          <w:p w:rsidR="00FB3467" w:rsidRPr="00FB3467" w:rsidRDefault="00FB3467" w:rsidP="00FB3467">
            <w:pPr>
              <w:widowControl/>
              <w:spacing w:line="280" w:lineRule="exact"/>
              <w:ind w:left="200" w:hangingChars="100" w:hanging="200"/>
              <w:rPr>
                <w:rFonts w:ascii="HG丸ｺﾞｼｯｸM-PRO" w:eastAsia="HG丸ｺﾞｼｯｸM-PRO" w:hAnsi="HG丸ｺﾞｼｯｸM-PRO" w:cs="Arial"/>
                <w:color w:val="000000"/>
                <w:kern w:val="24"/>
                <w:sz w:val="20"/>
                <w:szCs w:val="20"/>
              </w:rPr>
            </w:pPr>
          </w:p>
          <w:p w:rsidR="00FB3467" w:rsidRPr="00FB3467" w:rsidRDefault="00FB3467" w:rsidP="00FB3467">
            <w:pPr>
              <w:widowControl/>
              <w:numPr>
                <w:ilvl w:val="0"/>
                <w:numId w:val="2"/>
              </w:numPr>
              <w:spacing w:line="280" w:lineRule="exact"/>
              <w:ind w:left="176" w:hanging="283"/>
              <w:rPr>
                <w:rFonts w:ascii="HG丸ｺﾞｼｯｸM-PRO" w:eastAsia="HG丸ｺﾞｼｯｸM-PRO" w:hAnsi="HG丸ｺﾞｼｯｸM-PRO" w:cs="Arial"/>
                <w:color w:val="000000"/>
                <w:kern w:val="24"/>
                <w:sz w:val="20"/>
                <w:szCs w:val="20"/>
              </w:rPr>
            </w:pPr>
            <w:r w:rsidRPr="00FB3467">
              <w:rPr>
                <w:rFonts w:ascii="HG丸ｺﾞｼｯｸM-PRO" w:eastAsia="HG丸ｺﾞｼｯｸM-PRO" w:hAnsi="HG丸ｺﾞｼｯｸM-PRO" w:cs="Arial" w:hint="eastAsia"/>
                <w:color w:val="000000"/>
                <w:kern w:val="24"/>
                <w:sz w:val="20"/>
                <w:szCs w:val="20"/>
              </w:rPr>
              <w:t>要届出管理区域</w:t>
            </w:r>
          </w:p>
          <w:p w:rsidR="00FB3467" w:rsidRPr="00FB3467" w:rsidRDefault="00FB3467" w:rsidP="00FB3467">
            <w:pPr>
              <w:widowControl/>
              <w:spacing w:line="280" w:lineRule="exact"/>
              <w:rPr>
                <w:rFonts w:ascii="HG丸ｺﾞｼｯｸM-PRO" w:eastAsia="HG丸ｺﾞｼｯｸM-PRO" w:hAnsi="HG丸ｺﾞｼｯｸM-PRO" w:cs="Arial"/>
                <w:color w:val="000000"/>
                <w:kern w:val="24"/>
                <w:sz w:val="20"/>
                <w:szCs w:val="20"/>
              </w:rPr>
            </w:pPr>
          </w:p>
          <w:p w:rsidR="00FB3467" w:rsidRPr="00FB3467" w:rsidRDefault="00FB3467" w:rsidP="00FB3467">
            <w:pPr>
              <w:widowControl/>
              <w:spacing w:line="280" w:lineRule="exact"/>
              <w:ind w:left="200" w:hangingChars="100" w:hanging="200"/>
              <w:rPr>
                <w:rFonts w:ascii="HG丸ｺﾞｼｯｸM-PRO" w:eastAsia="HG丸ｺﾞｼｯｸM-PRO" w:hAnsi="HG丸ｺﾞｼｯｸM-PRO" w:cs="Arial"/>
                <w:color w:val="000000"/>
                <w:kern w:val="24"/>
                <w:sz w:val="20"/>
                <w:szCs w:val="20"/>
              </w:rPr>
            </w:pPr>
            <w:r w:rsidRPr="00FB3467">
              <w:rPr>
                <w:rFonts w:ascii="HG丸ｺﾞｼｯｸM-PRO" w:eastAsia="HG丸ｺﾞｼｯｸM-PRO" w:hAnsi="HG丸ｺﾞｼｯｸM-PRO" w:cs="Arial" w:hint="eastAsia"/>
                <w:color w:val="000000"/>
                <w:kern w:val="24"/>
                <w:sz w:val="20"/>
                <w:szCs w:val="20"/>
              </w:rPr>
              <w:t>（形質変更を行う場合、工事毎の事前届出が</w:t>
            </w:r>
          </w:p>
          <w:p w:rsidR="00FB3467" w:rsidRPr="00FB3467" w:rsidRDefault="00FB3467" w:rsidP="00FB3467">
            <w:pPr>
              <w:widowControl/>
              <w:spacing w:line="280" w:lineRule="exact"/>
              <w:ind w:leftChars="100" w:left="210"/>
              <w:rPr>
                <w:rFonts w:ascii="HG丸ｺﾞｼｯｸM-PRO" w:eastAsia="HG丸ｺﾞｼｯｸM-PRO" w:hAnsi="HG丸ｺﾞｼｯｸM-PRO" w:cs="Arial"/>
                <w:color w:val="000000"/>
                <w:kern w:val="24"/>
                <w:sz w:val="20"/>
                <w:szCs w:val="20"/>
              </w:rPr>
            </w:pPr>
            <w:r w:rsidRPr="00FB3467">
              <w:rPr>
                <w:rFonts w:ascii="HG丸ｺﾞｼｯｸM-PRO" w:eastAsia="HG丸ｺﾞｼｯｸM-PRO" w:hAnsi="HG丸ｺﾞｼｯｸM-PRO" w:cs="ＭＳＰゴシック" w:hint="eastAsia"/>
                <w:noProof/>
                <w:kern w:val="0"/>
                <w:sz w:val="22"/>
              </w:rPr>
              <mc:AlternateContent>
                <mc:Choice Requires="wps">
                  <w:drawing>
                    <wp:anchor distT="0" distB="0" distL="114300" distR="114300" simplePos="0" relativeHeight="251675648" behindDoc="0" locked="0" layoutInCell="1" allowOverlap="1" wp14:anchorId="754918B1" wp14:editId="10454433">
                      <wp:simplePos x="0" y="0"/>
                      <wp:positionH relativeFrom="column">
                        <wp:posOffset>1330960</wp:posOffset>
                      </wp:positionH>
                      <wp:positionV relativeFrom="paragraph">
                        <wp:posOffset>234967</wp:posOffset>
                      </wp:positionV>
                      <wp:extent cx="3811270" cy="151193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1270" cy="1511935"/>
                              </a:xfrm>
                              <a:prstGeom prst="rect">
                                <a:avLst/>
                              </a:prstGeom>
                              <a:noFill/>
                              <a:ln w="19050">
                                <a:noFill/>
                                <a:prstDash val="sysDash"/>
                              </a:ln>
                              <a:effectLst/>
                            </wps:spPr>
                            <wps:txbx>
                              <w:txbxContent>
                                <w:p w:rsidR="00FB3467" w:rsidRDefault="00FB3467" w:rsidP="00FB3467">
                                  <w:pPr>
                                    <w:autoSpaceDE w:val="0"/>
                                    <w:autoSpaceDN w:val="0"/>
                                    <w:spacing w:line="260" w:lineRule="exact"/>
                                    <w:ind w:left="908" w:hangingChars="454" w:hanging="908"/>
                                    <w:jc w:val="left"/>
                                    <w:rPr>
                                      <w:rFonts w:ascii="HG丸ｺﾞｼｯｸM-PRO" w:eastAsia="HG丸ｺﾞｼｯｸM-PRO" w:hAnsi="HG丸ｺﾞｼｯｸM-PRO"/>
                                      <w:sz w:val="20"/>
                                      <w:szCs w:val="20"/>
                                    </w:rPr>
                                  </w:pPr>
                                  <w:r w:rsidRPr="002838A9">
                                    <w:rPr>
                                      <w:rFonts w:ascii="HG丸ｺﾞｼｯｸM-PRO" w:eastAsia="HG丸ｺﾞｼｯｸM-PRO" w:hAnsi="HG丸ｺﾞｼｯｸM-PRO" w:hint="eastAsia"/>
                                      <w:sz w:val="20"/>
                                      <w:szCs w:val="20"/>
                                      <w:bdr w:val="single" w:sz="4" w:space="0" w:color="auto"/>
                                    </w:rPr>
                                    <w:t>改正法</w:t>
                                  </w:r>
                                  <w:r>
                                    <w:rPr>
                                      <w:rFonts w:ascii="HG丸ｺﾞｼｯｸM-PRO" w:eastAsia="HG丸ｺﾞｼｯｸM-PRO" w:hAnsi="HG丸ｺﾞｼｯｸM-PRO" w:hint="eastAsia"/>
                                      <w:sz w:val="20"/>
                                      <w:szCs w:val="20"/>
                                    </w:rPr>
                                    <w:t xml:space="preserve">　</w:t>
                                  </w:r>
                                </w:p>
                                <w:p w:rsidR="00FB3467" w:rsidRPr="002838A9" w:rsidRDefault="00FB3467" w:rsidP="00FB3467">
                                  <w:pPr>
                                    <w:autoSpaceDE w:val="0"/>
                                    <w:autoSpaceDN w:val="0"/>
                                    <w:spacing w:line="260" w:lineRule="exact"/>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・基準不適合が専ら自然</w:t>
                                  </w:r>
                                  <w:r>
                                    <w:rPr>
                                      <w:rFonts w:ascii="HG丸ｺﾞｼｯｸM-PRO" w:eastAsia="HG丸ｺﾞｼｯｸM-PRO" w:hAnsi="HG丸ｺﾞｼｯｸM-PRO" w:hint="eastAsia"/>
                                      <w:sz w:val="20"/>
                                    </w:rPr>
                                    <w:t>又は埋立材に</w:t>
                                  </w:r>
                                  <w:r w:rsidRPr="002838A9">
                                    <w:rPr>
                                      <w:rFonts w:ascii="HG丸ｺﾞｼｯｸM-PRO" w:eastAsia="HG丸ｺﾞｼｯｸM-PRO" w:hAnsi="HG丸ｺﾞｼｯｸM-PRO" w:hint="eastAsia"/>
                                      <w:sz w:val="20"/>
                                    </w:rPr>
                                    <w:t>由来</w:t>
                                  </w:r>
                                  <w:r>
                                    <w:rPr>
                                      <w:rFonts w:ascii="HG丸ｺﾞｼｯｸM-PRO" w:eastAsia="HG丸ｺﾞｼｯｸM-PRO" w:hAnsi="HG丸ｺﾞｼｯｸM-PRO" w:hint="eastAsia"/>
                                      <w:sz w:val="20"/>
                                    </w:rPr>
                                    <w:t>する</w:t>
                                  </w:r>
                                  <w:r>
                                    <w:rPr>
                                      <w:rFonts w:ascii="HG丸ｺﾞｼｯｸM-PRO" w:eastAsia="HG丸ｺﾞｼｯｸM-PRO" w:hAnsi="HG丸ｺﾞｼｯｸM-PRO" w:hint="eastAsia"/>
                                      <w:sz w:val="20"/>
                                      <w:szCs w:val="20"/>
                                    </w:rPr>
                                    <w:t>土壌について、</w:t>
                                  </w:r>
                                  <w:r w:rsidRPr="002838A9">
                                    <w:rPr>
                                      <w:rFonts w:ascii="HG丸ｺﾞｼｯｸM-PRO" w:eastAsia="HG丸ｺﾞｼｯｸM-PRO" w:hAnsi="HG丸ｺﾞｼｯｸM-PRO" w:hint="eastAsia"/>
                                      <w:sz w:val="20"/>
                                      <w:szCs w:val="20"/>
                                    </w:rPr>
                                    <w:t>汚染状態や地質が同じ他の</w:t>
                                  </w:r>
                                  <w:r>
                                    <w:rPr>
                                      <w:rFonts w:ascii="HG丸ｺﾞｼｯｸM-PRO" w:eastAsia="HG丸ｺﾞｼｯｸM-PRO" w:hAnsi="HG丸ｺﾞｼｯｸM-PRO" w:hint="eastAsia"/>
                                      <w:sz w:val="20"/>
                                      <w:szCs w:val="20"/>
                                    </w:rPr>
                                    <w:t>形質変更時要届出区域への移動を可能とする</w:t>
                                  </w:r>
                                  <w:r w:rsidRPr="002838A9">
                                    <w:rPr>
                                      <w:rFonts w:ascii="HG丸ｺﾞｼｯｸM-PRO" w:eastAsia="HG丸ｺﾞｼｯｸM-PRO" w:hAnsi="HG丸ｺﾞｼｯｸM-PRO" w:hint="eastAsia"/>
                                      <w:sz w:val="20"/>
                                      <w:szCs w:val="20"/>
                                    </w:rPr>
                                    <w:t>。</w:t>
                                  </w:r>
                                </w:p>
                                <w:p w:rsidR="00FB3467" w:rsidRDefault="00FB3467" w:rsidP="00FB3467">
                                  <w:pPr>
                                    <w:autoSpaceDE w:val="0"/>
                                    <w:autoSpaceDN w:val="0"/>
                                    <w:spacing w:line="260" w:lineRule="exact"/>
                                    <w:ind w:leftChars="100" w:left="410" w:hangingChars="100" w:hanging="200"/>
                                    <w:jc w:val="left"/>
                                    <w:rPr>
                                      <w:rFonts w:ascii="HG丸ｺﾞｼｯｸM-PRO" w:eastAsia="HG丸ｺﾞｼｯｸM-PRO" w:hAnsi="HG丸ｺﾞｼｯｸM-PRO"/>
                                      <w:sz w:val="20"/>
                                      <w:szCs w:val="20"/>
                                    </w:rPr>
                                  </w:pPr>
                                  <w:r w:rsidRPr="002B0B6D">
                                    <w:rPr>
                                      <w:rFonts w:ascii="HG丸ｺﾞｼｯｸM-PRO" w:eastAsia="HG丸ｺﾞｼｯｸM-PRO" w:hAnsi="HG丸ｺﾞｼｯｸM-PRO" w:hint="eastAsia"/>
                                      <w:sz w:val="20"/>
                                      <w:szCs w:val="20"/>
                                    </w:rPr>
                                    <w:t>・</w:t>
                                  </w:r>
                                  <w:r w:rsidRPr="002838A9">
                                    <w:rPr>
                                      <w:rFonts w:ascii="HG丸ｺﾞｼｯｸM-PRO" w:eastAsia="HG丸ｺﾞｼｯｸM-PRO" w:hAnsi="HG丸ｺﾞｼｯｸM-PRO" w:hint="eastAsia"/>
                                      <w:sz w:val="20"/>
                                      <w:szCs w:val="20"/>
                                    </w:rPr>
                                    <w:t>同一</w:t>
                                  </w:r>
                                  <w:r>
                                    <w:rPr>
                                      <w:rFonts w:ascii="HG丸ｺﾞｼｯｸM-PRO" w:eastAsia="HG丸ｺﾞｼｯｸM-PRO" w:hAnsi="HG丸ｺﾞｼｯｸM-PRO" w:hint="eastAsia"/>
                                      <w:sz w:val="20"/>
                                      <w:szCs w:val="20"/>
                                    </w:rPr>
                                    <w:t>の調査契機による土壌汚染状況調査結果</w:t>
                                  </w:r>
                                  <w:r w:rsidRPr="002838A9">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基づき</w:t>
                                  </w:r>
                                  <w:r w:rsidRPr="002838A9">
                                    <w:rPr>
                                      <w:rFonts w:ascii="HG丸ｺﾞｼｯｸM-PRO" w:eastAsia="HG丸ｺﾞｼｯｸM-PRO" w:hAnsi="HG丸ｺﾞｼｯｸM-PRO" w:hint="eastAsia"/>
                                      <w:sz w:val="20"/>
                                      <w:szCs w:val="20"/>
                                    </w:rPr>
                                    <w:t>指定された</w:t>
                                  </w:r>
                                  <w:r>
                                    <w:rPr>
                                      <w:rFonts w:ascii="HG丸ｺﾞｼｯｸM-PRO" w:eastAsia="HG丸ｺﾞｼｯｸM-PRO" w:hAnsi="HG丸ｺﾞｼｯｸM-PRO" w:hint="eastAsia"/>
                                      <w:sz w:val="20"/>
                                      <w:szCs w:val="20"/>
                                    </w:rPr>
                                    <w:t>飛び地になっている区域</w:t>
                                  </w:r>
                                  <w:r w:rsidRPr="002838A9">
                                    <w:rPr>
                                      <w:rFonts w:ascii="HG丸ｺﾞｼｯｸM-PRO" w:eastAsia="HG丸ｺﾞｼｯｸM-PRO" w:hAnsi="HG丸ｺﾞｼｯｸM-PRO" w:hint="eastAsia"/>
                                      <w:sz w:val="20"/>
                                      <w:szCs w:val="20"/>
                                    </w:rPr>
                                    <w:t>間での汚染土壌の移動を可能と</w:t>
                                  </w:r>
                                  <w:r>
                                    <w:rPr>
                                      <w:rFonts w:ascii="HG丸ｺﾞｼｯｸM-PRO" w:eastAsia="HG丸ｺﾞｼｯｸM-PRO" w:hAnsi="HG丸ｺﾞｼｯｸM-PRO" w:hint="eastAsia"/>
                                      <w:sz w:val="20"/>
                                      <w:szCs w:val="20"/>
                                    </w:rPr>
                                    <w:t>する</w:t>
                                  </w:r>
                                  <w:r w:rsidRPr="002838A9">
                                    <w:rPr>
                                      <w:rFonts w:ascii="HG丸ｺﾞｼｯｸM-PRO" w:eastAsia="HG丸ｺﾞｼｯｸM-PRO" w:hAnsi="HG丸ｺﾞｼｯｸM-PRO" w:hint="eastAsia"/>
                                      <w:sz w:val="20"/>
                                      <w:szCs w:val="20"/>
                                    </w:rPr>
                                    <w:t>。</w:t>
                                  </w:r>
                                </w:p>
                                <w:p w:rsidR="00FB3467" w:rsidRPr="00D34B88" w:rsidRDefault="00FB3467" w:rsidP="00FB3467">
                                  <w:pPr>
                                    <w:autoSpaceDE w:val="0"/>
                                    <w:autoSpaceDN w:val="0"/>
                                    <w:spacing w:line="100" w:lineRule="exact"/>
                                    <w:ind w:left="708" w:hangingChars="354" w:hanging="708"/>
                                    <w:jc w:val="left"/>
                                    <w:rPr>
                                      <w:rFonts w:ascii="HG丸ｺﾞｼｯｸM-PRO" w:eastAsia="HG丸ｺﾞｼｯｸM-PRO" w:hAnsi="HG丸ｺﾞｼｯｸM-PRO"/>
                                      <w:sz w:val="20"/>
                                      <w:szCs w:val="20"/>
                                    </w:rPr>
                                  </w:pPr>
                                </w:p>
                                <w:p w:rsidR="00FB3467" w:rsidRPr="00D429C2" w:rsidRDefault="00FB3467" w:rsidP="00FB3467">
                                  <w:pPr>
                                    <w:autoSpaceDE w:val="0"/>
                                    <w:autoSpaceDN w:val="0"/>
                                    <w:spacing w:line="260" w:lineRule="exact"/>
                                    <w:ind w:left="1308" w:hangingChars="654" w:hanging="1308"/>
                                    <w:jc w:val="left"/>
                                    <w:rPr>
                                      <w:rFonts w:ascii="HG丸ｺﾞｼｯｸM-PRO" w:eastAsia="HG丸ｺﾞｼｯｸM-PRO" w:hAnsi="HG丸ｺﾞｼｯｸM-PRO"/>
                                      <w:sz w:val="20"/>
                                      <w:szCs w:val="20"/>
                                    </w:rPr>
                                  </w:pPr>
                                  <w:r w:rsidRPr="00D429C2">
                                    <w:rPr>
                                      <w:rFonts w:ascii="HG丸ｺﾞｼｯｸM-PRO" w:eastAsia="HG丸ｺﾞｼｯｸM-PRO" w:hAnsi="HG丸ｺﾞｼｯｸM-PRO" w:hint="eastAsia"/>
                                      <w:sz w:val="20"/>
                                      <w:szCs w:val="20"/>
                                      <w:bdr w:val="single" w:sz="4" w:space="0" w:color="auto"/>
                                    </w:rPr>
                                    <w:t>条例</w:t>
                                  </w:r>
                                  <w:r>
                                    <w:rPr>
                                      <w:rFonts w:ascii="HG丸ｺﾞｼｯｸM-PRO" w:eastAsia="HG丸ｺﾞｼｯｸM-PRO" w:hAnsi="HG丸ｺﾞｼｯｸM-PRO" w:hint="eastAsia"/>
                                      <w:sz w:val="20"/>
                                      <w:szCs w:val="20"/>
                                      <w:bdr w:val="single" w:sz="4" w:space="0" w:color="auto"/>
                                    </w:rPr>
                                    <w:t>のあり方</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rPr>
                                    <w:t>法と同様の制度とする</w:t>
                                  </w:r>
                                  <w:r w:rsidRPr="002838A9">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918B1" id="テキスト ボックス 12" o:spid="_x0000_s1038" type="#_x0000_t202" style="position:absolute;left:0;text-align:left;margin-left:104.8pt;margin-top:18.5pt;width:300.1pt;height:1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WGZAIAAJcEAAAOAAAAZHJzL2Uyb0RvYy54bWysVEtu2zAQ3RfoHQjua1lO3CRG5MCN4aKA&#10;kQRIiqxpiooESCRL0pbcZQwEPUSvUHTd8+gifaTkxEi7KrqhZjg/zps3Or9oqpJshLGFkgmNB0NK&#10;hOQqLeRDQj/fLd6dUmIdkykrlRQJ3QpLL6Zv35zXeiJGKldlKgxBEmkntU5o7pyeRJHluaiYHSgt&#10;JIyZMhVzUM1DlBpWI3tVRqPh8H1UK5Nqo7iwFrfzzkinIX+WCe6us8wKR8qE4m0unCacK39G03M2&#10;eTBM5wXvn8H+4RUVKySKPqeaM8fI2hR/pKoKbpRVmRtwVUUqywouQg/oJh6+6uY2Z1qEXgCO1c8w&#10;2f+Xll9tbgwpUsxuRIlkFWbU7p7axx/t46929420u+/tbtc+/oRO4APAam0niLvViHTNB9UgeH9v&#10;celxaDJT+S86JLAD+u0z3KJxhOPy6DSORycwcdjicRyfHY19nuglXBvrPgpVES8k1GCeAWa2WVrX&#10;ue5dfDWpFkVZhpmWktTIejYcD0PEgclHzJnNyYaBFXZrvdIXLqXPIwJz+hK+3a4tL7lm1ezx6rFY&#10;qXQLKIzq2GU1XxQosWTW3TADOqFFrIi7xpGVCs9SvURJrszXv917f0wZVkpq0BPv/LJmRlBSfpKY&#10;/1l8fOz5HJTj8ckIijm0rA4tcl1dKvQaYxk1D6L3d+VezIyq7rFJM18VJiY5aifU7cVL1y0NNpGL&#10;2Sw4gcGauaW81dyn9sB5aO+ae2Z0PzGHYV+pPZHZ5NXgOt9udLO1U1kRpuqB7lAFG7wC9gde9Jvq&#10;1+tQD14v/5PpbwAAAP//AwBQSwMEFAAGAAgAAAAhAMIx0J7iAAAACgEAAA8AAABkcnMvZG93bnJl&#10;di54bWxMj8FOwzAQRO9I/IO1SNyo0wJpE+JUgMQBKg60IMrNjbdJRLyOYidN+XqWEz2uZjT7XrYc&#10;bSMG7HztSMF0EoFAKpypqVTwvnm6WoDwQZPRjSNUcEQPy/z8LNOpcQd6w2EdSsEj5FOtoAqhTaX0&#10;RYVW+4lrkTjbu87qwGdXStPpA4/bRs6iKJZW18QfKt3iY4XF97q3Ctzn80+/evDbr/32pv6g48tr&#10;MsRKXV6M93cgAo7hvwx/+IwOOTPtXE/Gi0bBLEpiriq4nrMTFxZRwi47Tua3U5B5Jk8V8l8AAAD/&#10;/wMAUEsBAi0AFAAGAAgAAAAhALaDOJL+AAAA4QEAABMAAAAAAAAAAAAAAAAAAAAAAFtDb250ZW50&#10;X1R5cGVzXS54bWxQSwECLQAUAAYACAAAACEAOP0h/9YAAACUAQAACwAAAAAAAAAAAAAAAAAvAQAA&#10;X3JlbHMvLnJlbHNQSwECLQAUAAYACAAAACEAdFLlhmQCAACXBAAADgAAAAAAAAAAAAAAAAAuAgAA&#10;ZHJzL2Uyb0RvYy54bWxQSwECLQAUAAYACAAAACEAwjHQnuIAAAAKAQAADwAAAAAAAAAAAAAAAAC+&#10;BAAAZHJzL2Rvd25yZXYueG1sUEsFBgAAAAAEAAQA8wAAAM0FAAAAAA==&#10;" filled="f" stroked="f" strokeweight="1.5pt">
                      <v:stroke dashstyle="3 1"/>
                      <v:textbox>
                        <w:txbxContent>
                          <w:p w:rsidR="00FB3467" w:rsidRDefault="00FB3467" w:rsidP="00FB3467">
                            <w:pPr>
                              <w:autoSpaceDE w:val="0"/>
                              <w:autoSpaceDN w:val="0"/>
                              <w:spacing w:line="260" w:lineRule="exact"/>
                              <w:ind w:left="908" w:hangingChars="454" w:hanging="908"/>
                              <w:jc w:val="left"/>
                              <w:rPr>
                                <w:rFonts w:ascii="HG丸ｺﾞｼｯｸM-PRO" w:eastAsia="HG丸ｺﾞｼｯｸM-PRO" w:hAnsi="HG丸ｺﾞｼｯｸM-PRO"/>
                                <w:sz w:val="20"/>
                                <w:szCs w:val="20"/>
                              </w:rPr>
                            </w:pPr>
                            <w:r w:rsidRPr="002838A9">
                              <w:rPr>
                                <w:rFonts w:ascii="HG丸ｺﾞｼｯｸM-PRO" w:eastAsia="HG丸ｺﾞｼｯｸM-PRO" w:hAnsi="HG丸ｺﾞｼｯｸM-PRO" w:hint="eastAsia"/>
                                <w:sz w:val="20"/>
                                <w:szCs w:val="20"/>
                                <w:bdr w:val="single" w:sz="4" w:space="0" w:color="auto"/>
                              </w:rPr>
                              <w:t>改正法</w:t>
                            </w:r>
                            <w:r>
                              <w:rPr>
                                <w:rFonts w:ascii="HG丸ｺﾞｼｯｸM-PRO" w:eastAsia="HG丸ｺﾞｼｯｸM-PRO" w:hAnsi="HG丸ｺﾞｼｯｸM-PRO" w:hint="eastAsia"/>
                                <w:sz w:val="20"/>
                                <w:szCs w:val="20"/>
                              </w:rPr>
                              <w:t xml:space="preserve">　</w:t>
                            </w:r>
                          </w:p>
                          <w:p w:rsidR="00FB3467" w:rsidRPr="002838A9" w:rsidRDefault="00FB3467" w:rsidP="00FB3467">
                            <w:pPr>
                              <w:autoSpaceDE w:val="0"/>
                              <w:autoSpaceDN w:val="0"/>
                              <w:spacing w:line="260" w:lineRule="exact"/>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・基準不適合が専ら自然</w:t>
                            </w:r>
                            <w:r>
                              <w:rPr>
                                <w:rFonts w:ascii="HG丸ｺﾞｼｯｸM-PRO" w:eastAsia="HG丸ｺﾞｼｯｸM-PRO" w:hAnsi="HG丸ｺﾞｼｯｸM-PRO" w:hint="eastAsia"/>
                                <w:sz w:val="20"/>
                              </w:rPr>
                              <w:t>又は埋立材に</w:t>
                            </w:r>
                            <w:r w:rsidRPr="002838A9">
                              <w:rPr>
                                <w:rFonts w:ascii="HG丸ｺﾞｼｯｸM-PRO" w:eastAsia="HG丸ｺﾞｼｯｸM-PRO" w:hAnsi="HG丸ｺﾞｼｯｸM-PRO" w:hint="eastAsia"/>
                                <w:sz w:val="20"/>
                              </w:rPr>
                              <w:t>由来</w:t>
                            </w:r>
                            <w:r>
                              <w:rPr>
                                <w:rFonts w:ascii="HG丸ｺﾞｼｯｸM-PRO" w:eastAsia="HG丸ｺﾞｼｯｸM-PRO" w:hAnsi="HG丸ｺﾞｼｯｸM-PRO" w:hint="eastAsia"/>
                                <w:sz w:val="20"/>
                              </w:rPr>
                              <w:t>する</w:t>
                            </w:r>
                            <w:r>
                              <w:rPr>
                                <w:rFonts w:ascii="HG丸ｺﾞｼｯｸM-PRO" w:eastAsia="HG丸ｺﾞｼｯｸM-PRO" w:hAnsi="HG丸ｺﾞｼｯｸM-PRO" w:hint="eastAsia"/>
                                <w:sz w:val="20"/>
                                <w:szCs w:val="20"/>
                              </w:rPr>
                              <w:t>土壌について、</w:t>
                            </w:r>
                            <w:r w:rsidRPr="002838A9">
                              <w:rPr>
                                <w:rFonts w:ascii="HG丸ｺﾞｼｯｸM-PRO" w:eastAsia="HG丸ｺﾞｼｯｸM-PRO" w:hAnsi="HG丸ｺﾞｼｯｸM-PRO" w:hint="eastAsia"/>
                                <w:sz w:val="20"/>
                                <w:szCs w:val="20"/>
                              </w:rPr>
                              <w:t>汚染状態や地質が同じ他の</w:t>
                            </w:r>
                            <w:r>
                              <w:rPr>
                                <w:rFonts w:ascii="HG丸ｺﾞｼｯｸM-PRO" w:eastAsia="HG丸ｺﾞｼｯｸM-PRO" w:hAnsi="HG丸ｺﾞｼｯｸM-PRO" w:hint="eastAsia"/>
                                <w:sz w:val="20"/>
                                <w:szCs w:val="20"/>
                              </w:rPr>
                              <w:t>形質変更時要届出区域への移動を可能とする</w:t>
                            </w:r>
                            <w:r w:rsidRPr="002838A9">
                              <w:rPr>
                                <w:rFonts w:ascii="HG丸ｺﾞｼｯｸM-PRO" w:eastAsia="HG丸ｺﾞｼｯｸM-PRO" w:hAnsi="HG丸ｺﾞｼｯｸM-PRO" w:hint="eastAsia"/>
                                <w:sz w:val="20"/>
                                <w:szCs w:val="20"/>
                              </w:rPr>
                              <w:t>。</w:t>
                            </w:r>
                          </w:p>
                          <w:p w:rsidR="00FB3467" w:rsidRDefault="00FB3467" w:rsidP="00FB3467">
                            <w:pPr>
                              <w:autoSpaceDE w:val="0"/>
                              <w:autoSpaceDN w:val="0"/>
                              <w:spacing w:line="260" w:lineRule="exact"/>
                              <w:ind w:leftChars="100" w:left="410" w:hangingChars="100" w:hanging="200"/>
                              <w:jc w:val="left"/>
                              <w:rPr>
                                <w:rFonts w:ascii="HG丸ｺﾞｼｯｸM-PRO" w:eastAsia="HG丸ｺﾞｼｯｸM-PRO" w:hAnsi="HG丸ｺﾞｼｯｸM-PRO"/>
                                <w:sz w:val="20"/>
                                <w:szCs w:val="20"/>
                              </w:rPr>
                            </w:pPr>
                            <w:r w:rsidRPr="002B0B6D">
                              <w:rPr>
                                <w:rFonts w:ascii="HG丸ｺﾞｼｯｸM-PRO" w:eastAsia="HG丸ｺﾞｼｯｸM-PRO" w:hAnsi="HG丸ｺﾞｼｯｸM-PRO" w:hint="eastAsia"/>
                                <w:sz w:val="20"/>
                                <w:szCs w:val="20"/>
                              </w:rPr>
                              <w:t>・</w:t>
                            </w:r>
                            <w:r w:rsidRPr="002838A9">
                              <w:rPr>
                                <w:rFonts w:ascii="HG丸ｺﾞｼｯｸM-PRO" w:eastAsia="HG丸ｺﾞｼｯｸM-PRO" w:hAnsi="HG丸ｺﾞｼｯｸM-PRO" w:hint="eastAsia"/>
                                <w:sz w:val="20"/>
                                <w:szCs w:val="20"/>
                              </w:rPr>
                              <w:t>同一</w:t>
                            </w:r>
                            <w:r>
                              <w:rPr>
                                <w:rFonts w:ascii="HG丸ｺﾞｼｯｸM-PRO" w:eastAsia="HG丸ｺﾞｼｯｸM-PRO" w:hAnsi="HG丸ｺﾞｼｯｸM-PRO" w:hint="eastAsia"/>
                                <w:sz w:val="20"/>
                                <w:szCs w:val="20"/>
                              </w:rPr>
                              <w:t>の調査契機による土壌汚染状況調査結果</w:t>
                            </w:r>
                            <w:r w:rsidRPr="002838A9">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基づき</w:t>
                            </w:r>
                            <w:r w:rsidRPr="002838A9">
                              <w:rPr>
                                <w:rFonts w:ascii="HG丸ｺﾞｼｯｸM-PRO" w:eastAsia="HG丸ｺﾞｼｯｸM-PRO" w:hAnsi="HG丸ｺﾞｼｯｸM-PRO" w:hint="eastAsia"/>
                                <w:sz w:val="20"/>
                                <w:szCs w:val="20"/>
                              </w:rPr>
                              <w:t>指定された</w:t>
                            </w:r>
                            <w:r>
                              <w:rPr>
                                <w:rFonts w:ascii="HG丸ｺﾞｼｯｸM-PRO" w:eastAsia="HG丸ｺﾞｼｯｸM-PRO" w:hAnsi="HG丸ｺﾞｼｯｸM-PRO" w:hint="eastAsia"/>
                                <w:sz w:val="20"/>
                                <w:szCs w:val="20"/>
                              </w:rPr>
                              <w:t>飛び地になっている区域</w:t>
                            </w:r>
                            <w:r w:rsidRPr="002838A9">
                              <w:rPr>
                                <w:rFonts w:ascii="HG丸ｺﾞｼｯｸM-PRO" w:eastAsia="HG丸ｺﾞｼｯｸM-PRO" w:hAnsi="HG丸ｺﾞｼｯｸM-PRO" w:hint="eastAsia"/>
                                <w:sz w:val="20"/>
                                <w:szCs w:val="20"/>
                              </w:rPr>
                              <w:t>間での汚染土壌の移動を可能と</w:t>
                            </w:r>
                            <w:r>
                              <w:rPr>
                                <w:rFonts w:ascii="HG丸ｺﾞｼｯｸM-PRO" w:eastAsia="HG丸ｺﾞｼｯｸM-PRO" w:hAnsi="HG丸ｺﾞｼｯｸM-PRO" w:hint="eastAsia"/>
                                <w:sz w:val="20"/>
                                <w:szCs w:val="20"/>
                              </w:rPr>
                              <w:t>する</w:t>
                            </w:r>
                            <w:r w:rsidRPr="002838A9">
                              <w:rPr>
                                <w:rFonts w:ascii="HG丸ｺﾞｼｯｸM-PRO" w:eastAsia="HG丸ｺﾞｼｯｸM-PRO" w:hAnsi="HG丸ｺﾞｼｯｸM-PRO" w:hint="eastAsia"/>
                                <w:sz w:val="20"/>
                                <w:szCs w:val="20"/>
                              </w:rPr>
                              <w:t>。</w:t>
                            </w:r>
                          </w:p>
                          <w:p w:rsidR="00FB3467" w:rsidRPr="00D34B88" w:rsidRDefault="00FB3467" w:rsidP="00FB3467">
                            <w:pPr>
                              <w:autoSpaceDE w:val="0"/>
                              <w:autoSpaceDN w:val="0"/>
                              <w:spacing w:line="100" w:lineRule="exact"/>
                              <w:ind w:left="708" w:hangingChars="354" w:hanging="708"/>
                              <w:jc w:val="left"/>
                              <w:rPr>
                                <w:rFonts w:ascii="HG丸ｺﾞｼｯｸM-PRO" w:eastAsia="HG丸ｺﾞｼｯｸM-PRO" w:hAnsi="HG丸ｺﾞｼｯｸM-PRO"/>
                                <w:sz w:val="20"/>
                                <w:szCs w:val="20"/>
                              </w:rPr>
                            </w:pPr>
                          </w:p>
                          <w:p w:rsidR="00FB3467" w:rsidRPr="00D429C2" w:rsidRDefault="00FB3467" w:rsidP="00FB3467">
                            <w:pPr>
                              <w:autoSpaceDE w:val="0"/>
                              <w:autoSpaceDN w:val="0"/>
                              <w:spacing w:line="260" w:lineRule="exact"/>
                              <w:ind w:left="1308" w:hangingChars="654" w:hanging="1308"/>
                              <w:jc w:val="left"/>
                              <w:rPr>
                                <w:rFonts w:ascii="HG丸ｺﾞｼｯｸM-PRO" w:eastAsia="HG丸ｺﾞｼｯｸM-PRO" w:hAnsi="HG丸ｺﾞｼｯｸM-PRO"/>
                                <w:sz w:val="20"/>
                                <w:szCs w:val="20"/>
                              </w:rPr>
                            </w:pPr>
                            <w:r w:rsidRPr="00D429C2">
                              <w:rPr>
                                <w:rFonts w:ascii="HG丸ｺﾞｼｯｸM-PRO" w:eastAsia="HG丸ｺﾞｼｯｸM-PRO" w:hAnsi="HG丸ｺﾞｼｯｸM-PRO" w:hint="eastAsia"/>
                                <w:sz w:val="20"/>
                                <w:szCs w:val="20"/>
                                <w:bdr w:val="single" w:sz="4" w:space="0" w:color="auto"/>
                              </w:rPr>
                              <w:t>条例</w:t>
                            </w:r>
                            <w:r>
                              <w:rPr>
                                <w:rFonts w:ascii="HG丸ｺﾞｼｯｸM-PRO" w:eastAsia="HG丸ｺﾞｼｯｸM-PRO" w:hAnsi="HG丸ｺﾞｼｯｸM-PRO" w:hint="eastAsia"/>
                                <w:sz w:val="20"/>
                                <w:szCs w:val="20"/>
                                <w:bdr w:val="single" w:sz="4" w:space="0" w:color="auto"/>
                              </w:rPr>
                              <w:t>のあり方</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rPr>
                              <w:t>法と同様の制度とする</w:t>
                            </w:r>
                            <w:r w:rsidRPr="002838A9">
                              <w:rPr>
                                <w:rFonts w:ascii="HG丸ｺﾞｼｯｸM-PRO" w:eastAsia="HG丸ｺﾞｼｯｸM-PRO" w:hAnsi="HG丸ｺﾞｼｯｸM-PRO" w:hint="eastAsia"/>
                                <w:sz w:val="20"/>
                              </w:rPr>
                              <w:t>。</w:t>
                            </w:r>
                          </w:p>
                        </w:txbxContent>
                      </v:textbox>
                    </v:shape>
                  </w:pict>
                </mc:Fallback>
              </mc:AlternateContent>
            </w:r>
            <w:r w:rsidRPr="00FB3467">
              <w:rPr>
                <w:rFonts w:ascii="HG丸ｺﾞｼｯｸM-PRO" w:eastAsia="HG丸ｺﾞｼｯｸM-PRO" w:hAnsi="HG丸ｺﾞｼｯｸM-PRO" w:cs="ＭＳＰゴシック" w:hint="eastAsia"/>
                <w:noProof/>
                <w:kern w:val="0"/>
                <w:sz w:val="22"/>
              </w:rPr>
              <mc:AlternateContent>
                <mc:Choice Requires="wps">
                  <w:drawing>
                    <wp:anchor distT="0" distB="0" distL="114300" distR="114300" simplePos="0" relativeHeight="251661312" behindDoc="0" locked="0" layoutInCell="1" allowOverlap="1" wp14:anchorId="4C5622C8" wp14:editId="1F812CB9">
                      <wp:simplePos x="0" y="0"/>
                      <wp:positionH relativeFrom="column">
                        <wp:posOffset>1328420</wp:posOffset>
                      </wp:positionH>
                      <wp:positionV relativeFrom="paragraph">
                        <wp:posOffset>216518</wp:posOffset>
                      </wp:positionV>
                      <wp:extent cx="3851910" cy="1511935"/>
                      <wp:effectExtent l="190500" t="0" r="15240" b="12065"/>
                      <wp:wrapNone/>
                      <wp:docPr id="8" name="四角形吹き出し 8"/>
                      <wp:cNvGraphicFramePr/>
                      <a:graphic xmlns:a="http://schemas.openxmlformats.org/drawingml/2006/main">
                        <a:graphicData uri="http://schemas.microsoft.com/office/word/2010/wordprocessingShape">
                          <wps:wsp>
                            <wps:cNvSpPr/>
                            <wps:spPr>
                              <a:xfrm>
                                <a:off x="0" y="0"/>
                                <a:ext cx="3851910" cy="1511935"/>
                              </a:xfrm>
                              <a:prstGeom prst="wedgeRectCallout">
                                <a:avLst>
                                  <a:gd name="adj1" fmla="val -54996"/>
                                  <a:gd name="adj2" fmla="val 1567"/>
                                </a:avLst>
                              </a:prstGeom>
                              <a:noFill/>
                              <a:ln w="25400" cap="flat" cmpd="sng" algn="ctr">
                                <a:solidFill>
                                  <a:srgbClr val="4F81BD">
                                    <a:shade val="50000"/>
                                  </a:srgbClr>
                                </a:solidFill>
                                <a:prstDash val="solid"/>
                              </a:ln>
                              <a:effectLst/>
                            </wps:spPr>
                            <wps:txbx>
                              <w:txbxContent>
                                <w:p w:rsidR="00FB3467" w:rsidRDefault="00FB3467" w:rsidP="00FB3467">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622C8" id="四角形吹き出し 8" o:spid="_x0000_s1039" type="#_x0000_t61" style="position:absolute;left:0;text-align:left;margin-left:104.6pt;margin-top:17.05pt;width:303.3pt;height:1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nwywIAAE8FAAAOAAAAZHJzL2Uyb0RvYy54bWysVL1u2zAQ3gv0HQjuiSzHSmwjcuDacFEg&#10;SIImReYzRVkqKJIlacvplqlTgaJLh2xd+gwt0KcJDPQxeqQUx/2Zimqgjrzj/XzfHY9P1pUgK25s&#10;qWRK4/0OJVwylZVykdJXV7O9PiXWgcxAKMlTesMtPRk9fXJc6yHvqkKJjBuCTqQd1jqlhXN6GEWW&#10;FbwCu680l6jMlanA4dYsosxAjd4rEXU7ncOoVibTRjFuLZ5OGyUdBf95zpk7z3PLHREpxdxcWE1Y&#10;536NRscwXBjQRcnaNOAfsqiglBh062oKDsjSlH+4qkpmlFW522eqilSel4yHGrCauPNbNZcFaB5q&#10;QXCs3sJk/59bdra6MKTMUopESaiQos3d3Y8vHzffP28+fL2/fb959+3+9hPpe6hqbYd441JfmHZn&#10;UfR1r3NT+T9WRNYB3pstvHztCMPDg34SD2JkgaEuTuJ4cJB4r9HjdW2se85VRbyQ0ppnC/4SSZyA&#10;EGrpAsSwOrUuYJ21GUP2OqYkrwRStwJB9pLeYHDYcrtj1N01ipPDozZ66xHzeIjv3Us1K4UIDSIk&#10;qVPaTXodnz1gn+YCHIqVRuSsXFACYoEDwJwJOVolysxf946sWcwnwhBMLaW9WT9+Nm2MCsh4c5p0&#10;8Guzac0DLr/48clNwRbNlaBqrwjp4/DQ7wiOx9RT1ZDjJbeerwPL8YG/4o/mKrtB6o1qZsJqNisx&#10;wClYdwEGkcRScbDdOS65UFi/aiVKCmXe/u3c22NvopaSGocKsXmzBMMpES8kdu0g7vX8FIZNLznq&#10;4sbsaua7GrmsJgohQ24xuyB6eycexNyo6hrnf+yjogokw9gNC+1m4pphxxeE8fE4mOHkaXCn8lIz&#10;79xD56G9Wl+D0W3nOWzaM/UwgDAMLdL06qNt0yXjpVN5uQW9wbVlAKc28Ni+MP5Z2N0Hq8d3cPQT&#10;AAD//wMAUEsDBBQABgAIAAAAIQCnDi5Q4AAAAAoBAAAPAAAAZHJzL2Rvd25yZXYueG1sTI/BTsMw&#10;EETvSPyDtUjcqB1DoA1xqoIESEggKEhc3XhJAvE6it02/XuWExxHM5p5Uy4n34sdjrELZCCbKRBI&#10;dXAdNQbe3+7O5iBisuRsHwgNHDDCsjo+Km3hwp5ecbdOjeASioU10KY0FFLGukVv4ywMSOx9htHb&#10;xHJspBvtnst9L7VSl9LbjnihtQPetlh/r7eeRx6eP9T900vIbx5Xh/DVL/LYJGNOT6bVNYiEU/oL&#10;wy8+o0PFTJuwJRdFb0CrheaogfOLDAQH5lnOXzbsXGkNsirl/wvVDwAAAP//AwBQSwECLQAUAAYA&#10;CAAAACEAtoM4kv4AAADhAQAAEwAAAAAAAAAAAAAAAAAAAAAAW0NvbnRlbnRfVHlwZXNdLnhtbFBL&#10;AQItABQABgAIAAAAIQA4/SH/1gAAAJQBAAALAAAAAAAAAAAAAAAAAC8BAABfcmVscy8ucmVsc1BL&#10;AQItABQABgAIAAAAIQAWLgnwywIAAE8FAAAOAAAAAAAAAAAAAAAAAC4CAABkcnMvZTJvRG9jLnht&#10;bFBLAQItABQABgAIAAAAIQCnDi5Q4AAAAAoBAAAPAAAAAAAAAAAAAAAAACUFAABkcnMvZG93bnJl&#10;di54bWxQSwUGAAAAAAQABADzAAAAMgYAAAAA&#10;" adj="-1079,11138" filled="f" strokecolor="#385d8a" strokeweight="2pt">
                      <v:textbox>
                        <w:txbxContent>
                          <w:p w:rsidR="00FB3467" w:rsidRDefault="00FB3467" w:rsidP="00FB3467">
                            <w:pPr>
                              <w:spacing w:line="240" w:lineRule="exact"/>
                              <w:jc w:val="center"/>
                            </w:pPr>
                          </w:p>
                        </w:txbxContent>
                      </v:textbox>
                    </v:shape>
                  </w:pict>
                </mc:Fallback>
              </mc:AlternateContent>
            </w:r>
            <w:r w:rsidRPr="00FB3467">
              <w:rPr>
                <w:rFonts w:ascii="HG丸ｺﾞｼｯｸM-PRO" w:eastAsia="HG丸ｺﾞｼｯｸM-PRO" w:hAnsi="HG丸ｺﾞｼｯｸM-PRO" w:cs="Arial" w:hint="eastAsia"/>
                <w:color w:val="000000"/>
                <w:kern w:val="24"/>
                <w:sz w:val="20"/>
                <w:szCs w:val="20"/>
              </w:rPr>
              <w:t>必要）</w:t>
            </w:r>
          </w:p>
        </w:tc>
      </w:tr>
      <w:tr w:rsidR="00FB3467" w:rsidRPr="00FB3467" w:rsidTr="00D7382D">
        <w:trPr>
          <w:trHeight w:val="624"/>
        </w:trPr>
        <w:tc>
          <w:tcPr>
            <w:tcW w:w="710" w:type="dxa"/>
            <w:tcBorders>
              <w:top w:val="single" w:sz="4" w:space="0" w:color="auto"/>
              <w:left w:val="nil"/>
              <w:bottom w:val="single" w:sz="4" w:space="0" w:color="auto"/>
              <w:right w:val="nil"/>
            </w:tcBorders>
          </w:tcPr>
          <w:p w:rsidR="00FB3467" w:rsidRPr="00FB3467" w:rsidRDefault="00FB3467" w:rsidP="00FB3467">
            <w:pPr>
              <w:autoSpaceDE w:val="0"/>
              <w:autoSpaceDN w:val="0"/>
              <w:spacing w:line="300" w:lineRule="exact"/>
              <w:jc w:val="left"/>
              <w:rPr>
                <w:rFonts w:ascii="HG丸ｺﾞｼｯｸM-PRO" w:eastAsia="HG丸ｺﾞｼｯｸM-PRO" w:hAnsi="HG丸ｺﾞｼｯｸM-PRO" w:cs="ＭＳＰゴシック"/>
                <w:kern w:val="0"/>
                <w:sz w:val="20"/>
                <w:szCs w:val="20"/>
              </w:rPr>
            </w:pPr>
          </w:p>
        </w:tc>
        <w:tc>
          <w:tcPr>
            <w:tcW w:w="2480" w:type="dxa"/>
            <w:gridSpan w:val="2"/>
            <w:tcBorders>
              <w:top w:val="single" w:sz="4" w:space="0" w:color="auto"/>
              <w:left w:val="nil"/>
              <w:bottom w:val="single" w:sz="4" w:space="0" w:color="auto"/>
              <w:right w:val="nil"/>
            </w:tcBorders>
          </w:tcPr>
          <w:p w:rsidR="00FB3467" w:rsidRPr="00FB3467" w:rsidRDefault="00FB3467" w:rsidP="00FB3467">
            <w:pPr>
              <w:autoSpaceDE w:val="0"/>
              <w:autoSpaceDN w:val="0"/>
              <w:spacing w:line="300" w:lineRule="exact"/>
              <w:jc w:val="left"/>
              <w:rPr>
                <w:rFonts w:ascii="HG丸ｺﾞｼｯｸM-PRO" w:eastAsia="HG丸ｺﾞｼｯｸM-PRO" w:hAnsi="HG丸ｺﾞｼｯｸM-PRO"/>
                <w:sz w:val="20"/>
                <w:szCs w:val="20"/>
              </w:rPr>
            </w:pPr>
            <w:r w:rsidRPr="00FB3467">
              <w:rPr>
                <w:rFonts w:ascii="HG丸ｺﾞｼｯｸM-PRO" w:eastAsia="HG丸ｺﾞｼｯｸM-PRO" w:hAnsi="HG丸ｺﾞｼｯｸM-PRO" w:hint="eastAsia"/>
                <w:noProof/>
                <w:sz w:val="16"/>
              </w:rPr>
              <mc:AlternateContent>
                <mc:Choice Requires="wps">
                  <w:drawing>
                    <wp:anchor distT="0" distB="0" distL="114300" distR="114300" simplePos="0" relativeHeight="251666432" behindDoc="0" locked="0" layoutInCell="1" allowOverlap="1" wp14:anchorId="399D756C" wp14:editId="68AE7D42">
                      <wp:simplePos x="0" y="0"/>
                      <wp:positionH relativeFrom="column">
                        <wp:posOffset>282225</wp:posOffset>
                      </wp:positionH>
                      <wp:positionV relativeFrom="paragraph">
                        <wp:posOffset>87515</wp:posOffset>
                      </wp:positionV>
                      <wp:extent cx="339725" cy="251460"/>
                      <wp:effectExtent l="38100" t="0" r="22225" b="34290"/>
                      <wp:wrapNone/>
                      <wp:docPr id="31" name="下矢印 31"/>
                      <wp:cNvGraphicFramePr/>
                      <a:graphic xmlns:a="http://schemas.openxmlformats.org/drawingml/2006/main">
                        <a:graphicData uri="http://schemas.microsoft.com/office/word/2010/wordprocessingShape">
                          <wps:wsp>
                            <wps:cNvSpPr/>
                            <wps:spPr>
                              <a:xfrm>
                                <a:off x="0" y="0"/>
                                <a:ext cx="339725" cy="251460"/>
                              </a:xfrm>
                              <a:prstGeom prst="downArrow">
                                <a:avLst/>
                              </a:prstGeom>
                              <a:solidFill>
                                <a:srgbClr val="4BACC6">
                                  <a:lumMod val="75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D6A591" id="下矢印 31" o:spid="_x0000_s1026" type="#_x0000_t67" style="position:absolute;left:0;text-align:left;margin-left:22.2pt;margin-top:6.9pt;width:26.75pt;height:19.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L3iAIAACQFAAAOAAAAZHJzL2Uyb0RvYy54bWysVM1uEzEQviPxDpbvdJM0aWmUTRVSFSGV&#10;NlKLena83uxKtseMnWzKKyCeAYkn4MgDgXgNxt5N+gMn4OKd8Yy/mflmZienW6PZRqGvwea8f9Dj&#10;TFkJRW1XOX93c/7iJWc+CFsIDVbl/E55fjp9/mzSuLEaQAW6UMgIxPpx43JeheDGWeZlpYzwB+CU&#10;JWMJaEQgFVdZgaIhdKOzQa93lDWAhUOQynu6PWuNfJrwy1LJcFWWXgWmc065hXRiOpfxzKYTMV6h&#10;cFUtuzTEX2RhRG0p6B7qTATB1lj/BmVqieChDAcSTAZlWUuVaqBq+r0n1VxXwqlUC5Hj3Z4m//9g&#10;5eVmgawucn7Y58wKQz36/u3jz89ffnz6yuiOCGqcH5PftVtgp3kSY7XbEk38Uh1sm0i925OqtoFJ&#10;ujw8PDkejDiTZBqM+sOjRHp2/9ihD68VGBaFnBfQ2BkiNIlPsbnwgaKS/84vBvSg6+K81jopuFrO&#10;NbKNoCYPX83m86P0Vq/NWyja6+NRr7cL7Fv/BPoISFvWxCSH5MqkoHEstQgkGkcEebviTOgVzbkM&#10;mCI8et3B/nsasdAz4asWKcWIbSAKtI31qjTXHS+xOW07orSE4o76idAOunfyvCa0C+HDQiBNNhVG&#10;2xqu6Cg1ULXQSZxVgB/+dB/9aeDIyllDm0JMvF8LVJzpN5ZG8aQ/HMbVSspwdDwgBR9alg8tdm3m&#10;QH2iaaPskhj9g96JJYK5paWexahkElZS7JbzTpmHdoPptyDVbJbcaJ2cCBf22skIHnmKPN5sbwW6&#10;brQCzeQl7LZKjJ8MV+sbX1qYrQOUdZq8e16pB1GhVUzd6H4bcdcf6snr/uc2/QUAAP//AwBQSwME&#10;FAAGAAgAAAAhAA6If27cAAAABwEAAA8AAABkcnMvZG93bnJldi54bWxMj81OwzAQhO9IvIO1SNyo&#10;UxIoCXEqxM+NSwsIcXPjbRwRryPbaQNPz3KC4+yMZr6t17MbxAFD7D0pWC4yEEitNz11Cl5fni5u&#10;QMSkyejBEyr4wgjr5vSk1pXxR9rgYZs6wSUUK63ApjRWUsbWotNx4Uck9vY+OJ1Yhk6aoI9c7gZ5&#10;mWXX0umeeMHqEe8ttp/bySnIp4nmj/1D+fi2/A7vdpT4vJJKnZ/Nd7cgEs7pLwy/+IwODTPt/EQm&#10;ikFBURSc5HvOH7BfrkoQOwVXeQGyqeV//uYHAAD//wMAUEsBAi0AFAAGAAgAAAAhALaDOJL+AAAA&#10;4QEAABMAAAAAAAAAAAAAAAAAAAAAAFtDb250ZW50X1R5cGVzXS54bWxQSwECLQAUAAYACAAAACEA&#10;OP0h/9YAAACUAQAACwAAAAAAAAAAAAAAAAAvAQAAX3JlbHMvLnJlbHNQSwECLQAUAAYACAAAACEA&#10;e8Dy94gCAAAkBQAADgAAAAAAAAAAAAAAAAAuAgAAZHJzL2Uyb0RvYy54bWxQSwECLQAUAAYACAAA&#10;ACEADoh/btwAAAAHAQAADwAAAAAAAAAAAAAAAADiBAAAZHJzL2Rvd25yZXYueG1sUEsFBgAAAAAE&#10;AAQA8wAAAOsFAAAAAA==&#10;" adj="10800" fillcolor="#31859c" strokecolor="#31859c" strokeweight="2pt"/>
                  </w:pict>
                </mc:Fallback>
              </mc:AlternateContent>
            </w:r>
          </w:p>
        </w:tc>
        <w:tc>
          <w:tcPr>
            <w:tcW w:w="1205" w:type="dxa"/>
            <w:tcBorders>
              <w:top w:val="single" w:sz="4" w:space="0" w:color="auto"/>
              <w:left w:val="nil"/>
              <w:bottom w:val="single" w:sz="4" w:space="0" w:color="auto"/>
              <w:right w:val="nil"/>
            </w:tcBorders>
          </w:tcPr>
          <w:p w:rsidR="00FB3467" w:rsidRPr="00FB3467" w:rsidRDefault="00FB3467" w:rsidP="00FB3467">
            <w:pPr>
              <w:autoSpaceDE w:val="0"/>
              <w:autoSpaceDN w:val="0"/>
              <w:spacing w:line="300" w:lineRule="exact"/>
              <w:jc w:val="left"/>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hint="eastAsia"/>
                <w:noProof/>
                <w:sz w:val="16"/>
              </w:rPr>
              <mc:AlternateContent>
                <mc:Choice Requires="wps">
                  <w:drawing>
                    <wp:anchor distT="0" distB="0" distL="114300" distR="114300" simplePos="0" relativeHeight="251673600" behindDoc="0" locked="0" layoutInCell="1" allowOverlap="1" wp14:anchorId="090842B1" wp14:editId="1CF3417E">
                      <wp:simplePos x="0" y="0"/>
                      <wp:positionH relativeFrom="column">
                        <wp:posOffset>-19970</wp:posOffset>
                      </wp:positionH>
                      <wp:positionV relativeFrom="paragraph">
                        <wp:posOffset>88265</wp:posOffset>
                      </wp:positionV>
                      <wp:extent cx="339725" cy="251460"/>
                      <wp:effectExtent l="38100" t="0" r="22225" b="34290"/>
                      <wp:wrapNone/>
                      <wp:docPr id="9" name="下矢印 9"/>
                      <wp:cNvGraphicFramePr/>
                      <a:graphic xmlns:a="http://schemas.openxmlformats.org/drawingml/2006/main">
                        <a:graphicData uri="http://schemas.microsoft.com/office/word/2010/wordprocessingShape">
                          <wps:wsp>
                            <wps:cNvSpPr/>
                            <wps:spPr>
                              <a:xfrm>
                                <a:off x="0" y="0"/>
                                <a:ext cx="339725" cy="251460"/>
                              </a:xfrm>
                              <a:prstGeom prst="downArrow">
                                <a:avLst/>
                              </a:prstGeom>
                              <a:solidFill>
                                <a:srgbClr val="4BACC6">
                                  <a:lumMod val="75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7A368F" id="下矢印 9" o:spid="_x0000_s1026" type="#_x0000_t67" style="position:absolute;left:0;text-align:left;margin-left:-1.55pt;margin-top:6.95pt;width:26.75pt;height:19.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prhwIAACIFAAAOAAAAZHJzL2Uyb0RvYy54bWysVM1uEzEQviPxDpbvdJM0aUmUTRVSFSGV&#10;tlKLena83uxKtseMnWzKKyCeAYkn4MgDgXgNxt5N+gMn4GLPeMbfeL6Z8fRkazTbKPQ12Jz3D3qc&#10;KSuhqO0q5+9uzl685MwHYQuhwaqc3ynPT2bPn00bN1EDqEAXChmBWD9pXM6rENwky7yslBH+AJyy&#10;ZCwBjQik4iorUDSEbnQ26PWOsgawcAhSeU+np62RzxJ+WSoZLsvSq8B0zultIa2Y1mVcs9lUTFYo&#10;XFXL7hniL15hRG0p6B7qVATB1lj/BmVqieChDAcSTAZlWUuVcqBs+r0n2VxXwqmUC5Hj3Z4m//9g&#10;5cXmClld5HzMmRWGSvT928efn7/8+PSVjSM9jfMT8rp2V9hpnsSY67ZEE3fKgm0TpXd7StU2MEmH&#10;h4fj48GIM0mmwag/PEqUZ/eXHfrwWoFhUch5AY2dI0KT2BSbcx8oKvnv/GJAD7ouzmqtk4Kr5UIj&#10;2wgq8fDVfLE4Snf12ryFoj0+HvV6u8C+9U+gj4C0ZU185JBcmRTUjKUWgUTjiB5vV5wJvaIulwFT&#10;hEe3O9h/f0ZM9FT4qkVKMWIZiAJtY74qdXXHSyxOW44oLaG4o2oitG3unTyrCe1c+HAlkPqaEqNZ&#10;DZe0lBooW+gkzirAD386j/7UbmTlrKE5ISberwUqzvQbS4047g+HcbCSMhwdD0jBh5blQ4tdmwVQ&#10;nfr0KziZxOgf9E4sEcwtjfQ8RiWTsJJit5x3yiK080ufglTzeXKjYXIinNtrJyN45CnyeLO9Fei6&#10;1grUkxewmykxedJcrW+8aWG+DlDWqfPueaUaRIUGMVWj+zTipD/Uk9f91zb7BQAA//8DAFBLAwQU&#10;AAYACAAAACEA7bW+ltwAAAAHAQAADwAAAGRycy9kb3ducmV2LnhtbEyOzU7DMBCE70i8g7VI3Fon&#10;hFIa4lSInxuXFirEzY23cUS8jmynDTw9ywlOo50ZzX7VenK9OGKInScF+TwDgdR401Gr4O31eXYL&#10;IiZNRveeUMEXRljX52eVLo0/0QaP29QKHqFYagU2paGUMjYWnY5zPyBxdvDB6cRnaKUJ+sTjrpdX&#10;WXYjne6IP1g94IPF5nM7OgXFONL0cXhcPe3y7/BuB4kvS6nU5cV0fwci4ZT+yvCLz+hQM9Pej2Si&#10;6BXMipyb7BcrEJwvsmsQe9ZiAbKu5H/++gcAAP//AwBQSwECLQAUAAYACAAAACEAtoM4kv4AAADh&#10;AQAAEwAAAAAAAAAAAAAAAAAAAAAAW0NvbnRlbnRfVHlwZXNdLnhtbFBLAQItABQABgAIAAAAIQA4&#10;/SH/1gAAAJQBAAALAAAAAAAAAAAAAAAAAC8BAABfcmVscy8ucmVsc1BLAQItABQABgAIAAAAIQDw&#10;mjprhwIAACIFAAAOAAAAAAAAAAAAAAAAAC4CAABkcnMvZTJvRG9jLnhtbFBLAQItABQABgAIAAAA&#10;IQDttb6W3AAAAAcBAAAPAAAAAAAAAAAAAAAAAOEEAABkcnMvZG93bnJldi54bWxQSwUGAAAAAAQA&#10;BADzAAAA6gUAAAAA&#10;" adj="10800" fillcolor="#31859c" strokecolor="#31859c" strokeweight="2pt"/>
                  </w:pict>
                </mc:Fallback>
              </mc:AlternateContent>
            </w:r>
          </w:p>
        </w:tc>
      </w:tr>
      <w:tr w:rsidR="00FB3467" w:rsidRPr="00FB3467" w:rsidTr="00D7382D">
        <w:trPr>
          <w:trHeight w:val="1587"/>
        </w:trPr>
        <w:tc>
          <w:tcPr>
            <w:tcW w:w="710" w:type="dxa"/>
            <w:tcBorders>
              <w:top w:val="single" w:sz="4" w:space="0" w:color="auto"/>
              <w:bottom w:val="single" w:sz="4" w:space="0" w:color="auto"/>
            </w:tcBorders>
            <w:shd w:val="clear" w:color="auto" w:fill="FFFF99"/>
            <w:vAlign w:val="center"/>
          </w:tcPr>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汚染</w:t>
            </w:r>
          </w:p>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土壌の</w:t>
            </w:r>
          </w:p>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搬出に関する</w:t>
            </w:r>
          </w:p>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規制</w:t>
            </w:r>
          </w:p>
        </w:tc>
        <w:tc>
          <w:tcPr>
            <w:tcW w:w="1842" w:type="dxa"/>
            <w:tcBorders>
              <w:top w:val="single" w:sz="4" w:space="0" w:color="auto"/>
              <w:bottom w:val="single" w:sz="4" w:space="0" w:color="auto"/>
            </w:tcBorders>
          </w:tcPr>
          <w:p w:rsidR="00FB3467" w:rsidRPr="00FB3467" w:rsidRDefault="00FB3467" w:rsidP="00FB3467">
            <w:pPr>
              <w:autoSpaceDE w:val="0"/>
              <w:autoSpaceDN w:val="0"/>
              <w:spacing w:line="280" w:lineRule="exact"/>
              <w:jc w:val="left"/>
              <w:rPr>
                <w:rFonts w:ascii="HG丸ｺﾞｼｯｸM-PRO" w:eastAsia="HG丸ｺﾞｼｯｸM-PRO" w:hAnsi="HG丸ｺﾞｼｯｸM-PRO"/>
                <w:sz w:val="20"/>
                <w:szCs w:val="20"/>
              </w:rPr>
            </w:pPr>
            <w:r w:rsidRPr="00FB3467">
              <w:rPr>
                <w:rFonts w:ascii="HG丸ｺﾞｼｯｸM-PRO" w:eastAsia="HG丸ｺﾞｼｯｸM-PRO" w:hAnsi="HG丸ｺﾞｼｯｸM-PRO" w:hint="eastAsia"/>
                <w:sz w:val="20"/>
                <w:szCs w:val="20"/>
              </w:rPr>
              <w:t>指定区域から土壌を搬出する場合は、汚染土壌処理施設での処理が</w:t>
            </w:r>
          </w:p>
          <w:p w:rsidR="00FB3467" w:rsidRPr="00FB3467" w:rsidRDefault="00FB3467" w:rsidP="00FB3467">
            <w:pPr>
              <w:autoSpaceDE w:val="0"/>
              <w:autoSpaceDN w:val="0"/>
              <w:spacing w:line="280" w:lineRule="exact"/>
              <w:jc w:val="left"/>
              <w:rPr>
                <w:rFonts w:ascii="HG丸ｺﾞｼｯｸM-PRO" w:eastAsia="HG丸ｺﾞｼｯｸM-PRO" w:hAnsi="HG丸ｺﾞｼｯｸM-PRO"/>
                <w:sz w:val="20"/>
                <w:szCs w:val="20"/>
              </w:rPr>
            </w:pPr>
            <w:r w:rsidRPr="00FB3467">
              <w:rPr>
                <w:rFonts w:ascii="HG丸ｺﾞｼｯｸM-PRO" w:eastAsia="HG丸ｺﾞｼｯｸM-PRO" w:hAnsi="HG丸ｺﾞｼｯｸM-PRO" w:hint="eastAsia"/>
                <w:sz w:val="20"/>
                <w:szCs w:val="20"/>
              </w:rPr>
              <w:t>必要</w:t>
            </w:r>
          </w:p>
          <w:p w:rsidR="00FB3467" w:rsidRPr="00FB3467" w:rsidRDefault="00FB3467" w:rsidP="00FB3467">
            <w:pPr>
              <w:autoSpaceDE w:val="0"/>
              <w:autoSpaceDN w:val="0"/>
              <w:spacing w:line="280" w:lineRule="exact"/>
              <w:jc w:val="left"/>
              <w:rPr>
                <w:rFonts w:ascii="HG丸ｺﾞｼｯｸM-PRO" w:eastAsia="HG丸ｺﾞｼｯｸM-PRO" w:hAnsi="HG丸ｺﾞｼｯｸM-PRO"/>
                <w:sz w:val="20"/>
                <w:szCs w:val="20"/>
              </w:rPr>
            </w:pPr>
          </w:p>
          <w:p w:rsidR="00FB3467" w:rsidRPr="00FB3467" w:rsidRDefault="00FB3467" w:rsidP="00FB3467">
            <w:pPr>
              <w:autoSpaceDE w:val="0"/>
              <w:autoSpaceDN w:val="0"/>
              <w:spacing w:line="280" w:lineRule="exact"/>
              <w:jc w:val="left"/>
              <w:rPr>
                <w:rFonts w:ascii="HG丸ｺﾞｼｯｸM-PRO" w:eastAsia="HG丸ｺﾞｼｯｸM-PRO" w:hAnsi="HG丸ｺﾞｼｯｸM-PRO"/>
                <w:sz w:val="20"/>
                <w:szCs w:val="20"/>
              </w:rPr>
            </w:pPr>
          </w:p>
          <w:p w:rsidR="00FB3467" w:rsidRPr="00FB3467" w:rsidRDefault="00FB3467" w:rsidP="00FB3467">
            <w:pPr>
              <w:autoSpaceDE w:val="0"/>
              <w:autoSpaceDN w:val="0"/>
              <w:spacing w:line="280" w:lineRule="exact"/>
              <w:jc w:val="left"/>
              <w:rPr>
                <w:rFonts w:ascii="HG丸ｺﾞｼｯｸM-PRO" w:eastAsia="HG丸ｺﾞｼｯｸM-PRO" w:hAnsi="HG丸ｺﾞｼｯｸM-PRO" w:cs="ＭＳＰゴシック"/>
                <w:kern w:val="0"/>
                <w:sz w:val="20"/>
                <w:szCs w:val="20"/>
              </w:rPr>
            </w:pPr>
          </w:p>
        </w:tc>
        <w:tc>
          <w:tcPr>
            <w:tcW w:w="1843" w:type="dxa"/>
            <w:gridSpan w:val="2"/>
            <w:tcBorders>
              <w:top w:val="single" w:sz="4" w:space="0" w:color="auto"/>
              <w:bottom w:val="single" w:sz="4" w:space="0" w:color="auto"/>
            </w:tcBorders>
          </w:tcPr>
          <w:p w:rsidR="00FB3467" w:rsidRPr="00FB3467" w:rsidRDefault="00FB3467" w:rsidP="00FB3467">
            <w:pPr>
              <w:autoSpaceDE w:val="0"/>
              <w:autoSpaceDN w:val="0"/>
              <w:spacing w:line="280" w:lineRule="exact"/>
              <w:jc w:val="left"/>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noProof/>
                <w:kern w:val="0"/>
                <w:sz w:val="22"/>
              </w:rPr>
              <mc:AlternateContent>
                <mc:Choice Requires="wps">
                  <w:drawing>
                    <wp:anchor distT="0" distB="0" distL="114300" distR="114300" simplePos="0" relativeHeight="251663360" behindDoc="0" locked="0" layoutInCell="1" allowOverlap="1" wp14:anchorId="3B24334C" wp14:editId="76D0D11C">
                      <wp:simplePos x="0" y="0"/>
                      <wp:positionH relativeFrom="column">
                        <wp:posOffset>1328199</wp:posOffset>
                      </wp:positionH>
                      <wp:positionV relativeFrom="paragraph">
                        <wp:posOffset>1054100</wp:posOffset>
                      </wp:positionV>
                      <wp:extent cx="3851910" cy="1944000"/>
                      <wp:effectExtent l="171450" t="0" r="15240" b="18415"/>
                      <wp:wrapNone/>
                      <wp:docPr id="11" name="四角形吹き出し 11"/>
                      <wp:cNvGraphicFramePr/>
                      <a:graphic xmlns:a="http://schemas.openxmlformats.org/drawingml/2006/main">
                        <a:graphicData uri="http://schemas.microsoft.com/office/word/2010/wordprocessingShape">
                          <wps:wsp>
                            <wps:cNvSpPr/>
                            <wps:spPr>
                              <a:xfrm>
                                <a:off x="0" y="0"/>
                                <a:ext cx="3851910" cy="1944000"/>
                              </a:xfrm>
                              <a:prstGeom prst="wedgeRectCallout">
                                <a:avLst>
                                  <a:gd name="adj1" fmla="val -54451"/>
                                  <a:gd name="adj2" fmla="val 6267"/>
                                </a:avLst>
                              </a:prstGeom>
                              <a:noFill/>
                              <a:ln w="25400" cap="flat" cmpd="sng" algn="ctr">
                                <a:solidFill>
                                  <a:srgbClr val="4F81BD">
                                    <a:shade val="50000"/>
                                  </a:srgbClr>
                                </a:solidFill>
                                <a:prstDash val="solid"/>
                              </a:ln>
                              <a:effectLst/>
                            </wps:spPr>
                            <wps:txbx>
                              <w:txbxContent>
                                <w:p w:rsidR="00FB3467" w:rsidRDefault="00FB3467" w:rsidP="00FB3467">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334C" id="四角形吹き出し 11" o:spid="_x0000_s1040" type="#_x0000_t61" style="position:absolute;margin-left:104.6pt;margin-top:83pt;width:303.3pt;height:15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3tygIAAFEFAAAOAAAAZHJzL2Uyb0RvYy54bWysVM1uEzEQviPxDpbv7WZDUtqomyokCkKq&#10;2ooW9ezserOLvLaxnWzKrSdOSIgLh9648Awg8TRVJB6Dz95NGn5OiMvujGc8P9834+OTVSXIkhtb&#10;KpnQeL9DCZepyko5T+irq+neISXWMZkxoSRP6A239GT4+NFxrQe8qwolMm4Igkg7qHVCC+f0IIps&#10;WvCK2X2luYQxV6ZiDqqZR5lhNaJXIup2OgdRrUymjUq5tTidNEY6DPHznKfuPM8td0QkFLW58DXh&#10;O/PfaHjMBnPDdFGmbRnsH6qoWCmRdBtqwhwjC1P+EaoqU6Osyt1+qqpI5XmZ8tADuok7v3VzWTDN&#10;Qy8Ax+otTPb/hU3PlheGlBm4iymRrAJH67u7H18+rr9/Xn/4en/7fv3u2/3tJwI7wKq1HeDOpb4w&#10;rWYh+s5Xuan8Hz2RVQD4ZgswXzmS4vDJYT8+isFDClt81Ot1OoGC6OG6NtY956oiXkhozbM5fwka&#10;x0wItXABZLY8tS6gnbUls+w1ys8rAfKWTJC9fq/XDwWDkh2n7q7TQffgqe8J2duIkDb5fXippqUQ&#10;YUSEJHVCu31UjOoZJjUXzEGsNLCzck4JE3OsQOpMqNEqUWb+ug9kzXw2FoagtIT2pofxs0njVLCM&#10;N6d9QLHBonUPlf0Sxxc3YbZorgRT24CQPg8PEw9wfFeeqoYcL7nVbNXw3NvwOFPZDcg3qtkKq9Np&#10;iQSnzLoLZoAkWsVqu3N8cqHQv2olSgpl3v7t3PtjOmGlpMZaAZs3C2Y4JeKFxNwexSAdexiUXv9p&#10;F4rZtcx2LXJRjRUgA7eoLoje34mNmBtVXeMFGPmsMDGZInfDQquMXbPueENSPhoFN+yeZu5UXurU&#10;B/fQeWivVtfM6HbyHIb2TG1WsB2RZloefJspGS2cysst6A2uLQPY28Bj+8b4h2FXD14PL+HwJwAA&#10;AP//AwBQSwMEFAAGAAgAAAAhAOb4eATfAAAACwEAAA8AAABkcnMvZG93bnJldi54bWxMj9FKw0AQ&#10;Rd8F/2EZwTe72ViTNmZTRBDBgmDqB0yzaxLMzobsNo1/7/hkH4d7uXNOuVvcIGY7hd6TBrVKQFhq&#10;vOmp1fB5eLnbgAgRyeDgyWr4sQF21fVViYXxZ/qwcx1bwSMUCtTQxTgWUoamsw7Dyo+WOPvyk8PI&#10;59RKM+GZx90g0yTJpMOe+EOHo33ubPNdn5wGs17C233++r5X/Zz7Q43bvUKtb2+Wp0cQ0S7xvwx/&#10;+IwOFTMd/YlMEIOGNNmmXOUgy1iKGxv1wDJHDes8VSCrUl46VL8AAAD//wMAUEsBAi0AFAAGAAgA&#10;AAAhALaDOJL+AAAA4QEAABMAAAAAAAAAAAAAAAAAAAAAAFtDb250ZW50X1R5cGVzXS54bWxQSwEC&#10;LQAUAAYACAAAACEAOP0h/9YAAACUAQAACwAAAAAAAAAAAAAAAAAvAQAAX3JlbHMvLnJlbHNQSwEC&#10;LQAUAAYACAAAACEARbyN7coCAABRBQAADgAAAAAAAAAAAAAAAAAuAgAAZHJzL2Uyb0RvYy54bWxQ&#10;SwECLQAUAAYACAAAACEA5vh4BN8AAAALAQAADwAAAAAAAAAAAAAAAAAkBQAAZHJzL2Rvd25yZXYu&#10;eG1sUEsFBgAAAAAEAAQA8wAAADAGAAAAAA==&#10;" adj="-961,12154" filled="f" strokecolor="#385d8a" strokeweight="2pt">
                      <v:textbox>
                        <w:txbxContent>
                          <w:p w:rsidR="00FB3467" w:rsidRDefault="00FB3467" w:rsidP="00FB3467">
                            <w:pPr>
                              <w:spacing w:line="240" w:lineRule="exact"/>
                              <w:jc w:val="center"/>
                            </w:pPr>
                          </w:p>
                        </w:txbxContent>
                      </v:textbox>
                    </v:shape>
                  </w:pict>
                </mc:Fallback>
              </mc:AlternateContent>
            </w:r>
            <w:r w:rsidRPr="00FB3467">
              <w:rPr>
                <w:rFonts w:ascii="HG丸ｺﾞｼｯｸM-PRO" w:eastAsia="HG丸ｺﾞｼｯｸM-PRO" w:hAnsi="HG丸ｺﾞｼｯｸM-PRO" w:cs="ＭＳＰゴシック" w:hint="eastAsia"/>
                <w:noProof/>
                <w:kern w:val="0"/>
                <w:sz w:val="22"/>
              </w:rPr>
              <mc:AlternateContent>
                <mc:Choice Requires="wps">
                  <w:drawing>
                    <wp:anchor distT="0" distB="0" distL="114300" distR="114300" simplePos="0" relativeHeight="251674624" behindDoc="0" locked="0" layoutInCell="1" allowOverlap="1" wp14:anchorId="43F30B98" wp14:editId="5E1099C3">
                      <wp:simplePos x="0" y="0"/>
                      <wp:positionH relativeFrom="column">
                        <wp:posOffset>1280795</wp:posOffset>
                      </wp:positionH>
                      <wp:positionV relativeFrom="paragraph">
                        <wp:posOffset>1032527</wp:posOffset>
                      </wp:positionV>
                      <wp:extent cx="3923665" cy="199326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923665" cy="1993265"/>
                              </a:xfrm>
                              <a:prstGeom prst="rect">
                                <a:avLst/>
                              </a:prstGeom>
                              <a:noFill/>
                              <a:ln w="28575">
                                <a:noFill/>
                                <a:prstDash val="solid"/>
                              </a:ln>
                              <a:effectLst/>
                            </wps:spPr>
                            <wps:txbx>
                              <w:txbxContent>
                                <w:p w:rsidR="00FB3467" w:rsidRPr="00B04843" w:rsidRDefault="00FB3467" w:rsidP="00FB3467">
                                  <w:pPr>
                                    <w:autoSpaceDE w:val="0"/>
                                    <w:autoSpaceDN w:val="0"/>
                                    <w:spacing w:afterLines="20" w:after="72" w:line="300" w:lineRule="exact"/>
                                    <w:jc w:val="left"/>
                                    <w:rPr>
                                      <w:rFonts w:ascii="HG丸ｺﾞｼｯｸM-PRO" w:eastAsia="HG丸ｺﾞｼｯｸM-PRO" w:hAnsi="HG丸ｺﾞｼｯｸM-PRO"/>
                                    </w:rPr>
                                  </w:pPr>
                                  <w:r w:rsidRPr="00B04843">
                                    <w:rPr>
                                      <w:rFonts w:ascii="HG丸ｺﾞｼｯｸM-PRO" w:eastAsia="HG丸ｺﾞｼｯｸM-PRO" w:hAnsi="HG丸ｺﾞｼｯｸM-PRO" w:cs="ＭＳＰゴシック" w:hint="eastAsia"/>
                                      <w:kern w:val="0"/>
                                      <w:sz w:val="22"/>
                                      <w:szCs w:val="28"/>
                                      <w:highlight w:val="lightGray"/>
                                      <w:u w:val="single"/>
                                    </w:rPr>
                                    <w:t>４．その他</w:t>
                                  </w:r>
                                </w:p>
                                <w:p w:rsidR="00FB3467" w:rsidRDefault="00FB3467" w:rsidP="00FB3467">
                                  <w:pPr>
                                    <w:autoSpaceDE w:val="0"/>
                                    <w:autoSpaceDN w:val="0"/>
                                    <w:spacing w:line="260" w:lineRule="exact"/>
                                    <w:ind w:leftChars="100" w:left="21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D429C2">
                                    <w:rPr>
                                      <w:rFonts w:ascii="HG丸ｺﾞｼｯｸM-PRO" w:eastAsia="HG丸ｺﾞｼｯｸM-PRO" w:hAnsi="HG丸ｺﾞｼｯｸM-PRO" w:hint="eastAsia"/>
                                      <w:color w:val="000000"/>
                                      <w:sz w:val="20"/>
                                      <w:szCs w:val="20"/>
                                    </w:rPr>
                                    <w:t>有害物質使用施設の設置者が</w:t>
                                  </w:r>
                                  <w:r>
                                    <w:rPr>
                                      <w:rFonts w:ascii="HG丸ｺﾞｼｯｸM-PRO" w:eastAsia="HG丸ｺﾞｼｯｸM-PRO" w:hAnsi="HG丸ｺﾞｼｯｸM-PRO" w:hint="eastAsia"/>
                                      <w:color w:val="000000"/>
                                      <w:sz w:val="20"/>
                                      <w:szCs w:val="20"/>
                                    </w:rPr>
                                    <w:t>その</w:t>
                                  </w:r>
                                  <w:r w:rsidRPr="00D429C2">
                                    <w:rPr>
                                      <w:rFonts w:ascii="HG丸ｺﾞｼｯｸM-PRO" w:eastAsia="HG丸ｺﾞｼｯｸM-PRO" w:hAnsi="HG丸ｺﾞｼｯｸM-PRO" w:hint="eastAsia"/>
                                      <w:color w:val="000000"/>
                                      <w:sz w:val="20"/>
                                      <w:szCs w:val="20"/>
                                    </w:rPr>
                                    <w:t>操業中に土地の所有者等</w:t>
                                  </w:r>
                                </w:p>
                                <w:p w:rsidR="00FB3467" w:rsidRDefault="00FB3467" w:rsidP="00FB3467">
                                  <w:pPr>
                                    <w:autoSpaceDE w:val="0"/>
                                    <w:autoSpaceDN w:val="0"/>
                                    <w:spacing w:line="260" w:lineRule="exact"/>
                                    <w:ind w:leftChars="100" w:left="210" w:firstLineChars="100" w:firstLine="200"/>
                                    <w:jc w:val="left"/>
                                    <w:rPr>
                                      <w:rFonts w:ascii="HG丸ｺﾞｼｯｸM-PRO" w:eastAsia="HG丸ｺﾞｼｯｸM-PRO" w:hAnsi="HG丸ｺﾞｼｯｸM-PRO"/>
                                      <w:color w:val="000000" w:themeColor="text1"/>
                                      <w:sz w:val="20"/>
                                      <w:szCs w:val="20"/>
                                    </w:rPr>
                                  </w:pPr>
                                  <w:r w:rsidRPr="00D429C2">
                                    <w:rPr>
                                      <w:rFonts w:ascii="HG丸ｺﾞｼｯｸM-PRO" w:eastAsia="HG丸ｺﾞｼｯｸM-PRO" w:hAnsi="HG丸ｺﾞｼｯｸM-PRO" w:hint="eastAsia"/>
                                      <w:color w:val="000000"/>
                                      <w:sz w:val="20"/>
                                      <w:szCs w:val="20"/>
                                    </w:rPr>
                                    <w:t>に対し、</w:t>
                                  </w:r>
                                  <w:r w:rsidRPr="00D429C2">
                                    <w:rPr>
                                      <w:rFonts w:ascii="HG丸ｺﾞｼｯｸM-PRO" w:eastAsia="HG丸ｺﾞｼｯｸM-PRO" w:hAnsi="HG丸ｺﾞｼｯｸM-PRO" w:hint="eastAsia"/>
                                      <w:color w:val="000000" w:themeColor="text1"/>
                                      <w:sz w:val="20"/>
                                      <w:szCs w:val="20"/>
                                    </w:rPr>
                                    <w:t>有害物質の使用に関する情報を提供する努力義務</w:t>
                                  </w:r>
                                </w:p>
                                <w:p w:rsidR="00FB3467" w:rsidRPr="00FB292D" w:rsidRDefault="00FB3467" w:rsidP="00FB3467">
                                  <w:pPr>
                                    <w:autoSpaceDE w:val="0"/>
                                    <w:autoSpaceDN w:val="0"/>
                                    <w:spacing w:afterLines="20" w:after="72" w:line="260" w:lineRule="exact"/>
                                    <w:ind w:leftChars="100" w:left="210" w:firstLineChars="100" w:firstLine="200"/>
                                    <w:jc w:val="left"/>
                                    <w:rPr>
                                      <w:rFonts w:ascii="HG丸ｺﾞｼｯｸM-PRO" w:eastAsia="HG丸ｺﾞｼｯｸM-PRO" w:hAnsi="HG丸ｺﾞｼｯｸM-PRO"/>
                                      <w:color w:val="000000" w:themeColor="text1"/>
                                      <w:sz w:val="20"/>
                                      <w:szCs w:val="20"/>
                                    </w:rPr>
                                  </w:pPr>
                                  <w:r w:rsidRPr="00D429C2">
                                    <w:rPr>
                                      <w:rFonts w:ascii="HG丸ｺﾞｼｯｸM-PRO" w:eastAsia="HG丸ｺﾞｼｯｸM-PRO" w:hAnsi="HG丸ｺﾞｼｯｸM-PRO" w:hint="eastAsia"/>
                                      <w:color w:val="000000" w:themeColor="text1"/>
                                      <w:sz w:val="20"/>
                                      <w:szCs w:val="20"/>
                                    </w:rPr>
                                    <w:t>規定を設ける</w:t>
                                  </w:r>
                                  <w:r w:rsidRPr="00D429C2">
                                    <w:rPr>
                                      <w:rFonts w:ascii="HG丸ｺﾞｼｯｸM-PRO" w:eastAsia="HG丸ｺﾞｼｯｸM-PRO" w:hAnsi="HG丸ｺﾞｼｯｸM-PRO" w:hint="eastAsia"/>
                                      <w:color w:val="000000"/>
                                      <w:sz w:val="20"/>
                                      <w:szCs w:val="20"/>
                                    </w:rPr>
                                    <w:t>。</w:t>
                                  </w:r>
                                </w:p>
                                <w:p w:rsidR="00FB3467" w:rsidRDefault="00FB3467" w:rsidP="00FB3467">
                                  <w:pPr>
                                    <w:autoSpaceDE w:val="0"/>
                                    <w:autoSpaceDN w:val="0"/>
                                    <w:spacing w:line="260" w:lineRule="exact"/>
                                    <w:ind w:leftChars="100" w:left="21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D429C2">
                                    <w:rPr>
                                      <w:rFonts w:ascii="HG丸ｺﾞｼｯｸM-PRO" w:eastAsia="HG丸ｺﾞｼｯｸM-PRO" w:hAnsi="HG丸ｺﾞｼｯｸM-PRO" w:hint="eastAsia"/>
                                      <w:color w:val="000000" w:themeColor="text1"/>
                                      <w:sz w:val="20"/>
                                      <w:szCs w:val="20"/>
                                    </w:rPr>
                                    <w:t>自主調査</w:t>
                                  </w:r>
                                  <w:r>
                                    <w:rPr>
                                      <w:rFonts w:ascii="HG丸ｺﾞｼｯｸM-PRO" w:eastAsia="HG丸ｺﾞｼｯｸM-PRO" w:hAnsi="HG丸ｺﾞｼｯｸM-PRO" w:hint="eastAsia"/>
                                      <w:color w:val="000000" w:themeColor="text1"/>
                                      <w:sz w:val="20"/>
                                      <w:szCs w:val="20"/>
                                    </w:rPr>
                                    <w:t>等の指針の対象に、自主調査により基準不適合が</w:t>
                                  </w:r>
                                </w:p>
                                <w:p w:rsidR="00FB3467" w:rsidRPr="00D429C2" w:rsidRDefault="00FB3467" w:rsidP="00FB3467">
                                  <w:pPr>
                                    <w:autoSpaceDE w:val="0"/>
                                    <w:autoSpaceDN w:val="0"/>
                                    <w:spacing w:afterLines="20" w:after="72" w:line="260" w:lineRule="exact"/>
                                    <w:ind w:firstLineChars="200" w:firstLine="400"/>
                                    <w:jc w:val="left"/>
                                    <w:rPr>
                                      <w:rFonts w:ascii="HG丸ｺﾞｼｯｸM-PRO" w:eastAsia="HG丸ｺﾞｼｯｸM-PRO" w:hAnsi="HG丸ｺﾞｼｯｸM-PRO" w:cs="ＭＳＰゴシック"/>
                                      <w:b/>
                                      <w:kern w:val="0"/>
                                      <w:sz w:val="24"/>
                                      <w:szCs w:val="24"/>
                                    </w:rPr>
                                  </w:pPr>
                                  <w:r>
                                    <w:rPr>
                                      <w:rFonts w:ascii="HG丸ｺﾞｼｯｸM-PRO" w:eastAsia="HG丸ｺﾞｼｯｸM-PRO" w:hAnsi="HG丸ｺﾞｼｯｸM-PRO" w:hint="eastAsia"/>
                                      <w:color w:val="000000" w:themeColor="text1"/>
                                      <w:sz w:val="20"/>
                                      <w:szCs w:val="20"/>
                                    </w:rPr>
                                    <w:t>判明した土地において行う</w:t>
                                  </w:r>
                                  <w:r w:rsidRPr="00D429C2">
                                    <w:rPr>
                                      <w:rFonts w:ascii="HG丸ｺﾞｼｯｸM-PRO" w:eastAsia="HG丸ｺﾞｼｯｸM-PRO" w:hAnsi="HG丸ｺﾞｼｯｸM-PRO" w:hint="eastAsia"/>
                                      <w:color w:val="000000" w:themeColor="text1"/>
                                      <w:sz w:val="20"/>
                                      <w:szCs w:val="20"/>
                                    </w:rPr>
                                    <w:t>形質変更を加える。</w:t>
                                  </w:r>
                                </w:p>
                                <w:p w:rsidR="00FB3467" w:rsidRDefault="00FB3467" w:rsidP="00FB3467">
                                  <w:pPr>
                                    <w:autoSpaceDE w:val="0"/>
                                    <w:autoSpaceDN w:val="0"/>
                                    <w:spacing w:line="260" w:lineRule="exact"/>
                                    <w:ind w:leftChars="100" w:left="21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D429C2">
                                    <w:rPr>
                                      <w:rFonts w:ascii="HG丸ｺﾞｼｯｸM-PRO" w:eastAsia="HG丸ｺﾞｼｯｸM-PRO" w:hAnsi="HG丸ｺﾞｼｯｸM-PRO" w:hint="eastAsia"/>
                                      <w:color w:val="000000" w:themeColor="text1"/>
                                      <w:sz w:val="20"/>
                                      <w:szCs w:val="20"/>
                                    </w:rPr>
                                    <w:t>自主調査で法が対象とする26物質以外の管理有害物質</w:t>
                                  </w:r>
                                  <w:r>
                                    <w:rPr>
                                      <w:rFonts w:ascii="HG丸ｺﾞｼｯｸM-PRO" w:eastAsia="HG丸ｺﾞｼｯｸM-PRO" w:hAnsi="HG丸ｺﾞｼｯｸM-PRO" w:hint="eastAsia"/>
                                      <w:color w:val="000000" w:themeColor="text1"/>
                                      <w:sz w:val="20"/>
                                      <w:szCs w:val="20"/>
                                    </w:rPr>
                                    <w:t>（ダ</w:t>
                                  </w:r>
                                </w:p>
                                <w:p w:rsidR="00FB3467" w:rsidRPr="00C56E2A" w:rsidRDefault="00FB3467" w:rsidP="00FB3467">
                                  <w:pPr>
                                    <w:autoSpaceDE w:val="0"/>
                                    <w:autoSpaceDN w:val="0"/>
                                    <w:spacing w:afterLines="20" w:after="72" w:line="260" w:lineRule="exact"/>
                                    <w:ind w:leftChars="200" w:left="42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イオキシン類）</w:t>
                                  </w:r>
                                  <w:r w:rsidRPr="00D429C2">
                                    <w:rPr>
                                      <w:rFonts w:ascii="HG丸ｺﾞｼｯｸM-PRO" w:eastAsia="HG丸ｺﾞｼｯｸM-PRO" w:hAnsi="HG丸ｺﾞｼｯｸM-PRO" w:hint="eastAsia"/>
                                      <w:color w:val="000000" w:themeColor="text1"/>
                                      <w:sz w:val="20"/>
                                      <w:szCs w:val="20"/>
                                    </w:rPr>
                                    <w:t>の基準不適合が判明した土地について、区域指定の申請を行</w:t>
                                  </w:r>
                                  <w:r>
                                    <w:rPr>
                                      <w:rFonts w:ascii="HG丸ｺﾞｼｯｸM-PRO" w:eastAsia="HG丸ｺﾞｼｯｸM-PRO" w:hAnsi="HG丸ｺﾞｼｯｸM-PRO" w:hint="eastAsia"/>
                                      <w:color w:val="000000" w:themeColor="text1"/>
                                      <w:sz w:val="20"/>
                                      <w:szCs w:val="20"/>
                                    </w:rPr>
                                    <w:t>うことができる</w:t>
                                  </w:r>
                                  <w:r w:rsidRPr="00D429C2">
                                    <w:rPr>
                                      <w:rFonts w:ascii="HG丸ｺﾞｼｯｸM-PRO" w:eastAsia="HG丸ｺﾞｼｯｸM-PRO" w:hAnsi="HG丸ｺﾞｼｯｸM-PRO" w:hint="eastAsia"/>
                                      <w:color w:val="000000" w:themeColor="text1"/>
                                      <w:sz w:val="20"/>
                                      <w:szCs w:val="20"/>
                                    </w:rPr>
                                    <w:t>こととする。</w:t>
                                  </w:r>
                                </w:p>
                                <w:p w:rsidR="00FB3467" w:rsidRPr="00D429C2" w:rsidRDefault="00FB3467" w:rsidP="00FB3467">
                                  <w:pPr>
                                    <w:autoSpaceDE w:val="0"/>
                                    <w:autoSpaceDN w:val="0"/>
                                    <w:snapToGrid w:val="0"/>
                                    <w:spacing w:line="260" w:lineRule="exact"/>
                                    <w:ind w:leftChars="100" w:left="210"/>
                                    <w:jc w:val="left"/>
                                    <w:rPr>
                                      <w:rFonts w:ascii="HG丸ｺﾞｼｯｸM-PRO" w:eastAsia="HG丸ｺﾞｼｯｸM-PRO" w:hAnsi="HG丸ｺﾞｼｯｸM-PRO"/>
                                      <w:sz w:val="20"/>
                                    </w:rPr>
                                  </w:pPr>
                                  <w:r>
                                    <w:rPr>
                                      <w:rFonts w:ascii="HG丸ｺﾞｼｯｸM-PRO" w:eastAsia="HG丸ｺﾞｼｯｸM-PRO" w:hAnsi="HG丸ｺﾞｼｯｸM-PRO" w:hint="eastAsia"/>
                                      <w:color w:val="000000" w:themeColor="text1"/>
                                      <w:sz w:val="20"/>
                                      <w:szCs w:val="20"/>
                                    </w:rPr>
                                    <w:t>・</w:t>
                                  </w:r>
                                  <w:r w:rsidRPr="00D429C2">
                                    <w:rPr>
                                      <w:rFonts w:ascii="HG丸ｺﾞｼｯｸM-PRO" w:eastAsia="HG丸ｺﾞｼｯｸM-PRO" w:hAnsi="HG丸ｺﾞｼｯｸM-PRO" w:hint="eastAsia"/>
                                      <w:color w:val="000000" w:themeColor="text1"/>
                                      <w:sz w:val="20"/>
                                      <w:szCs w:val="20"/>
                                    </w:rPr>
                                    <w:t>知事が</w:t>
                                  </w:r>
                                  <w:r w:rsidRPr="00D429C2">
                                    <w:rPr>
                                      <w:rFonts w:ascii="HG丸ｺﾞｼｯｸM-PRO" w:eastAsia="HG丸ｺﾞｼｯｸM-PRO" w:hAnsi="HG丸ｺﾞｼｯｸM-PRO" w:hint="eastAsia"/>
                                      <w:color w:val="000000"/>
                                      <w:sz w:val="20"/>
                                      <w:szCs w:val="20"/>
                                    </w:rPr>
                                    <w:t>汚染土壌処理業の許可の申請に係る</w:t>
                                  </w:r>
                                  <w:r w:rsidRPr="00D429C2">
                                    <w:rPr>
                                      <w:rFonts w:ascii="HG丸ｺﾞｼｯｸM-PRO" w:eastAsia="HG丸ｺﾞｼｯｸM-PRO" w:hAnsi="HG丸ｺﾞｼｯｸM-PRO" w:hint="eastAsia"/>
                                      <w:color w:val="000000" w:themeColor="text1"/>
                                      <w:sz w:val="20"/>
                                      <w:szCs w:val="20"/>
                                    </w:rPr>
                                    <w:t>指導指針を定める</w:t>
                                  </w:r>
                                  <w:r w:rsidRPr="00D429C2">
                                    <w:rPr>
                                      <w:rFonts w:ascii="HG丸ｺﾞｼｯｸM-PRO" w:eastAsia="HG丸ｺﾞｼｯｸM-PRO" w:hAnsi="HG丸ｺﾞｼｯｸM-PRO" w:hint="eastAsia"/>
                                      <w:color w:val="00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30B98" id="テキスト ボックス 17" o:spid="_x0000_s1041" type="#_x0000_t202" style="position:absolute;margin-left:100.85pt;margin-top:81.3pt;width:308.95pt;height:15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SYwIAAJUEAAAOAAAAZHJzL2Uyb0RvYy54bWysVN1O2zAUvp+0d7B8P9IWCrQiRR2IaRIC&#10;JJi4dh2HREp8PNttwi6pNO0h9grTrvc8eZF9dlqo2K6m3Tjn/+c75+TktK0rtlLWlaRTPtwbcKa0&#10;pKzUDyn/dHfx7pgz54XOREVapfxROX46e/vmpDFTNaKCqkxZhiDaTRuT8sJ7M00SJwtVC7dHRmko&#10;c7K18GDtQ5JZ0SB6XSWjweAwachmxpJUzkF63iv5LMbPcyX9dZ475VmVctTm42vjuwhvMjsR0wcr&#10;TFHKTRniH6qoRamR9DnUufCCLW35R6i6lJYc5X5PUp1QnpdSxR7QzXDwqpvbQhgVewE4zjzD5P5f&#10;WHm1urGszDC7I860qDGjbv21e/rRPf3q1t9Yt/7erdfd00/wDDYArDFuCr9bA0/fvqcWzlu5gzDg&#10;0Oa2Dl90yKAH9I/PcKvWMwnh/mS0f3g45kxCN5xM9kdgED95cTfW+Q+KahaIlFvMM8IsVpfO96Zb&#10;k5BN00VZVXGmlWZNykfH46Nx9NhRBY9z4Qq2EtgKR1WZbdJWOkRRcW82CUKzfVOB8u2i7dGKlQbR&#10;grJHAGGp3y1n5EWJBJfC+RthsUzoHQfir/HkFaEo2lCcFWS//E0e7DFjaDlrsJyo8vNSWMVZ9VFj&#10;+pPhwUHY5sgcjI9GYOyuZrGr0cv6jNDpEKdoZCSDva+2ZG6pvscdzUNWqISWyJ1yvyXPfH8yuEOp&#10;5vNohP01wl/qWyND6ABcAPauvRfWbOblMeor2q6xmL4aW2/bD26+9JSXcaYvqGIXAoPdj1uxudNw&#10;XLt8tHr5m8x+AwAA//8DAFBLAwQUAAYACAAAACEACGR2g+EAAAALAQAADwAAAGRycy9kb3ducmV2&#10;LnhtbEyPwUrDQBCG74LvsIzgJdhNUt3GmE0RoVA8FKyC1212TILZ2ZDdtunbO570NsP/8c831Xp2&#10;gzjhFHpPGrJFCgKp8banVsPH++auABGiIWsGT6jhggHW9fVVZUrrz/SGp31sBZdQKI2GLsaxlDI0&#10;HToTFn5E4uzLT85EXqdW2smcudwNMk9TJZ3piS90ZsSXDpvv/dFpmO1ut7xspqiybbGk5DXZfvaJ&#10;1rc38/MTiIhz/IPhV5/VoWangz+SDWLQkKfZilEOVK5AMFFkjzwcNNyv1APIupL/f6h/AAAA//8D&#10;AFBLAQItABQABgAIAAAAIQC2gziS/gAAAOEBAAATAAAAAAAAAAAAAAAAAAAAAABbQ29udGVudF9U&#10;eXBlc10ueG1sUEsBAi0AFAAGAAgAAAAhADj9If/WAAAAlAEAAAsAAAAAAAAAAAAAAAAALwEAAF9y&#10;ZWxzLy5yZWxzUEsBAi0AFAAGAAgAAAAhAL66+JJjAgAAlQQAAA4AAAAAAAAAAAAAAAAALgIAAGRy&#10;cy9lMm9Eb2MueG1sUEsBAi0AFAAGAAgAAAAhAAhkdoPhAAAACwEAAA8AAAAAAAAAAAAAAAAAvQQA&#10;AGRycy9kb3ducmV2LnhtbFBLBQYAAAAABAAEAPMAAADLBQAAAAA=&#10;" filled="f" stroked="f" strokeweight="2.25pt">
                      <v:textbox>
                        <w:txbxContent>
                          <w:p w:rsidR="00FB3467" w:rsidRPr="00B04843" w:rsidRDefault="00FB3467" w:rsidP="00FB3467">
                            <w:pPr>
                              <w:autoSpaceDE w:val="0"/>
                              <w:autoSpaceDN w:val="0"/>
                              <w:spacing w:afterLines="20" w:after="72" w:line="300" w:lineRule="exact"/>
                              <w:jc w:val="left"/>
                              <w:rPr>
                                <w:rFonts w:ascii="HG丸ｺﾞｼｯｸM-PRO" w:eastAsia="HG丸ｺﾞｼｯｸM-PRO" w:hAnsi="HG丸ｺﾞｼｯｸM-PRO"/>
                              </w:rPr>
                            </w:pPr>
                            <w:r w:rsidRPr="00B04843">
                              <w:rPr>
                                <w:rFonts w:ascii="HG丸ｺﾞｼｯｸM-PRO" w:eastAsia="HG丸ｺﾞｼｯｸM-PRO" w:hAnsi="HG丸ｺﾞｼｯｸM-PRO" w:cs="ＭＳＰゴシック" w:hint="eastAsia"/>
                                <w:kern w:val="0"/>
                                <w:sz w:val="22"/>
                                <w:szCs w:val="28"/>
                                <w:highlight w:val="lightGray"/>
                                <w:u w:val="single"/>
                              </w:rPr>
                              <w:t>４．その他</w:t>
                            </w:r>
                          </w:p>
                          <w:p w:rsidR="00FB3467" w:rsidRDefault="00FB3467" w:rsidP="00FB3467">
                            <w:pPr>
                              <w:autoSpaceDE w:val="0"/>
                              <w:autoSpaceDN w:val="0"/>
                              <w:spacing w:line="260" w:lineRule="exact"/>
                              <w:ind w:leftChars="100" w:left="21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D429C2">
                              <w:rPr>
                                <w:rFonts w:ascii="HG丸ｺﾞｼｯｸM-PRO" w:eastAsia="HG丸ｺﾞｼｯｸM-PRO" w:hAnsi="HG丸ｺﾞｼｯｸM-PRO" w:hint="eastAsia"/>
                                <w:color w:val="000000"/>
                                <w:sz w:val="20"/>
                                <w:szCs w:val="20"/>
                              </w:rPr>
                              <w:t>有害物質使用施設の設置者が</w:t>
                            </w:r>
                            <w:r>
                              <w:rPr>
                                <w:rFonts w:ascii="HG丸ｺﾞｼｯｸM-PRO" w:eastAsia="HG丸ｺﾞｼｯｸM-PRO" w:hAnsi="HG丸ｺﾞｼｯｸM-PRO" w:hint="eastAsia"/>
                                <w:color w:val="000000"/>
                                <w:sz w:val="20"/>
                                <w:szCs w:val="20"/>
                              </w:rPr>
                              <w:t>その</w:t>
                            </w:r>
                            <w:r w:rsidRPr="00D429C2">
                              <w:rPr>
                                <w:rFonts w:ascii="HG丸ｺﾞｼｯｸM-PRO" w:eastAsia="HG丸ｺﾞｼｯｸM-PRO" w:hAnsi="HG丸ｺﾞｼｯｸM-PRO" w:hint="eastAsia"/>
                                <w:color w:val="000000"/>
                                <w:sz w:val="20"/>
                                <w:szCs w:val="20"/>
                              </w:rPr>
                              <w:t>操業中に土地の所有者等</w:t>
                            </w:r>
                          </w:p>
                          <w:p w:rsidR="00FB3467" w:rsidRDefault="00FB3467" w:rsidP="00FB3467">
                            <w:pPr>
                              <w:autoSpaceDE w:val="0"/>
                              <w:autoSpaceDN w:val="0"/>
                              <w:spacing w:line="260" w:lineRule="exact"/>
                              <w:ind w:leftChars="100" w:left="210" w:firstLineChars="100" w:firstLine="200"/>
                              <w:jc w:val="left"/>
                              <w:rPr>
                                <w:rFonts w:ascii="HG丸ｺﾞｼｯｸM-PRO" w:eastAsia="HG丸ｺﾞｼｯｸM-PRO" w:hAnsi="HG丸ｺﾞｼｯｸM-PRO"/>
                                <w:color w:val="000000" w:themeColor="text1"/>
                                <w:sz w:val="20"/>
                                <w:szCs w:val="20"/>
                              </w:rPr>
                            </w:pPr>
                            <w:r w:rsidRPr="00D429C2">
                              <w:rPr>
                                <w:rFonts w:ascii="HG丸ｺﾞｼｯｸM-PRO" w:eastAsia="HG丸ｺﾞｼｯｸM-PRO" w:hAnsi="HG丸ｺﾞｼｯｸM-PRO" w:hint="eastAsia"/>
                                <w:color w:val="000000"/>
                                <w:sz w:val="20"/>
                                <w:szCs w:val="20"/>
                              </w:rPr>
                              <w:t>に対し、</w:t>
                            </w:r>
                            <w:r w:rsidRPr="00D429C2">
                              <w:rPr>
                                <w:rFonts w:ascii="HG丸ｺﾞｼｯｸM-PRO" w:eastAsia="HG丸ｺﾞｼｯｸM-PRO" w:hAnsi="HG丸ｺﾞｼｯｸM-PRO" w:hint="eastAsia"/>
                                <w:color w:val="000000" w:themeColor="text1"/>
                                <w:sz w:val="20"/>
                                <w:szCs w:val="20"/>
                              </w:rPr>
                              <w:t>有害物質の使用に関する情報を提供する努力義務</w:t>
                            </w:r>
                          </w:p>
                          <w:p w:rsidR="00FB3467" w:rsidRPr="00FB292D" w:rsidRDefault="00FB3467" w:rsidP="00FB3467">
                            <w:pPr>
                              <w:autoSpaceDE w:val="0"/>
                              <w:autoSpaceDN w:val="0"/>
                              <w:spacing w:afterLines="20" w:after="72" w:line="260" w:lineRule="exact"/>
                              <w:ind w:leftChars="100" w:left="210" w:firstLineChars="100" w:firstLine="200"/>
                              <w:jc w:val="left"/>
                              <w:rPr>
                                <w:rFonts w:ascii="HG丸ｺﾞｼｯｸM-PRO" w:eastAsia="HG丸ｺﾞｼｯｸM-PRO" w:hAnsi="HG丸ｺﾞｼｯｸM-PRO"/>
                                <w:color w:val="000000" w:themeColor="text1"/>
                                <w:sz w:val="20"/>
                                <w:szCs w:val="20"/>
                              </w:rPr>
                            </w:pPr>
                            <w:r w:rsidRPr="00D429C2">
                              <w:rPr>
                                <w:rFonts w:ascii="HG丸ｺﾞｼｯｸM-PRO" w:eastAsia="HG丸ｺﾞｼｯｸM-PRO" w:hAnsi="HG丸ｺﾞｼｯｸM-PRO" w:hint="eastAsia"/>
                                <w:color w:val="000000" w:themeColor="text1"/>
                                <w:sz w:val="20"/>
                                <w:szCs w:val="20"/>
                              </w:rPr>
                              <w:t>規定を設ける</w:t>
                            </w:r>
                            <w:r w:rsidRPr="00D429C2">
                              <w:rPr>
                                <w:rFonts w:ascii="HG丸ｺﾞｼｯｸM-PRO" w:eastAsia="HG丸ｺﾞｼｯｸM-PRO" w:hAnsi="HG丸ｺﾞｼｯｸM-PRO" w:hint="eastAsia"/>
                                <w:color w:val="000000"/>
                                <w:sz w:val="20"/>
                                <w:szCs w:val="20"/>
                              </w:rPr>
                              <w:t>。</w:t>
                            </w:r>
                          </w:p>
                          <w:p w:rsidR="00FB3467" w:rsidRDefault="00FB3467" w:rsidP="00FB3467">
                            <w:pPr>
                              <w:autoSpaceDE w:val="0"/>
                              <w:autoSpaceDN w:val="0"/>
                              <w:spacing w:line="260" w:lineRule="exact"/>
                              <w:ind w:leftChars="100" w:left="21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D429C2">
                              <w:rPr>
                                <w:rFonts w:ascii="HG丸ｺﾞｼｯｸM-PRO" w:eastAsia="HG丸ｺﾞｼｯｸM-PRO" w:hAnsi="HG丸ｺﾞｼｯｸM-PRO" w:hint="eastAsia"/>
                                <w:color w:val="000000" w:themeColor="text1"/>
                                <w:sz w:val="20"/>
                                <w:szCs w:val="20"/>
                              </w:rPr>
                              <w:t>自主調査</w:t>
                            </w:r>
                            <w:r>
                              <w:rPr>
                                <w:rFonts w:ascii="HG丸ｺﾞｼｯｸM-PRO" w:eastAsia="HG丸ｺﾞｼｯｸM-PRO" w:hAnsi="HG丸ｺﾞｼｯｸM-PRO" w:hint="eastAsia"/>
                                <w:color w:val="000000" w:themeColor="text1"/>
                                <w:sz w:val="20"/>
                                <w:szCs w:val="20"/>
                              </w:rPr>
                              <w:t>等の指針の対象に、自主調査により基準不適合が</w:t>
                            </w:r>
                          </w:p>
                          <w:p w:rsidR="00FB3467" w:rsidRPr="00D429C2" w:rsidRDefault="00FB3467" w:rsidP="00FB3467">
                            <w:pPr>
                              <w:autoSpaceDE w:val="0"/>
                              <w:autoSpaceDN w:val="0"/>
                              <w:spacing w:afterLines="20" w:after="72" w:line="260" w:lineRule="exact"/>
                              <w:ind w:firstLineChars="200" w:firstLine="400"/>
                              <w:jc w:val="left"/>
                              <w:rPr>
                                <w:rFonts w:ascii="HG丸ｺﾞｼｯｸM-PRO" w:eastAsia="HG丸ｺﾞｼｯｸM-PRO" w:hAnsi="HG丸ｺﾞｼｯｸM-PRO" w:cs="ＭＳＰゴシック"/>
                                <w:b/>
                                <w:kern w:val="0"/>
                                <w:sz w:val="24"/>
                                <w:szCs w:val="24"/>
                              </w:rPr>
                            </w:pPr>
                            <w:r>
                              <w:rPr>
                                <w:rFonts w:ascii="HG丸ｺﾞｼｯｸM-PRO" w:eastAsia="HG丸ｺﾞｼｯｸM-PRO" w:hAnsi="HG丸ｺﾞｼｯｸM-PRO" w:hint="eastAsia"/>
                                <w:color w:val="000000" w:themeColor="text1"/>
                                <w:sz w:val="20"/>
                                <w:szCs w:val="20"/>
                              </w:rPr>
                              <w:t>判明した土地において行う</w:t>
                            </w:r>
                            <w:r w:rsidRPr="00D429C2">
                              <w:rPr>
                                <w:rFonts w:ascii="HG丸ｺﾞｼｯｸM-PRO" w:eastAsia="HG丸ｺﾞｼｯｸM-PRO" w:hAnsi="HG丸ｺﾞｼｯｸM-PRO" w:hint="eastAsia"/>
                                <w:color w:val="000000" w:themeColor="text1"/>
                                <w:sz w:val="20"/>
                                <w:szCs w:val="20"/>
                              </w:rPr>
                              <w:t>形質変更を加える。</w:t>
                            </w:r>
                          </w:p>
                          <w:p w:rsidR="00FB3467" w:rsidRDefault="00FB3467" w:rsidP="00FB3467">
                            <w:pPr>
                              <w:autoSpaceDE w:val="0"/>
                              <w:autoSpaceDN w:val="0"/>
                              <w:spacing w:line="260" w:lineRule="exact"/>
                              <w:ind w:leftChars="100" w:left="21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D429C2">
                              <w:rPr>
                                <w:rFonts w:ascii="HG丸ｺﾞｼｯｸM-PRO" w:eastAsia="HG丸ｺﾞｼｯｸM-PRO" w:hAnsi="HG丸ｺﾞｼｯｸM-PRO" w:hint="eastAsia"/>
                                <w:color w:val="000000" w:themeColor="text1"/>
                                <w:sz w:val="20"/>
                                <w:szCs w:val="20"/>
                              </w:rPr>
                              <w:t>自主調査で法が対象とする26物質以外の管理有害物質</w:t>
                            </w:r>
                            <w:r>
                              <w:rPr>
                                <w:rFonts w:ascii="HG丸ｺﾞｼｯｸM-PRO" w:eastAsia="HG丸ｺﾞｼｯｸM-PRO" w:hAnsi="HG丸ｺﾞｼｯｸM-PRO" w:hint="eastAsia"/>
                                <w:color w:val="000000" w:themeColor="text1"/>
                                <w:sz w:val="20"/>
                                <w:szCs w:val="20"/>
                              </w:rPr>
                              <w:t>（ダ</w:t>
                            </w:r>
                          </w:p>
                          <w:p w:rsidR="00FB3467" w:rsidRPr="00C56E2A" w:rsidRDefault="00FB3467" w:rsidP="00FB3467">
                            <w:pPr>
                              <w:autoSpaceDE w:val="0"/>
                              <w:autoSpaceDN w:val="0"/>
                              <w:spacing w:afterLines="20" w:after="72" w:line="260" w:lineRule="exact"/>
                              <w:ind w:leftChars="200" w:left="42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イオキシン類）</w:t>
                            </w:r>
                            <w:r w:rsidRPr="00D429C2">
                              <w:rPr>
                                <w:rFonts w:ascii="HG丸ｺﾞｼｯｸM-PRO" w:eastAsia="HG丸ｺﾞｼｯｸM-PRO" w:hAnsi="HG丸ｺﾞｼｯｸM-PRO" w:hint="eastAsia"/>
                                <w:color w:val="000000" w:themeColor="text1"/>
                                <w:sz w:val="20"/>
                                <w:szCs w:val="20"/>
                              </w:rPr>
                              <w:t>の基準不適合が判明した土地について、区域指定の申請を行</w:t>
                            </w:r>
                            <w:r>
                              <w:rPr>
                                <w:rFonts w:ascii="HG丸ｺﾞｼｯｸM-PRO" w:eastAsia="HG丸ｺﾞｼｯｸM-PRO" w:hAnsi="HG丸ｺﾞｼｯｸM-PRO" w:hint="eastAsia"/>
                                <w:color w:val="000000" w:themeColor="text1"/>
                                <w:sz w:val="20"/>
                                <w:szCs w:val="20"/>
                              </w:rPr>
                              <w:t>うことができる</w:t>
                            </w:r>
                            <w:r w:rsidRPr="00D429C2">
                              <w:rPr>
                                <w:rFonts w:ascii="HG丸ｺﾞｼｯｸM-PRO" w:eastAsia="HG丸ｺﾞｼｯｸM-PRO" w:hAnsi="HG丸ｺﾞｼｯｸM-PRO" w:hint="eastAsia"/>
                                <w:color w:val="000000" w:themeColor="text1"/>
                                <w:sz w:val="20"/>
                                <w:szCs w:val="20"/>
                              </w:rPr>
                              <w:t>こととする。</w:t>
                            </w:r>
                          </w:p>
                          <w:p w:rsidR="00FB3467" w:rsidRPr="00D429C2" w:rsidRDefault="00FB3467" w:rsidP="00FB3467">
                            <w:pPr>
                              <w:autoSpaceDE w:val="0"/>
                              <w:autoSpaceDN w:val="0"/>
                              <w:snapToGrid w:val="0"/>
                              <w:spacing w:line="260" w:lineRule="exact"/>
                              <w:ind w:leftChars="100" w:left="210"/>
                              <w:jc w:val="left"/>
                              <w:rPr>
                                <w:rFonts w:ascii="HG丸ｺﾞｼｯｸM-PRO" w:eastAsia="HG丸ｺﾞｼｯｸM-PRO" w:hAnsi="HG丸ｺﾞｼｯｸM-PRO"/>
                                <w:sz w:val="20"/>
                              </w:rPr>
                            </w:pPr>
                            <w:r>
                              <w:rPr>
                                <w:rFonts w:ascii="HG丸ｺﾞｼｯｸM-PRO" w:eastAsia="HG丸ｺﾞｼｯｸM-PRO" w:hAnsi="HG丸ｺﾞｼｯｸM-PRO" w:hint="eastAsia"/>
                                <w:color w:val="000000" w:themeColor="text1"/>
                                <w:sz w:val="20"/>
                                <w:szCs w:val="20"/>
                              </w:rPr>
                              <w:t>・</w:t>
                            </w:r>
                            <w:r w:rsidRPr="00D429C2">
                              <w:rPr>
                                <w:rFonts w:ascii="HG丸ｺﾞｼｯｸM-PRO" w:eastAsia="HG丸ｺﾞｼｯｸM-PRO" w:hAnsi="HG丸ｺﾞｼｯｸM-PRO" w:hint="eastAsia"/>
                                <w:color w:val="000000" w:themeColor="text1"/>
                                <w:sz w:val="20"/>
                                <w:szCs w:val="20"/>
                              </w:rPr>
                              <w:t>知事が</w:t>
                            </w:r>
                            <w:r w:rsidRPr="00D429C2">
                              <w:rPr>
                                <w:rFonts w:ascii="HG丸ｺﾞｼｯｸM-PRO" w:eastAsia="HG丸ｺﾞｼｯｸM-PRO" w:hAnsi="HG丸ｺﾞｼｯｸM-PRO" w:hint="eastAsia"/>
                                <w:color w:val="000000"/>
                                <w:sz w:val="20"/>
                                <w:szCs w:val="20"/>
                              </w:rPr>
                              <w:t>汚染土壌処理業の許可の申請に係る</w:t>
                            </w:r>
                            <w:r w:rsidRPr="00D429C2">
                              <w:rPr>
                                <w:rFonts w:ascii="HG丸ｺﾞｼｯｸM-PRO" w:eastAsia="HG丸ｺﾞｼｯｸM-PRO" w:hAnsi="HG丸ｺﾞｼｯｸM-PRO" w:hint="eastAsia"/>
                                <w:color w:val="000000" w:themeColor="text1"/>
                                <w:sz w:val="20"/>
                                <w:szCs w:val="20"/>
                              </w:rPr>
                              <w:t>指導指針を定める</w:t>
                            </w:r>
                            <w:r w:rsidRPr="00D429C2">
                              <w:rPr>
                                <w:rFonts w:ascii="HG丸ｺﾞｼｯｸM-PRO" w:eastAsia="HG丸ｺﾞｼｯｸM-PRO" w:hAnsi="HG丸ｺﾞｼｯｸM-PRO" w:hint="eastAsia"/>
                                <w:color w:val="000000"/>
                                <w:sz w:val="20"/>
                                <w:szCs w:val="20"/>
                              </w:rPr>
                              <w:t>。</w:t>
                            </w:r>
                          </w:p>
                        </w:txbxContent>
                      </v:textbox>
                    </v:shape>
                  </w:pict>
                </mc:Fallback>
              </mc:AlternateContent>
            </w:r>
            <w:r w:rsidRPr="00FB3467">
              <w:rPr>
                <w:rFonts w:ascii="HG丸ｺﾞｼｯｸM-PRO" w:eastAsia="HG丸ｺﾞｼｯｸM-PRO" w:hAnsi="HG丸ｺﾞｼｯｸM-PRO" w:cs="ＭＳＰゴシック" w:hint="eastAsia"/>
                <w:kern w:val="0"/>
                <w:sz w:val="20"/>
                <w:szCs w:val="20"/>
              </w:rPr>
              <w:t>同左</w:t>
            </w:r>
          </w:p>
        </w:tc>
      </w:tr>
      <w:tr w:rsidR="00FB3467" w:rsidRPr="00FB3467" w:rsidTr="00D7382D">
        <w:tc>
          <w:tcPr>
            <w:tcW w:w="710" w:type="dxa"/>
            <w:tcBorders>
              <w:top w:val="single" w:sz="4" w:space="0" w:color="auto"/>
              <w:left w:val="nil"/>
              <w:bottom w:val="single" w:sz="4" w:space="0" w:color="auto"/>
              <w:right w:val="nil"/>
            </w:tcBorders>
          </w:tcPr>
          <w:p w:rsidR="00FB3467" w:rsidRPr="00FB3467" w:rsidRDefault="00FB3467" w:rsidP="00FB3467">
            <w:pPr>
              <w:autoSpaceDE w:val="0"/>
              <w:autoSpaceDN w:val="0"/>
              <w:spacing w:line="300" w:lineRule="exact"/>
              <w:jc w:val="left"/>
              <w:rPr>
                <w:rFonts w:ascii="HG丸ｺﾞｼｯｸM-PRO" w:eastAsia="HG丸ｺﾞｼｯｸM-PRO" w:hAnsi="HG丸ｺﾞｼｯｸM-PRO" w:cs="ＭＳＰゴシック"/>
                <w:kern w:val="0"/>
                <w:sz w:val="20"/>
                <w:szCs w:val="20"/>
              </w:rPr>
            </w:pPr>
          </w:p>
        </w:tc>
        <w:tc>
          <w:tcPr>
            <w:tcW w:w="2480" w:type="dxa"/>
            <w:gridSpan w:val="2"/>
            <w:tcBorders>
              <w:top w:val="single" w:sz="4" w:space="0" w:color="auto"/>
              <w:left w:val="nil"/>
              <w:bottom w:val="single" w:sz="4" w:space="0" w:color="auto"/>
              <w:right w:val="nil"/>
            </w:tcBorders>
          </w:tcPr>
          <w:p w:rsidR="00FB3467" w:rsidRPr="00FB3467" w:rsidRDefault="00FB3467" w:rsidP="00FB3467">
            <w:pPr>
              <w:autoSpaceDE w:val="0"/>
              <w:autoSpaceDN w:val="0"/>
              <w:spacing w:line="300" w:lineRule="exact"/>
              <w:jc w:val="left"/>
              <w:rPr>
                <w:rFonts w:ascii="HG丸ｺﾞｼｯｸM-PRO" w:eastAsia="HG丸ｺﾞｼｯｸM-PRO" w:hAnsi="HG丸ｺﾞｼｯｸM-PRO"/>
                <w:sz w:val="20"/>
                <w:szCs w:val="20"/>
              </w:rPr>
            </w:pPr>
          </w:p>
        </w:tc>
        <w:tc>
          <w:tcPr>
            <w:tcW w:w="1205" w:type="dxa"/>
            <w:tcBorders>
              <w:top w:val="single" w:sz="4" w:space="0" w:color="auto"/>
              <w:left w:val="nil"/>
              <w:bottom w:val="single" w:sz="4" w:space="0" w:color="auto"/>
              <w:right w:val="nil"/>
            </w:tcBorders>
          </w:tcPr>
          <w:p w:rsidR="00FB3467" w:rsidRPr="00FB3467" w:rsidRDefault="00FB3467" w:rsidP="00FB3467">
            <w:pPr>
              <w:autoSpaceDE w:val="0"/>
              <w:autoSpaceDN w:val="0"/>
              <w:spacing w:line="300" w:lineRule="exact"/>
              <w:jc w:val="left"/>
              <w:rPr>
                <w:rFonts w:ascii="HG丸ｺﾞｼｯｸM-PRO" w:eastAsia="HG丸ｺﾞｼｯｸM-PRO" w:hAnsi="HG丸ｺﾞｼｯｸM-PRO" w:cs="ＭＳＰゴシック"/>
                <w:kern w:val="0"/>
                <w:sz w:val="20"/>
                <w:szCs w:val="20"/>
              </w:rPr>
            </w:pPr>
          </w:p>
        </w:tc>
      </w:tr>
      <w:tr w:rsidR="00FB3467" w:rsidRPr="00FB3467" w:rsidTr="00D7382D">
        <w:trPr>
          <w:trHeight w:val="2041"/>
        </w:trPr>
        <w:tc>
          <w:tcPr>
            <w:tcW w:w="710" w:type="dxa"/>
            <w:tcBorders>
              <w:top w:val="single" w:sz="4" w:space="0" w:color="auto"/>
            </w:tcBorders>
            <w:shd w:val="clear" w:color="auto" w:fill="FFFF99"/>
            <w:vAlign w:val="center"/>
          </w:tcPr>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そ</w:t>
            </w:r>
          </w:p>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の</w:t>
            </w:r>
          </w:p>
          <w:p w:rsidR="00FB3467" w:rsidRPr="00FB3467" w:rsidRDefault="00FB3467" w:rsidP="00FB3467">
            <w:pPr>
              <w:autoSpaceDE w:val="0"/>
              <w:autoSpaceDN w:val="0"/>
              <w:spacing w:line="280" w:lineRule="exact"/>
              <w:jc w:val="center"/>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他</w:t>
            </w:r>
          </w:p>
        </w:tc>
        <w:tc>
          <w:tcPr>
            <w:tcW w:w="1842" w:type="dxa"/>
            <w:tcBorders>
              <w:top w:val="single" w:sz="4" w:space="0" w:color="auto"/>
            </w:tcBorders>
          </w:tcPr>
          <w:p w:rsidR="00FB3467" w:rsidRPr="00FB3467" w:rsidRDefault="00FB3467" w:rsidP="00FB3467">
            <w:pPr>
              <w:autoSpaceDE w:val="0"/>
              <w:autoSpaceDN w:val="0"/>
              <w:spacing w:line="280" w:lineRule="exact"/>
              <w:jc w:val="left"/>
              <w:rPr>
                <w:rFonts w:ascii="HG丸ｺﾞｼｯｸM-PRO" w:eastAsia="HG丸ｺﾞｼｯｸM-PRO" w:hAnsi="HG丸ｺﾞｼｯｸM-PRO"/>
                <w:sz w:val="20"/>
                <w:szCs w:val="20"/>
              </w:rPr>
            </w:pPr>
            <w:r w:rsidRPr="00FB3467">
              <w:rPr>
                <w:rFonts w:ascii="HG丸ｺﾞｼｯｸM-PRO" w:eastAsia="HG丸ｺﾞｼｯｸM-PRO" w:hAnsi="HG丸ｺﾞｼｯｸM-PRO" w:hint="eastAsia"/>
                <w:sz w:val="20"/>
                <w:szCs w:val="20"/>
              </w:rPr>
              <w:t>自主調査結果を基に区域指定の申請ができる</w:t>
            </w:r>
          </w:p>
        </w:tc>
        <w:tc>
          <w:tcPr>
            <w:tcW w:w="1843" w:type="dxa"/>
            <w:gridSpan w:val="2"/>
            <w:tcBorders>
              <w:top w:val="single" w:sz="4" w:space="0" w:color="auto"/>
            </w:tcBorders>
          </w:tcPr>
          <w:p w:rsidR="00FB3467" w:rsidRPr="00FB3467" w:rsidRDefault="00FB3467" w:rsidP="00FB3467">
            <w:pPr>
              <w:autoSpaceDE w:val="0"/>
              <w:autoSpaceDN w:val="0"/>
              <w:spacing w:line="280" w:lineRule="exact"/>
              <w:ind w:rightChars="-51" w:right="-107"/>
              <w:jc w:val="left"/>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法・条例の適用を</w:t>
            </w:r>
          </w:p>
          <w:p w:rsidR="00FB3467" w:rsidRPr="00FB3467" w:rsidRDefault="00FB3467" w:rsidP="00FB3467">
            <w:pPr>
              <w:autoSpaceDE w:val="0"/>
              <w:autoSpaceDN w:val="0"/>
              <w:spacing w:line="280" w:lineRule="exact"/>
              <w:ind w:rightChars="-51" w:right="-107"/>
              <w:jc w:val="left"/>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受けない自主調査や措置に関して</w:t>
            </w:r>
          </w:p>
          <w:p w:rsidR="00FB3467" w:rsidRPr="00FB3467" w:rsidRDefault="00FB3467" w:rsidP="00FB3467">
            <w:pPr>
              <w:autoSpaceDE w:val="0"/>
              <w:autoSpaceDN w:val="0"/>
              <w:spacing w:line="280" w:lineRule="exact"/>
              <w:ind w:rightChars="-51" w:right="-107"/>
              <w:jc w:val="left"/>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指針（自主調査等</w:t>
            </w:r>
          </w:p>
          <w:p w:rsidR="00FB3467" w:rsidRPr="00FB3467" w:rsidRDefault="00FB3467" w:rsidP="00FB3467">
            <w:pPr>
              <w:autoSpaceDE w:val="0"/>
              <w:autoSpaceDN w:val="0"/>
              <w:spacing w:line="280" w:lineRule="exact"/>
              <w:ind w:rightChars="-51" w:right="-107"/>
              <w:jc w:val="left"/>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の指針）を定め、</w:t>
            </w:r>
          </w:p>
          <w:p w:rsidR="00FB3467" w:rsidRPr="00FB3467" w:rsidRDefault="00FB3467" w:rsidP="00FB3467">
            <w:pPr>
              <w:autoSpaceDE w:val="0"/>
              <w:autoSpaceDN w:val="0"/>
              <w:spacing w:line="280" w:lineRule="exact"/>
              <w:jc w:val="left"/>
              <w:rPr>
                <w:rFonts w:ascii="HG丸ｺﾞｼｯｸM-PRO" w:eastAsia="HG丸ｺﾞｼｯｸM-PRO" w:hAnsi="HG丸ｺﾞｼｯｸM-PRO" w:cs="ＭＳＰゴシック"/>
                <w:kern w:val="0"/>
                <w:sz w:val="20"/>
                <w:szCs w:val="20"/>
              </w:rPr>
            </w:pPr>
            <w:r w:rsidRPr="00FB3467">
              <w:rPr>
                <w:rFonts w:ascii="HG丸ｺﾞｼｯｸM-PRO" w:eastAsia="HG丸ｺﾞｼｯｸM-PRO" w:hAnsi="HG丸ｺﾞｼｯｸM-PRO" w:cs="ＭＳＰゴシック" w:hint="eastAsia"/>
                <w:kern w:val="0"/>
                <w:sz w:val="20"/>
                <w:szCs w:val="20"/>
              </w:rPr>
              <w:t>指導・助言できる</w:t>
            </w:r>
          </w:p>
          <w:p w:rsidR="00FB3467" w:rsidRPr="00FB3467" w:rsidRDefault="00FB3467" w:rsidP="00FB3467">
            <w:pPr>
              <w:autoSpaceDE w:val="0"/>
              <w:autoSpaceDN w:val="0"/>
              <w:spacing w:line="280" w:lineRule="exact"/>
              <w:jc w:val="left"/>
              <w:rPr>
                <w:rFonts w:ascii="HG丸ｺﾞｼｯｸM-PRO" w:eastAsia="HG丸ｺﾞｼｯｸM-PRO" w:hAnsi="HG丸ｺﾞｼｯｸM-PRO" w:cs="ＭＳＰゴシック"/>
                <w:kern w:val="0"/>
                <w:sz w:val="20"/>
                <w:szCs w:val="20"/>
              </w:rPr>
            </w:pPr>
          </w:p>
          <w:p w:rsidR="00FB3467" w:rsidRPr="00FB3467" w:rsidRDefault="00FB3467" w:rsidP="00FB3467">
            <w:pPr>
              <w:autoSpaceDE w:val="0"/>
              <w:autoSpaceDN w:val="0"/>
              <w:spacing w:line="180" w:lineRule="exact"/>
              <w:jc w:val="left"/>
              <w:rPr>
                <w:rFonts w:ascii="HG丸ｺﾞｼｯｸM-PRO" w:eastAsia="HG丸ｺﾞｼｯｸM-PRO" w:hAnsi="HG丸ｺﾞｼｯｸM-PRO" w:cs="ＭＳＰゴシック"/>
                <w:kern w:val="0"/>
                <w:sz w:val="20"/>
                <w:szCs w:val="20"/>
              </w:rPr>
            </w:pPr>
          </w:p>
        </w:tc>
      </w:tr>
    </w:tbl>
    <w:p w:rsidR="00FB3467" w:rsidRDefault="00FB3467" w:rsidP="00FB3467">
      <w:pPr>
        <w:autoSpaceDE w:val="0"/>
        <w:autoSpaceDN w:val="0"/>
        <w:spacing w:line="60" w:lineRule="exact"/>
        <w:jc w:val="left"/>
        <w:rPr>
          <w:rFonts w:ascii="HG丸ｺﾞｼｯｸM-PRO" w:eastAsia="HG丸ｺﾞｼｯｸM-PRO" w:hAnsi="HG丸ｺﾞｼｯｸM-PRO" w:cs="ＭＳＰゴシック"/>
          <w:b/>
          <w:kern w:val="0"/>
          <w:sz w:val="22"/>
        </w:rPr>
        <w:sectPr w:rsidR="00FB3467" w:rsidSect="00FB3467">
          <w:pgSz w:w="11906" w:h="16838"/>
          <w:pgMar w:top="1191" w:right="1021" w:bottom="851" w:left="1021" w:header="851" w:footer="992" w:gutter="0"/>
          <w:cols w:space="425"/>
          <w:docGrid w:type="lines" w:linePitch="360"/>
        </w:sectPr>
      </w:pPr>
    </w:p>
    <w:p w:rsidR="00FB3467" w:rsidRPr="00FB3467" w:rsidRDefault="00FB3467" w:rsidP="00FB3467">
      <w:pPr>
        <w:spacing w:line="240" w:lineRule="exact"/>
        <w:jc w:val="center"/>
        <w:rPr>
          <w:rFonts w:ascii="Meiryo UI" w:eastAsia="Meiryo UI" w:hAnsi="Meiryo UI" w:cs="Meiryo UI"/>
          <w:b/>
          <w:bCs/>
          <w:color w:val="000000" w:themeColor="text1"/>
          <w:kern w:val="24"/>
          <w:sz w:val="26"/>
          <w:szCs w:val="26"/>
        </w:rPr>
      </w:pPr>
      <w:r w:rsidRPr="00FB3467">
        <w:rPr>
          <w:rFonts w:ascii="Meiryo UI" w:eastAsia="Meiryo UI" w:hAnsi="Meiryo UI" w:cs="Meiryo UI" w:hint="eastAsia"/>
          <w:b/>
          <w:bCs/>
          <w:noProof/>
          <w:color w:val="000000" w:themeColor="text1"/>
          <w:kern w:val="24"/>
          <w:sz w:val="26"/>
          <w:szCs w:val="26"/>
        </w:rPr>
        <w:lastRenderedPageBreak/>
        <mc:AlternateContent>
          <mc:Choice Requires="wps">
            <w:drawing>
              <wp:anchor distT="0" distB="0" distL="114300" distR="114300" simplePos="0" relativeHeight="251681792" behindDoc="0" locked="0" layoutInCell="1" allowOverlap="1" wp14:anchorId="27272868" wp14:editId="2445E351">
                <wp:simplePos x="0" y="0"/>
                <wp:positionH relativeFrom="column">
                  <wp:posOffset>-100853</wp:posOffset>
                </wp:positionH>
                <wp:positionV relativeFrom="paragraph">
                  <wp:posOffset>-305435</wp:posOffset>
                </wp:positionV>
                <wp:extent cx="6129494" cy="462224"/>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129494" cy="462224"/>
                        </a:xfrm>
                        <a:prstGeom prst="rect">
                          <a:avLst/>
                        </a:prstGeom>
                        <a:noFill/>
                        <a:ln w="6350">
                          <a:noFill/>
                        </a:ln>
                        <a:effectLst/>
                      </wps:spPr>
                      <wps:txbx>
                        <w:txbxContent>
                          <w:p w:rsidR="00FB3467" w:rsidRDefault="00FB3467" w:rsidP="00FB3467">
                            <w:pPr>
                              <w:jc w:val="center"/>
                            </w:pPr>
                            <w:r w:rsidRPr="00DE5EEC">
                              <w:rPr>
                                <w:rFonts w:ascii="Meiryo UI" w:eastAsia="Meiryo UI" w:hAnsi="Meiryo UI" w:cs="Meiryo UI" w:hint="eastAsia"/>
                                <w:b/>
                                <w:bCs/>
                                <w:color w:val="000000" w:themeColor="text1"/>
                                <w:kern w:val="24"/>
                                <w:sz w:val="26"/>
                                <w:szCs w:val="26"/>
                              </w:rPr>
                              <w:t>大阪府生活環境の保全等に関する条例に基づく土壌汚染対策のあり方（案）について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272868" id="テキスト ボックス 10" o:spid="_x0000_s1042" type="#_x0000_t202" style="position:absolute;left:0;text-align:left;margin-left:-7.95pt;margin-top:-24.05pt;width:482.65pt;height:36.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07VgIAAHoEAAAOAAAAZHJzL2Uyb0RvYy54bWysVM1O3DAQvlfqO1i+l+ymYVtWZNEWRFUJ&#10;ARJUnL2Ow0ZKPK7tJaFHVkJ9iL5C1XOfJy/Sz87ugmhPVS/OjOfP830zOTzqmprdKesq0jkf7404&#10;U1pSUenbnH++Pn3znjPnhS5ETVrl/F45fjR7/eqwNVOV0pLqQlmGJNpNW5PzpfdmmiROLlUj3B4Z&#10;pWEsyTbCQ7W3SWFFi+xNnaSj0SRpyRbGklTO4fZkMPJZzF+WSvqLsnTKszrneJuPp43nIpzJ7FBM&#10;b60wy0puniH+4RWNqDSK7lKdCC/YylZ/pGoqaclR6fckNQmVZSVV7AHdjEcvurlaCqNiLwDHmR1M&#10;7v+lled3l5ZVBbgDPFo04KhfP/YPP/qHX/36G+vX3/v1un/4CZ3BB4C1xk0Rd2UQ6bsP1CF4e+9w&#10;GXDoStuELzpksCP3/Q5u1XkmcTkZpwfZQcaZhC2bpGmahTTJU7Sxzn9U1LAg5NyCzoiyuDtzfnDd&#10;uoRimk6ruo6U1pq1qPB2fxQDdhYkr3XwVXE4NmlCR8PLg+S7RTdAMtm2taDiHt1aGgbIGXla4Uln&#10;wvlLYTExaBBb4C9wlDWhNG0kzpZkv/7tPviDSFg5azGBOXdfVsIqzupPGhQfjLMsjGxUsv13KRT7&#10;3LJ4btGr5pgw5GPsm5FRDP6+3oqlpeYGyzIPVWESWqJ2zv1WPPbDXmDZpJrPoxOG1Ah/pq+MDKkD&#10;cAHw6+5GWLNhxYPPc9rOqpi+IGfwHeiZrzyVVWQuAD2gCsaDggGP3G+WMWzQcz16Pf0yZr8BAAD/&#10;/wMAUEsDBBQABgAIAAAAIQDjLG4K4gAAAAoBAAAPAAAAZHJzL2Rvd25yZXYueG1sTI/BTsMwDIbv&#10;SLxDZCRuW9qqg7Y0naZKExKCw8Yu3NLGaysSpzTZVnh6wmncbPnT7+8v17PR7IyTGywJiJcRMKTW&#10;qoE6AYf37SID5rwkJbUlFPCNDtbV7U0pC2UvtMPz3ncshJArpIDe+7Hg3LU9GumWdkQKt6OdjPRh&#10;nTquJnkJ4UbzJIoeuJEDhQ+9HLHusf3cn4yAl3r7JndNYrIfXT+/Hjfj1+FjJcT93bx5AuZx9lcY&#10;/vSDOlTBqbEnUo5pAYt4lQc0DGkWAwtEnuYpsEZAkj4Cr0r+v0L1CwAA//8DAFBLAQItABQABgAI&#10;AAAAIQC2gziS/gAAAOEBAAATAAAAAAAAAAAAAAAAAAAAAABbQ29udGVudF9UeXBlc10ueG1sUEsB&#10;Ai0AFAAGAAgAAAAhADj9If/WAAAAlAEAAAsAAAAAAAAAAAAAAAAALwEAAF9yZWxzLy5yZWxzUEsB&#10;Ai0AFAAGAAgAAAAhAJNk/TtWAgAAegQAAA4AAAAAAAAAAAAAAAAALgIAAGRycy9lMm9Eb2MueG1s&#10;UEsBAi0AFAAGAAgAAAAhAOMsbgriAAAACgEAAA8AAAAAAAAAAAAAAAAAsAQAAGRycy9kb3ducmV2&#10;LnhtbFBLBQYAAAAABAAEAPMAAAC/BQAAAAA=&#10;" filled="f" stroked="f" strokeweight=".5pt">
                <v:textbox>
                  <w:txbxContent>
                    <w:p w:rsidR="00FB3467" w:rsidRDefault="00FB3467" w:rsidP="00FB3467">
                      <w:pPr>
                        <w:jc w:val="center"/>
                      </w:pPr>
                      <w:r w:rsidRPr="00DE5EEC">
                        <w:rPr>
                          <w:rFonts w:ascii="Meiryo UI" w:eastAsia="Meiryo UI" w:hAnsi="Meiryo UI" w:cs="Meiryo UI" w:hint="eastAsia"/>
                          <w:b/>
                          <w:bCs/>
                          <w:color w:val="000000" w:themeColor="text1"/>
                          <w:kern w:val="24"/>
                          <w:sz w:val="26"/>
                          <w:szCs w:val="26"/>
                        </w:rPr>
                        <w:t>大阪府生活環境の保全等に関する条例に基づく土壌汚染対策のあり方（案）について</w:t>
                      </w:r>
                    </w:p>
                  </w:txbxContent>
                </v:textbox>
              </v:shape>
            </w:pict>
          </mc:Fallback>
        </mc:AlternateContent>
      </w:r>
      <w:r w:rsidRPr="00FB3467">
        <w:rPr>
          <w:rFonts w:ascii="Meiryo UI" w:eastAsia="Meiryo UI" w:hAnsi="Meiryo UI" w:cs="Meiryo UI"/>
          <w:b/>
          <w:bCs/>
          <w:color w:val="000000" w:themeColor="text1"/>
          <w:kern w:val="24"/>
          <w:sz w:val="26"/>
          <w:szCs w:val="26"/>
        </w:rPr>
        <w:t xml:space="preserve"> </w:t>
      </w:r>
    </w:p>
    <w:p w:rsidR="00FB3467" w:rsidRPr="00FB3467" w:rsidRDefault="00FB3467" w:rsidP="00FB3467">
      <w:pPr>
        <w:spacing w:line="240" w:lineRule="exact"/>
        <w:jc w:val="center"/>
        <w:rPr>
          <w:rFonts w:ascii="Meiryo UI" w:eastAsia="Meiryo UI" w:hAnsi="Meiryo UI" w:cs="Meiryo UI"/>
          <w:b/>
          <w:bCs/>
          <w:color w:val="000000" w:themeColor="text1"/>
          <w:kern w:val="24"/>
          <w:sz w:val="26"/>
          <w:szCs w:val="26"/>
        </w:rPr>
      </w:pPr>
    </w:p>
    <w:p w:rsidR="00FB3467" w:rsidRPr="00FB3467" w:rsidRDefault="00FB3467" w:rsidP="00FB3467">
      <w:pPr>
        <w:spacing w:afterLines="30" w:after="108"/>
        <w:ind w:leftChars="-135" w:left="-283"/>
        <w:rPr>
          <w:rFonts w:ascii="HGｺﾞｼｯｸE" w:eastAsia="HGｺﾞｼｯｸE" w:hAnsi="HGｺﾞｼｯｸE"/>
          <w:sz w:val="24"/>
          <w:szCs w:val="21"/>
        </w:rPr>
      </w:pPr>
      <w:r w:rsidRPr="00FB3467">
        <w:rPr>
          <w:rFonts w:ascii="HGｺﾞｼｯｸE" w:eastAsia="HGｺﾞｼｯｸE" w:hAnsi="HGｺﾞｼｯｸE" w:hint="eastAsia"/>
          <w:sz w:val="24"/>
          <w:szCs w:val="21"/>
        </w:rPr>
        <w:t>【目的及び経緯】</w:t>
      </w:r>
    </w:p>
    <w:p w:rsidR="00FB3467" w:rsidRPr="00FB3467" w:rsidRDefault="00FB3467" w:rsidP="00FB3467">
      <w:pPr>
        <w:snapToGrid w:val="0"/>
        <w:spacing w:afterLines="30" w:after="108" w:line="276" w:lineRule="auto"/>
        <w:ind w:left="220" w:hangingChars="100" w:hanging="220"/>
        <w:rPr>
          <w:rFonts w:asciiTheme="minorEastAsia" w:hAnsiTheme="minorEastAsia"/>
          <w:sz w:val="22"/>
          <w:szCs w:val="21"/>
        </w:rPr>
      </w:pPr>
      <w:r w:rsidRPr="00FB3467">
        <w:rPr>
          <w:rFonts w:asciiTheme="minorEastAsia" w:hAnsiTheme="minorEastAsia" w:hint="eastAsia"/>
          <w:sz w:val="22"/>
          <w:szCs w:val="21"/>
        </w:rPr>
        <w:t>○　府では、土壌汚染対策法と大阪府生活環境の保全等に関する条例に基づき、府域の土壌汚染対策を推進している。</w:t>
      </w:r>
    </w:p>
    <w:p w:rsidR="00FB3467" w:rsidRPr="00FB3467" w:rsidRDefault="00FB3467" w:rsidP="00FB3467">
      <w:pPr>
        <w:snapToGrid w:val="0"/>
        <w:spacing w:afterLines="30" w:after="108" w:line="276" w:lineRule="auto"/>
        <w:ind w:left="220" w:hangingChars="100" w:hanging="220"/>
        <w:rPr>
          <w:rFonts w:asciiTheme="minorEastAsia" w:hAnsiTheme="minorEastAsia"/>
          <w:color w:val="000000" w:themeColor="text1"/>
          <w:sz w:val="22"/>
          <w:szCs w:val="21"/>
        </w:rPr>
      </w:pPr>
      <w:r w:rsidRPr="00FB3467">
        <w:rPr>
          <w:rFonts w:asciiTheme="minorEastAsia" w:hAnsiTheme="minorEastAsia" w:hint="eastAsia"/>
          <w:sz w:val="22"/>
          <w:szCs w:val="21"/>
        </w:rPr>
        <w:t>○　平成29年５月に</w:t>
      </w:r>
      <w:r w:rsidRPr="00FB3467">
        <w:rPr>
          <w:rFonts w:asciiTheme="minorEastAsia" w:hAnsiTheme="minorEastAsia" w:hint="eastAsia"/>
          <w:color w:val="000000" w:themeColor="text1"/>
          <w:sz w:val="22"/>
          <w:szCs w:val="21"/>
        </w:rPr>
        <w:t>土壌汚染対策法</w:t>
      </w:r>
      <w:r w:rsidRPr="00FB3467">
        <w:rPr>
          <w:rFonts w:asciiTheme="minorEastAsia" w:hAnsiTheme="minorEastAsia" w:hint="eastAsia"/>
          <w:sz w:val="22"/>
          <w:szCs w:val="21"/>
        </w:rPr>
        <w:t>が改正・公布され、土地の形質変更の届出に関する規定の整備や、土地の汚染状況を把握する契機の拡大等が行われることとなり、平成30年</w:t>
      </w:r>
      <w:r w:rsidRPr="00FB3467">
        <w:rPr>
          <w:rFonts w:asciiTheme="minorEastAsia" w:hAnsiTheme="minorEastAsia" w:hint="eastAsia"/>
          <w:color w:val="000000" w:themeColor="text1"/>
          <w:sz w:val="22"/>
          <w:szCs w:val="21"/>
        </w:rPr>
        <w:t>４月１日と平成31年４月１日に分けて施行することとされた。</w:t>
      </w:r>
    </w:p>
    <w:p w:rsidR="00FB3467" w:rsidRPr="00FB3467" w:rsidRDefault="00FB3467" w:rsidP="00FB3467">
      <w:pPr>
        <w:snapToGrid w:val="0"/>
        <w:spacing w:afterLines="30" w:after="108" w:line="276" w:lineRule="auto"/>
        <w:ind w:left="220" w:hangingChars="100" w:hanging="220"/>
        <w:rPr>
          <w:rFonts w:asciiTheme="minorEastAsia" w:hAnsiTheme="minorEastAsia"/>
          <w:color w:val="000000" w:themeColor="text1"/>
          <w:sz w:val="22"/>
          <w:szCs w:val="21"/>
        </w:rPr>
      </w:pPr>
      <w:r w:rsidRPr="00FB3467">
        <w:rPr>
          <w:rFonts w:asciiTheme="minorEastAsia" w:hAnsiTheme="minorEastAsia" w:hint="eastAsia"/>
          <w:color w:val="000000" w:themeColor="text1"/>
          <w:sz w:val="22"/>
          <w:szCs w:val="21"/>
        </w:rPr>
        <w:t>○　大阪府環境審議会土壌汚染対策検討部会では、府から改正土壌汚染対策法と整合した、条例に基づく土壌汚染対策のあり方について諮問を受け、順次審議を行ってきた。この間、改正法のうち平成30年４月１日に施行された事項に関して、「大阪府生活環境の保全等に関する条例に基づく土壌汚染対策のあり方について（第一次報告）」に取りまとめ、平成29年12月に環境審議会から答申したところである。</w:t>
      </w:r>
    </w:p>
    <w:p w:rsidR="00FB3467" w:rsidRPr="00FB3467" w:rsidRDefault="00FB3467" w:rsidP="00FB3467">
      <w:pPr>
        <w:snapToGrid w:val="0"/>
        <w:spacing w:afterLines="30" w:after="108" w:line="276" w:lineRule="auto"/>
        <w:ind w:left="220" w:hangingChars="100" w:hanging="220"/>
        <w:rPr>
          <w:rFonts w:asciiTheme="minorEastAsia" w:hAnsiTheme="minorEastAsia"/>
          <w:sz w:val="22"/>
          <w:szCs w:val="21"/>
        </w:rPr>
      </w:pPr>
      <w:r w:rsidRPr="00FB3467">
        <w:rPr>
          <w:rFonts w:asciiTheme="minorEastAsia" w:hAnsiTheme="minorEastAsia" w:hint="eastAsia"/>
          <w:color w:val="000000" w:themeColor="text1"/>
          <w:sz w:val="22"/>
          <w:szCs w:val="21"/>
        </w:rPr>
        <w:t>○　その後、引き続き、改正法のうち今後政省令で具体的な基準等が定められた上で施行される事項、その他府域の状況からみた土壌汚染対策に関する課題に関して、</w:t>
      </w:r>
      <w:r w:rsidRPr="00FB3467">
        <w:rPr>
          <w:rFonts w:asciiTheme="minorEastAsia" w:hAnsiTheme="minorEastAsia" w:hint="eastAsia"/>
          <w:sz w:val="22"/>
          <w:szCs w:val="21"/>
        </w:rPr>
        <w:t>条例に基づく土壌汚染対策のあり方について審議してきた。</w:t>
      </w:r>
    </w:p>
    <w:p w:rsidR="00FB3467" w:rsidRPr="00FB3467" w:rsidRDefault="00FB3467" w:rsidP="00FB3467">
      <w:pPr>
        <w:snapToGrid w:val="0"/>
        <w:spacing w:line="276" w:lineRule="auto"/>
        <w:ind w:left="220" w:hangingChars="100" w:hanging="220"/>
        <w:rPr>
          <w:rFonts w:asciiTheme="minorEastAsia" w:hAnsiTheme="minorEastAsia"/>
          <w:sz w:val="22"/>
          <w:szCs w:val="21"/>
        </w:rPr>
      </w:pPr>
      <w:r w:rsidRPr="00FB3467">
        <w:rPr>
          <w:rFonts w:asciiTheme="minorEastAsia" w:hAnsiTheme="minorEastAsia" w:hint="eastAsia"/>
          <w:sz w:val="22"/>
          <w:szCs w:val="21"/>
        </w:rPr>
        <w:t>○　この度、</w:t>
      </w:r>
      <w:r w:rsidRPr="00FB3467">
        <w:rPr>
          <w:rFonts w:asciiTheme="minorEastAsia" w:hAnsiTheme="minorEastAsia" w:hint="eastAsia"/>
          <w:color w:val="000000" w:themeColor="text1"/>
          <w:sz w:val="22"/>
          <w:szCs w:val="21"/>
        </w:rPr>
        <w:t>「大阪府生活環境の保全等に関する条例に基づく土壌汚染対策のあり方（第二次報告）」を取りまとめるものである</w:t>
      </w:r>
      <w:r w:rsidRPr="00FB3467">
        <w:rPr>
          <w:rFonts w:asciiTheme="minorEastAsia" w:hAnsiTheme="minorEastAsia" w:hint="eastAsia"/>
          <w:sz w:val="22"/>
          <w:szCs w:val="21"/>
        </w:rPr>
        <w:t>。</w:t>
      </w:r>
    </w:p>
    <w:p w:rsidR="00FB3467" w:rsidRPr="00FB3467" w:rsidRDefault="00FB3467" w:rsidP="00FB3467"/>
    <w:p w:rsidR="00FB3467" w:rsidRPr="00FB3467" w:rsidRDefault="00FB3467" w:rsidP="00FB3467"/>
    <w:p w:rsidR="00FB3467" w:rsidRPr="00FB3467" w:rsidRDefault="00FB3467" w:rsidP="00FB3467">
      <w:pPr>
        <w:spacing w:afterLines="30" w:after="108"/>
        <w:ind w:leftChars="-135" w:left="-283"/>
        <w:rPr>
          <w:rFonts w:ascii="HGｺﾞｼｯｸE" w:eastAsia="HGｺﾞｼｯｸE" w:hAnsi="HGｺﾞｼｯｸE"/>
          <w:sz w:val="24"/>
          <w:szCs w:val="21"/>
        </w:rPr>
      </w:pPr>
      <w:r w:rsidRPr="00FB3467">
        <w:rPr>
          <w:rFonts w:ascii="HGｺﾞｼｯｸE" w:eastAsia="HGｺﾞｼｯｸE" w:hAnsi="HGｺﾞｼｯｸE" w:hint="eastAsia"/>
          <w:sz w:val="24"/>
          <w:szCs w:val="21"/>
        </w:rPr>
        <w:t>【条例に基づく土壌汚染対策のあり方（案）】</w:t>
      </w:r>
    </w:p>
    <w:p w:rsidR="00FB3467" w:rsidRPr="00FB3467" w:rsidRDefault="00FB3467" w:rsidP="00FB3467">
      <w:pPr>
        <w:spacing w:afterLines="50" w:after="180" w:line="300" w:lineRule="exact"/>
        <w:ind w:firstLineChars="50" w:firstLine="110"/>
        <w:rPr>
          <w:rFonts w:asciiTheme="majorEastAsia" w:eastAsiaTheme="majorEastAsia" w:hAnsiTheme="majorEastAsia"/>
          <w:sz w:val="22"/>
          <w:szCs w:val="21"/>
        </w:rPr>
      </w:pPr>
      <w:r w:rsidRPr="00FB3467">
        <w:rPr>
          <w:rFonts w:asciiTheme="majorEastAsia" w:eastAsiaTheme="majorEastAsia" w:hAnsiTheme="majorEastAsia" w:hint="eastAsia"/>
          <w:sz w:val="22"/>
          <w:szCs w:val="21"/>
          <w:bdr w:val="single" w:sz="4" w:space="0" w:color="auto"/>
        </w:rPr>
        <w:t>土壌汚染対策法の改正を踏まえた条例に基づく土壌汚染対策のあり方</w:t>
      </w:r>
    </w:p>
    <w:p w:rsidR="00FB3467" w:rsidRPr="00FB3467" w:rsidRDefault="00FB3467" w:rsidP="00FB3467">
      <w:pPr>
        <w:spacing w:afterLines="30" w:after="108" w:line="300" w:lineRule="exact"/>
        <w:ind w:firstLineChars="50" w:firstLine="110"/>
        <w:rPr>
          <w:rFonts w:asciiTheme="majorEastAsia" w:eastAsiaTheme="majorEastAsia" w:hAnsiTheme="majorEastAsia"/>
          <w:sz w:val="22"/>
          <w:szCs w:val="21"/>
          <w:u w:val="single"/>
        </w:rPr>
      </w:pPr>
      <w:r w:rsidRPr="00FB3467">
        <w:rPr>
          <w:rFonts w:asciiTheme="majorEastAsia" w:eastAsiaTheme="majorEastAsia" w:hAnsiTheme="majorEastAsia" w:hint="eastAsia"/>
          <w:sz w:val="22"/>
          <w:szCs w:val="21"/>
          <w:u w:val="single"/>
        </w:rPr>
        <w:t>１ 操業中及び猶予中の工場における土壌汚染状況調査</w:t>
      </w:r>
    </w:p>
    <w:p w:rsidR="00FB3467" w:rsidRPr="00FB3467" w:rsidRDefault="00FB3467" w:rsidP="00FB3467">
      <w:pPr>
        <w:ind w:leftChars="200" w:left="640" w:hangingChars="100" w:hanging="220"/>
        <w:rPr>
          <w:color w:val="000000" w:themeColor="text1"/>
          <w:sz w:val="22"/>
          <w:szCs w:val="21"/>
        </w:rPr>
      </w:pPr>
      <w:r w:rsidRPr="00FB3467">
        <w:rPr>
          <w:rFonts w:asciiTheme="minorEastAsia" w:hAnsiTheme="minorEastAsia" w:hint="eastAsia"/>
          <w:sz w:val="22"/>
          <w:szCs w:val="21"/>
        </w:rPr>
        <w:t>○　法は、水質汚濁防止法に定める有害物質使用特定施設の廃止時に、土地の所有者等に土壌汚染状況調査の実施を義務づけているが、土地の利用の方法からみて</w:t>
      </w:r>
      <w:r w:rsidRPr="00FB3467">
        <w:rPr>
          <w:rFonts w:hint="eastAsia"/>
          <w:color w:val="000000" w:themeColor="text1"/>
          <w:sz w:val="22"/>
          <w:szCs w:val="21"/>
        </w:rPr>
        <w:t>人の健康被害が生ずるおそれがない旨の知事の確認を受けた場合については、調査を猶予している。</w:t>
      </w:r>
    </w:p>
    <w:p w:rsidR="00FB3467" w:rsidRPr="00FB3467" w:rsidRDefault="00FB3467" w:rsidP="00FB3467">
      <w:pPr>
        <w:spacing w:afterLines="30" w:after="108"/>
        <w:ind w:leftChars="300" w:left="630" w:firstLineChars="100" w:firstLine="220"/>
        <w:rPr>
          <w:rFonts w:asciiTheme="minorEastAsia" w:hAnsiTheme="minorEastAsia"/>
          <w:sz w:val="22"/>
          <w:szCs w:val="21"/>
        </w:rPr>
      </w:pPr>
      <w:r w:rsidRPr="00FB3467">
        <w:rPr>
          <w:rFonts w:hint="eastAsia"/>
          <w:color w:val="000000" w:themeColor="text1"/>
          <w:sz w:val="22"/>
        </w:rPr>
        <w:t>有害物質使用特定施設を設置して操業中の工場等や、同施設の使用を廃止した工場等（以下「法の対象工場」という。）</w:t>
      </w:r>
      <w:r w:rsidRPr="00FB3467">
        <w:rPr>
          <w:rFonts w:hint="eastAsia"/>
          <w:color w:val="000000" w:themeColor="text1"/>
          <w:sz w:val="22"/>
          <w:szCs w:val="21"/>
        </w:rPr>
        <w:t>については、汚染土壌が存在する可能性が高いことから、改正法では、</w:t>
      </w:r>
      <w:r w:rsidRPr="00FB3467">
        <w:rPr>
          <w:rFonts w:asciiTheme="minorEastAsia" w:hAnsiTheme="minorEastAsia" w:hint="eastAsia"/>
          <w:sz w:val="22"/>
          <w:szCs w:val="21"/>
        </w:rPr>
        <w:t>法の対象工場において、一定規模（900㎡）以上の土地の形質変更を行う場合には、</w:t>
      </w:r>
      <w:r w:rsidRPr="00FB3467">
        <w:rPr>
          <w:rFonts w:ascii="ＭＳ 明朝" w:hAnsi="ＭＳ 明朝" w:hint="eastAsia"/>
          <w:color w:val="000000" w:themeColor="text1"/>
          <w:sz w:val="22"/>
          <w:szCs w:val="21"/>
        </w:rPr>
        <w:t>土地の所有者等</w:t>
      </w:r>
      <w:r w:rsidRPr="00FB3467">
        <w:rPr>
          <w:rFonts w:asciiTheme="minorEastAsia" w:hAnsiTheme="minorEastAsia" w:hint="eastAsia"/>
          <w:sz w:val="22"/>
          <w:szCs w:val="21"/>
        </w:rPr>
        <w:t>に事前の届出を義務づけ、知事は届出内容に応じて土壌汚染状況調査の実施を命ずるものとする規定が設けられた。</w:t>
      </w:r>
    </w:p>
    <w:p w:rsidR="00FB3467" w:rsidRPr="00FB3467" w:rsidRDefault="00FB3467" w:rsidP="00FB3467">
      <w:pPr>
        <w:spacing w:afterLines="30" w:after="108"/>
        <w:ind w:leftChars="200" w:left="640" w:hangingChars="100" w:hanging="220"/>
        <w:rPr>
          <w:color w:val="000000" w:themeColor="text1"/>
          <w:sz w:val="22"/>
          <w:szCs w:val="21"/>
        </w:rPr>
      </w:pPr>
      <w:r w:rsidRPr="00FB3467">
        <w:rPr>
          <w:rFonts w:hint="eastAsia"/>
          <w:color w:val="000000" w:themeColor="text1"/>
          <w:sz w:val="22"/>
          <w:szCs w:val="21"/>
        </w:rPr>
        <w:t>○　条例では、条例</w:t>
      </w:r>
      <w:r w:rsidRPr="00FB3467">
        <w:rPr>
          <w:rFonts w:asciiTheme="minorEastAsia" w:hAnsiTheme="minorEastAsia" w:hint="eastAsia"/>
          <w:sz w:val="22"/>
          <w:szCs w:val="21"/>
        </w:rPr>
        <w:t>に定める有害物質使用届出施設等の廃止時に、</w:t>
      </w:r>
      <w:r w:rsidRPr="00FB3467">
        <w:rPr>
          <w:rFonts w:hint="eastAsia"/>
          <w:color w:val="000000" w:themeColor="text1"/>
          <w:sz w:val="22"/>
          <w:szCs w:val="21"/>
        </w:rPr>
        <w:t>法と同様に、土壌汚染状況調査の実施を義務づけ、</w:t>
      </w:r>
      <w:r w:rsidRPr="00FB3467">
        <w:rPr>
          <w:rFonts w:asciiTheme="minorEastAsia" w:hAnsiTheme="minorEastAsia" w:hint="eastAsia"/>
          <w:sz w:val="22"/>
          <w:szCs w:val="21"/>
        </w:rPr>
        <w:t>土地の利用の方法からみて</w:t>
      </w:r>
      <w:r w:rsidRPr="00FB3467">
        <w:rPr>
          <w:rFonts w:hint="eastAsia"/>
          <w:color w:val="000000" w:themeColor="text1"/>
          <w:sz w:val="22"/>
          <w:szCs w:val="21"/>
        </w:rPr>
        <w:t>人の健康被害が生ずるおそれがない旨の知事の確認を受けた場合には調査の実施を猶予している。</w:t>
      </w:r>
    </w:p>
    <w:p w:rsidR="00FB3467" w:rsidRPr="00FB3467" w:rsidRDefault="00FB3467" w:rsidP="00FB3467">
      <w:pPr>
        <w:ind w:leftChars="200" w:left="640" w:hangingChars="100" w:hanging="220"/>
        <w:rPr>
          <w:color w:val="000000" w:themeColor="text1"/>
          <w:sz w:val="22"/>
          <w:szCs w:val="21"/>
        </w:rPr>
      </w:pPr>
      <w:r w:rsidRPr="00FB3467">
        <w:rPr>
          <w:rFonts w:hint="eastAsia"/>
          <w:color w:val="000000" w:themeColor="text1"/>
          <w:sz w:val="22"/>
          <w:szCs w:val="21"/>
        </w:rPr>
        <w:t xml:space="preserve">○　</w:t>
      </w:r>
      <w:r w:rsidRPr="00FB3467">
        <w:rPr>
          <w:rFonts w:asciiTheme="minorEastAsia" w:hAnsiTheme="minorEastAsia" w:hint="eastAsia"/>
          <w:color w:val="000000" w:themeColor="text1"/>
          <w:sz w:val="22"/>
        </w:rPr>
        <w:t>有害物質使用届出施設等を設置している工場や同施設の使用を廃止した工場（以下「条例の対象工場」という。）</w:t>
      </w:r>
      <w:r w:rsidRPr="00FB3467">
        <w:rPr>
          <w:rFonts w:hint="eastAsia"/>
          <w:color w:val="000000" w:themeColor="text1"/>
          <w:sz w:val="22"/>
          <w:szCs w:val="21"/>
        </w:rPr>
        <w:t>の土地は、これまでに行われた</w:t>
      </w:r>
      <w:r w:rsidRPr="00FB3467">
        <w:rPr>
          <w:rFonts w:asciiTheme="minorEastAsia" w:hAnsiTheme="minorEastAsia" w:hint="eastAsia"/>
          <w:sz w:val="22"/>
          <w:szCs w:val="21"/>
        </w:rPr>
        <w:t>有害物質使用届出施設等</w:t>
      </w:r>
      <w:r w:rsidRPr="00FB3467">
        <w:rPr>
          <w:rFonts w:hint="eastAsia"/>
          <w:color w:val="000000" w:themeColor="text1"/>
          <w:sz w:val="22"/>
          <w:szCs w:val="21"/>
        </w:rPr>
        <w:t>の廃止時の土壌汚染状況調査の結果から、汚染土壌が存在する可能性が高いことが明らかとなっている。</w:t>
      </w:r>
    </w:p>
    <w:p w:rsidR="00FB3467" w:rsidRPr="00FB3467" w:rsidRDefault="00FB3467" w:rsidP="00FB3467">
      <w:pPr>
        <w:widowControl/>
        <w:snapToGrid w:val="0"/>
        <w:spacing w:line="300" w:lineRule="exact"/>
        <w:rPr>
          <w:rFonts w:asciiTheme="minorEastAsia" w:hAnsiTheme="minorEastAsia" w:cs="Times New Roman"/>
          <w:color w:val="000000"/>
          <w:kern w:val="0"/>
          <w:sz w:val="22"/>
          <w:szCs w:val="21"/>
        </w:rPr>
      </w:pPr>
      <w:r w:rsidRPr="00FB3467">
        <w:rPr>
          <w:rFonts w:asciiTheme="minorEastAsia" w:hAnsiTheme="minorEastAsia" w:cs="Times New Roman"/>
          <w:noProof/>
          <w:color w:val="000000"/>
          <w:kern w:val="0"/>
          <w:sz w:val="22"/>
          <w:szCs w:val="21"/>
        </w:rPr>
        <w:lastRenderedPageBreak/>
        <mc:AlternateContent>
          <mc:Choice Requires="wps">
            <w:drawing>
              <wp:anchor distT="0" distB="0" distL="114300" distR="114300" simplePos="0" relativeHeight="251682816" behindDoc="0" locked="0" layoutInCell="1" allowOverlap="1" wp14:anchorId="282E637C" wp14:editId="16AB4359">
                <wp:simplePos x="0" y="0"/>
                <wp:positionH relativeFrom="column">
                  <wp:posOffset>172085</wp:posOffset>
                </wp:positionH>
                <wp:positionV relativeFrom="paragraph">
                  <wp:posOffset>-10795</wp:posOffset>
                </wp:positionV>
                <wp:extent cx="5833110" cy="2232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833110" cy="2232000"/>
                        </a:xfrm>
                        <a:prstGeom prst="rect">
                          <a:avLst/>
                        </a:prstGeom>
                        <a:solidFill>
                          <a:srgbClr val="4BACC6">
                            <a:lumMod val="40000"/>
                            <a:lumOff val="60000"/>
                            <a:alpha val="60000"/>
                          </a:srgbClr>
                        </a:solidFill>
                        <a:ln w="6350">
                          <a:noFill/>
                        </a:ln>
                        <a:effectLst/>
                      </wps:spPr>
                      <wps:txbx>
                        <w:txbxContent>
                          <w:p w:rsidR="00FB3467" w:rsidRPr="00C218E0" w:rsidRDefault="00FB3467" w:rsidP="00FB3467">
                            <w:pPr>
                              <w:pStyle w:val="ad"/>
                              <w:spacing w:afterLines="30" w:after="108"/>
                              <w:ind w:left="220" w:hangingChars="100" w:hanging="220"/>
                              <w:rPr>
                                <w:rFonts w:asciiTheme="minorEastAsia" w:hAnsiTheme="minorEastAsia"/>
                                <w:color w:val="000000"/>
                                <w:sz w:val="22"/>
                                <w:szCs w:val="21"/>
                              </w:rPr>
                            </w:pPr>
                            <w:r w:rsidRPr="00DE5EEC">
                              <w:rPr>
                                <w:rFonts w:asciiTheme="minorEastAsia" w:hAnsiTheme="minorEastAsia" w:hint="eastAsia"/>
                                <w:color w:val="000000"/>
                                <w:sz w:val="22"/>
                                <w:szCs w:val="21"/>
                              </w:rPr>
                              <w:t>○　このため、</w:t>
                            </w:r>
                            <w:r w:rsidRPr="00DE5EEC">
                              <w:rPr>
                                <w:rFonts w:asciiTheme="majorEastAsia" w:eastAsiaTheme="majorEastAsia" w:hAnsiTheme="majorEastAsia" w:hint="eastAsia"/>
                                <w:color w:val="000000" w:themeColor="text1"/>
                                <w:sz w:val="22"/>
                              </w:rPr>
                              <w:t>条例の対象工場</w:t>
                            </w:r>
                            <w:r w:rsidRPr="00DE5EEC">
                              <w:rPr>
                                <w:rFonts w:asciiTheme="majorEastAsia" w:eastAsiaTheme="majorEastAsia" w:hAnsiTheme="majorEastAsia" w:hint="eastAsia"/>
                                <w:color w:val="000000"/>
                                <w:sz w:val="22"/>
                                <w:szCs w:val="21"/>
                              </w:rPr>
                              <w:t>において行う一定規模</w:t>
                            </w:r>
                            <w:r w:rsidRPr="00C218E0">
                              <w:rPr>
                                <w:rFonts w:asciiTheme="majorEastAsia" w:eastAsiaTheme="majorEastAsia" w:hAnsiTheme="majorEastAsia" w:hint="eastAsia"/>
                                <w:color w:val="000000"/>
                                <w:sz w:val="22"/>
                                <w:szCs w:val="21"/>
                              </w:rPr>
                              <w:t>（900㎡）以上の土地の形質変更について、形質変更を行う範囲の土地の利用履歴等の報告をするものとし、当該土地において有害物質の使用等の履歴があった場合には、土壌汚染状況調査を行い、その結果を報告するものとすることが適当である</w:t>
                            </w:r>
                            <w:r w:rsidRPr="00C218E0">
                              <w:rPr>
                                <w:rFonts w:asciiTheme="minorEastAsia" w:hAnsiTheme="minorEastAsia" w:hint="eastAsia"/>
                                <w:color w:val="000000"/>
                                <w:sz w:val="22"/>
                                <w:szCs w:val="21"/>
                              </w:rPr>
                              <w:t>。</w:t>
                            </w:r>
                          </w:p>
                          <w:p w:rsidR="00FB3467" w:rsidRPr="004A5EF2" w:rsidRDefault="00FB3467" w:rsidP="00FB3467">
                            <w:pPr>
                              <w:ind w:left="220" w:hangingChars="100" w:hanging="220"/>
                            </w:pPr>
                            <w:r w:rsidRPr="00C218E0">
                              <w:rPr>
                                <w:rFonts w:asciiTheme="minorEastAsia" w:hAnsiTheme="minorEastAsia" w:hint="eastAsia"/>
                                <w:color w:val="000000"/>
                                <w:sz w:val="22"/>
                                <w:szCs w:val="21"/>
                              </w:rPr>
                              <w:t>○　また、現行条例は、</w:t>
                            </w:r>
                            <w:r w:rsidRPr="00C218E0">
                              <w:rPr>
                                <w:rFonts w:ascii="ＭＳ 明朝" w:hAnsi="ＭＳ 明朝" w:hint="eastAsia"/>
                                <w:sz w:val="22"/>
                                <w:szCs w:val="21"/>
                              </w:rPr>
                              <w:t>操業中の法及び条例の対象工場において、敷地の一部を当該工場以外の用途に利用しようとする形質変更について、その面積にかかわらず、土地の所有者等に土壌汚染状況調査の実施を義務づけているため、</w:t>
                            </w:r>
                            <w:r w:rsidRPr="00C218E0">
                              <w:rPr>
                                <w:rFonts w:asciiTheme="majorEastAsia" w:eastAsiaTheme="majorEastAsia" w:hAnsiTheme="majorEastAsia" w:hint="eastAsia"/>
                                <w:color w:val="000000"/>
                                <w:sz w:val="22"/>
                                <w:szCs w:val="21"/>
                              </w:rPr>
                              <w:t>改正法による届出の対象となる一定規模（900㎡）以上の土</w:t>
                            </w:r>
                            <w:r w:rsidRPr="00DE5EEC">
                              <w:rPr>
                                <w:rFonts w:asciiTheme="majorEastAsia" w:eastAsiaTheme="majorEastAsia" w:hAnsiTheme="majorEastAsia" w:hint="eastAsia"/>
                                <w:color w:val="000000"/>
                                <w:sz w:val="22"/>
                                <w:szCs w:val="21"/>
                              </w:rPr>
                              <w:t>地の形質変更については、条例に基づく報告を要しないものとすることが適当である</w:t>
                            </w:r>
                            <w:r w:rsidRPr="00DE5EEC">
                              <w:rPr>
                                <w:rFonts w:asciiTheme="minorEastAsia" w:hAnsiTheme="minorEastAsia" w:hint="eastAsia"/>
                                <w:color w:val="000000"/>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E637C" id="テキスト ボックス 13" o:spid="_x0000_s1043" type="#_x0000_t202" style="position:absolute;left:0;text-align:left;margin-left:13.55pt;margin-top:-.85pt;width:459.3pt;height:1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toiwIAAPMEAAAOAAAAZHJzL2Uyb0RvYy54bWysVN1u0zAUvkfiHSzfs/Rv3aiWTl2nIaSx&#10;TdrQrl3HaSI5trHdNuNylRAPwSsgrnmevAifnXQdgyvEjePzf/yd7+TktK4kWQvrSq1S2j/oUSIU&#10;11mplin9eHfx5pgS55nKmNRKpPRBOHo6ff3qZGMmYqALLTNhCZIoN9mYlBbem0mSOF6IirkDbYSC&#10;Mde2Yh6iXSaZZRtkr2Qy6PXGyUbbzFjNhXPQnrdGOo3581xwf53nTngiU4refDxtPBfhTKYnbLK0&#10;zBQl79pg/9BFxUqFok+pzplnZGXLP1JVJbfa6dwfcF0lOs9LLuIb8Jp+78VrbgtmRHwLwHHmCSb3&#10;/9Lyq/WNJWWG2Q0pUazCjJrtl+bxe/P4s9l+Jc32W7PdNo8/IBP4ALCNcRPE3RpE+vpM1wje6R2U&#10;AYc6t1X44oUEdkD/8AS3qD3hUB4eD4f9PkwctsFgiHnGgST7cGOdfyd0RcIlpRbzjDCz9aXzaAWu&#10;O5dQzWlZZhellFGwy8VcWrJmmP3obDafj2OsXFUfdNapUbIjAdSgSqse79VMmoK90KKqa5PHDn6r&#10;KhXZpHQ8POzFYkqHdtpOpQpticjKrv0AZQtZuPl6UbezONrhudDZA2C2umWuM/yiBBSXzPkbZkFV&#10;wIf189c4cqlRWnc3SgptP/9NH/zBIFgp2YD6KXWfVswKSuR7BW697Y9GYVeiMDo8GkCwzy2L5xa1&#10;quYaCPex6IbHa/D3cnfNra7usaWzUBUmpjhqp9TvrnPfLiS2nIvZLDphOwzzl+rW8JA6ABcGfVff&#10;M2s6NngQ6UrvloRNXpCi9Q2RSs9WXudlZEwAukUVwwsCNiuOsfsLhNV9Lkev/b9q+gsAAP//AwBQ&#10;SwMEFAAGAAgAAAAhAL0Z3dHgAAAACQEAAA8AAABkcnMvZG93bnJldi54bWxMj0FPwkAQhe8m/ofN&#10;mHiDbUsVKJ0SQzRK4kUwPS/doa12Z5vuAuXfu5709ibv5b1v8vVoOnGmwbWWEeJpBIK4srrlGuFz&#10;/zJZgHBesVadZUK4koN1cXuTq0zbC3/QeedrEUrYZQqh8b7PpHRVQ0a5qe2Jg3e0g1E+nEMt9aAu&#10;odx0MomiR2lUy2GhUT1tGqq+dyeDUL5eS8O0/Rr2s/dnfktLE28SxPu78WkFwtPo/8Lwix/QoQhM&#10;B3ti7USHkMzjkESYxHMQwV+mD0EcEGbpcgGyyOX/D4ofAAAA//8DAFBLAQItABQABgAIAAAAIQC2&#10;gziS/gAAAOEBAAATAAAAAAAAAAAAAAAAAAAAAABbQ29udGVudF9UeXBlc10ueG1sUEsBAi0AFAAG&#10;AAgAAAAhADj9If/WAAAAlAEAAAsAAAAAAAAAAAAAAAAALwEAAF9yZWxzLy5yZWxzUEsBAi0AFAAG&#10;AAgAAAAhADCUC2iLAgAA8wQAAA4AAAAAAAAAAAAAAAAALgIAAGRycy9lMm9Eb2MueG1sUEsBAi0A&#10;FAAGAAgAAAAhAL0Z3dHgAAAACQEAAA8AAAAAAAAAAAAAAAAA5QQAAGRycy9kb3ducmV2LnhtbFBL&#10;BQYAAAAABAAEAPMAAADyBQAAAAA=&#10;" fillcolor="#b7dee8" stroked="f" strokeweight=".5pt">
                <v:fill opacity="39321f"/>
                <v:textbox>
                  <w:txbxContent>
                    <w:p w:rsidR="00FB3467" w:rsidRPr="00C218E0" w:rsidRDefault="00FB3467" w:rsidP="00FB3467">
                      <w:pPr>
                        <w:pStyle w:val="ad"/>
                        <w:spacing w:afterLines="30" w:after="108"/>
                        <w:ind w:left="220" w:hangingChars="100" w:hanging="220"/>
                        <w:rPr>
                          <w:rFonts w:asciiTheme="minorEastAsia" w:hAnsiTheme="minorEastAsia"/>
                          <w:color w:val="000000"/>
                          <w:sz w:val="22"/>
                          <w:szCs w:val="21"/>
                        </w:rPr>
                      </w:pPr>
                      <w:r w:rsidRPr="00DE5EEC">
                        <w:rPr>
                          <w:rFonts w:asciiTheme="minorEastAsia" w:hAnsiTheme="minorEastAsia" w:hint="eastAsia"/>
                          <w:color w:val="000000"/>
                          <w:sz w:val="22"/>
                          <w:szCs w:val="21"/>
                        </w:rPr>
                        <w:t>○　このため、</w:t>
                      </w:r>
                      <w:r w:rsidRPr="00DE5EEC">
                        <w:rPr>
                          <w:rFonts w:asciiTheme="majorEastAsia" w:eastAsiaTheme="majorEastAsia" w:hAnsiTheme="majorEastAsia" w:hint="eastAsia"/>
                          <w:color w:val="000000" w:themeColor="text1"/>
                          <w:sz w:val="22"/>
                        </w:rPr>
                        <w:t>条例の対象工場</w:t>
                      </w:r>
                      <w:r w:rsidRPr="00DE5EEC">
                        <w:rPr>
                          <w:rFonts w:asciiTheme="majorEastAsia" w:eastAsiaTheme="majorEastAsia" w:hAnsiTheme="majorEastAsia" w:hint="eastAsia"/>
                          <w:color w:val="000000"/>
                          <w:sz w:val="22"/>
                          <w:szCs w:val="21"/>
                        </w:rPr>
                        <w:t>において行う一定規模</w:t>
                      </w:r>
                      <w:r w:rsidRPr="00C218E0">
                        <w:rPr>
                          <w:rFonts w:asciiTheme="majorEastAsia" w:eastAsiaTheme="majorEastAsia" w:hAnsiTheme="majorEastAsia" w:hint="eastAsia"/>
                          <w:color w:val="000000"/>
                          <w:sz w:val="22"/>
                          <w:szCs w:val="21"/>
                        </w:rPr>
                        <w:t>（900㎡）以上の土地の形質変更について、形質変更を行う範囲の土地の利用履歴等の報告をするものとし、当該土地において有害物質の使用等の履歴があった場合には、土壌汚染状況調査を行い、その結果を報告するものとすることが適当である</w:t>
                      </w:r>
                      <w:r w:rsidRPr="00C218E0">
                        <w:rPr>
                          <w:rFonts w:asciiTheme="minorEastAsia" w:hAnsiTheme="minorEastAsia" w:hint="eastAsia"/>
                          <w:color w:val="000000"/>
                          <w:sz w:val="22"/>
                          <w:szCs w:val="21"/>
                        </w:rPr>
                        <w:t>。</w:t>
                      </w:r>
                    </w:p>
                    <w:p w:rsidR="00FB3467" w:rsidRPr="004A5EF2" w:rsidRDefault="00FB3467" w:rsidP="00FB3467">
                      <w:pPr>
                        <w:ind w:left="220" w:hangingChars="100" w:hanging="220"/>
                      </w:pPr>
                      <w:r w:rsidRPr="00C218E0">
                        <w:rPr>
                          <w:rFonts w:asciiTheme="minorEastAsia" w:hAnsiTheme="minorEastAsia" w:hint="eastAsia"/>
                          <w:color w:val="000000"/>
                          <w:sz w:val="22"/>
                          <w:szCs w:val="21"/>
                        </w:rPr>
                        <w:t>○　また、現行条例は、</w:t>
                      </w:r>
                      <w:r w:rsidRPr="00C218E0">
                        <w:rPr>
                          <w:rFonts w:ascii="ＭＳ 明朝" w:hAnsi="ＭＳ 明朝" w:hint="eastAsia"/>
                          <w:sz w:val="22"/>
                          <w:szCs w:val="21"/>
                        </w:rPr>
                        <w:t>操業中の法及び条例の対象工場において、敷地の一部を当該工場以外の用途に利用しようとする形質変更について、その面積にかかわらず、土地の所有者等に土壌汚染状況調査の実施を義務づけているため、</w:t>
                      </w:r>
                      <w:r w:rsidRPr="00C218E0">
                        <w:rPr>
                          <w:rFonts w:asciiTheme="majorEastAsia" w:eastAsiaTheme="majorEastAsia" w:hAnsiTheme="majorEastAsia" w:hint="eastAsia"/>
                          <w:color w:val="000000"/>
                          <w:sz w:val="22"/>
                          <w:szCs w:val="21"/>
                        </w:rPr>
                        <w:t>改正法による届出の対象となる一定規模（900㎡）以上の土</w:t>
                      </w:r>
                      <w:r w:rsidRPr="00DE5EEC">
                        <w:rPr>
                          <w:rFonts w:asciiTheme="majorEastAsia" w:eastAsiaTheme="majorEastAsia" w:hAnsiTheme="majorEastAsia" w:hint="eastAsia"/>
                          <w:color w:val="000000"/>
                          <w:sz w:val="22"/>
                          <w:szCs w:val="21"/>
                        </w:rPr>
                        <w:t>地の形質変更については、条例に基づく報告を要しないものとすることが適当である</w:t>
                      </w:r>
                      <w:r w:rsidRPr="00DE5EEC">
                        <w:rPr>
                          <w:rFonts w:asciiTheme="minorEastAsia" w:hAnsiTheme="minorEastAsia" w:hint="eastAsia"/>
                          <w:color w:val="000000"/>
                          <w:sz w:val="22"/>
                          <w:szCs w:val="21"/>
                        </w:rPr>
                        <w:t>。</w:t>
                      </w:r>
                    </w:p>
                  </w:txbxContent>
                </v:textbox>
              </v:shape>
            </w:pict>
          </mc:Fallback>
        </mc:AlternateContent>
      </w:r>
    </w:p>
    <w:p w:rsidR="00FB3467" w:rsidRPr="00FB3467" w:rsidRDefault="00FB3467" w:rsidP="00FB3467">
      <w:pPr>
        <w:widowControl/>
        <w:snapToGrid w:val="0"/>
        <w:spacing w:line="300" w:lineRule="exact"/>
        <w:ind w:left="420"/>
        <w:rPr>
          <w:rFonts w:asciiTheme="minorEastAsia" w:hAnsiTheme="minorEastAsia" w:cs="Times New Roman"/>
          <w:color w:val="000000"/>
          <w:kern w:val="0"/>
          <w:sz w:val="22"/>
          <w:szCs w:val="21"/>
        </w:rPr>
      </w:pPr>
    </w:p>
    <w:p w:rsidR="00FB3467" w:rsidRPr="00FB3467" w:rsidRDefault="00FB3467" w:rsidP="00FB3467">
      <w:pPr>
        <w:widowControl/>
        <w:snapToGrid w:val="0"/>
        <w:spacing w:line="300" w:lineRule="exact"/>
        <w:ind w:left="420"/>
        <w:rPr>
          <w:rFonts w:asciiTheme="minorEastAsia" w:hAnsiTheme="minorEastAsia" w:cs="Times New Roman"/>
          <w:color w:val="000000"/>
          <w:kern w:val="0"/>
          <w:sz w:val="22"/>
          <w:szCs w:val="21"/>
        </w:rPr>
      </w:pPr>
    </w:p>
    <w:p w:rsidR="00FB3467" w:rsidRPr="00FB3467" w:rsidRDefault="00FB3467" w:rsidP="00FB3467">
      <w:pPr>
        <w:widowControl/>
        <w:snapToGrid w:val="0"/>
        <w:spacing w:line="300" w:lineRule="exact"/>
        <w:ind w:left="420"/>
        <w:rPr>
          <w:rFonts w:asciiTheme="minorEastAsia" w:hAnsiTheme="minorEastAsia" w:cs="Times New Roman"/>
          <w:color w:val="000000"/>
          <w:kern w:val="0"/>
          <w:sz w:val="22"/>
          <w:szCs w:val="21"/>
        </w:rPr>
      </w:pPr>
    </w:p>
    <w:p w:rsidR="00FB3467" w:rsidRPr="00FB3467" w:rsidRDefault="00FB3467" w:rsidP="00FB3467">
      <w:pPr>
        <w:widowControl/>
        <w:snapToGrid w:val="0"/>
        <w:spacing w:line="300" w:lineRule="exact"/>
        <w:ind w:left="420"/>
        <w:rPr>
          <w:rFonts w:asciiTheme="minorEastAsia" w:hAnsiTheme="minorEastAsia" w:cs="Times New Roman"/>
          <w:color w:val="000000"/>
          <w:kern w:val="0"/>
          <w:sz w:val="22"/>
          <w:szCs w:val="21"/>
        </w:rPr>
      </w:pPr>
    </w:p>
    <w:p w:rsidR="00FB3467" w:rsidRPr="00FB3467" w:rsidRDefault="00FB3467" w:rsidP="00FB3467">
      <w:pPr>
        <w:widowControl/>
        <w:snapToGrid w:val="0"/>
        <w:spacing w:line="300" w:lineRule="exact"/>
        <w:ind w:left="420"/>
        <w:rPr>
          <w:rFonts w:asciiTheme="minorEastAsia" w:hAnsiTheme="minorEastAsia" w:cs="Times New Roman"/>
          <w:color w:val="000000"/>
          <w:kern w:val="0"/>
          <w:sz w:val="22"/>
          <w:szCs w:val="21"/>
        </w:rPr>
      </w:pPr>
    </w:p>
    <w:p w:rsidR="00FB3467" w:rsidRPr="00FB3467" w:rsidRDefault="00FB3467" w:rsidP="00FB3467">
      <w:pPr>
        <w:widowControl/>
        <w:snapToGrid w:val="0"/>
        <w:spacing w:line="300" w:lineRule="exact"/>
        <w:ind w:left="420"/>
        <w:rPr>
          <w:rFonts w:asciiTheme="minorEastAsia" w:hAnsiTheme="minorEastAsia" w:cs="Times New Roman"/>
          <w:color w:val="000000"/>
          <w:kern w:val="0"/>
          <w:sz w:val="22"/>
          <w:szCs w:val="21"/>
        </w:rPr>
      </w:pPr>
    </w:p>
    <w:p w:rsidR="00FB3467" w:rsidRPr="00FB3467" w:rsidRDefault="00FB3467" w:rsidP="00FB3467">
      <w:pPr>
        <w:widowControl/>
        <w:snapToGrid w:val="0"/>
        <w:spacing w:line="300" w:lineRule="exact"/>
        <w:ind w:left="420"/>
        <w:rPr>
          <w:rFonts w:asciiTheme="minorEastAsia" w:hAnsiTheme="minorEastAsia" w:cs="Times New Roman"/>
          <w:color w:val="000000"/>
          <w:kern w:val="0"/>
          <w:sz w:val="22"/>
          <w:szCs w:val="21"/>
        </w:rPr>
      </w:pPr>
    </w:p>
    <w:p w:rsidR="00FB3467" w:rsidRPr="00FB3467" w:rsidRDefault="00FB3467" w:rsidP="00FB3467">
      <w:pPr>
        <w:widowControl/>
        <w:snapToGrid w:val="0"/>
        <w:spacing w:line="300" w:lineRule="exact"/>
        <w:ind w:left="420"/>
        <w:rPr>
          <w:rFonts w:asciiTheme="minorEastAsia" w:hAnsiTheme="minorEastAsia" w:cs="Times New Roman"/>
          <w:color w:val="000000"/>
          <w:kern w:val="0"/>
          <w:sz w:val="22"/>
          <w:szCs w:val="21"/>
        </w:rPr>
      </w:pPr>
    </w:p>
    <w:p w:rsidR="00FB3467" w:rsidRPr="00FB3467" w:rsidRDefault="00FB3467" w:rsidP="00FB3467">
      <w:pPr>
        <w:spacing w:afterLines="30" w:after="108"/>
        <w:ind w:firstLineChars="50" w:firstLine="110"/>
        <w:rPr>
          <w:rFonts w:ascii="ＭＳ ゴシック" w:eastAsia="ＭＳ ゴシック" w:hAnsi="ＭＳ ゴシック"/>
          <w:color w:val="000000"/>
          <w:sz w:val="22"/>
          <w:u w:val="single"/>
        </w:rPr>
      </w:pPr>
    </w:p>
    <w:p w:rsidR="00FB3467" w:rsidRPr="00FB3467" w:rsidRDefault="00FB3467" w:rsidP="00FB3467">
      <w:pPr>
        <w:spacing w:afterLines="30" w:after="108"/>
        <w:ind w:firstLineChars="50" w:firstLine="110"/>
        <w:rPr>
          <w:rFonts w:ascii="ＭＳ ゴシック" w:eastAsia="ＭＳ ゴシック" w:hAnsi="ＭＳ ゴシック"/>
          <w:color w:val="000000"/>
          <w:sz w:val="22"/>
          <w:u w:val="single"/>
        </w:rPr>
      </w:pPr>
    </w:p>
    <w:p w:rsidR="00FB3467" w:rsidRPr="00FB3467" w:rsidRDefault="00FB3467" w:rsidP="00FB3467">
      <w:pPr>
        <w:spacing w:afterLines="30" w:after="108"/>
        <w:ind w:firstLineChars="50" w:firstLine="110"/>
        <w:rPr>
          <w:rFonts w:ascii="ＭＳ ゴシック" w:eastAsia="ＭＳ ゴシック" w:hAnsi="ＭＳ ゴシック"/>
          <w:color w:val="000000"/>
          <w:sz w:val="22"/>
          <w:u w:val="single"/>
        </w:rPr>
      </w:pPr>
    </w:p>
    <w:p w:rsidR="00FB3467" w:rsidRPr="00FB3467" w:rsidRDefault="00FB3467" w:rsidP="00FB3467">
      <w:pPr>
        <w:spacing w:afterLines="30" w:after="108"/>
        <w:ind w:firstLineChars="50" w:firstLine="110"/>
        <w:rPr>
          <w:rFonts w:ascii="ＭＳ ゴシック" w:eastAsia="ＭＳ ゴシック" w:hAnsi="ＭＳ ゴシック"/>
          <w:color w:val="000000"/>
          <w:sz w:val="22"/>
          <w:u w:val="single"/>
        </w:rPr>
      </w:pPr>
      <w:r w:rsidRPr="00FB3467">
        <w:rPr>
          <w:rFonts w:ascii="ＭＳ ゴシック" w:eastAsia="ＭＳ ゴシック" w:hAnsi="ＭＳ ゴシック" w:hint="eastAsia"/>
          <w:color w:val="000000"/>
          <w:sz w:val="22"/>
          <w:u w:val="single"/>
        </w:rPr>
        <w:t>２　条例に基づく指定区域におけるリスク管理</w:t>
      </w:r>
    </w:p>
    <w:p w:rsidR="00FB3467" w:rsidRPr="00FB3467" w:rsidRDefault="00FB3467" w:rsidP="00FB3467">
      <w:pPr>
        <w:widowControl/>
        <w:spacing w:afterLines="30" w:after="108"/>
        <w:ind w:firstLineChars="50" w:firstLine="110"/>
        <w:rPr>
          <w:rFonts w:asciiTheme="majorEastAsia" w:eastAsiaTheme="majorEastAsia" w:hAnsiTheme="majorEastAsia"/>
          <w:color w:val="000000"/>
          <w:sz w:val="22"/>
        </w:rPr>
      </w:pPr>
      <w:r w:rsidRPr="00FB3467">
        <w:rPr>
          <w:rFonts w:asciiTheme="majorEastAsia" w:eastAsiaTheme="majorEastAsia" w:hAnsiTheme="majorEastAsia" w:hint="eastAsia"/>
          <w:color w:val="000000"/>
          <w:sz w:val="22"/>
        </w:rPr>
        <w:t>（１）要措置管理区域内における汚染の除去等に係るリスク管理の強化</w:t>
      </w:r>
    </w:p>
    <w:p w:rsidR="00FB3467" w:rsidRPr="00FB3467" w:rsidRDefault="00FB3467" w:rsidP="00FB3467">
      <w:pPr>
        <w:widowControl/>
        <w:spacing w:afterLines="30" w:after="108"/>
        <w:ind w:leftChars="200" w:left="640" w:hangingChars="100" w:hanging="220"/>
        <w:rPr>
          <w:rFonts w:asciiTheme="minorEastAsia" w:hAnsiTheme="minorEastAsia"/>
          <w:sz w:val="22"/>
        </w:rPr>
      </w:pPr>
      <w:r w:rsidRPr="00FB3467">
        <w:rPr>
          <w:rFonts w:asciiTheme="minorEastAsia" w:hAnsiTheme="minorEastAsia" w:hint="eastAsia"/>
          <w:sz w:val="22"/>
        </w:rPr>
        <w:t>○　改正法では、要措置区域における汚染除去等の措置が適切に実施されるよう、知事は</w:t>
      </w:r>
      <w:r w:rsidRPr="00FB3467">
        <w:rPr>
          <w:rFonts w:ascii="ＭＳ 明朝" w:hAnsi="ＭＳ 明朝" w:hint="eastAsia"/>
          <w:color w:val="000000" w:themeColor="text1"/>
          <w:sz w:val="22"/>
          <w:szCs w:val="21"/>
        </w:rPr>
        <w:t>土地の所有者等</w:t>
      </w:r>
      <w:r w:rsidRPr="00FB3467">
        <w:rPr>
          <w:rFonts w:asciiTheme="minorEastAsia" w:hAnsiTheme="minorEastAsia" w:hint="eastAsia"/>
          <w:sz w:val="22"/>
        </w:rPr>
        <w:t>に対し、講ずべき汚染の除去等の措置及びその理由等を示した上で、汚染除去等計画を作成して提出すべきことを指示するものとし、</w:t>
      </w:r>
      <w:r w:rsidRPr="00FB3467">
        <w:rPr>
          <w:rFonts w:asciiTheme="minorEastAsia" w:hAnsiTheme="minorEastAsia" w:hint="eastAsia"/>
          <w:color w:val="000000" w:themeColor="text1"/>
          <w:sz w:val="22"/>
        </w:rPr>
        <w:t>汚染除去等計画書に記載された実施措置が技術的基準に適合していないと認めるときは、その変更を命ずることができるとされ、また、</w:t>
      </w:r>
      <w:r w:rsidRPr="00FB3467">
        <w:rPr>
          <w:rFonts w:ascii="ＭＳ 明朝" w:hAnsi="ＭＳ 明朝" w:hint="eastAsia"/>
          <w:color w:val="000000" w:themeColor="text1"/>
          <w:sz w:val="22"/>
          <w:szCs w:val="21"/>
        </w:rPr>
        <w:t>土地の所有者等</w:t>
      </w:r>
      <w:r w:rsidRPr="00FB3467">
        <w:rPr>
          <w:rFonts w:asciiTheme="minorEastAsia" w:hAnsiTheme="minorEastAsia" w:hint="eastAsia"/>
          <w:sz w:val="22"/>
        </w:rPr>
        <w:t>は</w:t>
      </w:r>
      <w:r w:rsidRPr="00FB3467">
        <w:rPr>
          <w:rFonts w:asciiTheme="minorEastAsia" w:hAnsiTheme="minorEastAsia" w:hint="eastAsia"/>
          <w:color w:val="000000" w:themeColor="text1"/>
          <w:sz w:val="22"/>
        </w:rPr>
        <w:t>汚染除去等計画の提出の日から30日を経過した後でないと実施措置を講じてはならないとする規定が設けられた。</w:t>
      </w:r>
    </w:p>
    <w:p w:rsidR="00FB3467" w:rsidRPr="00FB3467" w:rsidRDefault="00FB3467" w:rsidP="00FB3467">
      <w:pPr>
        <w:spacing w:afterLines="30" w:after="108"/>
        <w:ind w:leftChars="200" w:left="640" w:hangingChars="100" w:hanging="220"/>
        <w:rPr>
          <w:rFonts w:asciiTheme="minorEastAsia" w:hAnsiTheme="minorEastAsia"/>
          <w:color w:val="000000" w:themeColor="text1"/>
          <w:sz w:val="22"/>
        </w:rPr>
      </w:pPr>
      <w:r w:rsidRPr="00FB3467">
        <w:rPr>
          <w:rFonts w:asciiTheme="minorEastAsia" w:hAnsiTheme="minorEastAsia" w:hint="eastAsia"/>
          <w:color w:val="000000"/>
          <w:sz w:val="22"/>
        </w:rPr>
        <w:t xml:space="preserve">○　</w:t>
      </w:r>
      <w:r w:rsidRPr="00FB3467">
        <w:rPr>
          <w:rFonts w:asciiTheme="minorEastAsia" w:hAnsiTheme="minorEastAsia" w:hint="eastAsia"/>
          <w:color w:val="000000" w:themeColor="text1"/>
          <w:sz w:val="22"/>
        </w:rPr>
        <w:t>府では、要措置管理区域における措置内容について、計画書等の提出を指導しているが、条例に基づき提出を義務づけているものではないことから、誤った施行方法により汚染が拡散したり、措置完了に必要な書類が不十分で措置内容が確認できず区域指定を解除できないおそれがないとは必ずしもいえない。</w:t>
      </w:r>
    </w:p>
    <w:p w:rsidR="00FB3467" w:rsidRPr="00FB3467" w:rsidRDefault="00FB3467" w:rsidP="00FB3467">
      <w:pPr>
        <w:spacing w:line="360" w:lineRule="exact"/>
        <w:ind w:leftChars="100" w:left="430" w:hangingChars="100" w:hanging="220"/>
        <w:rPr>
          <w:rFonts w:asciiTheme="minorEastAsia" w:hAnsiTheme="minorEastAsia"/>
          <w:sz w:val="22"/>
          <w:szCs w:val="21"/>
        </w:rPr>
      </w:pPr>
      <w:r w:rsidRPr="00FB3467">
        <w:rPr>
          <w:rFonts w:asciiTheme="minorEastAsia" w:hAnsiTheme="minorEastAsia"/>
          <w:noProof/>
          <w:color w:val="000000"/>
          <w:sz w:val="22"/>
          <w:szCs w:val="21"/>
        </w:rPr>
        <mc:AlternateContent>
          <mc:Choice Requires="wps">
            <w:drawing>
              <wp:anchor distT="0" distB="0" distL="114300" distR="114300" simplePos="0" relativeHeight="251683840" behindDoc="0" locked="0" layoutInCell="1" allowOverlap="1" wp14:anchorId="434362C2" wp14:editId="0B307383">
                <wp:simplePos x="0" y="0"/>
                <wp:positionH relativeFrom="column">
                  <wp:posOffset>172085</wp:posOffset>
                </wp:positionH>
                <wp:positionV relativeFrom="paragraph">
                  <wp:posOffset>37991</wp:posOffset>
                </wp:positionV>
                <wp:extent cx="5833110" cy="12600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833110" cy="1260000"/>
                        </a:xfrm>
                        <a:prstGeom prst="rect">
                          <a:avLst/>
                        </a:prstGeom>
                        <a:solidFill>
                          <a:srgbClr val="4BACC6">
                            <a:lumMod val="40000"/>
                            <a:lumOff val="60000"/>
                            <a:alpha val="50000"/>
                          </a:srgbClr>
                        </a:solidFill>
                        <a:ln w="6350">
                          <a:noFill/>
                        </a:ln>
                        <a:effectLst/>
                      </wps:spPr>
                      <wps:txbx>
                        <w:txbxContent>
                          <w:p w:rsidR="00FB3467" w:rsidRPr="004A5EF2" w:rsidRDefault="00FB3467" w:rsidP="00FB3467">
                            <w:pPr>
                              <w:ind w:left="220" w:hangingChars="100" w:hanging="220"/>
                            </w:pPr>
                            <w:r w:rsidRPr="00DE5EEC">
                              <w:rPr>
                                <w:rFonts w:hint="eastAsia"/>
                                <w:color w:val="000000" w:themeColor="text1"/>
                                <w:sz w:val="22"/>
                              </w:rPr>
                              <w:t>○　このため、措置内容の確認を確実に行うことができるよう、</w:t>
                            </w:r>
                            <w:r w:rsidRPr="00DE5EEC">
                              <w:rPr>
                                <w:rFonts w:asciiTheme="majorEastAsia" w:eastAsiaTheme="majorEastAsia" w:hAnsiTheme="majorEastAsia" w:hint="eastAsia"/>
                                <w:color w:val="000000" w:themeColor="text1"/>
                                <w:sz w:val="22"/>
                              </w:rPr>
                              <w:t>条例に基づく要措置管理区域についても、改正法と同様に、知事は、汚染除去等計画を作成して提出すべきことを指示するものとし、土地の所有者等は、この汚染除去等計画の提出のあった日から30日を経過した後でなければ実施措置を講じてはならないとする規定等を設け</w:t>
                            </w:r>
                            <w:r w:rsidRPr="00DE5EEC">
                              <w:rPr>
                                <w:rFonts w:asciiTheme="majorEastAsia" w:eastAsiaTheme="majorEastAsia" w:hAnsiTheme="majorEastAsia" w:hint="eastAsia"/>
                                <w:color w:val="000000"/>
                                <w:sz w:val="22"/>
                                <w:szCs w:val="21"/>
                              </w:rPr>
                              <w:t>ることが適当である</w:t>
                            </w:r>
                            <w:r w:rsidRPr="00DE5EEC">
                              <w:rPr>
                                <w:rFonts w:asciiTheme="minorEastAsia" w:hAnsiTheme="minorEastAsia" w:hint="eastAsia"/>
                                <w:color w:val="000000"/>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362C2" id="テキスト ボックス 14" o:spid="_x0000_s1044" type="#_x0000_t202" style="position:absolute;left:0;text-align:left;margin-left:13.55pt;margin-top:3pt;width:459.3pt;height:9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wjQIAAPMEAAAOAAAAZHJzL2Uyb0RvYy54bWysVEtu2zAQ3RfoHQjua1n+NRUiB46DFAXS&#10;JEBSZE1TlCWA4rAkbSldxkDQQ/QKRdc9jy7SIWU5SdtVUS/o+X/ezOj4pKkk2QpjS1ApjQdDSoTi&#10;kJVqndJPt+dvjiixjqmMSVAipffC0pP561fHtU7ECAqQmTAEgyib1DqlhXM6iSLLC1ExOwAtFCpz&#10;MBVzyJp1lBlWY/RKRqPhcBbVYDJtgAtrUXrWKek8xM9zwd1VnlvhiEwp1ubCa8K78m80P2bJ2jBd&#10;lHxfBvuHKipWKkx6CHXGHCMbU/4Rqiq5AQu5G3CoIsjzkovQA3YTD3/r5qZgWoReEByrDzDZ/xeW&#10;X26vDSkznN2EEsUqnFG7e2wfvrcPP9vdV9LuvrW7XfvwA3mCNghYrW2CfjcaPV1zCg0693KLQo9D&#10;k5vK/2OHBPUI/f0BbtE4wlE4PRqP4xhVHHXxaDbEn48TPblrY917ARXxREoNzjPAzLYX1nWmvYnP&#10;ZkGW2XkpZWDMerWUhmwZzn5yulguZ8FXbqqPkO3FfU6WoBhXpRMfSmEJk7pgnXTaG2OBtgsein2R&#10;VSpSp3Q2ng5DMgW+nK5SqXxZImzlvnwPZQeZp1yzarpZHPV4riC7R5gNdJtrNT8vEYoLZt01M7iq&#10;CB+en7vCJ5eAqWFPUVKA+fI3ubfHDUItJTWufkrt5w0zghL5QeFuvYsnE38rgZlM346QMc81q+ca&#10;tamWgAjHeOiaB9LbO9mTuYHqDq904bOiiimOuVPqenLpuoPEK+disQhGeB2auQt1o7kP7YHzg75t&#10;7pjR+21wuEiX0B8JjurlUnS23lPBYuMgL8PGeKA7VHF4nsHLCmPcfwX86T7ng9XTt2r+CwAA//8D&#10;AFBLAwQUAAYACAAAACEAHLNAdOAAAAAIAQAADwAAAGRycy9kb3ducmV2LnhtbEyPQUvDQBCF74L/&#10;YRnBi9hN2ti0MZsiggVFhFbR6zY7ZoPZ2ZDdNvHfO570OO893nyv3EyuEyccQutJQTpLQCDV3rTU&#10;KHh7fbhegQhRk9GdJ1TwjQE21flZqQvjR9rhaR8bwSUUCq3AxtgXUobaotNh5nsk9j794HTkc2ik&#10;GfTI5a6T8yRZSqdb4g9W93hvsf7aH52CxdM7jjL/2K2vXp63IX2s7XaxUuryYrq7BRFxin9h+MVn&#10;dKiY6eCPZILoFMzzlJMKlryI7XV2k4M4sJ5kGciqlP8HVD8AAAD//wMAUEsBAi0AFAAGAAgAAAAh&#10;ALaDOJL+AAAA4QEAABMAAAAAAAAAAAAAAAAAAAAAAFtDb250ZW50X1R5cGVzXS54bWxQSwECLQAU&#10;AAYACAAAACEAOP0h/9YAAACUAQAACwAAAAAAAAAAAAAAAAAvAQAAX3JlbHMvLnJlbHNQSwECLQAU&#10;AAYACAAAACEAJjQm8I0CAADzBAAADgAAAAAAAAAAAAAAAAAuAgAAZHJzL2Uyb0RvYy54bWxQSwEC&#10;LQAUAAYACAAAACEAHLNAdOAAAAAIAQAADwAAAAAAAAAAAAAAAADnBAAAZHJzL2Rvd25yZXYueG1s&#10;UEsFBgAAAAAEAAQA8wAAAPQFAAAAAA==&#10;" fillcolor="#b7dee8" stroked="f" strokeweight=".5pt">
                <v:fill opacity="32896f"/>
                <v:textbox>
                  <w:txbxContent>
                    <w:p w:rsidR="00FB3467" w:rsidRPr="004A5EF2" w:rsidRDefault="00FB3467" w:rsidP="00FB3467">
                      <w:pPr>
                        <w:ind w:left="220" w:hangingChars="100" w:hanging="220"/>
                      </w:pPr>
                      <w:r w:rsidRPr="00DE5EEC">
                        <w:rPr>
                          <w:rFonts w:hint="eastAsia"/>
                          <w:color w:val="000000" w:themeColor="text1"/>
                          <w:sz w:val="22"/>
                        </w:rPr>
                        <w:t>○　このため、措置内容の確認を確実に行うことができるよう、</w:t>
                      </w:r>
                      <w:r w:rsidRPr="00DE5EEC">
                        <w:rPr>
                          <w:rFonts w:asciiTheme="majorEastAsia" w:eastAsiaTheme="majorEastAsia" w:hAnsiTheme="majorEastAsia" w:hint="eastAsia"/>
                          <w:color w:val="000000" w:themeColor="text1"/>
                          <w:sz w:val="22"/>
                        </w:rPr>
                        <w:t>条例に基づく要措置管理区域についても、改正法と同様に、知事は、汚染除去等計画を作成して提出すべきことを指示するものとし、土地の所有者等は、この汚染除去等計画の提出のあった日から30日を経過した後でなければ実施措置を講じてはならないとする規定等を設け</w:t>
                      </w:r>
                      <w:r w:rsidRPr="00DE5EEC">
                        <w:rPr>
                          <w:rFonts w:asciiTheme="majorEastAsia" w:eastAsiaTheme="majorEastAsia" w:hAnsiTheme="majorEastAsia" w:hint="eastAsia"/>
                          <w:color w:val="000000"/>
                          <w:sz w:val="22"/>
                          <w:szCs w:val="21"/>
                        </w:rPr>
                        <w:t>ることが適当である</w:t>
                      </w:r>
                      <w:r w:rsidRPr="00DE5EEC">
                        <w:rPr>
                          <w:rFonts w:asciiTheme="minorEastAsia" w:hAnsiTheme="minorEastAsia" w:hint="eastAsia"/>
                          <w:color w:val="000000"/>
                          <w:sz w:val="22"/>
                          <w:szCs w:val="21"/>
                        </w:rPr>
                        <w:t>。</w:t>
                      </w:r>
                    </w:p>
                  </w:txbxContent>
                </v:textbox>
              </v:shape>
            </w:pict>
          </mc:Fallback>
        </mc:AlternateContent>
      </w:r>
    </w:p>
    <w:p w:rsidR="00FB3467" w:rsidRPr="00FB3467" w:rsidRDefault="00FB3467" w:rsidP="00FB3467">
      <w:pPr>
        <w:spacing w:line="360" w:lineRule="exact"/>
        <w:ind w:leftChars="100" w:left="430" w:hangingChars="100" w:hanging="220"/>
        <w:rPr>
          <w:rFonts w:asciiTheme="minorEastAsia" w:hAnsiTheme="minorEastAsia"/>
          <w:sz w:val="22"/>
          <w:szCs w:val="21"/>
        </w:rPr>
      </w:pPr>
    </w:p>
    <w:p w:rsidR="00FB3467" w:rsidRPr="00FB3467" w:rsidRDefault="00FB3467" w:rsidP="00FB3467">
      <w:pPr>
        <w:spacing w:line="360" w:lineRule="exact"/>
        <w:ind w:leftChars="100" w:left="430" w:hangingChars="100" w:hanging="220"/>
        <w:rPr>
          <w:rFonts w:asciiTheme="minorEastAsia" w:hAnsiTheme="minorEastAsia"/>
          <w:sz w:val="22"/>
          <w:szCs w:val="21"/>
        </w:rPr>
      </w:pPr>
    </w:p>
    <w:p w:rsidR="00FB3467" w:rsidRPr="00FB3467" w:rsidRDefault="00FB3467" w:rsidP="00FB3467">
      <w:pPr>
        <w:spacing w:line="360" w:lineRule="exact"/>
        <w:ind w:leftChars="100" w:left="430" w:hangingChars="100" w:hanging="220"/>
        <w:rPr>
          <w:rFonts w:asciiTheme="minorEastAsia" w:hAnsiTheme="minorEastAsia"/>
          <w:sz w:val="22"/>
          <w:szCs w:val="21"/>
        </w:rPr>
      </w:pPr>
    </w:p>
    <w:p w:rsidR="00FB3467" w:rsidRPr="00FB3467" w:rsidRDefault="00FB3467" w:rsidP="00FB3467">
      <w:pPr>
        <w:spacing w:line="360" w:lineRule="exact"/>
        <w:ind w:leftChars="100" w:left="430" w:hangingChars="100" w:hanging="220"/>
        <w:rPr>
          <w:rFonts w:asciiTheme="minorEastAsia" w:hAnsiTheme="minorEastAsia"/>
          <w:sz w:val="22"/>
          <w:szCs w:val="21"/>
        </w:rPr>
      </w:pPr>
    </w:p>
    <w:p w:rsidR="00FB3467" w:rsidRPr="00FB3467" w:rsidRDefault="00FB3467" w:rsidP="00FB3467">
      <w:pPr>
        <w:spacing w:line="360" w:lineRule="exact"/>
        <w:ind w:leftChars="100" w:left="430" w:hangingChars="100" w:hanging="220"/>
        <w:rPr>
          <w:rFonts w:asciiTheme="minorEastAsia" w:hAnsiTheme="minorEastAsia"/>
          <w:sz w:val="22"/>
          <w:szCs w:val="21"/>
        </w:rPr>
      </w:pPr>
    </w:p>
    <w:p w:rsidR="00FB3467" w:rsidRPr="00FB3467" w:rsidRDefault="00FB3467" w:rsidP="00FB3467">
      <w:pPr>
        <w:spacing w:afterLines="30" w:after="108"/>
        <w:ind w:leftChars="50" w:left="215" w:hangingChars="50" w:hanging="110"/>
        <w:rPr>
          <w:rFonts w:asciiTheme="majorEastAsia" w:eastAsiaTheme="majorEastAsia" w:hAnsiTheme="majorEastAsia"/>
          <w:color w:val="000000"/>
          <w:sz w:val="22"/>
        </w:rPr>
      </w:pPr>
    </w:p>
    <w:p w:rsidR="00FB3467" w:rsidRPr="00FB3467" w:rsidRDefault="00FB3467" w:rsidP="00FB3467">
      <w:pPr>
        <w:spacing w:afterLines="30" w:after="108"/>
        <w:ind w:leftChars="50" w:left="215" w:hangingChars="50" w:hanging="110"/>
        <w:rPr>
          <w:rFonts w:asciiTheme="majorEastAsia" w:eastAsiaTheme="majorEastAsia" w:hAnsiTheme="majorEastAsia"/>
          <w:color w:val="000000"/>
          <w:sz w:val="22"/>
        </w:rPr>
      </w:pPr>
    </w:p>
    <w:p w:rsidR="00FB3467" w:rsidRPr="00FB3467" w:rsidRDefault="00FB3467" w:rsidP="00FB3467">
      <w:pPr>
        <w:spacing w:afterLines="30" w:after="108"/>
        <w:ind w:leftChars="50" w:left="215" w:hangingChars="50" w:hanging="110"/>
        <w:rPr>
          <w:rFonts w:asciiTheme="majorEastAsia" w:eastAsiaTheme="majorEastAsia" w:hAnsiTheme="majorEastAsia"/>
          <w:color w:val="000000"/>
          <w:sz w:val="22"/>
        </w:rPr>
      </w:pPr>
    </w:p>
    <w:p w:rsidR="00FB3467" w:rsidRPr="00FB3467" w:rsidRDefault="00FB3467" w:rsidP="00FB3467">
      <w:pPr>
        <w:spacing w:afterLines="30" w:after="108"/>
        <w:ind w:leftChars="50" w:left="215" w:hangingChars="50" w:hanging="110"/>
        <w:rPr>
          <w:rFonts w:asciiTheme="majorEastAsia" w:eastAsiaTheme="majorEastAsia" w:hAnsiTheme="majorEastAsia"/>
          <w:color w:val="000000"/>
          <w:sz w:val="22"/>
        </w:rPr>
      </w:pPr>
    </w:p>
    <w:p w:rsidR="00FB3467" w:rsidRPr="00FB3467" w:rsidRDefault="00FB3467" w:rsidP="00FB3467">
      <w:pPr>
        <w:spacing w:afterLines="30" w:after="108"/>
        <w:ind w:leftChars="50" w:left="215" w:hangingChars="50" w:hanging="110"/>
        <w:rPr>
          <w:rFonts w:asciiTheme="majorEastAsia" w:eastAsiaTheme="majorEastAsia" w:hAnsiTheme="majorEastAsia"/>
          <w:color w:val="000000"/>
          <w:sz w:val="22"/>
        </w:rPr>
      </w:pPr>
    </w:p>
    <w:p w:rsidR="00FB3467" w:rsidRPr="00FB3467" w:rsidRDefault="00FB3467" w:rsidP="00FB3467">
      <w:pPr>
        <w:spacing w:afterLines="30" w:after="108"/>
        <w:ind w:leftChars="50" w:left="215" w:hangingChars="50" w:hanging="110"/>
        <w:rPr>
          <w:rFonts w:asciiTheme="majorEastAsia" w:eastAsiaTheme="majorEastAsia" w:hAnsiTheme="majorEastAsia"/>
          <w:color w:val="000000"/>
          <w:sz w:val="22"/>
        </w:rPr>
      </w:pPr>
    </w:p>
    <w:p w:rsidR="00FB3467" w:rsidRPr="00FB3467" w:rsidRDefault="00FB3467" w:rsidP="00FB3467">
      <w:pPr>
        <w:spacing w:afterLines="30" w:after="108"/>
        <w:ind w:leftChars="50" w:left="215" w:hangingChars="50" w:hanging="110"/>
        <w:rPr>
          <w:rFonts w:asciiTheme="majorEastAsia" w:eastAsiaTheme="majorEastAsia" w:hAnsiTheme="majorEastAsia"/>
          <w:color w:val="000000"/>
          <w:sz w:val="22"/>
        </w:rPr>
      </w:pPr>
    </w:p>
    <w:p w:rsidR="00FB3467" w:rsidRPr="00FB3467" w:rsidRDefault="00FB3467" w:rsidP="00FB3467">
      <w:pPr>
        <w:spacing w:afterLines="30" w:after="108"/>
        <w:ind w:leftChars="50" w:left="215" w:hangingChars="50" w:hanging="110"/>
        <w:rPr>
          <w:rFonts w:asciiTheme="majorEastAsia" w:eastAsiaTheme="majorEastAsia" w:hAnsiTheme="majorEastAsia"/>
          <w:color w:val="000000"/>
          <w:sz w:val="22"/>
        </w:rPr>
      </w:pPr>
      <w:r w:rsidRPr="00FB3467">
        <w:rPr>
          <w:rFonts w:asciiTheme="majorEastAsia" w:eastAsiaTheme="majorEastAsia" w:hAnsiTheme="majorEastAsia" w:hint="eastAsia"/>
          <w:color w:val="000000"/>
          <w:sz w:val="22"/>
        </w:rPr>
        <w:lastRenderedPageBreak/>
        <w:t>（２）臨海部の工業専用地域等におけるリスクに応じた規制の合理化</w:t>
      </w:r>
    </w:p>
    <w:p w:rsidR="00FB3467" w:rsidRPr="00FB3467" w:rsidRDefault="00FB3467" w:rsidP="00FB3467">
      <w:pPr>
        <w:spacing w:afterLines="30" w:after="108"/>
        <w:ind w:leftChars="200" w:left="640" w:hangingChars="100" w:hanging="220"/>
        <w:rPr>
          <w:rFonts w:ascii="ＭＳ 明朝" w:hAnsi="ＭＳ 明朝"/>
          <w:sz w:val="22"/>
        </w:rPr>
      </w:pPr>
      <w:r w:rsidRPr="00FB3467">
        <w:rPr>
          <w:rFonts w:ascii="ＭＳ 明朝" w:hAnsi="ＭＳ 明朝" w:hint="eastAsia"/>
          <w:sz w:val="22"/>
        </w:rPr>
        <w:t xml:space="preserve">○　</w:t>
      </w:r>
      <w:r w:rsidRPr="00FB3467">
        <w:rPr>
          <w:rFonts w:hint="eastAsia"/>
          <w:color w:val="000000" w:themeColor="text1"/>
          <w:sz w:val="22"/>
          <w:szCs w:val="23"/>
        </w:rPr>
        <w:t>臨海部の工業専用地域</w:t>
      </w:r>
      <w:r w:rsidRPr="00FB3467">
        <w:rPr>
          <w:rFonts w:ascii="ＭＳ 明朝" w:hAnsi="ＭＳ 明朝" w:hint="eastAsia"/>
          <w:color w:val="000000" w:themeColor="text1"/>
          <w:sz w:val="22"/>
          <w:szCs w:val="23"/>
        </w:rPr>
        <w:t>では、工場が立地していることから土壌汚染の可能性はあるものの、一般の居住者による地下水の飲用や土壌の直接摂取による健康リスクが低いと考えられることから、改正法では、</w:t>
      </w:r>
      <w:r w:rsidRPr="00FB3467">
        <w:rPr>
          <w:rFonts w:hint="eastAsia"/>
          <w:color w:val="000000" w:themeColor="text1"/>
          <w:sz w:val="22"/>
          <w:szCs w:val="23"/>
        </w:rPr>
        <w:t>形質変更時要届出区域であって、土地の汚染が専ら自然又は埋立材に由来するものであり、かつ、人の健康に係る被害が生じるおそれがない土地の形質変更については、</w:t>
      </w:r>
      <w:r w:rsidRPr="00FB3467">
        <w:rPr>
          <w:rFonts w:ascii="ＭＳ 明朝" w:hAnsi="ＭＳ 明朝" w:hint="eastAsia"/>
          <w:color w:val="000000" w:themeColor="text1"/>
          <w:sz w:val="22"/>
          <w:szCs w:val="21"/>
        </w:rPr>
        <w:t>土地の所有者等</w:t>
      </w:r>
      <w:r w:rsidRPr="00FB3467">
        <w:rPr>
          <w:rFonts w:hint="eastAsia"/>
          <w:color w:val="000000" w:themeColor="text1"/>
          <w:sz w:val="22"/>
          <w:szCs w:val="23"/>
        </w:rPr>
        <w:t>が「</w:t>
      </w:r>
      <w:r w:rsidRPr="00FB3467">
        <w:rPr>
          <w:rFonts w:ascii="ＭＳ 明朝" w:hAnsi="ＭＳ 明朝" w:hint="eastAsia"/>
          <w:color w:val="000000" w:themeColor="text1"/>
          <w:sz w:val="22"/>
          <w:szCs w:val="23"/>
        </w:rPr>
        <w:t>土地の形質の変更の施行及び管理に関する方針」を作成し</w:t>
      </w:r>
      <w:r w:rsidRPr="00FB3467">
        <w:rPr>
          <w:rFonts w:hint="eastAsia"/>
          <w:color w:val="000000" w:themeColor="text1"/>
          <w:sz w:val="22"/>
          <w:szCs w:val="23"/>
        </w:rPr>
        <w:t>知事の確認を受けた場合には、事前届出の例外として、一定の期間ごとに事後的に届出を行うこととする規定が設けられた。</w:t>
      </w:r>
    </w:p>
    <w:p w:rsidR="00FB3467" w:rsidRPr="00FB3467" w:rsidRDefault="00FB3467" w:rsidP="00FB3467">
      <w:pPr>
        <w:spacing w:afterLines="30" w:after="108"/>
        <w:ind w:leftChars="200" w:left="640" w:hangingChars="100" w:hanging="220"/>
        <w:rPr>
          <w:rFonts w:ascii="ＭＳ 明朝" w:hAnsi="ＭＳ 明朝"/>
          <w:color w:val="000000" w:themeColor="text1"/>
          <w:sz w:val="22"/>
          <w:szCs w:val="23"/>
        </w:rPr>
      </w:pPr>
      <w:r w:rsidRPr="00FB3467">
        <w:rPr>
          <w:rFonts w:asciiTheme="minorEastAsia" w:hAnsiTheme="minorEastAsia" w:hint="eastAsia"/>
          <w:sz w:val="22"/>
          <w:szCs w:val="21"/>
        </w:rPr>
        <w:t xml:space="preserve">○　</w:t>
      </w:r>
      <w:r w:rsidRPr="00FB3467">
        <w:rPr>
          <w:rFonts w:ascii="ＭＳ 明朝" w:hAnsi="ＭＳ 明朝" w:hint="eastAsia"/>
          <w:color w:val="000000" w:themeColor="text1"/>
          <w:sz w:val="22"/>
          <w:szCs w:val="23"/>
        </w:rPr>
        <w:t>条例の要届出管理区域について、法と同様に、</w:t>
      </w:r>
      <w:r w:rsidRPr="00FB3467">
        <w:rPr>
          <w:rFonts w:hint="eastAsia"/>
          <w:color w:val="000000" w:themeColor="text1"/>
          <w:sz w:val="22"/>
          <w:szCs w:val="23"/>
        </w:rPr>
        <w:t>土地の汚染が専ら自然又は埋立材に由来する等の要件</w:t>
      </w:r>
      <w:r w:rsidRPr="00FB3467">
        <w:rPr>
          <w:rFonts w:ascii="ＭＳ 明朝" w:hAnsi="ＭＳ 明朝" w:hint="eastAsia"/>
          <w:color w:val="000000" w:themeColor="text1"/>
          <w:sz w:val="22"/>
          <w:szCs w:val="23"/>
        </w:rPr>
        <w:t>を満たす場合には、特に自然由来特例区域等として指定する規定を設けており、また、</w:t>
      </w:r>
      <w:r w:rsidRPr="00FB3467">
        <w:rPr>
          <w:rFonts w:hint="eastAsia"/>
          <w:color w:val="000000" w:themeColor="text1"/>
          <w:sz w:val="22"/>
        </w:rPr>
        <w:t>臨海部の工業専用地域には有害物質使用届出施設等を設置している工場等が存在している。</w:t>
      </w:r>
    </w:p>
    <w:p w:rsidR="00FB3467" w:rsidRPr="00FB3467" w:rsidRDefault="00FB3467" w:rsidP="00FB3467">
      <w:pPr>
        <w:spacing w:line="360" w:lineRule="exact"/>
        <w:ind w:left="220" w:hangingChars="100" w:hanging="220"/>
        <w:rPr>
          <w:rFonts w:ascii="ＭＳ 明朝" w:hAnsi="ＭＳ 明朝"/>
          <w:color w:val="000000"/>
          <w:sz w:val="22"/>
          <w:shd w:val="pct15" w:color="auto" w:fill="FFFFFF"/>
        </w:rPr>
      </w:pPr>
      <w:r w:rsidRPr="00FB3467">
        <w:rPr>
          <w:rFonts w:asciiTheme="minorEastAsia" w:hAnsiTheme="minorEastAsia"/>
          <w:noProof/>
          <w:color w:val="000000"/>
          <w:sz w:val="22"/>
          <w:szCs w:val="21"/>
        </w:rPr>
        <mc:AlternateContent>
          <mc:Choice Requires="wps">
            <w:drawing>
              <wp:anchor distT="0" distB="0" distL="114300" distR="114300" simplePos="0" relativeHeight="251684864" behindDoc="0" locked="0" layoutInCell="1" allowOverlap="1" wp14:anchorId="5CCC238F" wp14:editId="1E7CFCEB">
                <wp:simplePos x="0" y="0"/>
                <wp:positionH relativeFrom="column">
                  <wp:posOffset>165188</wp:posOffset>
                </wp:positionH>
                <wp:positionV relativeFrom="paragraph">
                  <wp:posOffset>22510</wp:posOffset>
                </wp:positionV>
                <wp:extent cx="5833110" cy="15430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833110" cy="1543050"/>
                        </a:xfrm>
                        <a:prstGeom prst="rect">
                          <a:avLst/>
                        </a:prstGeom>
                        <a:solidFill>
                          <a:srgbClr val="4BACC6">
                            <a:lumMod val="40000"/>
                            <a:lumOff val="60000"/>
                            <a:alpha val="50000"/>
                          </a:srgbClr>
                        </a:solidFill>
                        <a:ln w="6350">
                          <a:noFill/>
                        </a:ln>
                        <a:effectLst/>
                      </wps:spPr>
                      <wps:txbx>
                        <w:txbxContent>
                          <w:p w:rsidR="00FB3467" w:rsidRPr="004A5EF2" w:rsidRDefault="00FB3467" w:rsidP="00FB3467">
                            <w:pPr>
                              <w:ind w:left="220" w:hangingChars="100" w:hanging="220"/>
                            </w:pPr>
                            <w:r w:rsidRPr="00DE5EEC">
                              <w:rPr>
                                <w:rFonts w:hint="eastAsia"/>
                                <w:color w:val="000000" w:themeColor="text1"/>
                                <w:sz w:val="22"/>
                              </w:rPr>
                              <w:t>○　このため、</w:t>
                            </w:r>
                            <w:r w:rsidRPr="00DE5EEC">
                              <w:rPr>
                                <w:rFonts w:asciiTheme="majorEastAsia" w:eastAsiaTheme="majorEastAsia" w:hAnsiTheme="majorEastAsia" w:hint="eastAsia"/>
                                <w:color w:val="000000" w:themeColor="text1"/>
                                <w:sz w:val="22"/>
                              </w:rPr>
                              <w:t>条例の要届出管理区域についても</w:t>
                            </w:r>
                            <w:r w:rsidRPr="00DE5EEC">
                              <w:rPr>
                                <w:rFonts w:hint="eastAsia"/>
                                <w:color w:val="000000" w:themeColor="text1"/>
                                <w:sz w:val="22"/>
                              </w:rPr>
                              <w:t>、人の健康へのリスクに応じた規制とする観点から、</w:t>
                            </w:r>
                            <w:r w:rsidRPr="00DE5EEC">
                              <w:rPr>
                                <w:rFonts w:asciiTheme="majorEastAsia" w:eastAsiaTheme="majorEastAsia" w:hAnsiTheme="majorEastAsia" w:hint="eastAsia"/>
                                <w:color w:val="000000" w:themeColor="text1"/>
                                <w:sz w:val="22"/>
                              </w:rPr>
                              <w:t>改正法と同様に土地の形質変更について特例措置を設けることとし、土地の汚染が専ら自然または埋立材に由来するものであり、かつ、人の健康に係る被害が生じるおそれがない土地の形質変更については、土地の所有者等が「土地の形質の変更の施行及び管理に関する方針」を作成し知事の確認を受けた場合には、事前届出の例外として、一定の期間ごとに事後的に届出を行うこととする規定を設け</w:t>
                            </w:r>
                            <w:r w:rsidRPr="00DE5EEC">
                              <w:rPr>
                                <w:rFonts w:asciiTheme="majorEastAsia" w:eastAsiaTheme="majorEastAsia" w:hAnsiTheme="majorEastAsia" w:hint="eastAsia"/>
                                <w:color w:val="000000"/>
                                <w:sz w:val="22"/>
                                <w:szCs w:val="21"/>
                              </w:rPr>
                              <w:t>ることが適当である</w:t>
                            </w:r>
                            <w:r w:rsidRPr="00DE5EEC">
                              <w:rPr>
                                <w:rFonts w:asciiTheme="minorEastAsia" w:hAnsiTheme="minorEastAsia" w:hint="eastAsia"/>
                                <w:color w:val="000000"/>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C238F" id="テキスト ボックス 15" o:spid="_x0000_s1045" type="#_x0000_t202" style="position:absolute;left:0;text-align:left;margin-left:13pt;margin-top:1.75pt;width:459.3pt;height:1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x/kAIAAPMEAAAOAAAAZHJzL2Uyb0RvYy54bWysVMtuEzEU3SPxD5b3dJLmQRt1UqWpipBK&#10;WylFXTseT2Ykj21sJzNl2UiIj+AXEGu+Z36EY0/SlsIKkYXj+/B9nHvunJw2lSQbYV2pVUr7Bz1K&#10;hOI6K9UqpR9vL94cUeI8UxmTWomU3gtHT6evX53UZiIOdaFlJixBEOUmtUlp4b2ZJInjhaiYO9BG&#10;KBhzbSvmIdpVkllWI3olk8Neb5zU2mbGai6cg/a8M9JpjJ/ngvvrPHfCE5lS1ObjaeO5DGcyPWGT&#10;lWWmKPmuDPYPVVSsVEj6GOqceUbWtvwjVFVyq53O/QHXVaLzvOQi9oBu+r0X3SwKZkTsBeA48wiT&#10;+39h+dXmxpIyw+xGlChWYUbt9kv78L19+Nluv5J2+63dbtuHH5AJfABYbdwE7xYGL31zphs83usd&#10;lAGHJrdV+EeHBHZAf/8It2g84VCOjgaDfh8mDlt/NBz0RnEgydNzY51/J3RFwiWlFvOMMLPNpfMo&#10;Ba57l5DNaVlmF6WUUbCr5VxasmGY/fBsNp+P41u5rj7obKfu4deRAGpQpVOPn9RMmoJ12tFei6yu&#10;Cx4r+C2rVKRO6XiAVkIRSodyukqlChoRWbkrP0DZQRZuvlk23SyO93gudXYPmK3umOsMvygBxSVz&#10;/oZZUBXwYf38NY5caqTWuxslhbaf/6YP/mAQrJTUoH5K3ac1s4IS+V6BW8f94TDsShSGo7eHEOxz&#10;y/K5Ra2ruQbCfSy64fEa/L3cX3Orqzts6SxkhYkpjtwp9fvr3HcLiS3nYjaLTtgOw/ylWhgeQgfg&#10;wqBvmztmzY4NHkS60vslYZMXpOh8uyHM1l7nZWRMALpDFcMLAjYrjnH3FQir+1yOXk/fqukvAAAA&#10;//8DAFBLAwQUAAYACAAAACEAbTQCqOAAAAAIAQAADwAAAGRycy9kb3ducmV2LnhtbEyPwUrDQBCG&#10;74LvsIzgReymbZq2MZsiggVFhLai1212zAazsyG7beLbO570OPMP33x/sRldK87Yh8aTgukkAYFU&#10;edNQreDt8Hi7AhGiJqNbT6jgGwNsysuLQufGD7TD8z7WgiEUcq3AxtjlUobKotNh4jskzj5973Tk&#10;sa+l6fXAcNfKWZJk0umG+IPVHT5YrL72J6dg/vyOg1x+7NY3ry/bMH2q7Ha+Uur6ary/AxFxjH/H&#10;8KvP6lCy09GfyATRKphlXCUyawGC43WaZiCOvE+zBciykP8LlD8AAAD//wMAUEsBAi0AFAAGAAgA&#10;AAAhALaDOJL+AAAA4QEAABMAAAAAAAAAAAAAAAAAAAAAAFtDb250ZW50X1R5cGVzXS54bWxQSwEC&#10;LQAUAAYACAAAACEAOP0h/9YAAACUAQAACwAAAAAAAAAAAAAAAAAvAQAAX3JlbHMvLnJlbHNQSwEC&#10;LQAUAAYACAAAACEA0RNMf5ACAADzBAAADgAAAAAAAAAAAAAAAAAuAgAAZHJzL2Uyb0RvYy54bWxQ&#10;SwECLQAUAAYACAAAACEAbTQCqOAAAAAIAQAADwAAAAAAAAAAAAAAAADqBAAAZHJzL2Rvd25yZXYu&#10;eG1sUEsFBgAAAAAEAAQA8wAAAPcFAAAAAA==&#10;" fillcolor="#b7dee8" stroked="f" strokeweight=".5pt">
                <v:fill opacity="32896f"/>
                <v:textbox>
                  <w:txbxContent>
                    <w:p w:rsidR="00FB3467" w:rsidRPr="004A5EF2" w:rsidRDefault="00FB3467" w:rsidP="00FB3467">
                      <w:pPr>
                        <w:ind w:left="220" w:hangingChars="100" w:hanging="220"/>
                      </w:pPr>
                      <w:r w:rsidRPr="00DE5EEC">
                        <w:rPr>
                          <w:rFonts w:hint="eastAsia"/>
                          <w:color w:val="000000" w:themeColor="text1"/>
                          <w:sz w:val="22"/>
                        </w:rPr>
                        <w:t>○　このため、</w:t>
                      </w:r>
                      <w:r w:rsidRPr="00DE5EEC">
                        <w:rPr>
                          <w:rFonts w:asciiTheme="majorEastAsia" w:eastAsiaTheme="majorEastAsia" w:hAnsiTheme="majorEastAsia" w:hint="eastAsia"/>
                          <w:color w:val="000000" w:themeColor="text1"/>
                          <w:sz w:val="22"/>
                        </w:rPr>
                        <w:t>条例の要届出管理区域についても</w:t>
                      </w:r>
                      <w:r w:rsidRPr="00DE5EEC">
                        <w:rPr>
                          <w:rFonts w:hint="eastAsia"/>
                          <w:color w:val="000000" w:themeColor="text1"/>
                          <w:sz w:val="22"/>
                        </w:rPr>
                        <w:t>、人の健康へのリスクに応じた規制とする観点から、</w:t>
                      </w:r>
                      <w:r w:rsidRPr="00DE5EEC">
                        <w:rPr>
                          <w:rFonts w:asciiTheme="majorEastAsia" w:eastAsiaTheme="majorEastAsia" w:hAnsiTheme="majorEastAsia" w:hint="eastAsia"/>
                          <w:color w:val="000000" w:themeColor="text1"/>
                          <w:sz w:val="22"/>
                        </w:rPr>
                        <w:t>改正法と同様に土地の形質変更について特例措置を設けることとし、土地の汚染が専ら自然または埋立材に由来するものであり、かつ、人の健康に係る被害が生じるおそれがない土地の形質変更については、土地の所有者等が「土地の形質の変更の施行及び管理に関する方針」を作成し知事の確認を受けた場合には、事前届出の例外として、一定の期間ごとに事後的に届出を行うこととする規定を設け</w:t>
                      </w:r>
                      <w:r w:rsidRPr="00DE5EEC">
                        <w:rPr>
                          <w:rFonts w:asciiTheme="majorEastAsia" w:eastAsiaTheme="majorEastAsia" w:hAnsiTheme="majorEastAsia" w:hint="eastAsia"/>
                          <w:color w:val="000000"/>
                          <w:sz w:val="22"/>
                          <w:szCs w:val="21"/>
                        </w:rPr>
                        <w:t>ることが適当である</w:t>
                      </w:r>
                      <w:r w:rsidRPr="00DE5EEC">
                        <w:rPr>
                          <w:rFonts w:asciiTheme="minorEastAsia" w:hAnsiTheme="minorEastAsia" w:hint="eastAsia"/>
                          <w:color w:val="000000"/>
                          <w:sz w:val="22"/>
                          <w:szCs w:val="21"/>
                        </w:rPr>
                        <w:t>。</w:t>
                      </w:r>
                    </w:p>
                  </w:txbxContent>
                </v:textbox>
              </v:shape>
            </w:pict>
          </mc:Fallback>
        </mc:AlternateContent>
      </w:r>
    </w:p>
    <w:p w:rsidR="00FB3467" w:rsidRPr="00FB3467" w:rsidRDefault="00FB3467" w:rsidP="00FB3467">
      <w:pPr>
        <w:spacing w:line="360" w:lineRule="exact"/>
        <w:ind w:left="220" w:hangingChars="100" w:hanging="220"/>
        <w:rPr>
          <w:rFonts w:ascii="ＭＳ 明朝" w:hAnsi="ＭＳ 明朝"/>
          <w:color w:val="000000"/>
          <w:sz w:val="22"/>
          <w:shd w:val="pct15" w:color="auto" w:fill="FFFFFF"/>
        </w:rPr>
      </w:pPr>
    </w:p>
    <w:p w:rsidR="00FB3467" w:rsidRPr="00FB3467" w:rsidRDefault="00FB3467" w:rsidP="00FB3467">
      <w:pPr>
        <w:spacing w:line="360" w:lineRule="exact"/>
        <w:ind w:left="220" w:hangingChars="100" w:hanging="220"/>
        <w:rPr>
          <w:rFonts w:ascii="ＭＳ 明朝" w:hAnsi="ＭＳ 明朝"/>
          <w:color w:val="000000"/>
          <w:sz w:val="22"/>
          <w:shd w:val="pct15" w:color="auto" w:fill="FFFFFF"/>
        </w:rPr>
      </w:pPr>
    </w:p>
    <w:p w:rsidR="00FB3467" w:rsidRPr="00FB3467" w:rsidRDefault="00FB3467" w:rsidP="00FB3467">
      <w:pPr>
        <w:spacing w:line="360" w:lineRule="exact"/>
        <w:ind w:left="220" w:hangingChars="100" w:hanging="220"/>
        <w:rPr>
          <w:rFonts w:ascii="ＭＳ 明朝" w:hAnsi="ＭＳ 明朝"/>
          <w:color w:val="000000"/>
          <w:sz w:val="22"/>
          <w:shd w:val="pct15" w:color="auto" w:fill="FFFFFF"/>
        </w:rPr>
      </w:pPr>
    </w:p>
    <w:p w:rsidR="00FB3467" w:rsidRPr="00FB3467" w:rsidRDefault="00FB3467" w:rsidP="00FB3467">
      <w:pPr>
        <w:spacing w:line="360" w:lineRule="exact"/>
        <w:ind w:left="220" w:hangingChars="100" w:hanging="220"/>
        <w:rPr>
          <w:rFonts w:ascii="ＭＳ 明朝" w:hAnsi="ＭＳ 明朝"/>
          <w:color w:val="000000"/>
          <w:sz w:val="22"/>
          <w:shd w:val="pct15" w:color="auto" w:fill="FFFFFF"/>
        </w:rPr>
      </w:pPr>
    </w:p>
    <w:p w:rsidR="00FB3467" w:rsidRPr="00FB3467" w:rsidRDefault="00FB3467" w:rsidP="00FB3467">
      <w:pPr>
        <w:spacing w:line="360" w:lineRule="exact"/>
        <w:ind w:left="220" w:hangingChars="100" w:hanging="220"/>
        <w:rPr>
          <w:rFonts w:ascii="ＭＳ 明朝" w:hAnsi="ＭＳ 明朝"/>
          <w:color w:val="000000"/>
          <w:sz w:val="22"/>
          <w:shd w:val="pct15" w:color="auto" w:fill="FFFFFF"/>
        </w:rPr>
      </w:pPr>
    </w:p>
    <w:p w:rsidR="00FB3467" w:rsidRPr="00FB3467" w:rsidRDefault="00FB3467" w:rsidP="00FB3467">
      <w:pPr>
        <w:spacing w:line="360" w:lineRule="exact"/>
        <w:ind w:left="220" w:hangingChars="100" w:hanging="220"/>
        <w:rPr>
          <w:rFonts w:ascii="ＭＳ 明朝" w:hAnsi="ＭＳ 明朝"/>
          <w:color w:val="000000"/>
          <w:sz w:val="22"/>
          <w:shd w:val="pct15" w:color="auto" w:fill="FFFFFF"/>
        </w:rPr>
      </w:pPr>
    </w:p>
    <w:p w:rsidR="00FB3467" w:rsidRPr="00FB3467" w:rsidRDefault="00FB3467" w:rsidP="00FB3467">
      <w:pPr>
        <w:spacing w:line="360" w:lineRule="exact"/>
        <w:ind w:left="220" w:hangingChars="100" w:hanging="220"/>
        <w:rPr>
          <w:rFonts w:ascii="ＭＳ 明朝" w:hAnsi="ＭＳ 明朝"/>
          <w:color w:val="000000"/>
          <w:sz w:val="22"/>
          <w:shd w:val="pct15" w:color="auto" w:fill="FFFFFF"/>
        </w:rPr>
      </w:pPr>
    </w:p>
    <w:p w:rsidR="00FB3467" w:rsidRPr="00FB3467" w:rsidRDefault="00FB3467" w:rsidP="00FB3467">
      <w:pPr>
        <w:spacing w:afterLines="30" w:after="108"/>
        <w:ind w:firstLineChars="50" w:firstLine="110"/>
        <w:rPr>
          <w:rFonts w:asciiTheme="majorEastAsia" w:eastAsiaTheme="majorEastAsia" w:hAnsiTheme="majorEastAsia"/>
          <w:color w:val="000000"/>
          <w:sz w:val="22"/>
        </w:rPr>
      </w:pPr>
      <w:r w:rsidRPr="00FB3467">
        <w:rPr>
          <w:rFonts w:asciiTheme="majorEastAsia" w:eastAsiaTheme="majorEastAsia" w:hAnsiTheme="majorEastAsia" w:hint="eastAsia"/>
          <w:color w:val="000000"/>
          <w:sz w:val="22"/>
        </w:rPr>
        <w:t>（３）自然由来等による基準不適合土壌に関するリスクに応じた規制の合理化</w:t>
      </w:r>
    </w:p>
    <w:p w:rsidR="00FB3467" w:rsidRPr="00FB3467" w:rsidRDefault="00FB3467" w:rsidP="00FB3467">
      <w:pPr>
        <w:widowControl/>
        <w:spacing w:afterLines="30" w:after="108"/>
        <w:ind w:leftChars="200" w:left="632" w:hangingChars="100" w:hanging="212"/>
        <w:rPr>
          <w:rFonts w:ascii="Century" w:eastAsia="ＭＳ 明朝" w:hAnsi="Century" w:cs="Times New Roman"/>
          <w:color w:val="000000" w:themeColor="text1"/>
          <w:kern w:val="0"/>
          <w:sz w:val="22"/>
          <w:szCs w:val="32"/>
        </w:rPr>
      </w:pPr>
      <w:r w:rsidRPr="00FB3467">
        <w:rPr>
          <w:rFonts w:ascii="ＭＳ 明朝" w:eastAsia="ＭＳ 明朝" w:hAnsi="ＭＳ 明朝" w:cs="Times New Roman" w:hint="eastAsia"/>
          <w:color w:val="000000"/>
          <w:spacing w:val="-4"/>
          <w:kern w:val="0"/>
          <w:sz w:val="22"/>
        </w:rPr>
        <w:t xml:space="preserve">○　</w:t>
      </w:r>
      <w:r w:rsidRPr="00FB3467">
        <w:rPr>
          <w:rFonts w:ascii="Century" w:eastAsia="ＭＳ 明朝" w:hAnsi="Century" w:cs="Times New Roman" w:hint="eastAsia"/>
          <w:color w:val="000000" w:themeColor="text1"/>
          <w:kern w:val="0"/>
          <w:sz w:val="22"/>
          <w:szCs w:val="32"/>
        </w:rPr>
        <w:t>自然由来特例区域や埋立地特例区域の土壌は汚染の濃度が低く、特定の地層や同一港湾内に分布していると考えられることから、適正な管理の下での資源としての有効利用を図る観点から、改正法では、一定の条件を満たす場合に、基準不適合土壌の移動が可能とされた。</w:t>
      </w:r>
    </w:p>
    <w:p w:rsidR="00FB3467" w:rsidRPr="00FB3467" w:rsidRDefault="00FB3467" w:rsidP="00FB3467">
      <w:pPr>
        <w:widowControl/>
        <w:spacing w:afterLines="30" w:after="108"/>
        <w:ind w:leftChars="200" w:left="640" w:hangingChars="100" w:hanging="220"/>
        <w:rPr>
          <w:rFonts w:ascii="ＭＳ 明朝" w:eastAsia="ＭＳ 明朝" w:hAnsi="ＭＳ 明朝" w:cs="Times New Roman"/>
          <w:color w:val="000000" w:themeColor="text1"/>
          <w:kern w:val="0"/>
          <w:sz w:val="22"/>
          <w:szCs w:val="23"/>
        </w:rPr>
      </w:pPr>
      <w:r w:rsidRPr="00FB3467">
        <w:rPr>
          <w:rFonts w:ascii="Century" w:eastAsia="ＭＳ 明朝" w:hAnsi="Century" w:cs="Times New Roman" w:hint="eastAsia"/>
          <w:color w:val="000000" w:themeColor="text1"/>
          <w:kern w:val="0"/>
          <w:sz w:val="22"/>
          <w:szCs w:val="32"/>
        </w:rPr>
        <w:t>○　つまり、</w:t>
      </w:r>
      <w:r w:rsidRPr="00FB3467">
        <w:rPr>
          <w:rFonts w:ascii="ＭＳ 明朝" w:eastAsia="ＭＳ 明朝" w:hAnsi="ＭＳ 明朝" w:cs="Times New Roman" w:hint="eastAsia"/>
          <w:color w:val="000000" w:themeColor="text1"/>
          <w:kern w:val="0"/>
          <w:sz w:val="22"/>
          <w:szCs w:val="23"/>
        </w:rPr>
        <w:t>基準不適合が自然由来等による土壌の搬出を行う場合は、処理施設での処理に限定せず、知事への届出を行い、運搬方法や搬出先等について、汚染の拡散がないことの確認を受けた上で、汚染状態が同様であり、かつ、地質が同じである自然由来等土壌がある他の指定区域への移動を可能とすることとされた。</w:t>
      </w:r>
    </w:p>
    <w:p w:rsidR="00FB3467" w:rsidRPr="00FB3467" w:rsidRDefault="00FB3467" w:rsidP="00FB3467">
      <w:pPr>
        <w:widowControl/>
        <w:ind w:leftChars="200" w:left="640" w:hangingChars="100" w:hanging="220"/>
        <w:rPr>
          <w:rFonts w:asciiTheme="minorEastAsia" w:hAnsiTheme="minorEastAsia" w:cs="Times New Roman"/>
          <w:kern w:val="0"/>
          <w:sz w:val="22"/>
          <w:szCs w:val="21"/>
        </w:rPr>
      </w:pPr>
      <w:r w:rsidRPr="00FB3467">
        <w:rPr>
          <w:rFonts w:asciiTheme="minorEastAsia" w:hAnsiTheme="minorEastAsia" w:cs="Times New Roman"/>
          <w:noProof/>
          <w:color w:val="000000"/>
          <w:kern w:val="0"/>
          <w:sz w:val="22"/>
          <w:szCs w:val="21"/>
        </w:rPr>
        <mc:AlternateContent>
          <mc:Choice Requires="wps">
            <w:drawing>
              <wp:anchor distT="0" distB="0" distL="114300" distR="114300" simplePos="0" relativeHeight="251685888" behindDoc="0" locked="0" layoutInCell="1" allowOverlap="1" wp14:anchorId="3BFF804A" wp14:editId="53E96435">
                <wp:simplePos x="0" y="0"/>
                <wp:positionH relativeFrom="column">
                  <wp:posOffset>172085</wp:posOffset>
                </wp:positionH>
                <wp:positionV relativeFrom="paragraph">
                  <wp:posOffset>65405</wp:posOffset>
                </wp:positionV>
                <wp:extent cx="5833110" cy="15430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833110" cy="1543050"/>
                        </a:xfrm>
                        <a:prstGeom prst="rect">
                          <a:avLst/>
                        </a:prstGeom>
                        <a:solidFill>
                          <a:srgbClr val="4BACC6">
                            <a:lumMod val="40000"/>
                            <a:lumOff val="60000"/>
                            <a:alpha val="50000"/>
                          </a:srgbClr>
                        </a:solidFill>
                        <a:ln w="6350">
                          <a:noFill/>
                        </a:ln>
                        <a:effectLst/>
                      </wps:spPr>
                      <wps:txbx>
                        <w:txbxContent>
                          <w:p w:rsidR="00FB3467" w:rsidRPr="004A5EF2" w:rsidRDefault="00FB3467" w:rsidP="00FB3467">
                            <w:pPr>
                              <w:ind w:left="220" w:hangingChars="100" w:hanging="220"/>
                            </w:pPr>
                            <w:r w:rsidRPr="00DE5EEC">
                              <w:rPr>
                                <w:rFonts w:asciiTheme="minorEastAsia" w:hAnsiTheme="minorEastAsia" w:hint="eastAsia"/>
                                <w:sz w:val="22"/>
                                <w:szCs w:val="21"/>
                              </w:rPr>
                              <w:t xml:space="preserve">○　</w:t>
                            </w:r>
                            <w:r w:rsidRPr="00DE5EEC">
                              <w:rPr>
                                <w:rFonts w:asciiTheme="majorEastAsia" w:eastAsiaTheme="majorEastAsia" w:hAnsiTheme="majorEastAsia" w:hint="eastAsia"/>
                                <w:color w:val="000000" w:themeColor="text1"/>
                                <w:sz w:val="22"/>
                              </w:rPr>
                              <w:t>条例に基づく自然由来特例区域や埋立地特例区域についても</w:t>
                            </w:r>
                            <w:r w:rsidRPr="00DE5EEC">
                              <w:rPr>
                                <w:rFonts w:hint="eastAsia"/>
                                <w:color w:val="000000" w:themeColor="text1"/>
                                <w:sz w:val="22"/>
                              </w:rPr>
                              <w:t>、適正な管理の下での資源としての有効利用を図る観点から、改正法と同様に、</w:t>
                            </w:r>
                            <w:r w:rsidRPr="00DE5EEC">
                              <w:rPr>
                                <w:rFonts w:asciiTheme="majorEastAsia" w:eastAsiaTheme="majorEastAsia" w:hAnsiTheme="majorEastAsia" w:hint="eastAsia"/>
                                <w:color w:val="000000" w:themeColor="text1"/>
                                <w:sz w:val="22"/>
                              </w:rPr>
                              <w:t>基準不適合が自然由来等による土壌の搬出を行う場合は、知事への届出を行い、運搬方法や搬出先等について、汚染の拡散がないことの確認を受けた上で、汚染状態が同様であり、かつ、地質が同じである自然由来等土壌がある他の指定区域への移動を可能とする規定を設け</w:t>
                            </w:r>
                            <w:r w:rsidRPr="00DE5EEC">
                              <w:rPr>
                                <w:rFonts w:asciiTheme="majorEastAsia" w:eastAsiaTheme="majorEastAsia" w:hAnsiTheme="majorEastAsia" w:hint="eastAsia"/>
                                <w:color w:val="000000"/>
                                <w:sz w:val="22"/>
                                <w:szCs w:val="21"/>
                              </w:rPr>
                              <w:t>ることが適当である</w:t>
                            </w:r>
                            <w:r w:rsidRPr="00DE5EEC">
                              <w:rPr>
                                <w:rFonts w:asciiTheme="minorEastAsia" w:hAnsiTheme="minorEastAsia" w:hint="eastAsia"/>
                                <w:color w:val="000000"/>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F804A" id="テキスト ボックス 16" o:spid="_x0000_s1046" type="#_x0000_t202" style="position:absolute;left:0;text-align:left;margin-left:13.55pt;margin-top:5.15pt;width:459.3pt;height:1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SkAIAAPMEAAAOAAAAZHJzL2Uyb0RvYy54bWysVEtu2zAQ3RfoHQjuG1nxp6kROXAcpCiQ&#10;JgGSImuaoiwBFMmStKV0GQNBD9ErFF33PL5IHyk7TtOuinpBc94M5/NmRscnbS3JSlhXaZXR9KBH&#10;iVBc55VaZPTT7fmbI0qcZypnUiuR0Xvh6Mnk9avjxozFoS61zIUlcKLcuDEZLb034yRxvBQ1cwfa&#10;CAVloW3NPES7SHLLGnivZXLY642SRtvcWM2Fc0DPOiWdRP9FIbi/KgonPJEZRW4+njae83Amk2M2&#10;Xlhmyopv02D/kEXNKoWgT67OmGdkaas/XNUVt9rpwh9wXSe6KCouYg2oJu29qOamZEbEWkCOM080&#10;uf/nll+uri2pcvRuRIliNXq0WT9uHr5vHn5u1l/JZv1ts15vHn5AJrABYY1xY7y7MXjp21Pd4vEO&#10;dwADD21h6/CPCgn0oP7+iW7ResIBDo/6/TSFikOXDgf93jA2JNk/N9b590LXJFwyatHPSDNbXTiP&#10;VGC6MwnRnJZVfl5JGQW7mM+kJSuG3g9Op7PZKL6Vy/qjzrdwD79uCABjVDp4tIeZNCXr0OEORVTX&#10;OY8Z/BZVKtJkdNRHKSEJpUM6XaZSBUTEqdymH6jsKAs3387b2IvDmFOA5jq/B81Wd5PrDD+vQMUF&#10;c/6aWYwq6MP6+SschdQIrbc3Skptv/wND/aYIGgpaTD6GXWfl8wKSuQHhdl6lw4GYVeiMBi+RTbE&#10;PtfMn2vUsp5pMJxi0Q2P12Dv5e5aWF3fYUunISpUTHHEzqjfXWe+W0hsORfTaTTCdhjmL9SN4cF1&#10;IC40+ra9Y9Zsp8FjkC71bknY+MVQdLZdE6ZLr4sqTsyeVTQvCNis2MbtVyCs7nM5Wu2/VZNfAAAA&#10;//8DAFBLAwQUAAYACAAAACEAL+1qkeAAAAAJAQAADwAAAGRycy9kb3ducmV2LnhtbEyPwUrDQBCG&#10;74LvsIzgRewmXWvamE0RwYJFhFbR6zY7JsHsbMhum/j2jic9znw//3xTrCfXiRMOofWkIZ0lIJAq&#10;b1uqNby9Pl4vQYRoyJrOE2r4xgDr8vysMLn1I+3wtI+14BIKudHQxNjnUoaqQWfCzPdIzD794Ezk&#10;cailHczI5a6T8yS5lc60xBca0+NDg9XX/ug0qO07jjL72K2uXp43IX2qmo1aan15Md3fgYg4xb8w&#10;/OqzOpTsdPBHskF0GuZZykneJwoE89XNIgNxYLBQCmRZyP8flD8AAAD//wMAUEsBAi0AFAAGAAgA&#10;AAAhALaDOJL+AAAA4QEAABMAAAAAAAAAAAAAAAAAAAAAAFtDb250ZW50X1R5cGVzXS54bWxQSwEC&#10;LQAUAAYACAAAACEAOP0h/9YAAACUAQAACwAAAAAAAAAAAAAAAAAvAQAAX3JlbHMvLnJlbHNQSwEC&#10;LQAUAAYACAAAACEAy97/kpACAADzBAAADgAAAAAAAAAAAAAAAAAuAgAAZHJzL2Uyb0RvYy54bWxQ&#10;SwECLQAUAAYACAAAACEAL+1qkeAAAAAJAQAADwAAAAAAAAAAAAAAAADqBAAAZHJzL2Rvd25yZXYu&#10;eG1sUEsFBgAAAAAEAAQA8wAAAPcFAAAAAA==&#10;" fillcolor="#b7dee8" stroked="f" strokeweight=".5pt">
                <v:fill opacity="32896f"/>
                <v:textbox>
                  <w:txbxContent>
                    <w:p w:rsidR="00FB3467" w:rsidRPr="004A5EF2" w:rsidRDefault="00FB3467" w:rsidP="00FB3467">
                      <w:pPr>
                        <w:ind w:left="220" w:hangingChars="100" w:hanging="220"/>
                      </w:pPr>
                      <w:r w:rsidRPr="00DE5EEC">
                        <w:rPr>
                          <w:rFonts w:asciiTheme="minorEastAsia" w:hAnsiTheme="minorEastAsia" w:hint="eastAsia"/>
                          <w:sz w:val="22"/>
                          <w:szCs w:val="21"/>
                        </w:rPr>
                        <w:t xml:space="preserve">○　</w:t>
                      </w:r>
                      <w:r w:rsidRPr="00DE5EEC">
                        <w:rPr>
                          <w:rFonts w:asciiTheme="majorEastAsia" w:eastAsiaTheme="majorEastAsia" w:hAnsiTheme="majorEastAsia" w:hint="eastAsia"/>
                          <w:color w:val="000000" w:themeColor="text1"/>
                          <w:sz w:val="22"/>
                        </w:rPr>
                        <w:t>条例に基づく自然由来特例区域や埋立地特例区域についても</w:t>
                      </w:r>
                      <w:r w:rsidRPr="00DE5EEC">
                        <w:rPr>
                          <w:rFonts w:hint="eastAsia"/>
                          <w:color w:val="000000" w:themeColor="text1"/>
                          <w:sz w:val="22"/>
                        </w:rPr>
                        <w:t>、適正な管理の下での資源としての有効利用を図る観点から、改正法と同様に、</w:t>
                      </w:r>
                      <w:r w:rsidRPr="00DE5EEC">
                        <w:rPr>
                          <w:rFonts w:asciiTheme="majorEastAsia" w:eastAsiaTheme="majorEastAsia" w:hAnsiTheme="majorEastAsia" w:hint="eastAsia"/>
                          <w:color w:val="000000" w:themeColor="text1"/>
                          <w:sz w:val="22"/>
                        </w:rPr>
                        <w:t>基準不適合が自然由来等による土壌の搬出を行う場合は、知事への届出を行い、運搬方法や搬出先等について、汚染の拡散がないことの確認を受けた上で、汚染状態が同様であり、かつ、地質が同じである自然由来等土壌がある他の指定区域への移動を可能とする規定を設け</w:t>
                      </w:r>
                      <w:r w:rsidRPr="00DE5EEC">
                        <w:rPr>
                          <w:rFonts w:asciiTheme="majorEastAsia" w:eastAsiaTheme="majorEastAsia" w:hAnsiTheme="majorEastAsia" w:hint="eastAsia"/>
                          <w:color w:val="000000"/>
                          <w:sz w:val="22"/>
                          <w:szCs w:val="21"/>
                        </w:rPr>
                        <w:t>ることが適当である</w:t>
                      </w:r>
                      <w:r w:rsidRPr="00DE5EEC">
                        <w:rPr>
                          <w:rFonts w:asciiTheme="minorEastAsia" w:hAnsiTheme="minorEastAsia" w:hint="eastAsia"/>
                          <w:color w:val="000000"/>
                          <w:sz w:val="22"/>
                          <w:szCs w:val="21"/>
                        </w:rPr>
                        <w:t>。</w:t>
                      </w:r>
                    </w:p>
                  </w:txbxContent>
                </v:textbox>
              </v:shape>
            </w:pict>
          </mc:Fallback>
        </mc:AlternateContent>
      </w:r>
    </w:p>
    <w:p w:rsidR="00FB3467" w:rsidRPr="00FB3467" w:rsidRDefault="00FB3467" w:rsidP="00FB3467">
      <w:pPr>
        <w:widowControl/>
        <w:ind w:leftChars="200" w:left="640" w:hangingChars="100" w:hanging="220"/>
        <w:rPr>
          <w:rFonts w:asciiTheme="minorEastAsia" w:hAnsiTheme="minorEastAsia" w:cs="Times New Roman"/>
          <w:kern w:val="0"/>
          <w:sz w:val="22"/>
          <w:szCs w:val="21"/>
        </w:rPr>
      </w:pPr>
    </w:p>
    <w:p w:rsidR="00FB3467" w:rsidRPr="00FB3467" w:rsidRDefault="00FB3467" w:rsidP="00FB3467">
      <w:pPr>
        <w:widowControl/>
        <w:ind w:leftChars="200" w:left="640" w:hangingChars="100" w:hanging="220"/>
        <w:rPr>
          <w:rFonts w:asciiTheme="minorEastAsia" w:hAnsiTheme="minorEastAsia" w:cs="Times New Roman"/>
          <w:kern w:val="0"/>
          <w:sz w:val="22"/>
          <w:szCs w:val="21"/>
        </w:rPr>
      </w:pPr>
    </w:p>
    <w:p w:rsidR="00FB3467" w:rsidRPr="00FB3467" w:rsidRDefault="00FB3467" w:rsidP="00FB3467">
      <w:pPr>
        <w:widowControl/>
        <w:ind w:leftChars="200" w:left="640" w:hangingChars="100" w:hanging="220"/>
        <w:rPr>
          <w:rFonts w:asciiTheme="minorEastAsia" w:hAnsiTheme="minorEastAsia" w:cs="Times New Roman"/>
          <w:kern w:val="0"/>
          <w:sz w:val="22"/>
          <w:szCs w:val="21"/>
        </w:rPr>
      </w:pPr>
    </w:p>
    <w:p w:rsidR="00FB3467" w:rsidRPr="00FB3467" w:rsidRDefault="00FB3467" w:rsidP="00FB3467">
      <w:pPr>
        <w:widowControl/>
        <w:ind w:leftChars="200" w:left="632" w:hangingChars="100" w:hanging="212"/>
        <w:rPr>
          <w:rFonts w:ascii="ＭＳ 明朝" w:eastAsia="ＭＳ 明朝" w:hAnsi="ＭＳ 明朝" w:cs="Times New Roman"/>
          <w:spacing w:val="-4"/>
          <w:kern w:val="0"/>
          <w:sz w:val="22"/>
        </w:rPr>
      </w:pPr>
    </w:p>
    <w:p w:rsidR="00FB3467" w:rsidRPr="00FB3467" w:rsidRDefault="00FB3467" w:rsidP="00FB3467"/>
    <w:p w:rsidR="00FB3467" w:rsidRPr="00FB3467" w:rsidRDefault="00FB3467" w:rsidP="00FB3467"/>
    <w:p w:rsidR="00FB3467" w:rsidRPr="00FB3467" w:rsidRDefault="00FB3467" w:rsidP="00FB3467">
      <w:pPr>
        <w:widowControl/>
        <w:spacing w:afterLines="30" w:after="108"/>
        <w:ind w:firstLineChars="50" w:firstLine="110"/>
        <w:rPr>
          <w:rFonts w:asciiTheme="majorEastAsia" w:eastAsiaTheme="majorEastAsia" w:hAnsiTheme="majorEastAsia" w:cs="Times New Roman"/>
          <w:color w:val="000000"/>
          <w:kern w:val="0"/>
          <w:sz w:val="22"/>
        </w:rPr>
      </w:pPr>
    </w:p>
    <w:p w:rsidR="00FB3467" w:rsidRPr="00FB3467" w:rsidRDefault="00FB3467" w:rsidP="00FB3467">
      <w:pPr>
        <w:widowControl/>
        <w:spacing w:afterLines="30" w:after="108"/>
        <w:ind w:firstLineChars="50" w:firstLine="110"/>
        <w:rPr>
          <w:rFonts w:asciiTheme="majorEastAsia" w:eastAsiaTheme="majorEastAsia" w:hAnsiTheme="majorEastAsia" w:cs="Times New Roman"/>
          <w:kern w:val="0"/>
          <w:sz w:val="22"/>
        </w:rPr>
      </w:pPr>
      <w:r w:rsidRPr="00FB3467">
        <w:rPr>
          <w:rFonts w:asciiTheme="majorEastAsia" w:eastAsiaTheme="majorEastAsia" w:hAnsiTheme="majorEastAsia" w:cs="Times New Roman" w:hint="eastAsia"/>
          <w:color w:val="000000"/>
          <w:kern w:val="0"/>
          <w:sz w:val="22"/>
        </w:rPr>
        <w:lastRenderedPageBreak/>
        <w:t>（４）区域指定された土地の土壌の移動に関するリスクに応じた規制の合理化</w:t>
      </w:r>
    </w:p>
    <w:p w:rsidR="00FB3467" w:rsidRPr="00FB3467" w:rsidRDefault="00FB3467" w:rsidP="00FB3467">
      <w:pPr>
        <w:spacing w:afterLines="30" w:after="108"/>
        <w:ind w:leftChars="200" w:left="640" w:hangingChars="100" w:hanging="220"/>
        <w:rPr>
          <w:rFonts w:ascii="ＭＳ 明朝" w:hAnsi="ＭＳ 明朝"/>
          <w:color w:val="000000" w:themeColor="text1"/>
          <w:sz w:val="22"/>
          <w:szCs w:val="23"/>
        </w:rPr>
      </w:pPr>
      <w:r w:rsidRPr="00FB3467">
        <w:rPr>
          <w:rFonts w:asciiTheme="minorEastAsia" w:hAnsiTheme="minorEastAsia" w:hint="eastAsia"/>
          <w:sz w:val="22"/>
        </w:rPr>
        <w:t xml:space="preserve">○　</w:t>
      </w:r>
      <w:r w:rsidRPr="00FB3467">
        <w:rPr>
          <w:rFonts w:ascii="ＭＳ 明朝" w:hAnsi="ＭＳ 明朝" w:hint="eastAsia"/>
          <w:color w:val="000000" w:themeColor="text1"/>
          <w:sz w:val="22"/>
          <w:szCs w:val="23"/>
        </w:rPr>
        <w:t>改正法では、掘削した汚染土壌の現地での</w:t>
      </w:r>
      <w:r w:rsidRPr="00FB3467">
        <w:rPr>
          <w:rFonts w:asciiTheme="minorEastAsia" w:hAnsiTheme="minorEastAsia" w:hint="eastAsia"/>
          <w:sz w:val="22"/>
        </w:rPr>
        <w:t>迅速な処理の推進を図るため、</w:t>
      </w:r>
      <w:r w:rsidRPr="00FB3467">
        <w:rPr>
          <w:rFonts w:ascii="ＭＳ 明朝" w:hAnsi="ＭＳ 明朝" w:hint="eastAsia"/>
          <w:color w:val="000000" w:themeColor="text1"/>
          <w:sz w:val="22"/>
          <w:szCs w:val="23"/>
        </w:rPr>
        <w:t>同一の調査契機による土壌汚染状況調査結果に基づき指定された区域の間において、要措置区域から搬出された土壌を他の要措置区域での土地の形質変更に、また、形質変更時要届出区域から搬出された土壌を他の形質変更時要届出区域での土地の形質変更に使用する場合については、知事に届出を行うことによって、汚染土壌の処理を汚染土壌処理業者に委託しなくてもよいとする規定が設けられた。</w:t>
      </w:r>
    </w:p>
    <w:p w:rsidR="00FB3467" w:rsidRPr="00FB3467" w:rsidRDefault="00FB3467" w:rsidP="00FB3467">
      <w:pPr>
        <w:spacing w:afterLines="30" w:after="108"/>
        <w:ind w:leftChars="200" w:left="640" w:hangingChars="100" w:hanging="220"/>
        <w:rPr>
          <w:rFonts w:ascii="ＭＳ 明朝" w:hAnsi="ＭＳ 明朝"/>
          <w:color w:val="000000" w:themeColor="text1"/>
          <w:sz w:val="22"/>
          <w:szCs w:val="21"/>
        </w:rPr>
      </w:pPr>
      <w:r w:rsidRPr="00FB3467">
        <w:rPr>
          <w:rFonts w:asciiTheme="minorEastAsia" w:hAnsiTheme="minorEastAsia" w:hint="eastAsia"/>
          <w:sz w:val="22"/>
          <w:szCs w:val="21"/>
        </w:rPr>
        <w:t xml:space="preserve">○　</w:t>
      </w:r>
      <w:r w:rsidRPr="00FB3467">
        <w:rPr>
          <w:rFonts w:hint="eastAsia"/>
          <w:color w:val="000000" w:themeColor="text1"/>
          <w:sz w:val="22"/>
        </w:rPr>
        <w:t>条例に基づく指定区域の中には飛び地になって区域指定されているものが少なからずあり、当該区画間の土壌の移動は認められていないことから、現地での迅速な処理の妨げや掘削除去による処理施設への搬出を増加させる要因となっている可能性がある。</w:t>
      </w:r>
    </w:p>
    <w:p w:rsidR="00FB3467" w:rsidRPr="00FB3467" w:rsidRDefault="00FB3467" w:rsidP="00FB3467">
      <w:pPr>
        <w:autoSpaceDE w:val="0"/>
        <w:autoSpaceDN w:val="0"/>
        <w:snapToGrid w:val="0"/>
        <w:spacing w:line="300" w:lineRule="exact"/>
        <w:rPr>
          <w:rFonts w:asciiTheme="minorEastAsia" w:hAnsiTheme="minorEastAsia" w:cs="ＭＳ 明朝"/>
          <w:color w:val="000000"/>
          <w:kern w:val="0"/>
          <w:sz w:val="22"/>
        </w:rPr>
      </w:pPr>
      <w:r w:rsidRPr="00FB3467">
        <w:rPr>
          <w:rFonts w:asciiTheme="minorEastAsia" w:hAnsiTheme="minorEastAsia" w:cs="ＭＳ 明朝"/>
          <w:noProof/>
          <w:color w:val="000000"/>
          <w:spacing w:val="11"/>
          <w:kern w:val="0"/>
          <w:sz w:val="22"/>
          <w:szCs w:val="21"/>
        </w:rPr>
        <mc:AlternateContent>
          <mc:Choice Requires="wps">
            <w:drawing>
              <wp:anchor distT="0" distB="0" distL="114300" distR="114300" simplePos="0" relativeHeight="251686912" behindDoc="0" locked="0" layoutInCell="1" allowOverlap="1" wp14:anchorId="3BB6307A" wp14:editId="576E8F63">
                <wp:simplePos x="0" y="0"/>
                <wp:positionH relativeFrom="column">
                  <wp:posOffset>172085</wp:posOffset>
                </wp:positionH>
                <wp:positionV relativeFrom="paragraph">
                  <wp:posOffset>42545</wp:posOffset>
                </wp:positionV>
                <wp:extent cx="5833110" cy="15430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833110" cy="1543050"/>
                        </a:xfrm>
                        <a:prstGeom prst="rect">
                          <a:avLst/>
                        </a:prstGeom>
                        <a:solidFill>
                          <a:srgbClr val="4BACC6">
                            <a:lumMod val="40000"/>
                            <a:lumOff val="60000"/>
                            <a:alpha val="50000"/>
                          </a:srgbClr>
                        </a:solidFill>
                        <a:ln w="6350">
                          <a:noFill/>
                        </a:ln>
                        <a:effectLst/>
                      </wps:spPr>
                      <wps:txbx>
                        <w:txbxContent>
                          <w:p w:rsidR="00FB3467" w:rsidRPr="004A5EF2" w:rsidRDefault="00FB3467" w:rsidP="00FB3467">
                            <w:pPr>
                              <w:ind w:left="220" w:hangingChars="100" w:hanging="220"/>
                            </w:pPr>
                            <w:r w:rsidRPr="00DE5EEC">
                              <w:rPr>
                                <w:rFonts w:hint="eastAsia"/>
                                <w:color w:val="000000" w:themeColor="text1"/>
                                <w:sz w:val="22"/>
                              </w:rPr>
                              <w:t>○　このため、改正法と同様に、</w:t>
                            </w:r>
                            <w:r w:rsidRPr="00DE5EEC">
                              <w:rPr>
                                <w:rFonts w:asciiTheme="majorEastAsia" w:eastAsiaTheme="majorEastAsia" w:hAnsiTheme="majorEastAsia" w:hint="eastAsia"/>
                                <w:color w:val="000000" w:themeColor="text1"/>
                                <w:sz w:val="22"/>
                              </w:rPr>
                              <w:t>条例に基づく要措置管理区域等についても、同一の調査契機による土壌汚染状況調査結果に基づき指定された区域の間において、要措置管理区域から搬出された土壌を他の要措置管理区域での土地の形質変更に、また、要届出管理区域から搬出された土壌を他の要届出管理区域での土地の形質変更に使用する場合については、知事に届出を行うことによって、汚染土壌の処理を汚染土壌処理業者に委託しなくてもよいとする規定を設けることが適当である</w:t>
                            </w:r>
                            <w:r w:rsidRPr="00DE5EEC">
                              <w:rPr>
                                <w:rFonts w:asciiTheme="minorEastAsia" w:hAnsiTheme="minorEastAsia" w:hint="eastAsia"/>
                                <w:color w:val="000000"/>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6307A" id="テキスト ボックス 18" o:spid="_x0000_s1047" type="#_x0000_t202" style="position:absolute;left:0;text-align:left;margin-left:13.55pt;margin-top:3.35pt;width:459.3pt;height:1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kAjgIAAPMEAAAOAAAAZHJzL2Uyb0RvYy54bWysVMtuEzEU3SPxD5b3dDJ5UaJOqjSoCKm0&#10;lVrUtePxZEby2MZ2kinLRkJ8BL+AWPM98yMce5K0FFaILBzfh+/j3HPn5LSpJVkL6yqtMpoe9SgR&#10;iuu8UsuMfrw9f3VMifNM5UxqJTJ6Lxw9nb58cbIxE9HXpZa5sARBlJtsTEZL780kSRwvRc3ckTZC&#10;wVhoWzMP0S6T3LINotcy6fd642SjbW6s5sI5aN92RjqN8YtCcH9VFE54IjOK2nw8bTwX4UymJ2yy&#10;tMyUFd+Vwf6hippVCkkPod4yz8jKVn+EqitutdOFP+K6TnRRVFzEHtBN2nvWzU3JjIi9ABxnDjC5&#10;/xeWX66vLalyzA6TUqzGjNrtl/bhe/vws91+Je32W7vdtg8/IBP4ALCNcRO8uzF46Zsz3eDxXu+g&#10;DDg0ha3DPzoksAP6+wPcovGEQzk6HgzSFCYOWzoaDnqjOJDk8bmxzr8TuibhklGLeUaY2frCeZQC&#10;171LyOa0rPLzSsoo2OViLi1ZM8x+eDabz8fxrVzVH3S+U/fw60gANajSqcePaiZNyTrtaK9FVtcF&#10;jxX8llUqssnoeIBWQhFKh3K6SqUKGhFZuSs/QNlBFm6+WTRxFv0Dngud3wNmqzvmOsPPK0BxwZy/&#10;ZhZUBXxYP3+Fo5AaqfXuRkmp7ee/6YM/GAQrJRtQP6Pu04pZQYl8r8CtN+lwGHYlCsPR6z4E+9Sy&#10;eGpRq3qugXCKRTc8XoO/l/trYXV9hy2dhawwMcWRO6N+f537biGx5VzMZtEJ22GYv1A3hofQAbgw&#10;6NvmjlmzY4MHkS71fknY5BkpOt9uCLOV10UVGROA7lDF8IKAzYpj3H0Fwuo+laPX47dq+gsAAP//&#10;AwBQSwMEFAAGAAgAAAAhAHxejEfgAAAACAEAAA8AAABkcnMvZG93bnJldi54bWxMj0FLw0AQhe+C&#10;/2EZwYvYTdraNDGbIoIFRYRW0es2O2aD2dmQ3Tbx3zue9DYz7/Hme+Vmcp044RBaTwrSWQICqfam&#10;pUbB2+vD9RpEiJqM7jyhgm8MsKnOz0pdGD/SDk/72AgOoVBoBTbGvpAy1BadDjPfI7H26QenI69D&#10;I82gRw53nZwnyUo63RJ/sLrHe4v11/7oFCye3nGU2ccuv3p53ob0sbbbxVqpy4vp7hZExCn+meEX&#10;n9GhYqaDP5IJolMwz1J2KlhlIFjOlzc8HPi+zDOQVSn/F6h+AAAA//8DAFBLAQItABQABgAIAAAA&#10;IQC2gziS/gAAAOEBAAATAAAAAAAAAAAAAAAAAAAAAABbQ29udGVudF9UeXBlc10ueG1sUEsBAi0A&#10;FAAGAAgAAAAhADj9If/WAAAAlAEAAAsAAAAAAAAAAAAAAAAALwEAAF9yZWxzLy5yZWxzUEsBAi0A&#10;FAAGAAgAAAAhAEfEqQCOAgAA8wQAAA4AAAAAAAAAAAAAAAAALgIAAGRycy9lMm9Eb2MueG1sUEsB&#10;Ai0AFAAGAAgAAAAhAHxejEfgAAAACAEAAA8AAAAAAAAAAAAAAAAA6AQAAGRycy9kb3ducmV2Lnht&#10;bFBLBQYAAAAABAAEAPMAAAD1BQAAAAA=&#10;" fillcolor="#b7dee8" stroked="f" strokeweight=".5pt">
                <v:fill opacity="32896f"/>
                <v:textbox>
                  <w:txbxContent>
                    <w:p w:rsidR="00FB3467" w:rsidRPr="004A5EF2" w:rsidRDefault="00FB3467" w:rsidP="00FB3467">
                      <w:pPr>
                        <w:ind w:left="220" w:hangingChars="100" w:hanging="220"/>
                      </w:pPr>
                      <w:r w:rsidRPr="00DE5EEC">
                        <w:rPr>
                          <w:rFonts w:hint="eastAsia"/>
                          <w:color w:val="000000" w:themeColor="text1"/>
                          <w:sz w:val="22"/>
                        </w:rPr>
                        <w:t>○　このため、改正法と同様に、</w:t>
                      </w:r>
                      <w:r w:rsidRPr="00DE5EEC">
                        <w:rPr>
                          <w:rFonts w:asciiTheme="majorEastAsia" w:eastAsiaTheme="majorEastAsia" w:hAnsiTheme="majorEastAsia" w:hint="eastAsia"/>
                          <w:color w:val="000000" w:themeColor="text1"/>
                          <w:sz w:val="22"/>
                        </w:rPr>
                        <w:t>条例に基づく要措置管理区域等についても、同一の調査契機による土壌汚染状況調査結果に基づき指定された区域の間において、要措置管理区域から搬出された土壌を他の要措置管理区域での土地の形質変更に、また、要届出管理区域から搬出された土壌を他の要届出管理区域での土地の形質変更に使用する場合については、知事に届出を行うことによって、汚染土壌の処理を汚染土壌処理業者に委託しなくてもよいとする規定を設けることが適当である</w:t>
                      </w:r>
                      <w:r w:rsidRPr="00DE5EEC">
                        <w:rPr>
                          <w:rFonts w:asciiTheme="minorEastAsia" w:hAnsiTheme="minorEastAsia" w:hint="eastAsia"/>
                          <w:color w:val="000000"/>
                          <w:sz w:val="22"/>
                          <w:szCs w:val="21"/>
                        </w:rPr>
                        <w:t>。</w:t>
                      </w:r>
                    </w:p>
                  </w:txbxContent>
                </v:textbox>
              </v:shape>
            </w:pict>
          </mc:Fallback>
        </mc:AlternateContent>
      </w:r>
    </w:p>
    <w:p w:rsidR="00FB3467" w:rsidRPr="00FB3467" w:rsidRDefault="00FB3467" w:rsidP="00FB3467">
      <w:pPr>
        <w:autoSpaceDE w:val="0"/>
        <w:autoSpaceDN w:val="0"/>
        <w:snapToGrid w:val="0"/>
        <w:spacing w:line="300" w:lineRule="exact"/>
        <w:rPr>
          <w:rFonts w:asciiTheme="minorEastAsia" w:hAnsiTheme="minorEastAsia" w:cs="ＭＳ 明朝"/>
          <w:color w:val="000000"/>
          <w:kern w:val="0"/>
          <w:sz w:val="22"/>
        </w:rPr>
      </w:pPr>
    </w:p>
    <w:p w:rsidR="00FB3467" w:rsidRPr="00FB3467" w:rsidRDefault="00FB3467" w:rsidP="00FB3467">
      <w:pPr>
        <w:autoSpaceDE w:val="0"/>
        <w:autoSpaceDN w:val="0"/>
        <w:snapToGrid w:val="0"/>
        <w:spacing w:line="300" w:lineRule="exact"/>
        <w:rPr>
          <w:rFonts w:asciiTheme="minorEastAsia" w:hAnsiTheme="minorEastAsia" w:cs="ＭＳ 明朝"/>
          <w:color w:val="000000"/>
          <w:kern w:val="0"/>
          <w:sz w:val="22"/>
        </w:rPr>
      </w:pPr>
    </w:p>
    <w:p w:rsidR="00FB3467" w:rsidRPr="00FB3467" w:rsidRDefault="00FB3467" w:rsidP="00FB3467">
      <w:pPr>
        <w:autoSpaceDE w:val="0"/>
        <w:autoSpaceDN w:val="0"/>
        <w:snapToGrid w:val="0"/>
        <w:spacing w:line="300" w:lineRule="exact"/>
        <w:rPr>
          <w:rFonts w:asciiTheme="minorEastAsia" w:hAnsiTheme="minorEastAsia" w:cs="ＭＳ 明朝"/>
          <w:color w:val="000000"/>
          <w:kern w:val="0"/>
          <w:sz w:val="22"/>
        </w:rPr>
      </w:pPr>
    </w:p>
    <w:p w:rsidR="00FB3467" w:rsidRPr="00FB3467" w:rsidRDefault="00FB3467" w:rsidP="00FB3467">
      <w:pPr>
        <w:autoSpaceDE w:val="0"/>
        <w:autoSpaceDN w:val="0"/>
        <w:snapToGrid w:val="0"/>
        <w:spacing w:line="300" w:lineRule="exact"/>
        <w:rPr>
          <w:rFonts w:asciiTheme="minorEastAsia" w:hAnsiTheme="minorEastAsia" w:cs="ＭＳ 明朝"/>
          <w:color w:val="000000"/>
          <w:kern w:val="0"/>
          <w:sz w:val="22"/>
        </w:rPr>
      </w:pPr>
    </w:p>
    <w:p w:rsidR="00FB3467" w:rsidRPr="00FB3467" w:rsidRDefault="00FB3467" w:rsidP="00FB3467">
      <w:pPr>
        <w:autoSpaceDE w:val="0"/>
        <w:autoSpaceDN w:val="0"/>
        <w:snapToGrid w:val="0"/>
        <w:spacing w:line="300" w:lineRule="exact"/>
        <w:rPr>
          <w:rFonts w:asciiTheme="minorEastAsia" w:hAnsiTheme="minorEastAsia" w:cs="ＭＳ 明朝"/>
          <w:color w:val="000000"/>
          <w:kern w:val="0"/>
          <w:sz w:val="22"/>
        </w:rPr>
      </w:pPr>
    </w:p>
    <w:p w:rsidR="00FB3467" w:rsidRPr="00FB3467" w:rsidRDefault="00FB3467" w:rsidP="00FB3467">
      <w:pPr>
        <w:autoSpaceDE w:val="0"/>
        <w:autoSpaceDN w:val="0"/>
        <w:snapToGrid w:val="0"/>
        <w:spacing w:line="300" w:lineRule="exact"/>
        <w:rPr>
          <w:rFonts w:asciiTheme="minorEastAsia" w:hAnsiTheme="minorEastAsia" w:cs="ＭＳ 明朝"/>
          <w:color w:val="000000"/>
          <w:kern w:val="0"/>
          <w:sz w:val="22"/>
        </w:rPr>
      </w:pPr>
    </w:p>
    <w:p w:rsidR="00FB3467" w:rsidRPr="00FB3467" w:rsidRDefault="00FB3467" w:rsidP="00FB3467">
      <w:pPr>
        <w:autoSpaceDE w:val="0"/>
        <w:autoSpaceDN w:val="0"/>
        <w:snapToGrid w:val="0"/>
        <w:spacing w:line="300" w:lineRule="exact"/>
        <w:rPr>
          <w:rFonts w:asciiTheme="minorEastAsia" w:hAnsiTheme="minorEastAsia" w:cs="ＭＳ 明朝"/>
          <w:color w:val="000000"/>
          <w:kern w:val="0"/>
          <w:sz w:val="22"/>
        </w:rPr>
      </w:pPr>
    </w:p>
    <w:p w:rsidR="00FB3467" w:rsidRPr="00FB3467" w:rsidRDefault="00FB3467" w:rsidP="00FB3467">
      <w:pPr>
        <w:autoSpaceDE w:val="0"/>
        <w:autoSpaceDN w:val="0"/>
        <w:snapToGrid w:val="0"/>
        <w:spacing w:line="300" w:lineRule="exact"/>
        <w:rPr>
          <w:rFonts w:asciiTheme="minorEastAsia" w:hAnsiTheme="minorEastAsia" w:cs="ＭＳ 明朝"/>
          <w:color w:val="000000"/>
          <w:kern w:val="0"/>
          <w:sz w:val="22"/>
        </w:rPr>
      </w:pPr>
    </w:p>
    <w:p w:rsidR="00FB3467" w:rsidRPr="00FB3467" w:rsidRDefault="00FB3467" w:rsidP="00FB3467">
      <w:pPr>
        <w:autoSpaceDE w:val="0"/>
        <w:autoSpaceDN w:val="0"/>
        <w:snapToGrid w:val="0"/>
        <w:spacing w:line="300" w:lineRule="exact"/>
        <w:rPr>
          <w:rFonts w:asciiTheme="minorEastAsia" w:hAnsiTheme="minorEastAsia" w:cs="ＭＳ 明朝"/>
          <w:color w:val="000000"/>
          <w:kern w:val="0"/>
          <w:sz w:val="22"/>
        </w:rPr>
      </w:pPr>
    </w:p>
    <w:p w:rsidR="00FB3467" w:rsidRPr="00FB3467" w:rsidRDefault="00FB3467" w:rsidP="00FB3467">
      <w:pPr>
        <w:widowControl/>
        <w:spacing w:afterLines="30" w:after="108"/>
        <w:ind w:firstLineChars="50" w:firstLine="110"/>
        <w:rPr>
          <w:rFonts w:ascii="ＭＳ ゴシック" w:eastAsia="ＭＳ ゴシック" w:hAnsi="ＭＳ ゴシック" w:cs="Times New Roman"/>
          <w:kern w:val="0"/>
          <w:sz w:val="22"/>
          <w:u w:val="single"/>
        </w:rPr>
      </w:pPr>
      <w:r w:rsidRPr="00FB3467">
        <w:rPr>
          <w:rFonts w:ascii="ＭＳ ゴシック" w:eastAsia="ＭＳ ゴシック" w:hAnsi="ＭＳ ゴシック" w:cs="Times New Roman" w:hint="eastAsia"/>
          <w:kern w:val="0"/>
          <w:sz w:val="22"/>
          <w:u w:val="single"/>
        </w:rPr>
        <w:t>３　その他技術的事項等</w:t>
      </w:r>
    </w:p>
    <w:p w:rsidR="00FB3467" w:rsidRPr="00FB3467" w:rsidRDefault="00FB3467" w:rsidP="00FB3467">
      <w:pPr>
        <w:widowControl/>
        <w:spacing w:afterLines="30" w:after="108"/>
        <w:ind w:leftChars="200" w:left="640" w:hangingChars="100" w:hanging="220"/>
        <w:rPr>
          <w:rFonts w:asciiTheme="minorEastAsia" w:hAnsiTheme="minorEastAsia" w:cs="Times New Roman"/>
          <w:kern w:val="0"/>
          <w:sz w:val="22"/>
          <w:szCs w:val="21"/>
        </w:rPr>
      </w:pPr>
      <w:r w:rsidRPr="00FB3467">
        <w:rPr>
          <w:rFonts w:asciiTheme="minorEastAsia" w:hAnsiTheme="minorEastAsia" w:cs="Times New Roman" w:hint="eastAsia"/>
          <w:kern w:val="0"/>
          <w:sz w:val="22"/>
          <w:szCs w:val="21"/>
        </w:rPr>
        <w:t>○　中央環境審議会の「今後の土壌汚染対策の在り方について（第二次答申）」（平成30年４月３日）において、土壌汚染状況調査の方法、区域指定の要件及び区域指定された土地の形質変更の施行方法等に関する技術的な基準</w:t>
      </w:r>
      <w:r w:rsidRPr="00FB3467">
        <w:rPr>
          <w:rFonts w:asciiTheme="minorEastAsia" w:hAnsiTheme="minorEastAsia" w:cs="Times New Roman" w:hint="eastAsia"/>
          <w:color w:val="000000"/>
          <w:kern w:val="0"/>
          <w:sz w:val="22"/>
        </w:rPr>
        <w:t>について審議され、</w:t>
      </w:r>
      <w:r w:rsidRPr="00FB3467">
        <w:rPr>
          <w:rFonts w:asciiTheme="minorEastAsia" w:hAnsiTheme="minorEastAsia" w:cs="Times New Roman" w:hint="eastAsia"/>
          <w:kern w:val="0"/>
          <w:sz w:val="22"/>
          <w:szCs w:val="21"/>
        </w:rPr>
        <w:t>以下のとおりとすること等が適当であるとされた。</w:t>
      </w:r>
    </w:p>
    <w:p w:rsidR="00FB3467" w:rsidRPr="00FB3467" w:rsidRDefault="00FB3467" w:rsidP="00FB3467">
      <w:pPr>
        <w:widowControl/>
        <w:numPr>
          <w:ilvl w:val="0"/>
          <w:numId w:val="4"/>
        </w:numPr>
        <w:ind w:left="1134" w:hanging="283"/>
        <w:rPr>
          <w:rFonts w:ascii="Century" w:eastAsia="ＭＳ 明朝" w:hAnsi="Century" w:cs="Times New Roman"/>
          <w:color w:val="000000" w:themeColor="text1"/>
          <w:kern w:val="0"/>
          <w:sz w:val="22"/>
          <w:szCs w:val="21"/>
        </w:rPr>
      </w:pPr>
      <w:r w:rsidRPr="00FB3467">
        <w:rPr>
          <w:rFonts w:asciiTheme="minorEastAsia" w:hAnsiTheme="minorEastAsia" w:cs="Times New Roman" w:hint="eastAsia"/>
          <w:color w:val="000000"/>
          <w:kern w:val="0"/>
          <w:sz w:val="22"/>
        </w:rPr>
        <w:t>土壌汚染状況調査時の調査対象物質について、分解生成物を考慮すること。</w:t>
      </w:r>
    </w:p>
    <w:p w:rsidR="00FB3467" w:rsidRPr="00FB3467" w:rsidRDefault="00FB3467" w:rsidP="00FB3467">
      <w:pPr>
        <w:widowControl/>
        <w:numPr>
          <w:ilvl w:val="0"/>
          <w:numId w:val="4"/>
        </w:numPr>
        <w:ind w:left="1134" w:hanging="283"/>
        <w:rPr>
          <w:rFonts w:ascii="Century" w:eastAsia="ＭＳ 明朝" w:hAnsi="Century" w:cs="Times New Roman"/>
          <w:color w:val="000000" w:themeColor="text1"/>
          <w:kern w:val="0"/>
          <w:sz w:val="20"/>
          <w:szCs w:val="21"/>
        </w:rPr>
      </w:pPr>
      <w:r w:rsidRPr="00FB3467">
        <w:rPr>
          <w:rFonts w:ascii="Century" w:eastAsia="ＭＳ 明朝" w:hAnsi="Century" w:cs="Times New Roman" w:hint="eastAsia"/>
          <w:color w:val="000000" w:themeColor="text1"/>
          <w:kern w:val="0"/>
          <w:sz w:val="22"/>
          <w:szCs w:val="21"/>
        </w:rPr>
        <w:t>一定規模以上の土地の形質変更時の届出に係る調査命令による</w:t>
      </w:r>
      <w:r w:rsidRPr="00FB3467">
        <w:rPr>
          <w:rFonts w:ascii="Century" w:eastAsia="ＭＳ 明朝" w:hAnsi="Century" w:cs="Times New Roman" w:hint="eastAsia"/>
          <w:kern w:val="0"/>
          <w:sz w:val="22"/>
          <w:szCs w:val="32"/>
        </w:rPr>
        <w:t>調査</w:t>
      </w:r>
      <w:r w:rsidRPr="00FB3467">
        <w:rPr>
          <w:rFonts w:asciiTheme="minorEastAsia" w:hAnsiTheme="minorEastAsia" w:cs="ＭＳ明朝" w:hint="eastAsia"/>
          <w:kern w:val="0"/>
          <w:sz w:val="22"/>
          <w:szCs w:val="32"/>
        </w:rPr>
        <w:t>の対象とする深さの範囲を形質変更の深さより１メートル深い深さまでとすること。</w:t>
      </w:r>
    </w:p>
    <w:p w:rsidR="00FB3467" w:rsidRPr="00FB3467" w:rsidRDefault="00FB3467" w:rsidP="00FB3467">
      <w:pPr>
        <w:widowControl/>
        <w:numPr>
          <w:ilvl w:val="0"/>
          <w:numId w:val="4"/>
        </w:numPr>
        <w:ind w:left="1134" w:hanging="283"/>
        <w:rPr>
          <w:rFonts w:ascii="Century" w:eastAsia="ＭＳ 明朝" w:hAnsi="Century" w:cs="ＭＳ明朝"/>
          <w:kern w:val="0"/>
          <w:sz w:val="22"/>
          <w:szCs w:val="21"/>
        </w:rPr>
      </w:pPr>
      <w:r w:rsidRPr="00FB3467">
        <w:rPr>
          <w:rFonts w:asciiTheme="minorEastAsia" w:hAnsiTheme="minorEastAsia" w:cs="Times New Roman" w:hint="eastAsia"/>
          <w:color w:val="000000"/>
          <w:kern w:val="0"/>
          <w:sz w:val="22"/>
        </w:rPr>
        <w:t>昭和52年以前の埋立地についても、</w:t>
      </w:r>
      <w:r w:rsidRPr="00FB3467">
        <w:rPr>
          <w:rFonts w:ascii="Century" w:eastAsia="ＭＳ 明朝" w:hAnsi="Century" w:cs="Times New Roman" w:hint="eastAsia"/>
          <w:kern w:val="0"/>
          <w:sz w:val="22"/>
          <w:szCs w:val="32"/>
        </w:rPr>
        <w:t>汚染要因が専ら埋立材由来である等</w:t>
      </w:r>
      <w:r w:rsidRPr="00FB3467">
        <w:rPr>
          <w:rFonts w:asciiTheme="minorEastAsia" w:hAnsiTheme="minorEastAsia" w:cs="Times New Roman" w:hint="eastAsia"/>
          <w:color w:val="000000"/>
          <w:kern w:val="0"/>
          <w:sz w:val="22"/>
        </w:rPr>
        <w:t>の要件が</w:t>
      </w:r>
      <w:r w:rsidRPr="00FB3467">
        <w:rPr>
          <w:rFonts w:ascii="Century" w:eastAsia="ＭＳ 明朝" w:hAnsi="Century" w:cs="Times New Roman" w:hint="eastAsia"/>
          <w:color w:val="000000" w:themeColor="text1"/>
          <w:kern w:val="0"/>
          <w:sz w:val="22"/>
          <w:szCs w:val="23"/>
        </w:rPr>
        <w:t>確認された場合</w:t>
      </w:r>
      <w:r w:rsidRPr="00FB3467">
        <w:rPr>
          <w:rFonts w:ascii="Century" w:eastAsia="ＭＳ 明朝" w:hAnsi="Century" w:cs="ＭＳ明朝" w:hint="eastAsia"/>
          <w:color w:val="000000" w:themeColor="text1"/>
          <w:kern w:val="0"/>
          <w:sz w:val="22"/>
          <w:szCs w:val="23"/>
        </w:rPr>
        <w:t>、埋立地特例区域に指定できるようにすること。</w:t>
      </w:r>
    </w:p>
    <w:p w:rsidR="00FB3467" w:rsidRPr="00FB3467" w:rsidRDefault="00FB3467" w:rsidP="00FB3467">
      <w:pPr>
        <w:widowControl/>
        <w:numPr>
          <w:ilvl w:val="0"/>
          <w:numId w:val="4"/>
        </w:numPr>
        <w:ind w:left="1134" w:hanging="283"/>
        <w:rPr>
          <w:rFonts w:ascii="Century" w:eastAsia="ＭＳ 明朝" w:hAnsi="Century" w:cs="Times New Roman"/>
          <w:color w:val="000000" w:themeColor="text1"/>
          <w:kern w:val="0"/>
          <w:sz w:val="22"/>
          <w:szCs w:val="21"/>
        </w:rPr>
      </w:pPr>
      <w:r w:rsidRPr="00FB3467">
        <w:rPr>
          <w:rFonts w:ascii="Century" w:eastAsia="ＭＳ 明朝" w:hAnsi="Century" w:cs="Times New Roman" w:hint="eastAsia"/>
          <w:color w:val="000000" w:themeColor="text1"/>
          <w:kern w:val="0"/>
          <w:sz w:val="22"/>
          <w:szCs w:val="21"/>
        </w:rPr>
        <w:t>要措置区域や形質変更時要届出区域における</w:t>
      </w:r>
      <w:r w:rsidRPr="00FB3467">
        <w:rPr>
          <w:rFonts w:asciiTheme="minorEastAsia" w:hAnsiTheme="minorEastAsia" w:cs="Times New Roman" w:hint="eastAsia"/>
          <w:color w:val="000000"/>
          <w:kern w:val="0"/>
          <w:sz w:val="22"/>
        </w:rPr>
        <w:t>土地の形質変更について、地下水質の監視を行いつつ地下水位を管理する施行方法を新たに認めること。</w:t>
      </w:r>
    </w:p>
    <w:p w:rsidR="00FB3467" w:rsidRPr="00FB3467" w:rsidRDefault="00FB3467" w:rsidP="00FB3467">
      <w:pPr>
        <w:widowControl/>
        <w:numPr>
          <w:ilvl w:val="0"/>
          <w:numId w:val="4"/>
        </w:numPr>
        <w:spacing w:afterLines="30" w:after="108"/>
        <w:ind w:left="1135" w:hanging="284"/>
        <w:rPr>
          <w:rFonts w:asciiTheme="minorEastAsia" w:hAnsiTheme="minorEastAsia" w:cs="ＭＳ明朝"/>
          <w:color w:val="000000" w:themeColor="text1"/>
          <w:kern w:val="0"/>
          <w:sz w:val="22"/>
          <w:szCs w:val="32"/>
        </w:rPr>
      </w:pPr>
      <w:r w:rsidRPr="00FB3467">
        <w:rPr>
          <w:rFonts w:asciiTheme="minorEastAsia" w:hAnsiTheme="minorEastAsia" w:cs="ＭＳ明朝" w:hint="eastAsia"/>
          <w:color w:val="000000" w:themeColor="text1"/>
          <w:kern w:val="0"/>
          <w:sz w:val="22"/>
          <w:szCs w:val="32"/>
        </w:rPr>
        <w:t>知事において、土壌汚染状況調査に準じた方法により調査した結果、特定有害物質による汚染がないと判断された場合においては、当該区域を</w:t>
      </w:r>
      <w:r w:rsidRPr="00FB3467">
        <w:rPr>
          <w:rFonts w:ascii="Century" w:eastAsia="ＭＳ 明朝" w:hAnsi="Century" w:cs="Times New Roman" w:hint="eastAsia"/>
          <w:color w:val="000000" w:themeColor="text1"/>
          <w:kern w:val="0"/>
          <w:sz w:val="22"/>
          <w:szCs w:val="21"/>
        </w:rPr>
        <w:t>一定規模以上の土地の形質変更時の</w:t>
      </w:r>
      <w:r w:rsidRPr="00FB3467">
        <w:rPr>
          <w:rFonts w:asciiTheme="minorEastAsia" w:hAnsiTheme="minorEastAsia" w:cs="ＭＳ明朝" w:hint="eastAsia"/>
          <w:color w:val="000000" w:themeColor="text1"/>
          <w:kern w:val="0"/>
          <w:sz w:val="22"/>
          <w:szCs w:val="32"/>
        </w:rPr>
        <w:t xml:space="preserve">届出対象外の区域として指定することができるとすること。　</w:t>
      </w:r>
    </w:p>
    <w:p w:rsidR="00FB3467" w:rsidRPr="00FB3467" w:rsidRDefault="00FB3467" w:rsidP="00FB3467">
      <w:pPr>
        <w:widowControl/>
        <w:spacing w:afterLines="30" w:after="108"/>
        <w:ind w:left="1135"/>
        <w:rPr>
          <w:rFonts w:asciiTheme="minorEastAsia" w:hAnsiTheme="minorEastAsia" w:cs="ＭＳ明朝"/>
          <w:color w:val="000000" w:themeColor="text1"/>
          <w:kern w:val="0"/>
          <w:sz w:val="22"/>
          <w:szCs w:val="32"/>
        </w:rPr>
      </w:pPr>
    </w:p>
    <w:p w:rsidR="00FB3467" w:rsidRPr="00FB3467" w:rsidRDefault="00FB3467" w:rsidP="00FB3467">
      <w:pPr>
        <w:widowControl/>
        <w:spacing w:afterLines="30" w:after="108"/>
        <w:ind w:left="1135"/>
        <w:rPr>
          <w:rFonts w:asciiTheme="minorEastAsia" w:hAnsiTheme="minorEastAsia" w:cs="ＭＳ明朝"/>
          <w:color w:val="000000" w:themeColor="text1"/>
          <w:kern w:val="0"/>
          <w:sz w:val="22"/>
          <w:szCs w:val="32"/>
        </w:rPr>
      </w:pPr>
    </w:p>
    <w:p w:rsidR="00FB3467" w:rsidRPr="00FB3467" w:rsidRDefault="00FB3467" w:rsidP="00FB3467">
      <w:pPr>
        <w:widowControl/>
        <w:spacing w:afterLines="30" w:after="108"/>
        <w:ind w:leftChars="200" w:left="640" w:hangingChars="100" w:hanging="220"/>
        <w:rPr>
          <w:rFonts w:ascii="ＭＳ 明朝" w:eastAsia="ＭＳ 明朝" w:hAnsi="ＭＳ 明朝" w:cs="Times New Roman"/>
          <w:color w:val="000000" w:themeColor="text1"/>
          <w:kern w:val="0"/>
          <w:sz w:val="22"/>
          <w:szCs w:val="21"/>
        </w:rPr>
      </w:pPr>
      <w:r w:rsidRPr="00FB3467">
        <w:rPr>
          <w:rFonts w:asciiTheme="minorEastAsia" w:hAnsiTheme="minorEastAsia" w:cs="ＭＳ明朝" w:hint="eastAsia"/>
          <w:color w:val="000000" w:themeColor="text1"/>
          <w:kern w:val="0"/>
          <w:sz w:val="22"/>
          <w:szCs w:val="21"/>
        </w:rPr>
        <w:lastRenderedPageBreak/>
        <w:t>○　条例では、土壌汚染状況調査の方法、</w:t>
      </w:r>
      <w:r w:rsidRPr="00FB3467">
        <w:rPr>
          <w:rFonts w:ascii="Century" w:eastAsia="ＭＳ 明朝" w:hAnsi="Century" w:cs="ＭＳ明朝" w:hint="eastAsia"/>
          <w:color w:val="000000" w:themeColor="text1"/>
          <w:kern w:val="0"/>
          <w:sz w:val="22"/>
          <w:szCs w:val="21"/>
        </w:rPr>
        <w:t>区域</w:t>
      </w:r>
      <w:r w:rsidRPr="00FB3467">
        <w:rPr>
          <w:rFonts w:ascii="ＭＳ 明朝" w:eastAsia="ＭＳ 明朝" w:hAnsi="ＭＳ 明朝" w:cs="Times New Roman" w:hint="eastAsia"/>
          <w:color w:val="000000" w:themeColor="text1"/>
          <w:kern w:val="0"/>
          <w:sz w:val="22"/>
          <w:szCs w:val="21"/>
        </w:rPr>
        <w:t>指定の要件、</w:t>
      </w:r>
      <w:r w:rsidRPr="00FB3467">
        <w:rPr>
          <w:rFonts w:ascii="Century" w:eastAsia="ＭＳ 明朝" w:hAnsi="Century" w:cs="ＭＳ明朝" w:hint="eastAsia"/>
          <w:color w:val="000000" w:themeColor="text1"/>
          <w:kern w:val="0"/>
          <w:sz w:val="22"/>
          <w:szCs w:val="21"/>
        </w:rPr>
        <w:t>条例に基づく指定</w:t>
      </w:r>
      <w:r w:rsidRPr="00FB3467">
        <w:rPr>
          <w:rFonts w:ascii="ＭＳ 明朝" w:eastAsia="ＭＳ 明朝" w:hAnsi="ＭＳ 明朝" w:cs="Times New Roman" w:hint="eastAsia"/>
          <w:color w:val="000000" w:themeColor="text1"/>
          <w:kern w:val="0"/>
          <w:sz w:val="22"/>
          <w:szCs w:val="21"/>
        </w:rPr>
        <w:t>区域における</w:t>
      </w:r>
      <w:r w:rsidRPr="00FB3467">
        <w:rPr>
          <w:rFonts w:ascii="Century" w:eastAsia="ＭＳ 明朝" w:hAnsi="Century" w:cs="Times New Roman" w:hint="eastAsia"/>
          <w:color w:val="000000" w:themeColor="text1"/>
          <w:kern w:val="0"/>
          <w:sz w:val="22"/>
          <w:szCs w:val="21"/>
        </w:rPr>
        <w:t>土地の形質変更の施行方法等</w:t>
      </w:r>
      <w:r w:rsidRPr="00FB3467">
        <w:rPr>
          <w:rFonts w:asciiTheme="minorEastAsia" w:hAnsiTheme="minorEastAsia" w:cs="ＭＳ明朝" w:hint="eastAsia"/>
          <w:color w:val="000000" w:themeColor="text1"/>
          <w:kern w:val="0"/>
          <w:sz w:val="22"/>
          <w:szCs w:val="21"/>
        </w:rPr>
        <w:t>について、</w:t>
      </w:r>
      <w:r w:rsidRPr="00FB3467">
        <w:rPr>
          <w:rFonts w:ascii="ＭＳ 明朝" w:eastAsia="ＭＳ 明朝" w:hAnsi="ＭＳ 明朝" w:cs="Times New Roman" w:hint="eastAsia"/>
          <w:color w:val="000000" w:themeColor="text1"/>
          <w:kern w:val="0"/>
          <w:sz w:val="22"/>
          <w:szCs w:val="21"/>
        </w:rPr>
        <w:t>現行法と同様の</w:t>
      </w:r>
      <w:r w:rsidRPr="00FB3467">
        <w:rPr>
          <w:rFonts w:ascii="Century" w:eastAsia="ＭＳ 明朝" w:hAnsi="Century" w:cs="ＭＳ明朝" w:hint="eastAsia"/>
          <w:color w:val="000000" w:themeColor="text1"/>
          <w:kern w:val="0"/>
          <w:sz w:val="22"/>
          <w:szCs w:val="21"/>
        </w:rPr>
        <w:t>内容をもって定めている。また、</w:t>
      </w:r>
      <w:r w:rsidRPr="00FB3467">
        <w:rPr>
          <w:rFonts w:ascii="ＭＳ 明朝" w:eastAsia="ＭＳ 明朝" w:hAnsi="ＭＳ 明朝" w:cs="Times New Roman" w:hint="eastAsia"/>
          <w:color w:val="000000" w:themeColor="text1"/>
          <w:kern w:val="0"/>
          <w:sz w:val="22"/>
          <w:szCs w:val="21"/>
        </w:rPr>
        <w:t>一定規模以上の土地の形質変更時の手続として、法の届出に併せて、土地の所有者等に土地の利用履歴等の報告を義務づけている。</w:t>
      </w:r>
    </w:p>
    <w:p w:rsidR="00FB3467" w:rsidRPr="00FB3467" w:rsidRDefault="00FB3467" w:rsidP="00FB3467">
      <w:pPr>
        <w:widowControl/>
        <w:ind w:leftChars="200" w:left="640" w:hangingChars="100" w:hanging="220"/>
        <w:rPr>
          <w:rFonts w:ascii="Century" w:eastAsia="ＭＳ 明朝" w:hAnsi="Century" w:cs="Times New Roman"/>
          <w:color w:val="000000" w:themeColor="text1"/>
          <w:kern w:val="0"/>
          <w:sz w:val="22"/>
          <w:szCs w:val="21"/>
        </w:rPr>
      </w:pPr>
      <w:r w:rsidRPr="00FB3467">
        <w:rPr>
          <w:rFonts w:asciiTheme="minorEastAsia" w:hAnsiTheme="minorEastAsia" w:cs="Times New Roman"/>
          <w:noProof/>
          <w:color w:val="000000"/>
          <w:kern w:val="0"/>
          <w:sz w:val="22"/>
          <w:szCs w:val="21"/>
        </w:rPr>
        <mc:AlternateContent>
          <mc:Choice Requires="wps">
            <w:drawing>
              <wp:anchor distT="0" distB="0" distL="114300" distR="114300" simplePos="0" relativeHeight="251687936" behindDoc="0" locked="0" layoutInCell="1" allowOverlap="1" wp14:anchorId="477FA55A" wp14:editId="06F7461D">
                <wp:simplePos x="0" y="0"/>
                <wp:positionH relativeFrom="column">
                  <wp:posOffset>172085</wp:posOffset>
                </wp:positionH>
                <wp:positionV relativeFrom="paragraph">
                  <wp:posOffset>53975</wp:posOffset>
                </wp:positionV>
                <wp:extent cx="5833110" cy="15430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833110" cy="1543050"/>
                        </a:xfrm>
                        <a:prstGeom prst="rect">
                          <a:avLst/>
                        </a:prstGeom>
                        <a:solidFill>
                          <a:srgbClr val="4BACC6">
                            <a:lumMod val="40000"/>
                            <a:lumOff val="60000"/>
                            <a:alpha val="50000"/>
                          </a:srgbClr>
                        </a:solidFill>
                        <a:ln w="6350">
                          <a:noFill/>
                        </a:ln>
                        <a:effectLst/>
                      </wps:spPr>
                      <wps:txbx>
                        <w:txbxContent>
                          <w:p w:rsidR="00FB3467" w:rsidRPr="00DE5EEC" w:rsidRDefault="00FB3467" w:rsidP="00FB3467">
                            <w:pPr>
                              <w:pStyle w:val="ad"/>
                              <w:spacing w:afterLines="30" w:after="108"/>
                              <w:ind w:left="220" w:hangingChars="100" w:hanging="220"/>
                              <w:rPr>
                                <w:rFonts w:asciiTheme="minorEastAsia" w:hAnsiTheme="minorEastAsia" w:cs="ＭＳ明朝"/>
                                <w:color w:val="000000" w:themeColor="text1"/>
                                <w:sz w:val="22"/>
                                <w:szCs w:val="21"/>
                              </w:rPr>
                            </w:pPr>
                            <w:r w:rsidRPr="00DE5EEC">
                              <w:rPr>
                                <w:rFonts w:hint="eastAsia"/>
                                <w:color w:val="000000" w:themeColor="text1"/>
                                <w:sz w:val="22"/>
                                <w:szCs w:val="21"/>
                              </w:rPr>
                              <w:t>○　このため、</w:t>
                            </w:r>
                            <w:r w:rsidRPr="00DE5EEC">
                              <w:rPr>
                                <w:rFonts w:asciiTheme="majorEastAsia" w:eastAsiaTheme="majorEastAsia" w:hAnsiTheme="majorEastAsia" w:hint="eastAsia"/>
                                <w:color w:val="000000" w:themeColor="text1"/>
                                <w:sz w:val="22"/>
                                <w:szCs w:val="21"/>
                              </w:rPr>
                              <w:t>条例に基づく</w:t>
                            </w:r>
                            <w:r w:rsidRPr="00DE5EEC">
                              <w:rPr>
                                <w:rFonts w:asciiTheme="majorEastAsia" w:eastAsiaTheme="majorEastAsia" w:hAnsiTheme="majorEastAsia" w:hint="eastAsia"/>
                                <w:sz w:val="22"/>
                                <w:szCs w:val="21"/>
                              </w:rPr>
                              <w:t>土壌汚染状況調査の方法、区域指定の要件及び区域指定された土地の形質変更の施行方法等に係る技術的な基準について、</w:t>
                            </w:r>
                            <w:r w:rsidRPr="00DE5EEC">
                              <w:rPr>
                                <w:rFonts w:asciiTheme="majorEastAsia" w:eastAsiaTheme="majorEastAsia" w:hAnsiTheme="majorEastAsia" w:hint="eastAsia"/>
                                <w:color w:val="000000"/>
                                <w:sz w:val="22"/>
                                <w:szCs w:val="21"/>
                              </w:rPr>
                              <w:t>法に基づき定められた技術的な事項と同様とすることが適当である</w:t>
                            </w:r>
                            <w:r w:rsidRPr="00DE5EEC">
                              <w:rPr>
                                <w:rFonts w:asciiTheme="minorEastAsia" w:hAnsiTheme="minorEastAsia" w:hint="eastAsia"/>
                                <w:color w:val="000000"/>
                                <w:sz w:val="22"/>
                                <w:szCs w:val="21"/>
                              </w:rPr>
                              <w:t>。</w:t>
                            </w:r>
                          </w:p>
                          <w:p w:rsidR="00FB3467" w:rsidRPr="00DE5EEC" w:rsidRDefault="00FB3467" w:rsidP="00FB3467">
                            <w:pPr>
                              <w:pStyle w:val="ad"/>
                              <w:ind w:left="220" w:hangingChars="100" w:hanging="220"/>
                              <w:rPr>
                                <w:color w:val="000000" w:themeColor="text1"/>
                                <w:sz w:val="22"/>
                                <w:szCs w:val="21"/>
                              </w:rPr>
                            </w:pPr>
                            <w:r w:rsidRPr="00DE5EEC">
                              <w:rPr>
                                <w:rFonts w:asciiTheme="minorEastAsia" w:hAnsiTheme="minorEastAsia" w:hint="eastAsia"/>
                                <w:color w:val="000000"/>
                                <w:sz w:val="22"/>
                                <w:szCs w:val="21"/>
                              </w:rPr>
                              <w:t>○　また、</w:t>
                            </w:r>
                            <w:r w:rsidRPr="00DE5EEC">
                              <w:rPr>
                                <w:rFonts w:asciiTheme="majorEastAsia" w:eastAsiaTheme="majorEastAsia" w:hAnsiTheme="majorEastAsia" w:hint="eastAsia"/>
                                <w:color w:val="000000" w:themeColor="text1"/>
                                <w:sz w:val="22"/>
                                <w:szCs w:val="21"/>
                              </w:rPr>
                              <w:t>法の規定に基づき一定規模以上の土地の形質変更の届出対象外の区域として指定した区域については、土地の利用履歴等の報告を要しないものとすることが適当である</w:t>
                            </w:r>
                            <w:r w:rsidRPr="00DE5EEC">
                              <w:rPr>
                                <w:rFonts w:hint="eastAsia"/>
                                <w:color w:val="000000" w:themeColor="text1"/>
                                <w:sz w:val="22"/>
                                <w:szCs w:val="21"/>
                              </w:rPr>
                              <w:t>。</w:t>
                            </w:r>
                          </w:p>
                          <w:p w:rsidR="00FB3467" w:rsidRPr="004A5EF2" w:rsidRDefault="00FB3467" w:rsidP="00FB3467">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A55A" id="テキスト ボックス 20" o:spid="_x0000_s1048" type="#_x0000_t202" style="position:absolute;left:0;text-align:left;margin-left:13.55pt;margin-top:4.25pt;width:459.3pt;height:1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yCjgIAAPMEAAAOAAAAZHJzL2Uyb0RvYy54bWysVMtuEzEU3SPxD5b3dPKmRJ1UaaoipNJW&#10;alHXjseTjOSxje1kpiwbqeIj+AXEmu+ZH+HYk2lLYYXIwvF9+D7OPXeOjutSkq2wrtAqpf2DHiVC&#10;cZ0VapXSTzdnbw4pcZ6pjEmtRErvhKPHs9evjiozFQO91jITliCIctPKpHTtvZkmieNrUTJ3oI1Q&#10;MObalsxDtKsks6xC9FImg15vklTaZsZqLpyD9rQ10lmMn+eC+8s8d8ITmVLU5uNp47kMZzI7YtOV&#10;ZWZd8H0Z7B+qKFmhkPQx1CnzjGxs8UeosuBWO537A67LROd5wUXsAd30ey+6uV4zI2IvAMeZR5jc&#10;/wvLL7ZXlhRZSgeAR7ESM2p2D8399+b+Z7P7Sprdt2a3a+5/QCbwAWCVcVO8uzZ46esTXWPwnd5B&#10;GXCoc1uGf3RIYEfsu0e4Re0Jh3J8OBz2+zBx2Prj0bA3jvGTp+fGOv9e6JKES0ot5hlhZttz51EK&#10;XDuXkM1pWWRnhZRRsKvlQlqyZZj96GS+WEziW7kpP+psr+7h15IAalClVU+e1EyaNWu1406LrK4N&#10;Hiv4LatUpErpZIhWQhFKh3LaSqUKGhFZuS8/QNlCFm6+XtbtLAYdnkud3QFmq1vmOsPPCkBxzpy/&#10;YhZUBXxYP3+JI5caqfX+Rsla2y9/0wd/MAhWSipQP6Xu84ZZQYn8oMCtd/3RCGF9FEbjt4EZ9rll&#10;+dyiNuVCA+E+Ft3weA3+XnbX3OryFls6D1lhYoojd0p9d134diGx5VzM59EJ22GYP1fXhofQAbgw&#10;6Jv6llmzZ4MHkS50tyRs+oIUrW87hPnG67yIjAlAt6hieEHAZsUx7r8CYXWfy9Hr6Vs1+wUAAP//&#10;AwBQSwMEFAAGAAgAAAAhAIbfGcfgAAAACAEAAA8AAABkcnMvZG93bnJldi54bWxMj0FLw0AQhe+C&#10;/2EZwYu0m7TGpDGbIoIFiwhtRa/b7JgEs7Mhu23iv3c86fHNe7z3TbGebCfOOPjWkYJ4HoFAqpxp&#10;qVbwdniaZSB80GR05wgVfKOHdXl5UejcuJF2eN6HWnAJ+VwraELocyl91aDVfu56JPY+3WB1YDnU&#10;0gx65HLbyUUU3UmrW+KFRvf42GD1tT9ZBcvtO44y/ditbl5fNj5+rprNMlPq+mp6uAcRcAp/YfjF&#10;Z3QomenoTmS86BQs0piTCrIEBNur2yQFceR7Eicgy0L+f6D8AQAA//8DAFBLAQItABQABgAIAAAA&#10;IQC2gziS/gAAAOEBAAATAAAAAAAAAAAAAAAAAAAAAABbQ29udGVudF9UeXBlc10ueG1sUEsBAi0A&#10;FAAGAAgAAAAhADj9If/WAAAAlAEAAAsAAAAAAAAAAAAAAAAALwEAAF9yZWxzLy5yZWxzUEsBAi0A&#10;FAAGAAgAAAAhAGtUjIKOAgAA8wQAAA4AAAAAAAAAAAAAAAAALgIAAGRycy9lMm9Eb2MueG1sUEsB&#10;Ai0AFAAGAAgAAAAhAIbfGcfgAAAACAEAAA8AAAAAAAAAAAAAAAAA6AQAAGRycy9kb3ducmV2Lnht&#10;bFBLBQYAAAAABAAEAPMAAAD1BQAAAAA=&#10;" fillcolor="#b7dee8" stroked="f" strokeweight=".5pt">
                <v:fill opacity="32896f"/>
                <v:textbox>
                  <w:txbxContent>
                    <w:p w:rsidR="00FB3467" w:rsidRPr="00DE5EEC" w:rsidRDefault="00FB3467" w:rsidP="00FB3467">
                      <w:pPr>
                        <w:pStyle w:val="ad"/>
                        <w:spacing w:afterLines="30" w:after="108"/>
                        <w:ind w:left="220" w:hangingChars="100" w:hanging="220"/>
                        <w:rPr>
                          <w:rFonts w:asciiTheme="minorEastAsia" w:hAnsiTheme="minorEastAsia" w:cs="ＭＳ明朝"/>
                          <w:color w:val="000000" w:themeColor="text1"/>
                          <w:sz w:val="22"/>
                          <w:szCs w:val="21"/>
                        </w:rPr>
                      </w:pPr>
                      <w:r w:rsidRPr="00DE5EEC">
                        <w:rPr>
                          <w:rFonts w:hint="eastAsia"/>
                          <w:color w:val="000000" w:themeColor="text1"/>
                          <w:sz w:val="22"/>
                          <w:szCs w:val="21"/>
                        </w:rPr>
                        <w:t>○　このため、</w:t>
                      </w:r>
                      <w:r w:rsidRPr="00DE5EEC">
                        <w:rPr>
                          <w:rFonts w:asciiTheme="majorEastAsia" w:eastAsiaTheme="majorEastAsia" w:hAnsiTheme="majorEastAsia" w:hint="eastAsia"/>
                          <w:color w:val="000000" w:themeColor="text1"/>
                          <w:sz w:val="22"/>
                          <w:szCs w:val="21"/>
                        </w:rPr>
                        <w:t>条例に基づく</w:t>
                      </w:r>
                      <w:r w:rsidRPr="00DE5EEC">
                        <w:rPr>
                          <w:rFonts w:asciiTheme="majorEastAsia" w:eastAsiaTheme="majorEastAsia" w:hAnsiTheme="majorEastAsia" w:hint="eastAsia"/>
                          <w:sz w:val="22"/>
                          <w:szCs w:val="21"/>
                        </w:rPr>
                        <w:t>土壌汚染状況調査の方法、区域指定の要件及び区域指定された土地の形質変更の施行方法等に係る技術的な基準について、</w:t>
                      </w:r>
                      <w:r w:rsidRPr="00DE5EEC">
                        <w:rPr>
                          <w:rFonts w:asciiTheme="majorEastAsia" w:eastAsiaTheme="majorEastAsia" w:hAnsiTheme="majorEastAsia" w:hint="eastAsia"/>
                          <w:color w:val="000000"/>
                          <w:sz w:val="22"/>
                          <w:szCs w:val="21"/>
                        </w:rPr>
                        <w:t>法に基づき定められた技術的な事項と同様とすることが適当である</w:t>
                      </w:r>
                      <w:r w:rsidRPr="00DE5EEC">
                        <w:rPr>
                          <w:rFonts w:asciiTheme="minorEastAsia" w:hAnsiTheme="minorEastAsia" w:hint="eastAsia"/>
                          <w:color w:val="000000"/>
                          <w:sz w:val="22"/>
                          <w:szCs w:val="21"/>
                        </w:rPr>
                        <w:t>。</w:t>
                      </w:r>
                    </w:p>
                    <w:p w:rsidR="00FB3467" w:rsidRPr="00DE5EEC" w:rsidRDefault="00FB3467" w:rsidP="00FB3467">
                      <w:pPr>
                        <w:pStyle w:val="ad"/>
                        <w:ind w:left="220" w:hangingChars="100" w:hanging="220"/>
                        <w:rPr>
                          <w:color w:val="000000" w:themeColor="text1"/>
                          <w:sz w:val="22"/>
                          <w:szCs w:val="21"/>
                        </w:rPr>
                      </w:pPr>
                      <w:r w:rsidRPr="00DE5EEC">
                        <w:rPr>
                          <w:rFonts w:asciiTheme="minorEastAsia" w:hAnsiTheme="minorEastAsia" w:hint="eastAsia"/>
                          <w:color w:val="000000"/>
                          <w:sz w:val="22"/>
                          <w:szCs w:val="21"/>
                        </w:rPr>
                        <w:t>○　また、</w:t>
                      </w:r>
                      <w:r w:rsidRPr="00DE5EEC">
                        <w:rPr>
                          <w:rFonts w:asciiTheme="majorEastAsia" w:eastAsiaTheme="majorEastAsia" w:hAnsiTheme="majorEastAsia" w:hint="eastAsia"/>
                          <w:color w:val="000000" w:themeColor="text1"/>
                          <w:sz w:val="22"/>
                          <w:szCs w:val="21"/>
                        </w:rPr>
                        <w:t>法の規定に基づき一定規模以上の土地の形質変更の届出対象外の区域として指定した区域については、土地の利用履歴等の報告を要しないものとすることが適当である</w:t>
                      </w:r>
                      <w:r w:rsidRPr="00DE5EEC">
                        <w:rPr>
                          <w:rFonts w:hint="eastAsia"/>
                          <w:color w:val="000000" w:themeColor="text1"/>
                          <w:sz w:val="22"/>
                          <w:szCs w:val="21"/>
                        </w:rPr>
                        <w:t>。</w:t>
                      </w:r>
                    </w:p>
                    <w:p w:rsidR="00FB3467" w:rsidRPr="004A5EF2" w:rsidRDefault="00FB3467" w:rsidP="00FB3467">
                      <w:pPr>
                        <w:ind w:left="210" w:hangingChars="100" w:hanging="210"/>
                      </w:pPr>
                    </w:p>
                  </w:txbxContent>
                </v:textbox>
              </v:shape>
            </w:pict>
          </mc:Fallback>
        </mc:AlternateContent>
      </w:r>
    </w:p>
    <w:p w:rsidR="00FB3467" w:rsidRPr="00FB3467" w:rsidRDefault="00FB3467" w:rsidP="00FB3467">
      <w:pPr>
        <w:widowControl/>
        <w:ind w:leftChars="200" w:left="640" w:hangingChars="100" w:hanging="220"/>
        <w:rPr>
          <w:rFonts w:ascii="Century" w:eastAsia="ＭＳ 明朝" w:hAnsi="Century" w:cs="Times New Roman"/>
          <w:color w:val="000000" w:themeColor="text1"/>
          <w:kern w:val="0"/>
          <w:sz w:val="22"/>
          <w:szCs w:val="21"/>
        </w:rPr>
      </w:pPr>
    </w:p>
    <w:p w:rsidR="00FB3467" w:rsidRPr="00FB3467" w:rsidRDefault="00FB3467" w:rsidP="00FB3467">
      <w:pPr>
        <w:widowControl/>
        <w:ind w:leftChars="200" w:left="640" w:hangingChars="100" w:hanging="220"/>
        <w:rPr>
          <w:rFonts w:ascii="Century" w:eastAsia="ＭＳ 明朝" w:hAnsi="Century" w:cs="Times New Roman"/>
          <w:color w:val="000000" w:themeColor="text1"/>
          <w:kern w:val="0"/>
          <w:sz w:val="22"/>
          <w:szCs w:val="21"/>
        </w:rPr>
      </w:pPr>
    </w:p>
    <w:p w:rsidR="00FB3467" w:rsidRPr="00FB3467" w:rsidRDefault="00FB3467" w:rsidP="00FB3467">
      <w:pPr>
        <w:widowControl/>
        <w:spacing w:line="300" w:lineRule="exact"/>
        <w:ind w:left="220" w:hangingChars="100" w:hanging="220"/>
        <w:rPr>
          <w:rFonts w:ascii="Century" w:eastAsia="ＭＳ 明朝" w:hAnsi="Century" w:cs="Times New Roman"/>
          <w:color w:val="000000" w:themeColor="text1"/>
          <w:kern w:val="0"/>
          <w:sz w:val="22"/>
          <w:szCs w:val="21"/>
        </w:rPr>
      </w:pPr>
    </w:p>
    <w:p w:rsidR="00FB3467" w:rsidRPr="00FB3467" w:rsidRDefault="00FB3467" w:rsidP="00FB3467">
      <w:pPr>
        <w:widowControl/>
        <w:spacing w:line="300" w:lineRule="exact"/>
        <w:ind w:left="220" w:hangingChars="100" w:hanging="220"/>
        <w:rPr>
          <w:rFonts w:ascii="Century" w:eastAsia="ＭＳ 明朝" w:hAnsi="Century" w:cs="Times New Roman"/>
          <w:color w:val="000000" w:themeColor="text1"/>
          <w:kern w:val="0"/>
          <w:sz w:val="22"/>
          <w:szCs w:val="21"/>
        </w:rPr>
      </w:pPr>
    </w:p>
    <w:p w:rsidR="00FB3467" w:rsidRPr="00FB3467" w:rsidRDefault="00FB3467" w:rsidP="00FB3467">
      <w:pPr>
        <w:widowControl/>
        <w:spacing w:line="300" w:lineRule="exact"/>
        <w:ind w:left="220" w:hangingChars="100" w:hanging="220"/>
        <w:rPr>
          <w:rFonts w:ascii="Century" w:eastAsia="ＭＳ 明朝" w:hAnsi="Century" w:cs="Times New Roman"/>
          <w:color w:val="000000" w:themeColor="text1"/>
          <w:kern w:val="0"/>
          <w:sz w:val="22"/>
          <w:szCs w:val="21"/>
        </w:rPr>
      </w:pPr>
    </w:p>
    <w:p w:rsidR="00FB3467" w:rsidRPr="00FB3467" w:rsidRDefault="00FB3467" w:rsidP="00FB3467">
      <w:pPr>
        <w:widowControl/>
        <w:spacing w:line="300" w:lineRule="exact"/>
        <w:ind w:left="220" w:hangingChars="100" w:hanging="220"/>
        <w:rPr>
          <w:rFonts w:ascii="Century" w:eastAsia="ＭＳ 明朝" w:hAnsi="Century" w:cs="Times New Roman"/>
          <w:color w:val="000000" w:themeColor="text1"/>
          <w:kern w:val="0"/>
          <w:sz w:val="22"/>
          <w:szCs w:val="21"/>
        </w:rPr>
      </w:pPr>
    </w:p>
    <w:p w:rsidR="00FB3467" w:rsidRPr="00FB3467" w:rsidRDefault="00FB3467" w:rsidP="00FB3467">
      <w:pPr>
        <w:widowControl/>
        <w:spacing w:line="300" w:lineRule="exact"/>
        <w:ind w:left="220" w:hangingChars="100" w:hanging="220"/>
        <w:rPr>
          <w:rFonts w:ascii="Century" w:eastAsia="ＭＳ 明朝" w:hAnsi="Century" w:cs="Times New Roman"/>
          <w:color w:val="000000" w:themeColor="text1"/>
          <w:kern w:val="0"/>
          <w:sz w:val="22"/>
          <w:szCs w:val="21"/>
        </w:rPr>
      </w:pPr>
    </w:p>
    <w:p w:rsidR="00FB3467" w:rsidRPr="00FB3467" w:rsidRDefault="00FB3467" w:rsidP="00FB3467">
      <w:pPr>
        <w:widowControl/>
        <w:spacing w:line="300" w:lineRule="exact"/>
        <w:ind w:left="220" w:hangingChars="100" w:hanging="220"/>
        <w:rPr>
          <w:rFonts w:ascii="Century" w:eastAsia="ＭＳ 明朝" w:hAnsi="Century" w:cs="Times New Roman"/>
          <w:color w:val="000000" w:themeColor="text1"/>
          <w:kern w:val="0"/>
          <w:sz w:val="22"/>
          <w:szCs w:val="21"/>
        </w:rPr>
      </w:pPr>
    </w:p>
    <w:p w:rsidR="00FB3467" w:rsidRPr="00FB3467" w:rsidRDefault="00FB3467" w:rsidP="00FB3467">
      <w:pPr>
        <w:widowControl/>
        <w:spacing w:line="300" w:lineRule="exact"/>
        <w:ind w:left="220" w:hangingChars="100" w:hanging="220"/>
        <w:rPr>
          <w:rFonts w:ascii="Century" w:eastAsia="ＭＳ 明朝" w:hAnsi="Century" w:cs="Times New Roman"/>
          <w:color w:val="000000" w:themeColor="text1"/>
          <w:kern w:val="0"/>
          <w:sz w:val="22"/>
          <w:szCs w:val="21"/>
        </w:rPr>
      </w:pPr>
    </w:p>
    <w:p w:rsidR="00FB3467" w:rsidRPr="00FB3467" w:rsidRDefault="00FB3467" w:rsidP="00FB3467">
      <w:pPr>
        <w:spacing w:afterLines="50" w:after="180"/>
        <w:rPr>
          <w:rFonts w:asciiTheme="majorEastAsia" w:eastAsiaTheme="majorEastAsia" w:hAnsiTheme="majorEastAsia"/>
          <w:sz w:val="22"/>
          <w:szCs w:val="21"/>
        </w:rPr>
      </w:pPr>
      <w:r w:rsidRPr="00FB3467">
        <w:rPr>
          <w:rFonts w:ascii="ＭＳ ゴシック" w:eastAsia="ＭＳ ゴシック" w:hAnsi="ＭＳ ゴシック" w:hint="eastAsia"/>
          <w:color w:val="000000"/>
          <w:sz w:val="22"/>
          <w:bdr w:val="single" w:sz="4" w:space="0" w:color="auto"/>
        </w:rPr>
        <w:t>府域の状況からみた土壌汚染対策に関する課題への対応</w:t>
      </w:r>
    </w:p>
    <w:p w:rsidR="00FB3467" w:rsidRPr="00FB3467" w:rsidRDefault="00FB3467" w:rsidP="00FB3467">
      <w:pPr>
        <w:spacing w:afterLines="30" w:after="108"/>
        <w:ind w:firstLineChars="50" w:firstLine="110"/>
        <w:rPr>
          <w:rFonts w:asciiTheme="majorEastAsia" w:eastAsiaTheme="majorEastAsia" w:hAnsiTheme="majorEastAsia"/>
          <w:sz w:val="22"/>
          <w:szCs w:val="21"/>
          <w:u w:val="single"/>
        </w:rPr>
      </w:pPr>
      <w:r w:rsidRPr="00FB3467">
        <w:rPr>
          <w:rFonts w:asciiTheme="majorEastAsia" w:eastAsiaTheme="majorEastAsia" w:hAnsiTheme="majorEastAsia" w:hint="eastAsia"/>
          <w:sz w:val="22"/>
          <w:szCs w:val="21"/>
          <w:u w:val="single"/>
        </w:rPr>
        <w:t>１　土地の所有者等による有害物質使用施設に関する情報の把握等</w:t>
      </w:r>
    </w:p>
    <w:p w:rsidR="00FB3467" w:rsidRPr="00FB3467" w:rsidRDefault="00FB3467" w:rsidP="00FB3467">
      <w:pPr>
        <w:spacing w:afterLines="30" w:after="108"/>
        <w:ind w:leftChars="200" w:left="640" w:hangingChars="100" w:hanging="220"/>
        <w:rPr>
          <w:color w:val="000000" w:themeColor="text1"/>
          <w:sz w:val="22"/>
        </w:rPr>
      </w:pPr>
      <w:r w:rsidRPr="00FB3467">
        <w:rPr>
          <w:rFonts w:asciiTheme="minorEastAsia" w:hAnsiTheme="minorEastAsia" w:hint="eastAsia"/>
          <w:color w:val="000000"/>
          <w:sz w:val="22"/>
          <w:szCs w:val="21"/>
        </w:rPr>
        <w:t xml:space="preserve">○　</w:t>
      </w:r>
      <w:r w:rsidRPr="00FB3467">
        <w:rPr>
          <w:rFonts w:hint="eastAsia"/>
          <w:color w:val="000000" w:themeColor="text1"/>
          <w:sz w:val="22"/>
        </w:rPr>
        <w:t>府域では、法の有害物質使用特定施設を廃止した土地において、施設設置者と土地の所有者等が異なる割合は約５割と、全国の約３割と比較して高く、</w:t>
      </w:r>
      <w:r w:rsidRPr="00FB3467">
        <w:rPr>
          <w:rFonts w:asciiTheme="minorEastAsia" w:hAnsiTheme="minorEastAsia" w:hint="eastAsia"/>
          <w:color w:val="000000" w:themeColor="text1"/>
          <w:sz w:val="22"/>
        </w:rPr>
        <w:t>法に基づく有害物質使用特定施設及び条例に基づく有害物質使用届出施設等（以下「有害物質使用施設」という。）</w:t>
      </w:r>
      <w:r w:rsidRPr="00FB3467">
        <w:rPr>
          <w:rFonts w:hint="eastAsia"/>
          <w:color w:val="000000" w:themeColor="text1"/>
          <w:sz w:val="22"/>
        </w:rPr>
        <w:t>の廃止時の土壌汚染状況調査によって汚染が判明する割合が約６割と、全国の約５割と比べてやや高い状況である。</w:t>
      </w:r>
    </w:p>
    <w:p w:rsidR="00FB3467" w:rsidRPr="00FB3467" w:rsidRDefault="00FB3467" w:rsidP="00FB3467">
      <w:pPr>
        <w:spacing w:afterLines="30" w:after="108"/>
        <w:ind w:leftChars="200" w:left="640" w:hangingChars="100" w:hanging="220"/>
        <w:rPr>
          <w:rFonts w:asciiTheme="minorEastAsia" w:hAnsiTheme="minorEastAsia"/>
          <w:color w:val="000000"/>
          <w:sz w:val="22"/>
          <w:szCs w:val="21"/>
        </w:rPr>
      </w:pPr>
      <w:r w:rsidRPr="00FB3467">
        <w:rPr>
          <w:rFonts w:hint="eastAsia"/>
          <w:color w:val="000000" w:themeColor="text1"/>
          <w:sz w:val="22"/>
        </w:rPr>
        <w:t>○　施設設置者と土地の所有者等</w:t>
      </w:r>
      <w:r w:rsidRPr="00FB3467">
        <w:rPr>
          <w:rFonts w:asciiTheme="minorEastAsia" w:hAnsiTheme="minorEastAsia" w:hint="eastAsia"/>
          <w:color w:val="000000"/>
          <w:sz w:val="22"/>
          <w:szCs w:val="21"/>
        </w:rPr>
        <w:t>が異なる場合、有害物質使用施設の廃止後に初めて</w:t>
      </w:r>
      <w:r w:rsidRPr="00FB3467">
        <w:rPr>
          <w:rFonts w:hint="eastAsia"/>
          <w:color w:val="000000" w:themeColor="text1"/>
          <w:sz w:val="22"/>
        </w:rPr>
        <w:t>土地の所有者等</w:t>
      </w:r>
      <w:r w:rsidRPr="00FB3467">
        <w:rPr>
          <w:rFonts w:asciiTheme="minorEastAsia" w:hAnsiTheme="minorEastAsia" w:hint="eastAsia"/>
          <w:color w:val="000000"/>
          <w:sz w:val="22"/>
          <w:szCs w:val="21"/>
        </w:rPr>
        <w:t>が調査の義務を知ることが多く、円滑に調査に着手できずに支障が生じることがある。</w:t>
      </w:r>
    </w:p>
    <w:p w:rsidR="00FB3467" w:rsidRPr="00FB3467" w:rsidRDefault="00FB3467" w:rsidP="00FB3467">
      <w:pPr>
        <w:ind w:leftChars="200" w:left="640" w:hangingChars="100" w:hanging="220"/>
        <w:rPr>
          <w:rFonts w:asciiTheme="minorEastAsia" w:hAnsiTheme="minorEastAsia"/>
          <w:color w:val="000000"/>
          <w:sz w:val="22"/>
          <w:szCs w:val="21"/>
        </w:rPr>
      </w:pPr>
      <w:r w:rsidRPr="00FB3467">
        <w:rPr>
          <w:rFonts w:asciiTheme="minorEastAsia" w:hAnsiTheme="minorEastAsia"/>
          <w:noProof/>
          <w:color w:val="000000"/>
          <w:sz w:val="22"/>
          <w:szCs w:val="21"/>
        </w:rPr>
        <mc:AlternateContent>
          <mc:Choice Requires="wps">
            <w:drawing>
              <wp:anchor distT="0" distB="0" distL="114300" distR="114300" simplePos="0" relativeHeight="251688960" behindDoc="0" locked="0" layoutInCell="1" allowOverlap="1" wp14:anchorId="574986E6" wp14:editId="3AC90085">
                <wp:simplePos x="0" y="0"/>
                <wp:positionH relativeFrom="column">
                  <wp:posOffset>172085</wp:posOffset>
                </wp:positionH>
                <wp:positionV relativeFrom="paragraph">
                  <wp:posOffset>38844</wp:posOffset>
                </wp:positionV>
                <wp:extent cx="5833110" cy="18000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833110" cy="1800000"/>
                        </a:xfrm>
                        <a:prstGeom prst="rect">
                          <a:avLst/>
                        </a:prstGeom>
                        <a:solidFill>
                          <a:srgbClr val="4BACC6">
                            <a:lumMod val="40000"/>
                            <a:lumOff val="60000"/>
                            <a:alpha val="50000"/>
                          </a:srgbClr>
                        </a:solidFill>
                        <a:ln w="6350">
                          <a:noFill/>
                        </a:ln>
                        <a:effectLst/>
                      </wps:spPr>
                      <wps:txbx>
                        <w:txbxContent>
                          <w:p w:rsidR="00FB3467" w:rsidRPr="00DE5EEC" w:rsidRDefault="00FB3467" w:rsidP="00FB3467">
                            <w:pPr>
                              <w:spacing w:afterLines="30" w:after="108"/>
                              <w:ind w:left="220" w:hangingChars="100" w:hanging="220"/>
                              <w:rPr>
                                <w:rFonts w:asciiTheme="minorEastAsia" w:hAnsiTheme="minorEastAsia"/>
                                <w:color w:val="000000"/>
                                <w:sz w:val="22"/>
                                <w:szCs w:val="21"/>
                              </w:rPr>
                            </w:pPr>
                            <w:r w:rsidRPr="00DE5EEC">
                              <w:rPr>
                                <w:rFonts w:ascii="ＭＳ 明朝" w:hAnsi="ＭＳ 明朝" w:hint="eastAsia"/>
                                <w:color w:val="000000"/>
                                <w:sz w:val="22"/>
                                <w:szCs w:val="21"/>
                              </w:rPr>
                              <w:t>○　このため、</w:t>
                            </w:r>
                            <w:r w:rsidRPr="00DE5EEC">
                              <w:rPr>
                                <w:rFonts w:asciiTheme="minorEastAsia" w:hAnsiTheme="minorEastAsia" w:hint="eastAsia"/>
                                <w:color w:val="000000"/>
                                <w:sz w:val="22"/>
                                <w:szCs w:val="21"/>
                              </w:rPr>
                              <w:t>施設設置者の役割を強化し、</w:t>
                            </w:r>
                            <w:r w:rsidRPr="00DE5EEC">
                              <w:rPr>
                                <w:rFonts w:asciiTheme="majorEastAsia" w:eastAsiaTheme="majorEastAsia" w:hAnsiTheme="majorEastAsia" w:hint="eastAsia"/>
                                <w:color w:val="000000"/>
                                <w:sz w:val="22"/>
                                <w:szCs w:val="21"/>
                              </w:rPr>
                              <w:t>施設設置者が</w:t>
                            </w:r>
                            <w:r w:rsidRPr="00DE5EEC">
                              <w:rPr>
                                <w:rFonts w:asciiTheme="majorEastAsia" w:eastAsiaTheme="majorEastAsia" w:hAnsiTheme="majorEastAsia" w:hint="eastAsia"/>
                                <w:color w:val="000000" w:themeColor="text1"/>
                                <w:sz w:val="22"/>
                              </w:rPr>
                              <w:t>有害物質使用施設の操業中に土地の所有者等に対して有害物質の使用に関する情報を提供する努力義務規定を条例に設けることが適当である</w:t>
                            </w:r>
                            <w:r w:rsidRPr="00DE5EEC">
                              <w:rPr>
                                <w:rFonts w:ascii="ＭＳ 明朝" w:hAnsi="ＭＳ 明朝" w:hint="eastAsia"/>
                                <w:color w:val="000000"/>
                                <w:sz w:val="22"/>
                                <w:szCs w:val="21"/>
                              </w:rPr>
                              <w:t>。</w:t>
                            </w:r>
                          </w:p>
                          <w:p w:rsidR="00FB3467" w:rsidRPr="004A5EF2" w:rsidRDefault="00FB3467" w:rsidP="00FB3467">
                            <w:pPr>
                              <w:ind w:left="220" w:hangingChars="100" w:hanging="220"/>
                            </w:pPr>
                            <w:r w:rsidRPr="00DE5EEC">
                              <w:rPr>
                                <w:rFonts w:asciiTheme="minorEastAsia" w:hAnsiTheme="minorEastAsia" w:hint="eastAsia"/>
                                <w:color w:val="000000" w:themeColor="text1"/>
                                <w:sz w:val="22"/>
                              </w:rPr>
                              <w:t>○　また、</w:t>
                            </w:r>
                            <w:r w:rsidRPr="00DE5EEC">
                              <w:rPr>
                                <w:rFonts w:asciiTheme="majorEastAsia" w:eastAsiaTheme="majorEastAsia" w:hAnsiTheme="majorEastAsia" w:hint="eastAsia"/>
                                <w:color w:val="000000" w:themeColor="text1"/>
                                <w:sz w:val="22"/>
                              </w:rPr>
                              <w:t>情報の提供を行う時期は、有害物質使用施設の設置及び変更後の速やかな時期とすること、提供を行う情報の内容は、有害物質使用施設を設置している工場等において使用している有害物質の種類（当該工場等において新たな種類の有害物質の使用を開始したときに限る。）とすることが適当である</w:t>
                            </w:r>
                            <w:r w:rsidRPr="00DE5EEC">
                              <w:rPr>
                                <w:rFonts w:asciiTheme="minorEastAsia" w:hAnsiTheme="minorEastAsia" w:hint="eastAsia"/>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986E6" id="テキスト ボックス 23" o:spid="_x0000_s1049" type="#_x0000_t202" style="position:absolute;left:0;text-align:left;margin-left:13.55pt;margin-top:3.05pt;width:459.3pt;height:14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PIjAIAAPMEAAAOAAAAZHJzL2Uyb0RvYy54bWysVM1u1DAQviPxDpbvNJv9o0TNVtutipBK&#10;W6lFPXsdZxPJ8Rjbu0k5dqWKh+AVEGeeJy/C2EnaUjgh9uCdP8+Mv/kmR8dNJclOGFuCSml8MKJE&#10;KA5ZqTYp/XRz9uaQEuuYypgEJVJ6Jyw9Xrx+dVTrRIyhAJkJQzCJskmtU1o4p5MosrwQFbMHoIVC&#10;Zw6mYg5Vs4kyw2rMXsloPBrNoxpMpg1wYS1aTzsnXYT8eS64u8xzKxyRKcXeXDhNONf+jBZHLNkY&#10;pouS922wf+iiYqXCoo+pTpljZGvKP1JVJTdgIXcHHKoI8rzkIrwBXxOPXrzmumBahLcgOFY/wmT/&#10;X1p+sbsypMxSOp5QoliFM2r3D+399/b+Z7v/Str9t3a/b+9/oE4wBgGrtU3w3rXGm645gQYHP9gt&#10;Gj0OTW4q/48vJOhH6O8e4RaNIxyNs8PJJI7RxdEXH478z+eJnq5rY917ARXxQkoNzjPAzHbn1nWh&#10;Q4ivZkGW2VkpZVDMZr2ShuwYzn56slyt5uGu3FYfIevNQ02WoBmp0pnnT2YmdcE662ywYoO2Sx6a&#10;/a2qVKRO6XwyG4ViCnw7XadS+bZEYGXfvoeyg8xLrlk3wyx6nNeQ3SHMBjrmWs3PSoTinFl3xQxS&#10;FeHD9XOXeOQSsDT0EiUFmC9/s/t4ZBB6KamR+im1n7fMCErkB4XcehdPp35XgjKdvR2jYp571s89&#10;alutABGOcdE1D6KPd3IQcwPVLW7p0ldFF1Mca6fUDeLKdQuJW87FchmCcDs0c+fqWnOf2gPnB33T&#10;3DKjezY4JNIFDEvCkhek6GL9TQXLrYO8DIzxQHeo4vC8gpsVxth/BfzqPtdD1NO3avELAAD//wMA&#10;UEsDBBQABgAIAAAAIQApracT4AAAAAgBAAAPAAAAZHJzL2Rvd25yZXYueG1sTI9PS8NAEMXvgt9h&#10;GcGL2E1azT+zKSJYsIjQKnrdZsckmJ0N2W0Tv73jSU/DzHu8+b1yPdtenHD0nSMF8SICgVQ701Gj&#10;4O318ToD4YMmo3tHqOAbPayr87NSF8ZNtMPTPjSCQ8gXWkEbwlBI6esWrfYLNyCx9ulGqwOvYyPN&#10;qCcOt71cRlEire6IP7R6wIcW66/90SpYbd9xkunHLr96ed74+KluN6tMqcuL+f4ORMA5/JnhF5/R&#10;oWKmgzuS8aJXsExjdipIeLCc39ymIA58z/IEZFXK/wWqHwAAAP//AwBQSwECLQAUAAYACAAAACEA&#10;toM4kv4AAADhAQAAEwAAAAAAAAAAAAAAAAAAAAAAW0NvbnRlbnRfVHlwZXNdLnhtbFBLAQItABQA&#10;BgAIAAAAIQA4/SH/1gAAAJQBAAALAAAAAAAAAAAAAAAAAC8BAABfcmVscy8ucmVsc1BLAQItABQA&#10;BgAIAAAAIQC0IqPIjAIAAPMEAAAOAAAAAAAAAAAAAAAAAC4CAABkcnMvZTJvRG9jLnhtbFBLAQIt&#10;ABQABgAIAAAAIQApracT4AAAAAgBAAAPAAAAAAAAAAAAAAAAAOYEAABkcnMvZG93bnJldi54bWxQ&#10;SwUGAAAAAAQABADzAAAA8wUAAAAA&#10;" fillcolor="#b7dee8" stroked="f" strokeweight=".5pt">
                <v:fill opacity="32896f"/>
                <v:textbox>
                  <w:txbxContent>
                    <w:p w:rsidR="00FB3467" w:rsidRPr="00DE5EEC" w:rsidRDefault="00FB3467" w:rsidP="00FB3467">
                      <w:pPr>
                        <w:spacing w:afterLines="30" w:after="108"/>
                        <w:ind w:left="220" w:hangingChars="100" w:hanging="220"/>
                        <w:rPr>
                          <w:rFonts w:asciiTheme="minorEastAsia" w:hAnsiTheme="minorEastAsia"/>
                          <w:color w:val="000000"/>
                          <w:sz w:val="22"/>
                          <w:szCs w:val="21"/>
                        </w:rPr>
                      </w:pPr>
                      <w:r w:rsidRPr="00DE5EEC">
                        <w:rPr>
                          <w:rFonts w:ascii="ＭＳ 明朝" w:hAnsi="ＭＳ 明朝" w:hint="eastAsia"/>
                          <w:color w:val="000000"/>
                          <w:sz w:val="22"/>
                          <w:szCs w:val="21"/>
                        </w:rPr>
                        <w:t>○　このため、</w:t>
                      </w:r>
                      <w:r w:rsidRPr="00DE5EEC">
                        <w:rPr>
                          <w:rFonts w:asciiTheme="minorEastAsia" w:hAnsiTheme="minorEastAsia" w:hint="eastAsia"/>
                          <w:color w:val="000000"/>
                          <w:sz w:val="22"/>
                          <w:szCs w:val="21"/>
                        </w:rPr>
                        <w:t>施設設置者の役割を強化し、</w:t>
                      </w:r>
                      <w:r w:rsidRPr="00DE5EEC">
                        <w:rPr>
                          <w:rFonts w:asciiTheme="majorEastAsia" w:eastAsiaTheme="majorEastAsia" w:hAnsiTheme="majorEastAsia" w:hint="eastAsia"/>
                          <w:color w:val="000000"/>
                          <w:sz w:val="22"/>
                          <w:szCs w:val="21"/>
                        </w:rPr>
                        <w:t>施設設置者が</w:t>
                      </w:r>
                      <w:r w:rsidRPr="00DE5EEC">
                        <w:rPr>
                          <w:rFonts w:asciiTheme="majorEastAsia" w:eastAsiaTheme="majorEastAsia" w:hAnsiTheme="majorEastAsia" w:hint="eastAsia"/>
                          <w:color w:val="000000" w:themeColor="text1"/>
                          <w:sz w:val="22"/>
                        </w:rPr>
                        <w:t>有害物質使用施設の操業中に土地の所有者等に対して有害物質の使用に関する情報を提供する努力義務規定を条例に設けることが適当である</w:t>
                      </w:r>
                      <w:r w:rsidRPr="00DE5EEC">
                        <w:rPr>
                          <w:rFonts w:ascii="ＭＳ 明朝" w:hAnsi="ＭＳ 明朝" w:hint="eastAsia"/>
                          <w:color w:val="000000"/>
                          <w:sz w:val="22"/>
                          <w:szCs w:val="21"/>
                        </w:rPr>
                        <w:t>。</w:t>
                      </w:r>
                    </w:p>
                    <w:p w:rsidR="00FB3467" w:rsidRPr="004A5EF2" w:rsidRDefault="00FB3467" w:rsidP="00FB3467">
                      <w:pPr>
                        <w:ind w:left="220" w:hangingChars="100" w:hanging="220"/>
                      </w:pPr>
                      <w:r w:rsidRPr="00DE5EEC">
                        <w:rPr>
                          <w:rFonts w:asciiTheme="minorEastAsia" w:hAnsiTheme="minorEastAsia" w:hint="eastAsia"/>
                          <w:color w:val="000000" w:themeColor="text1"/>
                          <w:sz w:val="22"/>
                        </w:rPr>
                        <w:t>○　また、</w:t>
                      </w:r>
                      <w:r w:rsidRPr="00DE5EEC">
                        <w:rPr>
                          <w:rFonts w:asciiTheme="majorEastAsia" w:eastAsiaTheme="majorEastAsia" w:hAnsiTheme="majorEastAsia" w:hint="eastAsia"/>
                          <w:color w:val="000000" w:themeColor="text1"/>
                          <w:sz w:val="22"/>
                        </w:rPr>
                        <w:t>情報の提供を行う時期は、有害物質使用施設の設置及び変更後の速やかな時期とすること、提供を行う情報の内容は、有害物質使用施設を設置している工場等において使用している有害物質の種類（当該工場等において新たな種類の有害物質の使用を開始したときに限る。）とすることが適当である</w:t>
                      </w:r>
                      <w:r w:rsidRPr="00DE5EEC">
                        <w:rPr>
                          <w:rFonts w:asciiTheme="minorEastAsia" w:hAnsiTheme="minorEastAsia" w:hint="eastAsia"/>
                          <w:color w:val="000000" w:themeColor="text1"/>
                          <w:sz w:val="22"/>
                        </w:rPr>
                        <w:t>。</w:t>
                      </w:r>
                    </w:p>
                  </w:txbxContent>
                </v:textbox>
              </v:shape>
            </w:pict>
          </mc:Fallback>
        </mc:AlternateContent>
      </w:r>
    </w:p>
    <w:p w:rsidR="00FB3467" w:rsidRPr="00FB3467" w:rsidRDefault="00FB3467" w:rsidP="00FB3467">
      <w:pPr>
        <w:rPr>
          <w:rFonts w:asciiTheme="minorEastAsia" w:hAnsiTheme="minorEastAsia"/>
          <w:color w:val="000000"/>
          <w:sz w:val="22"/>
          <w:szCs w:val="21"/>
        </w:rPr>
      </w:pPr>
    </w:p>
    <w:p w:rsidR="00FB3467" w:rsidRPr="00FB3467" w:rsidRDefault="00FB3467" w:rsidP="00FB3467">
      <w:pPr>
        <w:rPr>
          <w:rFonts w:asciiTheme="minorEastAsia" w:hAnsiTheme="minorEastAsia"/>
          <w:color w:val="000000"/>
          <w:sz w:val="22"/>
          <w:szCs w:val="21"/>
        </w:rPr>
      </w:pPr>
    </w:p>
    <w:p w:rsidR="00FB3467" w:rsidRPr="00FB3467" w:rsidRDefault="00FB3467" w:rsidP="00FB3467">
      <w:pPr>
        <w:rPr>
          <w:rFonts w:asciiTheme="minorEastAsia" w:hAnsiTheme="minorEastAsia"/>
          <w:color w:val="000000"/>
          <w:sz w:val="22"/>
          <w:szCs w:val="21"/>
        </w:rPr>
      </w:pPr>
    </w:p>
    <w:p w:rsidR="00FB3467" w:rsidRPr="00FB3467" w:rsidRDefault="00FB3467" w:rsidP="00FB3467">
      <w:pPr>
        <w:rPr>
          <w:rFonts w:asciiTheme="minorEastAsia" w:hAnsiTheme="minorEastAsia"/>
          <w:color w:val="000000"/>
          <w:sz w:val="22"/>
          <w:szCs w:val="21"/>
        </w:rPr>
      </w:pPr>
    </w:p>
    <w:p w:rsidR="00FB3467" w:rsidRPr="00FB3467" w:rsidRDefault="00FB3467" w:rsidP="00FB3467">
      <w:pPr>
        <w:rPr>
          <w:rFonts w:asciiTheme="minorEastAsia" w:hAnsiTheme="minorEastAsia"/>
          <w:color w:val="000000"/>
          <w:sz w:val="22"/>
          <w:szCs w:val="21"/>
        </w:rPr>
      </w:pPr>
    </w:p>
    <w:p w:rsidR="00FB3467" w:rsidRPr="00FB3467" w:rsidRDefault="00FB3467" w:rsidP="00FB3467">
      <w:pPr>
        <w:rPr>
          <w:rFonts w:asciiTheme="minorEastAsia" w:hAnsiTheme="minorEastAsia"/>
          <w:color w:val="000000"/>
          <w:sz w:val="22"/>
          <w:szCs w:val="21"/>
        </w:rPr>
      </w:pPr>
    </w:p>
    <w:p w:rsidR="00FB3467" w:rsidRPr="00FB3467" w:rsidRDefault="00FB3467" w:rsidP="00FB3467">
      <w:pPr>
        <w:rPr>
          <w:rFonts w:asciiTheme="minorEastAsia" w:hAnsiTheme="minorEastAsia"/>
          <w:color w:val="000000"/>
          <w:sz w:val="22"/>
          <w:szCs w:val="21"/>
        </w:rPr>
      </w:pPr>
    </w:p>
    <w:p w:rsidR="00FB3467" w:rsidRPr="00FB3467" w:rsidRDefault="00FB3467" w:rsidP="00FB3467">
      <w:pPr>
        <w:rPr>
          <w:rFonts w:asciiTheme="minorEastAsia" w:hAnsiTheme="minorEastAsia"/>
          <w:color w:val="000000"/>
          <w:sz w:val="22"/>
          <w:szCs w:val="21"/>
        </w:rPr>
      </w:pPr>
    </w:p>
    <w:p w:rsidR="00FB3467" w:rsidRPr="00FB3467" w:rsidRDefault="00FB3467" w:rsidP="00FB3467">
      <w:pPr>
        <w:spacing w:afterLines="30" w:after="108"/>
        <w:ind w:leftChars="50" w:left="435" w:hangingChars="150" w:hanging="330"/>
        <w:rPr>
          <w:rFonts w:asciiTheme="majorEastAsia" w:eastAsiaTheme="majorEastAsia" w:hAnsiTheme="majorEastAsia"/>
          <w:sz w:val="22"/>
          <w:szCs w:val="21"/>
          <w:u w:val="single"/>
        </w:rPr>
      </w:pPr>
      <w:r w:rsidRPr="00FB3467">
        <w:rPr>
          <w:rFonts w:asciiTheme="majorEastAsia" w:eastAsiaTheme="majorEastAsia" w:hAnsiTheme="majorEastAsia" w:hint="eastAsia"/>
          <w:color w:val="000000"/>
          <w:sz w:val="22"/>
          <w:szCs w:val="21"/>
          <w:u w:val="single"/>
        </w:rPr>
        <w:t>２　自主調査等の指針における適切な自主調査の実施や基準不適合土壌の措置</w:t>
      </w:r>
    </w:p>
    <w:p w:rsidR="00FB3467" w:rsidRPr="00FB3467" w:rsidRDefault="00FB3467" w:rsidP="00FB3467">
      <w:pPr>
        <w:widowControl/>
        <w:spacing w:afterLines="30" w:after="108"/>
        <w:ind w:leftChars="200" w:left="640" w:hangingChars="100" w:hanging="220"/>
        <w:rPr>
          <w:rFonts w:asciiTheme="minorEastAsia" w:hAnsiTheme="minorEastAsia"/>
          <w:color w:val="000000"/>
          <w:sz w:val="22"/>
          <w:szCs w:val="21"/>
        </w:rPr>
      </w:pPr>
      <w:r w:rsidRPr="00FB3467">
        <w:rPr>
          <w:rFonts w:asciiTheme="minorEastAsia" w:hAnsiTheme="minorEastAsia" w:hint="eastAsia"/>
          <w:color w:val="000000"/>
          <w:sz w:val="22"/>
          <w:szCs w:val="21"/>
        </w:rPr>
        <w:t xml:space="preserve">○　</w:t>
      </w:r>
      <w:r w:rsidRPr="00FB3467">
        <w:rPr>
          <w:rFonts w:hint="eastAsia"/>
          <w:color w:val="000000" w:themeColor="text1"/>
          <w:sz w:val="22"/>
        </w:rPr>
        <w:t>府は、条例に基づき、</w:t>
      </w:r>
      <w:r w:rsidRPr="00FB3467">
        <w:rPr>
          <w:rFonts w:ascii="ＭＳ 明朝" w:hAnsi="ＭＳ 明朝" w:hint="eastAsia"/>
          <w:color w:val="000000" w:themeColor="text1"/>
          <w:sz w:val="22"/>
          <w:szCs w:val="21"/>
        </w:rPr>
        <w:t>土地の所有者等</w:t>
      </w:r>
      <w:r w:rsidRPr="00FB3467">
        <w:rPr>
          <w:rFonts w:hint="eastAsia"/>
          <w:color w:val="000000" w:themeColor="text1"/>
          <w:sz w:val="22"/>
        </w:rPr>
        <w:t>が自主的に行う土壌汚染状況の調査や汚染の除去等の措置に関する指針を策定し、</w:t>
      </w:r>
      <w:r w:rsidRPr="00FB3467">
        <w:rPr>
          <w:rFonts w:ascii="ＭＳ 明朝" w:hAnsi="ＭＳ 明朝" w:hint="eastAsia"/>
          <w:color w:val="000000" w:themeColor="text1"/>
          <w:sz w:val="22"/>
          <w:szCs w:val="21"/>
        </w:rPr>
        <w:t>土地の所有者等</w:t>
      </w:r>
      <w:r w:rsidRPr="00FB3467">
        <w:rPr>
          <w:rFonts w:hint="eastAsia"/>
          <w:color w:val="000000" w:themeColor="text1"/>
          <w:sz w:val="22"/>
        </w:rPr>
        <w:t>からの求めに応じて指導・助言を行っている。</w:t>
      </w:r>
    </w:p>
    <w:p w:rsidR="00FB3467" w:rsidRPr="00FB3467" w:rsidRDefault="00FB3467" w:rsidP="00FB3467">
      <w:pPr>
        <w:widowControl/>
        <w:spacing w:afterLines="30" w:after="108"/>
        <w:ind w:leftChars="200" w:left="640" w:hangingChars="100" w:hanging="220"/>
        <w:rPr>
          <w:rFonts w:asciiTheme="minorEastAsia" w:hAnsiTheme="minorEastAsia"/>
          <w:color w:val="000000"/>
          <w:sz w:val="22"/>
          <w:szCs w:val="21"/>
        </w:rPr>
      </w:pPr>
      <w:r w:rsidRPr="00FB3467">
        <w:rPr>
          <w:rFonts w:asciiTheme="minorEastAsia" w:hAnsiTheme="minorEastAsia" w:hint="eastAsia"/>
          <w:color w:val="000000"/>
          <w:sz w:val="22"/>
          <w:szCs w:val="21"/>
        </w:rPr>
        <w:lastRenderedPageBreak/>
        <w:t>○　府域では、</w:t>
      </w:r>
      <w:r w:rsidRPr="00FB3467">
        <w:rPr>
          <w:rFonts w:hint="eastAsia"/>
          <w:color w:val="000000" w:themeColor="text1"/>
          <w:sz w:val="22"/>
        </w:rPr>
        <w:t>法や条例に基づく調査よりも自主調査が多数実施されており、</w:t>
      </w:r>
      <w:r w:rsidRPr="00FB3467">
        <w:rPr>
          <w:rFonts w:asciiTheme="minorEastAsia" w:hAnsiTheme="minorEastAsia" w:hint="eastAsia"/>
          <w:color w:val="000000"/>
          <w:sz w:val="22"/>
          <w:szCs w:val="21"/>
        </w:rPr>
        <w:t>自主調査によって基準不適合であることが判明した土地で形質変更を行うに際して、</w:t>
      </w:r>
      <w:r w:rsidRPr="00FB3467">
        <w:rPr>
          <w:rFonts w:ascii="ＭＳ 明朝" w:hAnsi="ＭＳ 明朝" w:hint="eastAsia"/>
          <w:color w:val="000000" w:themeColor="text1"/>
          <w:sz w:val="22"/>
          <w:szCs w:val="21"/>
        </w:rPr>
        <w:t>土地の所有者等</w:t>
      </w:r>
      <w:r w:rsidRPr="00FB3467">
        <w:rPr>
          <w:rFonts w:asciiTheme="minorEastAsia" w:hAnsiTheme="minorEastAsia" w:hint="eastAsia"/>
          <w:color w:val="000000"/>
          <w:sz w:val="22"/>
          <w:szCs w:val="21"/>
        </w:rPr>
        <w:t>から助言を求められることが少なからずある。このような</w:t>
      </w:r>
      <w:r w:rsidRPr="00FB3467">
        <w:rPr>
          <w:rFonts w:hint="eastAsia"/>
          <w:color w:val="000000" w:themeColor="text1"/>
          <w:sz w:val="22"/>
        </w:rPr>
        <w:t>土地の形質変更については指針の対象としていないため、特に法令上の根拠に基づくことなく、汚染の拡散防止等についての指導を行っている。</w:t>
      </w:r>
    </w:p>
    <w:p w:rsidR="00FB3467" w:rsidRPr="00FB3467" w:rsidRDefault="00FB3467" w:rsidP="00FB3467">
      <w:pPr>
        <w:widowControl/>
        <w:rPr>
          <w:rFonts w:asciiTheme="minorEastAsia" w:hAnsiTheme="minorEastAsia"/>
          <w:sz w:val="22"/>
          <w:szCs w:val="21"/>
        </w:rPr>
      </w:pPr>
      <w:r w:rsidRPr="00FB3467">
        <w:rPr>
          <w:rFonts w:asciiTheme="minorEastAsia" w:hAnsiTheme="minorEastAsia"/>
          <w:noProof/>
          <w:color w:val="000000"/>
          <w:sz w:val="22"/>
          <w:szCs w:val="21"/>
        </w:rPr>
        <mc:AlternateContent>
          <mc:Choice Requires="wps">
            <w:drawing>
              <wp:anchor distT="0" distB="0" distL="114300" distR="114300" simplePos="0" relativeHeight="251689984" behindDoc="0" locked="0" layoutInCell="1" allowOverlap="1" wp14:anchorId="4C25B56C" wp14:editId="5DADD888">
                <wp:simplePos x="0" y="0"/>
                <wp:positionH relativeFrom="column">
                  <wp:posOffset>172085</wp:posOffset>
                </wp:positionH>
                <wp:positionV relativeFrom="paragraph">
                  <wp:posOffset>10904</wp:posOffset>
                </wp:positionV>
                <wp:extent cx="5833110" cy="1104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833110" cy="1104900"/>
                        </a:xfrm>
                        <a:prstGeom prst="rect">
                          <a:avLst/>
                        </a:prstGeom>
                        <a:solidFill>
                          <a:srgbClr val="4BACC6">
                            <a:lumMod val="40000"/>
                            <a:lumOff val="60000"/>
                            <a:alpha val="50000"/>
                          </a:srgbClr>
                        </a:solidFill>
                        <a:ln w="6350">
                          <a:noFill/>
                        </a:ln>
                        <a:effectLst/>
                      </wps:spPr>
                      <wps:txbx>
                        <w:txbxContent>
                          <w:p w:rsidR="00FB3467" w:rsidRPr="00DE5EEC" w:rsidRDefault="00FB3467" w:rsidP="00FB3467">
                            <w:pPr>
                              <w:widowControl/>
                              <w:ind w:left="220" w:hangingChars="100" w:hanging="220"/>
                              <w:rPr>
                                <w:rFonts w:asciiTheme="minorEastAsia" w:hAnsiTheme="minorEastAsia"/>
                                <w:sz w:val="22"/>
                                <w:szCs w:val="21"/>
                              </w:rPr>
                            </w:pPr>
                            <w:r w:rsidRPr="00DE5EEC">
                              <w:rPr>
                                <w:rFonts w:asciiTheme="minorEastAsia" w:hAnsiTheme="minorEastAsia" w:hint="eastAsia"/>
                                <w:color w:val="000000" w:themeColor="text1"/>
                                <w:sz w:val="22"/>
                              </w:rPr>
                              <w:t>○　このような状況を踏まえ、汚染土壌の拡散防止や地下水汚染の発生防止の観点から、</w:t>
                            </w:r>
                            <w:r w:rsidRPr="00DE5EEC">
                              <w:rPr>
                                <w:rFonts w:asciiTheme="majorEastAsia" w:eastAsiaTheme="majorEastAsia" w:hAnsiTheme="majorEastAsia" w:hint="eastAsia"/>
                                <w:color w:val="000000" w:themeColor="text1"/>
                                <w:sz w:val="22"/>
                              </w:rPr>
                              <w:t>条例において、指針の対象に、自主調査により基準不適合が判明した土地における形質変更を加え、知事が指導または助言を行うとともに、形質変更の実施結果の報告を求めることができる規定を設けることが適当である</w:t>
                            </w:r>
                            <w:r w:rsidRPr="00DE5EEC">
                              <w:rPr>
                                <w:rFonts w:asciiTheme="minorEastAsia" w:hAnsiTheme="minorEastAsia" w:hint="eastAsia"/>
                                <w:color w:val="000000" w:themeColor="text1"/>
                                <w:sz w:val="22"/>
                              </w:rPr>
                              <w:t>。</w:t>
                            </w:r>
                          </w:p>
                          <w:p w:rsidR="00FB3467" w:rsidRPr="003F0FD3" w:rsidRDefault="00FB3467" w:rsidP="00FB3467">
                            <w:pPr>
                              <w:spacing w:afterLines="30" w:after="108"/>
                              <w:ind w:left="220" w:hangingChars="100" w:hanging="220"/>
                              <w:rPr>
                                <w:rFonts w:asciiTheme="minorEastAsia" w:hAnsiTheme="minorEastAsia"/>
                                <w:color w:val="000000"/>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5B56C" id="テキスト ボックス 24" o:spid="_x0000_s1050" type="#_x0000_t202" style="position:absolute;left:0;text-align:left;margin-left:13.55pt;margin-top:.85pt;width:459.3pt;height: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6AkAIAAPMEAAAOAAAAZHJzL2Uyb0RvYy54bWysVEtu2zAQ3RfoHQjuG8mO7SZG5MBxkKJA&#10;mgRwiqxpirIEUByWpC2lyxgoeoheoei659FFOqQkx027KuoFPT/ODN+80dl5XUqyFcYWoBI6OIop&#10;EYpDWqh1Qj/eX705ocQ6plImQYmEPgpLz2evX51VeiqGkINMhSGYRNlppROaO6enUWR5Lkpmj0AL&#10;hc4MTMkcqmYdpYZVmL2U0TCOJ1EFJtUGuLAWrZetk85C/iwT3N1mmRWOyIRiby6cJpwrf0azMzZd&#10;G6bzgndtsH/oomSFwqL7VJfMMbIxxR+pyoIbsJC5Iw5lBFlWcBHegK8ZxC9es8yZFuEtCI7Ve5js&#10;/0vLb7Z3hhRpQocjShQrcUbN7kvz9L15+tnsvpJm963Z7ZqnH6gTjEHAKm2neG+p8aarL6DGwfd2&#10;i0aPQ52Z0v/jCwn6EfrHPdyidoSjcXxyfDwYoIujD4XRaRwGEj1f18a6dwJK4oWEGpxngJltr63D&#10;VjC0D/HVLMgivSqkDIpZrxbSkC3D2Y8u5ovFJNyVm/IDpJ05xl9LAjQjVVrz5NnMpM5Zax33Vqxq&#10;2+Shg9+qSkWqhE6Ox3EopsC303YqlW9LBFZ27XsoW8i85OpV3c+iw3kF6SPCbKBlrtX8qkAorpl1&#10;d8wgVRE+XD93i0cmAUtDJ1GSg/n8N7uPRwahl5IKqZ9Q+2nDjKBEvlfIrdPBaOR3JSij8dshKubQ&#10;szr0qE25AER4gIuueRB9vJO9mBkoH3BL574qupjiWDuhrhcXrl1I3HIu5vMQhNuhmbtWS819ag+c&#10;H/R9/cCM7tjgkEg30C8Jm74gRRvrbyqYbxxkRWCMB7pFFYfnFdysMMbuK+BX91APUc/fqtkvAAAA&#10;//8DAFBLAwQUAAYACAAAACEAGLGEwN0AAAAIAQAADwAAAGRycy9kb3ducmV2LnhtbExP0UrDQBB8&#10;F/yHYwVfpL2kVdPGXIoIFiwitBV9vebWXDC3F3LXJv692yd9m9kZZmeK1ehaccI+NJ4UpNMEBFLl&#10;TUO1gvf982QBIkRNRreeUMEPBliVlxeFzo0faIunXawFh1DItQIbY5dLGSqLToep75BY+/K905Fp&#10;X0vT64HDXStnSXIvnW6IP1jd4ZPF6nt3dArmmw8cZPa5Xd68va5D+lLZ9Xyh1PXV+PgAIuIY/8xw&#10;rs/VoeROB38kE0SrYJal7OR7BoLl5e0dg8OZM5BlIf8PKH8BAAD//wMAUEsBAi0AFAAGAAgAAAAh&#10;ALaDOJL+AAAA4QEAABMAAAAAAAAAAAAAAAAAAAAAAFtDb250ZW50X1R5cGVzXS54bWxQSwECLQAU&#10;AAYACAAAACEAOP0h/9YAAACUAQAACwAAAAAAAAAAAAAAAAAvAQAAX3JlbHMvLnJlbHNQSwECLQAU&#10;AAYACAAAACEA2HX+gJACAADzBAAADgAAAAAAAAAAAAAAAAAuAgAAZHJzL2Uyb0RvYy54bWxQSwEC&#10;LQAUAAYACAAAACEAGLGEwN0AAAAIAQAADwAAAAAAAAAAAAAAAADqBAAAZHJzL2Rvd25yZXYueG1s&#10;UEsFBgAAAAAEAAQA8wAAAPQFAAAAAA==&#10;" fillcolor="#b7dee8" stroked="f" strokeweight=".5pt">
                <v:fill opacity="32896f"/>
                <v:textbox>
                  <w:txbxContent>
                    <w:p w:rsidR="00FB3467" w:rsidRPr="00DE5EEC" w:rsidRDefault="00FB3467" w:rsidP="00FB3467">
                      <w:pPr>
                        <w:widowControl/>
                        <w:ind w:left="220" w:hangingChars="100" w:hanging="220"/>
                        <w:rPr>
                          <w:rFonts w:asciiTheme="minorEastAsia" w:hAnsiTheme="minorEastAsia"/>
                          <w:sz w:val="22"/>
                          <w:szCs w:val="21"/>
                        </w:rPr>
                      </w:pPr>
                      <w:r w:rsidRPr="00DE5EEC">
                        <w:rPr>
                          <w:rFonts w:asciiTheme="minorEastAsia" w:hAnsiTheme="minorEastAsia" w:hint="eastAsia"/>
                          <w:color w:val="000000" w:themeColor="text1"/>
                          <w:sz w:val="22"/>
                        </w:rPr>
                        <w:t>○　このような状況を踏まえ、汚染土壌の拡散防止や地下水汚染の発生防止の観点から、</w:t>
                      </w:r>
                      <w:r w:rsidRPr="00DE5EEC">
                        <w:rPr>
                          <w:rFonts w:asciiTheme="majorEastAsia" w:eastAsiaTheme="majorEastAsia" w:hAnsiTheme="majorEastAsia" w:hint="eastAsia"/>
                          <w:color w:val="000000" w:themeColor="text1"/>
                          <w:sz w:val="22"/>
                        </w:rPr>
                        <w:t>条例において、指針の対象に、自主調査により基準不適合が判明した土地における形質変更を加え、知事が指導または助言を行うとともに、形質変更の実施結果の報告を求めることができる規定を設けることが適当である</w:t>
                      </w:r>
                      <w:r w:rsidRPr="00DE5EEC">
                        <w:rPr>
                          <w:rFonts w:asciiTheme="minorEastAsia" w:hAnsiTheme="minorEastAsia" w:hint="eastAsia"/>
                          <w:color w:val="000000" w:themeColor="text1"/>
                          <w:sz w:val="22"/>
                        </w:rPr>
                        <w:t>。</w:t>
                      </w:r>
                    </w:p>
                    <w:p w:rsidR="00FB3467" w:rsidRPr="003F0FD3" w:rsidRDefault="00FB3467" w:rsidP="00FB3467">
                      <w:pPr>
                        <w:spacing w:afterLines="30" w:after="108"/>
                        <w:ind w:left="220" w:hangingChars="100" w:hanging="220"/>
                        <w:rPr>
                          <w:rFonts w:asciiTheme="minorEastAsia" w:hAnsiTheme="minorEastAsia"/>
                          <w:color w:val="000000"/>
                          <w:sz w:val="22"/>
                          <w:szCs w:val="21"/>
                        </w:rPr>
                      </w:pPr>
                    </w:p>
                  </w:txbxContent>
                </v:textbox>
              </v:shape>
            </w:pict>
          </mc:Fallback>
        </mc:AlternateContent>
      </w:r>
    </w:p>
    <w:p w:rsidR="00FB3467" w:rsidRPr="00FB3467" w:rsidRDefault="00FB3467" w:rsidP="00FB3467">
      <w:pPr>
        <w:widowControl/>
        <w:rPr>
          <w:rFonts w:asciiTheme="minorEastAsia" w:hAnsiTheme="minorEastAsia"/>
          <w:sz w:val="22"/>
          <w:szCs w:val="21"/>
        </w:rPr>
      </w:pPr>
    </w:p>
    <w:p w:rsidR="00FB3467" w:rsidRPr="00FB3467" w:rsidRDefault="00FB3467" w:rsidP="00FB3467">
      <w:pPr>
        <w:widowControl/>
        <w:rPr>
          <w:rFonts w:asciiTheme="minorEastAsia" w:hAnsiTheme="minorEastAsia"/>
          <w:sz w:val="22"/>
          <w:szCs w:val="21"/>
        </w:rPr>
      </w:pPr>
    </w:p>
    <w:p w:rsidR="00FB3467" w:rsidRPr="00FB3467" w:rsidRDefault="00FB3467" w:rsidP="00FB3467">
      <w:pPr>
        <w:widowControl/>
        <w:rPr>
          <w:rFonts w:asciiTheme="minorEastAsia" w:hAnsiTheme="minorEastAsia"/>
          <w:sz w:val="22"/>
          <w:szCs w:val="21"/>
        </w:rPr>
      </w:pPr>
    </w:p>
    <w:p w:rsidR="00FB3467" w:rsidRPr="00FB3467" w:rsidRDefault="00FB3467" w:rsidP="00FB3467">
      <w:pPr>
        <w:widowControl/>
        <w:rPr>
          <w:rFonts w:asciiTheme="minorEastAsia" w:hAnsiTheme="minorEastAsia"/>
          <w:sz w:val="22"/>
          <w:szCs w:val="21"/>
        </w:rPr>
      </w:pPr>
    </w:p>
    <w:p w:rsidR="00FB3467" w:rsidRPr="00FB3467" w:rsidRDefault="00FB3467" w:rsidP="00FB3467">
      <w:pPr>
        <w:widowControl/>
        <w:rPr>
          <w:rFonts w:asciiTheme="minorEastAsia" w:hAnsiTheme="minorEastAsia"/>
          <w:sz w:val="22"/>
          <w:szCs w:val="21"/>
        </w:rPr>
      </w:pPr>
    </w:p>
    <w:p w:rsidR="00FB3467" w:rsidRPr="00FB3467" w:rsidRDefault="00FB3467" w:rsidP="00FB3467">
      <w:pPr>
        <w:spacing w:afterLines="30" w:after="108"/>
        <w:ind w:firstLineChars="50" w:firstLine="110"/>
        <w:rPr>
          <w:rFonts w:asciiTheme="majorEastAsia" w:eastAsiaTheme="majorEastAsia" w:hAnsiTheme="majorEastAsia"/>
          <w:color w:val="000000"/>
          <w:sz w:val="22"/>
          <w:szCs w:val="21"/>
          <w:u w:val="single"/>
        </w:rPr>
      </w:pPr>
      <w:r w:rsidRPr="00FB3467">
        <w:rPr>
          <w:rFonts w:asciiTheme="majorEastAsia" w:eastAsiaTheme="majorEastAsia" w:hAnsiTheme="majorEastAsia" w:hint="eastAsia"/>
          <w:color w:val="000000"/>
          <w:sz w:val="22"/>
          <w:szCs w:val="21"/>
          <w:u w:val="single"/>
        </w:rPr>
        <w:t>３　自主調査の結果に基づく区域指定</w:t>
      </w:r>
    </w:p>
    <w:p w:rsidR="00FB3467" w:rsidRPr="00FB3467" w:rsidRDefault="00FB3467" w:rsidP="00FB3467">
      <w:pPr>
        <w:spacing w:afterLines="30" w:after="108"/>
        <w:ind w:leftChars="200" w:left="640" w:hangingChars="100" w:hanging="220"/>
        <w:rPr>
          <w:rFonts w:asciiTheme="minorEastAsia" w:hAnsiTheme="minorEastAsia"/>
          <w:color w:val="000000"/>
          <w:sz w:val="22"/>
          <w:szCs w:val="21"/>
        </w:rPr>
      </w:pPr>
      <w:r w:rsidRPr="00FB3467">
        <w:rPr>
          <w:rFonts w:asciiTheme="minorEastAsia" w:hAnsiTheme="minorEastAsia" w:hint="eastAsia"/>
          <w:color w:val="000000"/>
          <w:sz w:val="22"/>
          <w:szCs w:val="21"/>
        </w:rPr>
        <w:t>○　条例は、</w:t>
      </w:r>
      <w:r w:rsidRPr="00FB3467">
        <w:rPr>
          <w:rFonts w:asciiTheme="minorEastAsia" w:hAnsiTheme="minorEastAsia" w:hint="eastAsia"/>
          <w:color w:val="000000" w:themeColor="text1"/>
          <w:sz w:val="22"/>
          <w:szCs w:val="23"/>
        </w:rPr>
        <w:t>法が対象とする26物質（土壌汚染対策法施行令第一条に定める特定有害物質）に加えて、ダイオキシン類を含めた27種類の管理有害物質を対象物質としている。</w:t>
      </w:r>
    </w:p>
    <w:p w:rsidR="00FB3467" w:rsidRPr="00FB3467" w:rsidRDefault="00FB3467" w:rsidP="00FB3467">
      <w:pPr>
        <w:spacing w:afterLines="30" w:after="108"/>
        <w:ind w:leftChars="200" w:left="640" w:hangingChars="100" w:hanging="220"/>
        <w:rPr>
          <w:rFonts w:asciiTheme="minorEastAsia" w:hAnsiTheme="minorEastAsia"/>
          <w:color w:val="000000"/>
          <w:sz w:val="22"/>
          <w:szCs w:val="21"/>
        </w:rPr>
      </w:pPr>
      <w:r w:rsidRPr="00FB3467">
        <w:rPr>
          <w:rFonts w:asciiTheme="minorEastAsia" w:hAnsiTheme="minorEastAsia" w:hint="eastAsia"/>
          <w:color w:val="000000"/>
          <w:sz w:val="22"/>
          <w:szCs w:val="21"/>
        </w:rPr>
        <w:t xml:space="preserve">○　</w:t>
      </w:r>
      <w:r w:rsidRPr="00FB3467">
        <w:rPr>
          <w:rFonts w:asciiTheme="minorEastAsia" w:hAnsiTheme="minorEastAsia" w:hint="eastAsia"/>
          <w:color w:val="000000" w:themeColor="text1"/>
          <w:sz w:val="22"/>
          <w:szCs w:val="23"/>
        </w:rPr>
        <w:t>条例は法と異なり、自主調査結果に基づく区域指定の申請に関する規定を定めていないため、</w:t>
      </w:r>
      <w:r w:rsidRPr="00FB3467">
        <w:rPr>
          <w:rFonts w:asciiTheme="minorEastAsia" w:hAnsiTheme="minorEastAsia" w:hint="eastAsia"/>
          <w:color w:val="000000" w:themeColor="text1"/>
          <w:sz w:val="22"/>
        </w:rPr>
        <w:t>自主調査によって法が対象とする26物質以外の管理有害物質（ダイオキシン類）についての基準不適合が判明した土地については、土地の所有者等に法令に基づき対策を講じる意向があっても、区域指定を行うことができない</w:t>
      </w:r>
      <w:r w:rsidRPr="00FB3467">
        <w:rPr>
          <w:rFonts w:asciiTheme="minorEastAsia" w:hAnsiTheme="minorEastAsia" w:hint="eastAsia"/>
          <w:color w:val="000000"/>
          <w:sz w:val="22"/>
          <w:szCs w:val="21"/>
        </w:rPr>
        <w:t>。</w:t>
      </w:r>
    </w:p>
    <w:p w:rsidR="00FB3467" w:rsidRPr="00FB3467" w:rsidRDefault="00FB3467" w:rsidP="00FB3467">
      <w:pPr>
        <w:rPr>
          <w:rFonts w:ascii="ＭＳ 明朝" w:hAnsi="ＭＳ 明朝"/>
          <w:color w:val="000000"/>
          <w:sz w:val="22"/>
          <w:szCs w:val="21"/>
        </w:rPr>
      </w:pPr>
      <w:r w:rsidRPr="00FB3467">
        <w:rPr>
          <w:rFonts w:asciiTheme="minorEastAsia" w:hAnsiTheme="minorEastAsia"/>
          <w:noProof/>
          <w:color w:val="000000"/>
          <w:sz w:val="22"/>
          <w:szCs w:val="21"/>
        </w:rPr>
        <mc:AlternateContent>
          <mc:Choice Requires="wps">
            <w:drawing>
              <wp:anchor distT="0" distB="0" distL="114300" distR="114300" simplePos="0" relativeHeight="251691008" behindDoc="0" locked="0" layoutInCell="1" allowOverlap="1" wp14:anchorId="7158D39D" wp14:editId="77BB11B0">
                <wp:simplePos x="0" y="0"/>
                <wp:positionH relativeFrom="column">
                  <wp:posOffset>172085</wp:posOffset>
                </wp:positionH>
                <wp:positionV relativeFrom="paragraph">
                  <wp:posOffset>33764</wp:posOffset>
                </wp:positionV>
                <wp:extent cx="5833110" cy="1080000"/>
                <wp:effectExtent l="0" t="0" r="0" b="6350"/>
                <wp:wrapNone/>
                <wp:docPr id="25" name="テキスト ボックス 25"/>
                <wp:cNvGraphicFramePr/>
                <a:graphic xmlns:a="http://schemas.openxmlformats.org/drawingml/2006/main">
                  <a:graphicData uri="http://schemas.microsoft.com/office/word/2010/wordprocessingShape">
                    <wps:wsp>
                      <wps:cNvSpPr txBox="1"/>
                      <wps:spPr>
                        <a:xfrm>
                          <a:off x="0" y="0"/>
                          <a:ext cx="5833110" cy="1080000"/>
                        </a:xfrm>
                        <a:prstGeom prst="rect">
                          <a:avLst/>
                        </a:prstGeom>
                        <a:solidFill>
                          <a:srgbClr val="4BACC6">
                            <a:lumMod val="40000"/>
                            <a:lumOff val="60000"/>
                            <a:alpha val="50000"/>
                          </a:srgbClr>
                        </a:solidFill>
                        <a:ln w="6350">
                          <a:noFill/>
                        </a:ln>
                        <a:effectLst/>
                      </wps:spPr>
                      <wps:txbx>
                        <w:txbxContent>
                          <w:p w:rsidR="00FB3467" w:rsidRPr="003F0FD3" w:rsidRDefault="00FB3467" w:rsidP="00FB3467">
                            <w:pPr>
                              <w:spacing w:afterLines="30" w:after="108"/>
                              <w:ind w:left="220" w:hangingChars="100" w:hanging="220"/>
                              <w:rPr>
                                <w:rFonts w:asciiTheme="minorEastAsia" w:hAnsiTheme="minorEastAsia"/>
                                <w:color w:val="000000"/>
                                <w:sz w:val="22"/>
                                <w:szCs w:val="21"/>
                              </w:rPr>
                            </w:pPr>
                            <w:r w:rsidRPr="00DE5EEC">
                              <w:rPr>
                                <w:rFonts w:ascii="ＭＳ 明朝" w:hAnsi="ＭＳ 明朝" w:hint="eastAsia"/>
                                <w:color w:val="000000"/>
                                <w:sz w:val="22"/>
                                <w:szCs w:val="21"/>
                              </w:rPr>
                              <w:t>○　このため、</w:t>
                            </w:r>
                            <w:r w:rsidRPr="00DE5EEC">
                              <w:rPr>
                                <w:rFonts w:asciiTheme="minorEastAsia" w:hAnsiTheme="minorEastAsia" w:hint="eastAsia"/>
                                <w:color w:val="000000" w:themeColor="text1"/>
                                <w:sz w:val="22"/>
                              </w:rPr>
                              <w:t>自主調査をより有効に活用して土壌汚染による環境リスクの管理及び低減を図る観点から、</w:t>
                            </w:r>
                            <w:r w:rsidRPr="00DE5EEC">
                              <w:rPr>
                                <w:rFonts w:asciiTheme="majorEastAsia" w:eastAsiaTheme="majorEastAsia" w:hAnsiTheme="majorEastAsia" w:hint="eastAsia"/>
                                <w:color w:val="000000" w:themeColor="text1"/>
                                <w:sz w:val="22"/>
                              </w:rPr>
                              <w:t>自主調査によって法が対象とする26物質以外の管理有害物質</w:t>
                            </w:r>
                            <w:r w:rsidRPr="00C218E0">
                              <w:rPr>
                                <w:rFonts w:asciiTheme="majorEastAsia" w:eastAsiaTheme="majorEastAsia" w:hAnsiTheme="majorEastAsia" w:hint="eastAsia"/>
                                <w:color w:val="000000" w:themeColor="text1"/>
                                <w:sz w:val="22"/>
                              </w:rPr>
                              <w:t>（ダイオキシン類）</w:t>
                            </w:r>
                            <w:r w:rsidRPr="00DE5EEC">
                              <w:rPr>
                                <w:rFonts w:asciiTheme="majorEastAsia" w:eastAsiaTheme="majorEastAsia" w:hAnsiTheme="majorEastAsia" w:hint="eastAsia"/>
                                <w:color w:val="000000" w:themeColor="text1"/>
                                <w:sz w:val="22"/>
                              </w:rPr>
                              <w:t>の基準不適合が判明した土地について、土地の所有者等が知事に区域指定の申請を行えることとする規定を条例に設けることが適当である</w:t>
                            </w:r>
                            <w:r w:rsidRPr="00DE5EEC">
                              <w:rPr>
                                <w:rFonts w:asciiTheme="minorEastAsia" w:hAnsiTheme="minorEastAsia" w:hint="eastAsia"/>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8D39D" id="テキスト ボックス 25" o:spid="_x0000_s1051" type="#_x0000_t202" style="position:absolute;left:0;text-align:left;margin-left:13.55pt;margin-top:2.65pt;width:459.3pt;height:8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6+jgIAAPMEAAAOAAAAZHJzL2Uyb0RvYy54bWysVM1u1DAQviPxDpbvNMl2dylRs9V2URFS&#10;aSu1qGev42wiOR5jezcpx66EeAheAXHmefIijJ2kLYUTYg/e+fPM+JtvcnzS1pLshLEVqIwmBzEl&#10;QnHIK7XJ6Mebs1dHlFjHVM4kKJHRO2HpyeLli+NGp2ICJchcGIJJlE0bndHSOZ1GkeWlqJk9AC0U&#10;OgswNXOomk2UG9Zg9lpGkzieRw2YXBvgwlq0vu2ddBHyF4Xg7rIorHBEZhR7c+E04Vz7M1ocs3Rj&#10;mC4rPrTB/qGLmlUKiz6kesscI1tT/ZGqrrgBC4U74FBHUBQVF+EN+Jokfvaa65JpEd6C4Fj9AJP9&#10;f2n5xe7KkCrP6GRGiWI1zqjbf+nuv3f3P7v9V9Ltv3X7fXf/A3WCMQhYo22K96413nTtKbQ4+NFu&#10;0ehxaAtT+398IUE/Qn/3ALdoHeFonB0dHiYJujj6kvgoxp/PEz1e18a6dwJq4oWMGpxngJntzq3r&#10;Q8cQX82CrPKzSsqgmM16JQ3ZMZz99HS5Ws3DXbmtP0A+mMeaLEUzUqU3zx/NTOqS9dbZaMUGbZ88&#10;NPtbValIk9H54SwOxRT4dvpOpfJticDKoX0PZQ+Zl1y7bsdZDDivIb9DmA30zLWan1UIxTmz7ooZ&#10;pCrCh+vnLvEoJGBpGCRKSjCf/2b38cgg9FLSIPUzaj9tmRGUyPcKufUmmU79rgRlOns9QcU89ayf&#10;etS2XgEinOCiax5EH+/kKBYG6lvc0qWvii6mONbOqBvFlesXEreci+UyBOF2aObO1bXmPrUHzg/6&#10;pr1lRg9scEikCxiXhKXPSNHH+psKllsHRRUY44HuUcXheQU3K4xx+Ar41X2qh6jHb9XiFwAAAP//&#10;AwBQSwMEFAAGAAgAAAAhAEWcMVbgAAAACAEAAA8AAABkcnMvZG93bnJldi54bWxMj11Lw0AQRd8F&#10;/8Mygi9iN2ka08ZsiggWFBH6gb5us2MSzM6G7LaJ/97xSR+He7j3TLGebCfOOPjWkYJ4FoFAqpxp&#10;qVZw2D/dLkH4oMnozhEq+EYP6/LyotC5cSNt8bwLteAS8rlW0ITQ51L6qkGr/cz1SJx9usHqwOdQ&#10;SzPokcttJ+dRdCetbokXGt3jY4PV1+5kFSQv7zjK7GO7unl73fj4uWo2yVKp66vp4R5EwCn8wfCr&#10;z+pQstPRnch40SmYZzGTCtIEBMerRZqBODKXpQuQZSH/P1D+AAAA//8DAFBLAQItABQABgAIAAAA&#10;IQC2gziS/gAAAOEBAAATAAAAAAAAAAAAAAAAAAAAAABbQ29udGVudF9UeXBlc10ueG1sUEsBAi0A&#10;FAAGAAgAAAAhADj9If/WAAAAlAEAAAsAAAAAAAAAAAAAAAAALwEAAF9yZWxzLy5yZWxzUEsBAi0A&#10;FAAGAAgAAAAhAOD2Tr6OAgAA8wQAAA4AAAAAAAAAAAAAAAAALgIAAGRycy9lMm9Eb2MueG1sUEsB&#10;Ai0AFAAGAAgAAAAhAEWcMVbgAAAACAEAAA8AAAAAAAAAAAAAAAAA6AQAAGRycy9kb3ducmV2Lnht&#10;bFBLBQYAAAAABAAEAPMAAAD1BQAAAAA=&#10;" fillcolor="#b7dee8" stroked="f" strokeweight=".5pt">
                <v:fill opacity="32896f"/>
                <v:textbox>
                  <w:txbxContent>
                    <w:p w:rsidR="00FB3467" w:rsidRPr="003F0FD3" w:rsidRDefault="00FB3467" w:rsidP="00FB3467">
                      <w:pPr>
                        <w:spacing w:afterLines="30" w:after="108"/>
                        <w:ind w:left="220" w:hangingChars="100" w:hanging="220"/>
                        <w:rPr>
                          <w:rFonts w:asciiTheme="minorEastAsia" w:hAnsiTheme="minorEastAsia"/>
                          <w:color w:val="000000"/>
                          <w:sz w:val="22"/>
                          <w:szCs w:val="21"/>
                        </w:rPr>
                      </w:pPr>
                      <w:r w:rsidRPr="00DE5EEC">
                        <w:rPr>
                          <w:rFonts w:ascii="ＭＳ 明朝" w:hAnsi="ＭＳ 明朝" w:hint="eastAsia"/>
                          <w:color w:val="000000"/>
                          <w:sz w:val="22"/>
                          <w:szCs w:val="21"/>
                        </w:rPr>
                        <w:t>○　このため、</w:t>
                      </w:r>
                      <w:r w:rsidRPr="00DE5EEC">
                        <w:rPr>
                          <w:rFonts w:asciiTheme="minorEastAsia" w:hAnsiTheme="minorEastAsia" w:hint="eastAsia"/>
                          <w:color w:val="000000" w:themeColor="text1"/>
                          <w:sz w:val="22"/>
                        </w:rPr>
                        <w:t>自主調査をより有効に活用して土壌汚染による環境リスクの管理及び低減を図る観点から、</w:t>
                      </w:r>
                      <w:r w:rsidRPr="00DE5EEC">
                        <w:rPr>
                          <w:rFonts w:asciiTheme="majorEastAsia" w:eastAsiaTheme="majorEastAsia" w:hAnsiTheme="majorEastAsia" w:hint="eastAsia"/>
                          <w:color w:val="000000" w:themeColor="text1"/>
                          <w:sz w:val="22"/>
                        </w:rPr>
                        <w:t>自主調査によって法が対象とする26物質以外の管理有害物質</w:t>
                      </w:r>
                      <w:r w:rsidRPr="00C218E0">
                        <w:rPr>
                          <w:rFonts w:asciiTheme="majorEastAsia" w:eastAsiaTheme="majorEastAsia" w:hAnsiTheme="majorEastAsia" w:hint="eastAsia"/>
                          <w:color w:val="000000" w:themeColor="text1"/>
                          <w:sz w:val="22"/>
                        </w:rPr>
                        <w:t>（ダイオキシン類）</w:t>
                      </w:r>
                      <w:r w:rsidRPr="00DE5EEC">
                        <w:rPr>
                          <w:rFonts w:asciiTheme="majorEastAsia" w:eastAsiaTheme="majorEastAsia" w:hAnsiTheme="majorEastAsia" w:hint="eastAsia"/>
                          <w:color w:val="000000" w:themeColor="text1"/>
                          <w:sz w:val="22"/>
                        </w:rPr>
                        <w:t>の基準不適合が判明した土地について、土地の所有者等が知事に区域指定の申請を行えることとする規定を条例に設けることが適当である</w:t>
                      </w:r>
                      <w:r w:rsidRPr="00DE5EEC">
                        <w:rPr>
                          <w:rFonts w:asciiTheme="minorEastAsia" w:hAnsiTheme="minorEastAsia" w:hint="eastAsia"/>
                          <w:color w:val="000000" w:themeColor="text1"/>
                          <w:sz w:val="22"/>
                        </w:rPr>
                        <w:t>。</w:t>
                      </w:r>
                    </w:p>
                  </w:txbxContent>
                </v:textbox>
              </v:shape>
            </w:pict>
          </mc:Fallback>
        </mc:AlternateContent>
      </w:r>
    </w:p>
    <w:p w:rsidR="00FB3467" w:rsidRPr="00FB3467" w:rsidRDefault="00FB3467" w:rsidP="00FB3467">
      <w:pPr>
        <w:rPr>
          <w:rFonts w:ascii="ＭＳ 明朝" w:hAnsi="ＭＳ 明朝"/>
          <w:color w:val="000000"/>
          <w:sz w:val="22"/>
          <w:szCs w:val="21"/>
        </w:rPr>
      </w:pPr>
    </w:p>
    <w:p w:rsidR="00FB3467" w:rsidRPr="00FB3467" w:rsidRDefault="00FB3467" w:rsidP="00FB3467">
      <w:pPr>
        <w:rPr>
          <w:rFonts w:ascii="ＭＳ 明朝" w:hAnsi="ＭＳ 明朝"/>
          <w:color w:val="000000"/>
          <w:sz w:val="22"/>
          <w:szCs w:val="21"/>
        </w:rPr>
      </w:pPr>
    </w:p>
    <w:p w:rsidR="00FB3467" w:rsidRPr="00FB3467" w:rsidRDefault="00FB3467" w:rsidP="00FB3467">
      <w:pPr>
        <w:rPr>
          <w:rFonts w:ascii="ＭＳ 明朝" w:hAnsi="ＭＳ 明朝"/>
          <w:color w:val="000000"/>
          <w:sz w:val="22"/>
          <w:szCs w:val="21"/>
        </w:rPr>
      </w:pPr>
    </w:p>
    <w:p w:rsidR="00FB3467" w:rsidRPr="00FB3467" w:rsidRDefault="00FB3467" w:rsidP="00FB3467">
      <w:pPr>
        <w:rPr>
          <w:rFonts w:ascii="ＭＳ 明朝" w:hAnsi="ＭＳ 明朝"/>
          <w:color w:val="000000"/>
          <w:sz w:val="22"/>
          <w:szCs w:val="21"/>
        </w:rPr>
      </w:pPr>
    </w:p>
    <w:p w:rsidR="00FB3467" w:rsidRPr="00FB3467" w:rsidRDefault="00FB3467" w:rsidP="00FB3467">
      <w:pPr>
        <w:rPr>
          <w:rFonts w:ascii="ＭＳ 明朝" w:hAnsi="ＭＳ 明朝"/>
          <w:color w:val="000000"/>
          <w:sz w:val="22"/>
          <w:szCs w:val="21"/>
        </w:rPr>
      </w:pPr>
    </w:p>
    <w:p w:rsidR="00FB3467" w:rsidRPr="00FB3467" w:rsidRDefault="00FB3467" w:rsidP="00FB3467">
      <w:pPr>
        <w:spacing w:afterLines="30" w:after="108"/>
        <w:ind w:firstLineChars="50" w:firstLine="110"/>
        <w:rPr>
          <w:rFonts w:asciiTheme="majorEastAsia" w:eastAsiaTheme="majorEastAsia" w:hAnsiTheme="majorEastAsia"/>
          <w:sz w:val="22"/>
          <w:szCs w:val="21"/>
          <w:u w:val="single"/>
        </w:rPr>
      </w:pPr>
      <w:r w:rsidRPr="00FB3467">
        <w:rPr>
          <w:rFonts w:asciiTheme="majorEastAsia" w:eastAsiaTheme="majorEastAsia" w:hAnsiTheme="majorEastAsia" w:hint="eastAsia"/>
          <w:sz w:val="22"/>
          <w:szCs w:val="21"/>
          <w:u w:val="single"/>
        </w:rPr>
        <w:t>４　汚染土壌処理業の許可の申請に関する指導指針</w:t>
      </w:r>
    </w:p>
    <w:p w:rsidR="00FB3467" w:rsidRPr="00FB3467" w:rsidRDefault="00FB3467" w:rsidP="00FB3467">
      <w:pPr>
        <w:spacing w:afterLines="30" w:after="108"/>
        <w:ind w:leftChars="200" w:left="640" w:hangingChars="100" w:hanging="220"/>
        <w:rPr>
          <w:rFonts w:asciiTheme="minorEastAsia" w:hAnsiTheme="minorEastAsia"/>
          <w:color w:val="000000"/>
          <w:sz w:val="22"/>
          <w:szCs w:val="21"/>
        </w:rPr>
      </w:pPr>
      <w:r w:rsidRPr="00FB3467">
        <w:rPr>
          <w:rFonts w:asciiTheme="minorEastAsia" w:hAnsiTheme="minorEastAsia" w:hint="eastAsia"/>
          <w:color w:val="000000"/>
          <w:sz w:val="22"/>
          <w:szCs w:val="21"/>
        </w:rPr>
        <w:t>○</w:t>
      </w:r>
      <w:r w:rsidRPr="00FB3467">
        <w:rPr>
          <w:rFonts w:hint="eastAsia"/>
          <w:color w:val="000000" w:themeColor="text1"/>
          <w:sz w:val="22"/>
        </w:rPr>
        <w:t xml:space="preserve">　府は、汚染土壌処理業の許可においては関係住民の理解を得ることが重要であることから、許可申請に先立ち、施設の設置に伴う生活環境への影響を調査させるとともに、環境配慮に関する計画を作成させて、それらを関係住民に説明し意見を聴くこととする指導指針を定めている。</w:t>
      </w:r>
    </w:p>
    <w:p w:rsidR="00FB3467" w:rsidRPr="00FB3467" w:rsidRDefault="00FB3467" w:rsidP="00FB3467">
      <w:pPr>
        <w:spacing w:afterLines="30" w:after="108"/>
        <w:ind w:leftChars="200" w:left="640" w:hangingChars="100" w:hanging="220"/>
        <w:rPr>
          <w:rFonts w:asciiTheme="minorEastAsia" w:hAnsiTheme="minorEastAsia"/>
          <w:color w:val="000000"/>
          <w:sz w:val="22"/>
          <w:szCs w:val="21"/>
        </w:rPr>
      </w:pPr>
      <w:r w:rsidRPr="00FB3467">
        <w:rPr>
          <w:rFonts w:asciiTheme="minorEastAsia" w:hAnsiTheme="minorEastAsia" w:hint="eastAsia"/>
          <w:color w:val="000000"/>
          <w:sz w:val="22"/>
          <w:szCs w:val="21"/>
        </w:rPr>
        <w:t>○　府、政令市及び府が事務を移譲している市町村は、それぞれ独自に指針を定めるなどして、汚染土壌処理業の許可に係る事前指導を行っていることから、</w:t>
      </w:r>
      <w:r w:rsidRPr="00FB3467">
        <w:rPr>
          <w:rFonts w:hint="eastAsia"/>
          <w:color w:val="000000" w:themeColor="text1"/>
          <w:sz w:val="22"/>
        </w:rPr>
        <w:t>府内で統一的な指導が行われていない等の課題がある。</w:t>
      </w:r>
    </w:p>
    <w:p w:rsidR="00FB3467" w:rsidRPr="00FB3467" w:rsidRDefault="00FB3467" w:rsidP="00FB3467">
      <w:r w:rsidRPr="00FB3467">
        <w:rPr>
          <w:rFonts w:asciiTheme="minorEastAsia" w:hAnsiTheme="minorEastAsia"/>
          <w:noProof/>
          <w:color w:val="000000"/>
          <w:sz w:val="22"/>
          <w:szCs w:val="21"/>
        </w:rPr>
        <mc:AlternateContent>
          <mc:Choice Requires="wps">
            <w:drawing>
              <wp:anchor distT="0" distB="0" distL="114300" distR="114300" simplePos="0" relativeHeight="251692032" behindDoc="0" locked="0" layoutInCell="1" allowOverlap="1" wp14:anchorId="5EA27D41" wp14:editId="1AAC0B3F">
                <wp:simplePos x="0" y="0"/>
                <wp:positionH relativeFrom="column">
                  <wp:posOffset>172085</wp:posOffset>
                </wp:positionH>
                <wp:positionV relativeFrom="paragraph">
                  <wp:posOffset>42545</wp:posOffset>
                </wp:positionV>
                <wp:extent cx="5833110" cy="61912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5833110" cy="619125"/>
                        </a:xfrm>
                        <a:prstGeom prst="rect">
                          <a:avLst/>
                        </a:prstGeom>
                        <a:solidFill>
                          <a:srgbClr val="4BACC6">
                            <a:lumMod val="40000"/>
                            <a:lumOff val="60000"/>
                            <a:alpha val="50000"/>
                          </a:srgbClr>
                        </a:solidFill>
                        <a:ln w="6350">
                          <a:noFill/>
                        </a:ln>
                        <a:effectLst/>
                      </wps:spPr>
                      <wps:txbx>
                        <w:txbxContent>
                          <w:p w:rsidR="00FB3467" w:rsidRPr="009D72BA" w:rsidRDefault="00FB3467" w:rsidP="00FB3467">
                            <w:pPr>
                              <w:ind w:left="220" w:hangingChars="100" w:hanging="220"/>
                              <w:rPr>
                                <w:rFonts w:asciiTheme="minorEastAsia" w:hAnsiTheme="minorEastAsia"/>
                                <w:color w:val="000000"/>
                                <w:sz w:val="22"/>
                                <w:szCs w:val="21"/>
                              </w:rPr>
                            </w:pPr>
                            <w:r w:rsidRPr="00DE5EEC">
                              <w:rPr>
                                <w:rFonts w:hint="eastAsia"/>
                                <w:color w:val="000000" w:themeColor="text1"/>
                                <w:sz w:val="22"/>
                              </w:rPr>
                              <w:t>○　このため、府内で統一的な指導が行えるよう、</w:t>
                            </w:r>
                            <w:r w:rsidRPr="00DE5EEC">
                              <w:rPr>
                                <w:rFonts w:asciiTheme="majorEastAsia" w:eastAsiaTheme="majorEastAsia" w:hAnsiTheme="majorEastAsia" w:hint="eastAsia"/>
                                <w:color w:val="000000" w:themeColor="text1"/>
                                <w:sz w:val="22"/>
                              </w:rPr>
                              <w:t>条例に根拠をおく指導指針とすることが適当である</w:t>
                            </w:r>
                            <w:r w:rsidRPr="00DE5EEC">
                              <w:rPr>
                                <w:rFonts w:ascii="ＭＳ 明朝" w:hAnsi="ＭＳ 明朝" w:hint="eastAsia"/>
                                <w:color w:val="000000"/>
                                <w:sz w:val="22"/>
                                <w:szCs w:val="21"/>
                              </w:rPr>
                              <w:t>。</w:t>
                            </w:r>
                          </w:p>
                          <w:p w:rsidR="00FB3467" w:rsidRPr="003F0FD3" w:rsidRDefault="00FB3467" w:rsidP="00FB3467">
                            <w:pPr>
                              <w:spacing w:afterLines="30" w:after="108"/>
                              <w:ind w:left="220" w:hangingChars="100" w:hanging="220"/>
                              <w:rPr>
                                <w:rFonts w:asciiTheme="minorEastAsia" w:hAnsiTheme="minorEastAsia"/>
                                <w:color w:val="000000"/>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27D41" id="テキスト ボックス 28" o:spid="_x0000_s1052" type="#_x0000_t202" style="position:absolute;left:0;text-align:left;margin-left:13.55pt;margin-top:3.35pt;width:459.3pt;height:4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jwIAAPIEAAAOAAAAZHJzL2Uyb0RvYy54bWysVEtu2zAQ3RfoHQjuG1mO7SZG5MBxkKJA&#10;mgRwiqxpirIEkByWpC2lyxgoeoheoei659FFOqSsJE27KuoFzflwPm/e6OS0UZJshXUV6IymBwNK&#10;hOaQV3qd0Y+3F2+OKHGe6ZxJ0CKj98LR09nrVye1mYohlCBzYQkG0W5am4yW3ptpkjheCsXcARih&#10;0ViAVcyjaNdJblmN0ZVMhoPBJKnB5sYCF86h9rwz0lmMXxSC++uicMITmVGszcfTxnMVzmR2wqZr&#10;y0xZ8X0Z7B+qUKzSmPQx1DnzjGxs9UcoVXELDgp/wEElUBQVF7EH7CYdvOhmWTIjYi8IjjOPMLn/&#10;F5ZfbW8sqfKMDnFSmimcUbv70j58bx9+truvpN19a3e79uEHygR9ELDauCm+Wxp86ZszaHDwvd6h&#10;MuDQFFaFf+yQoB2hv3+EWzSecFSOjw4P0xRNHG2T9DgdjkOY5Om1sc6/E6BIuGTU4jgjymx76Xzn&#10;2ruEZA5klV9UUkbBrlcLacmW4ehHZ/PFYhLfyo36APlePcBfxwFUI1M69eRJzaQpWacd91os0HXB&#10;Y7G/ZZWa1NjM4XgQk2kI5XSVSh3KEpGU+/IDkh1i4eabVdONYtLDuYL8HlG20BHXGX5RIRSXzPkb&#10;ZpGpiB5un7/Go5CAqWF/o6QE+/lv+uCPBEIrJTUyP6Pu04ZZQYl8r5Fax+loFFYlCqPx2yEK9rll&#10;9dyiN2oBiHCKe254vAZ/L/trYUHd4ZLOQ1Y0Mc0xd0Z9f134bh9xybmYz6MTLodh/lIvDQ+hA3Bh&#10;0LfNHbNmzwaPPLqCfkfY9AUpOt/wUsN846GoImMC0B2qOLwg4GLFMe4/AmFzn8vR6+lTNfsFAAD/&#10;/wMAUEsDBBQABgAIAAAAIQCQfNbk3wAAAAgBAAAPAAAAZHJzL2Rvd25yZXYueG1sTI/BSsNAEIbv&#10;gu+wjOBF7CZpbdqYTRHBgiJCq+h1mx2zwexsyG6b+PaOJ73N8H/88025mVwnTjiE1pOCdJaAQKq9&#10;aalR8Pb6cL0CEaImoztPqOAbA2yq87NSF8aPtMPTPjaCSygUWoGNsS+kDLVFp8PM90icffrB6cjr&#10;0Egz6JHLXSezJFlKp1viC1b3eG+x/tofnYL50zuOMv/Yra9enrchfaztdr5S6vJiursFEXGKfzD8&#10;6rM6VOx08EcyQXQKsjxlUsEyB8HxenHDw4G5ZJGBrEr5/4HqBwAA//8DAFBLAQItABQABgAIAAAA&#10;IQC2gziS/gAAAOEBAAATAAAAAAAAAAAAAAAAAAAAAABbQ29udGVudF9UeXBlc10ueG1sUEsBAi0A&#10;FAAGAAgAAAAhADj9If/WAAAAlAEAAAsAAAAAAAAAAAAAAAAALwEAAF9yZWxzLy5yZWxzUEsBAi0A&#10;FAAGAAgAAAAhAL+Rv9OPAgAA8gQAAA4AAAAAAAAAAAAAAAAALgIAAGRycy9lMm9Eb2MueG1sUEsB&#10;Ai0AFAAGAAgAAAAhAJB81uTfAAAACAEAAA8AAAAAAAAAAAAAAAAA6QQAAGRycy9kb3ducmV2Lnht&#10;bFBLBQYAAAAABAAEAPMAAAD1BQAAAAA=&#10;" fillcolor="#b7dee8" stroked="f" strokeweight=".5pt">
                <v:fill opacity="32896f"/>
                <v:textbox>
                  <w:txbxContent>
                    <w:p w:rsidR="00FB3467" w:rsidRPr="009D72BA" w:rsidRDefault="00FB3467" w:rsidP="00FB3467">
                      <w:pPr>
                        <w:ind w:left="220" w:hangingChars="100" w:hanging="220"/>
                        <w:rPr>
                          <w:rFonts w:asciiTheme="minorEastAsia" w:hAnsiTheme="minorEastAsia"/>
                          <w:color w:val="000000"/>
                          <w:sz w:val="22"/>
                          <w:szCs w:val="21"/>
                        </w:rPr>
                      </w:pPr>
                      <w:r w:rsidRPr="00DE5EEC">
                        <w:rPr>
                          <w:rFonts w:hint="eastAsia"/>
                          <w:color w:val="000000" w:themeColor="text1"/>
                          <w:sz w:val="22"/>
                        </w:rPr>
                        <w:t>○　このため、府内で統一的な指導が行えるよう、</w:t>
                      </w:r>
                      <w:r w:rsidRPr="00DE5EEC">
                        <w:rPr>
                          <w:rFonts w:asciiTheme="majorEastAsia" w:eastAsiaTheme="majorEastAsia" w:hAnsiTheme="majorEastAsia" w:hint="eastAsia"/>
                          <w:color w:val="000000" w:themeColor="text1"/>
                          <w:sz w:val="22"/>
                        </w:rPr>
                        <w:t>条例に根拠をおく指導指針とすることが適当である</w:t>
                      </w:r>
                      <w:r w:rsidRPr="00DE5EEC">
                        <w:rPr>
                          <w:rFonts w:ascii="ＭＳ 明朝" w:hAnsi="ＭＳ 明朝" w:hint="eastAsia"/>
                          <w:color w:val="000000"/>
                          <w:sz w:val="22"/>
                          <w:szCs w:val="21"/>
                        </w:rPr>
                        <w:t>。</w:t>
                      </w:r>
                    </w:p>
                    <w:p w:rsidR="00FB3467" w:rsidRPr="003F0FD3" w:rsidRDefault="00FB3467" w:rsidP="00FB3467">
                      <w:pPr>
                        <w:spacing w:afterLines="30" w:after="108"/>
                        <w:ind w:left="220" w:hangingChars="100" w:hanging="220"/>
                        <w:rPr>
                          <w:rFonts w:asciiTheme="minorEastAsia" w:hAnsiTheme="minorEastAsia"/>
                          <w:color w:val="000000"/>
                          <w:sz w:val="22"/>
                          <w:szCs w:val="21"/>
                        </w:rPr>
                      </w:pPr>
                    </w:p>
                  </w:txbxContent>
                </v:textbox>
              </v:shape>
            </w:pict>
          </mc:Fallback>
        </mc:AlternateContent>
      </w:r>
    </w:p>
    <w:p w:rsidR="00FB3467" w:rsidRPr="00FB3467" w:rsidRDefault="00FB3467" w:rsidP="00FB3467"/>
    <w:p w:rsidR="00FB3467" w:rsidRPr="00FB3467" w:rsidRDefault="00FB3467" w:rsidP="00FB3467"/>
    <w:p w:rsidR="0081202F" w:rsidRPr="00FB3467" w:rsidRDefault="0081202F">
      <w:pPr>
        <w:rPr>
          <w:rFonts w:asciiTheme="majorEastAsia" w:eastAsiaTheme="majorEastAsia" w:hAnsiTheme="majorEastAsia"/>
          <w:sz w:val="24"/>
          <w:szCs w:val="24"/>
        </w:rPr>
      </w:pPr>
    </w:p>
    <w:sectPr w:rsidR="0081202F" w:rsidRPr="00FB3467" w:rsidSect="00DE5EEC">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5F" w:rsidRDefault="00C0205F" w:rsidP="001E436D">
      <w:r>
        <w:separator/>
      </w:r>
    </w:p>
  </w:endnote>
  <w:endnote w:type="continuationSeparator" w:id="0">
    <w:p w:rsidR="00C0205F" w:rsidRDefault="00C0205F" w:rsidP="001E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5F" w:rsidRDefault="00C0205F" w:rsidP="001E436D">
      <w:r>
        <w:separator/>
      </w:r>
    </w:p>
  </w:footnote>
  <w:footnote w:type="continuationSeparator" w:id="0">
    <w:p w:rsidR="00C0205F" w:rsidRDefault="00C0205F" w:rsidP="001E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2436D"/>
    <w:multiLevelType w:val="hybridMultilevel"/>
    <w:tmpl w:val="8BFCE9B0"/>
    <w:lvl w:ilvl="0" w:tplc="13A88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364CE4"/>
    <w:multiLevelType w:val="hybridMultilevel"/>
    <w:tmpl w:val="088887E4"/>
    <w:lvl w:ilvl="0" w:tplc="D46A90C2">
      <w:numFmt w:val="bullet"/>
      <w:lvlText w:val="○"/>
      <w:lvlJc w:val="left"/>
      <w:pPr>
        <w:ind w:left="360" w:hanging="360"/>
      </w:pPr>
      <w:rPr>
        <w:rFonts w:ascii="HG丸ｺﾞｼｯｸM-PRO" w:eastAsia="HG丸ｺﾞｼｯｸM-PRO" w:hAnsi="HG丸ｺﾞｼｯｸM-PRO" w:cstheme="minorBidi" w:hint="eastAsia"/>
      </w:rPr>
    </w:lvl>
    <w:lvl w:ilvl="1" w:tplc="8AF2D5FC">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4F76D2"/>
    <w:multiLevelType w:val="hybridMultilevel"/>
    <w:tmpl w:val="A1E44364"/>
    <w:lvl w:ilvl="0" w:tplc="3B06C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75DD5"/>
    <w:multiLevelType w:val="hybridMultilevel"/>
    <w:tmpl w:val="4CC491E4"/>
    <w:lvl w:ilvl="0" w:tplc="B8366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81"/>
    <w:rsid w:val="00007A4B"/>
    <w:rsid w:val="00011940"/>
    <w:rsid w:val="000A53CD"/>
    <w:rsid w:val="000C04C8"/>
    <w:rsid w:val="000D3839"/>
    <w:rsid w:val="00106E8B"/>
    <w:rsid w:val="00145B87"/>
    <w:rsid w:val="00197379"/>
    <w:rsid w:val="001A6408"/>
    <w:rsid w:val="001B15EB"/>
    <w:rsid w:val="001E436D"/>
    <w:rsid w:val="002070CF"/>
    <w:rsid w:val="00212161"/>
    <w:rsid w:val="00234AB8"/>
    <w:rsid w:val="002C032B"/>
    <w:rsid w:val="003168B5"/>
    <w:rsid w:val="00323085"/>
    <w:rsid w:val="00332EA6"/>
    <w:rsid w:val="003E0316"/>
    <w:rsid w:val="003F3212"/>
    <w:rsid w:val="0041584E"/>
    <w:rsid w:val="00433AF2"/>
    <w:rsid w:val="00436081"/>
    <w:rsid w:val="004549A5"/>
    <w:rsid w:val="004976AA"/>
    <w:rsid w:val="004C465D"/>
    <w:rsid w:val="004E623C"/>
    <w:rsid w:val="00502339"/>
    <w:rsid w:val="00523BA9"/>
    <w:rsid w:val="00586B1F"/>
    <w:rsid w:val="005B0C96"/>
    <w:rsid w:val="005D4AD7"/>
    <w:rsid w:val="005E2D85"/>
    <w:rsid w:val="005E7B1A"/>
    <w:rsid w:val="0060227D"/>
    <w:rsid w:val="0064600C"/>
    <w:rsid w:val="00657AF5"/>
    <w:rsid w:val="00660008"/>
    <w:rsid w:val="006704D8"/>
    <w:rsid w:val="006E0C62"/>
    <w:rsid w:val="006F0FC8"/>
    <w:rsid w:val="00741BEF"/>
    <w:rsid w:val="0077463F"/>
    <w:rsid w:val="007871D2"/>
    <w:rsid w:val="007877F6"/>
    <w:rsid w:val="007B2D81"/>
    <w:rsid w:val="007B3BF9"/>
    <w:rsid w:val="0081202F"/>
    <w:rsid w:val="00833736"/>
    <w:rsid w:val="00846490"/>
    <w:rsid w:val="008546A1"/>
    <w:rsid w:val="00856920"/>
    <w:rsid w:val="00873F18"/>
    <w:rsid w:val="00874A49"/>
    <w:rsid w:val="008816C9"/>
    <w:rsid w:val="008A661A"/>
    <w:rsid w:val="008D2B54"/>
    <w:rsid w:val="008D31F1"/>
    <w:rsid w:val="0090578D"/>
    <w:rsid w:val="00911D3B"/>
    <w:rsid w:val="009126FB"/>
    <w:rsid w:val="009B2FBC"/>
    <w:rsid w:val="009C430A"/>
    <w:rsid w:val="009E72AA"/>
    <w:rsid w:val="00A06952"/>
    <w:rsid w:val="00A07C11"/>
    <w:rsid w:val="00A17061"/>
    <w:rsid w:val="00A22512"/>
    <w:rsid w:val="00A2345E"/>
    <w:rsid w:val="00A549F5"/>
    <w:rsid w:val="00A83164"/>
    <w:rsid w:val="00A83D7F"/>
    <w:rsid w:val="00A9132A"/>
    <w:rsid w:val="00AB77D8"/>
    <w:rsid w:val="00AE77C6"/>
    <w:rsid w:val="00B450FB"/>
    <w:rsid w:val="00B617B6"/>
    <w:rsid w:val="00B62E9F"/>
    <w:rsid w:val="00B8707F"/>
    <w:rsid w:val="00BE182B"/>
    <w:rsid w:val="00C0205F"/>
    <w:rsid w:val="00C12748"/>
    <w:rsid w:val="00C132B5"/>
    <w:rsid w:val="00C27549"/>
    <w:rsid w:val="00C464CA"/>
    <w:rsid w:val="00C61BBF"/>
    <w:rsid w:val="00C96AA7"/>
    <w:rsid w:val="00CD7131"/>
    <w:rsid w:val="00CF5DBC"/>
    <w:rsid w:val="00D7015C"/>
    <w:rsid w:val="00D723BF"/>
    <w:rsid w:val="00D87728"/>
    <w:rsid w:val="00D878DA"/>
    <w:rsid w:val="00DA004B"/>
    <w:rsid w:val="00DC338A"/>
    <w:rsid w:val="00DD73D9"/>
    <w:rsid w:val="00DE0785"/>
    <w:rsid w:val="00E12ACD"/>
    <w:rsid w:val="00E31BD3"/>
    <w:rsid w:val="00E80AC7"/>
    <w:rsid w:val="00E91ACA"/>
    <w:rsid w:val="00EB61BE"/>
    <w:rsid w:val="00ED3EAC"/>
    <w:rsid w:val="00F027CE"/>
    <w:rsid w:val="00F34223"/>
    <w:rsid w:val="00F45898"/>
    <w:rsid w:val="00F54872"/>
    <w:rsid w:val="00F64EC8"/>
    <w:rsid w:val="00FB23DC"/>
    <w:rsid w:val="00FB3467"/>
    <w:rsid w:val="00FB39BB"/>
    <w:rsid w:val="00FB42E9"/>
    <w:rsid w:val="00FC05CA"/>
    <w:rsid w:val="00FD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1345B3"/>
  <w15:docId w15:val="{5119C2FC-ACE3-4C73-80C7-77C8BFAF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661A"/>
    <w:pPr>
      <w:ind w:leftChars="400" w:left="840"/>
    </w:pPr>
  </w:style>
  <w:style w:type="paragraph" w:styleId="a5">
    <w:name w:val="Plain Text"/>
    <w:basedOn w:val="a"/>
    <w:link w:val="a6"/>
    <w:uiPriority w:val="99"/>
    <w:unhideWhenUsed/>
    <w:rsid w:val="00D878DA"/>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D878DA"/>
    <w:rPr>
      <w:rFonts w:ascii="ＭＳ ゴシック" w:eastAsia="ＭＳ ゴシック" w:hAnsi="Courier New" w:cs="Courier New"/>
      <w:sz w:val="20"/>
      <w:szCs w:val="21"/>
    </w:rPr>
  </w:style>
  <w:style w:type="paragraph" w:styleId="a7">
    <w:name w:val="header"/>
    <w:basedOn w:val="a"/>
    <w:link w:val="a8"/>
    <w:uiPriority w:val="99"/>
    <w:unhideWhenUsed/>
    <w:rsid w:val="001E436D"/>
    <w:pPr>
      <w:tabs>
        <w:tab w:val="center" w:pos="4252"/>
        <w:tab w:val="right" w:pos="8504"/>
      </w:tabs>
      <w:snapToGrid w:val="0"/>
    </w:pPr>
  </w:style>
  <w:style w:type="character" w:customStyle="1" w:styleId="a8">
    <w:name w:val="ヘッダー (文字)"/>
    <w:basedOn w:val="a0"/>
    <w:link w:val="a7"/>
    <w:uiPriority w:val="99"/>
    <w:rsid w:val="001E436D"/>
  </w:style>
  <w:style w:type="paragraph" w:styleId="a9">
    <w:name w:val="footer"/>
    <w:basedOn w:val="a"/>
    <w:link w:val="aa"/>
    <w:uiPriority w:val="99"/>
    <w:unhideWhenUsed/>
    <w:rsid w:val="001E436D"/>
    <w:pPr>
      <w:tabs>
        <w:tab w:val="center" w:pos="4252"/>
        <w:tab w:val="right" w:pos="8504"/>
      </w:tabs>
      <w:snapToGrid w:val="0"/>
    </w:pPr>
  </w:style>
  <w:style w:type="character" w:customStyle="1" w:styleId="aa">
    <w:name w:val="フッター (文字)"/>
    <w:basedOn w:val="a0"/>
    <w:link w:val="a9"/>
    <w:uiPriority w:val="99"/>
    <w:rsid w:val="001E436D"/>
  </w:style>
  <w:style w:type="paragraph" w:styleId="ab">
    <w:name w:val="Balloon Text"/>
    <w:basedOn w:val="a"/>
    <w:link w:val="ac"/>
    <w:uiPriority w:val="99"/>
    <w:semiHidden/>
    <w:unhideWhenUsed/>
    <w:rsid w:val="001E43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E436D"/>
    <w:rPr>
      <w:rFonts w:asciiTheme="majorHAnsi" w:eastAsiaTheme="majorEastAsia" w:hAnsiTheme="majorHAnsi" w:cstheme="majorBidi"/>
      <w:sz w:val="18"/>
      <w:szCs w:val="18"/>
    </w:rPr>
  </w:style>
  <w:style w:type="table" w:customStyle="1" w:styleId="1">
    <w:name w:val="表 (格子)1"/>
    <w:basedOn w:val="a1"/>
    <w:next w:val="a3"/>
    <w:uiPriority w:val="59"/>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FB346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590399">
      <w:bodyDiv w:val="1"/>
      <w:marLeft w:val="0"/>
      <w:marRight w:val="0"/>
      <w:marTop w:val="0"/>
      <w:marBottom w:val="0"/>
      <w:divBdr>
        <w:top w:val="none" w:sz="0" w:space="0" w:color="auto"/>
        <w:left w:val="none" w:sz="0" w:space="0" w:color="auto"/>
        <w:bottom w:val="none" w:sz="0" w:space="0" w:color="auto"/>
        <w:right w:val="none" w:sz="0" w:space="0" w:color="auto"/>
      </w:divBdr>
    </w:div>
    <w:div w:id="1921330888">
      <w:bodyDiv w:val="1"/>
      <w:marLeft w:val="0"/>
      <w:marRight w:val="0"/>
      <w:marTop w:val="0"/>
      <w:marBottom w:val="0"/>
      <w:divBdr>
        <w:top w:val="none" w:sz="0" w:space="0" w:color="auto"/>
        <w:left w:val="none" w:sz="0" w:space="0" w:color="auto"/>
        <w:bottom w:val="none" w:sz="0" w:space="0" w:color="auto"/>
        <w:right w:val="none" w:sz="0" w:space="0" w:color="auto"/>
      </w:divBdr>
    </w:div>
    <w:div w:id="19419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84FB-1F3A-4193-98C7-23098A98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10</Pages>
  <Words>1180</Words>
  <Characters>6731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倉内　佳奈</dc:creator>
  <cp:lastModifiedBy>和田　周</cp:lastModifiedBy>
  <cp:revision>33</cp:revision>
  <cp:lastPrinted>2018-11-07T06:18:00Z</cp:lastPrinted>
  <dcterms:created xsi:type="dcterms:W3CDTF">2018-11-04T05:30:00Z</dcterms:created>
  <dcterms:modified xsi:type="dcterms:W3CDTF">2018-11-29T07:03:00Z</dcterms:modified>
</cp:coreProperties>
</file>