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F7" w:rsidRPr="006E53E9" w:rsidRDefault="00E14A7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E53E9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FFC28" wp14:editId="12495816">
                <wp:simplePos x="0" y="0"/>
                <wp:positionH relativeFrom="column">
                  <wp:posOffset>4916170</wp:posOffset>
                </wp:positionH>
                <wp:positionV relativeFrom="paragraph">
                  <wp:posOffset>-643890</wp:posOffset>
                </wp:positionV>
                <wp:extent cx="1137285" cy="307340"/>
                <wp:effectExtent l="0" t="0" r="2476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85" cy="307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60A" w:rsidRDefault="0034260A" w:rsidP="003426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報告―３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7.1pt;margin-top:-50.7pt;width:89.55pt;height:2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" fillcolor="white [3201]" strokecolor="black [3213]" strokeweight="2pt">
                <v:textbox>
                  <w:txbxContent>
                    <w:p w:rsidR="0034260A" w:rsidRDefault="0034260A" w:rsidP="003426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報告―３</w:t>
                      </w:r>
                    </w:p>
                  </w:txbxContent>
                </v:textbox>
              </v:rect>
            </w:pict>
          </mc:Fallback>
        </mc:AlternateContent>
      </w:r>
      <w:r w:rsidR="0091566C">
        <w:rPr>
          <w:rFonts w:ascii="HG丸ｺﾞｼｯｸM-PRO" w:eastAsia="HG丸ｺﾞｼｯｸM-PRO" w:hAnsi="HG丸ｺﾞｼｯｸM-PRO" w:hint="eastAsia"/>
          <w:sz w:val="28"/>
          <w:szCs w:val="28"/>
        </w:rPr>
        <w:t>〇</w:t>
      </w:r>
      <w:r w:rsidR="009A3A80">
        <w:rPr>
          <w:rFonts w:ascii="HG丸ｺﾞｼｯｸM-PRO" w:eastAsia="HG丸ｺﾞｼｯｸM-PRO" w:hAnsi="HG丸ｺﾞｼｯｸM-PRO" w:hint="eastAsia"/>
          <w:sz w:val="28"/>
          <w:szCs w:val="28"/>
        </w:rPr>
        <w:t>広報計画</w:t>
      </w:r>
      <w:r w:rsidR="0034260A" w:rsidRPr="006E53E9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34260A" w:rsidRDefault="0034260A">
      <w:pPr>
        <w:rPr>
          <w:rFonts w:ascii="HG丸ｺﾞｼｯｸM-PRO" w:eastAsia="HG丸ｺﾞｼｯｸM-PRO" w:hAnsi="HG丸ｺﾞｼｯｸM-PRO"/>
        </w:rPr>
      </w:pPr>
    </w:p>
    <w:p w:rsidR="00431A7A" w:rsidRDefault="009A3A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■ホームページ</w:t>
      </w:r>
    </w:p>
    <w:p w:rsidR="00431A7A" w:rsidRDefault="009A3A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66606F">
        <w:rPr>
          <w:rFonts w:ascii="HG丸ｺﾞｼｯｸM-PRO" w:eastAsia="HG丸ｺﾞｼｯｸM-PRO" w:hAnsi="HG丸ｺﾞｼｯｸM-PRO" w:hint="eastAsia"/>
        </w:rPr>
        <w:t>７月中下旬頃に予定している、開園に関する報道提供後、</w:t>
      </w:r>
      <w:r w:rsidR="0066606F">
        <w:rPr>
          <w:rFonts w:ascii="HG丸ｺﾞｼｯｸM-PRO" w:eastAsia="HG丸ｺﾞｼｯｸM-PRO" w:hAnsi="HG丸ｺﾞｼｯｸM-PRO" w:hint="eastAsia"/>
        </w:rPr>
        <w:t>公開</w:t>
      </w:r>
    </w:p>
    <w:p w:rsidR="009A3A80" w:rsidRDefault="005774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※随時、更新予定</w:t>
      </w:r>
    </w:p>
    <w:p w:rsidR="00577418" w:rsidRPr="00577418" w:rsidRDefault="00577418">
      <w:pPr>
        <w:rPr>
          <w:rFonts w:ascii="HG丸ｺﾞｼｯｸM-PRO" w:eastAsia="HG丸ｺﾞｼｯｸM-PRO" w:hAnsi="HG丸ｺﾞｼｯｸM-PRO"/>
        </w:rPr>
      </w:pPr>
    </w:p>
    <w:p w:rsidR="009A3A80" w:rsidRDefault="009A3A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■パンフレット、マップ</w:t>
      </w:r>
    </w:p>
    <w:p w:rsidR="00431A7A" w:rsidRDefault="009A3A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・７月中下旬頃に予定している</w:t>
      </w:r>
      <w:r w:rsidR="00577418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開園に関する報道提供後、配布予定</w:t>
      </w:r>
    </w:p>
    <w:p w:rsidR="009A3A80" w:rsidRDefault="009A3A80">
      <w:pPr>
        <w:rPr>
          <w:rFonts w:ascii="HG丸ｺﾞｼｯｸM-PRO" w:eastAsia="HG丸ｺﾞｼｯｸM-PRO" w:hAnsi="HG丸ｺﾞｼｯｸM-PRO"/>
        </w:rPr>
      </w:pPr>
    </w:p>
    <w:p w:rsidR="009A3A80" w:rsidRDefault="009A3A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■市報</w:t>
      </w:r>
    </w:p>
    <w:p w:rsidR="009A3A80" w:rsidRDefault="009A3A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・８月</w:t>
      </w:r>
      <w:r w:rsidR="00577418">
        <w:rPr>
          <w:rFonts w:ascii="HG丸ｺﾞｼｯｸM-PRO" w:eastAsia="HG丸ｺﾞｼｯｸM-PRO" w:hAnsi="HG丸ｺﾞｼｯｸM-PRO" w:hint="eastAsia"/>
        </w:rPr>
        <w:t>初旬　岸和田土木所管内　８市町　開園告知</w:t>
      </w:r>
    </w:p>
    <w:p w:rsidR="00577418" w:rsidRDefault="004412B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※６月１３日付　各市へ依頼済</w:t>
      </w:r>
    </w:p>
    <w:p w:rsidR="004412B9" w:rsidRDefault="004412B9">
      <w:pPr>
        <w:rPr>
          <w:rFonts w:ascii="HG丸ｺﾞｼｯｸM-PRO" w:eastAsia="HG丸ｺﾞｼｯｸM-PRO" w:hAnsi="HG丸ｺﾞｼｯｸM-PRO"/>
        </w:rPr>
      </w:pPr>
    </w:p>
    <w:p w:rsidR="00577418" w:rsidRDefault="005774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■開園イベント　チラシ</w:t>
      </w:r>
    </w:p>
    <w:p w:rsidR="00577418" w:rsidRDefault="005774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・８月初旬　配布予定</w:t>
      </w:r>
    </w:p>
    <w:p w:rsidR="00577418" w:rsidRDefault="00577418">
      <w:pPr>
        <w:rPr>
          <w:rFonts w:ascii="HG丸ｺﾞｼｯｸM-PRO" w:eastAsia="HG丸ｺﾞｼｯｸM-PRO" w:hAnsi="HG丸ｺﾞｼｯｸM-PRO"/>
        </w:rPr>
      </w:pPr>
    </w:p>
    <w:p w:rsidR="00577418" w:rsidRDefault="005774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■内覧会</w:t>
      </w:r>
    </w:p>
    <w:p w:rsidR="00577418" w:rsidRDefault="005774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・８月</w:t>
      </w:r>
      <w:r w:rsidR="00CE1849">
        <w:rPr>
          <w:rFonts w:ascii="HG丸ｺﾞｼｯｸM-PRO" w:eastAsia="HG丸ｺﾞｼｯｸM-PRO" w:hAnsi="HG丸ｺﾞｼｯｸM-PRO" w:hint="eastAsia"/>
        </w:rPr>
        <w:t xml:space="preserve">下旬　</w:t>
      </w:r>
      <w:r>
        <w:rPr>
          <w:rFonts w:ascii="HG丸ｺﾞｼｯｸM-PRO" w:eastAsia="HG丸ｺﾞｼｯｸM-PRO" w:hAnsi="HG丸ｺﾞｼｯｸM-PRO" w:hint="eastAsia"/>
        </w:rPr>
        <w:t>地元市民、パーククラブメンバー等を対象に実施</w:t>
      </w:r>
    </w:p>
    <w:p w:rsidR="00577418" w:rsidRDefault="005774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※マスコミ向けは検討中</w:t>
      </w:r>
    </w:p>
    <w:p w:rsidR="00577418" w:rsidRDefault="00577418">
      <w:pPr>
        <w:rPr>
          <w:rFonts w:ascii="HG丸ｺﾞｼｯｸM-PRO" w:eastAsia="HG丸ｺﾞｼｯｸM-PRO" w:hAnsi="HG丸ｺﾞｼｯｸM-PRO"/>
        </w:rPr>
      </w:pPr>
    </w:p>
    <w:p w:rsidR="00E14A70" w:rsidRDefault="00E14A7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■道路標識　案内</w:t>
      </w:r>
    </w:p>
    <w:p w:rsidR="00E14A70" w:rsidRDefault="00E14A7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・国道４８１号　</w:t>
      </w:r>
      <w:r w:rsidR="00CE1849">
        <w:rPr>
          <w:rFonts w:ascii="HG丸ｺﾞｼｯｸM-PRO" w:eastAsia="HG丸ｺﾞｼｯｸM-PRO" w:hAnsi="HG丸ｺﾞｼｯｸM-PRO" w:hint="eastAsia"/>
        </w:rPr>
        <w:t>２か所</w:t>
      </w:r>
      <w:r>
        <w:rPr>
          <w:rFonts w:ascii="HG丸ｺﾞｼｯｸM-PRO" w:eastAsia="HG丸ｺﾞｼｯｸM-PRO" w:hAnsi="HG丸ｺﾞｼｯｸM-PRO" w:hint="eastAsia"/>
        </w:rPr>
        <w:t>に設置予定</w:t>
      </w:r>
    </w:p>
    <w:p w:rsidR="00E14A70" w:rsidRDefault="00E14A70">
      <w:pPr>
        <w:rPr>
          <w:rFonts w:ascii="HG丸ｺﾞｼｯｸM-PRO" w:eastAsia="HG丸ｺﾞｼｯｸM-PRO" w:hAnsi="HG丸ｺﾞｼｯｸM-PRO"/>
        </w:rPr>
      </w:pPr>
    </w:p>
    <w:p w:rsidR="00577418" w:rsidRDefault="00577418" w:rsidP="005774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■公園名称</w:t>
      </w:r>
    </w:p>
    <w:p w:rsidR="00E14A70" w:rsidRDefault="00577418" w:rsidP="005774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・開設告示をもって、「大阪府営　泉佐野丘陵緑地」を正式名称とする。</w:t>
      </w:r>
    </w:p>
    <w:p w:rsidR="00577418" w:rsidRDefault="004412B9" w:rsidP="005774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14A7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～Ｈ25.　運営審議会より</w:t>
      </w:r>
    </w:p>
    <w:p w:rsidR="00577418" w:rsidRDefault="00577418" w:rsidP="005774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・ただし、告示前であっても、広報などで必要な場合については使用していく。</w:t>
      </w:r>
    </w:p>
    <w:p w:rsidR="00577418" w:rsidRDefault="00577418" w:rsidP="00577418">
      <w:pPr>
        <w:rPr>
          <w:rFonts w:ascii="HG丸ｺﾞｼｯｸM-PRO" w:eastAsia="HG丸ｺﾞｼｯｸM-PRO" w:hAnsi="HG丸ｺﾞｼｯｸM-PRO"/>
        </w:rPr>
      </w:pPr>
    </w:p>
    <w:p w:rsidR="00577418" w:rsidRDefault="00577418" w:rsidP="005774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■愛称</w:t>
      </w:r>
    </w:p>
    <w:p w:rsidR="00577418" w:rsidRDefault="00577418" w:rsidP="005774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・誰からも親しみやすく愛着がわき、公園の特長を分かりやすく表現された名称を「愛称」として、募集する。</w:t>
      </w:r>
    </w:p>
    <w:p w:rsidR="00577418" w:rsidRDefault="00577418" w:rsidP="005774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・コーポレートアイデンティティーをふまえ、ロゴ、フォントデザインも含めた募集とする。　～Ｈ25.　運営審議会より</w:t>
      </w:r>
    </w:p>
    <w:p w:rsidR="00577418" w:rsidRDefault="00577418" w:rsidP="005774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・開園１周年イベントの一つとして、パークセンターの愛称とあわせて実施予定。</w:t>
      </w:r>
    </w:p>
    <w:p w:rsidR="00577418" w:rsidRDefault="00577418" w:rsidP="00577418">
      <w:pPr>
        <w:rPr>
          <w:rFonts w:ascii="HG丸ｺﾞｼｯｸM-PRO" w:eastAsia="HG丸ｺﾞｼｯｸM-PRO" w:hAnsi="HG丸ｺﾞｼｯｸM-PRO"/>
        </w:rPr>
      </w:pPr>
    </w:p>
    <w:p w:rsidR="004412B9" w:rsidRDefault="004412B9" w:rsidP="005774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="0066606F">
        <w:rPr>
          <w:rFonts w:ascii="HG丸ｺﾞｼｯｸM-PRO" w:eastAsia="HG丸ｺﾞｼｯｸM-PRO" w:hAnsi="HG丸ｺﾞｼｯｸM-PRO" w:hint="eastAsia"/>
        </w:rPr>
        <w:t>周辺の観光資源ＰＲ</w:t>
      </w:r>
    </w:p>
    <w:p w:rsidR="004412B9" w:rsidRPr="0034260A" w:rsidRDefault="004412B9" w:rsidP="005774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・泉佐野市観光協会、観光ボランティア協会が作成する</w:t>
      </w:r>
      <w:r w:rsidR="0066606F">
        <w:rPr>
          <w:rFonts w:ascii="HG丸ｺﾞｼｯｸM-PRO" w:eastAsia="HG丸ｺﾞｼｯｸM-PRO" w:hAnsi="HG丸ｺﾞｼｯｸM-PRO" w:hint="eastAsia"/>
        </w:rPr>
        <w:t>観光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マップへ</w:t>
      </w:r>
      <w:r w:rsidR="00E14A70">
        <w:rPr>
          <w:rFonts w:ascii="HG丸ｺﾞｼｯｸM-PRO" w:eastAsia="HG丸ｺﾞｼｯｸM-PRO" w:hAnsi="HG丸ｺﾞｼｯｸM-PRO" w:hint="eastAsia"/>
        </w:rPr>
        <w:t>記載予定</w:t>
      </w:r>
    </w:p>
    <w:sectPr w:rsidR="004412B9" w:rsidRPr="0034260A" w:rsidSect="00E14A7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80" w:rsidRDefault="009A3A80" w:rsidP="009A3A80">
      <w:r>
        <w:separator/>
      </w:r>
    </w:p>
  </w:endnote>
  <w:endnote w:type="continuationSeparator" w:id="0">
    <w:p w:rsidR="009A3A80" w:rsidRDefault="009A3A80" w:rsidP="009A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80" w:rsidRDefault="009A3A80" w:rsidP="009A3A80">
      <w:r>
        <w:separator/>
      </w:r>
    </w:p>
  </w:footnote>
  <w:footnote w:type="continuationSeparator" w:id="0">
    <w:p w:rsidR="009A3A80" w:rsidRDefault="009A3A80" w:rsidP="009A3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0A"/>
    <w:rsid w:val="0034260A"/>
    <w:rsid w:val="00431A7A"/>
    <w:rsid w:val="004412B9"/>
    <w:rsid w:val="00577418"/>
    <w:rsid w:val="00591DA8"/>
    <w:rsid w:val="0066606F"/>
    <w:rsid w:val="006E53E9"/>
    <w:rsid w:val="0091566C"/>
    <w:rsid w:val="009A3A80"/>
    <w:rsid w:val="00CE1849"/>
    <w:rsid w:val="00E14A70"/>
    <w:rsid w:val="00ED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A80"/>
  </w:style>
  <w:style w:type="paragraph" w:styleId="a5">
    <w:name w:val="footer"/>
    <w:basedOn w:val="a"/>
    <w:link w:val="a6"/>
    <w:uiPriority w:val="99"/>
    <w:unhideWhenUsed/>
    <w:rsid w:val="009A3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A80"/>
  </w:style>
  <w:style w:type="paragraph" w:styleId="a5">
    <w:name w:val="footer"/>
    <w:basedOn w:val="a"/>
    <w:link w:val="a6"/>
    <w:uiPriority w:val="99"/>
    <w:unhideWhenUsed/>
    <w:rsid w:val="009A3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8</cp:revision>
  <cp:lastPrinted>2014-06-24T01:11:00Z</cp:lastPrinted>
  <dcterms:created xsi:type="dcterms:W3CDTF">2014-06-18T12:43:00Z</dcterms:created>
  <dcterms:modified xsi:type="dcterms:W3CDTF">2014-06-27T03:53:00Z</dcterms:modified>
</cp:coreProperties>
</file>