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540" w14:textId="3F6FE8F0" w:rsidR="007A090E" w:rsidRPr="00F26774" w:rsidRDefault="008558B3">
      <w:pPr>
        <w:rPr>
          <w:rFonts w:asciiTheme="majorEastAsia" w:eastAsiaTheme="majorEastAsia" w:hAnsiTheme="majorEastAsia"/>
          <w:b/>
          <w:bCs/>
          <w:sz w:val="24"/>
          <w:szCs w:val="24"/>
        </w:rPr>
      </w:pPr>
      <w:r w:rsidRPr="00F26774">
        <w:rPr>
          <w:rFonts w:hint="eastAsia"/>
          <w:b/>
          <w:bCs/>
          <w:sz w:val="24"/>
          <w:szCs w:val="24"/>
        </w:rPr>
        <w:t xml:space="preserve">　　　　　　</w:t>
      </w:r>
      <w:r w:rsidRPr="00F26774">
        <w:rPr>
          <w:rFonts w:asciiTheme="majorEastAsia" w:eastAsiaTheme="majorEastAsia" w:hAnsiTheme="majorEastAsia" w:hint="eastAsia"/>
          <w:b/>
          <w:bCs/>
          <w:sz w:val="24"/>
          <w:szCs w:val="24"/>
        </w:rPr>
        <w:t>「</w:t>
      </w:r>
      <w:r w:rsidR="003A2D9B">
        <w:rPr>
          <w:rFonts w:asciiTheme="majorEastAsia" w:eastAsiaTheme="majorEastAsia" w:hAnsiTheme="majorEastAsia" w:hint="eastAsia"/>
          <w:b/>
          <w:bCs/>
          <w:sz w:val="24"/>
          <w:szCs w:val="24"/>
        </w:rPr>
        <w:t>豊能</w:t>
      </w:r>
      <w:r w:rsidRPr="00F26774">
        <w:rPr>
          <w:rFonts w:asciiTheme="majorEastAsia" w:eastAsiaTheme="majorEastAsia" w:hAnsiTheme="majorEastAsia" w:hint="eastAsia"/>
          <w:b/>
          <w:bCs/>
          <w:sz w:val="24"/>
          <w:szCs w:val="24"/>
        </w:rPr>
        <w:t>防災ボランティア」実施マニュアル</w:t>
      </w:r>
      <w:r w:rsidR="006E5A84">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035"/>
        <w:tblW w:w="0" w:type="auto"/>
        <w:tblLook w:val="04A0" w:firstRow="1" w:lastRow="0" w:firstColumn="1" w:lastColumn="0" w:noHBand="0" w:noVBand="1"/>
      </w:tblPr>
      <w:tblGrid>
        <w:gridCol w:w="10348"/>
        <w:gridCol w:w="10343"/>
      </w:tblGrid>
      <w:tr w:rsidR="00633EB1" w14:paraId="219C8797" w14:textId="77777777" w:rsidTr="00633EB1">
        <w:trPr>
          <w:trHeight w:val="416"/>
        </w:trPr>
        <w:tc>
          <w:tcPr>
            <w:tcW w:w="10348" w:type="dxa"/>
          </w:tcPr>
          <w:p w14:paraId="2B126718" w14:textId="2B7C33A5" w:rsidR="00633EB1" w:rsidRDefault="00BD249A" w:rsidP="00633EB1">
            <w:pPr>
              <w:jc w:val="center"/>
            </w:pPr>
            <w:r>
              <w:rPr>
                <w:rFonts w:hint="eastAsia"/>
              </w:rPr>
              <w:t>変更前</w:t>
            </w:r>
            <w:r w:rsidR="003B0B09">
              <w:rPr>
                <w:rFonts w:hint="eastAsia"/>
              </w:rPr>
              <w:t>（令和８年５月２８日までの運用）</w:t>
            </w:r>
          </w:p>
        </w:tc>
        <w:tc>
          <w:tcPr>
            <w:tcW w:w="10343" w:type="dxa"/>
          </w:tcPr>
          <w:p w14:paraId="7C09DE27" w14:textId="48EDC34B" w:rsidR="00633EB1" w:rsidRDefault="00BD249A" w:rsidP="00633EB1">
            <w:pPr>
              <w:jc w:val="center"/>
            </w:pPr>
            <w:r>
              <w:rPr>
                <w:rFonts w:hint="eastAsia"/>
              </w:rPr>
              <w:t>変更後（</w:t>
            </w:r>
            <w:r w:rsidR="003B0B09">
              <w:rPr>
                <w:rFonts w:hint="eastAsia"/>
              </w:rPr>
              <w:t>令和８年</w:t>
            </w:r>
            <w:r w:rsidR="00633EB1">
              <w:rPr>
                <w:rFonts w:hint="eastAsia"/>
              </w:rPr>
              <w:t>５月２９日以降の運用</w:t>
            </w:r>
            <w:r>
              <w:rPr>
                <w:rFonts w:hint="eastAsia"/>
              </w:rPr>
              <w:t>）</w:t>
            </w:r>
          </w:p>
        </w:tc>
      </w:tr>
      <w:tr w:rsidR="00633EB1" w14:paraId="2C8523AE" w14:textId="77777777" w:rsidTr="00633EB1">
        <w:trPr>
          <w:trHeight w:val="1124"/>
        </w:trPr>
        <w:tc>
          <w:tcPr>
            <w:tcW w:w="10348" w:type="dxa"/>
          </w:tcPr>
          <w:p w14:paraId="0D0A646E" w14:textId="77777777" w:rsidR="00633EB1" w:rsidRDefault="00633EB1" w:rsidP="009619A5">
            <w:pPr>
              <w:spacing w:line="260" w:lineRule="exact"/>
              <w:rPr>
                <w:rFonts w:asciiTheme="majorEastAsia" w:eastAsiaTheme="majorEastAsia" w:hAnsiTheme="majorEastAsia"/>
                <w:b/>
              </w:rPr>
            </w:pPr>
          </w:p>
          <w:p w14:paraId="62BB88C1" w14:textId="77777777" w:rsidR="00633EB1" w:rsidRDefault="00633EB1" w:rsidP="009619A5">
            <w:pPr>
              <w:spacing w:line="260" w:lineRule="exact"/>
              <w:rPr>
                <w:rFonts w:asciiTheme="majorEastAsia" w:eastAsiaTheme="majorEastAsia" w:hAnsiTheme="majorEastAsia"/>
                <w:b/>
              </w:rPr>
            </w:pPr>
            <w:r>
              <w:rPr>
                <w:rFonts w:asciiTheme="majorEastAsia" w:eastAsiaTheme="majorEastAsia" w:hAnsiTheme="majorEastAsia" w:hint="eastAsia"/>
                <w:b/>
              </w:rPr>
              <w:t xml:space="preserve">　　　１　目的</w:t>
            </w:r>
          </w:p>
          <w:p w14:paraId="4F7A482D" w14:textId="04674E46" w:rsidR="00633EB1" w:rsidRDefault="00633EB1" w:rsidP="009619A5">
            <w:pPr>
              <w:spacing w:line="260" w:lineRule="exact"/>
              <w:ind w:left="589" w:rightChars="222" w:right="466" w:hangingChars="286" w:hanging="589"/>
              <w:rPr>
                <w:rFonts w:asciiTheme="majorEastAsia" w:eastAsiaTheme="majorEastAsia" w:hAnsiTheme="majorEastAsia"/>
                <w:b/>
              </w:rPr>
            </w:pPr>
            <w:r>
              <w:rPr>
                <w:rFonts w:asciiTheme="majorEastAsia" w:eastAsiaTheme="majorEastAsia" w:hAnsiTheme="majorEastAsia" w:hint="eastAsia"/>
                <w:b/>
              </w:rPr>
              <w:t xml:space="preserve">　　　　大阪府</w:t>
            </w:r>
            <w:r w:rsidR="003A2D9B">
              <w:rPr>
                <w:rFonts w:asciiTheme="majorEastAsia" w:eastAsiaTheme="majorEastAsia" w:hAnsiTheme="majorEastAsia" w:hint="eastAsia"/>
                <w:b/>
              </w:rPr>
              <w:t>池田</w:t>
            </w:r>
            <w:r>
              <w:rPr>
                <w:rFonts w:asciiTheme="majorEastAsia" w:eastAsiaTheme="majorEastAsia" w:hAnsiTheme="majorEastAsia" w:hint="eastAsia"/>
                <w:b/>
              </w:rPr>
              <w:t>土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令和６年（2024年）４月１日（月曜日）以降に適用します。</w:t>
            </w:r>
          </w:p>
          <w:p w14:paraId="212FCE0D" w14:textId="77777777" w:rsidR="00633EB1" w:rsidRDefault="00633EB1" w:rsidP="009619A5">
            <w:pPr>
              <w:spacing w:line="260" w:lineRule="exact"/>
              <w:rPr>
                <w:rFonts w:asciiTheme="majorEastAsia" w:eastAsiaTheme="majorEastAsia" w:hAnsiTheme="majorEastAsia"/>
                <w:b/>
              </w:rPr>
            </w:pPr>
          </w:p>
          <w:p w14:paraId="18A669BE" w14:textId="43334D4E" w:rsidR="0011742E" w:rsidRDefault="009619A5" w:rsidP="0011742E">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３　登録の届出</w:t>
            </w:r>
          </w:p>
          <w:p w14:paraId="4BD899C2" w14:textId="1C5B47B9" w:rsidR="009619A5" w:rsidRDefault="009619A5" w:rsidP="009619A5">
            <w:pPr>
              <w:pStyle w:val="a8"/>
              <w:numPr>
                <w:ilvl w:val="0"/>
                <w:numId w:val="15"/>
              </w:numPr>
              <w:spacing w:line="220" w:lineRule="exact"/>
              <w:ind w:leftChars="0"/>
              <w:rPr>
                <w:rFonts w:asciiTheme="majorEastAsia" w:eastAsiaTheme="majorEastAsia" w:hAnsiTheme="majorEastAsia" w:cs="Meiryo UI"/>
                <w:b/>
                <w:strike/>
                <w:sz w:val="20"/>
                <w:szCs w:val="20"/>
              </w:rPr>
            </w:pPr>
            <w:r>
              <w:rPr>
                <w:rFonts w:asciiTheme="majorEastAsia" w:eastAsiaTheme="majorEastAsia" w:hAnsiTheme="majorEastAsia" w:cs="Meiryo UI" w:hint="eastAsia"/>
                <w:b/>
                <w:sz w:val="20"/>
                <w:szCs w:val="20"/>
              </w:rPr>
              <w:t xml:space="preserve">　大規模災害が発生した場合等に、自主的に管理施設の緊急点検を行なっていただける民間事業者の方は、事務所長に登録の届出をお願いします。</w:t>
            </w:r>
          </w:p>
          <w:p w14:paraId="4F8F8E34" w14:textId="77777777" w:rsidR="009619A5" w:rsidRDefault="009619A5" w:rsidP="009619A5">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【提出書類（各２部）】</w:t>
            </w:r>
          </w:p>
          <w:p w14:paraId="514F3BDA"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・「豊能防災ボランティア」登録届出書（様式－１）</w:t>
            </w:r>
          </w:p>
          <w:p w14:paraId="67B807AA"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・点検区間届出書（様式－２）</w:t>
            </w:r>
          </w:p>
          <w:p w14:paraId="1A0AED10"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・点検対象範囲を示す地図</w:t>
            </w:r>
          </w:p>
          <w:p w14:paraId="30352C4C"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登録の有効期限は、届出を受理した日にかかわらず、登録日から</w:t>
            </w:r>
            <w:r>
              <w:rPr>
                <w:rFonts w:asciiTheme="majorEastAsia" w:eastAsiaTheme="majorEastAsia" w:hAnsiTheme="majorEastAsia" w:hint="eastAsia"/>
                <w:b/>
                <w:sz w:val="20"/>
                <w:szCs w:val="20"/>
              </w:rPr>
              <w:t>令和9年（2027年）3月31日（水曜日）</w:t>
            </w:r>
            <w:r>
              <w:rPr>
                <w:rFonts w:asciiTheme="majorEastAsia" w:eastAsiaTheme="majorEastAsia" w:hAnsiTheme="majorEastAsia" w:cs="Meiryo UI" w:hint="eastAsia"/>
                <w:b/>
                <w:sz w:val="20"/>
                <w:szCs w:val="20"/>
              </w:rPr>
              <w:t>までとします。</w:t>
            </w:r>
          </w:p>
          <w:p w14:paraId="02F11CE8"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 xml:space="preserve"> 登録の受付は、</w:t>
            </w:r>
            <w:r>
              <w:rPr>
                <w:rFonts w:asciiTheme="majorEastAsia" w:eastAsiaTheme="majorEastAsia" w:hAnsiTheme="majorEastAsia" w:hint="eastAsia"/>
                <w:b/>
                <w:sz w:val="20"/>
                <w:szCs w:val="20"/>
              </w:rPr>
              <w:t>令和8年（2026年）3月16日（月曜日）</w:t>
            </w:r>
            <w:r>
              <w:rPr>
                <w:rFonts w:asciiTheme="majorEastAsia" w:eastAsiaTheme="majorEastAsia" w:hAnsiTheme="majorEastAsia" w:cs="Meiryo UI" w:hint="eastAsia"/>
                <w:b/>
                <w:sz w:val="20"/>
                <w:szCs w:val="20"/>
              </w:rPr>
              <w:t xml:space="preserve">までとします。　　　　　　　　　　　</w:t>
            </w:r>
          </w:p>
          <w:p w14:paraId="76EE93B8" w14:textId="10C9474B" w:rsidR="009619A5" w:rsidRDefault="009619A5" w:rsidP="009619A5">
            <w:pPr>
              <w:pStyle w:val="a8"/>
              <w:spacing w:line="220" w:lineRule="exact"/>
              <w:ind w:leftChars="0" w:left="570"/>
              <w:rPr>
                <w:rFonts w:asciiTheme="majorEastAsia" w:eastAsiaTheme="majorEastAsia" w:hAnsiTheme="majorEastAsia" w:cs="Meiryo UI"/>
                <w:b/>
                <w:sz w:val="20"/>
                <w:szCs w:val="20"/>
              </w:rPr>
            </w:pPr>
          </w:p>
          <w:p w14:paraId="42008B2F" w14:textId="77777777" w:rsidR="00633EB1" w:rsidRDefault="00633EB1" w:rsidP="009619A5">
            <w:pPr>
              <w:spacing w:line="260" w:lineRule="exact"/>
              <w:rPr>
                <w:rFonts w:asciiTheme="majorEastAsia" w:eastAsiaTheme="majorEastAsia" w:hAnsiTheme="majorEastAsia"/>
                <w:b/>
              </w:rPr>
            </w:pPr>
          </w:p>
          <w:p w14:paraId="29E86856" w14:textId="77777777" w:rsidR="00633EB1" w:rsidRPr="007135E9" w:rsidRDefault="00633EB1" w:rsidP="009619A5">
            <w:pPr>
              <w:spacing w:line="260" w:lineRule="exact"/>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3F7720C" w14:textId="77777777" w:rsidR="00633EB1" w:rsidRPr="00AD3446" w:rsidRDefault="00633EB1" w:rsidP="009619A5">
            <w:pPr>
              <w:spacing w:line="260" w:lineRule="exact"/>
              <w:ind w:left="1166" w:rightChars="286" w:right="601"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56DF2926" w14:textId="77777777" w:rsidR="00633EB1" w:rsidRPr="007135E9" w:rsidRDefault="00633EB1" w:rsidP="009619A5">
            <w:pPr>
              <w:spacing w:line="260" w:lineRule="exact"/>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A3A7B22" w14:textId="77777777" w:rsidR="00633EB1" w:rsidRPr="007135E9" w:rsidRDefault="00633EB1" w:rsidP="009619A5">
            <w:pPr>
              <w:spacing w:line="260" w:lineRule="exact"/>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4092A982" w14:textId="77777777" w:rsidR="00633EB1" w:rsidRPr="007135E9" w:rsidRDefault="00633EB1" w:rsidP="009619A5">
            <w:pPr>
              <w:spacing w:line="260" w:lineRule="exact"/>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557DB81E" w14:textId="77777777" w:rsidR="00633EB1" w:rsidRPr="007135E9" w:rsidRDefault="00633EB1" w:rsidP="009619A5">
            <w:pPr>
              <w:spacing w:line="260" w:lineRule="exact"/>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登録の届出」にて届出した点検施設が含まれる市町村で大雨、洪水または暴風警報が発表された場合</w:t>
            </w:r>
          </w:p>
          <w:p w14:paraId="530D3336" w14:textId="77777777" w:rsidR="00633EB1" w:rsidRPr="007135E9" w:rsidRDefault="00633EB1" w:rsidP="009619A5">
            <w:pPr>
              <w:spacing w:line="260" w:lineRule="exact"/>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3C727011" w14:textId="77777777" w:rsidR="00633EB1" w:rsidRPr="007135E9" w:rsidRDefault="00633EB1" w:rsidP="009619A5">
            <w:pPr>
              <w:spacing w:line="260" w:lineRule="exact"/>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0D4200AA" w14:textId="77777777" w:rsidR="00633EB1" w:rsidRPr="007135E9" w:rsidRDefault="00633EB1" w:rsidP="009619A5">
            <w:pPr>
              <w:spacing w:line="260" w:lineRule="exact"/>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38202DFC" w14:textId="77777777" w:rsidR="00633EB1" w:rsidRPr="007135E9" w:rsidRDefault="00633EB1" w:rsidP="009619A5">
            <w:pPr>
              <w:spacing w:line="260" w:lineRule="exact"/>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4590E72D" w14:textId="77777777" w:rsidR="00633EB1" w:rsidRPr="007135E9" w:rsidRDefault="00633EB1" w:rsidP="009619A5">
            <w:pPr>
              <w:spacing w:line="260" w:lineRule="exact"/>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気象警報の場合は警報解除後、地震の場合は発災後それぞれ3日程度</w:t>
            </w:r>
            <w:r w:rsidRPr="007135E9">
              <w:rPr>
                <w:rFonts w:asciiTheme="majorEastAsia" w:eastAsiaTheme="majorEastAsia" w:hAnsiTheme="majorEastAsia" w:cs="Meiryo UI"/>
                <w:b/>
                <w:szCs w:val="21"/>
              </w:rPr>
              <w:t xml:space="preserve"> </w:t>
            </w:r>
          </w:p>
          <w:p w14:paraId="63017FE3" w14:textId="77777777" w:rsidR="00633EB1" w:rsidRPr="007135E9" w:rsidRDefault="00633EB1" w:rsidP="009619A5">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【提出書類（1部）】</w:t>
            </w:r>
          </w:p>
          <w:p w14:paraId="4B941FCD" w14:textId="40B7B0A3" w:rsidR="00633EB1" w:rsidRPr="007135E9" w:rsidRDefault="00633EB1" w:rsidP="009619A5">
            <w:pPr>
              <w:spacing w:line="260" w:lineRule="exact"/>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w:t>
            </w:r>
            <w:r w:rsidR="003A2D9B">
              <w:rPr>
                <w:rFonts w:asciiTheme="majorEastAsia" w:eastAsiaTheme="majorEastAsia" w:hAnsiTheme="majorEastAsia" w:cs="Meiryo UI" w:hint="eastAsia"/>
                <w:b/>
                <w:szCs w:val="21"/>
              </w:rPr>
              <w:t>豊能</w:t>
            </w:r>
            <w:r w:rsidRPr="007135E9">
              <w:rPr>
                <w:rFonts w:asciiTheme="majorEastAsia" w:eastAsiaTheme="majorEastAsia" w:hAnsiTheme="majorEastAsia" w:cs="Meiryo UI" w:hint="eastAsia"/>
                <w:b/>
                <w:szCs w:val="21"/>
              </w:rPr>
              <w:t>防災ボランティア」緊急点検報告書（様式-5）</w:t>
            </w:r>
          </w:p>
          <w:p w14:paraId="0C94CA60" w14:textId="77777777" w:rsidR="00633EB1" w:rsidRPr="00AD3446" w:rsidRDefault="00633EB1" w:rsidP="009619A5">
            <w:pPr>
              <w:spacing w:line="260" w:lineRule="exact"/>
              <w:ind w:leftChars="300" w:left="1042" w:rightChars="290" w:right="609" w:hangingChars="200" w:hanging="412"/>
              <w:rPr>
                <w:rFonts w:asciiTheme="majorEastAsia" w:eastAsiaTheme="majorEastAsia" w:hAnsiTheme="majorEastAsia" w:cs="Meiryo UI"/>
                <w:szCs w:val="21"/>
              </w:rPr>
            </w:pPr>
            <w:r>
              <w:rPr>
                <w:rFonts w:asciiTheme="majorEastAsia" w:eastAsiaTheme="majorEastAsia" w:hAnsiTheme="majorEastAsia" w:cs="Meiryo UI" w:hint="eastAsia"/>
                <w:b/>
                <w:szCs w:val="21"/>
              </w:rPr>
              <w:t>②</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p w14:paraId="4324829E" w14:textId="77777777" w:rsidR="00633EB1" w:rsidRPr="00CA5721" w:rsidRDefault="00633EB1" w:rsidP="009619A5">
            <w:pPr>
              <w:spacing w:line="260" w:lineRule="exact"/>
            </w:pPr>
          </w:p>
        </w:tc>
        <w:tc>
          <w:tcPr>
            <w:tcW w:w="10343" w:type="dxa"/>
          </w:tcPr>
          <w:p w14:paraId="6AB3B4A6" w14:textId="77777777" w:rsidR="00633EB1" w:rsidRDefault="00633EB1" w:rsidP="009619A5">
            <w:pPr>
              <w:spacing w:line="260" w:lineRule="exact"/>
              <w:rPr>
                <w:rFonts w:asciiTheme="majorEastAsia" w:eastAsiaTheme="majorEastAsia" w:hAnsiTheme="majorEastAsia" w:cs="Meiryo UI"/>
                <w:b/>
                <w:szCs w:val="21"/>
              </w:rPr>
            </w:pPr>
          </w:p>
          <w:p w14:paraId="0B262890" w14:textId="77777777" w:rsidR="00633EB1" w:rsidRPr="004D5785" w:rsidRDefault="00633EB1" w:rsidP="009619A5">
            <w:pPr>
              <w:spacing w:line="260" w:lineRule="exact"/>
              <w:ind w:leftChars="282" w:left="592"/>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１　目的</w:t>
            </w:r>
          </w:p>
          <w:p w14:paraId="51EED123" w14:textId="36AA37E0" w:rsidR="00633EB1" w:rsidRPr="004D5785" w:rsidRDefault="00633EB1" w:rsidP="009619A5">
            <w:pPr>
              <w:spacing w:line="260" w:lineRule="exact"/>
              <w:ind w:leftChars="282" w:left="592" w:rightChars="218" w:right="458"/>
              <w:rPr>
                <w:rFonts w:asciiTheme="majorEastAsia" w:eastAsiaTheme="majorEastAsia" w:hAnsiTheme="majorEastAsia" w:cs="Meiryo UI"/>
                <w:b/>
                <w:szCs w:val="21"/>
              </w:rPr>
            </w:pPr>
            <w:r w:rsidRPr="004D5785">
              <w:rPr>
                <w:rFonts w:asciiTheme="majorEastAsia" w:eastAsiaTheme="majorEastAsia" w:hAnsiTheme="majorEastAsia" w:cs="Meiryo UI" w:hint="eastAsia"/>
                <w:b/>
                <w:szCs w:val="21"/>
              </w:rPr>
              <w:t xml:space="preserve">　大阪府</w:t>
            </w:r>
            <w:r w:rsidR="003A2D9B">
              <w:rPr>
                <w:rFonts w:asciiTheme="majorEastAsia" w:eastAsiaTheme="majorEastAsia" w:hAnsiTheme="majorEastAsia" w:cs="Meiryo UI" w:hint="eastAsia"/>
                <w:b/>
                <w:szCs w:val="21"/>
              </w:rPr>
              <w:t>池田</w:t>
            </w:r>
            <w:r w:rsidRPr="004D5785">
              <w:rPr>
                <w:rFonts w:asciiTheme="majorEastAsia" w:eastAsiaTheme="majorEastAsia" w:hAnsiTheme="majorEastAsia" w:cs="Meiryo UI" w:hint="eastAsia"/>
                <w:b/>
                <w:szCs w:val="21"/>
              </w:rPr>
              <w:t>木事務所（以下、「当事務所」という。）管内で、大規模な災害が発生した場合やその恐れがある場合（以下「大規模災害が発生した場合等」という。）に、実施マニュアルに基づき登録のボランティアの協力を得て、当事務所が所管する施設（以下、「管理施設」という。）の被害状況を速やかに把握することで、被害の拡大防止と迅速な復旧活動を図ることを目的とします。なお、本マニュアルは</w:t>
            </w:r>
            <w:r w:rsidRPr="004D5785">
              <w:rPr>
                <w:rFonts w:asciiTheme="majorEastAsia" w:eastAsiaTheme="majorEastAsia" w:hAnsiTheme="majorEastAsia" w:cs="Meiryo UI" w:hint="eastAsia"/>
                <w:b/>
                <w:szCs w:val="21"/>
                <w:highlight w:val="yellow"/>
                <w:u w:val="single"/>
              </w:rPr>
              <w:t>令和</w:t>
            </w:r>
            <w:r>
              <w:rPr>
                <w:rFonts w:asciiTheme="majorEastAsia" w:eastAsiaTheme="majorEastAsia" w:hAnsiTheme="majorEastAsia" w:cs="Meiryo UI" w:hint="eastAsia"/>
                <w:b/>
                <w:szCs w:val="21"/>
                <w:highlight w:val="yellow"/>
                <w:u w:val="single"/>
              </w:rPr>
              <w:t>８</w:t>
            </w:r>
            <w:r w:rsidRPr="004D5785">
              <w:rPr>
                <w:rFonts w:asciiTheme="majorEastAsia" w:eastAsiaTheme="majorEastAsia" w:hAnsiTheme="majorEastAsia" w:cs="Meiryo UI" w:hint="eastAsia"/>
                <w:b/>
                <w:szCs w:val="21"/>
                <w:highlight w:val="yellow"/>
                <w:u w:val="single"/>
              </w:rPr>
              <w:t>年（</w:t>
            </w:r>
            <w:r w:rsidRPr="004D5785">
              <w:rPr>
                <w:rFonts w:asciiTheme="majorEastAsia" w:eastAsiaTheme="majorEastAsia" w:hAnsiTheme="majorEastAsia" w:cs="Meiryo UI"/>
                <w:b/>
                <w:szCs w:val="21"/>
                <w:highlight w:val="yellow"/>
                <w:u w:val="single"/>
              </w:rPr>
              <w:t>202</w:t>
            </w:r>
            <w:r>
              <w:rPr>
                <w:rFonts w:asciiTheme="majorEastAsia" w:eastAsiaTheme="majorEastAsia" w:hAnsiTheme="majorEastAsia" w:cs="Meiryo UI" w:hint="eastAsia"/>
                <w:b/>
                <w:szCs w:val="21"/>
                <w:highlight w:val="yellow"/>
                <w:u w:val="single"/>
              </w:rPr>
              <w:t>6</w:t>
            </w:r>
            <w:r w:rsidRPr="004D5785">
              <w:rPr>
                <w:rFonts w:asciiTheme="majorEastAsia" w:eastAsiaTheme="majorEastAsia" w:hAnsiTheme="majorEastAsia" w:cs="Meiryo UI"/>
                <w:b/>
                <w:szCs w:val="21"/>
                <w:highlight w:val="yellow"/>
                <w:u w:val="single"/>
              </w:rPr>
              <w:t>年）</w:t>
            </w:r>
            <w:r>
              <w:rPr>
                <w:rFonts w:asciiTheme="majorEastAsia" w:eastAsiaTheme="majorEastAsia" w:hAnsiTheme="majorEastAsia" w:cs="Meiryo UI" w:hint="eastAsia"/>
                <w:b/>
                <w:szCs w:val="21"/>
                <w:highlight w:val="yellow"/>
                <w:u w:val="single"/>
              </w:rPr>
              <w:t>５</w:t>
            </w:r>
            <w:r w:rsidRPr="004D5785">
              <w:rPr>
                <w:rFonts w:asciiTheme="majorEastAsia" w:eastAsiaTheme="majorEastAsia" w:hAnsiTheme="majorEastAsia" w:cs="Meiryo UI"/>
                <w:b/>
                <w:szCs w:val="21"/>
                <w:highlight w:val="yellow"/>
                <w:u w:val="single"/>
              </w:rPr>
              <w:t>月</w:t>
            </w:r>
            <w:r>
              <w:rPr>
                <w:rFonts w:asciiTheme="majorEastAsia" w:eastAsiaTheme="majorEastAsia" w:hAnsiTheme="majorEastAsia" w:cs="Meiryo UI" w:hint="eastAsia"/>
                <w:b/>
                <w:szCs w:val="21"/>
                <w:highlight w:val="yellow"/>
                <w:u w:val="single"/>
              </w:rPr>
              <w:t>29</w:t>
            </w:r>
            <w:r w:rsidRPr="004D5785">
              <w:rPr>
                <w:rFonts w:asciiTheme="majorEastAsia" w:eastAsiaTheme="majorEastAsia" w:hAnsiTheme="majorEastAsia" w:cs="Meiryo UI"/>
                <w:b/>
                <w:szCs w:val="21"/>
                <w:highlight w:val="yellow"/>
                <w:u w:val="single"/>
              </w:rPr>
              <w:t>日（</w:t>
            </w:r>
            <w:r>
              <w:rPr>
                <w:rFonts w:asciiTheme="majorEastAsia" w:eastAsiaTheme="majorEastAsia" w:hAnsiTheme="majorEastAsia" w:cs="Meiryo UI" w:hint="eastAsia"/>
                <w:b/>
                <w:szCs w:val="21"/>
                <w:highlight w:val="yellow"/>
                <w:u w:val="single"/>
              </w:rPr>
              <w:t>金</w:t>
            </w:r>
            <w:r w:rsidRPr="004D5785">
              <w:rPr>
                <w:rFonts w:asciiTheme="majorEastAsia" w:eastAsiaTheme="majorEastAsia" w:hAnsiTheme="majorEastAsia" w:cs="Meiryo UI"/>
                <w:b/>
                <w:szCs w:val="21"/>
                <w:highlight w:val="yellow"/>
                <w:u w:val="single"/>
              </w:rPr>
              <w:t>曜日）</w:t>
            </w:r>
            <w:r w:rsidRPr="004D5785">
              <w:rPr>
                <w:rFonts w:asciiTheme="majorEastAsia" w:eastAsiaTheme="majorEastAsia" w:hAnsiTheme="majorEastAsia" w:cs="Meiryo UI"/>
                <w:b/>
                <w:szCs w:val="21"/>
              </w:rPr>
              <w:t>以降に適用します。</w:t>
            </w:r>
          </w:p>
          <w:p w14:paraId="51DA07BA" w14:textId="77777777" w:rsidR="00633EB1" w:rsidRDefault="00633EB1" w:rsidP="009619A5">
            <w:pPr>
              <w:spacing w:line="260" w:lineRule="exact"/>
              <w:rPr>
                <w:rFonts w:asciiTheme="majorEastAsia" w:eastAsiaTheme="majorEastAsia" w:hAnsiTheme="majorEastAsia" w:cs="Meiryo UI"/>
                <w:b/>
                <w:szCs w:val="21"/>
              </w:rPr>
            </w:pPr>
          </w:p>
          <w:p w14:paraId="5E39F13D" w14:textId="77777777" w:rsidR="009619A5" w:rsidRDefault="009619A5" w:rsidP="0011742E">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３　登録の届出</w:t>
            </w:r>
          </w:p>
          <w:p w14:paraId="6FE89E67"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trike/>
                <w:sz w:val="20"/>
                <w:szCs w:val="20"/>
              </w:rPr>
            </w:pPr>
            <w:r>
              <w:rPr>
                <w:rFonts w:asciiTheme="majorEastAsia" w:eastAsiaTheme="majorEastAsia" w:hAnsiTheme="majorEastAsia" w:cs="Meiryo UI" w:hint="eastAsia"/>
                <w:b/>
                <w:sz w:val="20"/>
                <w:szCs w:val="20"/>
              </w:rPr>
              <w:t xml:space="preserve">　大規模災害が発生した場合等に、自主的に管理施設の緊急点検を行なっていただける民間事業者の方は、事務所長に登録の届出をお願いします。</w:t>
            </w:r>
          </w:p>
          <w:p w14:paraId="4A11CF2D" w14:textId="77777777" w:rsidR="009619A5" w:rsidRDefault="009619A5" w:rsidP="009619A5">
            <w:pPr>
              <w:spacing w:line="220" w:lineRule="exact"/>
              <w:ind w:firstLineChars="300" w:firstLine="589"/>
              <w:rPr>
                <w:rFonts w:asciiTheme="majorEastAsia" w:eastAsiaTheme="majorEastAsia" w:hAnsiTheme="majorEastAsia"/>
                <w:b/>
                <w:sz w:val="20"/>
                <w:szCs w:val="20"/>
              </w:rPr>
            </w:pPr>
            <w:r>
              <w:rPr>
                <w:rFonts w:asciiTheme="majorEastAsia" w:eastAsiaTheme="majorEastAsia" w:hAnsiTheme="majorEastAsia" w:hint="eastAsia"/>
                <w:b/>
                <w:sz w:val="20"/>
                <w:szCs w:val="20"/>
              </w:rPr>
              <w:t>【提出書類（各２部）】</w:t>
            </w:r>
          </w:p>
          <w:p w14:paraId="2845D1A2"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・「豊能防災ボランティア」登録届出書（様式－１）</w:t>
            </w:r>
          </w:p>
          <w:p w14:paraId="1987F6FD"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・点検区間届出書（様式－２）</w:t>
            </w:r>
          </w:p>
          <w:p w14:paraId="101B1829" w14:textId="77777777" w:rsidR="009619A5" w:rsidRDefault="009619A5" w:rsidP="009619A5">
            <w:pPr>
              <w:spacing w:line="220" w:lineRule="exact"/>
              <w:ind w:firstLineChars="400" w:firstLine="785"/>
              <w:rPr>
                <w:rFonts w:asciiTheme="majorEastAsia" w:eastAsiaTheme="majorEastAsia" w:hAnsiTheme="majorEastAsia"/>
                <w:b/>
                <w:sz w:val="20"/>
                <w:szCs w:val="20"/>
              </w:rPr>
            </w:pPr>
            <w:r>
              <w:rPr>
                <w:rFonts w:asciiTheme="majorEastAsia" w:eastAsiaTheme="majorEastAsia" w:hAnsiTheme="majorEastAsia" w:hint="eastAsia"/>
                <w:b/>
                <w:sz w:val="20"/>
                <w:szCs w:val="20"/>
              </w:rPr>
              <w:t>・点検対象範囲を示す地図</w:t>
            </w:r>
          </w:p>
          <w:p w14:paraId="7A7AA4F9"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登録の有効期限は、届出を受理した日にかかわらず、登録日から</w:t>
            </w:r>
            <w:r>
              <w:rPr>
                <w:rFonts w:asciiTheme="majorEastAsia" w:eastAsiaTheme="majorEastAsia" w:hAnsiTheme="majorEastAsia" w:hint="eastAsia"/>
                <w:b/>
                <w:sz w:val="20"/>
                <w:szCs w:val="20"/>
              </w:rPr>
              <w:t>令和9年（2027年）3月31日（水曜日）</w:t>
            </w:r>
            <w:r>
              <w:rPr>
                <w:rFonts w:asciiTheme="majorEastAsia" w:eastAsiaTheme="majorEastAsia" w:hAnsiTheme="majorEastAsia" w:cs="Meiryo UI" w:hint="eastAsia"/>
                <w:b/>
                <w:sz w:val="20"/>
                <w:szCs w:val="20"/>
              </w:rPr>
              <w:t>までとします。</w:t>
            </w:r>
          </w:p>
          <w:p w14:paraId="4E17DA9E" w14:textId="77777777" w:rsidR="009619A5" w:rsidRDefault="009619A5" w:rsidP="009619A5">
            <w:pPr>
              <w:pStyle w:val="a8"/>
              <w:numPr>
                <w:ilvl w:val="0"/>
                <w:numId w:val="15"/>
              </w:numPr>
              <w:spacing w:line="220" w:lineRule="exact"/>
              <w:ind w:leftChars="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rPr>
              <w:t xml:space="preserve"> 登録の受付は、</w:t>
            </w:r>
            <w:r>
              <w:rPr>
                <w:rFonts w:asciiTheme="majorEastAsia" w:eastAsiaTheme="majorEastAsia" w:hAnsiTheme="majorEastAsia" w:hint="eastAsia"/>
                <w:b/>
                <w:sz w:val="20"/>
                <w:szCs w:val="20"/>
              </w:rPr>
              <w:t>令和8年（2026年）3月16日（月曜日）</w:t>
            </w:r>
            <w:r>
              <w:rPr>
                <w:rFonts w:asciiTheme="majorEastAsia" w:eastAsiaTheme="majorEastAsia" w:hAnsiTheme="majorEastAsia" w:cs="Meiryo UI" w:hint="eastAsia"/>
                <w:b/>
                <w:sz w:val="20"/>
                <w:szCs w:val="20"/>
              </w:rPr>
              <w:t xml:space="preserve">までとします。　　　　　　　　　　　</w:t>
            </w:r>
          </w:p>
          <w:p w14:paraId="042ACA7A" w14:textId="77777777" w:rsidR="009619A5" w:rsidRDefault="009619A5" w:rsidP="009619A5">
            <w:pPr>
              <w:pStyle w:val="a8"/>
              <w:spacing w:line="220" w:lineRule="exact"/>
              <w:ind w:leftChars="0" w:left="570"/>
              <w:rPr>
                <w:rFonts w:asciiTheme="majorEastAsia" w:eastAsiaTheme="majorEastAsia" w:hAnsiTheme="majorEastAsia" w:cs="Meiryo UI"/>
                <w:b/>
                <w:sz w:val="20"/>
                <w:szCs w:val="20"/>
              </w:rPr>
            </w:pPr>
            <w:r>
              <w:rPr>
                <w:rFonts w:asciiTheme="majorEastAsia" w:eastAsiaTheme="majorEastAsia" w:hAnsiTheme="majorEastAsia" w:cs="Meiryo UI" w:hint="eastAsia"/>
                <w:b/>
                <w:sz w:val="20"/>
                <w:szCs w:val="20"/>
                <w:highlight w:val="yellow"/>
              </w:rPr>
              <w:t>（今期の募集は終了しました）</w:t>
            </w:r>
          </w:p>
          <w:p w14:paraId="34674682" w14:textId="77777777" w:rsidR="00633EB1" w:rsidRDefault="00633EB1" w:rsidP="009619A5">
            <w:pPr>
              <w:spacing w:line="260" w:lineRule="exact"/>
              <w:rPr>
                <w:rFonts w:asciiTheme="majorEastAsia" w:eastAsiaTheme="majorEastAsia" w:hAnsiTheme="majorEastAsia" w:cs="Meiryo UI"/>
                <w:b/>
                <w:szCs w:val="21"/>
              </w:rPr>
            </w:pPr>
          </w:p>
          <w:p w14:paraId="7908BE31" w14:textId="77777777" w:rsidR="00633EB1" w:rsidRPr="007135E9" w:rsidRDefault="00633EB1" w:rsidP="009619A5">
            <w:pPr>
              <w:spacing w:line="260" w:lineRule="exact"/>
              <w:ind w:firstLineChars="300" w:firstLine="618"/>
              <w:rPr>
                <w:rFonts w:asciiTheme="majorEastAsia" w:eastAsiaTheme="majorEastAsia" w:hAnsiTheme="majorEastAsia"/>
                <w:b/>
              </w:rPr>
            </w:pPr>
            <w:r>
              <w:rPr>
                <w:rFonts w:asciiTheme="majorEastAsia" w:eastAsiaTheme="majorEastAsia" w:hAnsiTheme="majorEastAsia" w:hint="eastAsia"/>
                <w:b/>
              </w:rPr>
              <w:t>５</w:t>
            </w:r>
            <w:r w:rsidRPr="007135E9">
              <w:rPr>
                <w:rFonts w:asciiTheme="majorEastAsia" w:eastAsiaTheme="majorEastAsia" w:hAnsiTheme="majorEastAsia" w:hint="eastAsia"/>
                <w:b/>
              </w:rPr>
              <w:t xml:space="preserve">　緊急点検結果の報告</w:t>
            </w:r>
          </w:p>
          <w:p w14:paraId="5F755D41" w14:textId="77777777" w:rsidR="00633EB1" w:rsidRPr="00AD3446" w:rsidRDefault="00633EB1" w:rsidP="009619A5">
            <w:pPr>
              <w:spacing w:line="260" w:lineRule="exact"/>
              <w:ind w:left="1166" w:rightChars="288" w:right="605" w:hanging="425"/>
              <w:rPr>
                <w:rFonts w:asciiTheme="majorEastAsia" w:eastAsiaTheme="majorEastAsia" w:hAnsiTheme="majorEastAsia" w:cs="Meiryo UI"/>
                <w:b/>
                <w:szCs w:val="21"/>
              </w:rPr>
            </w:pPr>
            <w:r>
              <w:rPr>
                <w:rFonts w:asciiTheme="majorEastAsia" w:eastAsiaTheme="majorEastAsia" w:hAnsiTheme="majorEastAsia" w:cs="Meiryo UI" w:hint="eastAsia"/>
                <w:b/>
                <w:szCs w:val="21"/>
              </w:rPr>
              <w:t>①</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ボランティアは、</w:t>
            </w:r>
            <w:r w:rsidRPr="00AD3446">
              <w:rPr>
                <w:rFonts w:asciiTheme="majorEastAsia" w:eastAsiaTheme="majorEastAsia" w:hAnsiTheme="majorEastAsia" w:hint="eastAsia"/>
                <w:b/>
              </w:rPr>
              <w:t>以下に定める大規模災害が発生した場合等には、</w:t>
            </w:r>
            <w:r w:rsidRPr="00AD3446">
              <w:rPr>
                <w:rFonts w:asciiTheme="majorEastAsia" w:eastAsiaTheme="majorEastAsia" w:hAnsiTheme="majorEastAsia" w:cs="Meiryo UI" w:hint="eastAsia"/>
                <w:b/>
                <w:szCs w:val="21"/>
              </w:rPr>
              <w:t>あらかじめ登録した点検施設の被害状況を自主的に把握し、別途定める方法で以下の報告期限内に事務所長に報告して下さい。なお、緊急点検の結果、管理施設に被害がなかった場合も</w:t>
            </w:r>
            <w:r w:rsidRPr="00AD3446">
              <w:rPr>
                <w:rFonts w:asciiTheme="majorEastAsia" w:eastAsiaTheme="majorEastAsia" w:hAnsiTheme="majorEastAsia" w:hint="eastAsia"/>
                <w:b/>
              </w:rPr>
              <w:t>被害</w:t>
            </w:r>
            <w:r w:rsidRPr="00AD3446">
              <w:rPr>
                <w:rFonts w:asciiTheme="majorEastAsia" w:eastAsiaTheme="majorEastAsia" w:hAnsiTheme="majorEastAsia" w:cs="Meiryo UI" w:hint="eastAsia"/>
                <w:b/>
                <w:szCs w:val="21"/>
              </w:rPr>
              <w:t>無しの旨で報告をお願いします。</w:t>
            </w:r>
          </w:p>
          <w:p w14:paraId="34875F68" w14:textId="77777777" w:rsidR="00633EB1" w:rsidRPr="007135E9" w:rsidRDefault="00633EB1" w:rsidP="009619A5">
            <w:pPr>
              <w:spacing w:line="260" w:lineRule="exact"/>
              <w:ind w:firstLineChars="50" w:firstLine="103"/>
              <w:rPr>
                <w:rFonts w:asciiTheme="majorEastAsia" w:eastAsiaTheme="majorEastAsia" w:hAnsiTheme="majorEastAsia"/>
                <w:b/>
              </w:rPr>
            </w:pPr>
            <w:r w:rsidRPr="007135E9">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hint="eastAsia"/>
                <w:b/>
              </w:rPr>
              <w:t>【緊急点検の対象】</w:t>
            </w:r>
          </w:p>
          <w:p w14:paraId="4863D59F" w14:textId="77777777" w:rsidR="00633EB1" w:rsidRPr="007135E9" w:rsidRDefault="00633EB1" w:rsidP="009619A5">
            <w:pPr>
              <w:spacing w:line="260" w:lineRule="exact"/>
              <w:ind w:leftChars="200" w:left="42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当事務所管内において以下の場合に緊急点検を実施</w:t>
            </w:r>
          </w:p>
          <w:p w14:paraId="3907217C" w14:textId="77777777" w:rsidR="00633EB1" w:rsidRPr="007135E9" w:rsidRDefault="00633EB1" w:rsidP="009619A5">
            <w:pPr>
              <w:spacing w:line="260" w:lineRule="exact"/>
              <w:ind w:firstLineChars="500" w:firstLine="1030"/>
              <w:rPr>
                <w:rFonts w:asciiTheme="majorEastAsia" w:eastAsiaTheme="majorEastAsia" w:hAnsiTheme="majorEastAsia"/>
                <w:b/>
              </w:rPr>
            </w:pPr>
            <w:r w:rsidRPr="007135E9">
              <w:rPr>
                <w:rFonts w:asciiTheme="majorEastAsia" w:eastAsiaTheme="majorEastAsia" w:hAnsiTheme="majorEastAsia" w:hint="eastAsia"/>
                <w:b/>
              </w:rPr>
              <w:t>・当事務所管内で震度４以上の地震が発生した場合</w:t>
            </w:r>
          </w:p>
          <w:p w14:paraId="619C5B06" w14:textId="77777777" w:rsidR="00633EB1" w:rsidRPr="007135E9" w:rsidRDefault="00633EB1" w:rsidP="009619A5">
            <w:pPr>
              <w:spacing w:line="260" w:lineRule="exact"/>
              <w:ind w:left="1236" w:rightChars="290" w:right="609" w:hangingChars="600" w:hanging="1236"/>
              <w:rPr>
                <w:rFonts w:asciiTheme="majorEastAsia" w:eastAsiaTheme="majorEastAsia" w:hAnsiTheme="majorEastAsia"/>
                <w:b/>
              </w:rPr>
            </w:pPr>
            <w:r w:rsidRPr="007135E9">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7135E9">
              <w:rPr>
                <w:rFonts w:asciiTheme="majorEastAsia" w:eastAsiaTheme="majorEastAsia" w:hAnsiTheme="majorEastAsia" w:hint="eastAsia"/>
                <w:b/>
              </w:rPr>
              <w:t>・「３　登録の届出」にて届出した点検施設が含まれる市町村で</w:t>
            </w:r>
            <w:r w:rsidRPr="007E71ED">
              <w:rPr>
                <w:rFonts w:asciiTheme="majorEastAsia" w:eastAsiaTheme="majorEastAsia" w:hAnsiTheme="majorEastAsia" w:hint="eastAsia"/>
                <w:b/>
                <w:highlight w:val="yellow"/>
                <w:u w:val="single"/>
              </w:rPr>
              <w:t>レベル３大雨警報以上、レベル３土砂災害警報以上</w:t>
            </w:r>
            <w:r w:rsidRPr="007E71ED">
              <w:rPr>
                <w:rFonts w:asciiTheme="majorEastAsia" w:eastAsiaTheme="majorEastAsia" w:hAnsiTheme="majorEastAsia" w:hint="eastAsia"/>
                <w:b/>
                <w:highlight w:val="yellow"/>
              </w:rPr>
              <w:t>または暴風警報</w:t>
            </w:r>
            <w:r w:rsidRPr="007E7176">
              <w:rPr>
                <w:rFonts w:asciiTheme="majorEastAsia" w:eastAsiaTheme="majorEastAsia" w:hAnsiTheme="majorEastAsia" w:hint="eastAsia"/>
                <w:b/>
                <w:highlight w:val="yellow"/>
                <w:u w:val="single"/>
              </w:rPr>
              <w:t>以上</w:t>
            </w:r>
            <w:r w:rsidRPr="007135E9">
              <w:rPr>
                <w:rFonts w:asciiTheme="majorEastAsia" w:eastAsiaTheme="majorEastAsia" w:hAnsiTheme="majorEastAsia" w:hint="eastAsia"/>
                <w:b/>
              </w:rPr>
              <w:t>が発表された場合</w:t>
            </w:r>
          </w:p>
          <w:p w14:paraId="465CF23C" w14:textId="77777777" w:rsidR="00633EB1" w:rsidRPr="007135E9" w:rsidRDefault="00633EB1" w:rsidP="009619A5">
            <w:pPr>
              <w:spacing w:line="260" w:lineRule="exact"/>
              <w:ind w:leftChars="500" w:left="1256" w:rightChars="290" w:right="609" w:hangingChars="100" w:hanging="206"/>
              <w:rPr>
                <w:rFonts w:asciiTheme="majorEastAsia" w:eastAsiaTheme="majorEastAsia" w:hAnsiTheme="majorEastAsia"/>
                <w:b/>
              </w:rPr>
            </w:pPr>
            <w:r w:rsidRPr="007135E9">
              <w:rPr>
                <w:rFonts w:asciiTheme="majorEastAsia" w:eastAsiaTheme="majorEastAsia" w:hAnsiTheme="majorEastAsia" w:hint="eastAsia"/>
                <w:b/>
              </w:rPr>
              <w:t>（ただし、点検区間が含まれる市町村で発表がない場合でも当事務所管内で発表された場合であれば受理）</w:t>
            </w:r>
          </w:p>
          <w:p w14:paraId="76C5C7B4" w14:textId="77777777" w:rsidR="00633EB1" w:rsidRPr="007135E9" w:rsidRDefault="00633EB1" w:rsidP="009619A5">
            <w:pPr>
              <w:spacing w:line="260" w:lineRule="exact"/>
              <w:ind w:firstLineChars="500" w:firstLine="1030"/>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・その他、事務所長が点検要請を行った場合</w:t>
            </w:r>
          </w:p>
          <w:p w14:paraId="1C8B316A" w14:textId="77777777" w:rsidR="00633EB1" w:rsidRPr="007135E9" w:rsidRDefault="00633EB1" w:rsidP="009619A5">
            <w:pPr>
              <w:spacing w:line="260" w:lineRule="exact"/>
              <w:ind w:leftChars="325" w:left="683" w:firstLineChars="200" w:firstLine="412"/>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（届出書の記載内容にかかわらず、緊急点検等をお願いする場合があります）</w:t>
            </w:r>
          </w:p>
          <w:p w14:paraId="22F36E13" w14:textId="77777777" w:rsidR="00633EB1" w:rsidRPr="007135E9" w:rsidRDefault="00633EB1" w:rsidP="009619A5">
            <w:pPr>
              <w:spacing w:line="260" w:lineRule="exact"/>
              <w:ind w:left="210" w:firstLineChars="350" w:firstLine="721"/>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【報告期限】</w:t>
            </w:r>
          </w:p>
          <w:p w14:paraId="6FD29C13" w14:textId="77777777" w:rsidR="00633EB1" w:rsidRPr="007135E9" w:rsidRDefault="00633EB1" w:rsidP="009619A5">
            <w:pPr>
              <w:spacing w:line="260" w:lineRule="exact"/>
              <w:ind w:firstLineChars="550" w:firstLine="1133"/>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気象警報の場合は</w:t>
            </w:r>
            <w:r w:rsidRPr="007E71ED">
              <w:rPr>
                <w:rFonts w:asciiTheme="majorEastAsia" w:eastAsiaTheme="majorEastAsia" w:hAnsiTheme="majorEastAsia" w:cs="Meiryo UI" w:hint="eastAsia"/>
                <w:b/>
                <w:szCs w:val="21"/>
                <w:highlight w:val="yellow"/>
                <w:u w:val="single"/>
              </w:rPr>
              <w:t>すべての</w:t>
            </w:r>
            <w:r>
              <w:rPr>
                <w:rFonts w:asciiTheme="majorEastAsia" w:eastAsiaTheme="majorEastAsia" w:hAnsiTheme="majorEastAsia" w:cs="Meiryo UI" w:hint="eastAsia"/>
                <w:b/>
                <w:szCs w:val="21"/>
                <w:highlight w:val="yellow"/>
                <w:u w:val="single"/>
              </w:rPr>
              <w:t>気象</w:t>
            </w:r>
            <w:r w:rsidRPr="007E71ED">
              <w:rPr>
                <w:rFonts w:asciiTheme="majorEastAsia" w:eastAsiaTheme="majorEastAsia" w:hAnsiTheme="majorEastAsia" w:cs="Meiryo UI" w:hint="eastAsia"/>
                <w:b/>
                <w:szCs w:val="21"/>
                <w:highlight w:val="yellow"/>
              </w:rPr>
              <w:t>警報解除後</w:t>
            </w:r>
            <w:r w:rsidRPr="007135E9">
              <w:rPr>
                <w:rFonts w:asciiTheme="majorEastAsia" w:eastAsiaTheme="majorEastAsia" w:hAnsiTheme="majorEastAsia" w:cs="Meiryo UI" w:hint="eastAsia"/>
                <w:b/>
                <w:szCs w:val="21"/>
              </w:rPr>
              <w:t>、地震の場合は発災後それぞれ3日程度</w:t>
            </w:r>
            <w:r w:rsidRPr="007135E9">
              <w:rPr>
                <w:rFonts w:asciiTheme="majorEastAsia" w:eastAsiaTheme="majorEastAsia" w:hAnsiTheme="majorEastAsia" w:cs="Meiryo UI"/>
                <w:b/>
                <w:szCs w:val="21"/>
              </w:rPr>
              <w:t xml:space="preserve"> </w:t>
            </w:r>
          </w:p>
          <w:p w14:paraId="3C45B6A5" w14:textId="60590921" w:rsidR="00A142FB" w:rsidRDefault="00633EB1" w:rsidP="00A142FB">
            <w:pPr>
              <w:ind w:left="618" w:hangingChars="300" w:hanging="618"/>
              <w:rPr>
                <w:rFonts w:asciiTheme="majorEastAsia" w:eastAsiaTheme="majorEastAsia" w:hAnsiTheme="majorEastAsia" w:cs="Meiryo UI"/>
                <w:b/>
                <w:szCs w:val="21"/>
              </w:rPr>
            </w:pPr>
            <w:r w:rsidRPr="007135E9">
              <w:rPr>
                <w:rFonts w:asciiTheme="majorEastAsia" w:eastAsiaTheme="majorEastAsia" w:hAnsiTheme="majorEastAsia" w:cs="Meiryo UI" w:hint="eastAsia"/>
                <w:b/>
                <w:szCs w:val="21"/>
              </w:rPr>
              <w:t xml:space="preserve">　 </w:t>
            </w:r>
            <w:r w:rsidRPr="007135E9">
              <w:rPr>
                <w:rFonts w:asciiTheme="majorEastAsia" w:eastAsiaTheme="majorEastAsia" w:hAnsiTheme="majorEastAsia" w:cs="Meiryo UI"/>
                <w:b/>
                <w:szCs w:val="21"/>
              </w:rPr>
              <w:t xml:space="preserve">  </w:t>
            </w:r>
            <w:r>
              <w:rPr>
                <w:rFonts w:asciiTheme="majorEastAsia" w:eastAsiaTheme="majorEastAsia" w:hAnsiTheme="majorEastAsia" w:cs="Meiryo UI" w:hint="eastAsia"/>
                <w:b/>
                <w:szCs w:val="21"/>
              </w:rPr>
              <w:t xml:space="preserve">　　</w:t>
            </w:r>
            <w:r w:rsidR="00A142FB" w:rsidRPr="00A142FB">
              <w:rPr>
                <w:rFonts w:asciiTheme="majorEastAsia" w:eastAsiaTheme="majorEastAsia" w:hAnsiTheme="majorEastAsia" w:cs="Meiryo UI" w:hint="eastAsia"/>
                <w:b/>
                <w:szCs w:val="21"/>
                <w:highlight w:val="yellow"/>
              </w:rPr>
              <w:t>【報告方法】</w:t>
            </w:r>
          </w:p>
          <w:p w14:paraId="597CADF5" w14:textId="77777777" w:rsidR="00A142FB" w:rsidRPr="00A142FB" w:rsidRDefault="00A142FB" w:rsidP="00A142FB">
            <w:pPr>
              <w:pStyle w:val="a8"/>
              <w:numPr>
                <w:ilvl w:val="0"/>
                <w:numId w:val="16"/>
              </w:numPr>
              <w:ind w:leftChars="0"/>
              <w:rPr>
                <w:rFonts w:asciiTheme="majorEastAsia" w:eastAsiaTheme="majorEastAsia" w:hAnsiTheme="majorEastAsia" w:cs="Meiryo UI"/>
                <w:b/>
                <w:szCs w:val="21"/>
                <w:highlight w:val="yellow"/>
              </w:rPr>
            </w:pPr>
            <w:r w:rsidRPr="00A142FB">
              <w:rPr>
                <w:rFonts w:asciiTheme="majorEastAsia" w:eastAsiaTheme="majorEastAsia" w:hAnsiTheme="majorEastAsia" w:cs="Meiryo UI" w:hint="eastAsia"/>
                <w:b/>
                <w:szCs w:val="21"/>
                <w:highlight w:val="yellow"/>
              </w:rPr>
              <w:t>大阪府行政オンラインシステムによる報告</w:t>
            </w:r>
          </w:p>
          <w:p w14:paraId="1F2A7DED" w14:textId="77777777" w:rsidR="00A142FB" w:rsidRDefault="00A142FB" w:rsidP="00A142FB">
            <w:pPr>
              <w:ind w:left="618" w:hangingChars="300" w:hanging="618"/>
              <w:rPr>
                <w:rFonts w:asciiTheme="majorEastAsia" w:eastAsiaTheme="majorEastAsia" w:hAnsiTheme="majorEastAsia" w:cs="Meiryo UI"/>
                <w:b/>
                <w:szCs w:val="21"/>
              </w:rPr>
            </w:pPr>
            <w:r>
              <w:rPr>
                <w:rFonts w:asciiTheme="majorEastAsia" w:eastAsiaTheme="majorEastAsia" w:hAnsiTheme="majorEastAsia" w:cs="Meiryo UI" w:hint="eastAsia"/>
                <w:b/>
                <w:szCs w:val="21"/>
              </w:rPr>
              <w:t xml:space="preserve">　　　</w:t>
            </w:r>
            <w:r w:rsidRPr="00A142FB">
              <w:rPr>
                <w:rFonts w:asciiTheme="majorEastAsia" w:eastAsiaTheme="majorEastAsia" w:hAnsiTheme="majorEastAsia" w:cs="Meiryo UI" w:hint="eastAsia"/>
                <w:b/>
                <w:szCs w:val="21"/>
                <w:highlight w:val="yellow"/>
              </w:rPr>
              <w:t>2. メールによる報告</w:t>
            </w:r>
          </w:p>
          <w:p w14:paraId="464F03FE" w14:textId="77777777" w:rsidR="00A142FB" w:rsidRDefault="00A142FB" w:rsidP="00A142FB">
            <w:pPr>
              <w:spacing w:line="260" w:lineRule="exact"/>
              <w:ind w:leftChars="300" w:left="1022" w:rightChars="290" w:right="609" w:hangingChars="200" w:hanging="392"/>
              <w:rPr>
                <w:rFonts w:asciiTheme="majorEastAsia" w:eastAsiaTheme="majorEastAsia" w:hAnsiTheme="majorEastAsia" w:cs="Meiryo UI"/>
                <w:b/>
                <w:sz w:val="20"/>
                <w:szCs w:val="20"/>
              </w:rPr>
            </w:pPr>
            <w:r w:rsidRPr="00A142FB">
              <w:rPr>
                <w:rFonts w:asciiTheme="majorEastAsia" w:eastAsiaTheme="majorEastAsia" w:hAnsiTheme="majorEastAsia" w:cs="Meiryo UI" w:hint="eastAsia"/>
                <w:b/>
                <w:sz w:val="20"/>
                <w:szCs w:val="20"/>
                <w:highlight w:val="yellow"/>
              </w:rPr>
              <w:t>※メール報告の場合は「豊能防災ボランティア」緊急点検報告書（様式-5）を添付すること</w:t>
            </w:r>
          </w:p>
          <w:p w14:paraId="020FA04C" w14:textId="52C0195E" w:rsidR="00633EB1" w:rsidRPr="00A142FB" w:rsidRDefault="00633EB1" w:rsidP="00A142FB">
            <w:pPr>
              <w:spacing w:line="260" w:lineRule="exact"/>
              <w:ind w:leftChars="300" w:left="1042" w:rightChars="290" w:right="609" w:hangingChars="200" w:hanging="412"/>
              <w:rPr>
                <w:rFonts w:asciiTheme="majorEastAsia" w:eastAsiaTheme="majorEastAsia" w:hAnsiTheme="majorEastAsia" w:cs="Meiryo UI" w:hint="eastAsia"/>
                <w:szCs w:val="21"/>
              </w:rPr>
            </w:pPr>
            <w:r>
              <w:rPr>
                <w:rFonts w:asciiTheme="majorEastAsia" w:eastAsiaTheme="majorEastAsia" w:hAnsiTheme="majorEastAsia" w:cs="Meiryo UI" w:hint="eastAsia"/>
                <w:b/>
                <w:szCs w:val="21"/>
              </w:rPr>
              <w:t>②</w:t>
            </w:r>
            <w:r w:rsidRPr="00AD3446">
              <w:rPr>
                <w:rFonts w:asciiTheme="majorEastAsia" w:eastAsiaTheme="majorEastAsia" w:hAnsiTheme="majorEastAsia" w:cs="Meiryo UI" w:hint="eastAsia"/>
                <w:b/>
                <w:szCs w:val="21"/>
              </w:rPr>
              <w:t xml:space="preserve">　</w:t>
            </w:r>
            <w:r>
              <w:rPr>
                <w:rFonts w:asciiTheme="majorEastAsia" w:eastAsiaTheme="majorEastAsia" w:hAnsiTheme="majorEastAsia" w:cs="Meiryo UI" w:hint="eastAsia"/>
                <w:b/>
                <w:szCs w:val="21"/>
              </w:rPr>
              <w:t xml:space="preserve">　</w:t>
            </w:r>
            <w:r w:rsidRPr="00AD3446">
              <w:rPr>
                <w:rFonts w:asciiTheme="majorEastAsia" w:eastAsiaTheme="majorEastAsia" w:hAnsiTheme="majorEastAsia" w:cs="Meiryo UI" w:hint="eastAsia"/>
                <w:b/>
                <w:szCs w:val="21"/>
              </w:rPr>
              <w:t>緊急点検は、点検が安全に行える状況になったことを確認するなど、点検者の安全を最優先し、点検者が二次災害に巻き込まれることがないよう、自らが責任を持って行うものとします。</w:t>
            </w:r>
          </w:p>
        </w:tc>
      </w:tr>
    </w:tbl>
    <w:p w14:paraId="0334BA58" w14:textId="77777777" w:rsidR="007A090E" w:rsidRDefault="007A090E"/>
    <w:p w14:paraId="008E0382" w14:textId="77777777" w:rsidR="007A090E" w:rsidRDefault="007A090E"/>
    <w:p w14:paraId="4377A423" w14:textId="77777777" w:rsidR="007A090E" w:rsidRDefault="007A090E"/>
    <w:p w14:paraId="4BA9F9D7" w14:textId="77777777" w:rsidR="007A090E" w:rsidRDefault="007A090E"/>
    <w:p w14:paraId="589BF55C" w14:textId="77777777" w:rsidR="007A090E" w:rsidRDefault="007A090E"/>
    <w:p w14:paraId="6A4764A1" w14:textId="77777777" w:rsidR="007A090E" w:rsidRDefault="007A090E"/>
    <w:p w14:paraId="3A9F1A7F" w14:textId="77777777" w:rsidR="007A090E" w:rsidRDefault="007A090E"/>
    <w:p w14:paraId="107EDB35" w14:textId="77777777" w:rsidR="007A090E" w:rsidRDefault="007A090E"/>
    <w:p w14:paraId="03FE4AF4" w14:textId="77777777" w:rsidR="007A090E" w:rsidRDefault="007A090E"/>
    <w:p w14:paraId="5F6AB4D0" w14:textId="7501AFCA" w:rsidR="007A090E" w:rsidRDefault="007A090E"/>
    <w:p w14:paraId="5CC1CC72" w14:textId="11CD1931" w:rsidR="009A64EC" w:rsidRDefault="009A64EC"/>
    <w:p w14:paraId="044C363C" w14:textId="7AC94F92" w:rsidR="009A64EC" w:rsidRDefault="009A64EC"/>
    <w:p w14:paraId="17FE8196" w14:textId="19BE208D" w:rsidR="009A64EC" w:rsidRDefault="009A64EC"/>
    <w:p w14:paraId="2DF37885" w14:textId="7063621A" w:rsidR="009A64EC" w:rsidRDefault="009A64EC"/>
    <w:p w14:paraId="2FB76CD8" w14:textId="2AD75570" w:rsidR="009A64EC" w:rsidRDefault="009A64EC"/>
    <w:p w14:paraId="21F581A8" w14:textId="627BC6F2" w:rsidR="009A64EC" w:rsidRDefault="009A64EC"/>
    <w:p w14:paraId="418C259B" w14:textId="388B702B" w:rsidR="009A64EC" w:rsidRDefault="009A64EC"/>
    <w:p w14:paraId="585AF8B0" w14:textId="77777777" w:rsidR="009A64EC" w:rsidRDefault="009A64EC"/>
    <w:p w14:paraId="032F8750" w14:textId="77777777" w:rsidR="007A090E" w:rsidRDefault="007A090E"/>
    <w:p w14:paraId="6EA4B5BB" w14:textId="77777777" w:rsidR="00866AF1" w:rsidRDefault="00866AF1"/>
    <w:p w14:paraId="13AAFD39" w14:textId="06EE32D5" w:rsidR="00866AF1" w:rsidRDefault="00866AF1"/>
    <w:p w14:paraId="7B20C21C" w14:textId="77777777" w:rsidR="00BC1D3E" w:rsidRDefault="00BC1D3E"/>
    <w:p w14:paraId="73E18713" w14:textId="77777777" w:rsidR="00BC1D3E" w:rsidRDefault="00BC1D3E"/>
    <w:p w14:paraId="7C377AA0" w14:textId="77777777" w:rsidR="00BC1D3E" w:rsidRDefault="00BC1D3E"/>
    <w:p w14:paraId="13467317" w14:textId="47BD27A1" w:rsidR="008558B3" w:rsidRDefault="008558B3" w:rsidP="00BC1D3E">
      <w:pPr>
        <w:ind w:firstLineChars="300" w:firstLine="630"/>
      </w:pPr>
    </w:p>
    <w:p w14:paraId="50298843" w14:textId="5BE15A55" w:rsidR="00641CF1" w:rsidRPr="00F26774" w:rsidRDefault="003A2D9B" w:rsidP="002654E8">
      <w:pPr>
        <w:spacing w:beforeLines="100" w:before="353"/>
        <w:ind w:firstLineChars="600" w:firstLine="1413"/>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豊能</w:t>
      </w:r>
      <w:r w:rsidR="006E3CD3" w:rsidRPr="00F26774">
        <w:rPr>
          <w:rFonts w:asciiTheme="majorEastAsia" w:eastAsiaTheme="majorEastAsia" w:hAnsiTheme="majorEastAsia" w:hint="eastAsia"/>
          <w:b/>
          <w:bCs/>
          <w:sz w:val="24"/>
          <w:szCs w:val="24"/>
        </w:rPr>
        <w:t>防災ボランティア　緊急点検報告書（</w:t>
      </w:r>
      <w:r w:rsidR="00641CF1" w:rsidRPr="00F26774">
        <w:rPr>
          <w:rFonts w:asciiTheme="majorEastAsia" w:eastAsiaTheme="majorEastAsia" w:hAnsiTheme="majorEastAsia" w:hint="eastAsia"/>
          <w:b/>
          <w:bCs/>
          <w:sz w:val="24"/>
          <w:szCs w:val="24"/>
        </w:rPr>
        <w:t>様式-５</w:t>
      </w:r>
      <w:r w:rsidR="006E3CD3" w:rsidRPr="00F26774">
        <w:rPr>
          <w:rFonts w:asciiTheme="majorEastAsia" w:eastAsiaTheme="majorEastAsia" w:hAnsiTheme="majorEastAsia" w:hint="eastAsia"/>
          <w:b/>
          <w:bCs/>
          <w:sz w:val="24"/>
          <w:szCs w:val="24"/>
        </w:rPr>
        <w:t>）</w:t>
      </w:r>
      <w:r w:rsidR="00191E61">
        <w:rPr>
          <w:rFonts w:asciiTheme="majorEastAsia" w:eastAsiaTheme="majorEastAsia" w:hAnsiTheme="majorEastAsia" w:hint="eastAsia"/>
          <w:b/>
          <w:bCs/>
          <w:sz w:val="24"/>
          <w:szCs w:val="24"/>
        </w:rPr>
        <w:t xml:space="preserve">　変更箇所</w:t>
      </w:r>
    </w:p>
    <w:tbl>
      <w:tblPr>
        <w:tblStyle w:val="a7"/>
        <w:tblpPr w:leftFromText="142" w:rightFromText="142" w:vertAnchor="page" w:horzAnchor="margin" w:tblpXSpec="center" w:tblpY="13537"/>
        <w:tblW w:w="0" w:type="auto"/>
        <w:tblLook w:val="04A0" w:firstRow="1" w:lastRow="0" w:firstColumn="1" w:lastColumn="0" w:noHBand="0" w:noVBand="1"/>
      </w:tblPr>
      <w:tblGrid>
        <w:gridCol w:w="10206"/>
        <w:gridCol w:w="10343"/>
      </w:tblGrid>
      <w:tr w:rsidR="002654E8" w14:paraId="3154FD94" w14:textId="77777777" w:rsidTr="002654E8">
        <w:trPr>
          <w:trHeight w:val="416"/>
        </w:trPr>
        <w:tc>
          <w:tcPr>
            <w:tcW w:w="10206" w:type="dxa"/>
          </w:tcPr>
          <w:p w14:paraId="750E94E9" w14:textId="309FA4BE" w:rsidR="002654E8" w:rsidRDefault="00BD249A" w:rsidP="002654E8">
            <w:pPr>
              <w:jc w:val="center"/>
            </w:pPr>
            <w:r>
              <w:rPr>
                <w:rFonts w:hint="eastAsia"/>
              </w:rPr>
              <w:t>変更前（令和８年５月２８日までの運用）</w:t>
            </w:r>
          </w:p>
        </w:tc>
        <w:tc>
          <w:tcPr>
            <w:tcW w:w="10343" w:type="dxa"/>
          </w:tcPr>
          <w:p w14:paraId="4B73B78A" w14:textId="7EA21B97" w:rsidR="002654E8" w:rsidRDefault="00BD249A" w:rsidP="002654E8">
            <w:pPr>
              <w:jc w:val="center"/>
            </w:pPr>
            <w:r>
              <w:rPr>
                <w:rFonts w:hint="eastAsia"/>
              </w:rPr>
              <w:t>変更後（令和8年</w:t>
            </w:r>
            <w:r w:rsidR="002654E8">
              <w:rPr>
                <w:rFonts w:hint="eastAsia"/>
              </w:rPr>
              <w:t>５月２９日以降の運用</w:t>
            </w:r>
            <w:r>
              <w:rPr>
                <w:rFonts w:hint="eastAsia"/>
              </w:rPr>
              <w:t>）</w:t>
            </w:r>
          </w:p>
        </w:tc>
      </w:tr>
      <w:tr w:rsidR="002654E8" w14:paraId="7B9EBE6E" w14:textId="77777777" w:rsidTr="002654E8">
        <w:trPr>
          <w:trHeight w:val="1561"/>
        </w:trPr>
        <w:tc>
          <w:tcPr>
            <w:tcW w:w="10206" w:type="dxa"/>
          </w:tcPr>
          <w:p w14:paraId="2490E571" w14:textId="77777777" w:rsidR="002654E8" w:rsidRDefault="002654E8" w:rsidP="002654E8">
            <w:pPr>
              <w:rPr>
                <w:rFonts w:asciiTheme="majorEastAsia" w:eastAsiaTheme="majorEastAsia" w:hAnsiTheme="majorEastAsia"/>
                <w:b/>
              </w:rPr>
            </w:pPr>
          </w:p>
          <w:p w14:paraId="65BEEF3F" w14:textId="77777777" w:rsidR="002654E8" w:rsidRPr="000C59D5" w:rsidRDefault="002654E8" w:rsidP="002654E8">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※報告は、気象警報の場合は警報解除後、地震の場合は発災後それぞれ</w:t>
            </w:r>
          </w:p>
          <w:p w14:paraId="68ED43DD" w14:textId="77777777" w:rsidR="002654E8" w:rsidRDefault="002654E8" w:rsidP="002654E8">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7151586A" w14:textId="77777777" w:rsidR="002654E8" w:rsidRPr="00CA5721" w:rsidRDefault="002654E8" w:rsidP="002654E8"/>
        </w:tc>
        <w:tc>
          <w:tcPr>
            <w:tcW w:w="10343" w:type="dxa"/>
          </w:tcPr>
          <w:p w14:paraId="58B9C042" w14:textId="77777777" w:rsidR="002654E8" w:rsidRPr="00641CF1" w:rsidRDefault="002654E8" w:rsidP="002654E8"/>
          <w:p w14:paraId="69119797" w14:textId="77777777" w:rsidR="002654E8" w:rsidRPr="000C59D5" w:rsidRDefault="002654E8" w:rsidP="002654E8">
            <w:pPr>
              <w:widowControl/>
              <w:ind w:firstLineChars="200" w:firstLine="442"/>
              <w:jc w:val="left"/>
              <w:rPr>
                <w:rFonts w:ascii="HG丸ｺﾞｼｯｸM-PRO" w:eastAsia="HG丸ｺﾞｼｯｸM-PRO" w:hAnsi="HG丸ｺﾞｼｯｸM-PRO" w:cs="ＭＳ Ｐゴシック"/>
                <w:b/>
                <w:bCs/>
                <w:kern w:val="0"/>
                <w:sz w:val="22"/>
                <w:u w:val="double"/>
              </w:rPr>
            </w:pPr>
            <w:r w:rsidRPr="000C59D5">
              <w:rPr>
                <w:rFonts w:ascii="HG丸ｺﾞｼｯｸM-PRO" w:eastAsia="HG丸ｺﾞｼｯｸM-PRO" w:hAnsi="HG丸ｺﾞｼｯｸM-PRO" w:cs="ＭＳ Ｐゴシック" w:hint="eastAsia"/>
                <w:b/>
                <w:bCs/>
                <w:kern w:val="0"/>
                <w:sz w:val="22"/>
                <w:u w:val="double"/>
              </w:rPr>
              <w:t>※報告は、気象警報の場合は</w:t>
            </w:r>
            <w:r w:rsidRPr="007E71ED">
              <w:rPr>
                <w:rFonts w:ascii="HG丸ｺﾞｼｯｸM-PRO" w:eastAsia="HG丸ｺﾞｼｯｸM-PRO" w:hAnsi="HG丸ｺﾞｼｯｸM-PRO" w:cs="ＭＳ Ｐゴシック" w:hint="eastAsia"/>
                <w:b/>
                <w:bCs/>
                <w:kern w:val="0"/>
                <w:sz w:val="22"/>
                <w:highlight w:val="yellow"/>
                <w:u w:val="double"/>
              </w:rPr>
              <w:t>すべての</w:t>
            </w:r>
            <w:r>
              <w:rPr>
                <w:rFonts w:ascii="HG丸ｺﾞｼｯｸM-PRO" w:eastAsia="HG丸ｺﾞｼｯｸM-PRO" w:hAnsi="HG丸ｺﾞｼｯｸM-PRO" w:cs="ＭＳ Ｐゴシック" w:hint="eastAsia"/>
                <w:b/>
                <w:bCs/>
                <w:kern w:val="0"/>
                <w:sz w:val="22"/>
                <w:highlight w:val="yellow"/>
                <w:u w:val="double"/>
              </w:rPr>
              <w:t>気象</w:t>
            </w:r>
            <w:r w:rsidRPr="007E71ED">
              <w:rPr>
                <w:rFonts w:ascii="HG丸ｺﾞｼｯｸM-PRO" w:eastAsia="HG丸ｺﾞｼｯｸM-PRO" w:hAnsi="HG丸ｺﾞｼｯｸM-PRO" w:cs="ＭＳ Ｐゴシック" w:hint="eastAsia"/>
                <w:b/>
                <w:bCs/>
                <w:kern w:val="0"/>
                <w:sz w:val="22"/>
                <w:highlight w:val="yellow"/>
                <w:u w:val="double"/>
              </w:rPr>
              <w:t>警報解除後</w:t>
            </w:r>
            <w:r w:rsidRPr="000C59D5">
              <w:rPr>
                <w:rFonts w:ascii="HG丸ｺﾞｼｯｸM-PRO" w:eastAsia="HG丸ｺﾞｼｯｸM-PRO" w:hAnsi="HG丸ｺﾞｼｯｸM-PRO" w:cs="ＭＳ Ｐゴシック" w:hint="eastAsia"/>
                <w:b/>
                <w:bCs/>
                <w:kern w:val="0"/>
                <w:sz w:val="22"/>
                <w:u w:val="double"/>
              </w:rPr>
              <w:t>、地震の場合は発災後それぞれ</w:t>
            </w:r>
          </w:p>
          <w:p w14:paraId="62F1601C" w14:textId="77777777" w:rsidR="002654E8" w:rsidRDefault="002654E8" w:rsidP="002654E8">
            <w:pPr>
              <w:ind w:firstLineChars="300" w:firstLine="663"/>
              <w:rPr>
                <w:rFonts w:ascii="HG丸ｺﾞｼｯｸM-PRO" w:eastAsia="HG丸ｺﾞｼｯｸM-PRO" w:hAnsi="HG丸ｺﾞｼｯｸM-PRO" w:cs="ＭＳ Ｐゴシック"/>
                <w:b/>
                <w:bCs/>
                <w:kern w:val="0"/>
                <w:sz w:val="22"/>
                <w:u w:val="double"/>
              </w:rPr>
            </w:pPr>
            <w:r w:rsidRPr="006D59F4">
              <w:rPr>
                <w:rFonts w:ascii="HG丸ｺﾞｼｯｸM-PRO" w:eastAsia="HG丸ｺﾞｼｯｸM-PRO" w:hAnsi="HG丸ｺﾞｼｯｸM-PRO" w:cs="ＭＳ Ｐゴシック" w:hint="eastAsia"/>
                <w:b/>
                <w:bCs/>
                <w:kern w:val="0"/>
                <w:sz w:val="22"/>
                <w:u w:val="double"/>
              </w:rPr>
              <w:t>3日程度までに報告し</w:t>
            </w:r>
            <w:r w:rsidRPr="000C59D5">
              <w:rPr>
                <w:rFonts w:ascii="HG丸ｺﾞｼｯｸM-PRO" w:eastAsia="HG丸ｺﾞｼｯｸM-PRO" w:hAnsi="HG丸ｺﾞｼｯｸM-PRO" w:cs="ＭＳ Ｐゴシック" w:hint="eastAsia"/>
                <w:b/>
                <w:bCs/>
                <w:kern w:val="0"/>
                <w:sz w:val="22"/>
                <w:u w:val="double"/>
              </w:rPr>
              <w:t>てください。</w:t>
            </w:r>
          </w:p>
          <w:p w14:paraId="6100ED5C" w14:textId="77777777" w:rsidR="002654E8" w:rsidRPr="00641CF1" w:rsidRDefault="002654E8" w:rsidP="002654E8">
            <w:pPr>
              <w:rPr>
                <w:rFonts w:asciiTheme="majorEastAsia" w:eastAsiaTheme="majorEastAsia" w:hAnsiTheme="majorEastAsia" w:cs="Meiryo UI"/>
                <w:b/>
                <w:szCs w:val="21"/>
              </w:rPr>
            </w:pPr>
          </w:p>
        </w:tc>
      </w:tr>
    </w:tbl>
    <w:p w14:paraId="1C87CC07" w14:textId="20AADECB" w:rsidR="007A090E" w:rsidRPr="004D5785" w:rsidRDefault="007A090E"/>
    <w:p w14:paraId="5C4AFD2C" w14:textId="43DF5A86" w:rsidR="007A090E" w:rsidRDefault="007A090E"/>
    <w:sectPr w:rsidR="007A090E" w:rsidSect="00725DCC">
      <w:pgSz w:w="23811" w:h="16838" w:orient="landscape" w:code="8"/>
      <w:pgMar w:top="340" w:right="284" w:bottom="340" w:left="28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10545" w14:textId="77777777" w:rsidR="00836223" w:rsidRDefault="00836223" w:rsidP="00D26DC7">
      <w:r>
        <w:separator/>
      </w:r>
    </w:p>
  </w:endnote>
  <w:endnote w:type="continuationSeparator" w:id="0">
    <w:p w14:paraId="268C6090" w14:textId="77777777" w:rsidR="00836223" w:rsidRDefault="00836223" w:rsidP="00D2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2BBD" w14:textId="77777777" w:rsidR="00836223" w:rsidRDefault="00836223" w:rsidP="00D26DC7">
      <w:r>
        <w:separator/>
      </w:r>
    </w:p>
  </w:footnote>
  <w:footnote w:type="continuationSeparator" w:id="0">
    <w:p w14:paraId="2C31737A" w14:textId="77777777" w:rsidR="00836223" w:rsidRDefault="00836223" w:rsidP="00D26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1A7"/>
    <w:multiLevelType w:val="hybridMultilevel"/>
    <w:tmpl w:val="BF269830"/>
    <w:lvl w:ilvl="0" w:tplc="6052C360">
      <w:start w:val="2"/>
      <w:numFmt w:val="decimalEnclosedCircle"/>
      <w:lvlText w:val="%1"/>
      <w:lvlJc w:val="left"/>
      <w:pPr>
        <w:ind w:left="49" w:hanging="360"/>
      </w:pPr>
      <w:rPr>
        <w:rFonts w:cs="Meiryo UI" w:hint="default"/>
      </w:rPr>
    </w:lvl>
    <w:lvl w:ilvl="1" w:tplc="04090017" w:tentative="1">
      <w:start w:val="1"/>
      <w:numFmt w:val="aiueoFullWidth"/>
      <w:lvlText w:val="(%2)"/>
      <w:lvlJc w:val="left"/>
      <w:pPr>
        <w:ind w:left="529" w:hanging="420"/>
      </w:pPr>
    </w:lvl>
    <w:lvl w:ilvl="2" w:tplc="04090011" w:tentative="1">
      <w:start w:val="1"/>
      <w:numFmt w:val="decimalEnclosedCircle"/>
      <w:lvlText w:val="%3"/>
      <w:lvlJc w:val="left"/>
      <w:pPr>
        <w:ind w:left="949" w:hanging="420"/>
      </w:pPr>
    </w:lvl>
    <w:lvl w:ilvl="3" w:tplc="0409000F" w:tentative="1">
      <w:start w:val="1"/>
      <w:numFmt w:val="decimal"/>
      <w:lvlText w:val="%4."/>
      <w:lvlJc w:val="left"/>
      <w:pPr>
        <w:ind w:left="1369" w:hanging="420"/>
      </w:pPr>
    </w:lvl>
    <w:lvl w:ilvl="4" w:tplc="04090017" w:tentative="1">
      <w:start w:val="1"/>
      <w:numFmt w:val="aiueoFullWidth"/>
      <w:lvlText w:val="(%5)"/>
      <w:lvlJc w:val="left"/>
      <w:pPr>
        <w:ind w:left="1789" w:hanging="420"/>
      </w:pPr>
    </w:lvl>
    <w:lvl w:ilvl="5" w:tplc="04090011" w:tentative="1">
      <w:start w:val="1"/>
      <w:numFmt w:val="decimalEnclosedCircle"/>
      <w:lvlText w:val="%6"/>
      <w:lvlJc w:val="left"/>
      <w:pPr>
        <w:ind w:left="2209" w:hanging="420"/>
      </w:pPr>
    </w:lvl>
    <w:lvl w:ilvl="6" w:tplc="0409000F" w:tentative="1">
      <w:start w:val="1"/>
      <w:numFmt w:val="decimal"/>
      <w:lvlText w:val="%7."/>
      <w:lvlJc w:val="left"/>
      <w:pPr>
        <w:ind w:left="2629" w:hanging="420"/>
      </w:pPr>
    </w:lvl>
    <w:lvl w:ilvl="7" w:tplc="04090017" w:tentative="1">
      <w:start w:val="1"/>
      <w:numFmt w:val="aiueoFullWidth"/>
      <w:lvlText w:val="(%8)"/>
      <w:lvlJc w:val="left"/>
      <w:pPr>
        <w:ind w:left="3049" w:hanging="420"/>
      </w:pPr>
    </w:lvl>
    <w:lvl w:ilvl="8" w:tplc="04090011" w:tentative="1">
      <w:start w:val="1"/>
      <w:numFmt w:val="decimalEnclosedCircle"/>
      <w:lvlText w:val="%9"/>
      <w:lvlJc w:val="left"/>
      <w:pPr>
        <w:ind w:left="3469" w:hanging="420"/>
      </w:pPr>
    </w:lvl>
  </w:abstractNum>
  <w:abstractNum w:abstractNumId="1" w15:restartNumberingAfterBreak="0">
    <w:nsid w:val="27C60F04"/>
    <w:multiLevelType w:val="hybridMultilevel"/>
    <w:tmpl w:val="6728C8B8"/>
    <w:lvl w:ilvl="0" w:tplc="ACE0A286">
      <w:start w:val="1"/>
      <w:numFmt w:val="decimal"/>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2AA66E0D"/>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B972A6B"/>
    <w:multiLevelType w:val="hybridMultilevel"/>
    <w:tmpl w:val="A45CCAE8"/>
    <w:lvl w:ilvl="0" w:tplc="2A86BE7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4D8E071E"/>
    <w:multiLevelType w:val="hybridMultilevel"/>
    <w:tmpl w:val="118A2166"/>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FBB706E"/>
    <w:multiLevelType w:val="hybridMultilevel"/>
    <w:tmpl w:val="32D0A860"/>
    <w:lvl w:ilvl="0" w:tplc="F06E53F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0CB3056"/>
    <w:multiLevelType w:val="hybridMultilevel"/>
    <w:tmpl w:val="CD4445C8"/>
    <w:lvl w:ilvl="0" w:tplc="7C64916E">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3B21892"/>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1424CE"/>
    <w:multiLevelType w:val="hybridMultilevel"/>
    <w:tmpl w:val="AE881E34"/>
    <w:lvl w:ilvl="0" w:tplc="7D3E2304">
      <w:start w:val="2"/>
      <w:numFmt w:val="decimalEnclosedCircle"/>
      <w:lvlText w:val="%1"/>
      <w:lvlJc w:val="left"/>
      <w:pPr>
        <w:ind w:left="566" w:hanging="360"/>
      </w:pPr>
      <w:rPr>
        <w:rFonts w:cs="Meiryo UI"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5C196D5E"/>
    <w:multiLevelType w:val="hybridMultilevel"/>
    <w:tmpl w:val="29A642C2"/>
    <w:lvl w:ilvl="0" w:tplc="607CF980">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0" w15:restartNumberingAfterBreak="0">
    <w:nsid w:val="5D6C5590"/>
    <w:multiLevelType w:val="hybridMultilevel"/>
    <w:tmpl w:val="CB4A7644"/>
    <w:lvl w:ilvl="0" w:tplc="7C52C7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046387"/>
    <w:multiLevelType w:val="hybridMultilevel"/>
    <w:tmpl w:val="6AF49B88"/>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2E24F63"/>
    <w:multiLevelType w:val="hybridMultilevel"/>
    <w:tmpl w:val="E49819A6"/>
    <w:lvl w:ilvl="0" w:tplc="F8B86A78">
      <w:start w:val="1"/>
      <w:numFmt w:val="decimalEnclosedCircle"/>
      <w:lvlText w:val="%1"/>
      <w:lvlJc w:val="left"/>
      <w:pPr>
        <w:ind w:left="671" w:hanging="360"/>
      </w:pPr>
      <w:rPr>
        <w:rFonts w:hint="default"/>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63A62464"/>
    <w:multiLevelType w:val="hybridMultilevel"/>
    <w:tmpl w:val="CD4445C8"/>
    <w:lvl w:ilvl="0" w:tplc="7C64916E">
      <w:start w:val="1"/>
      <w:numFmt w:val="decimalEnclosedCircle"/>
      <w:lvlText w:val="%1"/>
      <w:lvlJc w:val="left"/>
      <w:pPr>
        <w:ind w:left="570" w:hanging="360"/>
      </w:pPr>
      <w:rPr>
        <w:strike w:val="0"/>
        <w:dstrike w:val="0"/>
        <w:u w:val="none"/>
        <w:effect w:val="none"/>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65401E36"/>
    <w:multiLevelType w:val="hybridMultilevel"/>
    <w:tmpl w:val="533EC260"/>
    <w:lvl w:ilvl="0" w:tplc="F580F2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4425C21"/>
    <w:multiLevelType w:val="hybridMultilevel"/>
    <w:tmpl w:val="48B83D98"/>
    <w:lvl w:ilvl="0" w:tplc="FBC2D170">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abstractNumId w:val="6"/>
  </w:num>
  <w:num w:numId="2">
    <w:abstractNumId w:val="10"/>
  </w:num>
  <w:num w:numId="3">
    <w:abstractNumId w:val="14"/>
  </w:num>
  <w:num w:numId="4">
    <w:abstractNumId w:val="0"/>
  </w:num>
  <w:num w:numId="5">
    <w:abstractNumId w:val="8"/>
  </w:num>
  <w:num w:numId="6">
    <w:abstractNumId w:val="2"/>
  </w:num>
  <w:num w:numId="7">
    <w:abstractNumId w:val="3"/>
  </w:num>
  <w:num w:numId="8">
    <w:abstractNumId w:val="15"/>
  </w:num>
  <w:num w:numId="9">
    <w:abstractNumId w:val="9"/>
  </w:num>
  <w:num w:numId="10">
    <w:abstractNumId w:val="12"/>
  </w:num>
  <w:num w:numId="11">
    <w:abstractNumId w:val="11"/>
  </w:num>
  <w:num w:numId="12">
    <w:abstractNumId w:val="4"/>
  </w:num>
  <w:num w:numId="13">
    <w:abstractNumId w:val="7"/>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7"/>
    <w:rsid w:val="00010A36"/>
    <w:rsid w:val="00021EF1"/>
    <w:rsid w:val="000377EF"/>
    <w:rsid w:val="000644A8"/>
    <w:rsid w:val="00064762"/>
    <w:rsid w:val="000863FD"/>
    <w:rsid w:val="000D0E13"/>
    <w:rsid w:val="000E272A"/>
    <w:rsid w:val="0011742E"/>
    <w:rsid w:val="00137798"/>
    <w:rsid w:val="00146946"/>
    <w:rsid w:val="00156918"/>
    <w:rsid w:val="00191E61"/>
    <w:rsid w:val="001D1634"/>
    <w:rsid w:val="001E44C0"/>
    <w:rsid w:val="001F2A83"/>
    <w:rsid w:val="002003CC"/>
    <w:rsid w:val="00203D2C"/>
    <w:rsid w:val="002128C8"/>
    <w:rsid w:val="002312A5"/>
    <w:rsid w:val="002654E8"/>
    <w:rsid w:val="00285562"/>
    <w:rsid w:val="00290876"/>
    <w:rsid w:val="002936D5"/>
    <w:rsid w:val="002E3DA2"/>
    <w:rsid w:val="002E472A"/>
    <w:rsid w:val="00372333"/>
    <w:rsid w:val="003839CE"/>
    <w:rsid w:val="003A2D9B"/>
    <w:rsid w:val="003B0B09"/>
    <w:rsid w:val="003C60B9"/>
    <w:rsid w:val="003E7A4D"/>
    <w:rsid w:val="003F3C2A"/>
    <w:rsid w:val="00415C3D"/>
    <w:rsid w:val="00420BAF"/>
    <w:rsid w:val="004266B7"/>
    <w:rsid w:val="00435C4F"/>
    <w:rsid w:val="00437DC9"/>
    <w:rsid w:val="00444517"/>
    <w:rsid w:val="00446721"/>
    <w:rsid w:val="00490763"/>
    <w:rsid w:val="004960F1"/>
    <w:rsid w:val="004D4792"/>
    <w:rsid w:val="004D5785"/>
    <w:rsid w:val="004E314E"/>
    <w:rsid w:val="004E5786"/>
    <w:rsid w:val="00511132"/>
    <w:rsid w:val="00556BBE"/>
    <w:rsid w:val="005853A1"/>
    <w:rsid w:val="00585B03"/>
    <w:rsid w:val="00595903"/>
    <w:rsid w:val="005D5503"/>
    <w:rsid w:val="005E5282"/>
    <w:rsid w:val="005E5A3F"/>
    <w:rsid w:val="00603D6E"/>
    <w:rsid w:val="006063D1"/>
    <w:rsid w:val="006079E9"/>
    <w:rsid w:val="006137D8"/>
    <w:rsid w:val="00613AA8"/>
    <w:rsid w:val="00614370"/>
    <w:rsid w:val="006242C9"/>
    <w:rsid w:val="00627BEB"/>
    <w:rsid w:val="00633EB1"/>
    <w:rsid w:val="00641CF1"/>
    <w:rsid w:val="00651DE9"/>
    <w:rsid w:val="00674C01"/>
    <w:rsid w:val="006929E2"/>
    <w:rsid w:val="0069772B"/>
    <w:rsid w:val="006A5C35"/>
    <w:rsid w:val="006C618B"/>
    <w:rsid w:val="006D72E9"/>
    <w:rsid w:val="006E3CD3"/>
    <w:rsid w:val="006E5A84"/>
    <w:rsid w:val="007168E9"/>
    <w:rsid w:val="00720912"/>
    <w:rsid w:val="00725DCC"/>
    <w:rsid w:val="00727E5E"/>
    <w:rsid w:val="007651B9"/>
    <w:rsid w:val="00783D62"/>
    <w:rsid w:val="007A090E"/>
    <w:rsid w:val="007B764D"/>
    <w:rsid w:val="007B7AC4"/>
    <w:rsid w:val="007C2479"/>
    <w:rsid w:val="007E7176"/>
    <w:rsid w:val="007E71ED"/>
    <w:rsid w:val="00801D67"/>
    <w:rsid w:val="00804FF9"/>
    <w:rsid w:val="00823D6E"/>
    <w:rsid w:val="00827030"/>
    <w:rsid w:val="0082726B"/>
    <w:rsid w:val="00836223"/>
    <w:rsid w:val="00841B57"/>
    <w:rsid w:val="008457E4"/>
    <w:rsid w:val="008558B3"/>
    <w:rsid w:val="00866AF1"/>
    <w:rsid w:val="00871A38"/>
    <w:rsid w:val="00877309"/>
    <w:rsid w:val="008A0517"/>
    <w:rsid w:val="008C6AC6"/>
    <w:rsid w:val="008D1DC7"/>
    <w:rsid w:val="008D56D1"/>
    <w:rsid w:val="009228AD"/>
    <w:rsid w:val="00942A28"/>
    <w:rsid w:val="00946E8B"/>
    <w:rsid w:val="009530D4"/>
    <w:rsid w:val="009619A5"/>
    <w:rsid w:val="00965C91"/>
    <w:rsid w:val="009A64EC"/>
    <w:rsid w:val="009D703E"/>
    <w:rsid w:val="009F4AB5"/>
    <w:rsid w:val="00A142FB"/>
    <w:rsid w:val="00A41251"/>
    <w:rsid w:val="00A835A4"/>
    <w:rsid w:val="00AA1763"/>
    <w:rsid w:val="00AA3994"/>
    <w:rsid w:val="00AA5900"/>
    <w:rsid w:val="00AC419A"/>
    <w:rsid w:val="00AC5C90"/>
    <w:rsid w:val="00AD3446"/>
    <w:rsid w:val="00AE0E1D"/>
    <w:rsid w:val="00AF22C0"/>
    <w:rsid w:val="00B332F5"/>
    <w:rsid w:val="00B4069C"/>
    <w:rsid w:val="00B560A9"/>
    <w:rsid w:val="00B778B0"/>
    <w:rsid w:val="00B844AB"/>
    <w:rsid w:val="00B95527"/>
    <w:rsid w:val="00BC1D3E"/>
    <w:rsid w:val="00BD1791"/>
    <w:rsid w:val="00BD249A"/>
    <w:rsid w:val="00BD2C31"/>
    <w:rsid w:val="00BD38B6"/>
    <w:rsid w:val="00C000CB"/>
    <w:rsid w:val="00C53B3E"/>
    <w:rsid w:val="00C84F5C"/>
    <w:rsid w:val="00C85515"/>
    <w:rsid w:val="00CA5721"/>
    <w:rsid w:val="00CA759A"/>
    <w:rsid w:val="00CB2351"/>
    <w:rsid w:val="00CD4F1A"/>
    <w:rsid w:val="00D26DC7"/>
    <w:rsid w:val="00D47DC8"/>
    <w:rsid w:val="00D8640E"/>
    <w:rsid w:val="00DA00E9"/>
    <w:rsid w:val="00DC6848"/>
    <w:rsid w:val="00DE6B7E"/>
    <w:rsid w:val="00DF6D30"/>
    <w:rsid w:val="00E41B8C"/>
    <w:rsid w:val="00EC47CD"/>
    <w:rsid w:val="00ED190C"/>
    <w:rsid w:val="00F26774"/>
    <w:rsid w:val="00F7414F"/>
    <w:rsid w:val="00F9417D"/>
    <w:rsid w:val="00F94572"/>
    <w:rsid w:val="00FA315C"/>
    <w:rsid w:val="00FE1FCC"/>
    <w:rsid w:val="00FE7B49"/>
    <w:rsid w:val="00FF3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0EDAF"/>
  <w15:docId w15:val="{CC34F935-9F2F-4EC8-BCD1-5FD51A24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DC7"/>
    <w:pPr>
      <w:tabs>
        <w:tab w:val="center" w:pos="4252"/>
        <w:tab w:val="right" w:pos="8504"/>
      </w:tabs>
      <w:snapToGrid w:val="0"/>
    </w:pPr>
  </w:style>
  <w:style w:type="character" w:customStyle="1" w:styleId="a4">
    <w:name w:val="ヘッダー (文字)"/>
    <w:basedOn w:val="a0"/>
    <w:link w:val="a3"/>
    <w:uiPriority w:val="99"/>
    <w:rsid w:val="00D26DC7"/>
  </w:style>
  <w:style w:type="paragraph" w:styleId="a5">
    <w:name w:val="footer"/>
    <w:basedOn w:val="a"/>
    <w:link w:val="a6"/>
    <w:uiPriority w:val="99"/>
    <w:unhideWhenUsed/>
    <w:rsid w:val="00D26DC7"/>
    <w:pPr>
      <w:tabs>
        <w:tab w:val="center" w:pos="4252"/>
        <w:tab w:val="right" w:pos="8504"/>
      </w:tabs>
      <w:snapToGrid w:val="0"/>
    </w:pPr>
  </w:style>
  <w:style w:type="character" w:customStyle="1" w:styleId="a6">
    <w:name w:val="フッター (文字)"/>
    <w:basedOn w:val="a0"/>
    <w:link w:val="a5"/>
    <w:uiPriority w:val="99"/>
    <w:rsid w:val="00D26DC7"/>
  </w:style>
  <w:style w:type="table" w:styleId="a7">
    <w:name w:val="Table Grid"/>
    <w:basedOn w:val="a1"/>
    <w:uiPriority w:val="39"/>
    <w:rsid w:val="00D2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A5721"/>
    <w:pPr>
      <w:ind w:leftChars="400" w:left="840"/>
    </w:pPr>
  </w:style>
  <w:style w:type="paragraph" w:styleId="a9">
    <w:name w:val="Balloon Text"/>
    <w:basedOn w:val="a"/>
    <w:link w:val="aa"/>
    <w:uiPriority w:val="99"/>
    <w:semiHidden/>
    <w:unhideWhenUsed/>
    <w:rsid w:val="008773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309"/>
    <w:rPr>
      <w:rFonts w:asciiTheme="majorHAnsi" w:eastAsiaTheme="majorEastAsia" w:hAnsiTheme="majorHAnsi" w:cstheme="majorBidi"/>
      <w:sz w:val="18"/>
      <w:szCs w:val="18"/>
    </w:rPr>
  </w:style>
  <w:style w:type="paragraph" w:styleId="Web">
    <w:name w:val="Normal (Web)"/>
    <w:basedOn w:val="a"/>
    <w:uiPriority w:val="99"/>
    <w:semiHidden/>
    <w:unhideWhenUsed/>
    <w:rsid w:val="0014694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A3994"/>
    <w:rPr>
      <w:sz w:val="18"/>
      <w:szCs w:val="18"/>
    </w:rPr>
  </w:style>
  <w:style w:type="paragraph" w:styleId="ac">
    <w:name w:val="annotation text"/>
    <w:basedOn w:val="a"/>
    <w:link w:val="ad"/>
    <w:uiPriority w:val="99"/>
    <w:unhideWhenUsed/>
    <w:rsid w:val="00AA3994"/>
    <w:pPr>
      <w:jc w:val="left"/>
    </w:pPr>
  </w:style>
  <w:style w:type="character" w:customStyle="1" w:styleId="ad">
    <w:name w:val="コメント文字列 (文字)"/>
    <w:basedOn w:val="a0"/>
    <w:link w:val="ac"/>
    <w:uiPriority w:val="99"/>
    <w:rsid w:val="00AA3994"/>
  </w:style>
  <w:style w:type="paragraph" w:styleId="ae">
    <w:name w:val="annotation subject"/>
    <w:basedOn w:val="ac"/>
    <w:next w:val="ac"/>
    <w:link w:val="af"/>
    <w:uiPriority w:val="99"/>
    <w:semiHidden/>
    <w:unhideWhenUsed/>
    <w:rsid w:val="00064762"/>
    <w:rPr>
      <w:b/>
      <w:bCs/>
    </w:rPr>
  </w:style>
  <w:style w:type="character" w:customStyle="1" w:styleId="af">
    <w:name w:val="コメント内容 (文字)"/>
    <w:basedOn w:val="ad"/>
    <w:link w:val="ae"/>
    <w:uiPriority w:val="99"/>
    <w:semiHidden/>
    <w:rsid w:val="00064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94788">
      <w:bodyDiv w:val="1"/>
      <w:marLeft w:val="0"/>
      <w:marRight w:val="0"/>
      <w:marTop w:val="0"/>
      <w:marBottom w:val="0"/>
      <w:divBdr>
        <w:top w:val="none" w:sz="0" w:space="0" w:color="auto"/>
        <w:left w:val="none" w:sz="0" w:space="0" w:color="auto"/>
        <w:bottom w:val="none" w:sz="0" w:space="0" w:color="auto"/>
        <w:right w:val="none" w:sz="0" w:space="0" w:color="auto"/>
      </w:divBdr>
    </w:div>
    <w:div w:id="11576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0A3DD-E149-4968-BC7F-83BDAC226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F3C5-2A7E-4A71-B587-DE038F233B5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88340B4-30F7-46F1-9BBC-255B31B9EABE}">
  <ds:schemaRefs>
    <ds:schemaRef ds:uri="http://schemas.openxmlformats.org/officeDocument/2006/bibliography"/>
  </ds:schemaRefs>
</ds:datastoreItem>
</file>

<file path=customXml/itemProps4.xml><?xml version="1.0" encoding="utf-8"?>
<ds:datastoreItem xmlns:ds="http://schemas.openxmlformats.org/officeDocument/2006/customXml" ds:itemID="{4F023208-FBAB-4DAB-9C6D-BBD19A78F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翼</dc:creator>
  <cp:keywords/>
  <dc:description/>
  <cp:lastModifiedBy>小暮　桃加</cp:lastModifiedBy>
  <cp:revision>2</cp:revision>
  <cp:lastPrinted>2026-05-22T05:11:00Z</cp:lastPrinted>
  <dcterms:created xsi:type="dcterms:W3CDTF">2026-05-22T05:17:00Z</dcterms:created>
  <dcterms:modified xsi:type="dcterms:W3CDTF">2026-05-22T05:17:00Z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