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9A0" w:rsidRPr="00CC3B3E" w:rsidRDefault="00970CEE" w:rsidP="00CC3B3E">
      <w:pPr>
        <w:jc w:val="center"/>
        <w:rPr>
          <w:rFonts w:ascii="ＭＳ ゴシック" w:eastAsia="ＭＳ ゴシック" w:hAnsi="ＭＳ ゴシック"/>
          <w:b/>
          <w:sz w:val="24"/>
          <w:szCs w:val="24"/>
        </w:rPr>
      </w:pPr>
      <w:bookmarkStart w:id="0" w:name="_GoBack"/>
      <w:bookmarkEnd w:id="0"/>
      <w:r w:rsidRPr="00970CEE">
        <w:rPr>
          <w:rFonts w:ascii="ＭＳ ゴシック" w:eastAsia="ＭＳ ゴシック" w:hAnsi="ＭＳ ゴシック" w:hint="eastAsia"/>
          <w:b/>
          <w:sz w:val="24"/>
          <w:szCs w:val="24"/>
        </w:rPr>
        <w:t>議会事務局・令和４年度部局運営方針</w:t>
      </w:r>
    </w:p>
    <w:p w:rsidR="00CC3B3E" w:rsidRDefault="00CC3B3E"/>
    <w:p w:rsidR="00970CEE" w:rsidRPr="00970CEE" w:rsidRDefault="00E835B0" w:rsidP="00970CEE">
      <w:pPr>
        <w:rPr>
          <w:rFonts w:ascii="ＭＳ 明朝" w:eastAsia="ＭＳ 明朝" w:hAnsi="ＭＳ 明朝"/>
        </w:rPr>
      </w:pPr>
      <w:r>
        <w:rPr>
          <w:rFonts w:ascii="ＭＳ 明朝" w:eastAsia="ＭＳ 明朝" w:hAnsi="ＭＳ 明朝" w:hint="eastAsia"/>
        </w:rPr>
        <w:t xml:space="preserve">　</w:t>
      </w:r>
      <w:r w:rsidR="00970CEE" w:rsidRPr="00970CEE">
        <w:rPr>
          <w:rFonts w:ascii="ＭＳ 明朝" w:eastAsia="ＭＳ 明朝" w:hAnsi="ＭＳ 明朝" w:hint="eastAsia"/>
        </w:rPr>
        <w:t>大阪府議会は、「議会の機能を最大限に発揮することにより、府民の負託にこたえるとともに、絶えずそのあり方を検証し、改革に努める」ことを基本理念としています（大阪府議会基本条例第</w:t>
      </w:r>
      <w:r w:rsidR="00970CEE" w:rsidRPr="00970CEE">
        <w:rPr>
          <w:rFonts w:ascii="ＭＳ 明朝" w:eastAsia="ＭＳ 明朝" w:hAnsi="ＭＳ 明朝"/>
        </w:rPr>
        <w:t>2条）。</w:t>
      </w:r>
    </w:p>
    <w:p w:rsidR="00CC3B3E" w:rsidRDefault="00970CEE" w:rsidP="00970CEE">
      <w:pPr>
        <w:rPr>
          <w:rFonts w:ascii="ＭＳ 明朝" w:eastAsia="ＭＳ 明朝" w:hAnsi="ＭＳ 明朝"/>
        </w:rPr>
      </w:pPr>
      <w:r w:rsidRPr="00970CEE">
        <w:rPr>
          <w:rFonts w:ascii="ＭＳ 明朝" w:eastAsia="ＭＳ 明朝" w:hAnsi="ＭＳ 明朝" w:hint="eastAsia"/>
        </w:rPr>
        <w:t xml:space="preserve">　議会事務局の役割は、基本理念の実現に向けた「議会機能の最大限の発揮」、「府民に開かれた議会」、「絶えざる議会改革」という議会の役割と使命を的確にサポートすることにあり、令和４年度は、新型コロナウイルス感染症対策にも十分留意しつつ、円滑かつ効果的な議会運営を実現するとともに、全国でもトップクラスの議会改革の推進を目指します。</w:t>
      </w:r>
    </w:p>
    <w:p w:rsidR="00970CEE" w:rsidRDefault="00970CEE" w:rsidP="00970CEE">
      <w:pPr>
        <w:rPr>
          <w:rFonts w:hint="eastAsia"/>
        </w:rPr>
      </w:pPr>
    </w:p>
    <w:p w:rsidR="00CC3B3E" w:rsidRPr="00CC3B3E" w:rsidRDefault="00756E2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00970CEE" w:rsidRPr="00970CEE">
        <w:rPr>
          <w:rFonts w:ascii="ＭＳ ゴシック" w:eastAsia="ＭＳ ゴシック" w:hAnsi="ＭＳ ゴシック" w:hint="eastAsia"/>
          <w:b/>
          <w:u w:val="single"/>
        </w:rPr>
        <w:t>議会機能の最大限の発揮</w:t>
      </w:r>
    </w:p>
    <w:p w:rsidR="00E835B0" w:rsidRDefault="00970CEE" w:rsidP="00970CEE">
      <w:pPr>
        <w:ind w:firstLineChars="100" w:firstLine="210"/>
        <w:rPr>
          <w:rFonts w:ascii="ＭＳ 明朝" w:eastAsia="ＭＳ 明朝" w:hAnsi="ＭＳ 明朝"/>
        </w:rPr>
      </w:pPr>
      <w:r w:rsidRPr="00970CEE">
        <w:rPr>
          <w:rFonts w:ascii="ＭＳ 明朝" w:eastAsia="ＭＳ 明朝" w:hAnsi="ＭＳ 明朝" w:hint="eastAsia"/>
        </w:rPr>
        <w:t>知事とともに二元代表制の一翼を担う議会がその機能を最大限に発揮し、府民の負託にこたえられるよう、円滑かつ効果的な議会運営に向けて適切なサポートを行います。</w:t>
      </w:r>
    </w:p>
    <w:p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970CEE" w:rsidRPr="00970CEE" w:rsidRDefault="00970CEE" w:rsidP="00970CEE">
      <w:pPr>
        <w:pStyle w:val="a3"/>
        <w:numPr>
          <w:ilvl w:val="0"/>
          <w:numId w:val="1"/>
        </w:numPr>
        <w:ind w:leftChars="0"/>
        <w:rPr>
          <w:rFonts w:ascii="ＭＳ 明朝" w:eastAsia="ＭＳ 明朝" w:hAnsi="ＭＳ 明朝"/>
        </w:rPr>
      </w:pPr>
      <w:r w:rsidRPr="00970CEE">
        <w:rPr>
          <w:rFonts w:ascii="ＭＳ 明朝" w:eastAsia="ＭＳ 明朝" w:hAnsi="ＭＳ 明朝" w:hint="eastAsia"/>
        </w:rPr>
        <w:t>本会議や委員会の議事運営等における正副議長、正副委員長の適切なサポート</w:t>
      </w:r>
    </w:p>
    <w:p w:rsidR="00970CEE" w:rsidRPr="00970CEE" w:rsidRDefault="00970CEE" w:rsidP="00970CEE">
      <w:pPr>
        <w:pStyle w:val="a3"/>
        <w:numPr>
          <w:ilvl w:val="0"/>
          <w:numId w:val="1"/>
        </w:numPr>
        <w:ind w:leftChars="0"/>
        <w:rPr>
          <w:rFonts w:ascii="ＭＳ 明朝" w:eastAsia="ＭＳ 明朝" w:hAnsi="ＭＳ 明朝"/>
        </w:rPr>
      </w:pPr>
      <w:r w:rsidRPr="00970CEE">
        <w:rPr>
          <w:rFonts w:ascii="ＭＳ 明朝" w:eastAsia="ＭＳ 明朝" w:hAnsi="ＭＳ 明朝" w:hint="eastAsia"/>
        </w:rPr>
        <w:t>議員提出による政策条例等に係る法制面での支援と政務調査機能の充実</w:t>
      </w:r>
    </w:p>
    <w:p w:rsidR="00CC3B3E" w:rsidRPr="00970CEE" w:rsidRDefault="00970CEE" w:rsidP="00970CEE">
      <w:pPr>
        <w:pStyle w:val="a3"/>
        <w:numPr>
          <w:ilvl w:val="0"/>
          <w:numId w:val="1"/>
        </w:numPr>
        <w:ind w:leftChars="0"/>
        <w:rPr>
          <w:rFonts w:ascii="ＭＳ 明朝" w:eastAsia="ＭＳ 明朝" w:hAnsi="ＭＳ 明朝" w:hint="eastAsia"/>
        </w:rPr>
      </w:pPr>
      <w:r w:rsidRPr="00970CEE">
        <w:rPr>
          <w:rFonts w:ascii="ＭＳ 明朝" w:eastAsia="ＭＳ 明朝" w:hAnsi="ＭＳ 明朝" w:hint="eastAsia"/>
        </w:rPr>
        <w:t>本会議等における新型コロナウイルス感染拡大防止対策の徹底やオンライン委員会等のサポート</w:t>
      </w:r>
    </w:p>
    <w:p w:rsidR="00CC3B3E" w:rsidRPr="00CC3B3E" w:rsidRDefault="00CC3B3E" w:rsidP="00CC3B3E"/>
    <w:p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00970CEE" w:rsidRPr="00970CEE">
        <w:rPr>
          <w:rFonts w:ascii="ＭＳ ゴシック" w:eastAsia="ＭＳ ゴシック" w:hAnsi="ＭＳ ゴシック" w:hint="eastAsia"/>
          <w:b/>
          <w:u w:val="single"/>
        </w:rPr>
        <w:t>府民に開かれた議会</w:t>
      </w:r>
    </w:p>
    <w:p w:rsidR="00E835B0" w:rsidRDefault="00970CEE" w:rsidP="00970CEE">
      <w:pPr>
        <w:ind w:firstLineChars="100" w:firstLine="210"/>
        <w:rPr>
          <w:rFonts w:ascii="ＭＳ 明朝" w:eastAsia="ＭＳ 明朝" w:hAnsi="ＭＳ 明朝"/>
        </w:rPr>
      </w:pPr>
      <w:r w:rsidRPr="00970CEE">
        <w:rPr>
          <w:rFonts w:ascii="ＭＳ 明朝" w:eastAsia="ＭＳ 明朝" w:hAnsi="ＭＳ 明朝" w:hint="eastAsia"/>
        </w:rPr>
        <w:t>様々な媒体を活用して効果的な議会情報の発信に努めるとともに、</w:t>
      </w:r>
      <w:r>
        <w:rPr>
          <w:rFonts w:ascii="ＭＳ 明朝" w:eastAsia="ＭＳ 明朝" w:hAnsi="ＭＳ 明朝" w:hint="eastAsia"/>
        </w:rPr>
        <w:t>議会の透明性を高める取組などにより、府民ニーズを捉えた「開かれ</w:t>
      </w:r>
      <w:r w:rsidRPr="00970CEE">
        <w:rPr>
          <w:rFonts w:ascii="ＭＳ 明朝" w:eastAsia="ＭＳ 明朝" w:hAnsi="ＭＳ 明朝" w:hint="eastAsia"/>
        </w:rPr>
        <w:t>た議会」を推進します。</w:t>
      </w:r>
    </w:p>
    <w:p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970CEE" w:rsidRPr="00970CEE" w:rsidRDefault="00970CEE" w:rsidP="00970CEE">
      <w:pPr>
        <w:pStyle w:val="a3"/>
        <w:numPr>
          <w:ilvl w:val="0"/>
          <w:numId w:val="1"/>
        </w:numPr>
        <w:ind w:leftChars="0" w:rightChars="-203" w:right="-426"/>
        <w:rPr>
          <w:rFonts w:ascii="ＭＳ 明朝" w:eastAsia="ＭＳ 明朝" w:hAnsi="ＭＳ 明朝"/>
        </w:rPr>
      </w:pPr>
      <w:r w:rsidRPr="00970CEE">
        <w:rPr>
          <w:rFonts w:ascii="ＭＳ 明朝" w:eastAsia="ＭＳ 明朝" w:hAnsi="ＭＳ 明朝" w:hint="eastAsia"/>
        </w:rPr>
        <w:t>ホームページや</w:t>
      </w:r>
      <w:r w:rsidRPr="00970CEE">
        <w:rPr>
          <w:rFonts w:ascii="ＭＳ 明朝" w:eastAsia="ＭＳ 明朝" w:hAnsi="ＭＳ 明朝"/>
        </w:rPr>
        <w:t>SNS、広報紙等様々な広報媒体による幅広い年齢層への効果的な情報発信</w:t>
      </w:r>
    </w:p>
    <w:p w:rsidR="00970CEE" w:rsidRPr="00970CEE" w:rsidRDefault="00970CEE" w:rsidP="00970CEE">
      <w:pPr>
        <w:pStyle w:val="a3"/>
        <w:numPr>
          <w:ilvl w:val="0"/>
          <w:numId w:val="1"/>
        </w:numPr>
        <w:ind w:leftChars="0" w:rightChars="-338" w:right="-710"/>
        <w:rPr>
          <w:rFonts w:ascii="ＭＳ 明朝" w:eastAsia="ＭＳ 明朝" w:hAnsi="ＭＳ 明朝"/>
        </w:rPr>
      </w:pPr>
      <w:r w:rsidRPr="00970CEE">
        <w:rPr>
          <w:rFonts w:ascii="ＭＳ 明朝" w:eastAsia="ＭＳ 明朝" w:hAnsi="ＭＳ 明朝" w:hint="eastAsia"/>
        </w:rPr>
        <w:t>広報委員会の協議が円滑に進むよう、会議の運営をサポートし、必要な情報収集等を実施</w:t>
      </w:r>
    </w:p>
    <w:p w:rsidR="00E835B0" w:rsidRPr="00970CEE" w:rsidRDefault="00970CEE" w:rsidP="00970CEE">
      <w:pPr>
        <w:pStyle w:val="a3"/>
        <w:numPr>
          <w:ilvl w:val="0"/>
          <w:numId w:val="1"/>
        </w:numPr>
        <w:ind w:leftChars="0" w:rightChars="-135" w:right="-283"/>
        <w:rPr>
          <w:rFonts w:ascii="ＭＳ 明朝" w:eastAsia="ＭＳ 明朝" w:hAnsi="ＭＳ 明朝" w:hint="eastAsia"/>
        </w:rPr>
      </w:pPr>
      <w:r w:rsidRPr="00970CEE">
        <w:rPr>
          <w:rFonts w:ascii="ＭＳ 明朝" w:eastAsia="ＭＳ 明朝" w:hAnsi="ＭＳ 明朝" w:hint="eastAsia"/>
        </w:rPr>
        <w:t>政務活動費の収支報告書等のインターネット公開の実施、制度の継続的な点検・改善等のサポート</w:t>
      </w:r>
    </w:p>
    <w:p w:rsidR="00CC3B3E" w:rsidRDefault="00CC3B3E" w:rsidP="00CC3B3E"/>
    <w:p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重点テーマ３　</w:t>
      </w:r>
      <w:r w:rsidR="00970CEE" w:rsidRPr="00970CEE">
        <w:rPr>
          <w:rFonts w:ascii="ＭＳ ゴシック" w:eastAsia="ＭＳ ゴシック" w:hAnsi="ＭＳ ゴシック" w:hint="eastAsia"/>
          <w:b/>
          <w:u w:val="single"/>
        </w:rPr>
        <w:t>絶えざる議会改革</w:t>
      </w:r>
    </w:p>
    <w:p w:rsidR="00E835B0" w:rsidRDefault="00970CEE" w:rsidP="00E835B0">
      <w:pPr>
        <w:ind w:firstLineChars="100" w:firstLine="210"/>
        <w:rPr>
          <w:rFonts w:ascii="ＭＳ 明朝" w:eastAsia="ＭＳ 明朝" w:hAnsi="ＭＳ 明朝"/>
        </w:rPr>
      </w:pPr>
      <w:r w:rsidRPr="00970CEE">
        <w:rPr>
          <w:rFonts w:ascii="ＭＳ 明朝" w:eastAsia="ＭＳ 明朝" w:hAnsi="ＭＳ 明朝" w:hint="eastAsia"/>
        </w:rPr>
        <w:t>絶えずそのあり方を検証し、改革を推進する議会の取組をサポートし、全国でもトップクラスの議会改革を目指します。</w:t>
      </w:r>
    </w:p>
    <w:p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970CEE" w:rsidRPr="00970CEE" w:rsidRDefault="00970CEE" w:rsidP="00970CEE">
      <w:pPr>
        <w:pStyle w:val="a3"/>
        <w:numPr>
          <w:ilvl w:val="0"/>
          <w:numId w:val="1"/>
        </w:numPr>
        <w:ind w:leftChars="0"/>
        <w:rPr>
          <w:rFonts w:ascii="ＭＳ 明朝" w:eastAsia="ＭＳ 明朝" w:hAnsi="ＭＳ 明朝"/>
        </w:rPr>
      </w:pPr>
      <w:r w:rsidRPr="00970CEE">
        <w:rPr>
          <w:rFonts w:ascii="ＭＳ 明朝" w:eastAsia="ＭＳ 明朝" w:hAnsi="ＭＳ 明朝" w:hint="eastAsia"/>
        </w:rPr>
        <w:t>議会改革検討協議会の協議が円滑に進むよう、会議の運営をサポートし、必要な情報収集等を実施</w:t>
      </w:r>
    </w:p>
    <w:p w:rsidR="00CC3B3E" w:rsidRPr="00970CEE" w:rsidRDefault="00970CEE" w:rsidP="00970CEE">
      <w:pPr>
        <w:pStyle w:val="a3"/>
        <w:numPr>
          <w:ilvl w:val="0"/>
          <w:numId w:val="1"/>
        </w:numPr>
        <w:ind w:leftChars="0"/>
        <w:rPr>
          <w:rFonts w:ascii="ＭＳ 明朝" w:eastAsia="ＭＳ 明朝" w:hAnsi="ＭＳ 明朝" w:hint="eastAsia"/>
        </w:rPr>
      </w:pPr>
      <w:r w:rsidRPr="00970CEE">
        <w:rPr>
          <w:rFonts w:ascii="ＭＳ 明朝" w:eastAsia="ＭＳ 明朝" w:hAnsi="ＭＳ 明朝" w:hint="eastAsia"/>
        </w:rPr>
        <w:t>実施決定された改革事項の具現化に向けた環境整備等のサポート</w:t>
      </w:r>
    </w:p>
    <w:sectPr w:rsidR="00CC3B3E" w:rsidRPr="00970CEE" w:rsidSect="00CC3B3E">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3E"/>
    <w:rsid w:val="00756E20"/>
    <w:rsid w:val="007B0E39"/>
    <w:rsid w:val="00970CEE"/>
    <w:rsid w:val="00CC3B3E"/>
    <w:rsid w:val="00D729A0"/>
    <w:rsid w:val="00E83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6421CB"/>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藤原　良行</cp:lastModifiedBy>
  <cp:revision>5</cp:revision>
  <dcterms:created xsi:type="dcterms:W3CDTF">2021-03-08T06:27:00Z</dcterms:created>
  <dcterms:modified xsi:type="dcterms:W3CDTF">2022-04-18T04:55:00Z</dcterms:modified>
</cp:coreProperties>
</file>