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810" w:rsidRPr="004075F0" w:rsidRDefault="004075F0" w:rsidP="007F1810">
      <w:pPr>
        <w:rPr>
          <w:rFonts w:ascii="ＭＳ 明朝" w:eastAsia="ＭＳ 明朝" w:hAnsi="ＭＳ 明朝"/>
          <w:sz w:val="28"/>
          <w:szCs w:val="28"/>
        </w:rPr>
      </w:pPr>
      <w:r>
        <w:rPr>
          <w:rFonts w:ascii="ＭＳ 明朝" w:eastAsia="ＭＳ 明朝" w:hAnsi="ＭＳ 明朝" w:hint="eastAsia"/>
          <w:b/>
          <w:bCs/>
          <w:sz w:val="28"/>
          <w:szCs w:val="28"/>
        </w:rPr>
        <w:t xml:space="preserve">教育庁　</w:t>
      </w:r>
      <w:r w:rsidR="007F1810" w:rsidRPr="004075F0">
        <w:rPr>
          <w:rFonts w:ascii="ＭＳ 明朝" w:eastAsia="ＭＳ 明朝" w:hAnsi="ＭＳ 明朝" w:hint="eastAsia"/>
          <w:b/>
          <w:bCs/>
          <w:sz w:val="28"/>
          <w:szCs w:val="28"/>
        </w:rPr>
        <w:t>令和２年度部局運営方針</w:t>
      </w:r>
    </w:p>
    <w:p w:rsidR="00DE1502" w:rsidRPr="004075F0" w:rsidRDefault="00DE1502">
      <w:pPr>
        <w:rPr>
          <w:rFonts w:ascii="ＭＳ 明朝" w:eastAsia="ＭＳ 明朝" w:hAnsi="ＭＳ 明朝"/>
        </w:rPr>
      </w:pP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本年３月以降、新型コロナウイルス感染症による臨時休業が長引く中、一日も早く本格的な教育活動が再開できるよう、学校における感染症拡大防止対策を着実に行いつつ、分散登校などによる子どもたちの心身の健康や家庭学習の状況などの把握を行い、段階的な通常授業の実施に向けた取組みを最優先にすすめてまいり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学校再開後においても、引き続き、子どもたちの安全、保護者の安心を基本としながら、子どもたち一人ひとりの学びを保障する環境づくりをすすめます。また、今後の第２、第３の新型コロナウイルス感染症拡大期に備え、通信環境が整っていない家庭への支援も含めたオンライン授業体制の確立やオンライン教材の充実を行い、学習機会の確保に努め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そのうえで、課題を抱える子どもを含め、すべての子どもの学びと育ちの支援に向けて、次のテーマに重点的に取り組みます。</w:t>
      </w:r>
    </w:p>
    <w:p w:rsidR="007F1810" w:rsidRPr="004075F0" w:rsidRDefault="007F1810">
      <w:pPr>
        <w:rPr>
          <w:rFonts w:ascii="ＭＳ 明朝" w:eastAsia="ＭＳ 明朝" w:hAnsi="ＭＳ 明朝"/>
        </w:rPr>
      </w:pPr>
    </w:p>
    <w:p w:rsidR="007F1810" w:rsidRPr="004075F0" w:rsidRDefault="004075F0" w:rsidP="007F1810">
      <w:pPr>
        <w:rPr>
          <w:rFonts w:ascii="ＭＳ 明朝" w:eastAsia="ＭＳ 明朝" w:hAnsi="ＭＳ 明朝"/>
          <w:u w:val="single"/>
        </w:rPr>
      </w:pPr>
      <w:r>
        <w:rPr>
          <w:rFonts w:ascii="ＭＳ 明朝" w:eastAsia="ＭＳ 明朝" w:hAnsi="ＭＳ 明朝" w:hint="eastAsia"/>
          <w:b/>
          <w:bCs/>
          <w:u w:val="single"/>
        </w:rPr>
        <w:t xml:space="preserve">重点テーマ１　</w:t>
      </w:r>
      <w:r w:rsidR="007F1810" w:rsidRPr="004075F0">
        <w:rPr>
          <w:rFonts w:ascii="ＭＳ 明朝" w:eastAsia="ＭＳ 明朝" w:hAnsi="ＭＳ 明朝" w:hint="eastAsia"/>
          <w:b/>
          <w:bCs/>
          <w:u w:val="single"/>
        </w:rPr>
        <w:t>市町村とともに小・中学校の教育力を充実します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児童生徒の学習保障をはじめ、小中学校の学力向上に向け、市町村の主体的な取組みを支援するとともに、課題のある学校への重点的な支援を行います。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主な取組み</w:t>
      </w:r>
    </w:p>
    <w:p w:rsidR="007F1810" w:rsidRPr="004075F0" w:rsidRDefault="007F1810" w:rsidP="007F1810">
      <w:pPr>
        <w:pStyle w:val="a3"/>
        <w:numPr>
          <w:ilvl w:val="0"/>
          <w:numId w:val="1"/>
        </w:numPr>
        <w:ind w:leftChars="0"/>
        <w:rPr>
          <w:rFonts w:ascii="ＭＳ 明朝" w:eastAsia="ＭＳ 明朝" w:hAnsi="ＭＳ 明朝"/>
        </w:rPr>
      </w:pPr>
      <w:r w:rsidRPr="004075F0">
        <w:rPr>
          <w:rFonts w:ascii="ＭＳ 明朝" w:eastAsia="ＭＳ 明朝" w:hAnsi="ＭＳ 明朝" w:hint="eastAsia"/>
        </w:rPr>
        <w:t>スクール・エンパワーメント推進事業</w:t>
      </w:r>
    </w:p>
    <w:p w:rsidR="007F1810" w:rsidRPr="004075F0" w:rsidRDefault="007F1810" w:rsidP="007F1810">
      <w:pPr>
        <w:pStyle w:val="a3"/>
        <w:numPr>
          <w:ilvl w:val="0"/>
          <w:numId w:val="1"/>
        </w:numPr>
        <w:ind w:leftChars="0"/>
        <w:rPr>
          <w:rFonts w:ascii="ＭＳ 明朝" w:eastAsia="ＭＳ 明朝" w:hAnsi="ＭＳ 明朝"/>
        </w:rPr>
      </w:pPr>
      <w:r w:rsidRPr="004075F0">
        <w:rPr>
          <w:rFonts w:ascii="ＭＳ 明朝" w:eastAsia="ＭＳ 明朝" w:hAnsi="ＭＳ 明朝" w:hint="eastAsia"/>
        </w:rPr>
        <w:t>中学生学びチャレンジ事業</w:t>
      </w:r>
    </w:p>
    <w:p w:rsidR="007F1810" w:rsidRPr="004075F0" w:rsidRDefault="007F1810" w:rsidP="007F1810">
      <w:pPr>
        <w:pStyle w:val="a3"/>
        <w:numPr>
          <w:ilvl w:val="0"/>
          <w:numId w:val="1"/>
        </w:numPr>
        <w:ind w:leftChars="0"/>
        <w:rPr>
          <w:rFonts w:ascii="ＭＳ 明朝" w:eastAsia="ＭＳ 明朝" w:hAnsi="ＭＳ 明朝"/>
        </w:rPr>
      </w:pPr>
      <w:r w:rsidRPr="004075F0">
        <w:rPr>
          <w:rFonts w:ascii="ＭＳ 明朝" w:eastAsia="ＭＳ 明朝" w:hAnsi="ＭＳ 明朝" w:hint="eastAsia"/>
        </w:rPr>
        <w:t>小学生新学力テスト事業（令和３年度から実施）</w:t>
      </w:r>
    </w:p>
    <w:p w:rsidR="007F1810" w:rsidRPr="004075F0" w:rsidRDefault="007F1810" w:rsidP="007F1810">
      <w:pPr>
        <w:rPr>
          <w:rFonts w:ascii="ＭＳ 明朝" w:eastAsia="ＭＳ 明朝" w:hAnsi="ＭＳ 明朝"/>
        </w:rPr>
      </w:pPr>
    </w:p>
    <w:p w:rsidR="007F1810" w:rsidRPr="004075F0" w:rsidRDefault="004075F0" w:rsidP="007F1810">
      <w:pPr>
        <w:rPr>
          <w:rFonts w:ascii="ＭＳ 明朝" w:eastAsia="ＭＳ 明朝" w:hAnsi="ＭＳ 明朝"/>
          <w:u w:val="single"/>
        </w:rPr>
      </w:pPr>
      <w:r>
        <w:rPr>
          <w:rFonts w:ascii="ＭＳ 明朝" w:eastAsia="ＭＳ 明朝" w:hAnsi="ＭＳ 明朝" w:hint="eastAsia"/>
          <w:b/>
          <w:bCs/>
          <w:u w:val="single"/>
        </w:rPr>
        <w:t xml:space="preserve">重点テーマ２　</w:t>
      </w:r>
      <w:r w:rsidR="007F1810" w:rsidRPr="004075F0">
        <w:rPr>
          <w:rFonts w:ascii="ＭＳ 明朝" w:eastAsia="ＭＳ 明朝" w:hAnsi="ＭＳ 明朝" w:hint="eastAsia"/>
          <w:b/>
          <w:bCs/>
          <w:u w:val="single"/>
        </w:rPr>
        <w:t>府立高校の教育力を向上させます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ＩＣＴを活用した新時代の教育（ＧＩＧＡスクール構想）の実現に向け、家庭学習での活用や不登校生徒に対する支援など、すべての子どもの学習を支援できる環境づくりをすすめます。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進路決定に向けて支援を必要とする生徒の増加に対応するため、キャリア教育のさらなる充実を図ります。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主な取組み</w:t>
      </w:r>
    </w:p>
    <w:p w:rsidR="007F1810" w:rsidRPr="004075F0" w:rsidRDefault="007F1810" w:rsidP="007F1810">
      <w:pPr>
        <w:pStyle w:val="a3"/>
        <w:numPr>
          <w:ilvl w:val="0"/>
          <w:numId w:val="2"/>
        </w:numPr>
        <w:ind w:leftChars="0"/>
        <w:rPr>
          <w:rFonts w:ascii="ＭＳ 明朝" w:eastAsia="ＭＳ 明朝" w:hAnsi="ＭＳ 明朝"/>
        </w:rPr>
      </w:pPr>
      <w:r w:rsidRPr="004075F0">
        <w:rPr>
          <w:rFonts w:ascii="ＭＳ 明朝" w:eastAsia="ＭＳ 明朝" w:hAnsi="ＭＳ 明朝" w:hint="eastAsia"/>
        </w:rPr>
        <w:t>府立学校スマートスクール推進事業</w:t>
      </w:r>
    </w:p>
    <w:p w:rsidR="007F1810" w:rsidRPr="004075F0" w:rsidRDefault="007F1810" w:rsidP="007F1810">
      <w:pPr>
        <w:pStyle w:val="a3"/>
        <w:numPr>
          <w:ilvl w:val="0"/>
          <w:numId w:val="2"/>
        </w:numPr>
        <w:ind w:leftChars="0"/>
        <w:rPr>
          <w:rFonts w:ascii="ＭＳ 明朝" w:eastAsia="ＭＳ 明朝" w:hAnsi="ＭＳ 明朝"/>
        </w:rPr>
      </w:pPr>
      <w:r w:rsidRPr="004075F0">
        <w:rPr>
          <w:rFonts w:ascii="ＭＳ 明朝" w:eastAsia="ＭＳ 明朝" w:hAnsi="ＭＳ 明朝" w:hint="eastAsia"/>
        </w:rPr>
        <w:t>府立高等学校キャリア教育体制整備事業</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 xml:space="preserve">　</w:t>
      </w:r>
    </w:p>
    <w:p w:rsidR="007F1810" w:rsidRPr="004075F0" w:rsidRDefault="004075F0" w:rsidP="007F1810">
      <w:pPr>
        <w:rPr>
          <w:rFonts w:ascii="ＭＳ 明朝" w:eastAsia="ＭＳ 明朝" w:hAnsi="ＭＳ 明朝"/>
          <w:u w:val="single"/>
        </w:rPr>
      </w:pPr>
      <w:r>
        <w:rPr>
          <w:rFonts w:ascii="ＭＳ 明朝" w:eastAsia="ＭＳ 明朝" w:hAnsi="ＭＳ 明朝" w:hint="eastAsia"/>
          <w:b/>
          <w:bCs/>
          <w:u w:val="single"/>
        </w:rPr>
        <w:t xml:space="preserve">重点テーマ３　</w:t>
      </w:r>
      <w:r w:rsidR="007F1810" w:rsidRPr="004075F0">
        <w:rPr>
          <w:rFonts w:ascii="ＭＳ 明朝" w:eastAsia="ＭＳ 明朝" w:hAnsi="ＭＳ 明朝" w:hint="eastAsia"/>
          <w:b/>
          <w:bCs/>
          <w:u w:val="single"/>
        </w:rPr>
        <w:t>障がいのある子ども一人ひとりの自立を支援します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希望するすべての府立学校に在籍する医療的ケア児の通学支援や支援学校の新校整備など障がいのある子どもたちの就学機会の確保、学習環境の充実を図ります。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主な取組み</w:t>
      </w:r>
    </w:p>
    <w:p w:rsidR="007F1810" w:rsidRPr="004075F0" w:rsidRDefault="007F1810" w:rsidP="007F1810">
      <w:pPr>
        <w:pStyle w:val="a3"/>
        <w:numPr>
          <w:ilvl w:val="0"/>
          <w:numId w:val="5"/>
        </w:numPr>
        <w:ind w:leftChars="0"/>
        <w:rPr>
          <w:rFonts w:ascii="ＭＳ 明朝" w:eastAsia="ＭＳ 明朝" w:hAnsi="ＭＳ 明朝"/>
        </w:rPr>
      </w:pPr>
      <w:r w:rsidRPr="004075F0">
        <w:rPr>
          <w:rFonts w:ascii="ＭＳ 明朝" w:eastAsia="ＭＳ 明朝" w:hAnsi="ＭＳ 明朝" w:hint="eastAsia"/>
        </w:rPr>
        <w:lastRenderedPageBreak/>
        <w:t>知的障がい支援学校新校整備事業</w:t>
      </w:r>
    </w:p>
    <w:p w:rsidR="007F1810" w:rsidRPr="004075F0" w:rsidRDefault="007F1810" w:rsidP="007F1810">
      <w:pPr>
        <w:pStyle w:val="a3"/>
        <w:numPr>
          <w:ilvl w:val="0"/>
          <w:numId w:val="5"/>
        </w:numPr>
        <w:ind w:leftChars="0"/>
        <w:rPr>
          <w:rFonts w:ascii="ＭＳ 明朝" w:eastAsia="ＭＳ 明朝" w:hAnsi="ＭＳ 明朝"/>
        </w:rPr>
      </w:pPr>
      <w:r w:rsidRPr="004075F0">
        <w:rPr>
          <w:rFonts w:ascii="ＭＳ 明朝" w:eastAsia="ＭＳ 明朝" w:hAnsi="ＭＳ 明朝" w:hint="eastAsia"/>
        </w:rPr>
        <w:t>医療的ケア通学支援事業</w:t>
      </w:r>
    </w:p>
    <w:p w:rsidR="007F1810" w:rsidRPr="004075F0" w:rsidRDefault="007F1810" w:rsidP="007F1810">
      <w:pPr>
        <w:rPr>
          <w:rFonts w:ascii="ＭＳ 明朝" w:eastAsia="ＭＳ 明朝" w:hAnsi="ＭＳ 明朝"/>
        </w:rPr>
      </w:pPr>
    </w:p>
    <w:p w:rsidR="007F1810" w:rsidRPr="004075F0" w:rsidRDefault="004075F0" w:rsidP="007F1810">
      <w:pPr>
        <w:rPr>
          <w:rFonts w:ascii="ＭＳ 明朝" w:eastAsia="ＭＳ 明朝" w:hAnsi="ＭＳ 明朝"/>
          <w:u w:val="single"/>
        </w:rPr>
      </w:pPr>
      <w:r>
        <w:rPr>
          <w:rFonts w:ascii="ＭＳ 明朝" w:eastAsia="ＭＳ 明朝" w:hAnsi="ＭＳ 明朝" w:hint="eastAsia"/>
          <w:b/>
          <w:bCs/>
          <w:u w:val="single"/>
        </w:rPr>
        <w:t xml:space="preserve">重点テーマ４　</w:t>
      </w:r>
      <w:r w:rsidR="007F1810" w:rsidRPr="004075F0">
        <w:rPr>
          <w:rFonts w:ascii="ＭＳ 明朝" w:eastAsia="ＭＳ 明朝" w:hAnsi="ＭＳ 明朝" w:hint="eastAsia"/>
          <w:b/>
          <w:bCs/>
          <w:u w:val="single"/>
        </w:rPr>
        <w:t>子どもたちの豊かでたくましい人間性をはぐくみます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いじめを早期に発見し重篤化を防ぐ取組みを強化するため、市町村を支援するとともに、いじめを含む様々な不安や悩みをもつ子どもが相談しやすい環境づくりに取り組みます。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日本語指導が必要な児童生徒の学習環境の整備を図ります。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主な取組み</w:t>
      </w:r>
    </w:p>
    <w:p w:rsidR="007F1810" w:rsidRPr="004075F0" w:rsidRDefault="007F1810" w:rsidP="007F1810">
      <w:pPr>
        <w:pStyle w:val="a3"/>
        <w:numPr>
          <w:ilvl w:val="0"/>
          <w:numId w:val="4"/>
        </w:numPr>
        <w:ind w:leftChars="0"/>
        <w:rPr>
          <w:rFonts w:ascii="ＭＳ 明朝" w:eastAsia="ＭＳ 明朝" w:hAnsi="ＭＳ 明朝"/>
        </w:rPr>
      </w:pPr>
      <w:r w:rsidRPr="004075F0">
        <w:rPr>
          <w:rFonts w:ascii="ＭＳ 明朝" w:eastAsia="ＭＳ 明朝" w:hAnsi="ＭＳ 明朝" w:hint="eastAsia"/>
        </w:rPr>
        <w:t>いじめ虐待等対応支援体制構築事業</w:t>
      </w:r>
    </w:p>
    <w:p w:rsidR="007F1810" w:rsidRPr="004075F0" w:rsidRDefault="007F1810" w:rsidP="007F1810">
      <w:pPr>
        <w:pStyle w:val="a3"/>
        <w:numPr>
          <w:ilvl w:val="0"/>
          <w:numId w:val="4"/>
        </w:numPr>
        <w:ind w:leftChars="0"/>
        <w:rPr>
          <w:rFonts w:ascii="ＭＳ 明朝" w:eastAsia="ＭＳ 明朝" w:hAnsi="ＭＳ 明朝"/>
        </w:rPr>
      </w:pPr>
      <w:r w:rsidRPr="004075F0">
        <w:rPr>
          <w:rFonts w:ascii="ＭＳ 明朝" w:eastAsia="ＭＳ 明朝" w:hAnsi="ＭＳ 明朝" w:hint="eastAsia"/>
        </w:rPr>
        <w:t>ＳＮＳ活用相談体制調査研究事業</w:t>
      </w:r>
    </w:p>
    <w:p w:rsidR="007F1810" w:rsidRPr="004075F0" w:rsidRDefault="007F1810" w:rsidP="007F1810">
      <w:pPr>
        <w:pStyle w:val="a3"/>
        <w:numPr>
          <w:ilvl w:val="0"/>
          <w:numId w:val="4"/>
        </w:numPr>
        <w:ind w:leftChars="0"/>
        <w:rPr>
          <w:rFonts w:ascii="ＭＳ 明朝" w:eastAsia="ＭＳ 明朝" w:hAnsi="ＭＳ 明朝"/>
        </w:rPr>
      </w:pPr>
      <w:r w:rsidRPr="004075F0">
        <w:rPr>
          <w:rFonts w:ascii="ＭＳ 明朝" w:eastAsia="ＭＳ 明朝" w:hAnsi="ＭＳ 明朝" w:hint="eastAsia"/>
        </w:rPr>
        <w:t>小中学校における日本語指導推進事業</w:t>
      </w:r>
    </w:p>
    <w:p w:rsidR="007F1810" w:rsidRPr="004075F0" w:rsidRDefault="007F1810" w:rsidP="007F1810">
      <w:pPr>
        <w:rPr>
          <w:rFonts w:ascii="ＭＳ 明朝" w:eastAsia="ＭＳ 明朝" w:hAnsi="ＭＳ 明朝"/>
        </w:rPr>
      </w:pPr>
    </w:p>
    <w:p w:rsidR="007F1810" w:rsidRPr="004075F0" w:rsidRDefault="004075F0" w:rsidP="007F1810">
      <w:pPr>
        <w:rPr>
          <w:rFonts w:ascii="ＭＳ 明朝" w:eastAsia="ＭＳ 明朝" w:hAnsi="ＭＳ 明朝"/>
          <w:u w:val="single"/>
        </w:rPr>
      </w:pPr>
      <w:r>
        <w:rPr>
          <w:rFonts w:ascii="ＭＳ 明朝" w:eastAsia="ＭＳ 明朝" w:hAnsi="ＭＳ 明朝" w:hint="eastAsia"/>
          <w:b/>
          <w:bCs/>
          <w:u w:val="single"/>
        </w:rPr>
        <w:t xml:space="preserve">重点テーマ５　</w:t>
      </w:r>
      <w:r w:rsidR="007F1810" w:rsidRPr="004075F0">
        <w:rPr>
          <w:rFonts w:ascii="ＭＳ 明朝" w:eastAsia="ＭＳ 明朝" w:hAnsi="ＭＳ 明朝" w:hint="eastAsia"/>
          <w:b/>
          <w:bCs/>
          <w:u w:val="single"/>
        </w:rPr>
        <w:t>子どもたちの健やかな体をはぐくみます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体力づくりに関するＰＤＣＡサイクルを確立することで、運動やスポーツをすることが「楽しい・好き」という子どもを 増やし、体力向上を図ります。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主な取組み</w:t>
      </w:r>
    </w:p>
    <w:p w:rsidR="007F1810" w:rsidRPr="004075F0" w:rsidRDefault="007F1810" w:rsidP="007F1810">
      <w:pPr>
        <w:pStyle w:val="a3"/>
        <w:numPr>
          <w:ilvl w:val="0"/>
          <w:numId w:val="3"/>
        </w:numPr>
        <w:ind w:leftChars="0"/>
        <w:rPr>
          <w:rFonts w:ascii="ＭＳ 明朝" w:eastAsia="ＭＳ 明朝" w:hAnsi="ＭＳ 明朝"/>
        </w:rPr>
      </w:pPr>
      <w:r w:rsidRPr="004075F0">
        <w:rPr>
          <w:rFonts w:ascii="ＭＳ 明朝" w:eastAsia="ＭＳ 明朝" w:hAnsi="ＭＳ 明朝" w:hint="eastAsia"/>
        </w:rPr>
        <w:t>子ども元気アッププロジェクト事業</w:t>
      </w:r>
    </w:p>
    <w:p w:rsidR="007F1810" w:rsidRPr="004075F0" w:rsidRDefault="007F1810" w:rsidP="007F1810">
      <w:pPr>
        <w:pStyle w:val="a3"/>
        <w:numPr>
          <w:ilvl w:val="0"/>
          <w:numId w:val="3"/>
        </w:numPr>
        <w:ind w:leftChars="0"/>
        <w:rPr>
          <w:rFonts w:ascii="ＭＳ 明朝" w:eastAsia="ＭＳ 明朝" w:hAnsi="ＭＳ 明朝"/>
        </w:rPr>
      </w:pPr>
      <w:r w:rsidRPr="004075F0">
        <w:rPr>
          <w:rFonts w:ascii="ＭＳ 明朝" w:eastAsia="ＭＳ 明朝" w:hAnsi="ＭＳ 明朝" w:hint="eastAsia"/>
        </w:rPr>
        <w:t>小学生スポーツテストの充実に向けた研究</w:t>
      </w:r>
    </w:p>
    <w:p w:rsidR="007F1810" w:rsidRPr="004075F0" w:rsidRDefault="007F1810" w:rsidP="007F1810">
      <w:pPr>
        <w:rPr>
          <w:rFonts w:ascii="ＭＳ 明朝" w:eastAsia="ＭＳ 明朝" w:hAnsi="ＭＳ 明朝"/>
        </w:rPr>
      </w:pPr>
    </w:p>
    <w:p w:rsidR="007F1810" w:rsidRPr="004075F0" w:rsidRDefault="004075F0" w:rsidP="007F1810">
      <w:pPr>
        <w:rPr>
          <w:rFonts w:ascii="ＭＳ 明朝" w:eastAsia="ＭＳ 明朝" w:hAnsi="ＭＳ 明朝"/>
          <w:u w:val="single"/>
        </w:rPr>
      </w:pPr>
      <w:r>
        <w:rPr>
          <w:rFonts w:ascii="ＭＳ 明朝" w:eastAsia="ＭＳ 明朝" w:hAnsi="ＭＳ 明朝" w:hint="eastAsia"/>
          <w:b/>
          <w:bCs/>
          <w:u w:val="single"/>
        </w:rPr>
        <w:t xml:space="preserve">重点テーマ６　</w:t>
      </w:r>
      <w:r w:rsidR="007F1810" w:rsidRPr="004075F0">
        <w:rPr>
          <w:rFonts w:ascii="ＭＳ 明朝" w:eastAsia="ＭＳ 明朝" w:hAnsi="ＭＳ 明朝" w:hint="eastAsia"/>
          <w:b/>
          <w:bCs/>
          <w:u w:val="single"/>
        </w:rPr>
        <w:t>教員の力とやる気を高めます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採用選考方法等を工夫・改善し、熱意ある優秀な教員を確保するとともに、教職員の意欲・資質能力の一層の向上を図ります。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主な取組み</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教職員採用選考</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教職員資質向上方策推進事業</w:t>
      </w:r>
    </w:p>
    <w:p w:rsidR="007F1810" w:rsidRPr="004075F0" w:rsidRDefault="007F1810" w:rsidP="007F1810">
      <w:pPr>
        <w:rPr>
          <w:rFonts w:ascii="ＭＳ 明朝" w:eastAsia="ＭＳ 明朝" w:hAnsi="ＭＳ 明朝"/>
        </w:rPr>
      </w:pPr>
    </w:p>
    <w:p w:rsidR="007F1810" w:rsidRPr="004075F0" w:rsidRDefault="004075F0" w:rsidP="007F1810">
      <w:pPr>
        <w:rPr>
          <w:rFonts w:ascii="ＭＳ 明朝" w:eastAsia="ＭＳ 明朝" w:hAnsi="ＭＳ 明朝"/>
          <w:u w:val="single"/>
        </w:rPr>
      </w:pPr>
      <w:r>
        <w:rPr>
          <w:rFonts w:ascii="ＭＳ 明朝" w:eastAsia="ＭＳ 明朝" w:hAnsi="ＭＳ 明朝" w:hint="eastAsia"/>
          <w:b/>
          <w:bCs/>
          <w:u w:val="single"/>
        </w:rPr>
        <w:t xml:space="preserve">重点テーマ７　</w:t>
      </w:r>
      <w:r w:rsidR="007F1810" w:rsidRPr="004075F0">
        <w:rPr>
          <w:rFonts w:ascii="ＭＳ 明朝" w:eastAsia="ＭＳ 明朝" w:hAnsi="ＭＳ 明朝" w:hint="eastAsia"/>
          <w:b/>
          <w:bCs/>
          <w:u w:val="single"/>
        </w:rPr>
        <w:t>学校の組織力向上と開かれた学校づくりをすすめます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 xml:space="preserve">教員の時間外勤務を縮減し、教職員の「働き方改革」をすすめます。　　　　</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障がいを有する教職員が働きやすい環境を整備し、職場への定着を図ります。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主な取組み</w:t>
      </w:r>
    </w:p>
    <w:p w:rsidR="007F1810" w:rsidRPr="004075F0" w:rsidRDefault="007F1810" w:rsidP="007F1810">
      <w:pPr>
        <w:pStyle w:val="a3"/>
        <w:numPr>
          <w:ilvl w:val="0"/>
          <w:numId w:val="6"/>
        </w:numPr>
        <w:ind w:leftChars="0"/>
        <w:rPr>
          <w:rFonts w:ascii="ＭＳ 明朝" w:eastAsia="ＭＳ 明朝" w:hAnsi="ＭＳ 明朝"/>
        </w:rPr>
      </w:pPr>
      <w:r w:rsidRPr="004075F0">
        <w:rPr>
          <w:rFonts w:ascii="ＭＳ 明朝" w:eastAsia="ＭＳ 明朝" w:hAnsi="ＭＳ 明朝" w:hint="eastAsia"/>
        </w:rPr>
        <w:t>部活動指導員配置事業</w:t>
      </w:r>
    </w:p>
    <w:p w:rsidR="007F1810" w:rsidRPr="004075F0" w:rsidRDefault="007F1810" w:rsidP="007F1810">
      <w:pPr>
        <w:pStyle w:val="a3"/>
        <w:numPr>
          <w:ilvl w:val="0"/>
          <w:numId w:val="6"/>
        </w:numPr>
        <w:ind w:leftChars="0"/>
        <w:rPr>
          <w:rFonts w:ascii="ＭＳ 明朝" w:eastAsia="ＭＳ 明朝" w:hAnsi="ＭＳ 明朝"/>
        </w:rPr>
      </w:pPr>
      <w:r w:rsidRPr="004075F0">
        <w:rPr>
          <w:rFonts w:ascii="ＭＳ 明朝" w:eastAsia="ＭＳ 明朝" w:hAnsi="ＭＳ 明朝" w:hint="eastAsia"/>
        </w:rPr>
        <w:t>障がいのある教職員の定着支援事業</w:t>
      </w:r>
    </w:p>
    <w:p w:rsidR="007F1810" w:rsidRPr="004075F0" w:rsidRDefault="007F1810" w:rsidP="007F1810">
      <w:pPr>
        <w:rPr>
          <w:rFonts w:ascii="ＭＳ 明朝" w:eastAsia="ＭＳ 明朝" w:hAnsi="ＭＳ 明朝"/>
        </w:rPr>
      </w:pPr>
    </w:p>
    <w:p w:rsidR="007F1810" w:rsidRPr="004075F0" w:rsidRDefault="004075F0" w:rsidP="007F1810">
      <w:pPr>
        <w:rPr>
          <w:rFonts w:ascii="ＭＳ 明朝" w:eastAsia="ＭＳ 明朝" w:hAnsi="ＭＳ 明朝"/>
          <w:u w:val="single"/>
        </w:rPr>
      </w:pPr>
      <w:r>
        <w:rPr>
          <w:rFonts w:ascii="ＭＳ 明朝" w:eastAsia="ＭＳ 明朝" w:hAnsi="ＭＳ 明朝" w:hint="eastAsia"/>
          <w:b/>
          <w:bCs/>
          <w:u w:val="single"/>
        </w:rPr>
        <w:t xml:space="preserve">重点テーマ８　</w:t>
      </w:r>
      <w:r w:rsidR="007F1810" w:rsidRPr="004075F0">
        <w:rPr>
          <w:rFonts w:ascii="ＭＳ 明朝" w:eastAsia="ＭＳ 明朝" w:hAnsi="ＭＳ 明朝" w:hint="eastAsia"/>
          <w:b/>
          <w:bCs/>
          <w:u w:val="single"/>
        </w:rPr>
        <w:t>安全で安心な学びの場をつくります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t>府立学校の老朽化対策を計画的に推進するとともに、体育館の空調設備をはじめ、ブロック塀の改修工事など、学校の安全・安心の確保に取り組みます。</w:t>
      </w:r>
    </w:p>
    <w:p w:rsidR="007F1810" w:rsidRPr="004075F0" w:rsidRDefault="007F1810" w:rsidP="007F1810">
      <w:pPr>
        <w:rPr>
          <w:rFonts w:ascii="ＭＳ 明朝" w:eastAsia="ＭＳ 明朝" w:hAnsi="ＭＳ 明朝"/>
        </w:rPr>
      </w:pPr>
      <w:r w:rsidRPr="004075F0">
        <w:rPr>
          <w:rFonts w:ascii="ＭＳ 明朝" w:eastAsia="ＭＳ 明朝" w:hAnsi="ＭＳ 明朝" w:hint="eastAsia"/>
        </w:rPr>
        <w:lastRenderedPageBreak/>
        <w:t>主な取組み</w:t>
      </w:r>
    </w:p>
    <w:p w:rsidR="007F1810" w:rsidRPr="004075F0" w:rsidRDefault="007F1810" w:rsidP="00A948FE">
      <w:pPr>
        <w:pStyle w:val="a3"/>
        <w:numPr>
          <w:ilvl w:val="0"/>
          <w:numId w:val="7"/>
        </w:numPr>
        <w:ind w:leftChars="0"/>
        <w:rPr>
          <w:rFonts w:ascii="ＭＳ 明朝" w:eastAsia="ＭＳ 明朝" w:hAnsi="ＭＳ 明朝"/>
        </w:rPr>
      </w:pPr>
      <w:r w:rsidRPr="004075F0">
        <w:rPr>
          <w:rFonts w:ascii="ＭＳ 明朝" w:eastAsia="ＭＳ 明朝" w:hAnsi="ＭＳ 明朝" w:hint="eastAsia"/>
        </w:rPr>
        <w:t>府立学校施設長寿命化整備事業</w:t>
      </w:r>
    </w:p>
    <w:p w:rsidR="007F1810" w:rsidRPr="004075F0" w:rsidRDefault="007F1810" w:rsidP="00A948FE">
      <w:pPr>
        <w:pStyle w:val="a3"/>
        <w:numPr>
          <w:ilvl w:val="0"/>
          <w:numId w:val="7"/>
        </w:numPr>
        <w:ind w:leftChars="0"/>
        <w:rPr>
          <w:rFonts w:ascii="ＭＳ 明朝" w:eastAsia="ＭＳ 明朝" w:hAnsi="ＭＳ 明朝"/>
        </w:rPr>
      </w:pPr>
      <w:r w:rsidRPr="004075F0">
        <w:rPr>
          <w:rFonts w:ascii="ＭＳ 明朝" w:eastAsia="ＭＳ 明朝" w:hAnsi="ＭＳ 明朝" w:hint="eastAsia"/>
        </w:rPr>
        <w:t>府立学校体育館空気調節設備整備事業</w:t>
      </w:r>
    </w:p>
    <w:p w:rsidR="007F1810" w:rsidRPr="004075F0" w:rsidRDefault="007F1810" w:rsidP="007F1810">
      <w:pPr>
        <w:rPr>
          <w:rFonts w:ascii="ＭＳ 明朝" w:eastAsia="ＭＳ 明朝" w:hAnsi="ＭＳ 明朝"/>
        </w:rPr>
      </w:pPr>
    </w:p>
    <w:p w:rsidR="00A948FE" w:rsidRPr="004075F0" w:rsidRDefault="004075F0" w:rsidP="00A948FE">
      <w:pPr>
        <w:rPr>
          <w:rFonts w:ascii="ＭＳ 明朝" w:eastAsia="ＭＳ 明朝" w:hAnsi="ＭＳ 明朝"/>
          <w:u w:val="single"/>
        </w:rPr>
      </w:pPr>
      <w:r>
        <w:rPr>
          <w:rFonts w:ascii="ＭＳ 明朝" w:eastAsia="ＭＳ 明朝" w:hAnsi="ＭＳ 明朝" w:hint="eastAsia"/>
          <w:b/>
          <w:bCs/>
          <w:u w:val="single"/>
        </w:rPr>
        <w:t xml:space="preserve">重点テーマ９　</w:t>
      </w:r>
      <w:r w:rsidR="00A948FE" w:rsidRPr="004075F0">
        <w:rPr>
          <w:rFonts w:ascii="ＭＳ 明朝" w:eastAsia="ＭＳ 明朝" w:hAnsi="ＭＳ 明朝" w:hint="eastAsia"/>
          <w:b/>
          <w:bCs/>
          <w:u w:val="single"/>
        </w:rPr>
        <w:t>地域の教育コミュニティづくりと家庭教育を支援します</w:t>
      </w:r>
    </w:p>
    <w:p w:rsidR="00A948FE" w:rsidRPr="004075F0" w:rsidRDefault="00A948FE" w:rsidP="00A948FE">
      <w:pPr>
        <w:rPr>
          <w:rFonts w:ascii="ＭＳ 明朝" w:eastAsia="ＭＳ 明朝" w:hAnsi="ＭＳ 明朝"/>
        </w:rPr>
      </w:pPr>
      <w:r w:rsidRPr="004075F0">
        <w:rPr>
          <w:rFonts w:ascii="ＭＳ 明朝" w:eastAsia="ＭＳ 明朝" w:hAnsi="ＭＳ 明朝" w:hint="eastAsia"/>
        </w:rPr>
        <w:t>地域全体で学校を支援する体制づくりと活動の定着・支援に取り組むとともに、家庭教育に困難を抱え孤立しがちな保護者への支援を促進します。</w:t>
      </w:r>
    </w:p>
    <w:p w:rsidR="00A948FE" w:rsidRPr="004075F0" w:rsidRDefault="00A948FE" w:rsidP="007F1810">
      <w:pPr>
        <w:rPr>
          <w:rFonts w:ascii="ＭＳ 明朝" w:eastAsia="ＭＳ 明朝" w:hAnsi="ＭＳ 明朝"/>
        </w:rPr>
      </w:pPr>
      <w:r w:rsidRPr="004075F0">
        <w:rPr>
          <w:rFonts w:ascii="ＭＳ 明朝" w:eastAsia="ＭＳ 明朝" w:hAnsi="ＭＳ 明朝" w:hint="eastAsia"/>
        </w:rPr>
        <w:t>主な取組み</w:t>
      </w:r>
    </w:p>
    <w:p w:rsidR="00A948FE" w:rsidRPr="004075F0" w:rsidRDefault="00A948FE" w:rsidP="00A948FE">
      <w:pPr>
        <w:pStyle w:val="a3"/>
        <w:numPr>
          <w:ilvl w:val="0"/>
          <w:numId w:val="8"/>
        </w:numPr>
        <w:ind w:leftChars="0"/>
        <w:rPr>
          <w:rFonts w:ascii="ＭＳ 明朝" w:eastAsia="ＭＳ 明朝" w:hAnsi="ＭＳ 明朝"/>
        </w:rPr>
      </w:pPr>
      <w:r w:rsidRPr="004075F0">
        <w:rPr>
          <w:rFonts w:ascii="ＭＳ 明朝" w:eastAsia="ＭＳ 明朝" w:hAnsi="ＭＳ 明朝" w:hint="eastAsia"/>
        </w:rPr>
        <w:t>教育コミュニティづくり推進事業</w:t>
      </w:r>
    </w:p>
    <w:p w:rsidR="00A948FE" w:rsidRPr="004075F0" w:rsidRDefault="00A948FE" w:rsidP="00A948FE">
      <w:pPr>
        <w:pStyle w:val="a3"/>
        <w:numPr>
          <w:ilvl w:val="0"/>
          <w:numId w:val="8"/>
        </w:numPr>
        <w:ind w:leftChars="0"/>
        <w:rPr>
          <w:rFonts w:ascii="ＭＳ 明朝" w:eastAsia="ＭＳ 明朝" w:hAnsi="ＭＳ 明朝"/>
        </w:rPr>
      </w:pPr>
      <w:r w:rsidRPr="004075F0">
        <w:rPr>
          <w:rFonts w:ascii="ＭＳ 明朝" w:eastAsia="ＭＳ 明朝" w:hAnsi="ＭＳ 明朝" w:hint="eastAsia"/>
        </w:rPr>
        <w:t>家庭教育力向上事業</w:t>
      </w:r>
    </w:p>
    <w:p w:rsidR="00A948FE" w:rsidRPr="004075F0" w:rsidRDefault="00A948FE" w:rsidP="007F1810">
      <w:pPr>
        <w:rPr>
          <w:rFonts w:ascii="ＭＳ 明朝" w:eastAsia="ＭＳ 明朝" w:hAnsi="ＭＳ 明朝"/>
        </w:rPr>
      </w:pPr>
    </w:p>
    <w:p w:rsidR="00A948FE" w:rsidRPr="004075F0" w:rsidRDefault="00A948FE" w:rsidP="00A948FE">
      <w:pPr>
        <w:rPr>
          <w:rFonts w:ascii="ＭＳ 明朝" w:eastAsia="ＭＳ 明朝" w:hAnsi="ＭＳ 明朝"/>
          <w:u w:val="single"/>
        </w:rPr>
      </w:pPr>
      <w:r w:rsidRPr="004075F0">
        <w:rPr>
          <w:rFonts w:ascii="ＭＳ 明朝" w:eastAsia="ＭＳ 明朝" w:hAnsi="ＭＳ 明朝" w:hint="eastAsia"/>
          <w:b/>
          <w:bCs/>
          <w:u w:val="single"/>
        </w:rPr>
        <w:t>重点テーマ10</w:t>
      </w:r>
      <w:r w:rsidR="004075F0">
        <w:rPr>
          <w:rFonts w:ascii="ＭＳ 明朝" w:eastAsia="ＭＳ 明朝" w:hAnsi="ＭＳ 明朝" w:hint="eastAsia"/>
          <w:b/>
          <w:bCs/>
          <w:u w:val="single"/>
        </w:rPr>
        <w:t xml:space="preserve">　</w:t>
      </w:r>
      <w:r w:rsidRPr="004075F0">
        <w:rPr>
          <w:rFonts w:ascii="ＭＳ 明朝" w:eastAsia="ＭＳ 明朝" w:hAnsi="ＭＳ 明朝" w:hint="eastAsia"/>
          <w:b/>
          <w:bCs/>
          <w:u w:val="single"/>
        </w:rPr>
        <w:t>私立学校の振興を図ります</w:t>
      </w:r>
    </w:p>
    <w:p w:rsidR="00A948FE" w:rsidRPr="004075F0" w:rsidRDefault="00A948FE" w:rsidP="00A948FE">
      <w:pPr>
        <w:rPr>
          <w:rFonts w:ascii="ＭＳ 明朝" w:eastAsia="ＭＳ 明朝" w:hAnsi="ＭＳ 明朝"/>
        </w:rPr>
      </w:pPr>
      <w:r w:rsidRPr="004075F0">
        <w:rPr>
          <w:rFonts w:ascii="ＭＳ 明朝" w:eastAsia="ＭＳ 明朝" w:hAnsi="ＭＳ 明朝" w:hint="eastAsia"/>
        </w:rPr>
        <w:t>家庭の経済的事情にかかわらず、自らの希望や能力に応じて自由に学校選択できる機会を提供するため、私立高校生等に対する授業料無償化制度を実施します。</w:t>
      </w:r>
    </w:p>
    <w:p w:rsidR="00A948FE" w:rsidRPr="004075F0" w:rsidRDefault="00A948FE" w:rsidP="00A948FE">
      <w:pPr>
        <w:rPr>
          <w:rFonts w:ascii="ＭＳ 明朝" w:eastAsia="ＭＳ 明朝" w:hAnsi="ＭＳ 明朝"/>
        </w:rPr>
      </w:pPr>
      <w:r w:rsidRPr="004075F0">
        <w:rPr>
          <w:rFonts w:ascii="ＭＳ 明朝" w:eastAsia="ＭＳ 明朝" w:hAnsi="ＭＳ 明朝" w:hint="eastAsia"/>
        </w:rPr>
        <w:t>私立幼稚園において、保育サービスの拡大や地域の子育て・家庭教育を支援するとともに、障がいのある幼児への支援の充実を促進します。</w:t>
      </w:r>
    </w:p>
    <w:p w:rsidR="00A948FE" w:rsidRPr="004075F0" w:rsidRDefault="00A948FE" w:rsidP="00A948FE">
      <w:pPr>
        <w:rPr>
          <w:rFonts w:ascii="ＭＳ 明朝" w:eastAsia="ＭＳ 明朝" w:hAnsi="ＭＳ 明朝"/>
        </w:rPr>
      </w:pPr>
      <w:bookmarkStart w:id="0" w:name="_GoBack"/>
      <w:bookmarkEnd w:id="0"/>
      <w:r w:rsidRPr="004075F0">
        <w:rPr>
          <w:rFonts w:ascii="ＭＳ 明朝" w:eastAsia="ＭＳ 明朝" w:hAnsi="ＭＳ 明朝" w:hint="eastAsia"/>
        </w:rPr>
        <w:t>高等教育修学支援新制度の着実な実施に取り組みます。</w:t>
      </w:r>
    </w:p>
    <w:p w:rsidR="00A948FE" w:rsidRPr="004075F0" w:rsidRDefault="00A948FE" w:rsidP="00A948FE">
      <w:pPr>
        <w:rPr>
          <w:rFonts w:ascii="ＭＳ 明朝" w:eastAsia="ＭＳ 明朝" w:hAnsi="ＭＳ 明朝"/>
        </w:rPr>
      </w:pPr>
      <w:r w:rsidRPr="004075F0">
        <w:rPr>
          <w:rFonts w:ascii="ＭＳ 明朝" w:eastAsia="ＭＳ 明朝" w:hAnsi="ＭＳ 明朝" w:hint="eastAsia"/>
        </w:rPr>
        <w:t>主な取組み</w:t>
      </w:r>
    </w:p>
    <w:p w:rsidR="00A948FE" w:rsidRPr="004075F0" w:rsidRDefault="00A948FE" w:rsidP="00A948FE">
      <w:pPr>
        <w:pStyle w:val="a3"/>
        <w:numPr>
          <w:ilvl w:val="0"/>
          <w:numId w:val="9"/>
        </w:numPr>
        <w:ind w:leftChars="0"/>
        <w:rPr>
          <w:rFonts w:ascii="ＭＳ 明朝" w:eastAsia="ＭＳ 明朝" w:hAnsi="ＭＳ 明朝"/>
        </w:rPr>
      </w:pPr>
      <w:r w:rsidRPr="004075F0">
        <w:rPr>
          <w:rFonts w:ascii="ＭＳ 明朝" w:eastAsia="ＭＳ 明朝" w:hAnsi="ＭＳ 明朝" w:hint="eastAsia"/>
        </w:rPr>
        <w:t>私立高等学校生徒授業料支援補助金</w:t>
      </w:r>
    </w:p>
    <w:p w:rsidR="00A948FE" w:rsidRPr="004075F0" w:rsidRDefault="00A948FE" w:rsidP="00A948FE">
      <w:pPr>
        <w:pStyle w:val="a3"/>
        <w:numPr>
          <w:ilvl w:val="0"/>
          <w:numId w:val="9"/>
        </w:numPr>
        <w:ind w:leftChars="0"/>
        <w:rPr>
          <w:rFonts w:ascii="ＭＳ 明朝" w:eastAsia="ＭＳ 明朝" w:hAnsi="ＭＳ 明朝"/>
        </w:rPr>
      </w:pPr>
      <w:r w:rsidRPr="004075F0">
        <w:rPr>
          <w:rFonts w:ascii="ＭＳ 明朝" w:eastAsia="ＭＳ 明朝" w:hAnsi="ＭＳ 明朝" w:hint="eastAsia"/>
        </w:rPr>
        <w:t>大阪府立私立幼稚園預かり保育事業補助金</w:t>
      </w:r>
    </w:p>
    <w:p w:rsidR="00A948FE" w:rsidRPr="004075F0" w:rsidRDefault="00A948FE" w:rsidP="00A948FE">
      <w:pPr>
        <w:pStyle w:val="a3"/>
        <w:numPr>
          <w:ilvl w:val="0"/>
          <w:numId w:val="9"/>
        </w:numPr>
        <w:ind w:leftChars="0"/>
        <w:rPr>
          <w:rFonts w:ascii="ＭＳ 明朝" w:eastAsia="ＭＳ 明朝" w:hAnsi="ＭＳ 明朝"/>
        </w:rPr>
      </w:pPr>
      <w:r w:rsidRPr="004075F0">
        <w:rPr>
          <w:rFonts w:ascii="ＭＳ 明朝" w:eastAsia="ＭＳ 明朝" w:hAnsi="ＭＳ 明朝" w:hint="eastAsia"/>
        </w:rPr>
        <w:t>私立専門学校授業料等減免事業</w:t>
      </w:r>
    </w:p>
    <w:p w:rsidR="00A948FE" w:rsidRPr="004075F0" w:rsidRDefault="00A948FE" w:rsidP="00A948FE">
      <w:pPr>
        <w:rPr>
          <w:rFonts w:ascii="ＭＳ 明朝" w:eastAsia="ＭＳ 明朝" w:hAnsi="ＭＳ 明朝"/>
        </w:rPr>
      </w:pPr>
    </w:p>
    <w:sectPr w:rsidR="00A948FE" w:rsidRPr="004075F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FFC" w:rsidRDefault="00872FFC" w:rsidP="00872FFC">
      <w:r>
        <w:separator/>
      </w:r>
    </w:p>
  </w:endnote>
  <w:endnote w:type="continuationSeparator" w:id="0">
    <w:p w:rsidR="00872FFC" w:rsidRDefault="00872FFC" w:rsidP="0087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FC" w:rsidRDefault="00872F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FC" w:rsidRDefault="00872F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FC" w:rsidRDefault="00872F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FFC" w:rsidRDefault="00872FFC" w:rsidP="00872FFC">
      <w:r>
        <w:separator/>
      </w:r>
    </w:p>
  </w:footnote>
  <w:footnote w:type="continuationSeparator" w:id="0">
    <w:p w:rsidR="00872FFC" w:rsidRDefault="00872FFC" w:rsidP="00872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FC" w:rsidRDefault="00872F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FC" w:rsidRDefault="00872FF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FC" w:rsidRDefault="00872FF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9CE"/>
    <w:multiLevelType w:val="hybridMultilevel"/>
    <w:tmpl w:val="484E60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77DB8"/>
    <w:multiLevelType w:val="hybridMultilevel"/>
    <w:tmpl w:val="903005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A019E5"/>
    <w:multiLevelType w:val="hybridMultilevel"/>
    <w:tmpl w:val="4E465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86200"/>
    <w:multiLevelType w:val="hybridMultilevel"/>
    <w:tmpl w:val="BCBACA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272F09"/>
    <w:multiLevelType w:val="hybridMultilevel"/>
    <w:tmpl w:val="459CD5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DA3B57"/>
    <w:multiLevelType w:val="hybridMultilevel"/>
    <w:tmpl w:val="810A05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7234AE"/>
    <w:multiLevelType w:val="hybridMultilevel"/>
    <w:tmpl w:val="69E040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B84C98"/>
    <w:multiLevelType w:val="hybridMultilevel"/>
    <w:tmpl w:val="3CC6F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224D93"/>
    <w:multiLevelType w:val="hybridMultilevel"/>
    <w:tmpl w:val="8752D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7"/>
  </w:num>
  <w:num w:numId="4">
    <w:abstractNumId w:val="6"/>
  </w:num>
  <w:num w:numId="5">
    <w:abstractNumId w:val="2"/>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10"/>
    <w:rsid w:val="004075F0"/>
    <w:rsid w:val="007F1810"/>
    <w:rsid w:val="00872FFC"/>
    <w:rsid w:val="00A948FE"/>
    <w:rsid w:val="00DE1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3CD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810"/>
    <w:pPr>
      <w:ind w:leftChars="400" w:left="840"/>
    </w:pPr>
  </w:style>
  <w:style w:type="paragraph" w:styleId="a4">
    <w:name w:val="header"/>
    <w:basedOn w:val="a"/>
    <w:link w:val="a5"/>
    <w:uiPriority w:val="99"/>
    <w:unhideWhenUsed/>
    <w:rsid w:val="00872FFC"/>
    <w:pPr>
      <w:tabs>
        <w:tab w:val="center" w:pos="4252"/>
        <w:tab w:val="right" w:pos="8504"/>
      </w:tabs>
      <w:snapToGrid w:val="0"/>
    </w:pPr>
  </w:style>
  <w:style w:type="character" w:customStyle="1" w:styleId="a5">
    <w:name w:val="ヘッダー (文字)"/>
    <w:basedOn w:val="a0"/>
    <w:link w:val="a4"/>
    <w:uiPriority w:val="99"/>
    <w:rsid w:val="00872FFC"/>
  </w:style>
  <w:style w:type="paragraph" w:styleId="a6">
    <w:name w:val="footer"/>
    <w:basedOn w:val="a"/>
    <w:link w:val="a7"/>
    <w:uiPriority w:val="99"/>
    <w:unhideWhenUsed/>
    <w:rsid w:val="00872FFC"/>
    <w:pPr>
      <w:tabs>
        <w:tab w:val="center" w:pos="4252"/>
        <w:tab w:val="right" w:pos="8504"/>
      </w:tabs>
      <w:snapToGrid w:val="0"/>
    </w:pPr>
  </w:style>
  <w:style w:type="character" w:customStyle="1" w:styleId="a7">
    <w:name w:val="フッター (文字)"/>
    <w:basedOn w:val="a0"/>
    <w:link w:val="a6"/>
    <w:uiPriority w:val="99"/>
    <w:rsid w:val="00872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8363">
      <w:bodyDiv w:val="1"/>
      <w:marLeft w:val="0"/>
      <w:marRight w:val="0"/>
      <w:marTop w:val="0"/>
      <w:marBottom w:val="0"/>
      <w:divBdr>
        <w:top w:val="none" w:sz="0" w:space="0" w:color="auto"/>
        <w:left w:val="none" w:sz="0" w:space="0" w:color="auto"/>
        <w:bottom w:val="none" w:sz="0" w:space="0" w:color="auto"/>
        <w:right w:val="none" w:sz="0" w:space="0" w:color="auto"/>
      </w:divBdr>
    </w:div>
    <w:div w:id="85421408">
      <w:bodyDiv w:val="1"/>
      <w:marLeft w:val="0"/>
      <w:marRight w:val="0"/>
      <w:marTop w:val="0"/>
      <w:marBottom w:val="0"/>
      <w:divBdr>
        <w:top w:val="none" w:sz="0" w:space="0" w:color="auto"/>
        <w:left w:val="none" w:sz="0" w:space="0" w:color="auto"/>
        <w:bottom w:val="none" w:sz="0" w:space="0" w:color="auto"/>
        <w:right w:val="none" w:sz="0" w:space="0" w:color="auto"/>
      </w:divBdr>
    </w:div>
    <w:div w:id="162743144">
      <w:bodyDiv w:val="1"/>
      <w:marLeft w:val="0"/>
      <w:marRight w:val="0"/>
      <w:marTop w:val="0"/>
      <w:marBottom w:val="0"/>
      <w:divBdr>
        <w:top w:val="none" w:sz="0" w:space="0" w:color="auto"/>
        <w:left w:val="none" w:sz="0" w:space="0" w:color="auto"/>
        <w:bottom w:val="none" w:sz="0" w:space="0" w:color="auto"/>
        <w:right w:val="none" w:sz="0" w:space="0" w:color="auto"/>
      </w:divBdr>
    </w:div>
    <w:div w:id="164367869">
      <w:bodyDiv w:val="1"/>
      <w:marLeft w:val="0"/>
      <w:marRight w:val="0"/>
      <w:marTop w:val="0"/>
      <w:marBottom w:val="0"/>
      <w:divBdr>
        <w:top w:val="none" w:sz="0" w:space="0" w:color="auto"/>
        <w:left w:val="none" w:sz="0" w:space="0" w:color="auto"/>
        <w:bottom w:val="none" w:sz="0" w:space="0" w:color="auto"/>
        <w:right w:val="none" w:sz="0" w:space="0" w:color="auto"/>
      </w:divBdr>
    </w:div>
    <w:div w:id="165633452">
      <w:bodyDiv w:val="1"/>
      <w:marLeft w:val="0"/>
      <w:marRight w:val="0"/>
      <w:marTop w:val="0"/>
      <w:marBottom w:val="0"/>
      <w:divBdr>
        <w:top w:val="none" w:sz="0" w:space="0" w:color="auto"/>
        <w:left w:val="none" w:sz="0" w:space="0" w:color="auto"/>
        <w:bottom w:val="none" w:sz="0" w:space="0" w:color="auto"/>
        <w:right w:val="none" w:sz="0" w:space="0" w:color="auto"/>
      </w:divBdr>
    </w:div>
    <w:div w:id="189341951">
      <w:bodyDiv w:val="1"/>
      <w:marLeft w:val="0"/>
      <w:marRight w:val="0"/>
      <w:marTop w:val="0"/>
      <w:marBottom w:val="0"/>
      <w:divBdr>
        <w:top w:val="none" w:sz="0" w:space="0" w:color="auto"/>
        <w:left w:val="none" w:sz="0" w:space="0" w:color="auto"/>
        <w:bottom w:val="none" w:sz="0" w:space="0" w:color="auto"/>
        <w:right w:val="none" w:sz="0" w:space="0" w:color="auto"/>
      </w:divBdr>
    </w:div>
    <w:div w:id="213589211">
      <w:bodyDiv w:val="1"/>
      <w:marLeft w:val="0"/>
      <w:marRight w:val="0"/>
      <w:marTop w:val="0"/>
      <w:marBottom w:val="0"/>
      <w:divBdr>
        <w:top w:val="none" w:sz="0" w:space="0" w:color="auto"/>
        <w:left w:val="none" w:sz="0" w:space="0" w:color="auto"/>
        <w:bottom w:val="none" w:sz="0" w:space="0" w:color="auto"/>
        <w:right w:val="none" w:sz="0" w:space="0" w:color="auto"/>
      </w:divBdr>
    </w:div>
    <w:div w:id="239288607">
      <w:bodyDiv w:val="1"/>
      <w:marLeft w:val="0"/>
      <w:marRight w:val="0"/>
      <w:marTop w:val="0"/>
      <w:marBottom w:val="0"/>
      <w:divBdr>
        <w:top w:val="none" w:sz="0" w:space="0" w:color="auto"/>
        <w:left w:val="none" w:sz="0" w:space="0" w:color="auto"/>
        <w:bottom w:val="none" w:sz="0" w:space="0" w:color="auto"/>
        <w:right w:val="none" w:sz="0" w:space="0" w:color="auto"/>
      </w:divBdr>
    </w:div>
    <w:div w:id="291523740">
      <w:bodyDiv w:val="1"/>
      <w:marLeft w:val="0"/>
      <w:marRight w:val="0"/>
      <w:marTop w:val="0"/>
      <w:marBottom w:val="0"/>
      <w:divBdr>
        <w:top w:val="none" w:sz="0" w:space="0" w:color="auto"/>
        <w:left w:val="none" w:sz="0" w:space="0" w:color="auto"/>
        <w:bottom w:val="none" w:sz="0" w:space="0" w:color="auto"/>
        <w:right w:val="none" w:sz="0" w:space="0" w:color="auto"/>
      </w:divBdr>
    </w:div>
    <w:div w:id="347758336">
      <w:bodyDiv w:val="1"/>
      <w:marLeft w:val="0"/>
      <w:marRight w:val="0"/>
      <w:marTop w:val="0"/>
      <w:marBottom w:val="0"/>
      <w:divBdr>
        <w:top w:val="none" w:sz="0" w:space="0" w:color="auto"/>
        <w:left w:val="none" w:sz="0" w:space="0" w:color="auto"/>
        <w:bottom w:val="none" w:sz="0" w:space="0" w:color="auto"/>
        <w:right w:val="none" w:sz="0" w:space="0" w:color="auto"/>
      </w:divBdr>
    </w:div>
    <w:div w:id="366443859">
      <w:bodyDiv w:val="1"/>
      <w:marLeft w:val="0"/>
      <w:marRight w:val="0"/>
      <w:marTop w:val="0"/>
      <w:marBottom w:val="0"/>
      <w:divBdr>
        <w:top w:val="none" w:sz="0" w:space="0" w:color="auto"/>
        <w:left w:val="none" w:sz="0" w:space="0" w:color="auto"/>
        <w:bottom w:val="none" w:sz="0" w:space="0" w:color="auto"/>
        <w:right w:val="none" w:sz="0" w:space="0" w:color="auto"/>
      </w:divBdr>
    </w:div>
    <w:div w:id="422923109">
      <w:bodyDiv w:val="1"/>
      <w:marLeft w:val="0"/>
      <w:marRight w:val="0"/>
      <w:marTop w:val="0"/>
      <w:marBottom w:val="0"/>
      <w:divBdr>
        <w:top w:val="none" w:sz="0" w:space="0" w:color="auto"/>
        <w:left w:val="none" w:sz="0" w:space="0" w:color="auto"/>
        <w:bottom w:val="none" w:sz="0" w:space="0" w:color="auto"/>
        <w:right w:val="none" w:sz="0" w:space="0" w:color="auto"/>
      </w:divBdr>
    </w:div>
    <w:div w:id="492071050">
      <w:bodyDiv w:val="1"/>
      <w:marLeft w:val="0"/>
      <w:marRight w:val="0"/>
      <w:marTop w:val="0"/>
      <w:marBottom w:val="0"/>
      <w:divBdr>
        <w:top w:val="none" w:sz="0" w:space="0" w:color="auto"/>
        <w:left w:val="none" w:sz="0" w:space="0" w:color="auto"/>
        <w:bottom w:val="none" w:sz="0" w:space="0" w:color="auto"/>
        <w:right w:val="none" w:sz="0" w:space="0" w:color="auto"/>
      </w:divBdr>
    </w:div>
    <w:div w:id="601109617">
      <w:bodyDiv w:val="1"/>
      <w:marLeft w:val="0"/>
      <w:marRight w:val="0"/>
      <w:marTop w:val="0"/>
      <w:marBottom w:val="0"/>
      <w:divBdr>
        <w:top w:val="none" w:sz="0" w:space="0" w:color="auto"/>
        <w:left w:val="none" w:sz="0" w:space="0" w:color="auto"/>
        <w:bottom w:val="none" w:sz="0" w:space="0" w:color="auto"/>
        <w:right w:val="none" w:sz="0" w:space="0" w:color="auto"/>
      </w:divBdr>
    </w:div>
    <w:div w:id="622275217">
      <w:bodyDiv w:val="1"/>
      <w:marLeft w:val="0"/>
      <w:marRight w:val="0"/>
      <w:marTop w:val="0"/>
      <w:marBottom w:val="0"/>
      <w:divBdr>
        <w:top w:val="none" w:sz="0" w:space="0" w:color="auto"/>
        <w:left w:val="none" w:sz="0" w:space="0" w:color="auto"/>
        <w:bottom w:val="none" w:sz="0" w:space="0" w:color="auto"/>
        <w:right w:val="none" w:sz="0" w:space="0" w:color="auto"/>
      </w:divBdr>
    </w:div>
    <w:div w:id="688726956">
      <w:bodyDiv w:val="1"/>
      <w:marLeft w:val="0"/>
      <w:marRight w:val="0"/>
      <w:marTop w:val="0"/>
      <w:marBottom w:val="0"/>
      <w:divBdr>
        <w:top w:val="none" w:sz="0" w:space="0" w:color="auto"/>
        <w:left w:val="none" w:sz="0" w:space="0" w:color="auto"/>
        <w:bottom w:val="none" w:sz="0" w:space="0" w:color="auto"/>
        <w:right w:val="none" w:sz="0" w:space="0" w:color="auto"/>
      </w:divBdr>
    </w:div>
    <w:div w:id="708379837">
      <w:bodyDiv w:val="1"/>
      <w:marLeft w:val="0"/>
      <w:marRight w:val="0"/>
      <w:marTop w:val="0"/>
      <w:marBottom w:val="0"/>
      <w:divBdr>
        <w:top w:val="none" w:sz="0" w:space="0" w:color="auto"/>
        <w:left w:val="none" w:sz="0" w:space="0" w:color="auto"/>
        <w:bottom w:val="none" w:sz="0" w:space="0" w:color="auto"/>
        <w:right w:val="none" w:sz="0" w:space="0" w:color="auto"/>
      </w:divBdr>
    </w:div>
    <w:div w:id="788669420">
      <w:bodyDiv w:val="1"/>
      <w:marLeft w:val="0"/>
      <w:marRight w:val="0"/>
      <w:marTop w:val="0"/>
      <w:marBottom w:val="0"/>
      <w:divBdr>
        <w:top w:val="none" w:sz="0" w:space="0" w:color="auto"/>
        <w:left w:val="none" w:sz="0" w:space="0" w:color="auto"/>
        <w:bottom w:val="none" w:sz="0" w:space="0" w:color="auto"/>
        <w:right w:val="none" w:sz="0" w:space="0" w:color="auto"/>
      </w:divBdr>
    </w:div>
    <w:div w:id="809056681">
      <w:bodyDiv w:val="1"/>
      <w:marLeft w:val="0"/>
      <w:marRight w:val="0"/>
      <w:marTop w:val="0"/>
      <w:marBottom w:val="0"/>
      <w:divBdr>
        <w:top w:val="none" w:sz="0" w:space="0" w:color="auto"/>
        <w:left w:val="none" w:sz="0" w:space="0" w:color="auto"/>
        <w:bottom w:val="none" w:sz="0" w:space="0" w:color="auto"/>
        <w:right w:val="none" w:sz="0" w:space="0" w:color="auto"/>
      </w:divBdr>
    </w:div>
    <w:div w:id="840394538">
      <w:bodyDiv w:val="1"/>
      <w:marLeft w:val="0"/>
      <w:marRight w:val="0"/>
      <w:marTop w:val="0"/>
      <w:marBottom w:val="0"/>
      <w:divBdr>
        <w:top w:val="none" w:sz="0" w:space="0" w:color="auto"/>
        <w:left w:val="none" w:sz="0" w:space="0" w:color="auto"/>
        <w:bottom w:val="none" w:sz="0" w:space="0" w:color="auto"/>
        <w:right w:val="none" w:sz="0" w:space="0" w:color="auto"/>
      </w:divBdr>
    </w:div>
    <w:div w:id="959382425">
      <w:bodyDiv w:val="1"/>
      <w:marLeft w:val="0"/>
      <w:marRight w:val="0"/>
      <w:marTop w:val="0"/>
      <w:marBottom w:val="0"/>
      <w:divBdr>
        <w:top w:val="none" w:sz="0" w:space="0" w:color="auto"/>
        <w:left w:val="none" w:sz="0" w:space="0" w:color="auto"/>
        <w:bottom w:val="none" w:sz="0" w:space="0" w:color="auto"/>
        <w:right w:val="none" w:sz="0" w:space="0" w:color="auto"/>
      </w:divBdr>
    </w:div>
    <w:div w:id="972373387">
      <w:bodyDiv w:val="1"/>
      <w:marLeft w:val="0"/>
      <w:marRight w:val="0"/>
      <w:marTop w:val="0"/>
      <w:marBottom w:val="0"/>
      <w:divBdr>
        <w:top w:val="none" w:sz="0" w:space="0" w:color="auto"/>
        <w:left w:val="none" w:sz="0" w:space="0" w:color="auto"/>
        <w:bottom w:val="none" w:sz="0" w:space="0" w:color="auto"/>
        <w:right w:val="none" w:sz="0" w:space="0" w:color="auto"/>
      </w:divBdr>
    </w:div>
    <w:div w:id="1033992745">
      <w:bodyDiv w:val="1"/>
      <w:marLeft w:val="0"/>
      <w:marRight w:val="0"/>
      <w:marTop w:val="0"/>
      <w:marBottom w:val="0"/>
      <w:divBdr>
        <w:top w:val="none" w:sz="0" w:space="0" w:color="auto"/>
        <w:left w:val="none" w:sz="0" w:space="0" w:color="auto"/>
        <w:bottom w:val="none" w:sz="0" w:space="0" w:color="auto"/>
        <w:right w:val="none" w:sz="0" w:space="0" w:color="auto"/>
      </w:divBdr>
    </w:div>
    <w:div w:id="1066606718">
      <w:bodyDiv w:val="1"/>
      <w:marLeft w:val="0"/>
      <w:marRight w:val="0"/>
      <w:marTop w:val="0"/>
      <w:marBottom w:val="0"/>
      <w:divBdr>
        <w:top w:val="none" w:sz="0" w:space="0" w:color="auto"/>
        <w:left w:val="none" w:sz="0" w:space="0" w:color="auto"/>
        <w:bottom w:val="none" w:sz="0" w:space="0" w:color="auto"/>
        <w:right w:val="none" w:sz="0" w:space="0" w:color="auto"/>
      </w:divBdr>
    </w:div>
    <w:div w:id="1068655090">
      <w:bodyDiv w:val="1"/>
      <w:marLeft w:val="0"/>
      <w:marRight w:val="0"/>
      <w:marTop w:val="0"/>
      <w:marBottom w:val="0"/>
      <w:divBdr>
        <w:top w:val="none" w:sz="0" w:space="0" w:color="auto"/>
        <w:left w:val="none" w:sz="0" w:space="0" w:color="auto"/>
        <w:bottom w:val="none" w:sz="0" w:space="0" w:color="auto"/>
        <w:right w:val="none" w:sz="0" w:space="0" w:color="auto"/>
      </w:divBdr>
    </w:div>
    <w:div w:id="1102409551">
      <w:bodyDiv w:val="1"/>
      <w:marLeft w:val="0"/>
      <w:marRight w:val="0"/>
      <w:marTop w:val="0"/>
      <w:marBottom w:val="0"/>
      <w:divBdr>
        <w:top w:val="none" w:sz="0" w:space="0" w:color="auto"/>
        <w:left w:val="none" w:sz="0" w:space="0" w:color="auto"/>
        <w:bottom w:val="none" w:sz="0" w:space="0" w:color="auto"/>
        <w:right w:val="none" w:sz="0" w:space="0" w:color="auto"/>
      </w:divBdr>
    </w:div>
    <w:div w:id="1104378150">
      <w:bodyDiv w:val="1"/>
      <w:marLeft w:val="0"/>
      <w:marRight w:val="0"/>
      <w:marTop w:val="0"/>
      <w:marBottom w:val="0"/>
      <w:divBdr>
        <w:top w:val="none" w:sz="0" w:space="0" w:color="auto"/>
        <w:left w:val="none" w:sz="0" w:space="0" w:color="auto"/>
        <w:bottom w:val="none" w:sz="0" w:space="0" w:color="auto"/>
        <w:right w:val="none" w:sz="0" w:space="0" w:color="auto"/>
      </w:divBdr>
    </w:div>
    <w:div w:id="1135678864">
      <w:bodyDiv w:val="1"/>
      <w:marLeft w:val="0"/>
      <w:marRight w:val="0"/>
      <w:marTop w:val="0"/>
      <w:marBottom w:val="0"/>
      <w:divBdr>
        <w:top w:val="none" w:sz="0" w:space="0" w:color="auto"/>
        <w:left w:val="none" w:sz="0" w:space="0" w:color="auto"/>
        <w:bottom w:val="none" w:sz="0" w:space="0" w:color="auto"/>
        <w:right w:val="none" w:sz="0" w:space="0" w:color="auto"/>
      </w:divBdr>
    </w:div>
    <w:div w:id="1184051404">
      <w:bodyDiv w:val="1"/>
      <w:marLeft w:val="0"/>
      <w:marRight w:val="0"/>
      <w:marTop w:val="0"/>
      <w:marBottom w:val="0"/>
      <w:divBdr>
        <w:top w:val="none" w:sz="0" w:space="0" w:color="auto"/>
        <w:left w:val="none" w:sz="0" w:space="0" w:color="auto"/>
        <w:bottom w:val="none" w:sz="0" w:space="0" w:color="auto"/>
        <w:right w:val="none" w:sz="0" w:space="0" w:color="auto"/>
      </w:divBdr>
    </w:div>
    <w:div w:id="1323005570">
      <w:bodyDiv w:val="1"/>
      <w:marLeft w:val="0"/>
      <w:marRight w:val="0"/>
      <w:marTop w:val="0"/>
      <w:marBottom w:val="0"/>
      <w:divBdr>
        <w:top w:val="none" w:sz="0" w:space="0" w:color="auto"/>
        <w:left w:val="none" w:sz="0" w:space="0" w:color="auto"/>
        <w:bottom w:val="none" w:sz="0" w:space="0" w:color="auto"/>
        <w:right w:val="none" w:sz="0" w:space="0" w:color="auto"/>
      </w:divBdr>
    </w:div>
    <w:div w:id="1367095726">
      <w:bodyDiv w:val="1"/>
      <w:marLeft w:val="0"/>
      <w:marRight w:val="0"/>
      <w:marTop w:val="0"/>
      <w:marBottom w:val="0"/>
      <w:divBdr>
        <w:top w:val="none" w:sz="0" w:space="0" w:color="auto"/>
        <w:left w:val="none" w:sz="0" w:space="0" w:color="auto"/>
        <w:bottom w:val="none" w:sz="0" w:space="0" w:color="auto"/>
        <w:right w:val="none" w:sz="0" w:space="0" w:color="auto"/>
      </w:divBdr>
    </w:div>
    <w:div w:id="1465464003">
      <w:bodyDiv w:val="1"/>
      <w:marLeft w:val="0"/>
      <w:marRight w:val="0"/>
      <w:marTop w:val="0"/>
      <w:marBottom w:val="0"/>
      <w:divBdr>
        <w:top w:val="none" w:sz="0" w:space="0" w:color="auto"/>
        <w:left w:val="none" w:sz="0" w:space="0" w:color="auto"/>
        <w:bottom w:val="none" w:sz="0" w:space="0" w:color="auto"/>
        <w:right w:val="none" w:sz="0" w:space="0" w:color="auto"/>
      </w:divBdr>
    </w:div>
    <w:div w:id="1641691575">
      <w:bodyDiv w:val="1"/>
      <w:marLeft w:val="0"/>
      <w:marRight w:val="0"/>
      <w:marTop w:val="0"/>
      <w:marBottom w:val="0"/>
      <w:divBdr>
        <w:top w:val="none" w:sz="0" w:space="0" w:color="auto"/>
        <w:left w:val="none" w:sz="0" w:space="0" w:color="auto"/>
        <w:bottom w:val="none" w:sz="0" w:space="0" w:color="auto"/>
        <w:right w:val="none" w:sz="0" w:space="0" w:color="auto"/>
      </w:divBdr>
    </w:div>
    <w:div w:id="1641963469">
      <w:bodyDiv w:val="1"/>
      <w:marLeft w:val="0"/>
      <w:marRight w:val="0"/>
      <w:marTop w:val="0"/>
      <w:marBottom w:val="0"/>
      <w:divBdr>
        <w:top w:val="none" w:sz="0" w:space="0" w:color="auto"/>
        <w:left w:val="none" w:sz="0" w:space="0" w:color="auto"/>
        <w:bottom w:val="none" w:sz="0" w:space="0" w:color="auto"/>
        <w:right w:val="none" w:sz="0" w:space="0" w:color="auto"/>
      </w:divBdr>
    </w:div>
    <w:div w:id="1752390670">
      <w:bodyDiv w:val="1"/>
      <w:marLeft w:val="0"/>
      <w:marRight w:val="0"/>
      <w:marTop w:val="0"/>
      <w:marBottom w:val="0"/>
      <w:divBdr>
        <w:top w:val="none" w:sz="0" w:space="0" w:color="auto"/>
        <w:left w:val="none" w:sz="0" w:space="0" w:color="auto"/>
        <w:bottom w:val="none" w:sz="0" w:space="0" w:color="auto"/>
        <w:right w:val="none" w:sz="0" w:space="0" w:color="auto"/>
      </w:divBdr>
    </w:div>
    <w:div w:id="1829395781">
      <w:bodyDiv w:val="1"/>
      <w:marLeft w:val="0"/>
      <w:marRight w:val="0"/>
      <w:marTop w:val="0"/>
      <w:marBottom w:val="0"/>
      <w:divBdr>
        <w:top w:val="none" w:sz="0" w:space="0" w:color="auto"/>
        <w:left w:val="none" w:sz="0" w:space="0" w:color="auto"/>
        <w:bottom w:val="none" w:sz="0" w:space="0" w:color="auto"/>
        <w:right w:val="none" w:sz="0" w:space="0" w:color="auto"/>
      </w:divBdr>
    </w:div>
    <w:div w:id="1840849268">
      <w:bodyDiv w:val="1"/>
      <w:marLeft w:val="0"/>
      <w:marRight w:val="0"/>
      <w:marTop w:val="0"/>
      <w:marBottom w:val="0"/>
      <w:divBdr>
        <w:top w:val="none" w:sz="0" w:space="0" w:color="auto"/>
        <w:left w:val="none" w:sz="0" w:space="0" w:color="auto"/>
        <w:bottom w:val="none" w:sz="0" w:space="0" w:color="auto"/>
        <w:right w:val="none" w:sz="0" w:space="0" w:color="auto"/>
      </w:divBdr>
    </w:div>
    <w:div w:id="1881672588">
      <w:bodyDiv w:val="1"/>
      <w:marLeft w:val="0"/>
      <w:marRight w:val="0"/>
      <w:marTop w:val="0"/>
      <w:marBottom w:val="0"/>
      <w:divBdr>
        <w:top w:val="none" w:sz="0" w:space="0" w:color="auto"/>
        <w:left w:val="none" w:sz="0" w:space="0" w:color="auto"/>
        <w:bottom w:val="none" w:sz="0" w:space="0" w:color="auto"/>
        <w:right w:val="none" w:sz="0" w:space="0" w:color="auto"/>
      </w:divBdr>
    </w:div>
    <w:div w:id="1942639064">
      <w:bodyDiv w:val="1"/>
      <w:marLeft w:val="0"/>
      <w:marRight w:val="0"/>
      <w:marTop w:val="0"/>
      <w:marBottom w:val="0"/>
      <w:divBdr>
        <w:top w:val="none" w:sz="0" w:space="0" w:color="auto"/>
        <w:left w:val="none" w:sz="0" w:space="0" w:color="auto"/>
        <w:bottom w:val="none" w:sz="0" w:space="0" w:color="auto"/>
        <w:right w:val="none" w:sz="0" w:space="0" w:color="auto"/>
      </w:divBdr>
    </w:div>
    <w:div w:id="1954436512">
      <w:bodyDiv w:val="1"/>
      <w:marLeft w:val="0"/>
      <w:marRight w:val="0"/>
      <w:marTop w:val="0"/>
      <w:marBottom w:val="0"/>
      <w:divBdr>
        <w:top w:val="none" w:sz="0" w:space="0" w:color="auto"/>
        <w:left w:val="none" w:sz="0" w:space="0" w:color="auto"/>
        <w:bottom w:val="none" w:sz="0" w:space="0" w:color="auto"/>
        <w:right w:val="none" w:sz="0" w:space="0" w:color="auto"/>
      </w:divBdr>
    </w:div>
    <w:div w:id="1956518727">
      <w:bodyDiv w:val="1"/>
      <w:marLeft w:val="0"/>
      <w:marRight w:val="0"/>
      <w:marTop w:val="0"/>
      <w:marBottom w:val="0"/>
      <w:divBdr>
        <w:top w:val="none" w:sz="0" w:space="0" w:color="auto"/>
        <w:left w:val="none" w:sz="0" w:space="0" w:color="auto"/>
        <w:bottom w:val="none" w:sz="0" w:space="0" w:color="auto"/>
        <w:right w:val="none" w:sz="0" w:space="0" w:color="auto"/>
      </w:divBdr>
    </w:div>
    <w:div w:id="20377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2020-06-18T12:47:00Z</dcterms:created>
  <dcterms:modified xsi:type="dcterms:W3CDTF">2020-06-18T12:47:00Z</dcterms:modified>
</cp:coreProperties>
</file>