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945" w:rsidRPr="00E8576E" w:rsidRDefault="00556945" w:rsidP="00556945">
      <w:pPr>
        <w:rPr>
          <w:rFonts w:ascii="ＭＳ 明朝" w:eastAsia="ＭＳ 明朝" w:hAnsi="ＭＳ 明朝"/>
          <w:sz w:val="28"/>
          <w:szCs w:val="28"/>
        </w:rPr>
      </w:pPr>
      <w:r w:rsidRPr="00E8576E">
        <w:rPr>
          <w:rFonts w:ascii="ＭＳ 明朝" w:eastAsia="ＭＳ 明朝" w:hAnsi="ＭＳ 明朝" w:hint="eastAsia"/>
          <w:b/>
          <w:bCs/>
          <w:sz w:val="28"/>
          <w:szCs w:val="28"/>
        </w:rPr>
        <w:t>令和２年度　監査委員事務局運営方針</w:t>
      </w:r>
    </w:p>
    <w:p w:rsidR="00556945" w:rsidRPr="00E8576E" w:rsidRDefault="00556945" w:rsidP="00556945">
      <w:pPr>
        <w:rPr>
          <w:rFonts w:ascii="ＭＳ 明朝" w:eastAsia="ＭＳ 明朝" w:hAnsi="ＭＳ 明朝"/>
        </w:rPr>
      </w:pPr>
    </w:p>
    <w:p w:rsidR="00556945" w:rsidRPr="00E8576E" w:rsidRDefault="00556945" w:rsidP="00556945">
      <w:pPr>
        <w:rPr>
          <w:rFonts w:ascii="ＭＳ 明朝" w:eastAsia="ＭＳ 明朝" w:hAnsi="ＭＳ 明朝"/>
        </w:rPr>
      </w:pPr>
      <w:r w:rsidRPr="00E8576E">
        <w:rPr>
          <w:rFonts w:ascii="ＭＳ 明朝" w:eastAsia="ＭＳ 明朝" w:hAnsi="ＭＳ 明朝" w:hint="eastAsia"/>
        </w:rPr>
        <w:t>令和２年度の監査に当たっては、引き続き専門性と独立性を最大限に発揮しつつ、以下のテーマに重点的に取り組みます。</w:t>
      </w:r>
    </w:p>
    <w:p w:rsidR="00B00691" w:rsidRPr="00E8576E" w:rsidRDefault="00B00691">
      <w:pPr>
        <w:rPr>
          <w:rFonts w:ascii="ＭＳ 明朝" w:eastAsia="ＭＳ 明朝" w:hAnsi="ＭＳ 明朝"/>
        </w:rPr>
      </w:pPr>
    </w:p>
    <w:p w:rsidR="00556945" w:rsidRPr="00E8576E" w:rsidRDefault="00E8576E" w:rsidP="00556945">
      <w:pPr>
        <w:rPr>
          <w:rFonts w:ascii="ＭＳ 明朝" w:eastAsia="ＭＳ 明朝" w:hAnsi="ＭＳ 明朝"/>
          <w:u w:val="single"/>
        </w:rPr>
      </w:pPr>
      <w:r>
        <w:rPr>
          <w:rFonts w:ascii="ＭＳ 明朝" w:eastAsia="ＭＳ 明朝" w:hAnsi="ＭＳ 明朝" w:hint="eastAsia"/>
          <w:b/>
          <w:bCs/>
          <w:u w:val="single"/>
        </w:rPr>
        <w:t xml:space="preserve">重点テーマ１　</w:t>
      </w:r>
      <w:r w:rsidR="00556945" w:rsidRPr="00E8576E">
        <w:rPr>
          <w:rFonts w:ascii="ＭＳ 明朝" w:eastAsia="ＭＳ 明朝" w:hAnsi="ＭＳ 明朝" w:hint="eastAsia"/>
          <w:b/>
          <w:bCs/>
          <w:u w:val="single"/>
        </w:rPr>
        <w:t>行財政改革に貢献する監査</w:t>
      </w:r>
    </w:p>
    <w:p w:rsidR="00556945" w:rsidRPr="00E8576E" w:rsidRDefault="00556945">
      <w:pPr>
        <w:rPr>
          <w:rFonts w:ascii="ＭＳ 明朝" w:eastAsia="ＭＳ 明朝" w:hAnsi="ＭＳ 明朝"/>
        </w:rPr>
      </w:pPr>
      <w:r w:rsidRPr="00E8576E">
        <w:rPr>
          <w:rFonts w:ascii="ＭＳ 明朝" w:eastAsia="ＭＳ 明朝" w:hAnsi="ＭＳ 明朝" w:hint="eastAsia"/>
        </w:rPr>
        <w:t>本府の行財政改革に貢献する効率的かつ効果的な監査をめざします。</w:t>
      </w:r>
    </w:p>
    <w:p w:rsidR="00556945" w:rsidRPr="00E8576E" w:rsidRDefault="00556945">
      <w:pPr>
        <w:rPr>
          <w:rFonts w:ascii="ＭＳ 明朝" w:eastAsia="ＭＳ 明朝" w:hAnsi="ＭＳ 明朝"/>
        </w:rPr>
      </w:pPr>
      <w:r w:rsidRPr="00E8576E">
        <w:rPr>
          <w:rFonts w:ascii="ＭＳ 明朝" w:eastAsia="ＭＳ 明朝" w:hAnsi="ＭＳ 明朝" w:hint="eastAsia"/>
        </w:rPr>
        <w:t>主な取組み</w:t>
      </w:r>
    </w:p>
    <w:p w:rsidR="00556945" w:rsidRPr="00E8576E" w:rsidRDefault="00556945" w:rsidP="00556945">
      <w:pPr>
        <w:pStyle w:val="a3"/>
        <w:numPr>
          <w:ilvl w:val="0"/>
          <w:numId w:val="1"/>
        </w:numPr>
        <w:ind w:leftChars="0"/>
        <w:rPr>
          <w:rFonts w:ascii="ＭＳ 明朝" w:eastAsia="ＭＳ 明朝" w:hAnsi="ＭＳ 明朝"/>
        </w:rPr>
      </w:pPr>
      <w:r w:rsidRPr="00E8576E">
        <w:rPr>
          <w:rFonts w:ascii="ＭＳ 明朝" w:eastAsia="ＭＳ 明朝" w:hAnsi="ＭＳ 明朝" w:hint="eastAsia"/>
        </w:rPr>
        <w:t>リスクアプローチによる効率的・効果的な監査</w:t>
      </w:r>
    </w:p>
    <w:p w:rsidR="00556945" w:rsidRPr="00E8576E" w:rsidRDefault="00556945" w:rsidP="00556945">
      <w:pPr>
        <w:pStyle w:val="a3"/>
        <w:numPr>
          <w:ilvl w:val="0"/>
          <w:numId w:val="1"/>
        </w:numPr>
        <w:ind w:leftChars="0"/>
        <w:rPr>
          <w:rFonts w:ascii="ＭＳ 明朝" w:eastAsia="ＭＳ 明朝" w:hAnsi="ＭＳ 明朝"/>
        </w:rPr>
      </w:pPr>
      <w:r w:rsidRPr="00E8576E">
        <w:rPr>
          <w:rFonts w:ascii="ＭＳ 明朝" w:eastAsia="ＭＳ 明朝" w:hAnsi="ＭＳ 明朝" w:hint="eastAsia"/>
        </w:rPr>
        <w:t>３E（経済性・効率性・有効性）の観点からの監査</w:t>
      </w:r>
    </w:p>
    <w:p w:rsidR="00556945" w:rsidRPr="00E8576E" w:rsidRDefault="00556945" w:rsidP="00556945">
      <w:pPr>
        <w:pStyle w:val="a3"/>
        <w:numPr>
          <w:ilvl w:val="0"/>
          <w:numId w:val="1"/>
        </w:numPr>
        <w:ind w:leftChars="0"/>
        <w:rPr>
          <w:rFonts w:ascii="ＭＳ 明朝" w:eastAsia="ＭＳ 明朝" w:hAnsi="ＭＳ 明朝"/>
        </w:rPr>
      </w:pPr>
      <w:r w:rsidRPr="00E8576E">
        <w:rPr>
          <w:rFonts w:ascii="ＭＳ 明朝" w:eastAsia="ＭＳ 明朝" w:hAnsi="ＭＳ 明朝" w:hint="eastAsia"/>
        </w:rPr>
        <w:t>効率的・効果的な合規性監査の実施</w:t>
      </w:r>
    </w:p>
    <w:p w:rsidR="00556945" w:rsidRPr="00E8576E" w:rsidRDefault="00556945">
      <w:pPr>
        <w:rPr>
          <w:rFonts w:ascii="ＭＳ 明朝" w:eastAsia="ＭＳ 明朝" w:hAnsi="ＭＳ 明朝"/>
        </w:rPr>
      </w:pPr>
    </w:p>
    <w:p w:rsidR="00556945" w:rsidRPr="00E8576E" w:rsidRDefault="00E8576E" w:rsidP="00556945">
      <w:pPr>
        <w:rPr>
          <w:rFonts w:ascii="ＭＳ 明朝" w:eastAsia="ＭＳ 明朝" w:hAnsi="ＭＳ 明朝"/>
          <w:u w:val="single"/>
        </w:rPr>
      </w:pPr>
      <w:r>
        <w:rPr>
          <w:rFonts w:ascii="ＭＳ 明朝" w:eastAsia="ＭＳ 明朝" w:hAnsi="ＭＳ 明朝" w:hint="eastAsia"/>
          <w:b/>
          <w:bCs/>
          <w:u w:val="single"/>
        </w:rPr>
        <w:t xml:space="preserve">重点テーマ２　</w:t>
      </w:r>
      <w:bookmarkStart w:id="0" w:name="_GoBack"/>
      <w:bookmarkEnd w:id="0"/>
      <w:r w:rsidR="00556945" w:rsidRPr="00E8576E">
        <w:rPr>
          <w:rFonts w:ascii="ＭＳ 明朝" w:eastAsia="ＭＳ 明朝" w:hAnsi="ＭＳ 明朝" w:hint="eastAsia"/>
          <w:b/>
          <w:bCs/>
          <w:u w:val="single"/>
        </w:rPr>
        <w:t>内部統制の整備充実及び円滑な運営に貢献する監査</w:t>
      </w:r>
    </w:p>
    <w:p w:rsidR="00556945" w:rsidRPr="00E8576E" w:rsidRDefault="00556945">
      <w:pPr>
        <w:rPr>
          <w:rFonts w:ascii="ＭＳ 明朝" w:eastAsia="ＭＳ 明朝" w:hAnsi="ＭＳ 明朝"/>
        </w:rPr>
      </w:pPr>
      <w:r w:rsidRPr="00E8576E">
        <w:rPr>
          <w:rFonts w:ascii="ＭＳ 明朝" w:eastAsia="ＭＳ 明朝" w:hAnsi="ＭＳ 明朝" w:hint="eastAsia"/>
        </w:rPr>
        <w:t>執行機関が行う内部統制の整備充実及び円滑な運営に貢献する監査をめざします。</w:t>
      </w:r>
    </w:p>
    <w:p w:rsidR="00556945" w:rsidRPr="00E8576E" w:rsidRDefault="00556945">
      <w:pPr>
        <w:rPr>
          <w:rFonts w:ascii="ＭＳ 明朝" w:eastAsia="ＭＳ 明朝" w:hAnsi="ＭＳ 明朝"/>
        </w:rPr>
      </w:pPr>
      <w:r w:rsidRPr="00E8576E">
        <w:rPr>
          <w:rFonts w:ascii="ＭＳ 明朝" w:eastAsia="ＭＳ 明朝" w:hAnsi="ＭＳ 明朝" w:hint="eastAsia"/>
        </w:rPr>
        <w:t>主な取組み</w:t>
      </w:r>
    </w:p>
    <w:p w:rsidR="00556945" w:rsidRPr="00E8576E" w:rsidRDefault="00556945" w:rsidP="00556945">
      <w:pPr>
        <w:pStyle w:val="a3"/>
        <w:numPr>
          <w:ilvl w:val="0"/>
          <w:numId w:val="2"/>
        </w:numPr>
        <w:ind w:leftChars="0"/>
        <w:rPr>
          <w:rFonts w:ascii="ＭＳ 明朝" w:eastAsia="ＭＳ 明朝" w:hAnsi="ＭＳ 明朝"/>
        </w:rPr>
      </w:pPr>
      <w:r w:rsidRPr="00E8576E">
        <w:rPr>
          <w:rFonts w:ascii="ＭＳ 明朝" w:eastAsia="ＭＳ 明朝" w:hAnsi="ＭＳ 明朝" w:hint="eastAsia"/>
        </w:rPr>
        <w:t>内部統制の整備充実及び円滑な運営につながる監査</w:t>
      </w:r>
    </w:p>
    <w:p w:rsidR="00556945" w:rsidRPr="00E8576E" w:rsidRDefault="00556945" w:rsidP="00556945">
      <w:pPr>
        <w:pStyle w:val="a3"/>
        <w:numPr>
          <w:ilvl w:val="0"/>
          <w:numId w:val="2"/>
        </w:numPr>
        <w:ind w:leftChars="0"/>
        <w:rPr>
          <w:rFonts w:ascii="ＭＳ 明朝" w:eastAsia="ＭＳ 明朝" w:hAnsi="ＭＳ 明朝"/>
        </w:rPr>
      </w:pPr>
      <w:r w:rsidRPr="00E8576E">
        <w:rPr>
          <w:rFonts w:ascii="ＭＳ 明朝" w:eastAsia="ＭＳ 明朝" w:hAnsi="ＭＳ 明朝" w:hint="eastAsia"/>
        </w:rPr>
        <w:t>新公会計事務に係る監査</w:t>
      </w:r>
    </w:p>
    <w:p w:rsidR="00556945" w:rsidRPr="00E8576E" w:rsidRDefault="00556945" w:rsidP="00556945">
      <w:pPr>
        <w:pStyle w:val="a3"/>
        <w:numPr>
          <w:ilvl w:val="0"/>
          <w:numId w:val="2"/>
        </w:numPr>
        <w:ind w:leftChars="0"/>
        <w:rPr>
          <w:rFonts w:ascii="ＭＳ 明朝" w:eastAsia="ＭＳ 明朝" w:hAnsi="ＭＳ 明朝"/>
        </w:rPr>
      </w:pPr>
      <w:r w:rsidRPr="00E8576E">
        <w:rPr>
          <w:rFonts w:ascii="ＭＳ 明朝" w:eastAsia="ＭＳ 明朝" w:hAnsi="ＭＳ 明朝" w:hint="eastAsia"/>
        </w:rPr>
        <w:t>監査結果のフォローアップの充実・強化</w:t>
      </w:r>
    </w:p>
    <w:p w:rsidR="00556945" w:rsidRPr="00E8576E" w:rsidRDefault="00556945">
      <w:pPr>
        <w:rPr>
          <w:rFonts w:ascii="ＭＳ 明朝" w:eastAsia="ＭＳ 明朝" w:hAnsi="ＭＳ 明朝"/>
        </w:rPr>
      </w:pPr>
    </w:p>
    <w:sectPr w:rsidR="00556945" w:rsidRPr="00E8576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DE3" w:rsidRDefault="00455DE3" w:rsidP="00455DE3">
      <w:r>
        <w:separator/>
      </w:r>
    </w:p>
  </w:endnote>
  <w:endnote w:type="continuationSeparator" w:id="0">
    <w:p w:rsidR="00455DE3" w:rsidRDefault="00455DE3" w:rsidP="0045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DE3" w:rsidRDefault="00455D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DE3" w:rsidRDefault="00455DE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DE3" w:rsidRDefault="00455D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DE3" w:rsidRDefault="00455DE3" w:rsidP="00455DE3">
      <w:r>
        <w:separator/>
      </w:r>
    </w:p>
  </w:footnote>
  <w:footnote w:type="continuationSeparator" w:id="0">
    <w:p w:rsidR="00455DE3" w:rsidRDefault="00455DE3" w:rsidP="0045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DE3" w:rsidRDefault="00455DE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DE3" w:rsidRDefault="00455DE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DE3" w:rsidRDefault="00455DE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096"/>
    <w:multiLevelType w:val="hybridMultilevel"/>
    <w:tmpl w:val="B7BE64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77248F"/>
    <w:multiLevelType w:val="hybridMultilevel"/>
    <w:tmpl w:val="7310B6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945"/>
    <w:rsid w:val="00455DE3"/>
    <w:rsid w:val="00556945"/>
    <w:rsid w:val="00B00691"/>
    <w:rsid w:val="00E85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279F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945"/>
    <w:pPr>
      <w:ind w:leftChars="400" w:left="840"/>
    </w:pPr>
  </w:style>
  <w:style w:type="paragraph" w:styleId="a4">
    <w:name w:val="header"/>
    <w:basedOn w:val="a"/>
    <w:link w:val="a5"/>
    <w:uiPriority w:val="99"/>
    <w:unhideWhenUsed/>
    <w:rsid w:val="00455DE3"/>
    <w:pPr>
      <w:tabs>
        <w:tab w:val="center" w:pos="4252"/>
        <w:tab w:val="right" w:pos="8504"/>
      </w:tabs>
      <w:snapToGrid w:val="0"/>
    </w:pPr>
  </w:style>
  <w:style w:type="character" w:customStyle="1" w:styleId="a5">
    <w:name w:val="ヘッダー (文字)"/>
    <w:basedOn w:val="a0"/>
    <w:link w:val="a4"/>
    <w:uiPriority w:val="99"/>
    <w:rsid w:val="00455DE3"/>
  </w:style>
  <w:style w:type="paragraph" w:styleId="a6">
    <w:name w:val="footer"/>
    <w:basedOn w:val="a"/>
    <w:link w:val="a7"/>
    <w:uiPriority w:val="99"/>
    <w:unhideWhenUsed/>
    <w:rsid w:val="00455DE3"/>
    <w:pPr>
      <w:tabs>
        <w:tab w:val="center" w:pos="4252"/>
        <w:tab w:val="right" w:pos="8504"/>
      </w:tabs>
      <w:snapToGrid w:val="0"/>
    </w:pPr>
  </w:style>
  <w:style w:type="character" w:customStyle="1" w:styleId="a7">
    <w:name w:val="フッター (文字)"/>
    <w:basedOn w:val="a0"/>
    <w:link w:val="a6"/>
    <w:uiPriority w:val="99"/>
    <w:rsid w:val="00455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10733">
      <w:bodyDiv w:val="1"/>
      <w:marLeft w:val="0"/>
      <w:marRight w:val="0"/>
      <w:marTop w:val="0"/>
      <w:marBottom w:val="0"/>
      <w:divBdr>
        <w:top w:val="none" w:sz="0" w:space="0" w:color="auto"/>
        <w:left w:val="none" w:sz="0" w:space="0" w:color="auto"/>
        <w:bottom w:val="none" w:sz="0" w:space="0" w:color="auto"/>
        <w:right w:val="none" w:sz="0" w:space="0" w:color="auto"/>
      </w:divBdr>
    </w:div>
    <w:div w:id="257448066">
      <w:bodyDiv w:val="1"/>
      <w:marLeft w:val="0"/>
      <w:marRight w:val="0"/>
      <w:marTop w:val="0"/>
      <w:marBottom w:val="0"/>
      <w:divBdr>
        <w:top w:val="none" w:sz="0" w:space="0" w:color="auto"/>
        <w:left w:val="none" w:sz="0" w:space="0" w:color="auto"/>
        <w:bottom w:val="none" w:sz="0" w:space="0" w:color="auto"/>
        <w:right w:val="none" w:sz="0" w:space="0" w:color="auto"/>
      </w:divBdr>
    </w:div>
    <w:div w:id="391125908">
      <w:bodyDiv w:val="1"/>
      <w:marLeft w:val="0"/>
      <w:marRight w:val="0"/>
      <w:marTop w:val="0"/>
      <w:marBottom w:val="0"/>
      <w:divBdr>
        <w:top w:val="none" w:sz="0" w:space="0" w:color="auto"/>
        <w:left w:val="none" w:sz="0" w:space="0" w:color="auto"/>
        <w:bottom w:val="none" w:sz="0" w:space="0" w:color="auto"/>
        <w:right w:val="none" w:sz="0" w:space="0" w:color="auto"/>
      </w:divBdr>
    </w:div>
    <w:div w:id="660931280">
      <w:bodyDiv w:val="1"/>
      <w:marLeft w:val="0"/>
      <w:marRight w:val="0"/>
      <w:marTop w:val="0"/>
      <w:marBottom w:val="0"/>
      <w:divBdr>
        <w:top w:val="none" w:sz="0" w:space="0" w:color="auto"/>
        <w:left w:val="none" w:sz="0" w:space="0" w:color="auto"/>
        <w:bottom w:val="none" w:sz="0" w:space="0" w:color="auto"/>
        <w:right w:val="none" w:sz="0" w:space="0" w:color="auto"/>
      </w:divBdr>
    </w:div>
    <w:div w:id="663440302">
      <w:bodyDiv w:val="1"/>
      <w:marLeft w:val="0"/>
      <w:marRight w:val="0"/>
      <w:marTop w:val="0"/>
      <w:marBottom w:val="0"/>
      <w:divBdr>
        <w:top w:val="none" w:sz="0" w:space="0" w:color="auto"/>
        <w:left w:val="none" w:sz="0" w:space="0" w:color="auto"/>
        <w:bottom w:val="none" w:sz="0" w:space="0" w:color="auto"/>
        <w:right w:val="none" w:sz="0" w:space="0" w:color="auto"/>
      </w:divBdr>
    </w:div>
    <w:div w:id="668407517">
      <w:bodyDiv w:val="1"/>
      <w:marLeft w:val="0"/>
      <w:marRight w:val="0"/>
      <w:marTop w:val="0"/>
      <w:marBottom w:val="0"/>
      <w:divBdr>
        <w:top w:val="none" w:sz="0" w:space="0" w:color="auto"/>
        <w:left w:val="none" w:sz="0" w:space="0" w:color="auto"/>
        <w:bottom w:val="none" w:sz="0" w:space="0" w:color="auto"/>
        <w:right w:val="none" w:sz="0" w:space="0" w:color="auto"/>
      </w:divBdr>
    </w:div>
    <w:div w:id="724839905">
      <w:bodyDiv w:val="1"/>
      <w:marLeft w:val="0"/>
      <w:marRight w:val="0"/>
      <w:marTop w:val="0"/>
      <w:marBottom w:val="0"/>
      <w:divBdr>
        <w:top w:val="none" w:sz="0" w:space="0" w:color="auto"/>
        <w:left w:val="none" w:sz="0" w:space="0" w:color="auto"/>
        <w:bottom w:val="none" w:sz="0" w:space="0" w:color="auto"/>
        <w:right w:val="none" w:sz="0" w:space="0" w:color="auto"/>
      </w:divBdr>
    </w:div>
    <w:div w:id="1641301756">
      <w:bodyDiv w:val="1"/>
      <w:marLeft w:val="0"/>
      <w:marRight w:val="0"/>
      <w:marTop w:val="0"/>
      <w:marBottom w:val="0"/>
      <w:divBdr>
        <w:top w:val="none" w:sz="0" w:space="0" w:color="auto"/>
        <w:left w:val="none" w:sz="0" w:space="0" w:color="auto"/>
        <w:bottom w:val="none" w:sz="0" w:space="0" w:color="auto"/>
        <w:right w:val="none" w:sz="0" w:space="0" w:color="auto"/>
      </w:divBdr>
    </w:div>
    <w:div w:id="1927497965">
      <w:bodyDiv w:val="1"/>
      <w:marLeft w:val="0"/>
      <w:marRight w:val="0"/>
      <w:marTop w:val="0"/>
      <w:marBottom w:val="0"/>
      <w:divBdr>
        <w:top w:val="none" w:sz="0" w:space="0" w:color="auto"/>
        <w:left w:val="none" w:sz="0" w:space="0" w:color="auto"/>
        <w:bottom w:val="none" w:sz="0" w:space="0" w:color="auto"/>
        <w:right w:val="none" w:sz="0" w:space="0" w:color="auto"/>
      </w:divBdr>
    </w:div>
    <w:div w:id="193331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2020-06-18T12:48:00Z</dcterms:created>
  <dcterms:modified xsi:type="dcterms:W3CDTF">2020-06-18T12:48:00Z</dcterms:modified>
</cp:coreProperties>
</file>