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73FA" w14:textId="1F67B150" w:rsidR="00266DA0" w:rsidRPr="00042010" w:rsidRDefault="007F6156">
      <w:pPr>
        <w:rPr>
          <w:rFonts w:ascii="ＭＳ ゴシック" w:eastAsia="ＭＳ ゴシック" w:hAnsi="ＭＳ ゴシック"/>
        </w:rPr>
      </w:pPr>
      <w:r w:rsidRPr="00042010">
        <w:rPr>
          <w:rFonts w:ascii="ＭＳ ゴシック" w:eastAsia="ＭＳ ゴシック" w:hAnsi="ＭＳ ゴシック" w:hint="eastAsia"/>
        </w:rPr>
        <w:t>広域的な自転車通行環境整備</w:t>
      </w:r>
      <w:r w:rsidR="00793825" w:rsidRPr="00042010">
        <w:rPr>
          <w:rFonts w:ascii="ＭＳ ゴシック" w:eastAsia="ＭＳ ゴシック" w:hAnsi="ＭＳ ゴシック" w:hint="eastAsia"/>
        </w:rPr>
        <w:t>事業計画</w:t>
      </w:r>
      <w:r w:rsidR="00E43703">
        <w:rPr>
          <w:rFonts w:ascii="ＭＳ ゴシック" w:eastAsia="ＭＳ ゴシック" w:hAnsi="ＭＳ ゴシック" w:hint="eastAsia"/>
        </w:rPr>
        <w:t xml:space="preserve">　</w:t>
      </w:r>
      <w:r w:rsidR="00067391" w:rsidRPr="00042010">
        <w:rPr>
          <w:rFonts w:ascii="ＭＳ ゴシック" w:eastAsia="ＭＳ ゴシック" w:hAnsi="ＭＳ ゴシック" w:hint="eastAsia"/>
        </w:rPr>
        <w:t>概要版</w:t>
      </w:r>
    </w:p>
    <w:p w14:paraId="1378187D" w14:textId="50851A10" w:rsidR="00793825" w:rsidRPr="00042010" w:rsidRDefault="00793825">
      <w:pPr>
        <w:rPr>
          <w:rFonts w:ascii="ＭＳ ゴシック" w:eastAsia="ＭＳ ゴシック" w:hAnsi="ＭＳ ゴシック"/>
        </w:rPr>
      </w:pPr>
      <w:r w:rsidRPr="00042010">
        <w:rPr>
          <w:rFonts w:ascii="ＭＳ ゴシック" w:eastAsia="ＭＳ ゴシック" w:hAnsi="ＭＳ ゴシック" w:hint="eastAsia"/>
        </w:rPr>
        <w:t>大阪府、</w:t>
      </w:r>
      <w:r w:rsidR="00F65A08">
        <w:rPr>
          <w:rFonts w:ascii="ＭＳ ゴシック" w:eastAsia="ＭＳ ゴシック" w:hAnsi="ＭＳ ゴシック" w:hint="eastAsia"/>
        </w:rPr>
        <w:t>京都府、</w:t>
      </w:r>
      <w:r w:rsidRPr="00042010">
        <w:rPr>
          <w:rFonts w:ascii="ＭＳ ゴシック" w:eastAsia="ＭＳ ゴシック" w:hAnsi="ＭＳ ゴシック" w:hint="eastAsia"/>
        </w:rPr>
        <w:t>大阪市、堺市</w:t>
      </w:r>
    </w:p>
    <w:p w14:paraId="01501EA6" w14:textId="77777777" w:rsidR="007F6156" w:rsidRPr="00042010" w:rsidRDefault="007F6156">
      <w:pPr>
        <w:rPr>
          <w:rFonts w:ascii="ＭＳ ゴシック" w:eastAsia="ＭＳ ゴシック" w:hAnsi="ＭＳ ゴシック"/>
        </w:rPr>
      </w:pPr>
    </w:p>
    <w:p w14:paraId="79B4725C" w14:textId="77777777" w:rsidR="007F6156" w:rsidRPr="00042010" w:rsidRDefault="007F6156">
      <w:pPr>
        <w:rPr>
          <w:rFonts w:ascii="ＭＳ ゴシック" w:eastAsia="ＭＳ ゴシック" w:hAnsi="ＭＳ ゴシック"/>
        </w:rPr>
      </w:pPr>
      <w:r w:rsidRPr="00042010">
        <w:rPr>
          <w:rFonts w:ascii="ＭＳ ゴシック" w:eastAsia="ＭＳ ゴシック" w:hAnsi="ＭＳ ゴシック" w:hint="eastAsia"/>
        </w:rPr>
        <w:t>１．整備目的</w:t>
      </w:r>
    </w:p>
    <w:p w14:paraId="1A942C23" w14:textId="6B0A9C2F" w:rsidR="007F6156" w:rsidRPr="00042010" w:rsidRDefault="007F6156" w:rsidP="00DD714C">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2025</w:t>
      </w:r>
      <w:r w:rsidR="00793825" w:rsidRPr="00042010">
        <w:rPr>
          <w:rFonts w:ascii="ＭＳ ゴシック" w:eastAsia="ＭＳ ゴシック" w:hAnsi="ＭＳ ゴシック" w:hint="eastAsia"/>
        </w:rPr>
        <w:t>年大阪・</w:t>
      </w:r>
      <w:r w:rsidRPr="00042010">
        <w:rPr>
          <w:rFonts w:ascii="ＭＳ ゴシック" w:eastAsia="ＭＳ ゴシック" w:hAnsi="ＭＳ ゴシック" w:hint="eastAsia"/>
        </w:rPr>
        <w:t>関西万博の開催を契機に、国内外からの</w:t>
      </w:r>
      <w:r w:rsidR="0060363F">
        <w:rPr>
          <w:rFonts w:ascii="ＭＳ ゴシック" w:eastAsia="ＭＳ ゴシック" w:hAnsi="ＭＳ ゴシック" w:hint="eastAsia"/>
        </w:rPr>
        <w:t>多くの</w:t>
      </w:r>
      <w:r w:rsidR="00F65A08">
        <w:rPr>
          <w:rFonts w:ascii="ＭＳ ゴシック" w:eastAsia="ＭＳ ゴシック" w:hAnsi="ＭＳ ゴシック" w:hint="eastAsia"/>
        </w:rPr>
        <w:t>来訪者</w:t>
      </w:r>
      <w:r w:rsidRPr="00042010">
        <w:rPr>
          <w:rFonts w:ascii="ＭＳ ゴシック" w:eastAsia="ＭＳ ゴシック" w:hAnsi="ＭＳ ゴシック" w:hint="eastAsia"/>
        </w:rPr>
        <w:t>が安全、快適に府内各地を周遊できる環境の</w:t>
      </w:r>
      <w:r w:rsidR="0060363F">
        <w:rPr>
          <w:rFonts w:ascii="ＭＳ ゴシック" w:eastAsia="ＭＳ ゴシック" w:hAnsi="ＭＳ ゴシック" w:hint="eastAsia"/>
        </w:rPr>
        <w:t>整備</w:t>
      </w:r>
      <w:r w:rsidRPr="00042010">
        <w:rPr>
          <w:rFonts w:ascii="ＭＳ ゴシック" w:eastAsia="ＭＳ ゴシック" w:hAnsi="ＭＳ ゴシック" w:hint="eastAsia"/>
        </w:rPr>
        <w:t>に向けて、広域的な自転車通行環境の充実を図ることを目的とする。</w:t>
      </w:r>
    </w:p>
    <w:p w14:paraId="416DEB58" w14:textId="77777777" w:rsidR="007F6156" w:rsidRPr="00042010" w:rsidRDefault="007F6156">
      <w:pPr>
        <w:rPr>
          <w:rFonts w:ascii="ＭＳ ゴシック" w:eastAsia="ＭＳ ゴシック" w:hAnsi="ＭＳ ゴシック"/>
        </w:rPr>
      </w:pPr>
    </w:p>
    <w:p w14:paraId="30EA6463" w14:textId="77777777" w:rsidR="007F6156" w:rsidRPr="00042010" w:rsidRDefault="007F6156">
      <w:pPr>
        <w:rPr>
          <w:rFonts w:ascii="ＭＳ ゴシック" w:eastAsia="ＭＳ ゴシック" w:hAnsi="ＭＳ ゴシック"/>
        </w:rPr>
      </w:pPr>
      <w:r w:rsidRPr="00042010">
        <w:rPr>
          <w:rFonts w:ascii="ＭＳ ゴシック" w:eastAsia="ＭＳ ゴシック" w:hAnsi="ＭＳ ゴシック" w:hint="eastAsia"/>
        </w:rPr>
        <w:t>２．整備の考え方</w:t>
      </w:r>
    </w:p>
    <w:p w14:paraId="2B1A0681" w14:textId="681E55CB" w:rsidR="007F6156" w:rsidRPr="00042010" w:rsidRDefault="0060363F" w:rsidP="00DD714C">
      <w:pPr>
        <w:ind w:firstLineChars="100" w:firstLine="210"/>
        <w:rPr>
          <w:rFonts w:ascii="ＭＳ ゴシック" w:eastAsia="ＭＳ ゴシック" w:hAnsi="ＭＳ ゴシック"/>
        </w:rPr>
      </w:pPr>
      <w:r>
        <w:rPr>
          <w:rFonts w:ascii="ＭＳ ゴシック" w:eastAsia="ＭＳ ゴシック" w:hAnsi="ＭＳ ゴシック" w:hint="eastAsia"/>
        </w:rPr>
        <w:t>既存の大規模自転車道等を活用し、広域的に安全、快適に移動できる</w:t>
      </w:r>
      <w:r w:rsidR="00C67899" w:rsidRPr="00042010">
        <w:rPr>
          <w:rFonts w:ascii="ＭＳ ゴシック" w:eastAsia="ＭＳ ゴシック" w:hAnsi="ＭＳ ゴシック" w:hint="eastAsia"/>
        </w:rPr>
        <w:t>ルート（基幹ルート）を設定し、自転車通行空間の整備や府内</w:t>
      </w:r>
      <w:r w:rsidR="00B66331">
        <w:rPr>
          <w:rFonts w:ascii="ＭＳ ゴシック" w:eastAsia="ＭＳ ゴシック" w:hAnsi="ＭＳ ゴシック" w:hint="eastAsia"/>
        </w:rPr>
        <w:t>の</w:t>
      </w:r>
      <w:r w:rsidR="00C67899" w:rsidRPr="00042010">
        <w:rPr>
          <w:rFonts w:ascii="ＭＳ ゴシック" w:eastAsia="ＭＳ ゴシック" w:hAnsi="ＭＳ ゴシック" w:hint="eastAsia"/>
        </w:rPr>
        <w:t>統一的な案内サイン等の設置を行う。</w:t>
      </w:r>
    </w:p>
    <w:p w14:paraId="207842DB" w14:textId="77777777" w:rsidR="00DD714C" w:rsidRPr="00042010" w:rsidRDefault="00DD714C" w:rsidP="00DD714C">
      <w:pPr>
        <w:rPr>
          <w:rFonts w:ascii="ＭＳ ゴシック" w:eastAsia="ＭＳ ゴシック" w:hAnsi="ＭＳ ゴシック"/>
        </w:rPr>
      </w:pPr>
      <w:r w:rsidRPr="00042010">
        <w:rPr>
          <w:rFonts w:ascii="ＭＳ ゴシック" w:eastAsia="ＭＳ ゴシック" w:hAnsi="ＭＳ ゴシック" w:hint="eastAsia"/>
        </w:rPr>
        <w:t>（図の説明）</w:t>
      </w:r>
    </w:p>
    <w:p w14:paraId="40A983AE" w14:textId="77777777" w:rsidR="00DD714C" w:rsidRPr="00042010" w:rsidRDefault="00DD714C" w:rsidP="00DD714C">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基幹ルート、地域ルートを図示。</w:t>
      </w:r>
    </w:p>
    <w:p w14:paraId="422D85EC" w14:textId="35F75AC5" w:rsidR="00DD714C" w:rsidRPr="00042010" w:rsidRDefault="00DD714C" w:rsidP="00A4102B">
      <w:pPr>
        <w:ind w:leftChars="68" w:left="284" w:hangingChars="67" w:hanging="141"/>
        <w:rPr>
          <w:rFonts w:ascii="ＭＳ ゴシック" w:eastAsia="ＭＳ ゴシック" w:hAnsi="ＭＳ ゴシック"/>
        </w:rPr>
      </w:pPr>
      <w:r w:rsidRPr="00042010">
        <w:rPr>
          <w:rFonts w:ascii="ＭＳ ゴシック" w:eastAsia="ＭＳ ゴシック" w:hAnsi="ＭＳ ゴシック" w:hint="eastAsia"/>
        </w:rPr>
        <w:t>・基幹ルートは、広域にわたり都市間を結ぶ骨格となるルート。（空港や駅、大都市と目的地を結び、安全・安心に移動できる</w:t>
      </w:r>
      <w:r w:rsidR="00B66331">
        <w:rPr>
          <w:rFonts w:ascii="ＭＳ ゴシック" w:eastAsia="ＭＳ ゴシック" w:hAnsi="ＭＳ ゴシック" w:hint="eastAsia"/>
        </w:rPr>
        <w:t>。</w:t>
      </w:r>
      <w:r w:rsidRPr="00042010">
        <w:rPr>
          <w:rFonts w:ascii="ＭＳ ゴシック" w:eastAsia="ＭＳ ゴシック" w:hAnsi="ＭＳ ゴシック" w:hint="eastAsia"/>
        </w:rPr>
        <w:t>）</w:t>
      </w:r>
    </w:p>
    <w:p w14:paraId="67779529" w14:textId="6ECE3318" w:rsidR="00DD714C" w:rsidRPr="00042010" w:rsidRDefault="00DD714C" w:rsidP="00A4102B">
      <w:pPr>
        <w:ind w:leftChars="68" w:left="284" w:hangingChars="67" w:hanging="141"/>
        <w:rPr>
          <w:rFonts w:ascii="ＭＳ ゴシック" w:eastAsia="ＭＳ ゴシック" w:hAnsi="ＭＳ ゴシック"/>
        </w:rPr>
      </w:pPr>
      <w:r w:rsidRPr="00042010">
        <w:rPr>
          <w:rFonts w:ascii="ＭＳ ゴシック" w:eastAsia="ＭＳ ゴシック" w:hAnsi="ＭＳ ゴシック" w:hint="eastAsia"/>
        </w:rPr>
        <w:t>・地域ルートは、（基幹ルート周辺の）地域のルート。（基幹ルートから離れているビューポイントなど、隠れた地域資源を楽しめる</w:t>
      </w:r>
      <w:r w:rsidR="00B66331">
        <w:rPr>
          <w:rFonts w:ascii="ＭＳ ゴシック" w:eastAsia="ＭＳ ゴシック" w:hAnsi="ＭＳ ゴシック" w:hint="eastAsia"/>
        </w:rPr>
        <w:t>。</w:t>
      </w:r>
      <w:r w:rsidRPr="00042010">
        <w:rPr>
          <w:rFonts w:ascii="ＭＳ ゴシック" w:eastAsia="ＭＳ ゴシック" w:hAnsi="ＭＳ ゴシック" w:hint="eastAsia"/>
        </w:rPr>
        <w:t>）</w:t>
      </w:r>
    </w:p>
    <w:p w14:paraId="71A22B58" w14:textId="77777777" w:rsidR="00C67899" w:rsidRPr="00042010" w:rsidRDefault="00C67899">
      <w:pPr>
        <w:rPr>
          <w:rFonts w:ascii="ＭＳ ゴシック" w:eastAsia="ＭＳ ゴシック" w:hAnsi="ＭＳ ゴシック"/>
        </w:rPr>
      </w:pPr>
    </w:p>
    <w:p w14:paraId="7565CCEC" w14:textId="77777777" w:rsidR="00C67899" w:rsidRPr="00042010" w:rsidRDefault="00C67899">
      <w:pPr>
        <w:rPr>
          <w:rFonts w:ascii="ＭＳ ゴシック" w:eastAsia="ＭＳ ゴシック" w:hAnsi="ＭＳ ゴシック"/>
        </w:rPr>
      </w:pPr>
      <w:r w:rsidRPr="00042010">
        <w:rPr>
          <w:rFonts w:ascii="ＭＳ ゴシック" w:eastAsia="ＭＳ ゴシック" w:hAnsi="ＭＳ ゴシック" w:hint="eastAsia"/>
        </w:rPr>
        <w:t>３．整備内容</w:t>
      </w:r>
    </w:p>
    <w:p w14:paraId="5D73609C" w14:textId="77777777" w:rsidR="00DD714C" w:rsidRPr="00042010" w:rsidRDefault="00067391">
      <w:pPr>
        <w:rPr>
          <w:rFonts w:ascii="ＭＳ ゴシック" w:eastAsia="ＭＳ ゴシック" w:hAnsi="ＭＳ ゴシック"/>
        </w:rPr>
      </w:pPr>
      <w:r w:rsidRPr="00042010">
        <w:rPr>
          <w:rFonts w:ascii="ＭＳ ゴシック" w:eastAsia="ＭＳ ゴシック" w:hAnsi="ＭＳ ゴシック" w:hint="eastAsia"/>
        </w:rPr>
        <w:t>自転車通行空間の整備</w:t>
      </w:r>
    </w:p>
    <w:p w14:paraId="2E4E29A6" w14:textId="77777777" w:rsidR="00DD714C" w:rsidRPr="00042010" w:rsidRDefault="00DD714C" w:rsidP="00DD714C">
      <w:pPr>
        <w:rPr>
          <w:rFonts w:ascii="ＭＳ ゴシック" w:eastAsia="ＭＳ ゴシック" w:hAnsi="ＭＳ ゴシック"/>
        </w:rPr>
      </w:pPr>
      <w:r w:rsidRPr="00042010">
        <w:rPr>
          <w:rFonts w:ascii="ＭＳ ゴシック" w:eastAsia="ＭＳ ゴシック" w:hAnsi="ＭＳ ゴシック" w:hint="eastAsia"/>
        </w:rPr>
        <w:t>（写真の説明）</w:t>
      </w:r>
    </w:p>
    <w:p w14:paraId="07A08B24" w14:textId="778B2490" w:rsidR="00DD714C" w:rsidRDefault="001953DE" w:rsidP="001953D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自転車通行空間の整備事例を写真に示す</w:t>
      </w:r>
      <w:r w:rsidR="00DD714C" w:rsidRPr="00042010">
        <w:rPr>
          <w:rFonts w:ascii="ＭＳ ゴシック" w:eastAsia="ＭＳ ゴシック" w:hAnsi="ＭＳ ゴシック" w:hint="eastAsia"/>
        </w:rPr>
        <w:t>。</w:t>
      </w:r>
    </w:p>
    <w:p w14:paraId="3006AA77" w14:textId="0E3193B1" w:rsidR="0060363F" w:rsidRDefault="0060363F" w:rsidP="001953DE">
      <w:pPr>
        <w:ind w:firstLineChars="100" w:firstLine="210"/>
        <w:rPr>
          <w:rFonts w:ascii="ＭＳ ゴシック" w:eastAsia="ＭＳ ゴシック" w:hAnsi="ＭＳ ゴシック"/>
        </w:rPr>
      </w:pPr>
      <w:r>
        <w:rPr>
          <w:rFonts w:ascii="ＭＳ ゴシック" w:eastAsia="ＭＳ ゴシック" w:hAnsi="ＭＳ ゴシック" w:hint="eastAsia"/>
        </w:rPr>
        <w:t>一般道における矢羽根型</w:t>
      </w:r>
      <w:r w:rsidR="00C23829" w:rsidRPr="00C23829">
        <w:rPr>
          <w:rFonts w:ascii="ＭＳ ゴシック" w:eastAsia="ＭＳ ゴシック" w:hAnsi="ＭＳ ゴシック" w:hint="eastAsia"/>
        </w:rPr>
        <w:t>（標準形）</w:t>
      </w:r>
      <w:r>
        <w:rPr>
          <w:rFonts w:ascii="ＭＳ ゴシック" w:eastAsia="ＭＳ ゴシック" w:hAnsi="ＭＳ ゴシック" w:hint="eastAsia"/>
        </w:rPr>
        <w:t>路面表示</w:t>
      </w:r>
    </w:p>
    <w:p w14:paraId="3DF95D8A" w14:textId="381F2A18" w:rsidR="0060363F" w:rsidRPr="00042010" w:rsidRDefault="0060363F" w:rsidP="001953DE">
      <w:pPr>
        <w:ind w:firstLineChars="100" w:firstLine="210"/>
        <w:rPr>
          <w:rFonts w:ascii="ＭＳ ゴシック" w:eastAsia="ＭＳ ゴシック" w:hAnsi="ＭＳ ゴシック"/>
        </w:rPr>
      </w:pPr>
      <w:r>
        <w:rPr>
          <w:rFonts w:ascii="ＭＳ ゴシック" w:eastAsia="ＭＳ ゴシック" w:hAnsi="ＭＳ ゴシック" w:hint="eastAsia"/>
        </w:rPr>
        <w:t>河川空間を活用した自転車歩行者専用道</w:t>
      </w:r>
      <w:r w:rsidR="003331C5">
        <w:rPr>
          <w:rFonts w:ascii="ＭＳ ゴシック" w:eastAsia="ＭＳ ゴシック" w:hAnsi="ＭＳ ゴシック" w:hint="eastAsia"/>
        </w:rPr>
        <w:t>路</w:t>
      </w:r>
    </w:p>
    <w:p w14:paraId="3506A2A5" w14:textId="597914CB" w:rsidR="001953DE" w:rsidRPr="00042010" w:rsidRDefault="00067391">
      <w:pPr>
        <w:rPr>
          <w:rFonts w:ascii="ＭＳ ゴシック" w:eastAsia="ＭＳ ゴシック" w:hAnsi="ＭＳ ゴシック"/>
        </w:rPr>
      </w:pPr>
      <w:r w:rsidRPr="00042010">
        <w:rPr>
          <w:rFonts w:ascii="ＭＳ ゴシック" w:eastAsia="ＭＳ ゴシック" w:hAnsi="ＭＳ ゴシック" w:hint="eastAsia"/>
        </w:rPr>
        <w:t>案内サイン等の設置</w:t>
      </w:r>
      <w:r w:rsidR="00A4102B">
        <w:rPr>
          <w:rFonts w:ascii="ＭＳ ゴシック" w:eastAsia="ＭＳ ゴシック" w:hAnsi="ＭＳ ゴシック" w:hint="eastAsia"/>
        </w:rPr>
        <w:t>イメージ</w:t>
      </w:r>
    </w:p>
    <w:p w14:paraId="5A9A611E" w14:textId="77777777" w:rsidR="001953DE" w:rsidRPr="00042010" w:rsidRDefault="001953DE" w:rsidP="001953DE">
      <w:pPr>
        <w:rPr>
          <w:rFonts w:ascii="ＭＳ ゴシック" w:eastAsia="ＭＳ ゴシック" w:hAnsi="ＭＳ ゴシック"/>
        </w:rPr>
      </w:pPr>
      <w:r w:rsidRPr="00042010">
        <w:rPr>
          <w:rFonts w:ascii="ＭＳ ゴシック" w:eastAsia="ＭＳ ゴシック" w:hAnsi="ＭＳ ゴシック" w:hint="eastAsia"/>
        </w:rPr>
        <w:t>（写真の説明）</w:t>
      </w:r>
    </w:p>
    <w:p w14:paraId="6F8C992E" w14:textId="77777777" w:rsidR="001953DE" w:rsidRPr="00042010" w:rsidRDefault="001953DE" w:rsidP="001953D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案内サインの設置事例を写真に示す。</w:t>
      </w:r>
    </w:p>
    <w:p w14:paraId="7FDD7F61" w14:textId="77777777" w:rsidR="001953DE" w:rsidRPr="00042010" w:rsidRDefault="001953DE" w:rsidP="001953DE">
      <w:pPr>
        <w:ind w:left="1260" w:hangingChars="600" w:hanging="1260"/>
        <w:rPr>
          <w:rFonts w:ascii="ＭＳ ゴシック" w:eastAsia="ＭＳ ゴシック" w:hAnsi="ＭＳ ゴシック"/>
        </w:rPr>
      </w:pPr>
      <w:r w:rsidRPr="00042010">
        <w:rPr>
          <w:rFonts w:ascii="ＭＳ ゴシック" w:eastAsia="ＭＳ ゴシック" w:hAnsi="ＭＳ ゴシック" w:hint="eastAsia"/>
        </w:rPr>
        <w:t xml:space="preserve">　出典　国土交通省ホームページ（太平洋岸自転車道）</w:t>
      </w:r>
    </w:p>
    <w:p w14:paraId="6F6CAE3C" w14:textId="77777777" w:rsidR="001953DE" w:rsidRPr="00042010" w:rsidRDefault="001953DE" w:rsidP="001953DE">
      <w:pPr>
        <w:rPr>
          <w:rFonts w:ascii="ＭＳ ゴシック" w:eastAsia="ＭＳ ゴシック" w:hAnsi="ＭＳ ゴシック"/>
        </w:rPr>
      </w:pPr>
      <w:r w:rsidRPr="00042010">
        <w:rPr>
          <w:rFonts w:ascii="ＭＳ ゴシック" w:eastAsia="ＭＳ ゴシック" w:hAnsi="ＭＳ ゴシック" w:hint="eastAsia"/>
        </w:rPr>
        <w:t>（図の説明）</w:t>
      </w:r>
    </w:p>
    <w:p w14:paraId="376539B2" w14:textId="77777777" w:rsidR="001953DE" w:rsidRPr="00042010" w:rsidRDefault="001953DE" w:rsidP="001953D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案内サインの表示イメージを図示。</w:t>
      </w:r>
    </w:p>
    <w:p w14:paraId="41632BEB" w14:textId="77777777" w:rsidR="00C67899" w:rsidRPr="00042010" w:rsidRDefault="00C67899">
      <w:pPr>
        <w:rPr>
          <w:rFonts w:ascii="ＭＳ ゴシック" w:eastAsia="ＭＳ ゴシック" w:hAnsi="ＭＳ ゴシック"/>
        </w:rPr>
      </w:pPr>
    </w:p>
    <w:p w14:paraId="1498B070" w14:textId="6F193594" w:rsidR="00C67899" w:rsidRPr="00042010" w:rsidRDefault="00E423F5">
      <w:pPr>
        <w:rPr>
          <w:rFonts w:ascii="ＭＳ ゴシック" w:eastAsia="ＭＳ ゴシック" w:hAnsi="ＭＳ ゴシック"/>
        </w:rPr>
      </w:pPr>
      <w:r>
        <w:rPr>
          <w:rFonts w:ascii="ＭＳ ゴシック" w:eastAsia="ＭＳ ゴシック" w:hAnsi="ＭＳ ゴシック" w:hint="eastAsia"/>
        </w:rPr>
        <w:t>４．整備対象ルート</w:t>
      </w:r>
    </w:p>
    <w:p w14:paraId="40B578E7" w14:textId="4F6748B2" w:rsidR="00F97CBE" w:rsidRPr="00042010" w:rsidRDefault="00F97CBE" w:rsidP="001953D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「大阪・関西万博に関連するインフラ整備計画」に位置付けられている淀川</w:t>
      </w:r>
      <w:r w:rsidR="0060363F">
        <w:rPr>
          <w:rFonts w:ascii="ＭＳ ゴシック" w:eastAsia="ＭＳ ゴシック" w:hAnsi="ＭＳ ゴシック" w:hint="eastAsia"/>
        </w:rPr>
        <w:t>左岸サイクルロードや（仮称）大和川サイクルライン（堺市区間）と連携</w:t>
      </w:r>
      <w:r w:rsidRPr="00042010">
        <w:rPr>
          <w:rFonts w:ascii="ＭＳ ゴシック" w:eastAsia="ＭＳ ゴシック" w:hAnsi="ＭＳ ゴシック" w:hint="eastAsia"/>
        </w:rPr>
        <w:t>し、整備の目途が立ったルートを</w:t>
      </w:r>
      <w:r w:rsidRPr="00042010">
        <w:rPr>
          <w:rFonts w:ascii="ＭＳ ゴシック" w:eastAsia="ＭＳ ゴシック" w:hAnsi="ＭＳ ゴシック"/>
        </w:rPr>
        <w:t>2025年までに優先的に整備するルートとして設定。</w:t>
      </w:r>
    </w:p>
    <w:p w14:paraId="0CEC02F3" w14:textId="4E0E4695" w:rsidR="00F97CBE" w:rsidRDefault="00793825" w:rsidP="001953D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検討中</w:t>
      </w:r>
      <w:r w:rsidR="0060363F">
        <w:rPr>
          <w:rFonts w:ascii="ＭＳ ゴシック" w:eastAsia="ＭＳ ゴシック" w:hAnsi="ＭＳ ゴシック" w:hint="eastAsia"/>
        </w:rPr>
        <w:t>エリア</w:t>
      </w:r>
      <w:r w:rsidR="00F97CBE" w:rsidRPr="00042010">
        <w:rPr>
          <w:rFonts w:ascii="ＭＳ ゴシック" w:eastAsia="ＭＳ ゴシック" w:hAnsi="ＭＳ ゴシック" w:hint="eastAsia"/>
        </w:rPr>
        <w:t>は</w:t>
      </w:r>
      <w:r w:rsidR="00DD714C" w:rsidRPr="00042010">
        <w:rPr>
          <w:rFonts w:ascii="ＭＳ ゴシック" w:eastAsia="ＭＳ ゴシック" w:hAnsi="ＭＳ ゴシック" w:hint="eastAsia"/>
        </w:rPr>
        <w:t>、</w:t>
      </w:r>
      <w:r w:rsidRPr="00042010">
        <w:rPr>
          <w:rFonts w:ascii="ＭＳ ゴシック" w:eastAsia="ＭＳ ゴシック" w:hAnsi="ＭＳ ゴシック" w:hint="eastAsia"/>
        </w:rPr>
        <w:t>引き続き課題の解決に向けた</w:t>
      </w:r>
      <w:r w:rsidR="00F97CBE" w:rsidRPr="00042010">
        <w:rPr>
          <w:rFonts w:ascii="ＭＳ ゴシック" w:eastAsia="ＭＳ ゴシック" w:hAnsi="ＭＳ ゴシック"/>
        </w:rPr>
        <w:t>検討・調整を行</w:t>
      </w:r>
      <w:r w:rsidRPr="00042010">
        <w:rPr>
          <w:rFonts w:ascii="ＭＳ ゴシック" w:eastAsia="ＭＳ ゴシック" w:hAnsi="ＭＳ ゴシック" w:hint="eastAsia"/>
        </w:rPr>
        <w:t>い</w:t>
      </w:r>
      <w:r w:rsidR="0060363F">
        <w:rPr>
          <w:rFonts w:ascii="ＭＳ ゴシック" w:eastAsia="ＭＳ ゴシック" w:hAnsi="ＭＳ ゴシック" w:hint="eastAsia"/>
        </w:rPr>
        <w:t>、段階的に</w:t>
      </w:r>
      <w:r w:rsidR="00DD714C" w:rsidRPr="00042010">
        <w:rPr>
          <w:rFonts w:ascii="ＭＳ ゴシック" w:eastAsia="ＭＳ ゴシック" w:hAnsi="ＭＳ ゴシック" w:hint="eastAsia"/>
        </w:rPr>
        <w:t>ネットワーク</w:t>
      </w:r>
      <w:r w:rsidR="00DD714C" w:rsidRPr="00042010">
        <w:rPr>
          <w:rFonts w:ascii="ＭＳ ゴシック" w:eastAsia="ＭＳ ゴシック" w:hAnsi="ＭＳ ゴシック" w:hint="eastAsia"/>
        </w:rPr>
        <w:lastRenderedPageBreak/>
        <w:t>の拡大を図る</w:t>
      </w:r>
      <w:r w:rsidR="00F97CBE" w:rsidRPr="00042010">
        <w:rPr>
          <w:rFonts w:ascii="ＭＳ ゴシック" w:eastAsia="ＭＳ ゴシック" w:hAnsi="ＭＳ ゴシック"/>
        </w:rPr>
        <w:t>。</w:t>
      </w:r>
    </w:p>
    <w:p w14:paraId="527700D0" w14:textId="3A66FB70" w:rsidR="00E43703" w:rsidRPr="0060363F" w:rsidRDefault="00E43703" w:rsidP="001953DE">
      <w:pPr>
        <w:ind w:firstLineChars="100" w:firstLine="210"/>
        <w:rPr>
          <w:rFonts w:ascii="ＭＳ ゴシック" w:eastAsia="ＭＳ ゴシック" w:hAnsi="ＭＳ ゴシック"/>
        </w:rPr>
      </w:pPr>
    </w:p>
    <w:p w14:paraId="7FF8D248" w14:textId="77777777" w:rsidR="00E43703" w:rsidRPr="00042010" w:rsidRDefault="00E43703" w:rsidP="00E43703">
      <w:pPr>
        <w:rPr>
          <w:rFonts w:ascii="ＭＳ ゴシック" w:eastAsia="ＭＳ ゴシック" w:hAnsi="ＭＳ ゴシック"/>
          <w:bCs/>
        </w:rPr>
      </w:pPr>
      <w:r w:rsidRPr="00042010">
        <w:rPr>
          <w:rFonts w:ascii="ＭＳ ゴシック" w:eastAsia="ＭＳ ゴシック" w:hAnsi="ＭＳ ゴシック" w:hint="eastAsia"/>
          <w:bCs/>
        </w:rPr>
        <w:t>（表の説明）</w:t>
      </w:r>
    </w:p>
    <w:p w14:paraId="07A823A6" w14:textId="75D02B14" w:rsidR="00E43703" w:rsidRPr="00042010" w:rsidRDefault="00E43703" w:rsidP="00E43703">
      <w:pPr>
        <w:rPr>
          <w:rFonts w:ascii="ＭＳ ゴシック" w:eastAsia="ＭＳ ゴシック" w:hAnsi="ＭＳ ゴシック"/>
        </w:rPr>
      </w:pPr>
      <w:r w:rsidRPr="00042010">
        <w:rPr>
          <w:rFonts w:ascii="ＭＳ ゴシック" w:eastAsia="ＭＳ ゴシック" w:hAnsi="ＭＳ ゴシック" w:hint="eastAsia"/>
        </w:rPr>
        <w:t>淀川</w:t>
      </w:r>
      <w:r w:rsidR="00F65A08">
        <w:rPr>
          <w:rFonts w:ascii="ＭＳ ゴシック" w:eastAsia="ＭＳ ゴシック" w:hAnsi="ＭＳ ゴシック" w:hint="eastAsia"/>
        </w:rPr>
        <w:t>リバーサイド</w:t>
      </w:r>
      <w:r w:rsidRPr="00042010">
        <w:rPr>
          <w:rFonts w:ascii="ＭＳ ゴシック" w:eastAsia="ＭＳ ゴシック" w:hAnsi="ＭＳ ゴシック" w:hint="eastAsia"/>
        </w:rPr>
        <w:t>サイクルライン</w:t>
      </w:r>
    </w:p>
    <w:p w14:paraId="586C44C9" w14:textId="77777777" w:rsidR="00E43703" w:rsidRPr="00042010" w:rsidRDefault="00E43703" w:rsidP="00E43703">
      <w:pPr>
        <w:ind w:leftChars="135" w:left="283"/>
        <w:rPr>
          <w:rFonts w:ascii="ＭＳ ゴシック" w:eastAsia="ＭＳ ゴシック" w:hAnsi="ＭＳ ゴシック"/>
        </w:rPr>
      </w:pPr>
      <w:r w:rsidRPr="00042010">
        <w:rPr>
          <w:rFonts w:ascii="ＭＳ ゴシック" w:eastAsia="ＭＳ ゴシック" w:hAnsi="ＭＳ ゴシック" w:hint="eastAsia"/>
        </w:rPr>
        <w:t>・主な構成路線は淀川左岸サイクルロード、北大阪サイクルライン（淀川沿い）、北河内サイクルライン（淀川沿い）。</w:t>
      </w:r>
    </w:p>
    <w:p w14:paraId="4C97B6AC" w14:textId="0378CF9D" w:rsidR="00E43703" w:rsidRDefault="00E43703" w:rsidP="00E43703">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・延長は約</w:t>
      </w:r>
      <w:r w:rsidR="0047280F">
        <w:rPr>
          <w:rFonts w:ascii="ＭＳ ゴシック" w:eastAsia="ＭＳ ゴシック" w:hAnsi="ＭＳ ゴシック"/>
        </w:rPr>
        <w:t>50</w:t>
      </w:r>
      <w:r w:rsidRPr="00042010">
        <w:rPr>
          <w:rFonts w:ascii="ＭＳ ゴシック" w:eastAsia="ＭＳ ゴシック" w:hAnsi="ＭＳ ゴシック" w:hint="eastAsia"/>
        </w:rPr>
        <w:t>キロメートル。</w:t>
      </w:r>
    </w:p>
    <w:p w14:paraId="4CC173BB" w14:textId="6B9635FF" w:rsidR="0047280F" w:rsidRPr="0047280F" w:rsidRDefault="0047280F" w:rsidP="00E43703">
      <w:pPr>
        <w:ind w:firstLineChars="100" w:firstLine="210"/>
        <w:rPr>
          <w:rFonts w:ascii="ＭＳ ゴシック" w:eastAsia="ＭＳ ゴシック" w:hAnsi="ＭＳ ゴシック"/>
        </w:rPr>
      </w:pPr>
      <w:r>
        <w:rPr>
          <w:rFonts w:ascii="ＭＳ ゴシック" w:eastAsia="ＭＳ ゴシック" w:hAnsi="ＭＳ ゴシック" w:hint="eastAsia"/>
        </w:rPr>
        <w:t>・うち優先整備ルートは約5</w:t>
      </w:r>
      <w:r>
        <w:rPr>
          <w:rFonts w:ascii="ＭＳ ゴシック" w:eastAsia="ＭＳ ゴシック" w:hAnsi="ＭＳ ゴシック"/>
        </w:rPr>
        <w:t>0</w:t>
      </w:r>
      <w:r w:rsidRPr="00042010">
        <w:rPr>
          <w:rFonts w:ascii="ＭＳ ゴシック" w:eastAsia="ＭＳ ゴシック" w:hAnsi="ＭＳ ゴシック" w:hint="eastAsia"/>
        </w:rPr>
        <w:t>キロメートル。</w:t>
      </w:r>
    </w:p>
    <w:p w14:paraId="7347D4A6" w14:textId="07AE4B2A" w:rsidR="00E43703" w:rsidRPr="00042010" w:rsidRDefault="00E43703" w:rsidP="00E43703">
      <w:pPr>
        <w:rPr>
          <w:rFonts w:ascii="ＭＳ ゴシック" w:eastAsia="ＭＳ ゴシック" w:hAnsi="ＭＳ ゴシック"/>
        </w:rPr>
      </w:pPr>
      <w:r w:rsidRPr="00042010">
        <w:rPr>
          <w:rFonts w:ascii="ＭＳ ゴシック" w:eastAsia="ＭＳ ゴシック" w:hAnsi="ＭＳ ゴシック" w:hint="eastAsia"/>
        </w:rPr>
        <w:t>大和川</w:t>
      </w:r>
      <w:r w:rsidR="00F65A08">
        <w:rPr>
          <w:rFonts w:ascii="ＭＳ ゴシック" w:eastAsia="ＭＳ ゴシック" w:hAnsi="ＭＳ ゴシック" w:hint="eastAsia"/>
        </w:rPr>
        <w:t>リバーサイド</w:t>
      </w:r>
      <w:r w:rsidRPr="00042010">
        <w:rPr>
          <w:rFonts w:ascii="ＭＳ ゴシック" w:eastAsia="ＭＳ ゴシック" w:hAnsi="ＭＳ ゴシック" w:hint="eastAsia"/>
        </w:rPr>
        <w:t>サイクルライン</w:t>
      </w:r>
    </w:p>
    <w:p w14:paraId="25B5E149" w14:textId="342BC04D" w:rsidR="00E43703" w:rsidRPr="00042010" w:rsidRDefault="00E43703" w:rsidP="00E43703">
      <w:pPr>
        <w:ind w:leftChars="100" w:left="283" w:hangingChars="35" w:hanging="73"/>
        <w:rPr>
          <w:rFonts w:ascii="ＭＳ ゴシック" w:eastAsia="ＭＳ ゴシック" w:hAnsi="ＭＳ ゴシック"/>
        </w:rPr>
      </w:pPr>
      <w:r w:rsidRPr="00042010">
        <w:rPr>
          <w:rFonts w:ascii="ＭＳ ゴシック" w:eastAsia="ＭＳ ゴシック" w:hAnsi="ＭＳ ゴシック" w:hint="eastAsia"/>
        </w:rPr>
        <w:t>・主な構成路線は</w:t>
      </w:r>
      <w:r w:rsidRPr="00042010">
        <w:rPr>
          <w:rFonts w:ascii="ＭＳ ゴシック" w:eastAsia="ＭＳ ゴシック" w:hAnsi="ＭＳ ゴシック"/>
        </w:rPr>
        <w:t>(仮称)大和川サイクルライン（堺市区間）、(仮)南港自転車道、大和川ヘルスストリート</w:t>
      </w:r>
      <w:r w:rsidR="0047280F">
        <w:rPr>
          <w:rFonts w:ascii="ＭＳ ゴシック" w:eastAsia="ＭＳ ゴシック" w:hAnsi="ＭＳ ゴシック" w:hint="eastAsia"/>
        </w:rPr>
        <w:t>、</w:t>
      </w:r>
      <w:r w:rsidR="0047280F" w:rsidRPr="00042010">
        <w:rPr>
          <w:rFonts w:ascii="ＭＳ ゴシック" w:eastAsia="ＭＳ ゴシック" w:hAnsi="ＭＳ ゴシック" w:hint="eastAsia"/>
        </w:rPr>
        <w:t>南河内サイクルライン（大和川沿い）。</w:t>
      </w:r>
    </w:p>
    <w:p w14:paraId="4D908675" w14:textId="6D126614" w:rsidR="00E43703" w:rsidRPr="00042010" w:rsidRDefault="00E43703" w:rsidP="00E43703">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・延長は約</w:t>
      </w:r>
      <w:r w:rsidR="0047280F">
        <w:rPr>
          <w:rFonts w:ascii="ＭＳ ゴシック" w:eastAsia="ＭＳ ゴシック" w:hAnsi="ＭＳ ゴシック"/>
        </w:rPr>
        <w:t>25</w:t>
      </w:r>
      <w:r w:rsidRPr="00042010">
        <w:rPr>
          <w:rFonts w:ascii="ＭＳ ゴシック" w:eastAsia="ＭＳ ゴシック" w:hAnsi="ＭＳ ゴシック" w:hint="eastAsia"/>
        </w:rPr>
        <w:t>キロメートル。</w:t>
      </w:r>
    </w:p>
    <w:p w14:paraId="0E94C96C" w14:textId="1E91D412" w:rsidR="00E43703" w:rsidRPr="00042010" w:rsidRDefault="00E43703" w:rsidP="00E43703">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w:t>
      </w:r>
      <w:r w:rsidR="0047280F">
        <w:rPr>
          <w:rFonts w:ascii="ＭＳ ゴシック" w:eastAsia="ＭＳ ゴシック" w:hAnsi="ＭＳ ゴシック" w:hint="eastAsia"/>
        </w:rPr>
        <w:t>うち優先整備ルートは約</w:t>
      </w:r>
      <w:r w:rsidR="0047280F">
        <w:rPr>
          <w:rFonts w:ascii="ＭＳ ゴシック" w:eastAsia="ＭＳ ゴシック" w:hAnsi="ＭＳ ゴシック"/>
        </w:rPr>
        <w:t>25</w:t>
      </w:r>
      <w:r w:rsidR="0047280F" w:rsidRPr="00042010">
        <w:rPr>
          <w:rFonts w:ascii="ＭＳ ゴシック" w:eastAsia="ＭＳ ゴシック" w:hAnsi="ＭＳ ゴシック" w:hint="eastAsia"/>
        </w:rPr>
        <w:t>キロメートル。</w:t>
      </w:r>
    </w:p>
    <w:p w14:paraId="7CFFFDF6" w14:textId="3BAC227E" w:rsidR="00E43703" w:rsidRPr="00042010" w:rsidRDefault="00E43703" w:rsidP="00E43703">
      <w:pPr>
        <w:rPr>
          <w:rFonts w:ascii="ＭＳ ゴシック" w:eastAsia="ＭＳ ゴシック" w:hAnsi="ＭＳ ゴシック"/>
        </w:rPr>
      </w:pPr>
      <w:r w:rsidRPr="00042010">
        <w:rPr>
          <w:rFonts w:ascii="ＭＳ ゴシック" w:eastAsia="ＭＳ ゴシック" w:hAnsi="ＭＳ ゴシック" w:hint="eastAsia"/>
        </w:rPr>
        <w:t>石川</w:t>
      </w:r>
      <w:r w:rsidR="00F65A08">
        <w:rPr>
          <w:rFonts w:ascii="ＭＳ ゴシック" w:eastAsia="ＭＳ ゴシック" w:hAnsi="ＭＳ ゴシック" w:hint="eastAsia"/>
        </w:rPr>
        <w:t>リバーサイド</w:t>
      </w:r>
      <w:r w:rsidRPr="00042010">
        <w:rPr>
          <w:rFonts w:ascii="ＭＳ ゴシック" w:eastAsia="ＭＳ ゴシック" w:hAnsi="ＭＳ ゴシック" w:hint="eastAsia"/>
        </w:rPr>
        <w:t>サイクルライン</w:t>
      </w:r>
    </w:p>
    <w:p w14:paraId="03BEBC62" w14:textId="77777777" w:rsidR="00E43703" w:rsidRPr="00042010" w:rsidRDefault="00E43703" w:rsidP="00E43703">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・主な構成路線は南河内サイクルライン（石川沿い）。</w:t>
      </w:r>
    </w:p>
    <w:p w14:paraId="474DB260" w14:textId="65DB1C99" w:rsidR="00E43703" w:rsidRDefault="00E43703" w:rsidP="00E43703">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・延長は約</w:t>
      </w:r>
      <w:r w:rsidR="0047280F">
        <w:rPr>
          <w:rFonts w:ascii="ＭＳ ゴシック" w:eastAsia="ＭＳ ゴシック" w:hAnsi="ＭＳ ゴシック"/>
        </w:rPr>
        <w:t>15</w:t>
      </w:r>
      <w:r w:rsidRPr="00042010">
        <w:rPr>
          <w:rFonts w:ascii="ＭＳ ゴシック" w:eastAsia="ＭＳ ゴシック" w:hAnsi="ＭＳ ゴシック" w:hint="eastAsia"/>
        </w:rPr>
        <w:t>キロメートル。</w:t>
      </w:r>
    </w:p>
    <w:p w14:paraId="788A55D3" w14:textId="643E0F21" w:rsidR="0047280F" w:rsidRPr="0047280F" w:rsidRDefault="0047280F" w:rsidP="0047280F">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w:t>
      </w:r>
      <w:r>
        <w:rPr>
          <w:rFonts w:ascii="ＭＳ ゴシック" w:eastAsia="ＭＳ ゴシック" w:hAnsi="ＭＳ ゴシック" w:hint="eastAsia"/>
        </w:rPr>
        <w:t>うち優先整備ルートは約</w:t>
      </w:r>
      <w:r>
        <w:rPr>
          <w:rFonts w:ascii="ＭＳ ゴシック" w:eastAsia="ＭＳ ゴシック" w:hAnsi="ＭＳ ゴシック"/>
        </w:rPr>
        <w:t>15</w:t>
      </w:r>
      <w:r w:rsidRPr="00042010">
        <w:rPr>
          <w:rFonts w:ascii="ＭＳ ゴシック" w:eastAsia="ＭＳ ゴシック" w:hAnsi="ＭＳ ゴシック" w:hint="eastAsia"/>
        </w:rPr>
        <w:t>キロメートル。</w:t>
      </w:r>
    </w:p>
    <w:p w14:paraId="76AEA77E" w14:textId="51B03704" w:rsidR="0047280F" w:rsidRPr="00042010" w:rsidRDefault="0047280F" w:rsidP="0047280F">
      <w:pPr>
        <w:rPr>
          <w:rFonts w:ascii="ＭＳ ゴシック" w:eastAsia="ＭＳ ゴシック" w:hAnsi="ＭＳ ゴシック"/>
        </w:rPr>
      </w:pPr>
      <w:r>
        <w:rPr>
          <w:rFonts w:ascii="ＭＳ ゴシック" w:eastAsia="ＭＳ ゴシック" w:hAnsi="ＭＳ ゴシック" w:hint="eastAsia"/>
        </w:rPr>
        <w:t>大阪</w:t>
      </w:r>
      <w:r w:rsidR="00F65A08">
        <w:rPr>
          <w:rFonts w:ascii="ＭＳ ゴシック" w:eastAsia="ＭＳ ゴシック" w:hAnsi="ＭＳ ゴシック" w:hint="eastAsia"/>
        </w:rPr>
        <w:t>ベイサイド</w:t>
      </w:r>
      <w:r w:rsidRPr="00042010">
        <w:rPr>
          <w:rFonts w:ascii="ＭＳ ゴシック" w:eastAsia="ＭＳ ゴシック" w:hAnsi="ＭＳ ゴシック" w:hint="eastAsia"/>
        </w:rPr>
        <w:t>サイクルライン</w:t>
      </w:r>
    </w:p>
    <w:p w14:paraId="2CE688EF" w14:textId="056FF205" w:rsidR="0047280F" w:rsidRDefault="0047280F" w:rsidP="0047280F">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・延長は約</w:t>
      </w:r>
      <w:r>
        <w:rPr>
          <w:rFonts w:ascii="ＭＳ ゴシック" w:eastAsia="ＭＳ ゴシック" w:hAnsi="ＭＳ ゴシック"/>
        </w:rPr>
        <w:t>50</w:t>
      </w:r>
      <w:r w:rsidRPr="00042010">
        <w:rPr>
          <w:rFonts w:ascii="ＭＳ ゴシック" w:eastAsia="ＭＳ ゴシック" w:hAnsi="ＭＳ ゴシック" w:hint="eastAsia"/>
        </w:rPr>
        <w:t>キロメートル。</w:t>
      </w:r>
    </w:p>
    <w:p w14:paraId="46E1EC96" w14:textId="5096F09C" w:rsidR="0047280F" w:rsidRPr="00042010" w:rsidRDefault="0047280F" w:rsidP="0047280F">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w:t>
      </w:r>
      <w:r>
        <w:rPr>
          <w:rFonts w:ascii="ＭＳ ゴシック" w:eastAsia="ＭＳ ゴシック" w:hAnsi="ＭＳ ゴシック" w:hint="eastAsia"/>
        </w:rPr>
        <w:t>うち優先整備ルートは約</w:t>
      </w:r>
      <w:r>
        <w:rPr>
          <w:rFonts w:ascii="ＭＳ ゴシック" w:eastAsia="ＭＳ ゴシック" w:hAnsi="ＭＳ ゴシック"/>
        </w:rPr>
        <w:t>30</w:t>
      </w:r>
      <w:r w:rsidRPr="00042010">
        <w:rPr>
          <w:rFonts w:ascii="ＭＳ ゴシック" w:eastAsia="ＭＳ ゴシック" w:hAnsi="ＭＳ ゴシック" w:hint="eastAsia"/>
        </w:rPr>
        <w:t>キロメートル。</w:t>
      </w:r>
    </w:p>
    <w:p w14:paraId="70FD5BDB" w14:textId="77777777" w:rsidR="0047280F" w:rsidRPr="0047280F" w:rsidRDefault="0047280F" w:rsidP="00E43703">
      <w:pPr>
        <w:ind w:firstLineChars="100" w:firstLine="210"/>
        <w:rPr>
          <w:rFonts w:ascii="ＭＳ ゴシック" w:eastAsia="ＭＳ ゴシック" w:hAnsi="ＭＳ ゴシック"/>
        </w:rPr>
      </w:pPr>
    </w:p>
    <w:p w14:paraId="1BC8C34B" w14:textId="695DC6F8" w:rsidR="00E43703" w:rsidRPr="00E43703" w:rsidRDefault="00E43703" w:rsidP="00E43703">
      <w:pPr>
        <w:rPr>
          <w:rFonts w:ascii="ＭＳ ゴシック" w:eastAsia="ＭＳ ゴシック" w:hAnsi="ＭＳ ゴシック"/>
        </w:rPr>
      </w:pPr>
      <w:r w:rsidRPr="00042010">
        <w:rPr>
          <w:rFonts w:ascii="ＭＳ ゴシック" w:eastAsia="ＭＳ ゴシック" w:hAnsi="ＭＳ ゴシック" w:hint="eastAsia"/>
        </w:rPr>
        <w:t>注　整備</w:t>
      </w:r>
      <w:r w:rsidR="00A4102B">
        <w:rPr>
          <w:rFonts w:ascii="ＭＳ ゴシック" w:eastAsia="ＭＳ ゴシック" w:hAnsi="ＭＳ ゴシック" w:hint="eastAsia"/>
        </w:rPr>
        <w:t>対象ルートおよ</w:t>
      </w:r>
      <w:r w:rsidRPr="00042010">
        <w:rPr>
          <w:rFonts w:ascii="ＭＳ ゴシック" w:eastAsia="ＭＳ ゴシック" w:hAnsi="ＭＳ ゴシック" w:hint="eastAsia"/>
        </w:rPr>
        <w:t>び延長については協議状況により変更となる場合が</w:t>
      </w:r>
      <w:r>
        <w:rPr>
          <w:rFonts w:ascii="ＭＳ ゴシック" w:eastAsia="ＭＳ ゴシック" w:hAnsi="ＭＳ ゴシック" w:hint="eastAsia"/>
        </w:rPr>
        <w:t>あります。</w:t>
      </w:r>
    </w:p>
    <w:p w14:paraId="5539CD43" w14:textId="77777777" w:rsidR="001953DE" w:rsidRPr="00042010" w:rsidRDefault="001953DE" w:rsidP="001953DE">
      <w:pPr>
        <w:rPr>
          <w:rFonts w:ascii="ＭＳ ゴシック" w:eastAsia="ＭＳ ゴシック" w:hAnsi="ＭＳ ゴシック"/>
        </w:rPr>
      </w:pPr>
      <w:r w:rsidRPr="00042010">
        <w:rPr>
          <w:rFonts w:ascii="ＭＳ ゴシック" w:eastAsia="ＭＳ ゴシック" w:hAnsi="ＭＳ ゴシック" w:hint="eastAsia"/>
        </w:rPr>
        <w:t>（図の説明）</w:t>
      </w:r>
    </w:p>
    <w:p w14:paraId="25846AE5" w14:textId="69B3FCB2" w:rsidR="001953DE" w:rsidRPr="00042010" w:rsidRDefault="001953DE" w:rsidP="00564E0A">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優先整備ルート、拠点施設・休憩施設、検討中エリア</w:t>
      </w:r>
      <w:r w:rsidR="00564E0A">
        <w:rPr>
          <w:rFonts w:ascii="ＭＳ ゴシック" w:eastAsia="ＭＳ ゴシック" w:hAnsi="ＭＳ ゴシック" w:hint="eastAsia"/>
        </w:rPr>
        <w:t>、</w:t>
      </w:r>
      <w:r w:rsidR="0060363F">
        <w:rPr>
          <w:rFonts w:ascii="ＭＳ ゴシック" w:eastAsia="ＭＳ ゴシック" w:hAnsi="ＭＳ ゴシック" w:hint="eastAsia"/>
        </w:rPr>
        <w:t>その他</w:t>
      </w:r>
      <w:r w:rsidR="00E43703">
        <w:rPr>
          <w:rFonts w:ascii="ＭＳ ゴシック" w:eastAsia="ＭＳ ゴシック" w:hAnsi="ＭＳ ゴシック" w:hint="eastAsia"/>
        </w:rPr>
        <w:t>の</w:t>
      </w:r>
      <w:r w:rsidR="00E423F5">
        <w:rPr>
          <w:rFonts w:ascii="ＭＳ ゴシック" w:eastAsia="ＭＳ ゴシック" w:hAnsi="ＭＳ ゴシック" w:hint="eastAsia"/>
        </w:rPr>
        <w:t>大規模自転車道</w:t>
      </w:r>
      <w:r w:rsidRPr="00042010">
        <w:rPr>
          <w:rFonts w:ascii="ＭＳ ゴシック" w:eastAsia="ＭＳ ゴシック" w:hAnsi="ＭＳ ゴシック" w:hint="eastAsia"/>
        </w:rPr>
        <w:t>を図示。</w:t>
      </w:r>
    </w:p>
    <w:p w14:paraId="640587B7" w14:textId="5ED12945" w:rsidR="001953DE" w:rsidRDefault="001953DE" w:rsidP="001953DE">
      <w:pPr>
        <w:ind w:firstLineChars="100" w:firstLine="210"/>
        <w:rPr>
          <w:rFonts w:ascii="ＭＳ ゴシック" w:eastAsia="ＭＳ ゴシック" w:hAnsi="ＭＳ ゴシック"/>
        </w:rPr>
      </w:pPr>
      <w:r w:rsidRPr="00042010">
        <w:rPr>
          <w:rFonts w:ascii="ＭＳ ゴシック" w:eastAsia="ＭＳ ゴシック" w:hAnsi="ＭＳ ゴシック" w:hint="eastAsia"/>
        </w:rPr>
        <w:t>注　202</w:t>
      </w:r>
      <w:r w:rsidR="00F65A08">
        <w:rPr>
          <w:rFonts w:ascii="ＭＳ ゴシック" w:eastAsia="ＭＳ ゴシック" w:hAnsi="ＭＳ ゴシック"/>
        </w:rPr>
        <w:t>4</w:t>
      </w:r>
      <w:r w:rsidRPr="00042010">
        <w:rPr>
          <w:rFonts w:ascii="ＭＳ ゴシック" w:eastAsia="ＭＳ ゴシック" w:hAnsi="ＭＳ ゴシック" w:hint="eastAsia"/>
        </w:rPr>
        <w:t>年</w:t>
      </w:r>
      <w:r w:rsidR="00F65A08">
        <w:rPr>
          <w:rFonts w:ascii="ＭＳ ゴシック" w:eastAsia="ＭＳ ゴシック" w:hAnsi="ＭＳ ゴシック" w:hint="eastAsia"/>
        </w:rPr>
        <w:t>３</w:t>
      </w:r>
      <w:r w:rsidR="00E43703">
        <w:rPr>
          <w:rFonts w:ascii="ＭＳ ゴシック" w:eastAsia="ＭＳ ゴシック" w:hAnsi="ＭＳ ゴシック" w:hint="eastAsia"/>
        </w:rPr>
        <w:t>月</w:t>
      </w:r>
      <w:r w:rsidR="00F65A08">
        <w:rPr>
          <w:rFonts w:ascii="ＭＳ ゴシック" w:eastAsia="ＭＳ ゴシック" w:hAnsi="ＭＳ ゴシック" w:hint="eastAsia"/>
        </w:rPr>
        <w:t>2</w:t>
      </w:r>
      <w:r w:rsidR="00F65A08">
        <w:rPr>
          <w:rFonts w:ascii="ＭＳ ゴシック" w:eastAsia="ＭＳ ゴシック" w:hAnsi="ＭＳ ゴシック"/>
        </w:rPr>
        <w:t>7</w:t>
      </w:r>
      <w:r w:rsidR="00F65A08">
        <w:rPr>
          <w:rFonts w:ascii="ＭＳ ゴシック" w:eastAsia="ＭＳ ゴシック" w:hAnsi="ＭＳ ゴシック" w:hint="eastAsia"/>
        </w:rPr>
        <w:t>日</w:t>
      </w:r>
      <w:r w:rsidRPr="00042010">
        <w:rPr>
          <w:rFonts w:ascii="ＭＳ ゴシック" w:eastAsia="ＭＳ ゴシック" w:hAnsi="ＭＳ ゴシック" w:hint="eastAsia"/>
        </w:rPr>
        <w:t>時点</w:t>
      </w:r>
    </w:p>
    <w:p w14:paraId="2BF763CB" w14:textId="334979F3" w:rsidR="009332BE" w:rsidRPr="00042010" w:rsidRDefault="009332BE" w:rsidP="001953DE">
      <w:pPr>
        <w:ind w:firstLineChars="100" w:firstLine="210"/>
        <w:rPr>
          <w:rFonts w:ascii="ＭＳ ゴシック" w:eastAsia="ＭＳ ゴシック" w:hAnsi="ＭＳ ゴシック"/>
        </w:rPr>
      </w:pPr>
      <w:r>
        <w:rPr>
          <w:rFonts w:ascii="ＭＳ ゴシック" w:eastAsia="ＭＳ ゴシック" w:hAnsi="ＭＳ ゴシック" w:hint="eastAsia"/>
        </w:rPr>
        <w:t>注　国土地理院地図を加工して作成</w:t>
      </w:r>
    </w:p>
    <w:sectPr w:rsidR="009332BE" w:rsidRPr="000420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D198" w14:textId="77777777" w:rsidR="00D067C2" w:rsidRDefault="00D067C2" w:rsidP="007F6156">
      <w:r>
        <w:separator/>
      </w:r>
    </w:p>
  </w:endnote>
  <w:endnote w:type="continuationSeparator" w:id="0">
    <w:p w14:paraId="3C517735" w14:textId="77777777" w:rsidR="00D067C2" w:rsidRDefault="00D067C2" w:rsidP="007F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37B0" w14:textId="77777777" w:rsidR="00D067C2" w:rsidRDefault="00D067C2" w:rsidP="007F6156">
      <w:r>
        <w:separator/>
      </w:r>
    </w:p>
  </w:footnote>
  <w:footnote w:type="continuationSeparator" w:id="0">
    <w:p w14:paraId="52DE41BD" w14:textId="77777777" w:rsidR="00D067C2" w:rsidRDefault="00D067C2" w:rsidP="007F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85"/>
    <w:rsid w:val="00042010"/>
    <w:rsid w:val="00067391"/>
    <w:rsid w:val="001953DE"/>
    <w:rsid w:val="00266DA0"/>
    <w:rsid w:val="003331C5"/>
    <w:rsid w:val="004712D8"/>
    <w:rsid w:val="0047280F"/>
    <w:rsid w:val="00477C2B"/>
    <w:rsid w:val="004D04FD"/>
    <w:rsid w:val="00564E0A"/>
    <w:rsid w:val="005845AD"/>
    <w:rsid w:val="005B3087"/>
    <w:rsid w:val="0060363F"/>
    <w:rsid w:val="00626EE0"/>
    <w:rsid w:val="00793825"/>
    <w:rsid w:val="007F6156"/>
    <w:rsid w:val="009332BE"/>
    <w:rsid w:val="00A4102B"/>
    <w:rsid w:val="00A47A85"/>
    <w:rsid w:val="00B66331"/>
    <w:rsid w:val="00C23829"/>
    <w:rsid w:val="00C67899"/>
    <w:rsid w:val="00D067C2"/>
    <w:rsid w:val="00DD714C"/>
    <w:rsid w:val="00E1069C"/>
    <w:rsid w:val="00E423F5"/>
    <w:rsid w:val="00E43703"/>
    <w:rsid w:val="00F65A08"/>
    <w:rsid w:val="00F9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70C3CE"/>
  <w15:chartTrackingRefBased/>
  <w15:docId w15:val="{C0FB124C-F9A7-421E-BE11-F5217F3E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156"/>
    <w:pPr>
      <w:tabs>
        <w:tab w:val="center" w:pos="4252"/>
        <w:tab w:val="right" w:pos="8504"/>
      </w:tabs>
      <w:snapToGrid w:val="0"/>
    </w:pPr>
  </w:style>
  <w:style w:type="character" w:customStyle="1" w:styleId="a4">
    <w:name w:val="ヘッダー (文字)"/>
    <w:basedOn w:val="a0"/>
    <w:link w:val="a3"/>
    <w:uiPriority w:val="99"/>
    <w:rsid w:val="007F6156"/>
  </w:style>
  <w:style w:type="paragraph" w:styleId="a5">
    <w:name w:val="footer"/>
    <w:basedOn w:val="a"/>
    <w:link w:val="a6"/>
    <w:uiPriority w:val="99"/>
    <w:unhideWhenUsed/>
    <w:rsid w:val="007F6156"/>
    <w:pPr>
      <w:tabs>
        <w:tab w:val="center" w:pos="4252"/>
        <w:tab w:val="right" w:pos="8504"/>
      </w:tabs>
      <w:snapToGrid w:val="0"/>
    </w:pPr>
  </w:style>
  <w:style w:type="character" w:customStyle="1" w:styleId="a6">
    <w:name w:val="フッター (文字)"/>
    <w:basedOn w:val="a0"/>
    <w:link w:val="a5"/>
    <w:uiPriority w:val="99"/>
    <w:rsid w:val="007F6156"/>
  </w:style>
  <w:style w:type="paragraph" w:styleId="Web">
    <w:name w:val="Normal (Web)"/>
    <w:basedOn w:val="a"/>
    <w:uiPriority w:val="99"/>
    <w:semiHidden/>
    <w:unhideWhenUsed/>
    <w:rsid w:val="00F97C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845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5E733-ACC6-4C88-9509-CD2344E8980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4e21aece-359b-4e6f-8f54-c70e1e237c6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7B93E1A-F0C7-4569-843D-D3015982A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105B0-9F41-41CF-9615-262CFEB5A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田中　裕介</cp:lastModifiedBy>
  <cp:revision>22</cp:revision>
  <cp:lastPrinted>2022-07-28T10:37:00Z</cp:lastPrinted>
  <dcterms:created xsi:type="dcterms:W3CDTF">2022-03-17T05:03:00Z</dcterms:created>
  <dcterms:modified xsi:type="dcterms:W3CDTF">2024-03-22T02:15:00Z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