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B9" w:rsidRPr="005007B9" w:rsidRDefault="005007B9" w:rsidP="005007B9">
      <w:pPr>
        <w:jc w:val="right"/>
        <w:rPr>
          <w:rFonts w:asciiTheme="majorEastAsia" w:eastAsiaTheme="majorEastAsia" w:hAnsiTheme="majorEastAsia"/>
          <w:sz w:val="22"/>
        </w:rPr>
      </w:pPr>
      <w:r w:rsidRPr="005007B9">
        <w:rPr>
          <w:rFonts w:asciiTheme="majorEastAsia" w:eastAsiaTheme="majorEastAsia" w:hAnsiTheme="majorEastAsia" w:hint="eastAsia"/>
          <w:sz w:val="22"/>
        </w:rPr>
        <w:t>大阪府特別職報酬等審議会</w:t>
      </w:r>
    </w:p>
    <w:p w:rsidR="005007B9" w:rsidRDefault="005007B9" w:rsidP="005007B9">
      <w:pPr>
        <w:jc w:val="right"/>
        <w:rPr>
          <w:rFonts w:asciiTheme="majorEastAsia" w:eastAsiaTheme="majorEastAsia" w:hAnsiTheme="majorEastAsia"/>
          <w:sz w:val="22"/>
        </w:rPr>
      </w:pPr>
      <w:r w:rsidRPr="005007B9">
        <w:rPr>
          <w:rFonts w:asciiTheme="majorEastAsia" w:eastAsiaTheme="majorEastAsia" w:hAnsiTheme="majorEastAsia" w:hint="eastAsia"/>
          <w:sz w:val="22"/>
        </w:rPr>
        <w:t>第１回資料（行政委員）</w:t>
      </w:r>
    </w:p>
    <w:p w:rsidR="005007B9" w:rsidRDefault="005007B9" w:rsidP="005007B9">
      <w:pPr>
        <w:jc w:val="left"/>
        <w:rPr>
          <w:rFonts w:asciiTheme="majorEastAsia" w:eastAsiaTheme="majorEastAsia" w:hAnsiTheme="majorEastAsia"/>
          <w:sz w:val="22"/>
        </w:rPr>
      </w:pPr>
    </w:p>
    <w:p w:rsidR="005007B9" w:rsidRDefault="005007B9" w:rsidP="005007B9">
      <w:pPr>
        <w:jc w:val="left"/>
        <w:rPr>
          <w:rFonts w:asciiTheme="majorEastAsia" w:eastAsiaTheme="majorEastAsia" w:hAnsiTheme="majorEastAsia"/>
          <w:sz w:val="22"/>
        </w:rPr>
      </w:pPr>
    </w:p>
    <w:p w:rsidR="005007B9" w:rsidRDefault="005007B9" w:rsidP="005007B9">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137160</wp:posOffset>
                </wp:positionH>
                <wp:positionV relativeFrom="paragraph">
                  <wp:posOffset>165734</wp:posOffset>
                </wp:positionV>
                <wp:extent cx="1428750" cy="581025"/>
                <wp:effectExtent l="57150" t="38100" r="76200" b="104775"/>
                <wp:wrapNone/>
                <wp:docPr id="2" name="平行四辺形 2"/>
                <wp:cNvGraphicFramePr/>
                <a:graphic xmlns:a="http://schemas.openxmlformats.org/drawingml/2006/main">
                  <a:graphicData uri="http://schemas.microsoft.com/office/word/2010/wordprocessingShape">
                    <wps:wsp>
                      <wps:cNvSpPr/>
                      <wps:spPr>
                        <a:xfrm>
                          <a:off x="0" y="0"/>
                          <a:ext cx="1428750" cy="581025"/>
                        </a:xfrm>
                        <a:prstGeom prst="parallelogram">
                          <a:avLst/>
                        </a:prstGeom>
                      </wps:spPr>
                      <wps:style>
                        <a:lnRef idx="1">
                          <a:schemeClr val="accent3"/>
                        </a:lnRef>
                        <a:fillRef idx="2">
                          <a:schemeClr val="accent3"/>
                        </a:fillRef>
                        <a:effectRef idx="1">
                          <a:schemeClr val="accent3"/>
                        </a:effectRef>
                        <a:fontRef idx="minor">
                          <a:schemeClr val="dk1"/>
                        </a:fontRef>
                      </wps:style>
                      <wps:txbx>
                        <w:txbxContent>
                          <w:p w:rsidR="00A32511" w:rsidRPr="005007B9" w:rsidRDefault="00A32511" w:rsidP="005007B9">
                            <w:pPr>
                              <w:jc w:val="center"/>
                              <w:rPr>
                                <w:rFonts w:asciiTheme="majorEastAsia" w:eastAsiaTheme="majorEastAsia" w:hAnsiTheme="majorEastAsia"/>
                                <w:b/>
                                <w:sz w:val="36"/>
                                <w:szCs w:val="36"/>
                              </w:rPr>
                            </w:pPr>
                            <w:r w:rsidRPr="005007B9">
                              <w:rPr>
                                <w:rFonts w:asciiTheme="majorEastAsia" w:eastAsiaTheme="majorEastAsia" w:hAnsiTheme="majorEastAsia" w:hint="eastAsia"/>
                                <w:b/>
                                <w:sz w:val="36"/>
                                <w:szCs w:val="36"/>
                              </w:rPr>
                              <w:t>目　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 o:spid="_x0000_s1026" type="#_x0000_t7" style="position:absolute;margin-left:10.8pt;margin-top:13.05pt;width:112.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" adj="2196" fillcolor="#cdddac [1622]" strokecolor="#94b64e [3046]">
                <v:fill color2="#f0f4e6 [502]" rotate="t" angle="180" colors="0 #dafda7;22938f #e4fdc2;1 #f5ffe6" focus="100%" type="gradient"/>
                <v:shadow on="t" color="black" opacity="24903f" origin=",.5" offset="0,.55556mm"/>
                <v:textbox>
                  <w:txbxContent>
                    <w:p w:rsidR="00A32511" w:rsidRPr="005007B9" w:rsidRDefault="00A32511" w:rsidP="005007B9">
                      <w:pPr>
                        <w:jc w:val="center"/>
                        <w:rPr>
                          <w:rFonts w:asciiTheme="majorEastAsia" w:eastAsiaTheme="majorEastAsia" w:hAnsiTheme="majorEastAsia"/>
                          <w:b/>
                          <w:sz w:val="36"/>
                          <w:szCs w:val="36"/>
                        </w:rPr>
                      </w:pPr>
                      <w:r w:rsidRPr="005007B9">
                        <w:rPr>
                          <w:rFonts w:asciiTheme="majorEastAsia" w:eastAsiaTheme="majorEastAsia" w:hAnsiTheme="majorEastAsia" w:hint="eastAsia"/>
                          <w:b/>
                          <w:sz w:val="36"/>
                          <w:szCs w:val="36"/>
                        </w:rPr>
                        <w:t>目　次</w:t>
                      </w:r>
                    </w:p>
                  </w:txbxContent>
                </v:textbox>
              </v:shape>
            </w:pict>
          </mc:Fallback>
        </mc:AlternateContent>
      </w:r>
    </w:p>
    <w:p w:rsidR="005007B9" w:rsidRPr="005007B9" w:rsidRDefault="005007B9" w:rsidP="005007B9">
      <w:pPr>
        <w:jc w:val="left"/>
        <w:rPr>
          <w:rFonts w:asciiTheme="majorEastAsia" w:eastAsiaTheme="majorEastAsia" w:hAnsiTheme="majorEastAsia"/>
          <w:sz w:val="22"/>
        </w:rPr>
      </w:pPr>
    </w:p>
    <w:p w:rsidR="005007B9" w:rsidRDefault="005007B9">
      <w:pPr>
        <w:widowControl/>
        <w:jc w:val="left"/>
        <w:rPr>
          <w:rFonts w:asciiTheme="majorEastAsia" w:eastAsiaTheme="majorEastAsia" w:hAnsiTheme="majorEastAsia"/>
          <w:sz w:val="28"/>
          <w:szCs w:val="28"/>
        </w:rPr>
      </w:pPr>
    </w:p>
    <w:tbl>
      <w:tblPr>
        <w:tblStyle w:val="a3"/>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17"/>
      </w:tblGrid>
      <w:tr w:rsidR="005007B9" w:rsidRPr="005007B9" w:rsidTr="005007B9">
        <w:tc>
          <w:tcPr>
            <w:tcW w:w="7088" w:type="dxa"/>
          </w:tcPr>
          <w:p w:rsidR="005007B9" w:rsidRPr="005007B9" w:rsidRDefault="005007B9">
            <w:pPr>
              <w:widowControl/>
              <w:jc w:val="left"/>
              <w:rPr>
                <w:rFonts w:asciiTheme="majorEastAsia" w:eastAsiaTheme="majorEastAsia" w:hAnsiTheme="majorEastAsia"/>
                <w:sz w:val="28"/>
                <w:szCs w:val="28"/>
              </w:rPr>
            </w:pPr>
          </w:p>
        </w:tc>
        <w:tc>
          <w:tcPr>
            <w:tcW w:w="1417" w:type="dxa"/>
          </w:tcPr>
          <w:p w:rsidR="005007B9" w:rsidRPr="005007B9" w:rsidRDefault="005007B9" w:rsidP="005007B9">
            <w:pPr>
              <w:widowControl/>
              <w:jc w:val="center"/>
              <w:rPr>
                <w:rFonts w:asciiTheme="majorEastAsia" w:eastAsiaTheme="majorEastAsia" w:hAnsiTheme="majorEastAsia"/>
                <w:sz w:val="28"/>
                <w:szCs w:val="28"/>
              </w:rPr>
            </w:pPr>
            <w:r w:rsidRPr="005007B9">
              <w:rPr>
                <w:rFonts w:asciiTheme="majorEastAsia" w:eastAsiaTheme="majorEastAsia" w:hAnsiTheme="majorEastAsia" w:hint="eastAsia"/>
                <w:sz w:val="28"/>
                <w:szCs w:val="28"/>
              </w:rPr>
              <w:t>ページ</w:t>
            </w:r>
          </w:p>
        </w:tc>
      </w:tr>
      <w:tr w:rsidR="005007B9" w:rsidRPr="005007B9" w:rsidTr="005007B9">
        <w:tc>
          <w:tcPr>
            <w:tcW w:w="7088" w:type="dxa"/>
          </w:tcPr>
          <w:p w:rsidR="005007B9" w:rsidRPr="005007B9" w:rsidRDefault="005007B9">
            <w:pPr>
              <w:widowControl/>
              <w:jc w:val="left"/>
              <w:rPr>
                <w:rFonts w:asciiTheme="majorEastAsia" w:eastAsiaTheme="majorEastAsia" w:hAnsiTheme="majorEastAsia"/>
                <w:sz w:val="28"/>
                <w:szCs w:val="28"/>
              </w:rPr>
            </w:pPr>
            <w:r w:rsidRPr="005007B9">
              <w:rPr>
                <w:rFonts w:asciiTheme="majorEastAsia" w:eastAsiaTheme="majorEastAsia" w:hAnsiTheme="majorEastAsia" w:hint="eastAsia"/>
                <w:sz w:val="28"/>
                <w:szCs w:val="28"/>
              </w:rPr>
              <w:t>①大阪府の行政委員会</w:t>
            </w:r>
          </w:p>
        </w:tc>
        <w:tc>
          <w:tcPr>
            <w:tcW w:w="1417" w:type="dxa"/>
          </w:tcPr>
          <w:p w:rsidR="005007B9" w:rsidRPr="005007B9" w:rsidRDefault="005A250D" w:rsidP="005007B9">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１</w:t>
            </w:r>
          </w:p>
        </w:tc>
      </w:tr>
      <w:tr w:rsidR="005007B9" w:rsidRPr="005007B9" w:rsidTr="005007B9">
        <w:tc>
          <w:tcPr>
            <w:tcW w:w="7088" w:type="dxa"/>
          </w:tcPr>
          <w:p w:rsidR="005007B9" w:rsidRPr="005A250D" w:rsidRDefault="005007B9">
            <w:pPr>
              <w:widowControl/>
              <w:jc w:val="left"/>
              <w:rPr>
                <w:rFonts w:asciiTheme="majorEastAsia" w:eastAsiaTheme="majorEastAsia" w:hAnsiTheme="majorEastAsia"/>
                <w:sz w:val="24"/>
                <w:szCs w:val="24"/>
              </w:rPr>
            </w:pPr>
          </w:p>
        </w:tc>
        <w:tc>
          <w:tcPr>
            <w:tcW w:w="1417" w:type="dxa"/>
          </w:tcPr>
          <w:p w:rsidR="005007B9" w:rsidRPr="005A250D" w:rsidRDefault="005007B9" w:rsidP="005007B9">
            <w:pPr>
              <w:widowControl/>
              <w:jc w:val="center"/>
              <w:rPr>
                <w:rFonts w:asciiTheme="majorEastAsia" w:eastAsiaTheme="majorEastAsia" w:hAnsiTheme="majorEastAsia"/>
                <w:sz w:val="24"/>
                <w:szCs w:val="24"/>
              </w:rPr>
            </w:pPr>
          </w:p>
        </w:tc>
      </w:tr>
      <w:tr w:rsidR="005007B9" w:rsidRPr="005007B9" w:rsidTr="005007B9">
        <w:tc>
          <w:tcPr>
            <w:tcW w:w="7088" w:type="dxa"/>
          </w:tcPr>
          <w:p w:rsidR="005007B9" w:rsidRPr="005007B9" w:rsidRDefault="005007B9">
            <w:pPr>
              <w:widowControl/>
              <w:jc w:val="left"/>
              <w:rPr>
                <w:rFonts w:asciiTheme="majorEastAsia" w:eastAsiaTheme="majorEastAsia" w:hAnsiTheme="majorEastAsia"/>
                <w:sz w:val="28"/>
                <w:szCs w:val="28"/>
              </w:rPr>
            </w:pPr>
            <w:r w:rsidRPr="005007B9">
              <w:rPr>
                <w:rFonts w:asciiTheme="majorEastAsia" w:eastAsiaTheme="majorEastAsia" w:hAnsiTheme="majorEastAsia" w:hint="eastAsia"/>
                <w:sz w:val="28"/>
                <w:szCs w:val="28"/>
              </w:rPr>
              <w:t>②各行政委員（会）の主な業務内容</w:t>
            </w:r>
          </w:p>
        </w:tc>
        <w:tc>
          <w:tcPr>
            <w:tcW w:w="1417" w:type="dxa"/>
          </w:tcPr>
          <w:p w:rsidR="005007B9" w:rsidRPr="005007B9" w:rsidRDefault="005A250D" w:rsidP="005007B9">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２～５</w:t>
            </w:r>
          </w:p>
        </w:tc>
      </w:tr>
      <w:tr w:rsidR="005007B9" w:rsidRPr="005007B9" w:rsidTr="005007B9">
        <w:tc>
          <w:tcPr>
            <w:tcW w:w="7088" w:type="dxa"/>
          </w:tcPr>
          <w:p w:rsidR="005007B9" w:rsidRPr="005A250D" w:rsidRDefault="005007B9">
            <w:pPr>
              <w:widowControl/>
              <w:jc w:val="left"/>
              <w:rPr>
                <w:rFonts w:asciiTheme="majorEastAsia" w:eastAsiaTheme="majorEastAsia" w:hAnsiTheme="majorEastAsia"/>
                <w:sz w:val="24"/>
                <w:szCs w:val="24"/>
              </w:rPr>
            </w:pPr>
          </w:p>
        </w:tc>
        <w:tc>
          <w:tcPr>
            <w:tcW w:w="1417" w:type="dxa"/>
          </w:tcPr>
          <w:p w:rsidR="005007B9" w:rsidRPr="005A250D" w:rsidRDefault="005007B9" w:rsidP="005007B9">
            <w:pPr>
              <w:widowControl/>
              <w:jc w:val="center"/>
              <w:rPr>
                <w:rFonts w:asciiTheme="majorEastAsia" w:eastAsiaTheme="majorEastAsia" w:hAnsiTheme="majorEastAsia"/>
                <w:sz w:val="24"/>
                <w:szCs w:val="24"/>
              </w:rPr>
            </w:pPr>
          </w:p>
        </w:tc>
      </w:tr>
      <w:tr w:rsidR="005007B9" w:rsidRPr="005007B9" w:rsidTr="005007B9">
        <w:tc>
          <w:tcPr>
            <w:tcW w:w="7088" w:type="dxa"/>
          </w:tcPr>
          <w:p w:rsidR="005007B9" w:rsidRPr="005007B9" w:rsidRDefault="005007B9">
            <w:pPr>
              <w:widowControl/>
              <w:jc w:val="left"/>
              <w:rPr>
                <w:rFonts w:asciiTheme="majorEastAsia" w:eastAsiaTheme="majorEastAsia" w:hAnsiTheme="majorEastAsia"/>
                <w:sz w:val="28"/>
                <w:szCs w:val="28"/>
              </w:rPr>
            </w:pPr>
            <w:r w:rsidRPr="005007B9">
              <w:rPr>
                <w:rFonts w:asciiTheme="majorEastAsia" w:eastAsiaTheme="majorEastAsia" w:hAnsiTheme="majorEastAsia" w:hint="eastAsia"/>
                <w:sz w:val="28"/>
                <w:szCs w:val="28"/>
              </w:rPr>
              <w:t>③行政委員報酬について</w:t>
            </w:r>
          </w:p>
        </w:tc>
        <w:tc>
          <w:tcPr>
            <w:tcW w:w="1417" w:type="dxa"/>
          </w:tcPr>
          <w:p w:rsidR="005007B9" w:rsidRPr="005007B9" w:rsidRDefault="005A250D" w:rsidP="005007B9">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５</w:t>
            </w:r>
          </w:p>
        </w:tc>
      </w:tr>
      <w:tr w:rsidR="005007B9" w:rsidRPr="005007B9" w:rsidTr="005007B9">
        <w:tc>
          <w:tcPr>
            <w:tcW w:w="7088" w:type="dxa"/>
          </w:tcPr>
          <w:p w:rsidR="005007B9" w:rsidRPr="005A250D" w:rsidRDefault="005007B9">
            <w:pPr>
              <w:widowControl/>
              <w:jc w:val="left"/>
              <w:rPr>
                <w:rFonts w:asciiTheme="majorEastAsia" w:eastAsiaTheme="majorEastAsia" w:hAnsiTheme="majorEastAsia"/>
                <w:sz w:val="24"/>
                <w:szCs w:val="24"/>
              </w:rPr>
            </w:pPr>
          </w:p>
        </w:tc>
        <w:tc>
          <w:tcPr>
            <w:tcW w:w="1417" w:type="dxa"/>
          </w:tcPr>
          <w:p w:rsidR="005007B9" w:rsidRPr="005A250D" w:rsidRDefault="005007B9" w:rsidP="005007B9">
            <w:pPr>
              <w:widowControl/>
              <w:jc w:val="center"/>
              <w:rPr>
                <w:rFonts w:asciiTheme="majorEastAsia" w:eastAsiaTheme="majorEastAsia" w:hAnsiTheme="majorEastAsia"/>
                <w:sz w:val="24"/>
                <w:szCs w:val="24"/>
              </w:rPr>
            </w:pPr>
          </w:p>
        </w:tc>
      </w:tr>
      <w:tr w:rsidR="005007B9" w:rsidRPr="005007B9" w:rsidTr="005007B9">
        <w:tc>
          <w:tcPr>
            <w:tcW w:w="7088" w:type="dxa"/>
          </w:tcPr>
          <w:p w:rsidR="005007B9" w:rsidRPr="005007B9" w:rsidRDefault="005007B9">
            <w:pPr>
              <w:widowControl/>
              <w:jc w:val="left"/>
              <w:rPr>
                <w:rFonts w:asciiTheme="majorEastAsia" w:eastAsiaTheme="majorEastAsia" w:hAnsiTheme="majorEastAsia"/>
                <w:sz w:val="28"/>
                <w:szCs w:val="28"/>
              </w:rPr>
            </w:pPr>
            <w:r w:rsidRPr="005007B9">
              <w:rPr>
                <w:rFonts w:asciiTheme="majorEastAsia" w:eastAsiaTheme="majorEastAsia" w:hAnsiTheme="majorEastAsia" w:hint="eastAsia"/>
                <w:sz w:val="28"/>
                <w:szCs w:val="28"/>
              </w:rPr>
              <w:t>④行政委員会の委員報酬</w:t>
            </w:r>
          </w:p>
        </w:tc>
        <w:tc>
          <w:tcPr>
            <w:tcW w:w="1417" w:type="dxa"/>
          </w:tcPr>
          <w:p w:rsidR="005007B9" w:rsidRPr="005007B9" w:rsidRDefault="005A250D" w:rsidP="005007B9">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６</w:t>
            </w:r>
          </w:p>
        </w:tc>
      </w:tr>
      <w:tr w:rsidR="005007B9" w:rsidRPr="005007B9" w:rsidTr="005007B9">
        <w:tc>
          <w:tcPr>
            <w:tcW w:w="7088" w:type="dxa"/>
          </w:tcPr>
          <w:p w:rsidR="005007B9" w:rsidRPr="005A250D" w:rsidRDefault="005007B9">
            <w:pPr>
              <w:widowControl/>
              <w:jc w:val="left"/>
              <w:rPr>
                <w:rFonts w:asciiTheme="majorEastAsia" w:eastAsiaTheme="majorEastAsia" w:hAnsiTheme="majorEastAsia"/>
                <w:sz w:val="24"/>
                <w:szCs w:val="24"/>
              </w:rPr>
            </w:pPr>
          </w:p>
        </w:tc>
        <w:tc>
          <w:tcPr>
            <w:tcW w:w="1417" w:type="dxa"/>
          </w:tcPr>
          <w:p w:rsidR="005007B9" w:rsidRPr="005A250D" w:rsidRDefault="005007B9" w:rsidP="005007B9">
            <w:pPr>
              <w:widowControl/>
              <w:jc w:val="center"/>
              <w:rPr>
                <w:rFonts w:asciiTheme="majorEastAsia" w:eastAsiaTheme="majorEastAsia" w:hAnsiTheme="majorEastAsia"/>
                <w:sz w:val="24"/>
                <w:szCs w:val="24"/>
              </w:rPr>
            </w:pPr>
          </w:p>
        </w:tc>
      </w:tr>
      <w:tr w:rsidR="005A250D" w:rsidRPr="005007B9" w:rsidTr="005007B9">
        <w:tc>
          <w:tcPr>
            <w:tcW w:w="7088" w:type="dxa"/>
          </w:tcPr>
          <w:p w:rsidR="005A250D" w:rsidRPr="005007B9" w:rsidRDefault="005A250D">
            <w:pPr>
              <w:widowControl/>
              <w:jc w:val="left"/>
              <w:rPr>
                <w:rFonts w:asciiTheme="majorEastAsia" w:eastAsiaTheme="majorEastAsia" w:hAnsiTheme="majorEastAsia"/>
                <w:sz w:val="28"/>
                <w:szCs w:val="28"/>
              </w:rPr>
            </w:pPr>
          </w:p>
        </w:tc>
        <w:tc>
          <w:tcPr>
            <w:tcW w:w="1417" w:type="dxa"/>
          </w:tcPr>
          <w:p w:rsidR="005A250D" w:rsidRPr="005007B9" w:rsidRDefault="005A250D" w:rsidP="005007B9">
            <w:pPr>
              <w:widowControl/>
              <w:jc w:val="center"/>
              <w:rPr>
                <w:rFonts w:asciiTheme="majorEastAsia" w:eastAsiaTheme="majorEastAsia" w:hAnsiTheme="majorEastAsia"/>
                <w:sz w:val="28"/>
                <w:szCs w:val="28"/>
              </w:rPr>
            </w:pPr>
          </w:p>
        </w:tc>
      </w:tr>
    </w:tbl>
    <w:p w:rsidR="005007B9" w:rsidRDefault="005007B9">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2A7714" w:rsidRDefault="002A7714">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rsidR="00DE69B4" w:rsidRPr="00572269" w:rsidRDefault="0066196F" w:rsidP="00572269">
      <w:pPr>
        <w:jc w:val="center"/>
        <w:rPr>
          <w:rFonts w:asciiTheme="majorEastAsia" w:eastAsiaTheme="majorEastAsia" w:hAnsiTheme="majorEastAsia"/>
          <w:sz w:val="28"/>
          <w:szCs w:val="28"/>
        </w:rPr>
      </w:pPr>
      <w:bookmarkStart w:id="0" w:name="_GoBack"/>
      <w:bookmarkEnd w:id="0"/>
      <w:r w:rsidRPr="00572269">
        <w:rPr>
          <w:rFonts w:asciiTheme="majorEastAsia" w:eastAsiaTheme="majorEastAsia" w:hAnsiTheme="majorEastAsia" w:hint="eastAsia"/>
          <w:sz w:val="28"/>
          <w:szCs w:val="28"/>
        </w:rPr>
        <w:lastRenderedPageBreak/>
        <w:t>行政委員会について</w:t>
      </w:r>
    </w:p>
    <w:p w:rsidR="00572269" w:rsidRDefault="00572269" w:rsidP="0066196F">
      <w:pPr>
        <w:rPr>
          <w:rFonts w:asciiTheme="majorEastAsia" w:eastAsiaTheme="majorEastAsia" w:hAnsiTheme="majorEastAsia"/>
          <w:sz w:val="24"/>
          <w:szCs w:val="24"/>
        </w:rPr>
      </w:pPr>
    </w:p>
    <w:p w:rsidR="00691345" w:rsidRPr="00691345" w:rsidRDefault="00691345" w:rsidP="0066196F">
      <w:pPr>
        <w:rPr>
          <w:rFonts w:asciiTheme="majorEastAsia" w:eastAsiaTheme="majorEastAsia" w:hAnsiTheme="majorEastAsia"/>
          <w:sz w:val="24"/>
          <w:szCs w:val="24"/>
        </w:rPr>
      </w:pPr>
      <w:r>
        <w:rPr>
          <w:rFonts w:asciiTheme="majorEastAsia" w:eastAsiaTheme="majorEastAsia" w:hAnsiTheme="majorEastAsia" w:hint="eastAsia"/>
          <w:sz w:val="24"/>
          <w:szCs w:val="24"/>
        </w:rPr>
        <w:t>①大阪府の行政委員会</w:t>
      </w:r>
    </w:p>
    <w:p w:rsidR="008B2912" w:rsidRDefault="0066196F" w:rsidP="008B2912">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大阪府では</w:t>
      </w:r>
      <w:r w:rsidR="008B2912">
        <w:rPr>
          <w:rFonts w:asciiTheme="majorEastAsia" w:eastAsiaTheme="majorEastAsia" w:hAnsiTheme="majorEastAsia" w:hint="eastAsia"/>
        </w:rPr>
        <w:t>地方自治法に定めのある普通地方公共団体及び都道府県に置かなければならない</w:t>
      </w:r>
      <w:r w:rsidR="00572269">
        <w:rPr>
          <w:rFonts w:asciiTheme="majorEastAsia" w:eastAsiaTheme="majorEastAsia" w:hAnsiTheme="majorEastAsia" w:hint="eastAsia"/>
        </w:rPr>
        <w:t>執行</w:t>
      </w:r>
    </w:p>
    <w:p w:rsidR="0066196F" w:rsidRDefault="008B2912" w:rsidP="00572269">
      <w:pPr>
        <w:ind w:leftChars="40" w:left="84" w:firstLineChars="73" w:firstLine="153"/>
        <w:rPr>
          <w:rFonts w:asciiTheme="majorEastAsia" w:eastAsiaTheme="majorEastAsia" w:hAnsiTheme="majorEastAsia"/>
        </w:rPr>
      </w:pPr>
      <w:r>
        <w:rPr>
          <w:rFonts w:asciiTheme="majorEastAsia" w:eastAsiaTheme="majorEastAsia" w:hAnsiTheme="majorEastAsia" w:hint="eastAsia"/>
        </w:rPr>
        <w:t>機関として</w:t>
      </w:r>
      <w:r w:rsidR="009C5585">
        <w:rPr>
          <w:rFonts w:asciiTheme="majorEastAsia" w:eastAsiaTheme="majorEastAsia" w:hAnsiTheme="majorEastAsia" w:hint="eastAsia"/>
        </w:rPr>
        <w:t>９つの</w:t>
      </w:r>
      <w:r w:rsidR="0066196F">
        <w:rPr>
          <w:rFonts w:asciiTheme="majorEastAsia" w:eastAsiaTheme="majorEastAsia" w:hAnsiTheme="majorEastAsia" w:hint="eastAsia"/>
        </w:rPr>
        <w:t>行政委員会を設置して</w:t>
      </w:r>
      <w:r w:rsidR="009C5585">
        <w:rPr>
          <w:rFonts w:asciiTheme="majorEastAsia" w:eastAsiaTheme="majorEastAsia" w:hAnsiTheme="majorEastAsia" w:hint="eastAsia"/>
        </w:rPr>
        <w:t>おり、その職務権限等は次のとおり</w:t>
      </w:r>
      <w:r w:rsidR="0066196F">
        <w:rPr>
          <w:rFonts w:asciiTheme="majorEastAsia" w:eastAsiaTheme="majorEastAsia" w:hAnsiTheme="majorEastAsia" w:hint="eastAsia"/>
        </w:rPr>
        <w:t>。</w:t>
      </w:r>
    </w:p>
    <w:tbl>
      <w:tblPr>
        <w:tblStyle w:val="a3"/>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6"/>
        <w:gridCol w:w="5079"/>
        <w:gridCol w:w="2268"/>
      </w:tblGrid>
      <w:tr w:rsidR="0066196F" w:rsidTr="00136FD8">
        <w:tc>
          <w:tcPr>
            <w:tcW w:w="1866" w:type="dxa"/>
            <w:tcBorders>
              <w:top w:val="single" w:sz="12" w:space="0" w:color="auto"/>
              <w:bottom w:val="double" w:sz="4" w:space="0" w:color="auto"/>
            </w:tcBorders>
            <w:shd w:val="clear" w:color="auto" w:fill="FBD4B4" w:themeFill="accent6" w:themeFillTint="66"/>
          </w:tcPr>
          <w:p w:rsidR="0066196F" w:rsidRPr="00665CAD" w:rsidRDefault="0066196F" w:rsidP="0066196F">
            <w:pPr>
              <w:jc w:val="center"/>
              <w:rPr>
                <w:rFonts w:asciiTheme="majorEastAsia" w:eastAsiaTheme="majorEastAsia" w:hAnsiTheme="majorEastAsia"/>
                <w:sz w:val="20"/>
                <w:szCs w:val="20"/>
              </w:rPr>
            </w:pPr>
            <w:r w:rsidRPr="00665CAD">
              <w:rPr>
                <w:rFonts w:asciiTheme="majorEastAsia" w:eastAsiaTheme="majorEastAsia" w:hAnsiTheme="majorEastAsia" w:hint="eastAsia"/>
                <w:sz w:val="20"/>
                <w:szCs w:val="20"/>
              </w:rPr>
              <w:t>名</w:t>
            </w:r>
            <w:r w:rsidR="00136FD8" w:rsidRPr="00665CAD">
              <w:rPr>
                <w:rFonts w:asciiTheme="majorEastAsia" w:eastAsiaTheme="majorEastAsia" w:hAnsiTheme="majorEastAsia" w:hint="eastAsia"/>
                <w:sz w:val="20"/>
                <w:szCs w:val="20"/>
              </w:rPr>
              <w:t xml:space="preserve">　</w:t>
            </w:r>
            <w:r w:rsidRPr="00665CAD">
              <w:rPr>
                <w:rFonts w:asciiTheme="majorEastAsia" w:eastAsiaTheme="majorEastAsia" w:hAnsiTheme="majorEastAsia" w:hint="eastAsia"/>
                <w:sz w:val="20"/>
                <w:szCs w:val="20"/>
              </w:rPr>
              <w:t>称</w:t>
            </w:r>
          </w:p>
        </w:tc>
        <w:tc>
          <w:tcPr>
            <w:tcW w:w="5079" w:type="dxa"/>
            <w:tcBorders>
              <w:top w:val="single" w:sz="12" w:space="0" w:color="auto"/>
              <w:bottom w:val="double" w:sz="4" w:space="0" w:color="auto"/>
            </w:tcBorders>
            <w:shd w:val="clear" w:color="auto" w:fill="FBD4B4" w:themeFill="accent6" w:themeFillTint="66"/>
          </w:tcPr>
          <w:p w:rsidR="0066196F" w:rsidRPr="00665CAD" w:rsidRDefault="0066196F" w:rsidP="0066196F">
            <w:pPr>
              <w:jc w:val="center"/>
              <w:rPr>
                <w:rFonts w:asciiTheme="majorEastAsia" w:eastAsiaTheme="majorEastAsia" w:hAnsiTheme="majorEastAsia"/>
                <w:sz w:val="20"/>
                <w:szCs w:val="20"/>
              </w:rPr>
            </w:pPr>
            <w:r w:rsidRPr="00665CAD">
              <w:rPr>
                <w:rFonts w:asciiTheme="majorEastAsia" w:eastAsiaTheme="majorEastAsia" w:hAnsiTheme="majorEastAsia" w:hint="eastAsia"/>
                <w:sz w:val="20"/>
                <w:szCs w:val="20"/>
              </w:rPr>
              <w:t>職務権限</w:t>
            </w:r>
          </w:p>
        </w:tc>
        <w:tc>
          <w:tcPr>
            <w:tcW w:w="2268" w:type="dxa"/>
            <w:tcBorders>
              <w:top w:val="single" w:sz="12" w:space="0" w:color="auto"/>
              <w:bottom w:val="double" w:sz="4" w:space="0" w:color="auto"/>
            </w:tcBorders>
            <w:shd w:val="clear" w:color="auto" w:fill="FBD4B4" w:themeFill="accent6" w:themeFillTint="66"/>
          </w:tcPr>
          <w:p w:rsidR="0066196F" w:rsidRPr="00665CAD" w:rsidRDefault="0066196F" w:rsidP="0066196F">
            <w:pPr>
              <w:jc w:val="center"/>
              <w:rPr>
                <w:rFonts w:asciiTheme="majorEastAsia" w:eastAsiaTheme="majorEastAsia" w:hAnsiTheme="majorEastAsia"/>
                <w:sz w:val="20"/>
                <w:szCs w:val="20"/>
              </w:rPr>
            </w:pPr>
            <w:r w:rsidRPr="00665CAD">
              <w:rPr>
                <w:rFonts w:asciiTheme="majorEastAsia" w:eastAsiaTheme="majorEastAsia" w:hAnsiTheme="majorEastAsia" w:hint="eastAsia"/>
                <w:sz w:val="20"/>
                <w:szCs w:val="20"/>
              </w:rPr>
              <w:t>根拠法令</w:t>
            </w:r>
          </w:p>
        </w:tc>
      </w:tr>
      <w:tr w:rsidR="0066196F" w:rsidTr="00136FD8">
        <w:tc>
          <w:tcPr>
            <w:tcW w:w="1866" w:type="dxa"/>
            <w:tcBorders>
              <w:top w:val="double" w:sz="4" w:space="0" w:color="auto"/>
            </w:tcBorders>
          </w:tcPr>
          <w:p w:rsidR="0066196F" w:rsidRDefault="0066196F" w:rsidP="0066196F">
            <w:pPr>
              <w:rPr>
                <w:rFonts w:asciiTheme="majorEastAsia" w:eastAsiaTheme="majorEastAsia" w:hAnsiTheme="majorEastAsia"/>
              </w:rPr>
            </w:pPr>
            <w:r>
              <w:rPr>
                <w:rFonts w:asciiTheme="majorEastAsia" w:eastAsiaTheme="majorEastAsia" w:hAnsiTheme="majorEastAsia" w:hint="eastAsia"/>
              </w:rPr>
              <w:t>教育委員会</w:t>
            </w:r>
          </w:p>
        </w:tc>
        <w:tc>
          <w:tcPr>
            <w:tcW w:w="5079" w:type="dxa"/>
            <w:tcBorders>
              <w:top w:val="double" w:sz="4" w:space="0" w:color="auto"/>
            </w:tcBorders>
          </w:tcPr>
          <w:p w:rsidR="0066196F" w:rsidRDefault="0066196F" w:rsidP="007614FD">
            <w:pPr>
              <w:ind w:left="210" w:hangingChars="100" w:hanging="210"/>
              <w:rPr>
                <w:rFonts w:asciiTheme="majorEastAsia" w:eastAsiaTheme="majorEastAsia" w:hAnsiTheme="majorEastAsia"/>
              </w:rPr>
            </w:pPr>
            <w:r>
              <w:rPr>
                <w:rFonts w:asciiTheme="majorEastAsia" w:eastAsiaTheme="majorEastAsia" w:hAnsiTheme="majorEastAsia" w:hint="eastAsia"/>
              </w:rPr>
              <w:t>・学校その他の教育機関を管理し、学校の組織編制、教育課程、教科書その他の教材の取扱及び教育職員の身分取扱に関する事務を行い、並びに社会教育その他教育、学術及び文化に関する事務を管理し執行</w:t>
            </w:r>
          </w:p>
        </w:tc>
        <w:tc>
          <w:tcPr>
            <w:tcW w:w="2268" w:type="dxa"/>
            <w:tcBorders>
              <w:top w:val="double" w:sz="4" w:space="0" w:color="auto"/>
            </w:tcBorders>
          </w:tcPr>
          <w:p w:rsidR="0066196F" w:rsidRDefault="007614FD" w:rsidP="0066196F">
            <w:pPr>
              <w:rPr>
                <w:rFonts w:asciiTheme="majorEastAsia" w:eastAsiaTheme="majorEastAsia" w:hAnsiTheme="majorEastAsia"/>
              </w:rPr>
            </w:pPr>
            <w:r>
              <w:rPr>
                <w:rFonts w:asciiTheme="majorEastAsia" w:eastAsiaTheme="majorEastAsia" w:hAnsiTheme="majorEastAsia" w:hint="eastAsia"/>
              </w:rPr>
              <w:t>自治法§180の8</w:t>
            </w:r>
          </w:p>
          <w:p w:rsidR="007614FD" w:rsidRDefault="007614FD" w:rsidP="007614FD">
            <w:pPr>
              <w:rPr>
                <w:rFonts w:asciiTheme="majorEastAsia" w:eastAsiaTheme="majorEastAsia" w:hAnsiTheme="majorEastAsia"/>
              </w:rPr>
            </w:pPr>
            <w:r>
              <w:rPr>
                <w:rFonts w:asciiTheme="majorEastAsia" w:eastAsiaTheme="majorEastAsia" w:hAnsiTheme="majorEastAsia" w:hint="eastAsia"/>
              </w:rPr>
              <w:t>地教行法§2～15</w:t>
            </w:r>
          </w:p>
        </w:tc>
      </w:tr>
      <w:tr w:rsidR="0066196F" w:rsidTr="00136FD8">
        <w:tc>
          <w:tcPr>
            <w:tcW w:w="1866" w:type="dxa"/>
          </w:tcPr>
          <w:p w:rsidR="0066196F" w:rsidRDefault="0066196F" w:rsidP="0066196F">
            <w:pPr>
              <w:rPr>
                <w:rFonts w:asciiTheme="majorEastAsia" w:eastAsiaTheme="majorEastAsia" w:hAnsiTheme="majorEastAsia"/>
              </w:rPr>
            </w:pPr>
            <w:r>
              <w:rPr>
                <w:rFonts w:asciiTheme="majorEastAsia" w:eastAsiaTheme="majorEastAsia" w:hAnsiTheme="majorEastAsia" w:hint="eastAsia"/>
              </w:rPr>
              <w:t>人事委員会</w:t>
            </w:r>
          </w:p>
        </w:tc>
        <w:tc>
          <w:tcPr>
            <w:tcW w:w="5079" w:type="dxa"/>
          </w:tcPr>
          <w:p w:rsidR="0066196F" w:rsidRDefault="009C5585" w:rsidP="009C5585">
            <w:pPr>
              <w:ind w:left="210" w:hangingChars="100" w:hanging="210"/>
              <w:rPr>
                <w:rFonts w:asciiTheme="majorEastAsia" w:eastAsiaTheme="majorEastAsia" w:hAnsiTheme="majorEastAsia"/>
              </w:rPr>
            </w:pPr>
            <w:r>
              <w:rPr>
                <w:rFonts w:asciiTheme="majorEastAsia" w:eastAsiaTheme="majorEastAsia" w:hAnsiTheme="majorEastAsia" w:hint="eastAsia"/>
              </w:rPr>
              <w:t>・人事行政に関する調査、研究、企画、立案、勧告等を行い、職員の競争試験及び選考を実施し、並びに職員の勤務条件に関する措置の要求及び職員に対する不利益処分を審査し、並びにこれについて必要な措置を講ずる。</w:t>
            </w:r>
          </w:p>
        </w:tc>
        <w:tc>
          <w:tcPr>
            <w:tcW w:w="2268" w:type="dxa"/>
          </w:tcPr>
          <w:p w:rsidR="009C5585" w:rsidRDefault="009C5585" w:rsidP="009C5585">
            <w:pPr>
              <w:rPr>
                <w:rFonts w:asciiTheme="majorEastAsia" w:eastAsiaTheme="majorEastAsia" w:hAnsiTheme="majorEastAsia"/>
              </w:rPr>
            </w:pPr>
            <w:r>
              <w:rPr>
                <w:rFonts w:asciiTheme="majorEastAsia" w:eastAsiaTheme="majorEastAsia" w:hAnsiTheme="majorEastAsia" w:hint="eastAsia"/>
              </w:rPr>
              <w:t>自治法§202の2-1</w:t>
            </w:r>
          </w:p>
          <w:p w:rsidR="0066196F" w:rsidRDefault="00C26DDD" w:rsidP="0066196F">
            <w:pPr>
              <w:rPr>
                <w:rFonts w:asciiTheme="majorEastAsia" w:eastAsiaTheme="majorEastAsia" w:hAnsiTheme="majorEastAsia"/>
              </w:rPr>
            </w:pPr>
            <w:r>
              <w:rPr>
                <w:rFonts w:asciiTheme="majorEastAsia" w:eastAsiaTheme="majorEastAsia" w:hAnsiTheme="majorEastAsia" w:hint="eastAsia"/>
              </w:rPr>
              <w:t>地公法§7～12</w:t>
            </w:r>
          </w:p>
        </w:tc>
      </w:tr>
      <w:tr w:rsidR="00A613CB" w:rsidTr="00136FD8">
        <w:tc>
          <w:tcPr>
            <w:tcW w:w="1866" w:type="dxa"/>
          </w:tcPr>
          <w:p w:rsidR="00A613CB" w:rsidRDefault="00A613CB" w:rsidP="005007B9">
            <w:pPr>
              <w:rPr>
                <w:rFonts w:asciiTheme="majorEastAsia" w:eastAsiaTheme="majorEastAsia" w:hAnsiTheme="majorEastAsia"/>
              </w:rPr>
            </w:pPr>
            <w:r>
              <w:rPr>
                <w:rFonts w:asciiTheme="majorEastAsia" w:eastAsiaTheme="majorEastAsia" w:hAnsiTheme="majorEastAsia" w:hint="eastAsia"/>
              </w:rPr>
              <w:t>監査委員</w:t>
            </w:r>
          </w:p>
        </w:tc>
        <w:tc>
          <w:tcPr>
            <w:tcW w:w="5079" w:type="dxa"/>
          </w:tcPr>
          <w:p w:rsidR="00A613CB" w:rsidRPr="00A613CB" w:rsidRDefault="00A613CB" w:rsidP="00A613CB">
            <w:pPr>
              <w:ind w:left="210" w:hangingChars="100" w:hanging="210"/>
              <w:rPr>
                <w:rFonts w:asciiTheme="majorEastAsia" w:eastAsiaTheme="majorEastAsia" w:hAnsiTheme="majorEastAsia"/>
              </w:rPr>
            </w:pPr>
            <w:r w:rsidRPr="00A613CB">
              <w:rPr>
                <w:rFonts w:asciiTheme="majorEastAsia" w:eastAsiaTheme="majorEastAsia" w:hAnsiTheme="majorEastAsia" w:hint="eastAsia"/>
              </w:rPr>
              <w:t>・普通地方公共団体及び財政的援助団体等の監査及び決算・財政健全化比率等の審査等を実施</w:t>
            </w:r>
          </w:p>
        </w:tc>
        <w:tc>
          <w:tcPr>
            <w:tcW w:w="2268" w:type="dxa"/>
          </w:tcPr>
          <w:p w:rsidR="00A613CB" w:rsidRPr="00A613CB" w:rsidRDefault="00A613CB" w:rsidP="005007B9">
            <w:pPr>
              <w:rPr>
                <w:rFonts w:asciiTheme="majorEastAsia" w:eastAsiaTheme="majorEastAsia" w:hAnsiTheme="majorEastAsia"/>
              </w:rPr>
            </w:pPr>
            <w:r w:rsidRPr="00A613CB">
              <w:rPr>
                <w:rFonts w:asciiTheme="majorEastAsia" w:eastAsiaTheme="majorEastAsia" w:hAnsiTheme="majorEastAsia" w:hint="eastAsia"/>
              </w:rPr>
              <w:t>自治法§195～202</w:t>
            </w:r>
          </w:p>
          <w:p w:rsidR="00A613CB" w:rsidRPr="00A613CB" w:rsidRDefault="00A613CB" w:rsidP="005007B9">
            <w:pPr>
              <w:rPr>
                <w:rFonts w:asciiTheme="majorEastAsia" w:eastAsiaTheme="majorEastAsia" w:hAnsiTheme="majorEastAsia"/>
              </w:rPr>
            </w:pPr>
            <w:r w:rsidRPr="00A613CB">
              <w:rPr>
                <w:rFonts w:asciiTheme="majorEastAsia" w:eastAsiaTheme="majorEastAsia" w:hAnsiTheme="majorEastAsia" w:hint="eastAsia"/>
              </w:rPr>
              <w:t>公営企業法§30</w:t>
            </w:r>
          </w:p>
          <w:p w:rsidR="00A613CB" w:rsidRPr="00A613CB" w:rsidRDefault="00A613CB" w:rsidP="005007B9">
            <w:pPr>
              <w:rPr>
                <w:rFonts w:asciiTheme="majorEastAsia" w:eastAsiaTheme="majorEastAsia" w:hAnsiTheme="majorEastAsia"/>
              </w:rPr>
            </w:pPr>
            <w:r w:rsidRPr="00A613CB">
              <w:rPr>
                <w:rFonts w:asciiTheme="majorEastAsia" w:eastAsiaTheme="majorEastAsia" w:hAnsiTheme="majorEastAsia" w:hint="eastAsia"/>
              </w:rPr>
              <w:t>健全化法§3、22</w:t>
            </w:r>
          </w:p>
        </w:tc>
      </w:tr>
      <w:tr w:rsidR="00053723" w:rsidTr="00B41DBE">
        <w:tc>
          <w:tcPr>
            <w:tcW w:w="1866" w:type="dxa"/>
          </w:tcPr>
          <w:p w:rsidR="00053723" w:rsidRDefault="00053723" w:rsidP="00B41DBE">
            <w:pPr>
              <w:rPr>
                <w:rFonts w:asciiTheme="majorEastAsia" w:eastAsiaTheme="majorEastAsia" w:hAnsiTheme="majorEastAsia"/>
              </w:rPr>
            </w:pPr>
            <w:r>
              <w:rPr>
                <w:rFonts w:asciiTheme="majorEastAsia" w:eastAsiaTheme="majorEastAsia" w:hAnsiTheme="majorEastAsia" w:hint="eastAsia"/>
              </w:rPr>
              <w:t>公安委員会</w:t>
            </w:r>
          </w:p>
        </w:tc>
        <w:tc>
          <w:tcPr>
            <w:tcW w:w="5079" w:type="dxa"/>
          </w:tcPr>
          <w:p w:rsidR="00053723" w:rsidRDefault="00053723" w:rsidP="00B41DBE">
            <w:pPr>
              <w:rPr>
                <w:rFonts w:asciiTheme="majorEastAsia" w:eastAsiaTheme="majorEastAsia" w:hAnsiTheme="majorEastAsia"/>
              </w:rPr>
            </w:pPr>
            <w:r>
              <w:rPr>
                <w:rFonts w:asciiTheme="majorEastAsia" w:eastAsiaTheme="majorEastAsia" w:hAnsiTheme="majorEastAsia" w:hint="eastAsia"/>
              </w:rPr>
              <w:t>・都道府県警察の管理</w:t>
            </w:r>
          </w:p>
        </w:tc>
        <w:tc>
          <w:tcPr>
            <w:tcW w:w="2268" w:type="dxa"/>
          </w:tcPr>
          <w:p w:rsidR="00053723" w:rsidRDefault="00053723" w:rsidP="00B41DBE">
            <w:pPr>
              <w:rPr>
                <w:rFonts w:asciiTheme="majorEastAsia" w:eastAsiaTheme="majorEastAsia" w:hAnsiTheme="majorEastAsia"/>
              </w:rPr>
            </w:pPr>
            <w:r>
              <w:rPr>
                <w:rFonts w:asciiTheme="majorEastAsia" w:eastAsiaTheme="majorEastAsia" w:hAnsiTheme="majorEastAsia" w:hint="eastAsia"/>
              </w:rPr>
              <w:t>自治法§180の9</w:t>
            </w:r>
          </w:p>
          <w:p w:rsidR="00053723" w:rsidRDefault="00053723" w:rsidP="00B41DBE">
            <w:pPr>
              <w:rPr>
                <w:rFonts w:asciiTheme="majorEastAsia" w:eastAsiaTheme="majorEastAsia" w:hAnsiTheme="majorEastAsia"/>
              </w:rPr>
            </w:pPr>
            <w:r>
              <w:rPr>
                <w:rFonts w:asciiTheme="majorEastAsia" w:eastAsiaTheme="majorEastAsia" w:hAnsiTheme="majorEastAsia" w:hint="eastAsia"/>
              </w:rPr>
              <w:t>警察法§38～46の2</w:t>
            </w:r>
          </w:p>
        </w:tc>
      </w:tr>
      <w:tr w:rsidR="00053723" w:rsidTr="00B41DBE">
        <w:tc>
          <w:tcPr>
            <w:tcW w:w="1866" w:type="dxa"/>
          </w:tcPr>
          <w:p w:rsidR="00053723" w:rsidRDefault="00053723" w:rsidP="00B41DBE">
            <w:pPr>
              <w:rPr>
                <w:rFonts w:asciiTheme="majorEastAsia" w:eastAsiaTheme="majorEastAsia" w:hAnsiTheme="majorEastAsia"/>
              </w:rPr>
            </w:pPr>
            <w:r>
              <w:rPr>
                <w:rFonts w:asciiTheme="majorEastAsia" w:eastAsiaTheme="majorEastAsia" w:hAnsiTheme="majorEastAsia" w:hint="eastAsia"/>
              </w:rPr>
              <w:t>収用委員会</w:t>
            </w:r>
          </w:p>
        </w:tc>
        <w:tc>
          <w:tcPr>
            <w:tcW w:w="5079" w:type="dxa"/>
          </w:tcPr>
          <w:p w:rsidR="00053723" w:rsidRDefault="00EA616B" w:rsidP="00EA616B">
            <w:pPr>
              <w:ind w:left="210" w:hangingChars="100" w:hanging="210"/>
              <w:rPr>
                <w:rFonts w:asciiTheme="majorEastAsia" w:eastAsiaTheme="majorEastAsia" w:hAnsiTheme="majorEastAsia"/>
              </w:rPr>
            </w:pPr>
            <w:r w:rsidRPr="00AE508B">
              <w:rPr>
                <w:rFonts w:ascii="ＭＳ ゴシック" w:eastAsia="ＭＳ ゴシック" w:hAnsi="ＭＳ ゴシック" w:hint="eastAsia"/>
              </w:rPr>
              <w:t>・土地の収用に関する</w:t>
            </w:r>
            <w:r w:rsidRPr="00EA616B">
              <w:rPr>
                <w:rFonts w:ascii="ＭＳ ゴシック" w:eastAsia="ＭＳ ゴシック" w:hAnsi="ＭＳ ゴシック" w:hint="eastAsia"/>
              </w:rPr>
              <w:t>裁決その他土地収用法に基づく</w:t>
            </w:r>
            <w:r w:rsidRPr="00AE508B">
              <w:rPr>
                <w:rFonts w:ascii="ＭＳ ゴシック" w:eastAsia="ＭＳ ゴシック" w:hAnsi="ＭＳ ゴシック" w:hint="eastAsia"/>
              </w:rPr>
              <w:t>事務を行う</w:t>
            </w:r>
          </w:p>
        </w:tc>
        <w:tc>
          <w:tcPr>
            <w:tcW w:w="2268" w:type="dxa"/>
          </w:tcPr>
          <w:p w:rsidR="00053723" w:rsidRDefault="00053723" w:rsidP="00B41DBE">
            <w:pPr>
              <w:rPr>
                <w:rFonts w:asciiTheme="majorEastAsia" w:eastAsiaTheme="majorEastAsia" w:hAnsiTheme="majorEastAsia"/>
              </w:rPr>
            </w:pPr>
            <w:r>
              <w:rPr>
                <w:rFonts w:asciiTheme="majorEastAsia" w:eastAsiaTheme="majorEastAsia" w:hAnsiTheme="majorEastAsia" w:hint="eastAsia"/>
              </w:rPr>
              <w:t>自治法§202の2-5</w:t>
            </w:r>
          </w:p>
          <w:p w:rsidR="00053723" w:rsidRDefault="00053723" w:rsidP="00B41DBE">
            <w:pPr>
              <w:rPr>
                <w:rFonts w:asciiTheme="majorEastAsia" w:eastAsiaTheme="majorEastAsia" w:hAnsiTheme="majorEastAsia"/>
              </w:rPr>
            </w:pPr>
            <w:r>
              <w:rPr>
                <w:rFonts w:asciiTheme="majorEastAsia" w:eastAsiaTheme="majorEastAsia" w:hAnsiTheme="majorEastAsia" w:hint="eastAsia"/>
              </w:rPr>
              <w:t>土地収用法§51～66</w:t>
            </w:r>
          </w:p>
        </w:tc>
      </w:tr>
      <w:tr w:rsidR="00053723" w:rsidTr="00B41DBE">
        <w:tc>
          <w:tcPr>
            <w:tcW w:w="1866" w:type="dxa"/>
          </w:tcPr>
          <w:p w:rsidR="00053723" w:rsidRDefault="00053723" w:rsidP="00B41DBE">
            <w:pPr>
              <w:rPr>
                <w:rFonts w:asciiTheme="majorEastAsia" w:eastAsiaTheme="majorEastAsia" w:hAnsiTheme="majorEastAsia"/>
              </w:rPr>
            </w:pPr>
            <w:r>
              <w:rPr>
                <w:rFonts w:asciiTheme="majorEastAsia" w:eastAsiaTheme="majorEastAsia" w:hAnsiTheme="majorEastAsia" w:hint="eastAsia"/>
              </w:rPr>
              <w:t>選挙管理委員会</w:t>
            </w:r>
          </w:p>
        </w:tc>
        <w:tc>
          <w:tcPr>
            <w:tcW w:w="5079" w:type="dxa"/>
          </w:tcPr>
          <w:p w:rsidR="00053723" w:rsidRDefault="00053723" w:rsidP="00B41DBE">
            <w:pPr>
              <w:ind w:left="210" w:hangingChars="100" w:hanging="210"/>
              <w:rPr>
                <w:rFonts w:asciiTheme="majorEastAsia" w:eastAsiaTheme="majorEastAsia" w:hAnsiTheme="majorEastAsia"/>
              </w:rPr>
            </w:pPr>
            <w:r>
              <w:rPr>
                <w:rFonts w:asciiTheme="majorEastAsia" w:eastAsiaTheme="majorEastAsia" w:hAnsiTheme="majorEastAsia" w:hint="eastAsia"/>
              </w:rPr>
              <w:t>・当該地方公共団体が処理する選挙に関する事務及びこれに関係のある事務を管理</w:t>
            </w:r>
          </w:p>
        </w:tc>
        <w:tc>
          <w:tcPr>
            <w:tcW w:w="2268" w:type="dxa"/>
          </w:tcPr>
          <w:p w:rsidR="00053723" w:rsidRDefault="00053723" w:rsidP="00B41DBE">
            <w:pPr>
              <w:rPr>
                <w:rFonts w:asciiTheme="majorEastAsia" w:eastAsiaTheme="majorEastAsia" w:hAnsiTheme="majorEastAsia"/>
              </w:rPr>
            </w:pPr>
            <w:r>
              <w:rPr>
                <w:rFonts w:asciiTheme="majorEastAsia" w:eastAsiaTheme="majorEastAsia" w:hAnsiTheme="majorEastAsia" w:hint="eastAsia"/>
              </w:rPr>
              <w:t>自治法§181～194</w:t>
            </w:r>
          </w:p>
          <w:p w:rsidR="00053723" w:rsidRDefault="00053723" w:rsidP="00B41DBE">
            <w:pPr>
              <w:rPr>
                <w:rFonts w:asciiTheme="majorEastAsia" w:eastAsiaTheme="majorEastAsia" w:hAnsiTheme="majorEastAsia"/>
              </w:rPr>
            </w:pPr>
          </w:p>
        </w:tc>
      </w:tr>
      <w:tr w:rsidR="0066196F" w:rsidTr="00136FD8">
        <w:tc>
          <w:tcPr>
            <w:tcW w:w="1866" w:type="dxa"/>
          </w:tcPr>
          <w:p w:rsidR="0066196F" w:rsidRDefault="0066196F" w:rsidP="0066196F">
            <w:pPr>
              <w:rPr>
                <w:rFonts w:asciiTheme="majorEastAsia" w:eastAsiaTheme="majorEastAsia" w:hAnsiTheme="majorEastAsia"/>
              </w:rPr>
            </w:pPr>
            <w:r>
              <w:rPr>
                <w:rFonts w:asciiTheme="majorEastAsia" w:eastAsiaTheme="majorEastAsia" w:hAnsiTheme="majorEastAsia" w:hint="eastAsia"/>
              </w:rPr>
              <w:t>労働委員会</w:t>
            </w:r>
          </w:p>
        </w:tc>
        <w:tc>
          <w:tcPr>
            <w:tcW w:w="5079" w:type="dxa"/>
          </w:tcPr>
          <w:p w:rsidR="009C5585" w:rsidRDefault="009C5585" w:rsidP="009C5585">
            <w:pPr>
              <w:ind w:left="210" w:hangingChars="100" w:hanging="210"/>
              <w:rPr>
                <w:rFonts w:asciiTheme="majorEastAsia" w:eastAsiaTheme="majorEastAsia" w:hAnsiTheme="majorEastAsia"/>
              </w:rPr>
            </w:pPr>
            <w:r>
              <w:rPr>
                <w:rFonts w:asciiTheme="majorEastAsia" w:eastAsiaTheme="majorEastAsia" w:hAnsiTheme="majorEastAsia" w:hint="eastAsia"/>
              </w:rPr>
              <w:t>・労働組合の資格の立証を受け及び証明を行い、並びに不当労働行為に関し、審問し、命令を発し及び和解を勧め、労働争議のあっせん、調停及び仲裁を行い、その他労働関係に関する事務を執行</w:t>
            </w:r>
          </w:p>
        </w:tc>
        <w:tc>
          <w:tcPr>
            <w:tcW w:w="2268" w:type="dxa"/>
          </w:tcPr>
          <w:p w:rsidR="009C5585" w:rsidRDefault="009C5585" w:rsidP="009C5585">
            <w:pPr>
              <w:rPr>
                <w:rFonts w:asciiTheme="majorEastAsia" w:eastAsiaTheme="majorEastAsia" w:hAnsiTheme="majorEastAsia"/>
              </w:rPr>
            </w:pPr>
            <w:r>
              <w:rPr>
                <w:rFonts w:asciiTheme="majorEastAsia" w:eastAsiaTheme="majorEastAsia" w:hAnsiTheme="majorEastAsia" w:hint="eastAsia"/>
              </w:rPr>
              <w:t>自治法§202の2-3</w:t>
            </w:r>
          </w:p>
          <w:p w:rsidR="006818FF" w:rsidRDefault="006818FF" w:rsidP="009C5585">
            <w:pPr>
              <w:rPr>
                <w:rFonts w:asciiTheme="majorEastAsia" w:eastAsiaTheme="majorEastAsia" w:hAnsiTheme="majorEastAsia"/>
              </w:rPr>
            </w:pPr>
            <w:r>
              <w:rPr>
                <w:rFonts w:asciiTheme="majorEastAsia" w:eastAsiaTheme="majorEastAsia" w:hAnsiTheme="majorEastAsia" w:hint="eastAsia"/>
              </w:rPr>
              <w:t>労組法§19～27の26</w:t>
            </w:r>
          </w:p>
          <w:p w:rsidR="0066196F" w:rsidRDefault="0066196F" w:rsidP="0066196F">
            <w:pPr>
              <w:rPr>
                <w:rFonts w:asciiTheme="majorEastAsia" w:eastAsiaTheme="majorEastAsia" w:hAnsiTheme="majorEastAsia"/>
              </w:rPr>
            </w:pPr>
          </w:p>
        </w:tc>
      </w:tr>
      <w:tr w:rsidR="009C5585" w:rsidTr="00136FD8">
        <w:tc>
          <w:tcPr>
            <w:tcW w:w="1866" w:type="dxa"/>
          </w:tcPr>
          <w:p w:rsidR="009C5585" w:rsidRDefault="009C5585" w:rsidP="0066196F">
            <w:pPr>
              <w:rPr>
                <w:rFonts w:asciiTheme="majorEastAsia" w:eastAsiaTheme="majorEastAsia" w:hAnsiTheme="majorEastAsia"/>
              </w:rPr>
            </w:pPr>
            <w:r>
              <w:rPr>
                <w:rFonts w:asciiTheme="majorEastAsia" w:eastAsiaTheme="majorEastAsia" w:hAnsiTheme="majorEastAsia" w:hint="eastAsia"/>
              </w:rPr>
              <w:t>海区漁業調整</w:t>
            </w:r>
          </w:p>
          <w:p w:rsidR="009C5585" w:rsidRDefault="009C5585" w:rsidP="0066196F">
            <w:pPr>
              <w:rPr>
                <w:rFonts w:asciiTheme="majorEastAsia" w:eastAsiaTheme="majorEastAsia" w:hAnsiTheme="majorEastAsia"/>
              </w:rPr>
            </w:pPr>
            <w:r>
              <w:rPr>
                <w:rFonts w:asciiTheme="majorEastAsia" w:eastAsiaTheme="majorEastAsia" w:hAnsiTheme="majorEastAsia" w:hint="eastAsia"/>
              </w:rPr>
              <w:t>委員会</w:t>
            </w:r>
          </w:p>
        </w:tc>
        <w:tc>
          <w:tcPr>
            <w:tcW w:w="5079" w:type="dxa"/>
          </w:tcPr>
          <w:p w:rsidR="00E16566" w:rsidRDefault="009C5585" w:rsidP="0066196F">
            <w:pPr>
              <w:rPr>
                <w:rFonts w:asciiTheme="majorEastAsia" w:eastAsiaTheme="majorEastAsia" w:hAnsiTheme="majorEastAsia"/>
              </w:rPr>
            </w:pPr>
            <w:r>
              <w:rPr>
                <w:rFonts w:asciiTheme="majorEastAsia" w:eastAsiaTheme="majorEastAsia" w:hAnsiTheme="majorEastAsia" w:hint="eastAsia"/>
              </w:rPr>
              <w:t>・漁業調整のため必要な指示その他の事務を行う</w:t>
            </w:r>
          </w:p>
          <w:p w:rsidR="009C5585" w:rsidRPr="00E16566" w:rsidRDefault="00E16566" w:rsidP="00E16566">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E16566">
              <w:rPr>
                <w:rFonts w:asciiTheme="majorEastAsia" w:eastAsiaTheme="majorEastAsia" w:hAnsiTheme="majorEastAsia" w:hint="eastAsia"/>
              </w:rPr>
              <w:t>設置された海区又は海域の区域内における漁業に関する事項を処理</w:t>
            </w:r>
          </w:p>
        </w:tc>
        <w:tc>
          <w:tcPr>
            <w:tcW w:w="2268" w:type="dxa"/>
          </w:tcPr>
          <w:p w:rsidR="009C5585" w:rsidRDefault="009C5585" w:rsidP="00B41DBE">
            <w:pPr>
              <w:rPr>
                <w:rFonts w:asciiTheme="majorEastAsia" w:eastAsiaTheme="majorEastAsia" w:hAnsiTheme="majorEastAsia"/>
              </w:rPr>
            </w:pPr>
            <w:r>
              <w:rPr>
                <w:rFonts w:asciiTheme="majorEastAsia" w:eastAsiaTheme="majorEastAsia" w:hAnsiTheme="majorEastAsia" w:hint="eastAsia"/>
              </w:rPr>
              <w:t>自治法§202の2-5</w:t>
            </w:r>
          </w:p>
          <w:p w:rsidR="009C5585" w:rsidRDefault="00E16566" w:rsidP="00E16566">
            <w:pPr>
              <w:rPr>
                <w:rFonts w:asciiTheme="majorEastAsia" w:eastAsiaTheme="majorEastAsia" w:hAnsiTheme="majorEastAsia"/>
              </w:rPr>
            </w:pPr>
            <w:r>
              <w:rPr>
                <w:rFonts w:asciiTheme="majorEastAsia" w:eastAsiaTheme="majorEastAsia" w:hAnsiTheme="majorEastAsia" w:hint="eastAsia"/>
              </w:rPr>
              <w:t>漁業法§82～102</w:t>
            </w:r>
          </w:p>
        </w:tc>
      </w:tr>
      <w:tr w:rsidR="002C309A" w:rsidTr="00136FD8">
        <w:tc>
          <w:tcPr>
            <w:tcW w:w="1866" w:type="dxa"/>
          </w:tcPr>
          <w:p w:rsidR="002C309A" w:rsidRPr="002C309A" w:rsidRDefault="002C309A" w:rsidP="005007B9">
            <w:pPr>
              <w:rPr>
                <w:rFonts w:ascii="ＭＳ ゴシック" w:eastAsia="ＭＳ ゴシック" w:hAnsi="ＭＳ ゴシック"/>
              </w:rPr>
            </w:pPr>
            <w:r w:rsidRPr="002C309A">
              <w:rPr>
                <w:rFonts w:ascii="ＭＳ ゴシック" w:eastAsia="ＭＳ ゴシック" w:hAnsi="ＭＳ ゴシック" w:hint="eastAsia"/>
              </w:rPr>
              <w:t>内水面漁場管理</w:t>
            </w:r>
          </w:p>
          <w:p w:rsidR="002C309A" w:rsidRPr="002C309A" w:rsidRDefault="002C309A" w:rsidP="005007B9">
            <w:pPr>
              <w:rPr>
                <w:rFonts w:ascii="ＭＳ ゴシック" w:eastAsia="ＭＳ ゴシック" w:hAnsi="ＭＳ ゴシック"/>
              </w:rPr>
            </w:pPr>
            <w:r w:rsidRPr="002C309A">
              <w:rPr>
                <w:rFonts w:ascii="ＭＳ ゴシック" w:eastAsia="ＭＳ ゴシック" w:hAnsi="ＭＳ ゴシック" w:hint="eastAsia"/>
              </w:rPr>
              <w:t>委員会</w:t>
            </w:r>
          </w:p>
        </w:tc>
        <w:tc>
          <w:tcPr>
            <w:tcW w:w="5079" w:type="dxa"/>
          </w:tcPr>
          <w:p w:rsidR="002C309A" w:rsidRPr="002C309A" w:rsidRDefault="002C309A" w:rsidP="005007B9">
            <w:pPr>
              <w:rPr>
                <w:rFonts w:ascii="ＭＳ ゴシック" w:eastAsia="ＭＳ ゴシック" w:hAnsi="ＭＳ ゴシック"/>
              </w:rPr>
            </w:pPr>
            <w:r w:rsidRPr="002C309A">
              <w:rPr>
                <w:rFonts w:ascii="ＭＳ ゴシック" w:eastAsia="ＭＳ ゴシック" w:hAnsi="ＭＳ ゴシック" w:hint="eastAsia"/>
              </w:rPr>
              <w:t>・漁業調整のため必要な指示その他の事務を行う</w:t>
            </w:r>
          </w:p>
          <w:p w:rsidR="002C309A" w:rsidRPr="002C309A" w:rsidRDefault="002C309A" w:rsidP="005007B9">
            <w:pPr>
              <w:ind w:left="210" w:hangingChars="100" w:hanging="210"/>
              <w:rPr>
                <w:rFonts w:ascii="ＭＳ ゴシック" w:eastAsia="ＭＳ ゴシック" w:hAnsi="ＭＳ ゴシック"/>
              </w:rPr>
            </w:pPr>
            <w:r w:rsidRPr="002C309A">
              <w:rPr>
                <w:rFonts w:ascii="ＭＳ ゴシック" w:eastAsia="ＭＳ ゴシック" w:hAnsi="ＭＳ ゴシック" w:hint="eastAsia"/>
              </w:rPr>
              <w:t>・当該都道府県の区域内に有する内水面における水産動植物の採捕及び増殖に関する事項を処理</w:t>
            </w:r>
          </w:p>
        </w:tc>
        <w:tc>
          <w:tcPr>
            <w:tcW w:w="2268" w:type="dxa"/>
          </w:tcPr>
          <w:p w:rsidR="002C309A" w:rsidRPr="002C309A" w:rsidRDefault="002C309A" w:rsidP="005007B9">
            <w:pPr>
              <w:rPr>
                <w:rFonts w:ascii="ＭＳ ゴシック" w:eastAsia="ＭＳ ゴシック" w:hAnsi="ＭＳ ゴシック"/>
              </w:rPr>
            </w:pPr>
            <w:r w:rsidRPr="002C309A">
              <w:rPr>
                <w:rFonts w:ascii="ＭＳ ゴシック" w:eastAsia="ＭＳ ゴシック" w:hAnsi="ＭＳ ゴシック" w:hint="eastAsia"/>
              </w:rPr>
              <w:t>自治法§</w:t>
            </w:r>
            <w:r w:rsidRPr="002C309A">
              <w:rPr>
                <w:rFonts w:ascii="ＭＳ ゴシック" w:eastAsia="ＭＳ ゴシック" w:hAnsi="ＭＳ ゴシック"/>
              </w:rPr>
              <w:t>202</w:t>
            </w:r>
            <w:r w:rsidRPr="002C309A">
              <w:rPr>
                <w:rFonts w:ascii="ＭＳ ゴシック" w:eastAsia="ＭＳ ゴシック" w:hAnsi="ＭＳ ゴシック" w:hint="eastAsia"/>
              </w:rPr>
              <w:t>の</w:t>
            </w:r>
            <w:r w:rsidRPr="002C309A">
              <w:rPr>
                <w:rFonts w:ascii="ＭＳ ゴシック" w:eastAsia="ＭＳ ゴシック" w:hAnsi="ＭＳ ゴシック"/>
              </w:rPr>
              <w:t>2-5</w:t>
            </w:r>
          </w:p>
          <w:p w:rsidR="002C309A" w:rsidRPr="002C309A" w:rsidRDefault="002C309A" w:rsidP="005007B9">
            <w:pPr>
              <w:rPr>
                <w:rFonts w:ascii="ＭＳ ゴシック" w:eastAsia="ＭＳ ゴシック" w:hAnsi="ＭＳ ゴシック"/>
              </w:rPr>
            </w:pPr>
            <w:r w:rsidRPr="002C309A">
              <w:rPr>
                <w:rFonts w:ascii="ＭＳ ゴシック" w:eastAsia="ＭＳ ゴシック" w:hAnsi="ＭＳ ゴシック" w:hint="eastAsia"/>
              </w:rPr>
              <w:t>漁業法§</w:t>
            </w:r>
            <w:r w:rsidRPr="002C309A">
              <w:rPr>
                <w:rFonts w:ascii="ＭＳ ゴシック" w:eastAsia="ＭＳ ゴシック" w:hAnsi="ＭＳ ゴシック"/>
              </w:rPr>
              <w:t>130</w:t>
            </w:r>
            <w:r w:rsidRPr="002C309A">
              <w:rPr>
                <w:rFonts w:ascii="ＭＳ ゴシック" w:eastAsia="ＭＳ ゴシック" w:hAnsi="ＭＳ ゴシック" w:hint="eastAsia"/>
              </w:rPr>
              <w:t>～</w:t>
            </w:r>
            <w:r w:rsidRPr="002C309A">
              <w:rPr>
                <w:rFonts w:ascii="ＭＳ ゴシック" w:eastAsia="ＭＳ ゴシック" w:hAnsi="ＭＳ ゴシック"/>
              </w:rPr>
              <w:t>132</w:t>
            </w:r>
          </w:p>
        </w:tc>
      </w:tr>
    </w:tbl>
    <w:p w:rsidR="00E16566" w:rsidRDefault="0066196F" w:rsidP="0066196F">
      <w:pPr>
        <w:rPr>
          <w:rFonts w:asciiTheme="majorEastAsia" w:eastAsiaTheme="majorEastAsia" w:hAnsiTheme="majorEastAsia"/>
        </w:rPr>
      </w:pPr>
      <w:r>
        <w:rPr>
          <w:rFonts w:asciiTheme="majorEastAsia" w:eastAsiaTheme="majorEastAsia" w:hAnsiTheme="majorEastAsia" w:hint="eastAsia"/>
        </w:rPr>
        <w:t xml:space="preserve">　　</w:t>
      </w:r>
      <w:r w:rsidR="00E16566">
        <w:rPr>
          <w:rFonts w:asciiTheme="majorEastAsia" w:eastAsiaTheme="majorEastAsia" w:hAnsiTheme="majorEastAsia" w:hint="eastAsia"/>
        </w:rPr>
        <w:t xml:space="preserve">　※</w:t>
      </w:r>
      <w:r w:rsidR="00F163E5">
        <w:rPr>
          <w:rFonts w:asciiTheme="majorEastAsia" w:eastAsiaTheme="majorEastAsia" w:hAnsiTheme="majorEastAsia" w:hint="eastAsia"/>
        </w:rPr>
        <w:t>自治法（</w:t>
      </w:r>
      <w:r w:rsidR="00E16566">
        <w:rPr>
          <w:rFonts w:asciiTheme="majorEastAsia" w:eastAsiaTheme="majorEastAsia" w:hAnsiTheme="majorEastAsia" w:hint="eastAsia"/>
        </w:rPr>
        <w:t>地方自治法</w:t>
      </w:r>
      <w:r w:rsidR="00F163E5">
        <w:rPr>
          <w:rFonts w:asciiTheme="majorEastAsia" w:eastAsiaTheme="majorEastAsia" w:hAnsiTheme="majorEastAsia" w:hint="eastAsia"/>
        </w:rPr>
        <w:t>）、地公法（地方公務員法）、労組法（労働組合法）</w:t>
      </w:r>
      <w:r w:rsidR="00053723">
        <w:rPr>
          <w:rFonts w:asciiTheme="majorEastAsia" w:eastAsiaTheme="majorEastAsia" w:hAnsiTheme="majorEastAsia" w:hint="eastAsia"/>
        </w:rPr>
        <w:t>、</w:t>
      </w:r>
    </w:p>
    <w:p w:rsidR="00A613CB" w:rsidRPr="00A613CB" w:rsidRDefault="00E16566" w:rsidP="00A613CB">
      <w:pPr>
        <w:tabs>
          <w:tab w:val="left" w:pos="812"/>
        </w:tabs>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地教行法</w:t>
      </w:r>
      <w:r w:rsidR="00F163E5">
        <w:rPr>
          <w:rFonts w:asciiTheme="majorEastAsia" w:eastAsiaTheme="majorEastAsia" w:hAnsiTheme="majorEastAsia" w:hint="eastAsia"/>
        </w:rPr>
        <w:t>（</w:t>
      </w:r>
      <w:r>
        <w:rPr>
          <w:rFonts w:asciiTheme="majorEastAsia" w:eastAsiaTheme="majorEastAsia" w:hAnsiTheme="majorEastAsia" w:hint="eastAsia"/>
        </w:rPr>
        <w:t>地方教育行政の組織及び運営に関する法律</w:t>
      </w:r>
      <w:r w:rsidR="00F163E5">
        <w:rPr>
          <w:rFonts w:asciiTheme="majorEastAsia" w:eastAsiaTheme="majorEastAsia" w:hAnsiTheme="majorEastAsia" w:hint="eastAsia"/>
        </w:rPr>
        <w:t>）</w:t>
      </w:r>
      <w:r w:rsidR="00A613CB" w:rsidRPr="00A613CB">
        <w:rPr>
          <w:rFonts w:asciiTheme="majorEastAsia" w:eastAsiaTheme="majorEastAsia" w:hAnsiTheme="majorEastAsia" w:hint="eastAsia"/>
        </w:rPr>
        <w:t>、公営企業法（地方公営企業法）、</w:t>
      </w:r>
    </w:p>
    <w:p w:rsidR="00A613CB" w:rsidRPr="00A613CB" w:rsidRDefault="00A613CB" w:rsidP="00A613CB">
      <w:pPr>
        <w:tabs>
          <w:tab w:val="left" w:pos="770"/>
        </w:tabs>
        <w:rPr>
          <w:rFonts w:asciiTheme="majorEastAsia" w:eastAsiaTheme="majorEastAsia" w:hAnsiTheme="majorEastAsia"/>
        </w:rPr>
      </w:pPr>
      <w:r w:rsidRPr="00A613CB">
        <w:rPr>
          <w:rFonts w:asciiTheme="majorEastAsia" w:eastAsiaTheme="majorEastAsia" w:hAnsiTheme="majorEastAsia" w:hint="eastAsia"/>
        </w:rPr>
        <w:t xml:space="preserve">　　　　健全化法（地方公共団体の財政の健全化に関する法律）</w:t>
      </w:r>
    </w:p>
    <w:p w:rsidR="00E16566" w:rsidRDefault="00E16566" w:rsidP="00A613CB">
      <w:pPr>
        <w:tabs>
          <w:tab w:val="left" w:pos="780"/>
        </w:tabs>
        <w:rPr>
          <w:rFonts w:asciiTheme="majorEastAsia" w:eastAsiaTheme="majorEastAsia" w:hAnsiTheme="majorEastAsia"/>
        </w:rPr>
      </w:pPr>
      <w:r>
        <w:rPr>
          <w:rFonts w:asciiTheme="majorEastAsia" w:eastAsiaTheme="majorEastAsia" w:hAnsiTheme="majorEastAsia" w:hint="eastAsia"/>
        </w:rPr>
        <w:t xml:space="preserve">　　　　</w:t>
      </w:r>
    </w:p>
    <w:p w:rsidR="00E16566" w:rsidRDefault="005A250D" w:rsidP="00E16566">
      <w:pPr>
        <w:tabs>
          <w:tab w:val="left" w:pos="780"/>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simplePos x="0" y="0"/>
                <wp:positionH relativeFrom="column">
                  <wp:posOffset>2851785</wp:posOffset>
                </wp:positionH>
                <wp:positionV relativeFrom="paragraph">
                  <wp:posOffset>67310</wp:posOffset>
                </wp:positionV>
                <wp:extent cx="3429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42900" cy="3143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32511" w:rsidRDefault="00A32511" w:rsidP="005A250D">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7" style="position:absolute;left:0;text-align:left;margin-left:224.55pt;margin-top:5.3pt;width:27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" filled="f" stroked="f" strokeweight="2pt">
                <v:textbox>
                  <w:txbxContent>
                    <w:p w:rsidR="00A32511" w:rsidRDefault="00A32511" w:rsidP="005A250D">
                      <w:pPr>
                        <w:jc w:val="center"/>
                      </w:pPr>
                      <w:r>
                        <w:rPr>
                          <w:rFonts w:hint="eastAsia"/>
                        </w:rPr>
                        <w:t>１</w:t>
                      </w:r>
                    </w:p>
                  </w:txbxContent>
                </v:textbox>
              </v:rect>
            </w:pict>
          </mc:Fallback>
        </mc:AlternateContent>
      </w:r>
    </w:p>
    <w:p w:rsidR="006F7962" w:rsidRPr="00691345" w:rsidRDefault="006F7962" w:rsidP="006F796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②各行政委員（会）の主な業務内容</w:t>
      </w:r>
    </w:p>
    <w:p w:rsidR="006F7962" w:rsidRDefault="006F7962" w:rsidP="006F7962">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地方自治法等</w:t>
      </w:r>
      <w:r w:rsidR="009E4B31">
        <w:rPr>
          <w:rFonts w:asciiTheme="majorEastAsia" w:eastAsiaTheme="majorEastAsia" w:hAnsiTheme="majorEastAsia" w:hint="eastAsia"/>
        </w:rPr>
        <w:t>で</w:t>
      </w:r>
      <w:r>
        <w:rPr>
          <w:rFonts w:asciiTheme="majorEastAsia" w:eastAsiaTheme="majorEastAsia" w:hAnsiTheme="majorEastAsia" w:hint="eastAsia"/>
        </w:rPr>
        <w:t>定める職務権限をもとに行っている具体的な業務</w:t>
      </w:r>
      <w:r w:rsidR="005400F3">
        <w:rPr>
          <w:rFonts w:asciiTheme="majorEastAsia" w:eastAsiaTheme="majorEastAsia" w:hAnsiTheme="majorEastAsia" w:hint="eastAsia"/>
        </w:rPr>
        <w:t>内容</w:t>
      </w:r>
      <w:r>
        <w:rPr>
          <w:rFonts w:asciiTheme="majorEastAsia" w:eastAsiaTheme="majorEastAsia" w:hAnsiTheme="majorEastAsia" w:hint="eastAsia"/>
        </w:rPr>
        <w:t>は次のとおり。</w:t>
      </w:r>
    </w:p>
    <w:tbl>
      <w:tblPr>
        <w:tblStyle w:val="a3"/>
        <w:tblW w:w="0" w:type="auto"/>
        <w:tblInd w:w="250" w:type="dxa"/>
        <w:tblLook w:val="04A0" w:firstRow="1" w:lastRow="0" w:firstColumn="1" w:lastColumn="0" w:noHBand="0" w:noVBand="1"/>
      </w:tblPr>
      <w:tblGrid>
        <w:gridCol w:w="1843"/>
        <w:gridCol w:w="7654"/>
      </w:tblGrid>
      <w:tr w:rsidR="004D29A1" w:rsidRPr="00844FDD" w:rsidTr="00B85AB9">
        <w:tc>
          <w:tcPr>
            <w:tcW w:w="1843" w:type="dxa"/>
            <w:tcBorders>
              <w:top w:val="single" w:sz="12" w:space="0" w:color="auto"/>
              <w:left w:val="single" w:sz="12" w:space="0" w:color="auto"/>
              <w:bottom w:val="double" w:sz="4" w:space="0" w:color="auto"/>
            </w:tcBorders>
            <w:shd w:val="clear" w:color="auto" w:fill="D6E3BC" w:themeFill="accent3" w:themeFillTint="66"/>
          </w:tcPr>
          <w:p w:rsidR="004D29A1" w:rsidRPr="00844FDD" w:rsidRDefault="004D29A1" w:rsidP="005007B9">
            <w:pPr>
              <w:widowControl/>
              <w:jc w:val="center"/>
              <w:rPr>
                <w:rFonts w:asciiTheme="majorEastAsia" w:eastAsiaTheme="majorEastAsia" w:hAnsiTheme="majorEastAsia"/>
                <w:sz w:val="20"/>
                <w:szCs w:val="20"/>
              </w:rPr>
            </w:pPr>
            <w:r w:rsidRPr="00844FDD">
              <w:rPr>
                <w:rFonts w:asciiTheme="majorEastAsia" w:eastAsiaTheme="majorEastAsia" w:hAnsiTheme="majorEastAsia" w:hint="eastAsia"/>
                <w:sz w:val="20"/>
                <w:szCs w:val="20"/>
              </w:rPr>
              <w:t>名　称</w:t>
            </w:r>
          </w:p>
        </w:tc>
        <w:tc>
          <w:tcPr>
            <w:tcW w:w="7654" w:type="dxa"/>
            <w:tcBorders>
              <w:top w:val="single" w:sz="12" w:space="0" w:color="auto"/>
              <w:bottom w:val="double" w:sz="4" w:space="0" w:color="auto"/>
              <w:right w:val="single" w:sz="12" w:space="0" w:color="auto"/>
            </w:tcBorders>
            <w:shd w:val="clear" w:color="auto" w:fill="D6E3BC" w:themeFill="accent3" w:themeFillTint="66"/>
          </w:tcPr>
          <w:p w:rsidR="004D29A1" w:rsidRPr="00844FDD" w:rsidRDefault="004D29A1" w:rsidP="005007B9">
            <w:pPr>
              <w:widowControl/>
              <w:jc w:val="center"/>
              <w:rPr>
                <w:rFonts w:asciiTheme="majorEastAsia" w:eastAsiaTheme="majorEastAsia" w:hAnsiTheme="majorEastAsia"/>
                <w:sz w:val="20"/>
                <w:szCs w:val="20"/>
              </w:rPr>
            </w:pPr>
            <w:r w:rsidRPr="00844FDD">
              <w:rPr>
                <w:rFonts w:asciiTheme="majorEastAsia" w:eastAsiaTheme="majorEastAsia" w:hAnsiTheme="majorEastAsia" w:hint="eastAsia"/>
                <w:sz w:val="20"/>
                <w:szCs w:val="20"/>
              </w:rPr>
              <w:t>主な業務内容</w:t>
            </w:r>
          </w:p>
        </w:tc>
      </w:tr>
      <w:tr w:rsidR="004D29A1" w:rsidTr="005007B9">
        <w:tc>
          <w:tcPr>
            <w:tcW w:w="1843" w:type="dxa"/>
            <w:tcBorders>
              <w:top w:val="double" w:sz="4" w:space="0" w:color="auto"/>
              <w:left w:val="single" w:sz="12" w:space="0" w:color="auto"/>
            </w:tcBorders>
          </w:tcPr>
          <w:p w:rsidR="004D29A1" w:rsidRDefault="004D29A1" w:rsidP="005007B9">
            <w:pPr>
              <w:rPr>
                <w:rFonts w:asciiTheme="majorEastAsia" w:eastAsiaTheme="majorEastAsia" w:hAnsiTheme="majorEastAsia"/>
              </w:rPr>
            </w:pPr>
            <w:r>
              <w:rPr>
                <w:rFonts w:asciiTheme="majorEastAsia" w:eastAsiaTheme="majorEastAsia" w:hAnsiTheme="majorEastAsia" w:hint="eastAsia"/>
              </w:rPr>
              <w:t>教育委員会</w:t>
            </w:r>
          </w:p>
        </w:tc>
        <w:tc>
          <w:tcPr>
            <w:tcW w:w="7654" w:type="dxa"/>
            <w:tcBorders>
              <w:top w:val="double" w:sz="4" w:space="0" w:color="auto"/>
              <w:right w:val="single" w:sz="12" w:space="0" w:color="auto"/>
            </w:tcBorders>
          </w:tcPr>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○教育委員会会議</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 xml:space="preserve">　・府教育行政の基本計画に関すること。</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 xml:space="preserve">　・教職員人事の基本方針に関すること。</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 xml:space="preserve">　・予算、条例案その他教育に関する議会の議決を経るべき事件の議案に</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 xml:space="preserve">　　ついて、知事に意見を申し出ること。　など</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○市町村教育委員会への指導助言</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○各種主要行事への出席</w:t>
            </w:r>
          </w:p>
          <w:p w:rsidR="004D29A1"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 xml:space="preserve">　・全国都道府県教育委員会連合会、教職員表彰式　など</w:t>
            </w:r>
          </w:p>
        </w:tc>
      </w:tr>
      <w:tr w:rsidR="004D29A1" w:rsidTr="005007B9">
        <w:tc>
          <w:tcPr>
            <w:tcW w:w="1843" w:type="dxa"/>
            <w:tcBorders>
              <w:left w:val="single" w:sz="12" w:space="0" w:color="auto"/>
            </w:tcBorders>
          </w:tcPr>
          <w:p w:rsidR="004D29A1" w:rsidRDefault="004D29A1" w:rsidP="005007B9">
            <w:pPr>
              <w:rPr>
                <w:rFonts w:asciiTheme="majorEastAsia" w:eastAsiaTheme="majorEastAsia" w:hAnsiTheme="majorEastAsia"/>
              </w:rPr>
            </w:pPr>
            <w:r>
              <w:rPr>
                <w:rFonts w:asciiTheme="majorEastAsia" w:eastAsiaTheme="majorEastAsia" w:hAnsiTheme="majorEastAsia" w:hint="eastAsia"/>
              </w:rPr>
              <w:t>人事委員会</w:t>
            </w:r>
          </w:p>
        </w:tc>
        <w:tc>
          <w:tcPr>
            <w:tcW w:w="7654" w:type="dxa"/>
            <w:tcBorders>
              <w:right w:val="single" w:sz="12" w:space="0" w:color="auto"/>
            </w:tcBorders>
          </w:tcPr>
          <w:p w:rsidR="004D29A1" w:rsidRDefault="004D29A1" w:rsidP="005007B9">
            <w:pPr>
              <w:widowControl/>
              <w:jc w:val="left"/>
              <w:rPr>
                <w:rFonts w:asciiTheme="majorEastAsia" w:eastAsiaTheme="majorEastAsia" w:hAnsiTheme="majorEastAsia"/>
              </w:rPr>
            </w:pPr>
            <w:r>
              <w:rPr>
                <w:rFonts w:asciiTheme="majorEastAsia" w:eastAsiaTheme="majorEastAsia" w:hAnsiTheme="majorEastAsia" w:hint="eastAsia"/>
              </w:rPr>
              <w:t>○</w:t>
            </w:r>
            <w:r w:rsidRPr="006F7962">
              <w:rPr>
                <w:rFonts w:asciiTheme="majorEastAsia" w:eastAsiaTheme="majorEastAsia" w:hAnsiTheme="majorEastAsia" w:hint="eastAsia"/>
              </w:rPr>
              <w:t>委員会の権限に属する事項に関する審議・決定（規則制定、採用・任用、</w:t>
            </w:r>
          </w:p>
          <w:p w:rsidR="004D29A1" w:rsidRPr="006F7962" w:rsidRDefault="004D29A1" w:rsidP="005007B9">
            <w:pPr>
              <w:widowControl/>
              <w:ind w:firstLineChars="100" w:firstLine="210"/>
              <w:jc w:val="left"/>
              <w:rPr>
                <w:rFonts w:asciiTheme="majorEastAsia" w:eastAsiaTheme="majorEastAsia" w:hAnsiTheme="majorEastAsia"/>
              </w:rPr>
            </w:pPr>
            <w:r w:rsidRPr="006F7962">
              <w:rPr>
                <w:rFonts w:asciiTheme="majorEastAsia" w:eastAsiaTheme="majorEastAsia" w:hAnsiTheme="majorEastAsia" w:hint="eastAsia"/>
              </w:rPr>
              <w:t>給与勧告、条例案に対する意見等）</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○人事行政に関する調査、研究、企画、立案</w:t>
            </w:r>
          </w:p>
          <w:p w:rsidR="004D29A1" w:rsidRPr="006F7962" w:rsidRDefault="004D29A1" w:rsidP="005007B9">
            <w:pPr>
              <w:widowControl/>
              <w:ind w:left="210" w:hangingChars="100" w:hanging="210"/>
              <w:jc w:val="left"/>
              <w:rPr>
                <w:rFonts w:asciiTheme="majorEastAsia" w:eastAsiaTheme="majorEastAsia" w:hAnsiTheme="majorEastAsia"/>
              </w:rPr>
            </w:pPr>
            <w:r w:rsidRPr="006F7962">
              <w:rPr>
                <w:rFonts w:asciiTheme="majorEastAsia" w:eastAsiaTheme="majorEastAsia" w:hAnsiTheme="majorEastAsia" w:hint="eastAsia"/>
              </w:rPr>
              <w:t>○職員の勤務条件に関する措置の要求及び 職員に対する不利益処分に関する不服申立ての審理・審査</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 全国人事委員会連合会、近畿人事委員会協議会等会議への出席</w:t>
            </w:r>
          </w:p>
          <w:p w:rsidR="004D29A1"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 職員団体との意見交換、職員採用セミナー等の開催・出席など</w:t>
            </w:r>
          </w:p>
        </w:tc>
      </w:tr>
      <w:tr w:rsidR="004D29A1" w:rsidTr="004D29A1">
        <w:tc>
          <w:tcPr>
            <w:tcW w:w="1843" w:type="dxa"/>
            <w:tcBorders>
              <w:left w:val="single" w:sz="12" w:space="0" w:color="auto"/>
              <w:bottom w:val="single" w:sz="12" w:space="0" w:color="auto"/>
            </w:tcBorders>
          </w:tcPr>
          <w:p w:rsidR="004D29A1" w:rsidRDefault="004D29A1" w:rsidP="005007B9">
            <w:pPr>
              <w:rPr>
                <w:rFonts w:asciiTheme="majorEastAsia" w:eastAsiaTheme="majorEastAsia" w:hAnsiTheme="majorEastAsia"/>
              </w:rPr>
            </w:pPr>
            <w:r>
              <w:rPr>
                <w:rFonts w:asciiTheme="majorEastAsia" w:eastAsiaTheme="majorEastAsia" w:hAnsiTheme="majorEastAsia" w:hint="eastAsia"/>
              </w:rPr>
              <w:t>監査委員</w:t>
            </w:r>
          </w:p>
        </w:tc>
        <w:tc>
          <w:tcPr>
            <w:tcW w:w="7654" w:type="dxa"/>
            <w:tcBorders>
              <w:bottom w:val="single" w:sz="12" w:space="0" w:color="auto"/>
              <w:right w:val="single" w:sz="12" w:space="0" w:color="auto"/>
            </w:tcBorders>
          </w:tcPr>
          <w:p w:rsidR="004D29A1" w:rsidRPr="00A613CB" w:rsidRDefault="004D29A1" w:rsidP="005007B9">
            <w:pPr>
              <w:widowControl/>
              <w:jc w:val="left"/>
              <w:rPr>
                <w:rFonts w:asciiTheme="majorEastAsia" w:eastAsiaTheme="majorEastAsia" w:hAnsiTheme="majorEastAsia"/>
              </w:rPr>
            </w:pPr>
            <w:r w:rsidRPr="00A613CB">
              <w:rPr>
                <w:rFonts w:asciiTheme="majorEastAsia" w:eastAsiaTheme="majorEastAsia" w:hAnsiTheme="majorEastAsia" w:hint="eastAsia"/>
              </w:rPr>
              <w:t>○次の掲げる事項についての監査を行う。</w:t>
            </w:r>
          </w:p>
          <w:p w:rsidR="004D29A1" w:rsidRPr="00A613CB" w:rsidRDefault="004D29A1" w:rsidP="005007B9">
            <w:pPr>
              <w:widowControl/>
              <w:jc w:val="left"/>
              <w:rPr>
                <w:rFonts w:asciiTheme="majorEastAsia" w:eastAsiaTheme="majorEastAsia" w:hAnsiTheme="majorEastAsia"/>
              </w:rPr>
            </w:pPr>
            <w:r w:rsidRPr="00A613CB">
              <w:rPr>
                <w:rFonts w:asciiTheme="majorEastAsia" w:eastAsiaTheme="majorEastAsia" w:hAnsiTheme="majorEastAsia" w:hint="eastAsia"/>
              </w:rPr>
              <w:t xml:space="preserve">　・大阪府の財務に関する事務の執行</w:t>
            </w:r>
          </w:p>
          <w:p w:rsidR="004D29A1" w:rsidRPr="00A613CB" w:rsidRDefault="004D29A1" w:rsidP="005007B9">
            <w:pPr>
              <w:widowControl/>
              <w:jc w:val="left"/>
              <w:rPr>
                <w:rFonts w:asciiTheme="majorEastAsia" w:eastAsiaTheme="majorEastAsia" w:hAnsiTheme="majorEastAsia"/>
              </w:rPr>
            </w:pPr>
            <w:r w:rsidRPr="00A613CB">
              <w:rPr>
                <w:rFonts w:asciiTheme="majorEastAsia" w:eastAsiaTheme="majorEastAsia" w:hAnsiTheme="majorEastAsia" w:hint="eastAsia"/>
              </w:rPr>
              <w:t xml:space="preserve">　・大阪府の経営に係る事業の管理</w:t>
            </w:r>
          </w:p>
          <w:p w:rsidR="004D29A1" w:rsidRPr="00A613CB" w:rsidRDefault="004D29A1" w:rsidP="005007B9">
            <w:pPr>
              <w:widowControl/>
              <w:jc w:val="left"/>
              <w:rPr>
                <w:rFonts w:asciiTheme="majorEastAsia" w:eastAsiaTheme="majorEastAsia" w:hAnsiTheme="majorEastAsia"/>
              </w:rPr>
            </w:pPr>
            <w:r w:rsidRPr="00A613CB">
              <w:rPr>
                <w:rFonts w:asciiTheme="majorEastAsia" w:eastAsiaTheme="majorEastAsia" w:hAnsiTheme="majorEastAsia" w:hint="eastAsia"/>
              </w:rPr>
              <w:t xml:space="preserve">  ・大阪府の事務の執行</w:t>
            </w:r>
          </w:p>
          <w:p w:rsidR="004D29A1" w:rsidRPr="00A613CB" w:rsidRDefault="004D29A1" w:rsidP="005007B9">
            <w:pPr>
              <w:widowControl/>
              <w:ind w:left="420" w:hangingChars="200" w:hanging="420"/>
              <w:jc w:val="left"/>
              <w:rPr>
                <w:rFonts w:asciiTheme="majorEastAsia" w:eastAsiaTheme="majorEastAsia" w:hAnsiTheme="majorEastAsia"/>
              </w:rPr>
            </w:pPr>
            <w:r w:rsidRPr="00A613CB">
              <w:rPr>
                <w:rFonts w:asciiTheme="majorEastAsia" w:eastAsiaTheme="majorEastAsia" w:hAnsiTheme="majorEastAsia" w:hint="eastAsia"/>
              </w:rPr>
              <w:t xml:space="preserve">　・大阪府が財政的援助を与えている団体・出資団体・公の施設の指定管理者の出納その他の事務の執行のうち当該財政的援助にかかるもの</w:t>
            </w:r>
          </w:p>
          <w:p w:rsidR="004D29A1" w:rsidRPr="00A613CB" w:rsidRDefault="004D29A1" w:rsidP="005007B9">
            <w:pPr>
              <w:widowControl/>
              <w:ind w:left="210" w:hangingChars="100" w:hanging="210"/>
              <w:jc w:val="left"/>
              <w:rPr>
                <w:rFonts w:asciiTheme="majorEastAsia" w:eastAsiaTheme="majorEastAsia" w:hAnsiTheme="majorEastAsia"/>
              </w:rPr>
            </w:pPr>
            <w:r w:rsidRPr="00A613CB">
              <w:rPr>
                <w:rFonts w:asciiTheme="majorEastAsia" w:eastAsiaTheme="majorEastAsia" w:hAnsiTheme="majorEastAsia" w:hint="eastAsia"/>
              </w:rPr>
              <w:t>○知事、議会、府民（直接請求及び住民監査請求）からの請求により監査を行うこと。</w:t>
            </w:r>
          </w:p>
          <w:p w:rsidR="004D29A1" w:rsidRPr="00A613CB" w:rsidRDefault="004D29A1" w:rsidP="005007B9">
            <w:pPr>
              <w:widowControl/>
              <w:jc w:val="left"/>
              <w:rPr>
                <w:rFonts w:asciiTheme="majorEastAsia" w:eastAsiaTheme="majorEastAsia" w:hAnsiTheme="majorEastAsia"/>
              </w:rPr>
            </w:pPr>
            <w:r w:rsidRPr="00A613CB">
              <w:rPr>
                <w:rFonts w:asciiTheme="majorEastAsia" w:eastAsiaTheme="majorEastAsia" w:hAnsiTheme="majorEastAsia" w:hint="eastAsia"/>
              </w:rPr>
              <w:t>○毎月例日を定めて、府の現金の出納について検査すること。</w:t>
            </w:r>
          </w:p>
          <w:p w:rsidR="004D29A1" w:rsidRPr="00A613CB" w:rsidRDefault="004D29A1" w:rsidP="005007B9">
            <w:pPr>
              <w:widowControl/>
              <w:jc w:val="left"/>
              <w:rPr>
                <w:rFonts w:asciiTheme="majorEastAsia" w:eastAsiaTheme="majorEastAsia" w:hAnsiTheme="majorEastAsia"/>
              </w:rPr>
            </w:pPr>
            <w:r w:rsidRPr="00A613CB">
              <w:rPr>
                <w:rFonts w:asciiTheme="majorEastAsia" w:eastAsiaTheme="majorEastAsia" w:hAnsiTheme="majorEastAsia" w:hint="eastAsia"/>
              </w:rPr>
              <w:t>○大阪府の決算について審査を行い、その意見を知事に提出すること。</w:t>
            </w:r>
          </w:p>
          <w:p w:rsidR="004D29A1" w:rsidRDefault="004D29A1" w:rsidP="005007B9">
            <w:pPr>
              <w:widowControl/>
              <w:ind w:left="210" w:hangingChars="100" w:hanging="210"/>
              <w:jc w:val="left"/>
              <w:rPr>
                <w:rFonts w:asciiTheme="majorEastAsia" w:eastAsiaTheme="majorEastAsia" w:hAnsiTheme="majorEastAsia"/>
              </w:rPr>
            </w:pPr>
            <w:r w:rsidRPr="00A613CB">
              <w:rPr>
                <w:rFonts w:asciiTheme="majorEastAsia" w:eastAsiaTheme="majorEastAsia" w:hAnsiTheme="majorEastAsia" w:hint="eastAsia"/>
              </w:rPr>
              <w:t>○大阪府の健全化判断比率等について審査を行い、その意見を知事に提出すること。</w:t>
            </w:r>
          </w:p>
        </w:tc>
      </w:tr>
    </w:tbl>
    <w:p w:rsidR="004D29A1" w:rsidRPr="004D29A1" w:rsidRDefault="004D29A1" w:rsidP="006F7962">
      <w:pPr>
        <w:ind w:left="420" w:hangingChars="200" w:hanging="420"/>
        <w:rPr>
          <w:rFonts w:asciiTheme="majorEastAsia" w:eastAsiaTheme="majorEastAsia" w:hAnsiTheme="majorEastAsia"/>
        </w:rPr>
      </w:pPr>
    </w:p>
    <w:p w:rsidR="004D29A1" w:rsidRDefault="004D29A1" w:rsidP="006F7962">
      <w:pPr>
        <w:ind w:left="420" w:hangingChars="200" w:hanging="420"/>
        <w:rPr>
          <w:rFonts w:asciiTheme="majorEastAsia" w:eastAsiaTheme="majorEastAsia" w:hAnsiTheme="majorEastAsia"/>
        </w:rPr>
      </w:pPr>
    </w:p>
    <w:p w:rsidR="004D29A1" w:rsidRDefault="004D29A1" w:rsidP="006F7962">
      <w:pPr>
        <w:ind w:left="420" w:hangingChars="200" w:hanging="420"/>
        <w:rPr>
          <w:rFonts w:asciiTheme="majorEastAsia" w:eastAsiaTheme="majorEastAsia" w:hAnsiTheme="majorEastAsia"/>
        </w:rPr>
      </w:pPr>
    </w:p>
    <w:p w:rsidR="004D29A1" w:rsidRDefault="004D29A1" w:rsidP="006F7962">
      <w:pPr>
        <w:ind w:left="420" w:hangingChars="200" w:hanging="420"/>
        <w:rPr>
          <w:rFonts w:asciiTheme="majorEastAsia" w:eastAsiaTheme="majorEastAsia" w:hAnsiTheme="majorEastAsia"/>
        </w:rPr>
      </w:pPr>
    </w:p>
    <w:p w:rsidR="004D29A1" w:rsidRDefault="004D29A1" w:rsidP="006F7962">
      <w:pPr>
        <w:ind w:left="420" w:hangingChars="200" w:hanging="420"/>
        <w:rPr>
          <w:rFonts w:asciiTheme="majorEastAsia" w:eastAsiaTheme="majorEastAsia" w:hAnsiTheme="majorEastAsia"/>
        </w:rPr>
      </w:pPr>
    </w:p>
    <w:p w:rsidR="004D29A1" w:rsidRDefault="004D29A1" w:rsidP="006F7962">
      <w:pPr>
        <w:ind w:left="420" w:hangingChars="200" w:hanging="420"/>
        <w:rPr>
          <w:rFonts w:asciiTheme="majorEastAsia" w:eastAsiaTheme="majorEastAsia" w:hAnsiTheme="majorEastAsia"/>
        </w:rPr>
      </w:pPr>
    </w:p>
    <w:p w:rsidR="004D29A1" w:rsidRDefault="004D29A1" w:rsidP="006F7962">
      <w:pPr>
        <w:ind w:left="420" w:hangingChars="200" w:hanging="420"/>
        <w:rPr>
          <w:rFonts w:asciiTheme="majorEastAsia" w:eastAsiaTheme="majorEastAsia" w:hAnsiTheme="majorEastAsia"/>
        </w:rPr>
      </w:pPr>
    </w:p>
    <w:p w:rsidR="004D29A1" w:rsidRDefault="004D29A1" w:rsidP="006F7962">
      <w:pPr>
        <w:ind w:left="420" w:hangingChars="200" w:hanging="420"/>
        <w:rPr>
          <w:rFonts w:asciiTheme="majorEastAsia" w:eastAsiaTheme="majorEastAsia" w:hAnsiTheme="majorEastAsia"/>
        </w:rPr>
      </w:pPr>
    </w:p>
    <w:p w:rsidR="004D29A1" w:rsidRDefault="004D29A1" w:rsidP="006F7962">
      <w:pPr>
        <w:ind w:left="420" w:hangingChars="200" w:hanging="420"/>
        <w:rPr>
          <w:rFonts w:asciiTheme="majorEastAsia" w:eastAsiaTheme="majorEastAsia" w:hAnsiTheme="majorEastAsia"/>
        </w:rPr>
      </w:pPr>
    </w:p>
    <w:p w:rsidR="004D29A1" w:rsidRDefault="004D29A1" w:rsidP="006F7962">
      <w:pPr>
        <w:ind w:left="420" w:hangingChars="200" w:hanging="420"/>
        <w:rPr>
          <w:rFonts w:asciiTheme="majorEastAsia" w:eastAsiaTheme="majorEastAsia" w:hAnsiTheme="majorEastAsia"/>
        </w:rPr>
      </w:pPr>
    </w:p>
    <w:p w:rsidR="004D29A1" w:rsidRDefault="005A250D" w:rsidP="006F7962">
      <w:pPr>
        <w:ind w:left="420" w:hangingChars="200" w:hanging="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43F3E995" wp14:editId="7F54E0DD">
                <wp:simplePos x="0" y="0"/>
                <wp:positionH relativeFrom="column">
                  <wp:posOffset>2823210</wp:posOffset>
                </wp:positionH>
                <wp:positionV relativeFrom="paragraph">
                  <wp:posOffset>95885</wp:posOffset>
                </wp:positionV>
                <wp:extent cx="342900" cy="3143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42900" cy="314325"/>
                        </a:xfrm>
                        <a:prstGeom prst="rect">
                          <a:avLst/>
                        </a:prstGeom>
                        <a:noFill/>
                        <a:ln w="25400" cap="flat" cmpd="sng" algn="ctr">
                          <a:noFill/>
                          <a:prstDash val="solid"/>
                        </a:ln>
                        <a:effectLst/>
                      </wps:spPr>
                      <wps:txbx>
                        <w:txbxContent>
                          <w:p w:rsidR="00A32511" w:rsidRDefault="00A32511" w:rsidP="005A250D">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8" style="position:absolute;left:0;text-align:left;margin-left:222.3pt;margin-top:7.55pt;width:27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" filled="f" stroked="f" strokeweight="2pt">
                <v:textbox>
                  <w:txbxContent>
                    <w:p w:rsidR="00A32511" w:rsidRDefault="00A32511" w:rsidP="005A250D">
                      <w:pPr>
                        <w:jc w:val="center"/>
                      </w:pPr>
                      <w:r>
                        <w:rPr>
                          <w:rFonts w:hint="eastAsia"/>
                        </w:rPr>
                        <w:t>２</w:t>
                      </w:r>
                    </w:p>
                  </w:txbxContent>
                </v:textbox>
              </v:rect>
            </w:pict>
          </mc:Fallback>
        </mc:AlternateContent>
      </w:r>
    </w:p>
    <w:tbl>
      <w:tblPr>
        <w:tblStyle w:val="a3"/>
        <w:tblW w:w="0" w:type="auto"/>
        <w:tblInd w:w="250" w:type="dxa"/>
        <w:tblLook w:val="04A0" w:firstRow="1" w:lastRow="0" w:firstColumn="1" w:lastColumn="0" w:noHBand="0" w:noVBand="1"/>
      </w:tblPr>
      <w:tblGrid>
        <w:gridCol w:w="1843"/>
        <w:gridCol w:w="7654"/>
      </w:tblGrid>
      <w:tr w:rsidR="004D29A1" w:rsidRPr="00844FDD" w:rsidTr="00B85AB9">
        <w:tc>
          <w:tcPr>
            <w:tcW w:w="1843" w:type="dxa"/>
            <w:tcBorders>
              <w:top w:val="single" w:sz="12" w:space="0" w:color="auto"/>
              <w:left w:val="single" w:sz="12" w:space="0" w:color="auto"/>
              <w:bottom w:val="double" w:sz="4" w:space="0" w:color="auto"/>
            </w:tcBorders>
            <w:shd w:val="clear" w:color="auto" w:fill="D6E3BC" w:themeFill="accent3" w:themeFillTint="66"/>
          </w:tcPr>
          <w:p w:rsidR="004D29A1" w:rsidRPr="00844FDD" w:rsidRDefault="004D29A1" w:rsidP="005007B9">
            <w:pPr>
              <w:widowControl/>
              <w:jc w:val="center"/>
              <w:rPr>
                <w:rFonts w:asciiTheme="majorEastAsia" w:eastAsiaTheme="majorEastAsia" w:hAnsiTheme="majorEastAsia"/>
                <w:sz w:val="20"/>
                <w:szCs w:val="20"/>
              </w:rPr>
            </w:pPr>
            <w:r w:rsidRPr="00844FDD">
              <w:rPr>
                <w:rFonts w:asciiTheme="majorEastAsia" w:eastAsiaTheme="majorEastAsia" w:hAnsiTheme="majorEastAsia" w:hint="eastAsia"/>
                <w:sz w:val="20"/>
                <w:szCs w:val="20"/>
              </w:rPr>
              <w:lastRenderedPageBreak/>
              <w:t>名　称</w:t>
            </w:r>
          </w:p>
        </w:tc>
        <w:tc>
          <w:tcPr>
            <w:tcW w:w="7654" w:type="dxa"/>
            <w:tcBorders>
              <w:top w:val="single" w:sz="12" w:space="0" w:color="auto"/>
              <w:bottom w:val="double" w:sz="4" w:space="0" w:color="auto"/>
              <w:right w:val="single" w:sz="12" w:space="0" w:color="auto"/>
            </w:tcBorders>
            <w:shd w:val="clear" w:color="auto" w:fill="D6E3BC" w:themeFill="accent3" w:themeFillTint="66"/>
          </w:tcPr>
          <w:p w:rsidR="004D29A1" w:rsidRPr="00844FDD" w:rsidRDefault="004D29A1" w:rsidP="005007B9">
            <w:pPr>
              <w:widowControl/>
              <w:jc w:val="center"/>
              <w:rPr>
                <w:rFonts w:asciiTheme="majorEastAsia" w:eastAsiaTheme="majorEastAsia" w:hAnsiTheme="majorEastAsia"/>
                <w:sz w:val="20"/>
                <w:szCs w:val="20"/>
              </w:rPr>
            </w:pPr>
            <w:r w:rsidRPr="00844FDD">
              <w:rPr>
                <w:rFonts w:asciiTheme="majorEastAsia" w:eastAsiaTheme="majorEastAsia" w:hAnsiTheme="majorEastAsia" w:hint="eastAsia"/>
                <w:sz w:val="20"/>
                <w:szCs w:val="20"/>
              </w:rPr>
              <w:t>主な業務内容</w:t>
            </w:r>
          </w:p>
        </w:tc>
      </w:tr>
      <w:tr w:rsidR="004D29A1" w:rsidRPr="00F6397D" w:rsidTr="005007B9">
        <w:tc>
          <w:tcPr>
            <w:tcW w:w="1843" w:type="dxa"/>
            <w:tcBorders>
              <w:left w:val="single" w:sz="12" w:space="0" w:color="auto"/>
              <w:bottom w:val="single" w:sz="12" w:space="0" w:color="auto"/>
            </w:tcBorders>
          </w:tcPr>
          <w:p w:rsidR="004D29A1" w:rsidRDefault="004D29A1" w:rsidP="005007B9">
            <w:pPr>
              <w:rPr>
                <w:rFonts w:asciiTheme="majorEastAsia" w:eastAsiaTheme="majorEastAsia" w:hAnsiTheme="majorEastAsia"/>
              </w:rPr>
            </w:pPr>
            <w:r>
              <w:rPr>
                <w:rFonts w:asciiTheme="majorEastAsia" w:eastAsiaTheme="majorEastAsia" w:hAnsiTheme="majorEastAsia" w:hint="eastAsia"/>
              </w:rPr>
              <w:t>公安委員会</w:t>
            </w:r>
          </w:p>
        </w:tc>
        <w:tc>
          <w:tcPr>
            <w:tcW w:w="7654" w:type="dxa"/>
            <w:tcBorders>
              <w:bottom w:val="single" w:sz="12" w:space="0" w:color="auto"/>
              <w:right w:val="single" w:sz="12" w:space="0" w:color="auto"/>
            </w:tcBorders>
          </w:tcPr>
          <w:p w:rsidR="004D29A1" w:rsidRPr="00F6397D" w:rsidRDefault="004D29A1" w:rsidP="005007B9">
            <w:pPr>
              <w:pStyle w:val="aa"/>
              <w:widowControl/>
              <w:numPr>
                <w:ilvl w:val="0"/>
                <w:numId w:val="1"/>
              </w:numPr>
              <w:ind w:leftChars="0"/>
              <w:jc w:val="left"/>
              <w:rPr>
                <w:rFonts w:asciiTheme="majorEastAsia" w:eastAsiaTheme="majorEastAsia" w:hAnsiTheme="majorEastAsia"/>
              </w:rPr>
            </w:pPr>
            <w:r w:rsidRPr="00F6397D">
              <w:rPr>
                <w:rFonts w:asciiTheme="majorEastAsia" w:eastAsiaTheme="majorEastAsia" w:hAnsiTheme="majorEastAsia" w:hint="eastAsia"/>
              </w:rPr>
              <w:t>法律に基づく主な業務</w:t>
            </w:r>
          </w:p>
          <w:p w:rsidR="004D29A1" w:rsidRPr="00F6397D" w:rsidRDefault="004D29A1" w:rsidP="005007B9">
            <w:pPr>
              <w:widowControl/>
              <w:jc w:val="left"/>
              <w:rPr>
                <w:rFonts w:asciiTheme="majorEastAsia" w:eastAsiaTheme="majorEastAsia" w:hAnsiTheme="majorEastAsia"/>
              </w:rPr>
            </w:pPr>
            <w:r w:rsidRPr="00F6397D">
              <w:rPr>
                <w:rFonts w:asciiTheme="majorEastAsia" w:eastAsiaTheme="majorEastAsia" w:hAnsiTheme="majorEastAsia" w:hint="eastAsia"/>
              </w:rPr>
              <w:t xml:space="preserve">　①警察法に基づく主な事務</w:t>
            </w:r>
          </w:p>
          <w:p w:rsidR="004D29A1" w:rsidRPr="00F6397D" w:rsidRDefault="004D29A1" w:rsidP="005007B9">
            <w:pPr>
              <w:widowControl/>
              <w:jc w:val="left"/>
              <w:rPr>
                <w:rFonts w:asciiTheme="majorEastAsia" w:eastAsiaTheme="majorEastAsia" w:hAnsiTheme="majorEastAsia"/>
              </w:rPr>
            </w:pPr>
            <w:r w:rsidRPr="00F6397D">
              <w:rPr>
                <w:rFonts w:asciiTheme="majorEastAsia" w:eastAsiaTheme="majorEastAsia" w:hAnsiTheme="majorEastAsia" w:hint="eastAsia"/>
              </w:rPr>
              <w:t xml:space="preserve">　　・地方警察官（警視正以上の警察官）の任免に関する同意</w:t>
            </w:r>
          </w:p>
          <w:p w:rsidR="004D29A1" w:rsidRPr="00F6397D" w:rsidRDefault="004D29A1" w:rsidP="005007B9">
            <w:pPr>
              <w:widowControl/>
              <w:jc w:val="left"/>
              <w:rPr>
                <w:rFonts w:asciiTheme="majorEastAsia" w:eastAsiaTheme="majorEastAsia" w:hAnsiTheme="majorEastAsia"/>
              </w:rPr>
            </w:pPr>
            <w:r w:rsidRPr="00F6397D">
              <w:rPr>
                <w:rFonts w:asciiTheme="majorEastAsia" w:eastAsiaTheme="majorEastAsia" w:hAnsiTheme="majorEastAsia" w:hint="eastAsia"/>
              </w:rPr>
              <w:t xml:space="preserve">　　・地方警察職員の任免に関し意見を述べること</w:t>
            </w:r>
          </w:p>
          <w:p w:rsidR="004D29A1" w:rsidRPr="00F6397D" w:rsidRDefault="004D29A1" w:rsidP="005007B9">
            <w:pPr>
              <w:widowControl/>
              <w:jc w:val="left"/>
              <w:rPr>
                <w:rFonts w:asciiTheme="majorEastAsia" w:eastAsiaTheme="majorEastAsia" w:hAnsiTheme="majorEastAsia"/>
              </w:rPr>
            </w:pPr>
            <w:r w:rsidRPr="00F6397D">
              <w:rPr>
                <w:rFonts w:asciiTheme="majorEastAsia" w:eastAsiaTheme="majorEastAsia" w:hAnsiTheme="majorEastAsia" w:hint="eastAsia"/>
              </w:rPr>
              <w:t xml:space="preserve">　　・警察署協議会委員の委嘱</w:t>
            </w:r>
          </w:p>
          <w:p w:rsidR="004D29A1" w:rsidRPr="00F6397D" w:rsidRDefault="004D29A1" w:rsidP="005007B9">
            <w:pPr>
              <w:widowControl/>
              <w:jc w:val="left"/>
              <w:rPr>
                <w:rFonts w:asciiTheme="majorEastAsia" w:eastAsiaTheme="majorEastAsia" w:hAnsiTheme="majorEastAsia"/>
              </w:rPr>
            </w:pPr>
            <w:r w:rsidRPr="00F6397D">
              <w:rPr>
                <w:rFonts w:asciiTheme="majorEastAsia" w:eastAsiaTheme="majorEastAsia" w:hAnsiTheme="majorEastAsia" w:hint="eastAsia"/>
              </w:rPr>
              <w:t xml:space="preserve">　②警察法以外の法律等に基づく主な許認可､行政処分等の事務</w:t>
            </w:r>
          </w:p>
          <w:p w:rsidR="004D29A1" w:rsidRPr="00F6397D" w:rsidRDefault="004D29A1" w:rsidP="005007B9">
            <w:pPr>
              <w:widowControl/>
              <w:jc w:val="left"/>
              <w:rPr>
                <w:rFonts w:asciiTheme="majorEastAsia" w:eastAsiaTheme="majorEastAsia" w:hAnsiTheme="majorEastAsia"/>
              </w:rPr>
            </w:pPr>
            <w:r w:rsidRPr="00F6397D">
              <w:rPr>
                <w:rFonts w:asciiTheme="majorEastAsia" w:eastAsiaTheme="majorEastAsia" w:hAnsiTheme="majorEastAsia" w:hint="eastAsia"/>
              </w:rPr>
              <w:t xml:space="preserve">　　・道路交通法によるもの</w:t>
            </w:r>
            <w:r w:rsidR="00691CC3">
              <w:rPr>
                <w:rFonts w:asciiTheme="majorEastAsia" w:eastAsiaTheme="majorEastAsia" w:hAnsiTheme="majorEastAsia" w:hint="eastAsia"/>
              </w:rPr>
              <w:t>…</w:t>
            </w:r>
            <w:r w:rsidRPr="00F6397D">
              <w:rPr>
                <w:rFonts w:asciiTheme="majorEastAsia" w:eastAsiaTheme="majorEastAsia" w:hAnsiTheme="majorEastAsia" w:hint="eastAsia"/>
              </w:rPr>
              <w:t>交通規制、運転免許証交付、行政処分</w:t>
            </w:r>
          </w:p>
          <w:p w:rsidR="004D29A1" w:rsidRPr="00F6397D" w:rsidRDefault="004D29A1" w:rsidP="005007B9">
            <w:pPr>
              <w:widowControl/>
              <w:jc w:val="left"/>
              <w:rPr>
                <w:rFonts w:asciiTheme="majorEastAsia" w:eastAsiaTheme="majorEastAsia" w:hAnsiTheme="majorEastAsia"/>
              </w:rPr>
            </w:pPr>
            <w:r w:rsidRPr="00F6397D">
              <w:rPr>
                <w:rFonts w:asciiTheme="majorEastAsia" w:eastAsiaTheme="majorEastAsia" w:hAnsiTheme="majorEastAsia" w:hint="eastAsia"/>
              </w:rPr>
              <w:t xml:space="preserve">　　・古物営業法によるもの</w:t>
            </w:r>
            <w:r w:rsidR="00691CC3">
              <w:rPr>
                <w:rFonts w:asciiTheme="majorEastAsia" w:eastAsiaTheme="majorEastAsia" w:hAnsiTheme="majorEastAsia" w:hint="eastAsia"/>
              </w:rPr>
              <w:t>…</w:t>
            </w:r>
            <w:r w:rsidRPr="00F6397D">
              <w:rPr>
                <w:rFonts w:asciiTheme="majorEastAsia" w:eastAsiaTheme="majorEastAsia" w:hAnsiTheme="majorEastAsia" w:hint="eastAsia"/>
              </w:rPr>
              <w:t>古物営業許可、行政処分</w:t>
            </w:r>
          </w:p>
          <w:p w:rsidR="004D29A1" w:rsidRPr="00F6397D" w:rsidRDefault="004D29A1" w:rsidP="005007B9">
            <w:pPr>
              <w:widowControl/>
              <w:jc w:val="left"/>
              <w:rPr>
                <w:rFonts w:asciiTheme="majorEastAsia" w:eastAsiaTheme="majorEastAsia" w:hAnsiTheme="majorEastAsia"/>
              </w:rPr>
            </w:pPr>
            <w:r w:rsidRPr="00F6397D">
              <w:rPr>
                <w:rFonts w:asciiTheme="majorEastAsia" w:eastAsiaTheme="majorEastAsia" w:hAnsiTheme="majorEastAsia" w:hint="eastAsia"/>
              </w:rPr>
              <w:t xml:space="preserve">　　・風俗営業等の規制及び業務の適性化等に関する法律によるもの</w:t>
            </w:r>
          </w:p>
          <w:p w:rsidR="004D29A1" w:rsidRPr="00F6397D" w:rsidRDefault="004D29A1" w:rsidP="005007B9">
            <w:pPr>
              <w:pStyle w:val="aa"/>
              <w:widowControl/>
              <w:ind w:leftChars="0" w:left="570"/>
              <w:jc w:val="left"/>
              <w:rPr>
                <w:rFonts w:asciiTheme="majorEastAsia" w:eastAsiaTheme="majorEastAsia" w:hAnsiTheme="majorEastAsia"/>
              </w:rPr>
            </w:pPr>
            <w:r w:rsidRPr="00F6397D">
              <w:rPr>
                <w:rFonts w:asciiTheme="majorEastAsia" w:eastAsiaTheme="majorEastAsia" w:hAnsiTheme="majorEastAsia" w:hint="eastAsia"/>
              </w:rPr>
              <w:t xml:space="preserve">　風俗営業の許可、行政処分</w:t>
            </w:r>
          </w:p>
          <w:p w:rsidR="004D29A1" w:rsidRPr="00FC41B9" w:rsidRDefault="004D29A1" w:rsidP="00FC41B9">
            <w:pPr>
              <w:widowControl/>
              <w:ind w:firstLineChars="200" w:firstLine="420"/>
              <w:jc w:val="left"/>
              <w:rPr>
                <w:rFonts w:asciiTheme="majorEastAsia" w:eastAsiaTheme="majorEastAsia" w:hAnsiTheme="majorEastAsia"/>
              </w:rPr>
            </w:pPr>
            <w:r w:rsidRPr="00FC41B9">
              <w:rPr>
                <w:rFonts w:asciiTheme="majorEastAsia" w:eastAsiaTheme="majorEastAsia" w:hAnsiTheme="majorEastAsia" w:hint="eastAsia"/>
              </w:rPr>
              <w:t>・暴力団員による不当な行為の防止等に関する法律によるもの</w:t>
            </w:r>
          </w:p>
          <w:p w:rsidR="004D29A1" w:rsidRPr="00F6397D" w:rsidRDefault="004D29A1" w:rsidP="005007B9">
            <w:pPr>
              <w:widowControl/>
              <w:ind w:firstLineChars="100" w:firstLine="210"/>
              <w:jc w:val="left"/>
              <w:rPr>
                <w:rFonts w:asciiTheme="majorEastAsia" w:eastAsiaTheme="majorEastAsia" w:hAnsiTheme="majorEastAsia"/>
              </w:rPr>
            </w:pPr>
            <w:r w:rsidRPr="00F6397D">
              <w:rPr>
                <w:rFonts w:asciiTheme="majorEastAsia" w:eastAsiaTheme="majorEastAsia" w:hAnsiTheme="majorEastAsia" w:hint="eastAsia"/>
              </w:rPr>
              <w:t xml:space="preserve">　　　指定暴力団等の指定、暴力的要求行為に対する中止・再発防止命令等</w:t>
            </w:r>
          </w:p>
          <w:p w:rsidR="004D29A1" w:rsidRPr="00F6397D" w:rsidRDefault="004D29A1" w:rsidP="005007B9">
            <w:pPr>
              <w:pStyle w:val="aa"/>
              <w:widowControl/>
              <w:numPr>
                <w:ilvl w:val="0"/>
                <w:numId w:val="1"/>
              </w:numPr>
              <w:ind w:leftChars="0"/>
              <w:jc w:val="left"/>
              <w:rPr>
                <w:rFonts w:asciiTheme="majorEastAsia" w:eastAsiaTheme="majorEastAsia" w:hAnsiTheme="majorEastAsia"/>
              </w:rPr>
            </w:pPr>
            <w:r w:rsidRPr="00F6397D">
              <w:rPr>
                <w:rFonts w:asciiTheme="majorEastAsia" w:eastAsiaTheme="majorEastAsia" w:hAnsiTheme="majorEastAsia" w:hint="eastAsia"/>
              </w:rPr>
              <w:t xml:space="preserve">その他の業務内容　　　　　　　　　　　　　　　　　　　　　　　　　　　　　</w:t>
            </w:r>
          </w:p>
          <w:p w:rsidR="004D29A1" w:rsidRPr="00F6397D" w:rsidRDefault="004D29A1" w:rsidP="005007B9">
            <w:pPr>
              <w:pStyle w:val="aa"/>
              <w:widowControl/>
              <w:numPr>
                <w:ilvl w:val="0"/>
                <w:numId w:val="2"/>
              </w:numPr>
              <w:ind w:leftChars="0"/>
              <w:jc w:val="left"/>
              <w:rPr>
                <w:rFonts w:asciiTheme="majorEastAsia" w:eastAsiaTheme="majorEastAsia" w:hAnsiTheme="majorEastAsia"/>
              </w:rPr>
            </w:pPr>
            <w:r w:rsidRPr="00F6397D">
              <w:rPr>
                <w:rFonts w:asciiTheme="majorEastAsia" w:eastAsiaTheme="majorEastAsia" w:hAnsiTheme="majorEastAsia" w:hint="eastAsia"/>
              </w:rPr>
              <w:t>定例会議等への出席</w:t>
            </w:r>
          </w:p>
          <w:p w:rsidR="004D29A1" w:rsidRPr="00F6397D" w:rsidRDefault="004D29A1" w:rsidP="005007B9">
            <w:pPr>
              <w:pStyle w:val="aa"/>
              <w:widowControl/>
              <w:numPr>
                <w:ilvl w:val="0"/>
                <w:numId w:val="2"/>
              </w:numPr>
              <w:ind w:leftChars="0"/>
              <w:jc w:val="left"/>
              <w:rPr>
                <w:rFonts w:asciiTheme="majorEastAsia" w:eastAsiaTheme="majorEastAsia" w:hAnsiTheme="majorEastAsia"/>
              </w:rPr>
            </w:pPr>
            <w:r w:rsidRPr="00F6397D">
              <w:rPr>
                <w:rFonts w:asciiTheme="majorEastAsia" w:eastAsiaTheme="majorEastAsia" w:hAnsiTheme="majorEastAsia" w:hint="eastAsia"/>
              </w:rPr>
              <w:t>視察、督励</w:t>
            </w:r>
          </w:p>
          <w:p w:rsidR="004D29A1" w:rsidRPr="00F6397D" w:rsidRDefault="004D29A1" w:rsidP="005007B9">
            <w:pPr>
              <w:pStyle w:val="aa"/>
              <w:widowControl/>
              <w:numPr>
                <w:ilvl w:val="0"/>
                <w:numId w:val="2"/>
              </w:numPr>
              <w:ind w:leftChars="0"/>
              <w:jc w:val="left"/>
              <w:rPr>
                <w:rFonts w:asciiTheme="majorEastAsia" w:eastAsiaTheme="majorEastAsia" w:hAnsiTheme="majorEastAsia"/>
              </w:rPr>
            </w:pPr>
            <w:r w:rsidRPr="00F6397D">
              <w:rPr>
                <w:rFonts w:asciiTheme="majorEastAsia" w:eastAsiaTheme="majorEastAsia" w:hAnsiTheme="majorEastAsia" w:hint="eastAsia"/>
              </w:rPr>
              <w:t>警察関係行事への出席</w:t>
            </w:r>
          </w:p>
        </w:tc>
      </w:tr>
      <w:tr w:rsidR="004D29A1" w:rsidTr="005007B9">
        <w:tc>
          <w:tcPr>
            <w:tcW w:w="1843" w:type="dxa"/>
            <w:tcBorders>
              <w:top w:val="single" w:sz="12" w:space="0" w:color="auto"/>
              <w:left w:val="single" w:sz="12" w:space="0" w:color="auto"/>
            </w:tcBorders>
          </w:tcPr>
          <w:p w:rsidR="004D29A1" w:rsidRDefault="004D29A1" w:rsidP="005007B9">
            <w:pPr>
              <w:rPr>
                <w:rFonts w:asciiTheme="majorEastAsia" w:eastAsiaTheme="majorEastAsia" w:hAnsiTheme="majorEastAsia"/>
              </w:rPr>
            </w:pPr>
            <w:r>
              <w:rPr>
                <w:rFonts w:asciiTheme="majorEastAsia" w:eastAsiaTheme="majorEastAsia" w:hAnsiTheme="majorEastAsia" w:hint="eastAsia"/>
              </w:rPr>
              <w:t>収用委員会</w:t>
            </w:r>
          </w:p>
        </w:tc>
        <w:tc>
          <w:tcPr>
            <w:tcW w:w="7654" w:type="dxa"/>
            <w:tcBorders>
              <w:top w:val="single" w:sz="12" w:space="0" w:color="auto"/>
              <w:right w:val="single" w:sz="12" w:space="0" w:color="auto"/>
            </w:tcBorders>
          </w:tcPr>
          <w:p w:rsidR="004D29A1" w:rsidRPr="006F7962" w:rsidRDefault="004D29A1" w:rsidP="005007B9">
            <w:pPr>
              <w:widowControl/>
              <w:ind w:firstLineChars="100" w:firstLine="210"/>
              <w:jc w:val="left"/>
              <w:rPr>
                <w:rFonts w:asciiTheme="majorEastAsia" w:eastAsiaTheme="majorEastAsia" w:hAnsiTheme="majorEastAsia"/>
              </w:rPr>
            </w:pPr>
            <w:r w:rsidRPr="006F7962">
              <w:rPr>
                <w:rFonts w:asciiTheme="majorEastAsia" w:eastAsiaTheme="majorEastAsia" w:hAnsiTheme="majorEastAsia" w:hint="eastAsia"/>
              </w:rPr>
              <w:t>収用委員会は、公共の福祉と私有財産との調整を図るため、土地収用法に基づき、知事から独立して、起業者と土地所有者･関係人のいずれにもかたよらず、公正中立な立場で権限を行使する準司法的な委員会であり、主な業務内容は次のとおり。</w:t>
            </w:r>
          </w:p>
          <w:p w:rsidR="004D29A1"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w:t>
            </w:r>
            <w:r w:rsidR="0000166D">
              <w:rPr>
                <w:rFonts w:asciiTheme="majorEastAsia" w:eastAsiaTheme="majorEastAsia" w:hAnsiTheme="majorEastAsia" w:hint="eastAsia"/>
              </w:rPr>
              <w:t>裁決</w:t>
            </w:r>
            <w:r w:rsidRPr="006F7962">
              <w:rPr>
                <w:rFonts w:asciiTheme="majorEastAsia" w:eastAsiaTheme="majorEastAsia" w:hAnsiTheme="majorEastAsia" w:hint="eastAsia"/>
              </w:rPr>
              <w:t>申請のあった案件について、裁決手続開始決定を行い、審理を開催し、</w:t>
            </w:r>
            <w:r>
              <w:rPr>
                <w:rFonts w:asciiTheme="majorEastAsia" w:eastAsiaTheme="majorEastAsia" w:hAnsiTheme="majorEastAsia" w:hint="eastAsia"/>
              </w:rPr>
              <w:t xml:space="preserve">　</w:t>
            </w:r>
          </w:p>
          <w:p w:rsidR="004D29A1" w:rsidRPr="006F7962" w:rsidRDefault="004D29A1" w:rsidP="005007B9">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Pr="006F7962">
              <w:rPr>
                <w:rFonts w:asciiTheme="majorEastAsia" w:eastAsiaTheme="majorEastAsia" w:hAnsiTheme="majorEastAsia" w:hint="eastAsia"/>
              </w:rPr>
              <w:t>現地調査を行うなどの手続きを踏まえ、裁決を行うこと。</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○和解や協議の確認を行うこと。</w:t>
            </w:r>
          </w:p>
          <w:p w:rsidR="004D29A1" w:rsidRPr="006F7962"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○裁決後、裁決取消訴訟が提起された場合、その対応等について決定すること。</w:t>
            </w:r>
          </w:p>
          <w:p w:rsidR="004D29A1" w:rsidRDefault="004D29A1" w:rsidP="005007B9">
            <w:pPr>
              <w:widowControl/>
              <w:jc w:val="left"/>
              <w:rPr>
                <w:rFonts w:asciiTheme="majorEastAsia" w:eastAsiaTheme="majorEastAsia" w:hAnsiTheme="majorEastAsia"/>
              </w:rPr>
            </w:pPr>
            <w:r w:rsidRPr="006F7962">
              <w:rPr>
                <w:rFonts w:asciiTheme="majorEastAsia" w:eastAsiaTheme="majorEastAsia" w:hAnsiTheme="majorEastAsia" w:hint="eastAsia"/>
              </w:rPr>
              <w:t xml:space="preserve">○全国土地収用研究会及び近畿収用委員会連絡協議会への出席。　　</w:t>
            </w:r>
          </w:p>
        </w:tc>
      </w:tr>
      <w:tr w:rsidR="004D29A1" w:rsidTr="005007B9">
        <w:tc>
          <w:tcPr>
            <w:tcW w:w="1843" w:type="dxa"/>
            <w:tcBorders>
              <w:left w:val="single" w:sz="12" w:space="0" w:color="auto"/>
              <w:bottom w:val="single" w:sz="12" w:space="0" w:color="auto"/>
            </w:tcBorders>
          </w:tcPr>
          <w:p w:rsidR="004D29A1" w:rsidRDefault="004D29A1" w:rsidP="005007B9">
            <w:pPr>
              <w:rPr>
                <w:rFonts w:asciiTheme="majorEastAsia" w:eastAsiaTheme="majorEastAsia" w:hAnsiTheme="majorEastAsia"/>
              </w:rPr>
            </w:pPr>
            <w:r>
              <w:rPr>
                <w:rFonts w:asciiTheme="majorEastAsia" w:eastAsiaTheme="majorEastAsia" w:hAnsiTheme="majorEastAsia" w:hint="eastAsia"/>
              </w:rPr>
              <w:t>選挙管理委員会</w:t>
            </w:r>
          </w:p>
        </w:tc>
        <w:tc>
          <w:tcPr>
            <w:tcW w:w="7654" w:type="dxa"/>
            <w:tcBorders>
              <w:bottom w:val="single" w:sz="12" w:space="0" w:color="auto"/>
              <w:right w:val="single" w:sz="12" w:space="0" w:color="auto"/>
            </w:tcBorders>
          </w:tcPr>
          <w:p w:rsidR="00691CC3" w:rsidRPr="00691CC3" w:rsidRDefault="00691CC3" w:rsidP="00691CC3">
            <w:pPr>
              <w:widowControl/>
              <w:ind w:left="210" w:hangingChars="100" w:hanging="210"/>
              <w:jc w:val="left"/>
              <w:rPr>
                <w:rFonts w:ascii="ＭＳ ゴシック" w:eastAsia="ＭＳ ゴシック" w:hAnsi="ＭＳ ゴシック"/>
              </w:rPr>
            </w:pPr>
            <w:r w:rsidRPr="00691CC3">
              <w:rPr>
                <w:rFonts w:ascii="ＭＳ ゴシック" w:eastAsia="ＭＳ ゴシック" w:hAnsi="ＭＳ ゴシック" w:hint="eastAsia"/>
              </w:rPr>
              <w:t>○衆議院議員、参議院議員、府議会議員、府知事等の選挙及び投票の管理執行に関する事務</w:t>
            </w:r>
          </w:p>
          <w:p w:rsidR="00691CC3" w:rsidRPr="00691CC3" w:rsidRDefault="00691CC3" w:rsidP="00691CC3">
            <w:pPr>
              <w:widowControl/>
              <w:ind w:left="420" w:hangingChars="200" w:hanging="420"/>
              <w:jc w:val="left"/>
              <w:rPr>
                <w:rFonts w:ascii="ＭＳ ゴシック" w:eastAsia="ＭＳ ゴシック" w:hAnsi="ＭＳ ゴシック"/>
              </w:rPr>
            </w:pPr>
            <w:r w:rsidRPr="00691CC3">
              <w:rPr>
                <w:rFonts w:ascii="ＭＳ ゴシック" w:eastAsia="ＭＳ ゴシック" w:hAnsi="ＭＳ ゴシック"/>
              </w:rPr>
              <w:t xml:space="preserve">  </w:t>
            </w:r>
            <w:r w:rsidRPr="00691CC3">
              <w:rPr>
                <w:rFonts w:ascii="ＭＳ ゴシック" w:eastAsia="ＭＳ ゴシック" w:hAnsi="ＭＳ ゴシック" w:hint="eastAsia"/>
              </w:rPr>
              <w:t>・選挙管理日程の決定、投・開票速報、選挙公報の発行、投票用紙・選挙運動証明物品等の作成、選挙長事務、選挙公営、違反文書図画の撤去命令、選挙表彰など</w:t>
            </w:r>
          </w:p>
          <w:p w:rsidR="00691CC3" w:rsidRPr="00691CC3" w:rsidRDefault="00691CC3" w:rsidP="00691CC3">
            <w:pPr>
              <w:widowControl/>
              <w:jc w:val="left"/>
              <w:rPr>
                <w:rFonts w:ascii="ＭＳ ゴシック" w:eastAsia="ＭＳ ゴシック" w:hAnsi="ＭＳ ゴシック"/>
              </w:rPr>
            </w:pPr>
            <w:r w:rsidRPr="00691CC3">
              <w:rPr>
                <w:rFonts w:ascii="ＭＳ ゴシック" w:eastAsia="ＭＳ ゴシック" w:hAnsi="ＭＳ ゴシック" w:hint="eastAsia"/>
              </w:rPr>
              <w:t>○選挙に関する争訟事務</w:t>
            </w:r>
          </w:p>
          <w:p w:rsidR="00691CC3" w:rsidRPr="00691CC3" w:rsidRDefault="00691CC3" w:rsidP="00691CC3">
            <w:pPr>
              <w:widowControl/>
              <w:jc w:val="left"/>
              <w:rPr>
                <w:rFonts w:ascii="ＭＳ ゴシック" w:eastAsia="ＭＳ ゴシック" w:hAnsi="ＭＳ ゴシック"/>
              </w:rPr>
            </w:pPr>
            <w:r w:rsidRPr="00691CC3">
              <w:rPr>
                <w:rFonts w:ascii="ＭＳ ゴシック" w:eastAsia="ＭＳ ゴシック" w:hAnsi="ＭＳ ゴシック" w:hint="eastAsia"/>
              </w:rPr>
              <w:t xml:space="preserve">　・府委員会が執行した選挙に関する異議の申出の決定及び訴訟への応訴</w:t>
            </w:r>
          </w:p>
          <w:p w:rsidR="00691CC3" w:rsidRPr="00691CC3" w:rsidRDefault="00691CC3" w:rsidP="00691CC3">
            <w:pPr>
              <w:widowControl/>
              <w:jc w:val="left"/>
              <w:rPr>
                <w:rFonts w:ascii="ＭＳ ゴシック" w:eastAsia="ＭＳ ゴシック" w:hAnsi="ＭＳ ゴシック"/>
              </w:rPr>
            </w:pPr>
            <w:r w:rsidRPr="00691CC3">
              <w:rPr>
                <w:rFonts w:ascii="ＭＳ ゴシック" w:eastAsia="ＭＳ ゴシック" w:hAnsi="ＭＳ ゴシック" w:hint="eastAsia"/>
              </w:rPr>
              <w:t xml:space="preserve">　・市町村選挙に関する審査申立ての裁決及び訴訟への応訴など</w:t>
            </w:r>
          </w:p>
          <w:p w:rsidR="00691CC3" w:rsidRPr="00691CC3" w:rsidRDefault="00691CC3" w:rsidP="00691CC3">
            <w:pPr>
              <w:widowControl/>
              <w:jc w:val="left"/>
              <w:rPr>
                <w:rFonts w:ascii="ＭＳ ゴシック" w:eastAsia="ＭＳ ゴシック" w:hAnsi="ＭＳ ゴシック"/>
              </w:rPr>
            </w:pPr>
            <w:r w:rsidRPr="00691CC3">
              <w:rPr>
                <w:rFonts w:ascii="ＭＳ ゴシック" w:eastAsia="ＭＳ ゴシック" w:hAnsi="ＭＳ ゴシック" w:hint="eastAsia"/>
              </w:rPr>
              <w:t>○選挙啓発に関する事務</w:t>
            </w:r>
          </w:p>
          <w:p w:rsidR="00691CC3" w:rsidRPr="00691CC3" w:rsidRDefault="00691CC3" w:rsidP="00691CC3">
            <w:pPr>
              <w:widowControl/>
              <w:jc w:val="left"/>
              <w:rPr>
                <w:rFonts w:ascii="ＭＳ ゴシック" w:eastAsia="ＭＳ ゴシック" w:hAnsi="ＭＳ ゴシック"/>
              </w:rPr>
            </w:pPr>
            <w:r w:rsidRPr="00691CC3">
              <w:rPr>
                <w:rFonts w:ascii="ＭＳ ゴシック" w:eastAsia="ＭＳ ゴシック" w:hAnsi="ＭＳ ゴシック" w:hint="eastAsia"/>
              </w:rPr>
              <w:t xml:space="preserve">　・啓発資料の作成や府民、選挙関係者向け講演会の開催など</w:t>
            </w:r>
          </w:p>
          <w:p w:rsidR="00691CC3" w:rsidRPr="00691CC3" w:rsidRDefault="00691CC3" w:rsidP="00691CC3">
            <w:pPr>
              <w:widowControl/>
              <w:jc w:val="left"/>
              <w:rPr>
                <w:rFonts w:ascii="ＭＳ ゴシック" w:eastAsia="ＭＳ ゴシック" w:hAnsi="ＭＳ ゴシック"/>
              </w:rPr>
            </w:pPr>
            <w:r w:rsidRPr="00691CC3">
              <w:rPr>
                <w:rFonts w:ascii="ＭＳ ゴシック" w:eastAsia="ＭＳ ゴシック" w:hAnsi="ＭＳ ゴシック" w:hint="eastAsia"/>
              </w:rPr>
              <w:t>○政治資金規正法に基づく事務</w:t>
            </w:r>
          </w:p>
          <w:p w:rsidR="00691CC3" w:rsidRPr="00691CC3" w:rsidRDefault="00691CC3" w:rsidP="00691CC3">
            <w:pPr>
              <w:widowControl/>
              <w:jc w:val="left"/>
              <w:rPr>
                <w:rFonts w:ascii="ＭＳ ゴシック" w:eastAsia="ＭＳ ゴシック" w:hAnsi="ＭＳ ゴシック"/>
              </w:rPr>
            </w:pPr>
            <w:r w:rsidRPr="00691CC3">
              <w:rPr>
                <w:rFonts w:ascii="ＭＳ ゴシック" w:eastAsia="ＭＳ ゴシック" w:hAnsi="ＭＳ ゴシック" w:hint="eastAsia"/>
              </w:rPr>
              <w:t xml:space="preserve">　・政治団体設立届等の受理、収支報告書の受理・公表など</w:t>
            </w:r>
          </w:p>
          <w:p w:rsidR="00691CC3" w:rsidRPr="00691CC3" w:rsidRDefault="00691CC3" w:rsidP="00691CC3">
            <w:pPr>
              <w:widowControl/>
              <w:jc w:val="left"/>
              <w:rPr>
                <w:rFonts w:ascii="ＭＳ ゴシック" w:eastAsia="ＭＳ ゴシック" w:hAnsi="ＭＳ ゴシック"/>
              </w:rPr>
            </w:pPr>
            <w:r w:rsidRPr="00691CC3">
              <w:rPr>
                <w:rFonts w:ascii="ＭＳ ゴシック" w:eastAsia="ＭＳ ゴシック" w:hAnsi="ＭＳ ゴシック" w:hint="eastAsia"/>
              </w:rPr>
              <w:t>○政党助成法に基づく事務</w:t>
            </w:r>
          </w:p>
          <w:p w:rsidR="00691CC3" w:rsidRPr="00691CC3" w:rsidRDefault="00691CC3" w:rsidP="00691CC3">
            <w:pPr>
              <w:widowControl/>
              <w:jc w:val="left"/>
              <w:rPr>
                <w:rFonts w:ascii="ＭＳ ゴシック" w:eastAsia="ＭＳ ゴシック" w:hAnsi="ＭＳ ゴシック"/>
              </w:rPr>
            </w:pPr>
            <w:r w:rsidRPr="00691CC3">
              <w:rPr>
                <w:rFonts w:ascii="ＭＳ ゴシック" w:eastAsia="ＭＳ ゴシック" w:hAnsi="ＭＳ ゴシック" w:hint="eastAsia"/>
              </w:rPr>
              <w:t xml:space="preserve">　・支部政党交付金使途等報告書の受理など</w:t>
            </w:r>
          </w:p>
          <w:p w:rsidR="004D29A1" w:rsidRDefault="005A250D" w:rsidP="00691CC3">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3" behindDoc="0" locked="0" layoutInCell="1" allowOverlap="1" wp14:anchorId="3EC362B0" wp14:editId="68ADD6FF">
                      <wp:simplePos x="0" y="0"/>
                      <wp:positionH relativeFrom="column">
                        <wp:posOffset>1675130</wp:posOffset>
                      </wp:positionH>
                      <wp:positionV relativeFrom="paragraph">
                        <wp:posOffset>187960</wp:posOffset>
                      </wp:positionV>
                      <wp:extent cx="342900" cy="3143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42900" cy="314325"/>
                              </a:xfrm>
                              <a:prstGeom prst="rect">
                                <a:avLst/>
                              </a:prstGeom>
                              <a:noFill/>
                              <a:ln w="25400" cap="flat" cmpd="sng" algn="ctr">
                                <a:noFill/>
                                <a:prstDash val="solid"/>
                              </a:ln>
                              <a:effectLst/>
                            </wps:spPr>
                            <wps:txbx>
                              <w:txbxContent>
                                <w:p w:rsidR="00A32511" w:rsidRDefault="00A32511" w:rsidP="005A250D">
                                  <w:pPr>
                                    <w:jc w:val="center"/>
                                  </w:pPr>
                                  <w:r>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9" style="position:absolute;margin-left:131.9pt;margin-top:14.8pt;width:27pt;height:24.75pt;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" filled="f" stroked="f" strokeweight="2pt">
                      <v:textbox>
                        <w:txbxContent>
                          <w:p w:rsidR="00A32511" w:rsidRDefault="00A32511" w:rsidP="005A250D">
                            <w:pPr>
                              <w:jc w:val="center"/>
                            </w:pPr>
                            <w:r>
                              <w:rPr>
                                <w:rFonts w:hint="eastAsia"/>
                              </w:rPr>
                              <w:t>３</w:t>
                            </w:r>
                          </w:p>
                        </w:txbxContent>
                      </v:textbox>
                    </v:rect>
                  </w:pict>
                </mc:Fallback>
              </mc:AlternateContent>
            </w:r>
            <w:r w:rsidR="00691CC3" w:rsidRPr="00691CC3">
              <w:rPr>
                <w:rFonts w:ascii="ＭＳ ゴシック" w:eastAsia="ＭＳ ゴシック" w:hAnsi="ＭＳ ゴシック" w:hint="eastAsia"/>
              </w:rPr>
              <w:t>○市区町村選挙管理委員会との連絡調整に関する事務</w:t>
            </w:r>
          </w:p>
        </w:tc>
      </w:tr>
      <w:tr w:rsidR="006F7962" w:rsidTr="00B85AB9">
        <w:tc>
          <w:tcPr>
            <w:tcW w:w="1843" w:type="dxa"/>
            <w:tcBorders>
              <w:top w:val="single" w:sz="12" w:space="0" w:color="auto"/>
              <w:left w:val="single" w:sz="12" w:space="0" w:color="auto"/>
              <w:bottom w:val="double" w:sz="4" w:space="0" w:color="auto"/>
            </w:tcBorders>
            <w:shd w:val="clear" w:color="auto" w:fill="D6E3BC" w:themeFill="accent3" w:themeFillTint="66"/>
          </w:tcPr>
          <w:p w:rsidR="006F7962" w:rsidRPr="00844FDD" w:rsidRDefault="006F7962" w:rsidP="006F7962">
            <w:pPr>
              <w:widowControl/>
              <w:jc w:val="center"/>
              <w:rPr>
                <w:rFonts w:asciiTheme="majorEastAsia" w:eastAsiaTheme="majorEastAsia" w:hAnsiTheme="majorEastAsia"/>
                <w:sz w:val="20"/>
                <w:szCs w:val="20"/>
              </w:rPr>
            </w:pPr>
            <w:r w:rsidRPr="00844FDD">
              <w:rPr>
                <w:rFonts w:asciiTheme="majorEastAsia" w:eastAsiaTheme="majorEastAsia" w:hAnsiTheme="majorEastAsia" w:hint="eastAsia"/>
                <w:sz w:val="20"/>
                <w:szCs w:val="20"/>
              </w:rPr>
              <w:lastRenderedPageBreak/>
              <w:t>名　称</w:t>
            </w:r>
          </w:p>
        </w:tc>
        <w:tc>
          <w:tcPr>
            <w:tcW w:w="7654" w:type="dxa"/>
            <w:tcBorders>
              <w:top w:val="single" w:sz="12" w:space="0" w:color="auto"/>
              <w:bottom w:val="double" w:sz="4" w:space="0" w:color="auto"/>
              <w:right w:val="single" w:sz="12" w:space="0" w:color="auto"/>
            </w:tcBorders>
            <w:shd w:val="clear" w:color="auto" w:fill="D6E3BC" w:themeFill="accent3" w:themeFillTint="66"/>
          </w:tcPr>
          <w:p w:rsidR="006F7962" w:rsidRPr="00844FDD" w:rsidRDefault="006F7962" w:rsidP="006F7962">
            <w:pPr>
              <w:widowControl/>
              <w:jc w:val="center"/>
              <w:rPr>
                <w:rFonts w:asciiTheme="majorEastAsia" w:eastAsiaTheme="majorEastAsia" w:hAnsiTheme="majorEastAsia"/>
                <w:sz w:val="20"/>
                <w:szCs w:val="20"/>
              </w:rPr>
            </w:pPr>
            <w:r w:rsidRPr="00844FDD">
              <w:rPr>
                <w:rFonts w:asciiTheme="majorEastAsia" w:eastAsiaTheme="majorEastAsia" w:hAnsiTheme="majorEastAsia" w:hint="eastAsia"/>
                <w:sz w:val="20"/>
                <w:szCs w:val="20"/>
              </w:rPr>
              <w:t>主な業務内容</w:t>
            </w:r>
          </w:p>
        </w:tc>
      </w:tr>
      <w:tr w:rsidR="006F7962" w:rsidTr="00DF121A">
        <w:tc>
          <w:tcPr>
            <w:tcW w:w="1843" w:type="dxa"/>
            <w:tcBorders>
              <w:top w:val="single" w:sz="12" w:space="0" w:color="auto"/>
              <w:left w:val="single" w:sz="12" w:space="0" w:color="auto"/>
              <w:bottom w:val="single" w:sz="12" w:space="0" w:color="auto"/>
            </w:tcBorders>
          </w:tcPr>
          <w:p w:rsidR="006F7962" w:rsidRDefault="006F7962" w:rsidP="00B41DBE">
            <w:pPr>
              <w:rPr>
                <w:rFonts w:asciiTheme="majorEastAsia" w:eastAsiaTheme="majorEastAsia" w:hAnsiTheme="majorEastAsia"/>
              </w:rPr>
            </w:pPr>
            <w:r>
              <w:rPr>
                <w:rFonts w:asciiTheme="majorEastAsia" w:eastAsiaTheme="majorEastAsia" w:hAnsiTheme="majorEastAsia" w:hint="eastAsia"/>
              </w:rPr>
              <w:t>労働委員会</w:t>
            </w:r>
          </w:p>
        </w:tc>
        <w:tc>
          <w:tcPr>
            <w:tcW w:w="7654" w:type="dxa"/>
            <w:tcBorders>
              <w:top w:val="single" w:sz="12" w:space="0" w:color="auto"/>
              <w:bottom w:val="single" w:sz="12" w:space="0" w:color="auto"/>
              <w:right w:val="single" w:sz="12" w:space="0" w:color="auto"/>
            </w:tcBorders>
          </w:tcPr>
          <w:p w:rsidR="00394AF2" w:rsidRPr="00394AF2" w:rsidRDefault="00394AF2" w:rsidP="00394AF2">
            <w:pPr>
              <w:widowControl/>
              <w:jc w:val="left"/>
              <w:rPr>
                <w:rFonts w:asciiTheme="majorEastAsia" w:eastAsiaTheme="majorEastAsia" w:hAnsiTheme="majorEastAsia"/>
              </w:rPr>
            </w:pPr>
            <w:r w:rsidRPr="00394AF2">
              <w:rPr>
                <w:rFonts w:asciiTheme="majorEastAsia" w:eastAsiaTheme="majorEastAsia" w:hAnsiTheme="majorEastAsia" w:hint="eastAsia"/>
              </w:rPr>
              <w:t>○労働争議の調整</w:t>
            </w:r>
          </w:p>
          <w:p w:rsidR="00394AF2" w:rsidRDefault="00394AF2" w:rsidP="00394AF2">
            <w:pPr>
              <w:widowControl/>
              <w:jc w:val="left"/>
              <w:rPr>
                <w:rFonts w:asciiTheme="majorEastAsia" w:eastAsiaTheme="majorEastAsia" w:hAnsiTheme="majorEastAsia"/>
              </w:rPr>
            </w:pPr>
            <w:r w:rsidRPr="00394AF2">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394AF2">
              <w:rPr>
                <w:rFonts w:asciiTheme="majorEastAsia" w:eastAsiaTheme="majorEastAsia" w:hAnsiTheme="majorEastAsia" w:hint="eastAsia"/>
              </w:rPr>
              <w:t>委員会における労働争議の調整（あっせん・調停・仲裁）を通じて、争議</w:t>
            </w:r>
            <w:r>
              <w:rPr>
                <w:rFonts w:asciiTheme="majorEastAsia" w:eastAsiaTheme="majorEastAsia" w:hAnsiTheme="majorEastAsia" w:hint="eastAsia"/>
              </w:rPr>
              <w:t xml:space="preserve">　</w:t>
            </w:r>
          </w:p>
          <w:p w:rsidR="00394AF2" w:rsidRPr="00394AF2" w:rsidRDefault="00394AF2" w:rsidP="00394AF2">
            <w:pPr>
              <w:widowControl/>
              <w:jc w:val="left"/>
              <w:rPr>
                <w:rFonts w:asciiTheme="majorEastAsia" w:eastAsiaTheme="majorEastAsia" w:hAnsiTheme="majorEastAsia"/>
              </w:rPr>
            </w:pPr>
            <w:r>
              <w:rPr>
                <w:rFonts w:asciiTheme="majorEastAsia" w:eastAsiaTheme="majorEastAsia" w:hAnsiTheme="majorEastAsia" w:hint="eastAsia"/>
              </w:rPr>
              <w:t xml:space="preserve">　</w:t>
            </w:r>
            <w:r w:rsidRPr="00394AF2">
              <w:rPr>
                <w:rFonts w:asciiTheme="majorEastAsia" w:eastAsiaTheme="majorEastAsia" w:hAnsiTheme="majorEastAsia" w:hint="eastAsia"/>
              </w:rPr>
              <w:t>の円満な解決の援助を行うこと</w:t>
            </w:r>
          </w:p>
          <w:p w:rsidR="00394AF2" w:rsidRPr="00394AF2" w:rsidRDefault="00394AF2" w:rsidP="00394AF2">
            <w:pPr>
              <w:widowControl/>
              <w:jc w:val="left"/>
              <w:rPr>
                <w:rFonts w:asciiTheme="majorEastAsia" w:eastAsiaTheme="majorEastAsia" w:hAnsiTheme="majorEastAsia"/>
              </w:rPr>
            </w:pPr>
            <w:r w:rsidRPr="00394AF2">
              <w:rPr>
                <w:rFonts w:asciiTheme="majorEastAsia" w:eastAsiaTheme="majorEastAsia" w:hAnsiTheme="majorEastAsia" w:hint="eastAsia"/>
              </w:rPr>
              <w:t>○不当労働行為の審査</w:t>
            </w:r>
          </w:p>
          <w:p w:rsidR="00394AF2" w:rsidRDefault="00394AF2" w:rsidP="00394AF2">
            <w:pPr>
              <w:widowControl/>
              <w:jc w:val="left"/>
              <w:rPr>
                <w:rFonts w:asciiTheme="majorEastAsia" w:eastAsiaTheme="majorEastAsia" w:hAnsiTheme="majorEastAsia"/>
              </w:rPr>
            </w:pPr>
            <w:r w:rsidRPr="00394AF2">
              <w:rPr>
                <w:rFonts w:asciiTheme="majorEastAsia" w:eastAsiaTheme="majorEastAsia" w:hAnsiTheme="majorEastAsia" w:hint="eastAsia"/>
              </w:rPr>
              <w:t xml:space="preserve">　　委員会における調査・審問を通じて、不当労働行為の事実の存否について</w:t>
            </w:r>
          </w:p>
          <w:p w:rsidR="00394AF2" w:rsidRPr="00394AF2" w:rsidRDefault="00394AF2" w:rsidP="00394AF2">
            <w:pPr>
              <w:widowControl/>
              <w:ind w:firstLineChars="100" w:firstLine="210"/>
              <w:jc w:val="left"/>
              <w:rPr>
                <w:rFonts w:asciiTheme="majorEastAsia" w:eastAsiaTheme="majorEastAsia" w:hAnsiTheme="majorEastAsia"/>
              </w:rPr>
            </w:pPr>
            <w:r w:rsidRPr="00394AF2">
              <w:rPr>
                <w:rFonts w:asciiTheme="majorEastAsia" w:eastAsiaTheme="majorEastAsia" w:hAnsiTheme="majorEastAsia" w:hint="eastAsia"/>
              </w:rPr>
              <w:t>審査し、命令（決定）という形で判断を行うこと</w:t>
            </w:r>
          </w:p>
          <w:p w:rsidR="00394AF2" w:rsidRPr="00394AF2" w:rsidRDefault="00394AF2" w:rsidP="00394AF2">
            <w:pPr>
              <w:widowControl/>
              <w:jc w:val="left"/>
              <w:rPr>
                <w:rFonts w:asciiTheme="majorEastAsia" w:eastAsiaTheme="majorEastAsia" w:hAnsiTheme="majorEastAsia"/>
              </w:rPr>
            </w:pPr>
            <w:r w:rsidRPr="00394AF2">
              <w:rPr>
                <w:rFonts w:asciiTheme="majorEastAsia" w:eastAsiaTheme="majorEastAsia" w:hAnsiTheme="majorEastAsia" w:hint="eastAsia"/>
              </w:rPr>
              <w:t>○個別労使紛争のあっせん</w:t>
            </w:r>
          </w:p>
          <w:p w:rsidR="00394AF2" w:rsidRPr="00394AF2" w:rsidRDefault="00394AF2" w:rsidP="00394AF2">
            <w:pPr>
              <w:widowControl/>
              <w:jc w:val="left"/>
              <w:rPr>
                <w:rFonts w:asciiTheme="majorEastAsia" w:eastAsiaTheme="majorEastAsia" w:hAnsiTheme="majorEastAsia"/>
              </w:rPr>
            </w:pPr>
            <w:r w:rsidRPr="00394AF2">
              <w:rPr>
                <w:rFonts w:asciiTheme="majorEastAsia" w:eastAsiaTheme="majorEastAsia" w:hAnsiTheme="majorEastAsia" w:hint="eastAsia"/>
              </w:rPr>
              <w:t>○労働組合の資格審査に関すること</w:t>
            </w:r>
          </w:p>
          <w:p w:rsidR="00394AF2" w:rsidRDefault="00394AF2" w:rsidP="00394AF2">
            <w:pPr>
              <w:widowControl/>
              <w:jc w:val="left"/>
              <w:rPr>
                <w:rFonts w:asciiTheme="majorEastAsia" w:eastAsiaTheme="majorEastAsia" w:hAnsiTheme="majorEastAsia"/>
              </w:rPr>
            </w:pPr>
            <w:r>
              <w:rPr>
                <w:rFonts w:asciiTheme="majorEastAsia" w:eastAsiaTheme="majorEastAsia" w:hAnsiTheme="majorEastAsia" w:hint="eastAsia"/>
              </w:rPr>
              <w:t>○</w:t>
            </w:r>
            <w:r w:rsidRPr="00394AF2">
              <w:rPr>
                <w:rFonts w:asciiTheme="majorEastAsia" w:eastAsiaTheme="majorEastAsia" w:hAnsiTheme="majorEastAsia" w:hint="eastAsia"/>
              </w:rPr>
              <w:t>上記のほか、公益事業の争議行為の予告通知に関することなど、労働組合法、</w:t>
            </w:r>
          </w:p>
          <w:p w:rsidR="00394AF2" w:rsidRPr="00394AF2" w:rsidRDefault="00394AF2" w:rsidP="00394AF2">
            <w:pPr>
              <w:widowControl/>
              <w:ind w:firstLineChars="100" w:firstLine="210"/>
              <w:jc w:val="left"/>
              <w:rPr>
                <w:rFonts w:asciiTheme="majorEastAsia" w:eastAsiaTheme="majorEastAsia" w:hAnsiTheme="majorEastAsia"/>
              </w:rPr>
            </w:pPr>
            <w:r w:rsidRPr="00394AF2">
              <w:rPr>
                <w:rFonts w:asciiTheme="majorEastAsia" w:eastAsiaTheme="majorEastAsia" w:hAnsiTheme="majorEastAsia" w:hint="eastAsia"/>
              </w:rPr>
              <w:t>労働関係調整法に定められた事項</w:t>
            </w:r>
          </w:p>
          <w:p w:rsidR="006F7962" w:rsidRDefault="00394AF2" w:rsidP="00394AF2">
            <w:pPr>
              <w:widowControl/>
              <w:jc w:val="left"/>
              <w:rPr>
                <w:rFonts w:asciiTheme="majorEastAsia" w:eastAsiaTheme="majorEastAsia" w:hAnsiTheme="majorEastAsia"/>
              </w:rPr>
            </w:pPr>
            <w:r w:rsidRPr="00394AF2">
              <w:rPr>
                <w:rFonts w:asciiTheme="majorEastAsia" w:eastAsiaTheme="majorEastAsia" w:hAnsiTheme="majorEastAsia" w:hint="eastAsia"/>
              </w:rPr>
              <w:t>○定例会議（総会）、公益委員会議及び全国労働委員会連絡協議会等への出席</w:t>
            </w:r>
          </w:p>
        </w:tc>
      </w:tr>
      <w:tr w:rsidR="00A90653" w:rsidTr="00DF121A">
        <w:trPr>
          <w:trHeight w:val="4384"/>
        </w:trPr>
        <w:tc>
          <w:tcPr>
            <w:tcW w:w="1843" w:type="dxa"/>
            <w:tcBorders>
              <w:top w:val="single" w:sz="12" w:space="0" w:color="auto"/>
              <w:left w:val="single" w:sz="12" w:space="0" w:color="auto"/>
              <w:bottom w:val="single" w:sz="12" w:space="0" w:color="auto"/>
              <w:right w:val="single" w:sz="4" w:space="0" w:color="auto"/>
            </w:tcBorders>
          </w:tcPr>
          <w:p w:rsidR="00A90653" w:rsidRDefault="00A90653" w:rsidP="00B41DBE">
            <w:pPr>
              <w:rPr>
                <w:rFonts w:asciiTheme="majorEastAsia" w:eastAsiaTheme="majorEastAsia" w:hAnsiTheme="majorEastAsia"/>
              </w:rPr>
            </w:pPr>
            <w:r>
              <w:rPr>
                <w:rFonts w:asciiTheme="majorEastAsia" w:eastAsiaTheme="majorEastAsia" w:hAnsiTheme="majorEastAsia" w:hint="eastAsia"/>
              </w:rPr>
              <w:t>海区漁業調整</w:t>
            </w:r>
          </w:p>
          <w:p w:rsidR="00A90653" w:rsidRDefault="00A90653" w:rsidP="00B41DBE">
            <w:pPr>
              <w:rPr>
                <w:rFonts w:asciiTheme="majorEastAsia" w:eastAsiaTheme="majorEastAsia" w:hAnsiTheme="majorEastAsia"/>
              </w:rPr>
            </w:pPr>
            <w:r>
              <w:rPr>
                <w:rFonts w:asciiTheme="majorEastAsia" w:eastAsiaTheme="majorEastAsia" w:hAnsiTheme="majorEastAsia" w:hint="eastAsia"/>
              </w:rPr>
              <w:t>委員会</w:t>
            </w:r>
          </w:p>
        </w:tc>
        <w:tc>
          <w:tcPr>
            <w:tcW w:w="7654" w:type="dxa"/>
            <w:tcBorders>
              <w:top w:val="single" w:sz="12" w:space="0" w:color="auto"/>
              <w:left w:val="single" w:sz="4" w:space="0" w:color="auto"/>
              <w:bottom w:val="single" w:sz="12" w:space="0" w:color="auto"/>
              <w:right w:val="single" w:sz="12" w:space="0" w:color="auto"/>
            </w:tcBorders>
          </w:tcPr>
          <w:p w:rsidR="002C309A" w:rsidRPr="002C309A" w:rsidRDefault="002C309A" w:rsidP="002C309A">
            <w:pPr>
              <w:widowControl/>
              <w:ind w:left="210" w:hangingChars="100" w:hanging="210"/>
              <w:jc w:val="left"/>
              <w:rPr>
                <w:rFonts w:ascii="ＭＳ ゴシック" w:eastAsia="ＭＳ ゴシック" w:hAnsi="ＭＳ ゴシック" w:cs="Times New Roman"/>
              </w:rPr>
            </w:pPr>
            <w:r w:rsidRPr="002C309A">
              <w:rPr>
                <w:rFonts w:ascii="ＭＳ ゴシック" w:eastAsia="ＭＳ ゴシック" w:hAnsi="ＭＳ ゴシック" w:cs="Times New Roman" w:hint="eastAsia"/>
              </w:rPr>
              <w:t>○委員会等の会議において、漁業法等に基づき知事から諮問される海面における漁業権免許、漁業調整規則等の改廃等及び水産動植物の採捕に関し、紛争の防止等のため実態を調査し、漁具の大きさの制限など必要な委員会指示などについて審議や答申等を行う。</w:t>
            </w:r>
          </w:p>
          <w:p w:rsidR="002C309A" w:rsidRPr="002C309A" w:rsidRDefault="002C309A" w:rsidP="002C309A">
            <w:pPr>
              <w:widowControl/>
              <w:jc w:val="left"/>
              <w:rPr>
                <w:rFonts w:ascii="ＭＳ ゴシック" w:eastAsia="ＭＳ ゴシック" w:hAnsi="ＭＳ ゴシック" w:cs="Times New Roman"/>
              </w:rPr>
            </w:pPr>
            <w:r w:rsidRPr="002C309A">
              <w:rPr>
                <w:rFonts w:ascii="ＭＳ ゴシック" w:eastAsia="ＭＳ ゴシック" w:hAnsi="ＭＳ ゴシック" w:cs="Times New Roman" w:hint="eastAsia"/>
              </w:rPr>
              <w:t>○委員会等の会議以外の活動</w:t>
            </w:r>
          </w:p>
          <w:p w:rsidR="002C309A" w:rsidRPr="002C309A" w:rsidRDefault="002C309A" w:rsidP="002C309A">
            <w:pPr>
              <w:widowControl/>
              <w:spacing w:line="288" w:lineRule="auto"/>
              <w:ind w:left="210" w:hangingChars="100" w:hanging="210"/>
              <w:jc w:val="left"/>
              <w:rPr>
                <w:rFonts w:ascii="ＭＳ ゴシック" w:eastAsia="ＭＳ ゴシック" w:hAnsi="ＭＳ ゴシック" w:cs="ＭＳ Ｐゴシック"/>
                <w:kern w:val="0"/>
                <w:szCs w:val="21"/>
              </w:rPr>
            </w:pPr>
            <w:r w:rsidRPr="002C309A">
              <w:rPr>
                <w:rFonts w:ascii="ＭＳ ゴシック" w:eastAsia="ＭＳ ゴシック" w:hAnsi="ＭＳ ゴシック" w:cs="ＭＳ Ｐゴシック" w:hint="eastAsia"/>
                <w:kern w:val="0"/>
                <w:szCs w:val="21"/>
              </w:rPr>
              <w:t>・漁業法等に基づき、知事から諮問される事項に関し、海面における紛争の防止等のため実態を調査する業務</w:t>
            </w:r>
          </w:p>
          <w:p w:rsidR="002C309A" w:rsidRPr="002C309A" w:rsidRDefault="002C309A" w:rsidP="002C309A">
            <w:pPr>
              <w:spacing w:line="288" w:lineRule="auto"/>
              <w:ind w:left="210" w:hangingChars="100" w:hanging="210"/>
              <w:jc w:val="left"/>
              <w:rPr>
                <w:rFonts w:ascii="ＭＳ ゴシック" w:eastAsia="ＭＳ ゴシック" w:hAnsi="ＭＳ ゴシック" w:cs="ＭＳ Ｐゴシック"/>
                <w:kern w:val="0"/>
                <w:szCs w:val="21"/>
              </w:rPr>
            </w:pPr>
            <w:r w:rsidRPr="002C309A">
              <w:rPr>
                <w:rFonts w:ascii="ＭＳ ゴシック" w:eastAsia="ＭＳ ゴシック" w:hAnsi="ＭＳ ゴシック" w:cs="ＭＳ Ｐゴシック" w:hint="eastAsia"/>
                <w:kern w:val="0"/>
                <w:szCs w:val="21"/>
              </w:rPr>
              <w:t>・決定事項等（指示等）が遵守されているかどうかを確認するために行う現地での調査業務</w:t>
            </w:r>
          </w:p>
          <w:p w:rsidR="002C309A" w:rsidRPr="002C309A" w:rsidRDefault="002C309A" w:rsidP="002C309A">
            <w:pPr>
              <w:ind w:left="210" w:hangingChars="100" w:hanging="210"/>
              <w:jc w:val="left"/>
              <w:rPr>
                <w:rFonts w:ascii="ＭＳ ゴシック" w:eastAsia="ＭＳ ゴシック" w:hAnsi="ＭＳ ゴシック" w:cs="Times New Roman"/>
                <w:szCs w:val="21"/>
              </w:rPr>
            </w:pPr>
            <w:r w:rsidRPr="002C309A">
              <w:rPr>
                <w:rFonts w:ascii="ＭＳ ゴシック" w:eastAsia="ＭＳ ゴシック" w:hAnsi="ＭＳ ゴシック" w:cs="Times New Roman" w:hint="eastAsia"/>
                <w:szCs w:val="21"/>
              </w:rPr>
              <w:t>・海の総合的利用、安全操業などに係わる現地調査業務</w:t>
            </w:r>
          </w:p>
          <w:p w:rsidR="002C309A" w:rsidRPr="002C309A" w:rsidRDefault="002C309A" w:rsidP="002C309A">
            <w:pPr>
              <w:ind w:left="210" w:hangingChars="100" w:hanging="210"/>
              <w:jc w:val="left"/>
              <w:rPr>
                <w:rFonts w:ascii="ＭＳ ゴシック" w:eastAsia="ＭＳ ゴシック" w:hAnsi="ＭＳ ゴシック" w:cs="Times New Roman"/>
                <w:szCs w:val="21"/>
              </w:rPr>
            </w:pPr>
            <w:r w:rsidRPr="002C309A">
              <w:rPr>
                <w:rFonts w:ascii="ＭＳ ゴシック" w:eastAsia="ＭＳ ゴシック" w:hAnsi="ＭＳ ゴシック" w:cs="Times New Roman" w:hint="eastAsia"/>
                <w:szCs w:val="21"/>
              </w:rPr>
              <w:t>・委員会の運営に関する協議や調整業務</w:t>
            </w:r>
          </w:p>
          <w:p w:rsidR="002C309A" w:rsidRPr="002C309A" w:rsidRDefault="002C309A" w:rsidP="002C309A">
            <w:pPr>
              <w:spacing w:line="288" w:lineRule="auto"/>
              <w:ind w:left="210" w:hangingChars="100" w:hanging="210"/>
              <w:jc w:val="left"/>
              <w:rPr>
                <w:rFonts w:ascii="ＭＳ ゴシック" w:eastAsia="ＭＳ ゴシック" w:hAnsi="ＭＳ ゴシック" w:cs="ＭＳ Ｐゴシック"/>
                <w:kern w:val="0"/>
                <w:szCs w:val="21"/>
              </w:rPr>
            </w:pPr>
            <w:r w:rsidRPr="002C309A">
              <w:rPr>
                <w:rFonts w:ascii="ＭＳ ゴシック" w:eastAsia="ＭＳ ゴシック" w:hAnsi="ＭＳ ゴシック" w:cs="ＭＳ Ｐゴシック" w:hint="eastAsia"/>
                <w:kern w:val="0"/>
                <w:szCs w:val="21"/>
              </w:rPr>
              <w:t>・決定事項等（指示等）の妥当性について現地に出向き、直接漁業者から意見聴取する業務</w:t>
            </w:r>
          </w:p>
          <w:p w:rsidR="002C309A" w:rsidRPr="002C309A" w:rsidRDefault="002C309A" w:rsidP="002C309A">
            <w:pPr>
              <w:spacing w:line="288" w:lineRule="auto"/>
              <w:ind w:left="210" w:hangingChars="100" w:hanging="210"/>
              <w:jc w:val="left"/>
              <w:rPr>
                <w:rFonts w:ascii="ＭＳ ゴシック" w:eastAsia="ＭＳ ゴシック" w:hAnsi="ＭＳ ゴシック" w:cs="ＭＳ Ｐゴシック"/>
                <w:kern w:val="0"/>
                <w:szCs w:val="21"/>
              </w:rPr>
            </w:pPr>
            <w:r w:rsidRPr="002C309A">
              <w:rPr>
                <w:rFonts w:ascii="ＭＳ ゴシック" w:eastAsia="ＭＳ ゴシック" w:hAnsi="ＭＳ ゴシック" w:cs="ＭＳ Ｐゴシック" w:hint="eastAsia"/>
                <w:kern w:val="0"/>
                <w:szCs w:val="21"/>
              </w:rPr>
              <w:t>・諮問事項等（大阪府漁業調整規則改正等）について、直接漁業者の意見聴取や事前検討、関係者へ報告する業務</w:t>
            </w:r>
          </w:p>
          <w:p w:rsidR="00A90653" w:rsidRDefault="002C309A" w:rsidP="00FC41B9">
            <w:pPr>
              <w:widowControl/>
              <w:jc w:val="left"/>
              <w:rPr>
                <w:rFonts w:asciiTheme="majorEastAsia" w:eastAsiaTheme="majorEastAsia" w:hAnsiTheme="majorEastAsia"/>
              </w:rPr>
            </w:pPr>
            <w:r w:rsidRPr="002C309A">
              <w:rPr>
                <w:rFonts w:ascii="ＭＳ ゴシック" w:eastAsia="ＭＳ ゴシック" w:hAnsi="ＭＳ ゴシック" w:cs="Times New Roman" w:hint="eastAsia"/>
                <w:szCs w:val="21"/>
              </w:rPr>
              <w:t>・漁業調整のための相談受けや意見聴取、要望・苦情受けの業務</w:t>
            </w:r>
          </w:p>
        </w:tc>
      </w:tr>
    </w:tbl>
    <w:p w:rsidR="00B41DBE" w:rsidRDefault="00B41DBE">
      <w:pPr>
        <w:widowControl/>
        <w:jc w:val="left"/>
        <w:rPr>
          <w:rFonts w:asciiTheme="majorEastAsia" w:eastAsiaTheme="majorEastAsia" w:hAnsiTheme="majorEastAsia"/>
        </w:rPr>
      </w:pPr>
    </w:p>
    <w:p w:rsidR="004D29A1" w:rsidRDefault="004D29A1">
      <w:pPr>
        <w:widowControl/>
        <w:jc w:val="left"/>
        <w:rPr>
          <w:rFonts w:asciiTheme="majorEastAsia" w:eastAsiaTheme="majorEastAsia" w:hAnsiTheme="majorEastAsia"/>
        </w:rPr>
      </w:pPr>
    </w:p>
    <w:p w:rsidR="004D29A1" w:rsidRDefault="004D29A1">
      <w:pPr>
        <w:widowControl/>
        <w:jc w:val="left"/>
        <w:rPr>
          <w:rFonts w:asciiTheme="majorEastAsia" w:eastAsiaTheme="majorEastAsia" w:hAnsiTheme="majorEastAsia"/>
        </w:rPr>
      </w:pPr>
    </w:p>
    <w:p w:rsidR="004D29A1" w:rsidRDefault="004D29A1">
      <w:pPr>
        <w:widowControl/>
        <w:jc w:val="left"/>
        <w:rPr>
          <w:rFonts w:asciiTheme="majorEastAsia" w:eastAsiaTheme="majorEastAsia" w:hAnsiTheme="majorEastAsia"/>
        </w:rPr>
      </w:pPr>
    </w:p>
    <w:p w:rsidR="004D29A1" w:rsidRDefault="004D29A1">
      <w:pPr>
        <w:widowControl/>
        <w:jc w:val="left"/>
        <w:rPr>
          <w:rFonts w:asciiTheme="majorEastAsia" w:eastAsiaTheme="majorEastAsia" w:hAnsiTheme="majorEastAsia"/>
        </w:rPr>
      </w:pPr>
    </w:p>
    <w:p w:rsidR="004D29A1" w:rsidRDefault="004D29A1">
      <w:pPr>
        <w:widowControl/>
        <w:jc w:val="left"/>
        <w:rPr>
          <w:rFonts w:asciiTheme="majorEastAsia" w:eastAsiaTheme="majorEastAsia" w:hAnsiTheme="majorEastAsia"/>
        </w:rPr>
      </w:pPr>
    </w:p>
    <w:p w:rsidR="004D29A1" w:rsidRDefault="004D29A1">
      <w:pPr>
        <w:widowControl/>
        <w:jc w:val="left"/>
        <w:rPr>
          <w:rFonts w:asciiTheme="majorEastAsia" w:eastAsiaTheme="majorEastAsia" w:hAnsiTheme="majorEastAsia"/>
        </w:rPr>
      </w:pPr>
    </w:p>
    <w:p w:rsidR="004D29A1" w:rsidRDefault="004D29A1">
      <w:pPr>
        <w:widowControl/>
        <w:jc w:val="left"/>
        <w:rPr>
          <w:rFonts w:asciiTheme="majorEastAsia" w:eastAsiaTheme="majorEastAsia" w:hAnsiTheme="majorEastAsia"/>
        </w:rPr>
      </w:pPr>
    </w:p>
    <w:p w:rsidR="004D29A1" w:rsidRDefault="004D29A1">
      <w:pPr>
        <w:widowControl/>
        <w:jc w:val="left"/>
        <w:rPr>
          <w:rFonts w:asciiTheme="majorEastAsia" w:eastAsiaTheme="majorEastAsia" w:hAnsiTheme="majorEastAsia"/>
        </w:rPr>
      </w:pPr>
    </w:p>
    <w:p w:rsidR="004D29A1" w:rsidRDefault="004D29A1">
      <w:pPr>
        <w:widowControl/>
        <w:jc w:val="left"/>
        <w:rPr>
          <w:rFonts w:asciiTheme="majorEastAsia" w:eastAsiaTheme="majorEastAsia" w:hAnsiTheme="majorEastAsia"/>
        </w:rPr>
      </w:pPr>
    </w:p>
    <w:p w:rsidR="004D29A1" w:rsidRDefault="005A250D">
      <w:pPr>
        <w:widowControl/>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44753D49" wp14:editId="60BCFFB8">
                <wp:simplePos x="0" y="0"/>
                <wp:positionH relativeFrom="column">
                  <wp:posOffset>2851785</wp:posOffset>
                </wp:positionH>
                <wp:positionV relativeFrom="paragraph">
                  <wp:posOffset>171450</wp:posOffset>
                </wp:positionV>
                <wp:extent cx="342900" cy="3143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42900" cy="314325"/>
                        </a:xfrm>
                        <a:prstGeom prst="rect">
                          <a:avLst/>
                        </a:prstGeom>
                        <a:noFill/>
                        <a:ln w="25400" cap="flat" cmpd="sng" algn="ctr">
                          <a:noFill/>
                          <a:prstDash val="solid"/>
                        </a:ln>
                        <a:effectLst/>
                      </wps:spPr>
                      <wps:txbx>
                        <w:txbxContent>
                          <w:p w:rsidR="00A32511" w:rsidRDefault="00A32511" w:rsidP="005A250D">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30" style="position:absolute;margin-left:224.55pt;margin-top:13.5pt;width:27pt;height:2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" filled="f" stroked="f" strokeweight="2pt">
                <v:textbox>
                  <w:txbxContent>
                    <w:p w:rsidR="00A32511" w:rsidRDefault="00A32511" w:rsidP="005A250D">
                      <w:pPr>
                        <w:jc w:val="center"/>
                      </w:pPr>
                      <w:r>
                        <w:rPr>
                          <w:rFonts w:hint="eastAsia"/>
                        </w:rPr>
                        <w:t>４</w:t>
                      </w:r>
                    </w:p>
                  </w:txbxContent>
                </v:textbox>
              </v:rect>
            </w:pict>
          </mc:Fallback>
        </mc:AlternateContent>
      </w:r>
    </w:p>
    <w:tbl>
      <w:tblPr>
        <w:tblStyle w:val="a3"/>
        <w:tblW w:w="0" w:type="auto"/>
        <w:tblInd w:w="250" w:type="dxa"/>
        <w:tblLook w:val="04A0" w:firstRow="1" w:lastRow="0" w:firstColumn="1" w:lastColumn="0" w:noHBand="0" w:noVBand="1"/>
      </w:tblPr>
      <w:tblGrid>
        <w:gridCol w:w="1843"/>
        <w:gridCol w:w="7654"/>
      </w:tblGrid>
      <w:tr w:rsidR="004D29A1" w:rsidRPr="00844FDD" w:rsidTr="00B85AB9">
        <w:tc>
          <w:tcPr>
            <w:tcW w:w="1843" w:type="dxa"/>
            <w:tcBorders>
              <w:top w:val="single" w:sz="12" w:space="0" w:color="auto"/>
              <w:left w:val="single" w:sz="12" w:space="0" w:color="auto"/>
              <w:bottom w:val="double" w:sz="4" w:space="0" w:color="auto"/>
            </w:tcBorders>
            <w:shd w:val="clear" w:color="auto" w:fill="D6E3BC" w:themeFill="accent3" w:themeFillTint="66"/>
          </w:tcPr>
          <w:p w:rsidR="004D29A1" w:rsidRPr="00844FDD" w:rsidRDefault="004D29A1" w:rsidP="005007B9">
            <w:pPr>
              <w:widowControl/>
              <w:jc w:val="center"/>
              <w:rPr>
                <w:rFonts w:asciiTheme="majorEastAsia" w:eastAsiaTheme="majorEastAsia" w:hAnsiTheme="majorEastAsia"/>
                <w:sz w:val="20"/>
                <w:szCs w:val="20"/>
              </w:rPr>
            </w:pPr>
            <w:r w:rsidRPr="00844FDD">
              <w:rPr>
                <w:rFonts w:asciiTheme="majorEastAsia" w:eastAsiaTheme="majorEastAsia" w:hAnsiTheme="majorEastAsia" w:hint="eastAsia"/>
                <w:sz w:val="20"/>
                <w:szCs w:val="20"/>
              </w:rPr>
              <w:lastRenderedPageBreak/>
              <w:t>名　称</w:t>
            </w:r>
          </w:p>
        </w:tc>
        <w:tc>
          <w:tcPr>
            <w:tcW w:w="7654" w:type="dxa"/>
            <w:tcBorders>
              <w:top w:val="single" w:sz="12" w:space="0" w:color="auto"/>
              <w:bottom w:val="double" w:sz="4" w:space="0" w:color="auto"/>
              <w:right w:val="single" w:sz="12" w:space="0" w:color="auto"/>
            </w:tcBorders>
            <w:shd w:val="clear" w:color="auto" w:fill="D6E3BC" w:themeFill="accent3" w:themeFillTint="66"/>
          </w:tcPr>
          <w:p w:rsidR="004D29A1" w:rsidRPr="00844FDD" w:rsidRDefault="004D29A1" w:rsidP="005007B9">
            <w:pPr>
              <w:widowControl/>
              <w:jc w:val="center"/>
              <w:rPr>
                <w:rFonts w:asciiTheme="majorEastAsia" w:eastAsiaTheme="majorEastAsia" w:hAnsiTheme="majorEastAsia"/>
                <w:sz w:val="20"/>
                <w:szCs w:val="20"/>
              </w:rPr>
            </w:pPr>
            <w:r w:rsidRPr="00844FDD">
              <w:rPr>
                <w:rFonts w:asciiTheme="majorEastAsia" w:eastAsiaTheme="majorEastAsia" w:hAnsiTheme="majorEastAsia" w:hint="eastAsia"/>
                <w:sz w:val="20"/>
                <w:szCs w:val="20"/>
              </w:rPr>
              <w:t>主な業務内容</w:t>
            </w:r>
          </w:p>
        </w:tc>
      </w:tr>
      <w:tr w:rsidR="004D29A1" w:rsidTr="005007B9">
        <w:tc>
          <w:tcPr>
            <w:tcW w:w="1843" w:type="dxa"/>
            <w:tcBorders>
              <w:top w:val="single" w:sz="12" w:space="0" w:color="auto"/>
              <w:left w:val="single" w:sz="12" w:space="0" w:color="auto"/>
              <w:bottom w:val="single" w:sz="12" w:space="0" w:color="auto"/>
              <w:right w:val="single" w:sz="4" w:space="0" w:color="auto"/>
            </w:tcBorders>
          </w:tcPr>
          <w:p w:rsidR="004D29A1" w:rsidRDefault="004D29A1" w:rsidP="005007B9">
            <w:pPr>
              <w:rPr>
                <w:rFonts w:asciiTheme="majorEastAsia" w:eastAsiaTheme="majorEastAsia" w:hAnsiTheme="majorEastAsia"/>
              </w:rPr>
            </w:pPr>
            <w:r>
              <w:rPr>
                <w:rFonts w:asciiTheme="majorEastAsia" w:eastAsiaTheme="majorEastAsia" w:hAnsiTheme="majorEastAsia" w:hint="eastAsia"/>
              </w:rPr>
              <w:t>内水面漁場</w:t>
            </w:r>
            <w:r w:rsidR="00FC41B9">
              <w:rPr>
                <w:rFonts w:asciiTheme="majorEastAsia" w:eastAsiaTheme="majorEastAsia" w:hAnsiTheme="majorEastAsia" w:hint="eastAsia"/>
              </w:rPr>
              <w:t>管理</w:t>
            </w:r>
          </w:p>
          <w:p w:rsidR="004D29A1" w:rsidRDefault="004D29A1" w:rsidP="005007B9">
            <w:pPr>
              <w:rPr>
                <w:rFonts w:asciiTheme="majorEastAsia" w:eastAsiaTheme="majorEastAsia" w:hAnsiTheme="majorEastAsia"/>
              </w:rPr>
            </w:pPr>
            <w:r>
              <w:rPr>
                <w:rFonts w:asciiTheme="majorEastAsia" w:eastAsiaTheme="majorEastAsia" w:hAnsiTheme="majorEastAsia" w:hint="eastAsia"/>
              </w:rPr>
              <w:t>委員会</w:t>
            </w:r>
          </w:p>
        </w:tc>
        <w:tc>
          <w:tcPr>
            <w:tcW w:w="7654" w:type="dxa"/>
            <w:tcBorders>
              <w:top w:val="single" w:sz="12" w:space="0" w:color="auto"/>
              <w:left w:val="single" w:sz="4" w:space="0" w:color="auto"/>
              <w:bottom w:val="single" w:sz="12" w:space="0" w:color="auto"/>
              <w:right w:val="single" w:sz="12" w:space="0" w:color="auto"/>
            </w:tcBorders>
          </w:tcPr>
          <w:p w:rsidR="004D29A1" w:rsidRPr="002C309A" w:rsidRDefault="004D29A1" w:rsidP="005007B9">
            <w:pPr>
              <w:widowControl/>
              <w:ind w:left="210" w:hangingChars="100" w:hanging="210"/>
              <w:jc w:val="left"/>
              <w:rPr>
                <w:rFonts w:ascii="ＭＳ ゴシック" w:eastAsia="ＭＳ ゴシック" w:hAnsi="ＭＳ ゴシック" w:cs="Times New Roman"/>
              </w:rPr>
            </w:pPr>
            <w:r w:rsidRPr="002C309A">
              <w:rPr>
                <w:rFonts w:ascii="ＭＳ ゴシック" w:eastAsia="ＭＳ ゴシック" w:hAnsi="ＭＳ ゴシック" w:cs="Times New Roman" w:hint="eastAsia"/>
              </w:rPr>
              <w:t>○委員会等の会議において、漁業法等に基づき知事から諮問される内水面における漁業権免許、あゆ等の資源の増殖計画及び水産動植物の採捕に関し紛争の防止等のため、放流の禁止など必要な委員会指示などについて審議や答申等を行う。</w:t>
            </w:r>
          </w:p>
          <w:p w:rsidR="004D29A1" w:rsidRPr="002C309A" w:rsidRDefault="004D29A1" w:rsidP="005007B9">
            <w:pPr>
              <w:widowControl/>
              <w:jc w:val="left"/>
              <w:rPr>
                <w:rFonts w:ascii="ＭＳ ゴシック" w:eastAsia="ＭＳ ゴシック" w:hAnsi="ＭＳ ゴシック" w:cs="Times New Roman"/>
              </w:rPr>
            </w:pPr>
            <w:r w:rsidRPr="002C309A">
              <w:rPr>
                <w:rFonts w:ascii="ＭＳ ゴシック" w:eastAsia="ＭＳ ゴシック" w:hAnsi="ＭＳ ゴシック" w:cs="Times New Roman" w:hint="eastAsia"/>
              </w:rPr>
              <w:t>○</w:t>
            </w:r>
            <w:r w:rsidRPr="002C309A">
              <w:rPr>
                <w:rFonts w:ascii="ＭＳ ゴシック" w:eastAsia="ＭＳ ゴシック" w:hAnsi="ＭＳ ゴシック" w:cs="Times New Roman"/>
              </w:rPr>
              <w:t xml:space="preserve"> </w:t>
            </w:r>
            <w:r w:rsidRPr="002C309A">
              <w:rPr>
                <w:rFonts w:ascii="ＭＳ ゴシック" w:eastAsia="ＭＳ ゴシック" w:hAnsi="ＭＳ ゴシック" w:cs="Times New Roman" w:hint="eastAsia"/>
              </w:rPr>
              <w:t>委員会等の会議以外の活動</w:t>
            </w:r>
          </w:p>
          <w:p w:rsidR="004D29A1" w:rsidRPr="002C309A" w:rsidRDefault="004D29A1" w:rsidP="005007B9">
            <w:pPr>
              <w:widowControl/>
              <w:spacing w:line="288" w:lineRule="auto"/>
              <w:ind w:left="210" w:hangingChars="100" w:hanging="210"/>
              <w:jc w:val="left"/>
              <w:rPr>
                <w:rFonts w:ascii="ＭＳ ゴシック" w:eastAsia="ＭＳ ゴシック" w:hAnsi="ＭＳ ゴシック" w:cs="ＭＳ Ｐゴシック"/>
                <w:kern w:val="0"/>
                <w:szCs w:val="21"/>
              </w:rPr>
            </w:pPr>
            <w:r w:rsidRPr="002C309A">
              <w:rPr>
                <w:rFonts w:ascii="ＭＳ ゴシック" w:eastAsia="ＭＳ ゴシック" w:hAnsi="ＭＳ ゴシック" w:cs="ＭＳ Ｐゴシック" w:hint="eastAsia"/>
                <w:kern w:val="0"/>
                <w:szCs w:val="21"/>
              </w:rPr>
              <w:t>・漁業法等に基づき、知事から諮問される事項に関し、内水面における紛争の防止等のため実態を調査する業務</w:t>
            </w:r>
          </w:p>
          <w:p w:rsidR="004D29A1" w:rsidRPr="002C309A" w:rsidRDefault="004D29A1" w:rsidP="005007B9">
            <w:pPr>
              <w:spacing w:line="288" w:lineRule="auto"/>
              <w:ind w:left="210" w:hangingChars="100" w:hanging="210"/>
              <w:jc w:val="left"/>
              <w:rPr>
                <w:rFonts w:ascii="ＭＳ ゴシック" w:eastAsia="ＭＳ ゴシック" w:hAnsi="ＭＳ ゴシック" w:cs="ＭＳ Ｐゴシック"/>
                <w:kern w:val="0"/>
                <w:szCs w:val="21"/>
              </w:rPr>
            </w:pPr>
            <w:r w:rsidRPr="002C309A">
              <w:rPr>
                <w:rFonts w:ascii="ＭＳ ゴシック" w:eastAsia="ＭＳ ゴシック" w:hAnsi="ＭＳ ゴシック" w:cs="ＭＳ Ｐゴシック" w:hint="eastAsia"/>
                <w:kern w:val="0"/>
                <w:szCs w:val="21"/>
              </w:rPr>
              <w:t>・決定事項等（指示等）が遵守されているかどうかを確認するために行う現地での調査業務</w:t>
            </w:r>
          </w:p>
          <w:p w:rsidR="004D29A1" w:rsidRPr="002C309A" w:rsidRDefault="004D29A1" w:rsidP="005007B9">
            <w:pPr>
              <w:ind w:left="210" w:hangingChars="100" w:hanging="210"/>
              <w:jc w:val="left"/>
              <w:rPr>
                <w:rFonts w:ascii="ＭＳ ゴシック" w:eastAsia="ＭＳ ゴシック" w:hAnsi="ＭＳ ゴシック" w:cs="Times New Roman"/>
                <w:szCs w:val="21"/>
              </w:rPr>
            </w:pPr>
            <w:r w:rsidRPr="002C309A">
              <w:rPr>
                <w:rFonts w:ascii="ＭＳ ゴシック" w:eastAsia="ＭＳ ゴシック" w:hAnsi="ＭＳ ゴシック" w:cs="Times New Roman" w:hint="eastAsia"/>
                <w:szCs w:val="21"/>
              </w:rPr>
              <w:t>・内水面の環境実態やあゆ、ます類を積極的に増殖するための現地調査業務</w:t>
            </w:r>
          </w:p>
          <w:p w:rsidR="004D29A1" w:rsidRPr="002C309A" w:rsidRDefault="004D29A1" w:rsidP="005007B9">
            <w:pPr>
              <w:ind w:left="210" w:hangingChars="100" w:hanging="210"/>
              <w:jc w:val="left"/>
              <w:rPr>
                <w:rFonts w:ascii="ＭＳ ゴシック" w:eastAsia="ＭＳ ゴシック" w:hAnsi="ＭＳ ゴシック" w:cs="Times New Roman"/>
                <w:szCs w:val="21"/>
              </w:rPr>
            </w:pPr>
            <w:r w:rsidRPr="002C309A">
              <w:rPr>
                <w:rFonts w:ascii="ＭＳ ゴシック" w:eastAsia="ＭＳ ゴシック" w:hAnsi="ＭＳ ゴシック" w:cs="Times New Roman" w:hint="eastAsia"/>
                <w:szCs w:val="21"/>
              </w:rPr>
              <w:t>・委員会の運営に関する協議や調整業務</w:t>
            </w:r>
          </w:p>
          <w:p w:rsidR="004D29A1" w:rsidRPr="002C309A" w:rsidRDefault="004D29A1" w:rsidP="005007B9">
            <w:pPr>
              <w:spacing w:line="288" w:lineRule="auto"/>
              <w:ind w:left="210" w:hangingChars="100" w:hanging="210"/>
              <w:jc w:val="left"/>
              <w:rPr>
                <w:rFonts w:ascii="ＭＳ ゴシック" w:eastAsia="ＭＳ ゴシック" w:hAnsi="ＭＳ ゴシック" w:cs="ＭＳ Ｐゴシック"/>
                <w:kern w:val="0"/>
                <w:szCs w:val="21"/>
              </w:rPr>
            </w:pPr>
            <w:r w:rsidRPr="002C309A">
              <w:rPr>
                <w:rFonts w:ascii="ＭＳ ゴシック" w:eastAsia="ＭＳ ゴシック" w:hAnsi="ＭＳ ゴシック" w:cs="ＭＳ Ｐゴシック" w:hint="eastAsia"/>
                <w:kern w:val="0"/>
                <w:szCs w:val="21"/>
              </w:rPr>
              <w:t>・決定事項等（指示等）の妥当性について現地に出向き、直接漁業者や遊漁者から意見聴取する業務</w:t>
            </w:r>
          </w:p>
          <w:p w:rsidR="004D29A1" w:rsidRPr="002C309A" w:rsidRDefault="004D29A1" w:rsidP="005007B9">
            <w:pPr>
              <w:spacing w:line="288" w:lineRule="auto"/>
              <w:ind w:left="210" w:hangingChars="100" w:hanging="210"/>
              <w:jc w:val="left"/>
              <w:rPr>
                <w:rFonts w:ascii="ＭＳ ゴシック" w:eastAsia="ＭＳ ゴシック" w:hAnsi="ＭＳ ゴシック" w:cs="ＭＳ Ｐゴシック"/>
                <w:kern w:val="0"/>
                <w:szCs w:val="21"/>
              </w:rPr>
            </w:pPr>
            <w:r w:rsidRPr="002C309A">
              <w:rPr>
                <w:rFonts w:ascii="ＭＳ ゴシック" w:eastAsia="ＭＳ ゴシック" w:hAnsi="ＭＳ ゴシック" w:cs="ＭＳ Ｐゴシック" w:hint="eastAsia"/>
                <w:kern w:val="0"/>
                <w:szCs w:val="21"/>
              </w:rPr>
              <w:t>・諮問事項等（大阪府漁業調整規則改正等）について、直接漁業者及び遊漁者の意見聴取や事前検討、関係者へ報告する業務</w:t>
            </w:r>
          </w:p>
          <w:p w:rsidR="004D29A1" w:rsidRDefault="004D29A1" w:rsidP="00FC41B9">
            <w:pPr>
              <w:widowControl/>
              <w:jc w:val="left"/>
              <w:rPr>
                <w:rFonts w:asciiTheme="majorEastAsia" w:eastAsiaTheme="majorEastAsia" w:hAnsiTheme="majorEastAsia"/>
              </w:rPr>
            </w:pPr>
            <w:r w:rsidRPr="002C309A">
              <w:rPr>
                <w:rFonts w:ascii="ＭＳ ゴシック" w:eastAsia="ＭＳ ゴシック" w:hAnsi="ＭＳ ゴシック" w:cs="Times New Roman" w:hint="eastAsia"/>
                <w:szCs w:val="21"/>
              </w:rPr>
              <w:t>・漁業調整のための相談受けや意見聴取、要望・苦情受けの業務</w:t>
            </w:r>
          </w:p>
        </w:tc>
      </w:tr>
    </w:tbl>
    <w:p w:rsidR="00E945C1" w:rsidRPr="004D29A1" w:rsidRDefault="00E945C1" w:rsidP="00B41DBE">
      <w:pPr>
        <w:rPr>
          <w:rFonts w:asciiTheme="majorEastAsia" w:eastAsiaTheme="majorEastAsia" w:hAnsiTheme="majorEastAsia"/>
          <w:sz w:val="24"/>
          <w:szCs w:val="24"/>
        </w:rPr>
      </w:pPr>
    </w:p>
    <w:p w:rsidR="00E945C1" w:rsidRDefault="00E945C1" w:rsidP="00B41DBE">
      <w:pPr>
        <w:rPr>
          <w:rFonts w:asciiTheme="majorEastAsia" w:eastAsiaTheme="majorEastAsia" w:hAnsiTheme="majorEastAsia"/>
          <w:sz w:val="24"/>
          <w:szCs w:val="24"/>
        </w:rPr>
      </w:pPr>
    </w:p>
    <w:p w:rsidR="004D29A1" w:rsidRDefault="004D29A1" w:rsidP="00B41DBE">
      <w:pPr>
        <w:rPr>
          <w:rFonts w:asciiTheme="majorEastAsia" w:eastAsiaTheme="majorEastAsia" w:hAnsiTheme="majorEastAsia"/>
          <w:sz w:val="24"/>
          <w:szCs w:val="24"/>
        </w:rPr>
      </w:pPr>
    </w:p>
    <w:p w:rsidR="004D29A1" w:rsidRDefault="004D29A1" w:rsidP="00B41DBE">
      <w:pPr>
        <w:rPr>
          <w:rFonts w:asciiTheme="majorEastAsia" w:eastAsiaTheme="majorEastAsia" w:hAnsiTheme="majorEastAsia"/>
          <w:sz w:val="24"/>
          <w:szCs w:val="24"/>
        </w:rPr>
      </w:pPr>
    </w:p>
    <w:p w:rsidR="00E945C1" w:rsidRDefault="00E945C1" w:rsidP="00B41DBE">
      <w:pPr>
        <w:rPr>
          <w:rFonts w:asciiTheme="majorEastAsia" w:eastAsiaTheme="majorEastAsia" w:hAnsiTheme="majorEastAsia"/>
          <w:sz w:val="24"/>
          <w:szCs w:val="24"/>
        </w:rPr>
      </w:pPr>
    </w:p>
    <w:p w:rsidR="00B41DBE" w:rsidRPr="00B41DBE" w:rsidRDefault="00B41DBE" w:rsidP="00B41DBE">
      <w:pPr>
        <w:rPr>
          <w:rFonts w:asciiTheme="majorEastAsia" w:eastAsiaTheme="majorEastAsia" w:hAnsiTheme="majorEastAsia"/>
        </w:rPr>
      </w:pPr>
      <w:r>
        <w:rPr>
          <w:rFonts w:asciiTheme="majorEastAsia" w:eastAsiaTheme="majorEastAsia" w:hAnsiTheme="majorEastAsia" w:hint="eastAsia"/>
          <w:sz w:val="24"/>
          <w:szCs w:val="24"/>
        </w:rPr>
        <w:t>③行政委員報酬について</w:t>
      </w:r>
    </w:p>
    <w:p w:rsidR="00B41DBE" w:rsidRPr="00B41DBE" w:rsidRDefault="00B41DBE" w:rsidP="00657B98">
      <w:pPr>
        <w:widowControl/>
        <w:ind w:firstLineChars="200" w:firstLine="420"/>
        <w:jc w:val="left"/>
        <w:rPr>
          <w:rFonts w:asciiTheme="majorEastAsia" w:eastAsiaTheme="majorEastAsia" w:hAnsiTheme="majorEastAsia"/>
        </w:rPr>
      </w:pPr>
      <w:r w:rsidRPr="00B41DBE">
        <w:rPr>
          <w:rFonts w:asciiTheme="majorEastAsia" w:eastAsiaTheme="majorEastAsia" w:hAnsiTheme="majorEastAsia" w:hint="eastAsia"/>
        </w:rPr>
        <w:t>支給根拠</w:t>
      </w:r>
      <w:r w:rsidR="00657B98">
        <w:rPr>
          <w:rFonts w:asciiTheme="majorEastAsia" w:eastAsiaTheme="majorEastAsia" w:hAnsiTheme="majorEastAsia" w:hint="eastAsia"/>
        </w:rPr>
        <w:t>…地方</w:t>
      </w:r>
      <w:r w:rsidR="0044591C">
        <w:rPr>
          <w:rFonts w:asciiTheme="majorEastAsia" w:eastAsiaTheme="majorEastAsia" w:hAnsiTheme="majorEastAsia" w:hint="eastAsia"/>
        </w:rPr>
        <w:t>自治法</w:t>
      </w:r>
      <w:r w:rsidR="00657B98">
        <w:rPr>
          <w:rFonts w:asciiTheme="majorEastAsia" w:eastAsiaTheme="majorEastAsia" w:hAnsiTheme="majorEastAsia" w:hint="eastAsia"/>
        </w:rPr>
        <w:t>第２０３条の２第２項</w:t>
      </w:r>
    </w:p>
    <w:p w:rsidR="00B41DBE" w:rsidRDefault="00B41DBE" w:rsidP="00B41DBE">
      <w:pPr>
        <w:widowControl/>
        <w:spacing w:line="300" w:lineRule="exact"/>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38C195D2" wp14:editId="759D70E1">
                <wp:simplePos x="0" y="0"/>
                <wp:positionH relativeFrom="column">
                  <wp:posOffset>108584</wp:posOffset>
                </wp:positionH>
                <wp:positionV relativeFrom="paragraph">
                  <wp:posOffset>96520</wp:posOffset>
                </wp:positionV>
                <wp:extent cx="6238875" cy="21145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38875" cy="21145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8.55pt;margin-top:7.6pt;width:491.25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" filled="f" strokecolor="#f79646 [3209]" strokeweight="2pt"/>
            </w:pict>
          </mc:Fallback>
        </mc:AlternateContent>
      </w:r>
    </w:p>
    <w:p w:rsidR="00B41DBE" w:rsidRPr="00B41DBE" w:rsidRDefault="00B41DBE" w:rsidP="00B41DBE">
      <w:pPr>
        <w:widowControl/>
        <w:spacing w:line="320" w:lineRule="exact"/>
        <w:ind w:firstLineChars="100" w:firstLine="210"/>
        <w:jc w:val="left"/>
        <w:rPr>
          <w:rFonts w:asciiTheme="minorEastAsia" w:hAnsiTheme="minorEastAsia"/>
        </w:rPr>
      </w:pPr>
      <w:r w:rsidRPr="00B41DBE">
        <w:rPr>
          <w:rFonts w:asciiTheme="minorEastAsia" w:hAnsiTheme="minorEastAsia" w:hint="eastAsia"/>
        </w:rPr>
        <w:t>〔地方自治法〕</w:t>
      </w:r>
    </w:p>
    <w:p w:rsidR="00B41DBE" w:rsidRPr="00B41DBE" w:rsidRDefault="00B41DBE" w:rsidP="00B41DBE">
      <w:pPr>
        <w:widowControl/>
        <w:spacing w:line="320" w:lineRule="exact"/>
        <w:ind w:leftChars="200" w:left="840" w:hangingChars="200" w:hanging="420"/>
        <w:jc w:val="left"/>
        <w:rPr>
          <w:rFonts w:asciiTheme="minorEastAsia" w:hAnsiTheme="minorEastAsia"/>
        </w:rPr>
      </w:pPr>
      <w:r w:rsidRPr="00B41DBE">
        <w:rPr>
          <w:rFonts w:asciiTheme="minorEastAsia" w:hAnsiTheme="minorEastAsia" w:hint="eastAsia"/>
        </w:rPr>
        <w:t>第２０３条の２ 普通地方公共団体は、その委員会の委員、非常勤の監査委員その他の委員、自治紛争処理委員、審査会、審議会及び調査会等の委員その他の構成員、専門委員、投票管理者、開票管理者、選挙長、投票立会人、開票立会人及び選挙立会人その他普通地方公共団体の非常勤の職員（短時間勤務職員を除く。）に対し、報酬を支給しなければならない。</w:t>
      </w:r>
    </w:p>
    <w:p w:rsidR="00B41DBE" w:rsidRPr="00B41DBE" w:rsidRDefault="00B41DBE" w:rsidP="00B41DBE">
      <w:pPr>
        <w:widowControl/>
        <w:spacing w:line="320" w:lineRule="exact"/>
        <w:ind w:leftChars="200" w:left="630" w:hangingChars="100" w:hanging="210"/>
        <w:jc w:val="left"/>
        <w:rPr>
          <w:rFonts w:asciiTheme="minorEastAsia" w:hAnsiTheme="minorEastAsia"/>
        </w:rPr>
      </w:pPr>
      <w:r w:rsidRPr="00B41DBE">
        <w:rPr>
          <w:rFonts w:asciiTheme="minorEastAsia" w:hAnsiTheme="minorEastAsia" w:hint="eastAsia"/>
        </w:rPr>
        <w:t xml:space="preserve">２　</w:t>
      </w:r>
      <w:r w:rsidRPr="00657B98">
        <w:rPr>
          <w:rFonts w:asciiTheme="minorEastAsia" w:hAnsiTheme="minorEastAsia" w:hint="eastAsia"/>
          <w:u w:val="single"/>
        </w:rPr>
        <w:t>前項の職員に対する報酬は、その勤務日数に応じてこれを支給する。ただし、条例で特別の定めをした場合は、この限りでない。</w:t>
      </w:r>
    </w:p>
    <w:p w:rsidR="00B41DBE" w:rsidRPr="00B41DBE" w:rsidRDefault="00B41DBE" w:rsidP="00B41DBE">
      <w:pPr>
        <w:widowControl/>
        <w:spacing w:line="320" w:lineRule="exact"/>
        <w:ind w:firstLineChars="200" w:firstLine="420"/>
        <w:jc w:val="left"/>
        <w:rPr>
          <w:rFonts w:asciiTheme="minorEastAsia" w:hAnsiTheme="minorEastAsia"/>
        </w:rPr>
      </w:pPr>
      <w:r w:rsidRPr="00B41DBE">
        <w:rPr>
          <w:rFonts w:asciiTheme="minorEastAsia" w:hAnsiTheme="minorEastAsia" w:hint="eastAsia"/>
        </w:rPr>
        <w:t>３　第一項の職員は、職務を行うため要する費用の弁償を受けることができる。</w:t>
      </w:r>
    </w:p>
    <w:p w:rsidR="006F7962" w:rsidRDefault="00A32511" w:rsidP="00B41DBE">
      <w:pPr>
        <w:widowControl/>
        <w:spacing w:line="320" w:lineRule="exact"/>
        <w:ind w:firstLineChars="200" w:firstLine="420"/>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14:anchorId="5D2BBC9E" wp14:editId="71EFDF26">
                <wp:simplePos x="0" y="0"/>
                <wp:positionH relativeFrom="column">
                  <wp:posOffset>2908935</wp:posOffset>
                </wp:positionH>
                <wp:positionV relativeFrom="paragraph">
                  <wp:posOffset>1565275</wp:posOffset>
                </wp:positionV>
                <wp:extent cx="342900" cy="3143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42900" cy="314325"/>
                        </a:xfrm>
                        <a:prstGeom prst="rect">
                          <a:avLst/>
                        </a:prstGeom>
                        <a:noFill/>
                        <a:ln w="25400" cap="flat" cmpd="sng" algn="ctr">
                          <a:noFill/>
                          <a:prstDash val="solid"/>
                        </a:ln>
                        <a:effectLst/>
                      </wps:spPr>
                      <wps:txbx>
                        <w:txbxContent>
                          <w:p w:rsidR="00A32511" w:rsidRDefault="00A32511" w:rsidP="00A32511">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1" style="position:absolute;left:0;text-align:left;margin-left:229.05pt;margin-top:123.25pt;width:27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" filled="f" stroked="f" strokeweight="2pt">
                <v:textbox>
                  <w:txbxContent>
                    <w:p w:rsidR="00A32511" w:rsidRDefault="00A32511" w:rsidP="00A32511">
                      <w:pPr>
                        <w:jc w:val="center"/>
                      </w:pPr>
                      <w:r>
                        <w:rPr>
                          <w:rFonts w:hint="eastAsia"/>
                        </w:rPr>
                        <w:t>５</w:t>
                      </w:r>
                    </w:p>
                  </w:txbxContent>
                </v:textbox>
              </v:rect>
            </w:pict>
          </mc:Fallback>
        </mc:AlternateContent>
      </w:r>
      <w:r w:rsidR="00B41DBE" w:rsidRPr="00B41DBE">
        <w:rPr>
          <w:rFonts w:asciiTheme="minorEastAsia" w:hAnsiTheme="minorEastAsia" w:hint="eastAsia"/>
        </w:rPr>
        <w:t>４　報酬及び費用弁償の額並びにその支給方法は、条例でこれを定めなければならない。</w:t>
      </w:r>
      <w:r w:rsidR="006F7962">
        <w:rPr>
          <w:rFonts w:asciiTheme="majorEastAsia" w:eastAsiaTheme="majorEastAsia" w:hAnsiTheme="majorEastAsia"/>
        </w:rPr>
        <w:br w:type="page"/>
      </w:r>
    </w:p>
    <w:p w:rsidR="00691345" w:rsidRDefault="00B41DBE" w:rsidP="0069134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④</w:t>
      </w:r>
      <w:r w:rsidR="00691345">
        <w:rPr>
          <w:rFonts w:asciiTheme="majorEastAsia" w:eastAsiaTheme="majorEastAsia" w:hAnsiTheme="majorEastAsia" w:hint="eastAsia"/>
          <w:sz w:val="24"/>
          <w:szCs w:val="24"/>
        </w:rPr>
        <w:t>行政委員会の委員報酬</w:t>
      </w:r>
    </w:p>
    <w:p w:rsidR="00B41DBE" w:rsidRDefault="00B41DBE" w:rsidP="00B41DB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41DBE">
        <w:rPr>
          <w:rFonts w:asciiTheme="majorEastAsia" w:eastAsiaTheme="majorEastAsia" w:hAnsiTheme="majorEastAsia" w:hint="eastAsia"/>
          <w:szCs w:val="21"/>
        </w:rPr>
        <w:t>大阪府では、各行政委員の</w:t>
      </w:r>
      <w:r>
        <w:rPr>
          <w:rFonts w:asciiTheme="majorEastAsia" w:eastAsiaTheme="majorEastAsia" w:hAnsiTheme="majorEastAsia" w:hint="eastAsia"/>
        </w:rPr>
        <w:t>報酬</w:t>
      </w:r>
      <w:r w:rsidR="00E26BAB">
        <w:rPr>
          <w:rFonts w:asciiTheme="majorEastAsia" w:eastAsiaTheme="majorEastAsia" w:hAnsiTheme="majorEastAsia" w:hint="eastAsia"/>
        </w:rPr>
        <w:t>額</w:t>
      </w:r>
      <w:r>
        <w:rPr>
          <w:rFonts w:asciiTheme="majorEastAsia" w:eastAsiaTheme="majorEastAsia" w:hAnsiTheme="majorEastAsia" w:hint="eastAsia"/>
        </w:rPr>
        <w:t>をそれぞれの条例（例.大阪府人事委員会条例、大阪府監査委員条例など）で定め</w:t>
      </w:r>
      <w:r w:rsidRPr="00B41DBE">
        <w:rPr>
          <w:rFonts w:asciiTheme="majorEastAsia" w:eastAsiaTheme="majorEastAsia" w:hAnsiTheme="majorEastAsia" w:hint="eastAsia"/>
        </w:rPr>
        <w:t>、</w:t>
      </w:r>
      <w:r>
        <w:rPr>
          <w:rFonts w:asciiTheme="majorEastAsia" w:eastAsiaTheme="majorEastAsia" w:hAnsiTheme="majorEastAsia" w:hint="eastAsia"/>
        </w:rPr>
        <w:t>以下の金額</w:t>
      </w:r>
      <w:r w:rsidR="0082794A">
        <w:rPr>
          <w:rFonts w:asciiTheme="majorEastAsia" w:eastAsiaTheme="majorEastAsia" w:hAnsiTheme="majorEastAsia" w:hint="eastAsia"/>
        </w:rPr>
        <w:t>を</w:t>
      </w:r>
      <w:r>
        <w:rPr>
          <w:rFonts w:asciiTheme="majorEastAsia" w:eastAsiaTheme="majorEastAsia" w:hAnsiTheme="majorEastAsia" w:hint="eastAsia"/>
        </w:rPr>
        <w:t>支給している。</w:t>
      </w:r>
    </w:p>
    <w:p w:rsidR="00754706" w:rsidRDefault="009E7E2E" w:rsidP="00E16566">
      <w:pPr>
        <w:tabs>
          <w:tab w:val="left" w:pos="780"/>
        </w:tabs>
        <w:rPr>
          <w:rFonts w:asciiTheme="majorEastAsia" w:eastAsiaTheme="majorEastAsia" w:hAnsiTheme="majorEastAsia"/>
        </w:rPr>
      </w:pPr>
      <w:r w:rsidRPr="009E7E2E">
        <w:rPr>
          <w:noProof/>
        </w:rPr>
        <w:drawing>
          <wp:inline distT="0" distB="0" distL="0" distR="0" wp14:anchorId="34004E8A" wp14:editId="0AD1E611">
            <wp:extent cx="6120130" cy="8342276"/>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342276"/>
                    </a:xfrm>
                    <a:prstGeom prst="rect">
                      <a:avLst/>
                    </a:prstGeom>
                    <a:noFill/>
                    <a:ln>
                      <a:noFill/>
                    </a:ln>
                  </pic:spPr>
                </pic:pic>
              </a:graphicData>
            </a:graphic>
          </wp:inline>
        </w:drawing>
      </w:r>
    </w:p>
    <w:p w:rsidR="00754706" w:rsidRDefault="00F00A6D" w:rsidP="006A7F27">
      <w:pPr>
        <w:tabs>
          <w:tab w:val="left" w:pos="780"/>
        </w:tabs>
        <w:spacing w:line="240" w:lineRule="exact"/>
        <w:rPr>
          <w:rFonts w:asciiTheme="majorEastAsia" w:eastAsiaTheme="majorEastAsia" w:hAnsiTheme="majorEastAsia"/>
        </w:rPr>
      </w:pPr>
      <w:r>
        <w:rPr>
          <w:rFonts w:asciiTheme="majorEastAsia" w:eastAsiaTheme="majorEastAsia" w:hAnsiTheme="majorEastAsia" w:hint="eastAsia"/>
        </w:rPr>
        <w:t xml:space="preserve">　※H20.8.1からH23.3.31まで報酬の20％カットを実施。</w:t>
      </w:r>
    </w:p>
    <w:p w:rsidR="00F95ECD" w:rsidRDefault="006A7F27" w:rsidP="006A7F27">
      <w:pPr>
        <w:tabs>
          <w:tab w:val="left" w:pos="780"/>
        </w:tabs>
        <w:spacing w:line="240"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18011656" wp14:editId="7CC2935E">
                <wp:simplePos x="0" y="0"/>
                <wp:positionH relativeFrom="column">
                  <wp:posOffset>2737485</wp:posOffset>
                </wp:positionH>
                <wp:positionV relativeFrom="paragraph">
                  <wp:posOffset>99060</wp:posOffset>
                </wp:positionV>
                <wp:extent cx="342900" cy="3143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42900" cy="314325"/>
                        </a:xfrm>
                        <a:prstGeom prst="rect">
                          <a:avLst/>
                        </a:prstGeom>
                        <a:noFill/>
                        <a:ln w="25400" cap="flat" cmpd="sng" algn="ctr">
                          <a:noFill/>
                          <a:prstDash val="solid"/>
                        </a:ln>
                        <a:effectLst/>
                      </wps:spPr>
                      <wps:txbx>
                        <w:txbxContent>
                          <w:p w:rsidR="00A32511" w:rsidRDefault="00A32511" w:rsidP="00A32511">
                            <w:pPr>
                              <w:jc w:val="center"/>
                            </w:pPr>
                            <w:r>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2" style="position:absolute;left:0;text-align:left;margin-left:215.55pt;margin-top:7.8pt;width:27pt;height:24.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" filled="f" stroked="f" strokeweight="2pt">
                <v:textbox>
                  <w:txbxContent>
                    <w:p w:rsidR="00A32511" w:rsidRDefault="00A32511" w:rsidP="00A32511">
                      <w:pPr>
                        <w:jc w:val="center"/>
                      </w:pPr>
                      <w:r>
                        <w:rPr>
                          <w:rFonts w:hint="eastAsia"/>
                        </w:rPr>
                        <w:t>６</w:t>
                      </w:r>
                    </w:p>
                  </w:txbxContent>
                </v:textbox>
              </v:rect>
            </w:pict>
          </mc:Fallback>
        </mc:AlternateContent>
      </w:r>
      <w:r w:rsidR="00F95ECD">
        <w:rPr>
          <w:rFonts w:asciiTheme="majorEastAsia" w:eastAsiaTheme="majorEastAsia" w:hAnsiTheme="majorEastAsia" w:hint="eastAsia"/>
        </w:rPr>
        <w:t xml:space="preserve">　※網かけ部分の該当者はなし。</w:t>
      </w:r>
    </w:p>
    <w:sectPr w:rsidR="00F95ECD" w:rsidSect="00B85AB9">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11" w:rsidRDefault="00A32511" w:rsidP="002807D9">
      <w:r>
        <w:separator/>
      </w:r>
    </w:p>
  </w:endnote>
  <w:endnote w:type="continuationSeparator" w:id="0">
    <w:p w:rsidR="00A32511" w:rsidRDefault="00A32511" w:rsidP="0028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11" w:rsidRDefault="00A32511" w:rsidP="002807D9">
      <w:r>
        <w:separator/>
      </w:r>
    </w:p>
  </w:footnote>
  <w:footnote w:type="continuationSeparator" w:id="0">
    <w:p w:rsidR="00A32511" w:rsidRDefault="00A32511" w:rsidP="00280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21650"/>
    <w:multiLevelType w:val="hybridMultilevel"/>
    <w:tmpl w:val="4D7620F6"/>
    <w:lvl w:ilvl="0" w:tplc="747EA0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9716F06"/>
    <w:multiLevelType w:val="hybridMultilevel"/>
    <w:tmpl w:val="69FEC972"/>
    <w:lvl w:ilvl="0" w:tplc="80662AA6">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6F"/>
    <w:rsid w:val="0000166D"/>
    <w:rsid w:val="00044891"/>
    <w:rsid w:val="000509F7"/>
    <w:rsid w:val="00053723"/>
    <w:rsid w:val="000F5A56"/>
    <w:rsid w:val="00136FD8"/>
    <w:rsid w:val="00141326"/>
    <w:rsid w:val="0021484A"/>
    <w:rsid w:val="00230952"/>
    <w:rsid w:val="002807D9"/>
    <w:rsid w:val="002A7714"/>
    <w:rsid w:val="002C309A"/>
    <w:rsid w:val="002D6C98"/>
    <w:rsid w:val="00324C69"/>
    <w:rsid w:val="00371BC9"/>
    <w:rsid w:val="00394AF2"/>
    <w:rsid w:val="0044591C"/>
    <w:rsid w:val="004723B8"/>
    <w:rsid w:val="004A313F"/>
    <w:rsid w:val="004B204F"/>
    <w:rsid w:val="004D29A1"/>
    <w:rsid w:val="005007B9"/>
    <w:rsid w:val="005400F3"/>
    <w:rsid w:val="00541E6F"/>
    <w:rsid w:val="00572269"/>
    <w:rsid w:val="005A250D"/>
    <w:rsid w:val="005C1DDA"/>
    <w:rsid w:val="00657B98"/>
    <w:rsid w:val="0066196F"/>
    <w:rsid w:val="00665CAD"/>
    <w:rsid w:val="006818FF"/>
    <w:rsid w:val="00691345"/>
    <w:rsid w:val="00691CC3"/>
    <w:rsid w:val="006A7F27"/>
    <w:rsid w:val="006D78D3"/>
    <w:rsid w:val="006F7962"/>
    <w:rsid w:val="00754706"/>
    <w:rsid w:val="007614FD"/>
    <w:rsid w:val="0082794A"/>
    <w:rsid w:val="00842690"/>
    <w:rsid w:val="00844FDD"/>
    <w:rsid w:val="008A3AA9"/>
    <w:rsid w:val="008B2912"/>
    <w:rsid w:val="008E5C8F"/>
    <w:rsid w:val="009044DC"/>
    <w:rsid w:val="009C5585"/>
    <w:rsid w:val="009E4B31"/>
    <w:rsid w:val="009E7E2E"/>
    <w:rsid w:val="00A32511"/>
    <w:rsid w:val="00A613CB"/>
    <w:rsid w:val="00A90653"/>
    <w:rsid w:val="00AF6055"/>
    <w:rsid w:val="00B41DBE"/>
    <w:rsid w:val="00B726DF"/>
    <w:rsid w:val="00B85AB9"/>
    <w:rsid w:val="00B9343A"/>
    <w:rsid w:val="00BA6917"/>
    <w:rsid w:val="00BC03D0"/>
    <w:rsid w:val="00C26DDD"/>
    <w:rsid w:val="00C83DF9"/>
    <w:rsid w:val="00D00E76"/>
    <w:rsid w:val="00D06BEB"/>
    <w:rsid w:val="00DE69B4"/>
    <w:rsid w:val="00DF121A"/>
    <w:rsid w:val="00E16566"/>
    <w:rsid w:val="00E26BAB"/>
    <w:rsid w:val="00E945C1"/>
    <w:rsid w:val="00EA616B"/>
    <w:rsid w:val="00EB74AB"/>
    <w:rsid w:val="00F00A6D"/>
    <w:rsid w:val="00F163E5"/>
    <w:rsid w:val="00F60A53"/>
    <w:rsid w:val="00F6397D"/>
    <w:rsid w:val="00F95ECD"/>
    <w:rsid w:val="00FC41B9"/>
    <w:rsid w:val="00FD5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547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706"/>
    <w:rPr>
      <w:rFonts w:asciiTheme="majorHAnsi" w:eastAsiaTheme="majorEastAsia" w:hAnsiTheme="majorHAnsi" w:cstheme="majorBidi"/>
      <w:sz w:val="18"/>
      <w:szCs w:val="18"/>
    </w:rPr>
  </w:style>
  <w:style w:type="paragraph" w:styleId="a6">
    <w:name w:val="header"/>
    <w:basedOn w:val="a"/>
    <w:link w:val="a7"/>
    <w:uiPriority w:val="99"/>
    <w:unhideWhenUsed/>
    <w:rsid w:val="002807D9"/>
    <w:pPr>
      <w:tabs>
        <w:tab w:val="center" w:pos="4252"/>
        <w:tab w:val="right" w:pos="8504"/>
      </w:tabs>
      <w:snapToGrid w:val="0"/>
    </w:pPr>
  </w:style>
  <w:style w:type="character" w:customStyle="1" w:styleId="a7">
    <w:name w:val="ヘッダー (文字)"/>
    <w:basedOn w:val="a0"/>
    <w:link w:val="a6"/>
    <w:uiPriority w:val="99"/>
    <w:rsid w:val="002807D9"/>
  </w:style>
  <w:style w:type="paragraph" w:styleId="a8">
    <w:name w:val="footer"/>
    <w:basedOn w:val="a"/>
    <w:link w:val="a9"/>
    <w:uiPriority w:val="99"/>
    <w:unhideWhenUsed/>
    <w:rsid w:val="002807D9"/>
    <w:pPr>
      <w:tabs>
        <w:tab w:val="center" w:pos="4252"/>
        <w:tab w:val="right" w:pos="8504"/>
      </w:tabs>
      <w:snapToGrid w:val="0"/>
    </w:pPr>
  </w:style>
  <w:style w:type="character" w:customStyle="1" w:styleId="a9">
    <w:name w:val="フッター (文字)"/>
    <w:basedOn w:val="a0"/>
    <w:link w:val="a8"/>
    <w:uiPriority w:val="99"/>
    <w:rsid w:val="002807D9"/>
  </w:style>
  <w:style w:type="paragraph" w:styleId="aa">
    <w:name w:val="List Paragraph"/>
    <w:basedOn w:val="a"/>
    <w:uiPriority w:val="34"/>
    <w:qFormat/>
    <w:rsid w:val="00F6397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19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547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4706"/>
    <w:rPr>
      <w:rFonts w:asciiTheme="majorHAnsi" w:eastAsiaTheme="majorEastAsia" w:hAnsiTheme="majorHAnsi" w:cstheme="majorBidi"/>
      <w:sz w:val="18"/>
      <w:szCs w:val="18"/>
    </w:rPr>
  </w:style>
  <w:style w:type="paragraph" w:styleId="a6">
    <w:name w:val="header"/>
    <w:basedOn w:val="a"/>
    <w:link w:val="a7"/>
    <w:uiPriority w:val="99"/>
    <w:unhideWhenUsed/>
    <w:rsid w:val="002807D9"/>
    <w:pPr>
      <w:tabs>
        <w:tab w:val="center" w:pos="4252"/>
        <w:tab w:val="right" w:pos="8504"/>
      </w:tabs>
      <w:snapToGrid w:val="0"/>
    </w:pPr>
  </w:style>
  <w:style w:type="character" w:customStyle="1" w:styleId="a7">
    <w:name w:val="ヘッダー (文字)"/>
    <w:basedOn w:val="a0"/>
    <w:link w:val="a6"/>
    <w:uiPriority w:val="99"/>
    <w:rsid w:val="002807D9"/>
  </w:style>
  <w:style w:type="paragraph" w:styleId="a8">
    <w:name w:val="footer"/>
    <w:basedOn w:val="a"/>
    <w:link w:val="a9"/>
    <w:uiPriority w:val="99"/>
    <w:unhideWhenUsed/>
    <w:rsid w:val="002807D9"/>
    <w:pPr>
      <w:tabs>
        <w:tab w:val="center" w:pos="4252"/>
        <w:tab w:val="right" w:pos="8504"/>
      </w:tabs>
      <w:snapToGrid w:val="0"/>
    </w:pPr>
  </w:style>
  <w:style w:type="character" w:customStyle="1" w:styleId="a9">
    <w:name w:val="フッター (文字)"/>
    <w:basedOn w:val="a0"/>
    <w:link w:val="a8"/>
    <w:uiPriority w:val="99"/>
    <w:rsid w:val="002807D9"/>
  </w:style>
  <w:style w:type="paragraph" w:styleId="aa">
    <w:name w:val="List Paragraph"/>
    <w:basedOn w:val="a"/>
    <w:uiPriority w:val="34"/>
    <w:qFormat/>
    <w:rsid w:val="00F639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D051-2FC4-4C61-9264-CA33E35B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8</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54</cp:revision>
  <cp:lastPrinted>2011-01-21T07:51:00Z</cp:lastPrinted>
  <dcterms:created xsi:type="dcterms:W3CDTF">2011-01-11T01:15:00Z</dcterms:created>
  <dcterms:modified xsi:type="dcterms:W3CDTF">2011-01-24T05:33:00Z</dcterms:modified>
</cp:coreProperties>
</file>