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EBA" w:rsidRDefault="00D01EBA" w:rsidP="009B348E">
      <w:pPr>
        <w:autoSpaceDE w:val="0"/>
        <w:autoSpaceDN w:val="0"/>
        <w:adjustRightInd w:val="0"/>
        <w:rPr>
          <w:rFonts w:ascii="ＭＳ ゴシック" w:eastAsia="ＭＳ ゴシック" w:hAnsi="ＭＳ ゴシック"/>
          <w:sz w:val="24"/>
          <w:szCs w:val="24"/>
        </w:rPr>
      </w:pPr>
      <w:r>
        <w:rPr>
          <w:noProof/>
        </w:rPr>
        <mc:AlternateContent>
          <mc:Choice Requires="wps">
            <w:drawing>
              <wp:anchor distT="0" distB="0" distL="114300" distR="114300" simplePos="0" relativeHeight="251663360" behindDoc="0" locked="0" layoutInCell="1" allowOverlap="1" wp14:anchorId="78C95A7F" wp14:editId="5FA1A7FB">
                <wp:simplePos x="0" y="0"/>
                <wp:positionH relativeFrom="column">
                  <wp:posOffset>4529455</wp:posOffset>
                </wp:positionH>
                <wp:positionV relativeFrom="paragraph">
                  <wp:posOffset>-220980</wp:posOffset>
                </wp:positionV>
                <wp:extent cx="1619250" cy="456565"/>
                <wp:effectExtent l="0" t="0" r="19050" b="19685"/>
                <wp:wrapNone/>
                <wp:docPr id="5" name="正方形/長方形 3"/>
                <wp:cNvGraphicFramePr/>
                <a:graphic xmlns:a="http://schemas.openxmlformats.org/drawingml/2006/main">
                  <a:graphicData uri="http://schemas.microsoft.com/office/word/2010/wordprocessingShape">
                    <wps:wsp>
                      <wps:cNvSpPr/>
                      <wps:spPr>
                        <a:xfrm>
                          <a:off x="0" y="0"/>
                          <a:ext cx="1619250" cy="456565"/>
                        </a:xfrm>
                        <a:prstGeom prst="rect">
                          <a:avLst/>
                        </a:prstGeom>
                        <a:solidFill>
                          <a:sysClr val="window" lastClr="FFFFFF"/>
                        </a:solidFill>
                        <a:ln w="25400" cap="flat" cmpd="sng" algn="ctr">
                          <a:solidFill>
                            <a:srgbClr val="F79646"/>
                          </a:solidFill>
                          <a:prstDash val="solid"/>
                        </a:ln>
                        <a:effectLst/>
                      </wps:spPr>
                      <wps:txbx>
                        <w:txbxContent>
                          <w:p w:rsidR="00D01EBA" w:rsidRPr="00097CFE" w:rsidRDefault="00D01EBA" w:rsidP="00D01EBA">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参考資料</w:t>
                            </w:r>
                            <w:r>
                              <w:rPr>
                                <w:rFonts w:ascii="Calibri" w:eastAsia="ＭＳ 明朝" w:hAnsi="ＭＳ 明朝" w:cs="Times New Roman" w:hint="eastAsia"/>
                                <w:color w:val="000000"/>
                                <w:sz w:val="36"/>
                                <w:szCs w:val="36"/>
                              </w:rPr>
                              <w:t xml:space="preserve"> </w:t>
                            </w:r>
                            <w:r w:rsidR="00BA442A">
                              <w:rPr>
                                <w:rFonts w:ascii="Calibri" w:eastAsia="ＭＳ 明朝" w:hAnsi="ＭＳ 明朝" w:cs="Times New Roman" w:hint="eastAsia"/>
                                <w:color w:val="000000"/>
                                <w:sz w:val="36"/>
                                <w:szCs w:val="36"/>
                              </w:rPr>
                              <w:t>３</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56.65pt;margin-top:-17.4pt;width:127.5pt;height:3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" fillcolor="window" strokecolor="#f79646" strokeweight="2pt">
                <v:textbox inset=",0">
                  <w:txbxContent>
                    <w:p w:rsidR="00D01EBA" w:rsidRPr="00097CFE" w:rsidRDefault="00D01EBA" w:rsidP="00D01EBA">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参考資料</w:t>
                      </w:r>
                      <w:r>
                        <w:rPr>
                          <w:rFonts w:ascii="Calibri" w:eastAsia="ＭＳ 明朝" w:hAnsi="ＭＳ 明朝" w:cs="Times New Roman" w:hint="eastAsia"/>
                          <w:color w:val="000000"/>
                          <w:sz w:val="36"/>
                          <w:szCs w:val="36"/>
                        </w:rPr>
                        <w:t xml:space="preserve"> </w:t>
                      </w:r>
                      <w:r w:rsidR="00BA442A">
                        <w:rPr>
                          <w:rFonts w:ascii="Calibri" w:eastAsia="ＭＳ 明朝" w:hAnsi="ＭＳ 明朝" w:cs="Times New Roman" w:hint="eastAsia"/>
                          <w:color w:val="000000"/>
                          <w:sz w:val="36"/>
                          <w:szCs w:val="36"/>
                        </w:rPr>
                        <w:t>３</w:t>
                      </w:r>
                    </w:p>
                  </w:txbxContent>
                </v:textbox>
              </v:rect>
            </w:pict>
          </mc:Fallback>
        </mc:AlternateContent>
      </w:r>
    </w:p>
    <w:p w:rsidR="0049672B" w:rsidRPr="008E652E" w:rsidRDefault="0049672B" w:rsidP="0049672B">
      <w:pPr>
        <w:autoSpaceDE w:val="0"/>
        <w:autoSpaceDN w:val="0"/>
        <w:adjustRightInd w:val="0"/>
        <w:rPr>
          <w:rFonts w:ascii="ＭＳ ゴシック" w:eastAsia="ＭＳ ゴシック" w:hAnsi="ＭＳ ゴシック"/>
          <w:sz w:val="22"/>
          <w:szCs w:val="22"/>
        </w:rPr>
      </w:pPr>
      <w:r w:rsidRPr="008E652E">
        <w:rPr>
          <w:rFonts w:ascii="ＭＳ ゴシック" w:eastAsia="ＭＳ ゴシック" w:hAnsi="ＭＳ ゴシック" w:hint="eastAsia"/>
          <w:sz w:val="24"/>
          <w:szCs w:val="24"/>
        </w:rPr>
        <w:t>○大阪府附属機関条例</w:t>
      </w:r>
      <w:r w:rsidRPr="008E652E">
        <w:rPr>
          <w:rFonts w:ascii="ＭＳ ゴシック" w:eastAsia="ＭＳ ゴシック" w:hAnsi="ＭＳ ゴシック" w:hint="eastAsia"/>
          <w:sz w:val="22"/>
          <w:szCs w:val="22"/>
        </w:rPr>
        <w:t>（抜粋）</w:t>
      </w:r>
    </w:p>
    <w:p w:rsidR="0049672B" w:rsidRDefault="0049672B" w:rsidP="0049672B">
      <w:pPr>
        <w:autoSpaceDE w:val="0"/>
        <w:autoSpaceDN w:val="0"/>
        <w:adjustRightInd w:val="0"/>
        <w:jc w:val="right"/>
        <w:rPr>
          <w:sz w:val="20"/>
          <w:szCs w:val="20"/>
        </w:rPr>
      </w:pPr>
      <w:r>
        <w:rPr>
          <w:rFonts w:hint="eastAsia"/>
        </w:rPr>
        <w:t>昭和二十七年十二月二十二日</w:t>
      </w:r>
    </w:p>
    <w:p w:rsidR="0049672B" w:rsidRDefault="0049672B" w:rsidP="0049672B">
      <w:pPr>
        <w:autoSpaceDE w:val="0"/>
        <w:autoSpaceDN w:val="0"/>
        <w:adjustRightInd w:val="0"/>
        <w:jc w:val="right"/>
        <w:rPr>
          <w:sz w:val="20"/>
          <w:szCs w:val="20"/>
        </w:rPr>
      </w:pPr>
      <w:bookmarkStart w:id="0" w:name="_GoBack"/>
      <w:bookmarkEnd w:id="0"/>
      <w:r>
        <w:rPr>
          <w:rFonts w:hint="eastAsia"/>
        </w:rPr>
        <w:t>大阪府条例第三十九号</w:t>
      </w:r>
    </w:p>
    <w:p w:rsidR="0049672B" w:rsidRDefault="0049672B" w:rsidP="0049672B">
      <w:pPr>
        <w:autoSpaceDE w:val="0"/>
        <w:autoSpaceDN w:val="0"/>
        <w:adjustRightInd w:val="0"/>
        <w:ind w:firstLine="200"/>
        <w:rPr>
          <w:sz w:val="20"/>
          <w:szCs w:val="20"/>
        </w:rPr>
      </w:pPr>
      <w:r>
        <w:rPr>
          <w:rFonts w:hint="eastAsia"/>
        </w:rPr>
        <w:t>〔附属機関に関する条例〕をここに公布する。</w:t>
      </w:r>
    </w:p>
    <w:p w:rsidR="0049672B" w:rsidRDefault="0049672B" w:rsidP="0049672B">
      <w:pPr>
        <w:autoSpaceDE w:val="0"/>
        <w:autoSpaceDN w:val="0"/>
        <w:adjustRightInd w:val="0"/>
        <w:ind w:left="600"/>
        <w:rPr>
          <w:sz w:val="20"/>
          <w:szCs w:val="20"/>
        </w:rPr>
      </w:pPr>
      <w:r>
        <w:rPr>
          <w:rFonts w:hint="eastAsia"/>
        </w:rPr>
        <w:t>大阪府附属機関条例</w:t>
      </w:r>
    </w:p>
    <w:p w:rsidR="0049672B" w:rsidRDefault="0049672B" w:rsidP="0049672B">
      <w:pPr>
        <w:autoSpaceDE w:val="0"/>
        <w:autoSpaceDN w:val="0"/>
        <w:adjustRightInd w:val="0"/>
        <w:ind w:left="800"/>
        <w:rPr>
          <w:sz w:val="20"/>
          <w:szCs w:val="20"/>
        </w:rPr>
      </w:pPr>
      <w:r>
        <w:t>(</w:t>
      </w:r>
      <w:r>
        <w:rPr>
          <w:rFonts w:hint="eastAsia"/>
        </w:rPr>
        <w:t>昭六〇条例一三・改称</w:t>
      </w:r>
      <w:r>
        <w:t>)</w:t>
      </w:r>
    </w:p>
    <w:p w:rsidR="0049672B" w:rsidRDefault="0049672B" w:rsidP="0049672B">
      <w:pPr>
        <w:autoSpaceDE w:val="0"/>
        <w:autoSpaceDN w:val="0"/>
        <w:adjustRightInd w:val="0"/>
        <w:ind w:left="800"/>
        <w:rPr>
          <w:sz w:val="20"/>
          <w:szCs w:val="20"/>
        </w:rPr>
      </w:pPr>
    </w:p>
    <w:p w:rsidR="0049672B" w:rsidRDefault="0049672B" w:rsidP="0049672B">
      <w:pPr>
        <w:autoSpaceDE w:val="0"/>
        <w:autoSpaceDN w:val="0"/>
        <w:adjustRightInd w:val="0"/>
        <w:ind w:left="200"/>
        <w:rPr>
          <w:sz w:val="20"/>
          <w:szCs w:val="20"/>
        </w:rPr>
      </w:pPr>
      <w:r>
        <w:t>(</w:t>
      </w:r>
      <w:r>
        <w:rPr>
          <w:rFonts w:hint="eastAsia"/>
        </w:rPr>
        <w:t>設置</w:t>
      </w:r>
      <w:r>
        <w:t>)</w:t>
      </w:r>
    </w:p>
    <w:p w:rsidR="0049672B" w:rsidRDefault="0049672B" w:rsidP="0049672B">
      <w:pPr>
        <w:autoSpaceDE w:val="0"/>
        <w:autoSpaceDN w:val="0"/>
        <w:adjustRightInd w:val="0"/>
        <w:ind w:left="200" w:hanging="200"/>
        <w:rPr>
          <w:sz w:val="20"/>
          <w:szCs w:val="20"/>
        </w:rPr>
      </w:pPr>
      <w:r>
        <w:rPr>
          <w:rFonts w:hint="eastAsia"/>
        </w:rPr>
        <w:t>第一条　法律若しくはこれに基づく政令又は他の条例に定めのあるものを除くほか、府が設置する執行機関の附属機関は、次のとおりとする。</w:t>
      </w:r>
    </w:p>
    <w:p w:rsidR="0049672B" w:rsidRDefault="0049672B" w:rsidP="0049672B">
      <w:pPr>
        <w:autoSpaceDE w:val="0"/>
        <w:autoSpaceDN w:val="0"/>
        <w:adjustRightInd w:val="0"/>
        <w:ind w:left="400" w:hanging="200"/>
        <w:rPr>
          <w:sz w:val="20"/>
          <w:szCs w:val="20"/>
        </w:rPr>
      </w:pPr>
      <w:r>
        <w:rPr>
          <w:rFonts w:hint="eastAsia"/>
        </w:rPr>
        <w:t>一　知事の附属機関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5104"/>
      </w:tblGrid>
      <w:tr w:rsidR="0049672B" w:rsidTr="00701889">
        <w:tc>
          <w:tcPr>
            <w:tcW w:w="4252" w:type="dxa"/>
          </w:tcPr>
          <w:p w:rsidR="0049672B" w:rsidRPr="008E652E" w:rsidRDefault="0049672B" w:rsidP="00701889">
            <w:pPr>
              <w:autoSpaceDE w:val="0"/>
              <w:autoSpaceDN w:val="0"/>
              <w:adjustRightInd w:val="0"/>
              <w:jc w:val="center"/>
              <w:rPr>
                <w:sz w:val="20"/>
                <w:szCs w:val="20"/>
              </w:rPr>
            </w:pPr>
            <w:r w:rsidRPr="008E652E">
              <w:rPr>
                <w:rFonts w:hint="eastAsia"/>
                <w:sz w:val="20"/>
                <w:szCs w:val="20"/>
              </w:rPr>
              <w:t>名称</w:t>
            </w:r>
          </w:p>
        </w:tc>
        <w:tc>
          <w:tcPr>
            <w:tcW w:w="5104" w:type="dxa"/>
          </w:tcPr>
          <w:p w:rsidR="0049672B" w:rsidRPr="008E652E" w:rsidRDefault="0049672B" w:rsidP="00701889">
            <w:pPr>
              <w:autoSpaceDE w:val="0"/>
              <w:autoSpaceDN w:val="0"/>
              <w:adjustRightInd w:val="0"/>
              <w:jc w:val="center"/>
              <w:rPr>
                <w:sz w:val="20"/>
                <w:szCs w:val="20"/>
              </w:rPr>
            </w:pPr>
            <w:r w:rsidRPr="008E652E">
              <w:rPr>
                <w:rFonts w:hint="eastAsia"/>
                <w:sz w:val="20"/>
                <w:szCs w:val="20"/>
              </w:rPr>
              <w:t>担任する事務</w:t>
            </w:r>
          </w:p>
        </w:tc>
      </w:tr>
      <w:tr w:rsidR="0049672B" w:rsidTr="00701889">
        <w:tc>
          <w:tcPr>
            <w:tcW w:w="4252" w:type="dxa"/>
          </w:tcPr>
          <w:p w:rsidR="0049672B" w:rsidRDefault="0049672B" w:rsidP="00701889">
            <w:pPr>
              <w:autoSpaceDE w:val="0"/>
              <w:autoSpaceDN w:val="0"/>
              <w:adjustRightInd w:val="0"/>
              <w:jc w:val="center"/>
              <w:rPr>
                <w:sz w:val="20"/>
                <w:szCs w:val="20"/>
              </w:rPr>
            </w:pPr>
            <w:r>
              <w:rPr>
                <w:rFonts w:hint="eastAsia"/>
                <w:sz w:val="20"/>
                <w:szCs w:val="20"/>
              </w:rPr>
              <w:t>略</w:t>
            </w:r>
          </w:p>
        </w:tc>
        <w:tc>
          <w:tcPr>
            <w:tcW w:w="5104" w:type="dxa"/>
          </w:tcPr>
          <w:p w:rsidR="0049672B" w:rsidRDefault="0049672B" w:rsidP="00701889">
            <w:pPr>
              <w:autoSpaceDE w:val="0"/>
              <w:autoSpaceDN w:val="0"/>
              <w:adjustRightInd w:val="0"/>
              <w:jc w:val="center"/>
              <w:rPr>
                <w:sz w:val="20"/>
                <w:szCs w:val="20"/>
              </w:rPr>
            </w:pPr>
            <w:r>
              <w:rPr>
                <w:rFonts w:hint="eastAsia"/>
                <w:sz w:val="20"/>
                <w:szCs w:val="20"/>
              </w:rPr>
              <w:t>略</w:t>
            </w:r>
          </w:p>
        </w:tc>
      </w:tr>
      <w:tr w:rsidR="0049672B" w:rsidTr="00701889">
        <w:tc>
          <w:tcPr>
            <w:tcW w:w="4252" w:type="dxa"/>
          </w:tcPr>
          <w:p w:rsidR="0049672B" w:rsidRPr="008E652E" w:rsidRDefault="0049672B" w:rsidP="00701889">
            <w:pPr>
              <w:autoSpaceDE w:val="0"/>
              <w:autoSpaceDN w:val="0"/>
              <w:adjustRightInd w:val="0"/>
              <w:rPr>
                <w:sz w:val="22"/>
                <w:szCs w:val="22"/>
              </w:rPr>
            </w:pPr>
            <w:r w:rsidRPr="008E652E">
              <w:rPr>
                <w:rFonts w:hint="eastAsia"/>
                <w:sz w:val="22"/>
                <w:szCs w:val="22"/>
              </w:rPr>
              <w:t>大阪府特別職報酬等審議会</w:t>
            </w:r>
          </w:p>
        </w:tc>
        <w:tc>
          <w:tcPr>
            <w:tcW w:w="5104" w:type="dxa"/>
          </w:tcPr>
          <w:p w:rsidR="0049672B" w:rsidRPr="008E652E" w:rsidRDefault="0049672B" w:rsidP="00701889">
            <w:pPr>
              <w:autoSpaceDE w:val="0"/>
              <w:autoSpaceDN w:val="0"/>
              <w:adjustRightInd w:val="0"/>
              <w:rPr>
                <w:sz w:val="22"/>
                <w:szCs w:val="22"/>
              </w:rPr>
            </w:pPr>
            <w:r w:rsidRPr="008E652E">
              <w:rPr>
                <w:rFonts w:hint="eastAsia"/>
                <w:sz w:val="22"/>
                <w:szCs w:val="22"/>
              </w:rPr>
              <w:t>府議会議員の議員報酬並びに知事及び副知事の給料の額についての調査審議に関する事務</w:t>
            </w:r>
          </w:p>
        </w:tc>
      </w:tr>
      <w:tr w:rsidR="0049672B" w:rsidTr="00701889">
        <w:tc>
          <w:tcPr>
            <w:tcW w:w="4252" w:type="dxa"/>
          </w:tcPr>
          <w:p w:rsidR="0049672B" w:rsidRDefault="0049672B" w:rsidP="00701889">
            <w:pPr>
              <w:autoSpaceDE w:val="0"/>
              <w:autoSpaceDN w:val="0"/>
              <w:adjustRightInd w:val="0"/>
              <w:jc w:val="center"/>
              <w:rPr>
                <w:sz w:val="20"/>
                <w:szCs w:val="20"/>
              </w:rPr>
            </w:pPr>
            <w:r>
              <w:rPr>
                <w:rFonts w:hint="eastAsia"/>
                <w:sz w:val="20"/>
                <w:szCs w:val="20"/>
              </w:rPr>
              <w:t>略</w:t>
            </w:r>
          </w:p>
        </w:tc>
        <w:tc>
          <w:tcPr>
            <w:tcW w:w="5104" w:type="dxa"/>
          </w:tcPr>
          <w:p w:rsidR="0049672B" w:rsidRDefault="0049672B" w:rsidP="00701889">
            <w:pPr>
              <w:autoSpaceDE w:val="0"/>
              <w:autoSpaceDN w:val="0"/>
              <w:adjustRightInd w:val="0"/>
              <w:jc w:val="center"/>
              <w:rPr>
                <w:sz w:val="20"/>
                <w:szCs w:val="20"/>
              </w:rPr>
            </w:pPr>
            <w:r>
              <w:rPr>
                <w:rFonts w:hint="eastAsia"/>
                <w:sz w:val="20"/>
                <w:szCs w:val="20"/>
              </w:rPr>
              <w:t>略</w:t>
            </w:r>
          </w:p>
        </w:tc>
      </w:tr>
    </w:tbl>
    <w:p w:rsidR="0049672B" w:rsidRDefault="0049672B" w:rsidP="0049672B">
      <w:pPr>
        <w:autoSpaceDE w:val="0"/>
        <w:autoSpaceDN w:val="0"/>
        <w:adjustRightInd w:val="0"/>
        <w:ind w:left="400" w:hanging="200"/>
      </w:pPr>
    </w:p>
    <w:p w:rsidR="0049672B" w:rsidRDefault="0049672B" w:rsidP="0049672B">
      <w:pPr>
        <w:autoSpaceDE w:val="0"/>
        <w:autoSpaceDN w:val="0"/>
        <w:adjustRightInd w:val="0"/>
        <w:ind w:left="200"/>
        <w:rPr>
          <w:sz w:val="20"/>
          <w:szCs w:val="20"/>
        </w:rPr>
      </w:pPr>
      <w:r>
        <w:t xml:space="preserve"> (</w:t>
      </w:r>
      <w:r>
        <w:rPr>
          <w:rFonts w:hint="eastAsia"/>
        </w:rPr>
        <w:t>委任</w:t>
      </w:r>
      <w:r>
        <w:t>)</w:t>
      </w:r>
    </w:p>
    <w:p w:rsidR="0049672B" w:rsidRDefault="0049672B" w:rsidP="0049672B">
      <w:pPr>
        <w:autoSpaceDE w:val="0"/>
        <w:autoSpaceDN w:val="0"/>
        <w:adjustRightInd w:val="0"/>
        <w:ind w:left="200" w:hanging="200"/>
        <w:rPr>
          <w:sz w:val="20"/>
          <w:szCs w:val="20"/>
        </w:rPr>
      </w:pPr>
      <w:r>
        <w:rPr>
          <w:rFonts w:hint="eastAsia"/>
        </w:rPr>
        <w:t>第二条　法律若しくはこれに基づく政令又は他の条例に定めのあるものを除くほか、府が設置する執行機関の附属機関の組織、委員その他構成員の報酬及び費用弁償の額並びにその支給方法その他附属機関に関し必要な事項は、当該執行機関が定める。</w:t>
      </w:r>
    </w:p>
    <w:p w:rsidR="0049672B" w:rsidRDefault="0049672B" w:rsidP="0049672B">
      <w:pPr>
        <w:autoSpaceDE w:val="0"/>
        <w:autoSpaceDN w:val="0"/>
        <w:adjustRightInd w:val="0"/>
        <w:ind w:left="800"/>
        <w:rPr>
          <w:sz w:val="20"/>
          <w:szCs w:val="20"/>
        </w:rPr>
      </w:pPr>
      <w:r>
        <w:t>(</w:t>
      </w:r>
      <w:r>
        <w:rPr>
          <w:rFonts w:hint="eastAsia"/>
        </w:rPr>
        <w:t>昭五七条例一二・一部改正</w:t>
      </w:r>
      <w:r>
        <w:t>)</w:t>
      </w:r>
    </w:p>
    <w:p w:rsidR="0049672B" w:rsidRDefault="0049672B" w:rsidP="0049672B">
      <w:pPr>
        <w:autoSpaceDE w:val="0"/>
        <w:autoSpaceDN w:val="0"/>
        <w:adjustRightInd w:val="0"/>
        <w:ind w:left="800"/>
        <w:rPr>
          <w:sz w:val="20"/>
          <w:szCs w:val="20"/>
        </w:rPr>
      </w:pPr>
    </w:p>
    <w:p w:rsidR="0049672B" w:rsidRDefault="0049672B" w:rsidP="0049672B">
      <w:pPr>
        <w:autoSpaceDE w:val="0"/>
        <w:autoSpaceDN w:val="0"/>
        <w:adjustRightInd w:val="0"/>
        <w:spacing w:line="280" w:lineRule="exact"/>
        <w:ind w:left="600"/>
        <w:rPr>
          <w:sz w:val="20"/>
          <w:szCs w:val="20"/>
        </w:rPr>
      </w:pPr>
      <w:r>
        <w:rPr>
          <w:rFonts w:hint="eastAsia"/>
        </w:rPr>
        <w:t>附　則</w:t>
      </w:r>
    </w:p>
    <w:p w:rsidR="0049672B" w:rsidRDefault="0049672B" w:rsidP="0049672B">
      <w:pPr>
        <w:pStyle w:val="a9"/>
        <w:numPr>
          <w:ilvl w:val="0"/>
          <w:numId w:val="1"/>
        </w:numPr>
        <w:autoSpaceDE w:val="0"/>
        <w:autoSpaceDN w:val="0"/>
        <w:adjustRightInd w:val="0"/>
        <w:spacing w:line="280" w:lineRule="exact"/>
        <w:ind w:leftChars="0"/>
      </w:pPr>
      <w:r>
        <w:rPr>
          <w:rFonts w:hint="eastAsia"/>
        </w:rPr>
        <w:t>この条例は、公布の日から施行する。</w:t>
      </w:r>
    </w:p>
    <w:p w:rsidR="0049672B" w:rsidRDefault="0049672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2A6876" w:rsidRPr="00C876DD" w:rsidRDefault="003E51E3" w:rsidP="009B348E">
      <w:pPr>
        <w:autoSpaceDE w:val="0"/>
        <w:autoSpaceDN w:val="0"/>
        <w:adjustRightInd w:val="0"/>
        <w:rPr>
          <w:rFonts w:ascii="ＭＳ ゴシック" w:eastAsia="ＭＳ ゴシック" w:hAnsi="ＭＳ ゴシック"/>
          <w:sz w:val="24"/>
          <w:szCs w:val="24"/>
        </w:rPr>
      </w:pPr>
      <w:r w:rsidRPr="00C876DD">
        <w:rPr>
          <w:rFonts w:ascii="ＭＳ ゴシック" w:eastAsia="ＭＳ ゴシック" w:hAnsi="ＭＳ ゴシック" w:hint="eastAsia"/>
          <w:sz w:val="24"/>
          <w:szCs w:val="24"/>
        </w:rPr>
        <w:lastRenderedPageBreak/>
        <w:t>○大阪府特別職報酬等審議会規則</w:t>
      </w:r>
    </w:p>
    <w:p w:rsidR="002A6876" w:rsidRDefault="003E51E3">
      <w:pPr>
        <w:autoSpaceDE w:val="0"/>
        <w:autoSpaceDN w:val="0"/>
        <w:adjustRightInd w:val="0"/>
        <w:jc w:val="right"/>
        <w:rPr>
          <w:sz w:val="20"/>
          <w:szCs w:val="20"/>
        </w:rPr>
      </w:pPr>
      <w:r>
        <w:rPr>
          <w:rFonts w:hint="eastAsia"/>
        </w:rPr>
        <w:t>昭和四十三年一月二十七日</w:t>
      </w:r>
    </w:p>
    <w:p w:rsidR="002A6876" w:rsidRDefault="003E51E3">
      <w:pPr>
        <w:autoSpaceDE w:val="0"/>
        <w:autoSpaceDN w:val="0"/>
        <w:adjustRightInd w:val="0"/>
        <w:jc w:val="right"/>
        <w:rPr>
          <w:sz w:val="20"/>
          <w:szCs w:val="20"/>
        </w:rPr>
      </w:pPr>
      <w:r>
        <w:rPr>
          <w:rFonts w:hint="eastAsia"/>
        </w:rPr>
        <w:t>大阪府規則第三号</w:t>
      </w:r>
    </w:p>
    <w:p w:rsidR="002A6876" w:rsidRDefault="003E51E3">
      <w:pPr>
        <w:autoSpaceDE w:val="0"/>
        <w:autoSpaceDN w:val="0"/>
        <w:adjustRightInd w:val="0"/>
        <w:ind w:firstLine="200"/>
        <w:rPr>
          <w:sz w:val="20"/>
          <w:szCs w:val="20"/>
        </w:rPr>
      </w:pPr>
      <w:r>
        <w:rPr>
          <w:rFonts w:hint="eastAsia"/>
        </w:rPr>
        <w:t>大阪府特別職報酬等審議会規則をここに公布する。</w:t>
      </w:r>
    </w:p>
    <w:p w:rsidR="002A6876" w:rsidRDefault="003E51E3">
      <w:pPr>
        <w:autoSpaceDE w:val="0"/>
        <w:autoSpaceDN w:val="0"/>
        <w:adjustRightInd w:val="0"/>
        <w:ind w:left="600"/>
        <w:rPr>
          <w:sz w:val="20"/>
          <w:szCs w:val="20"/>
        </w:rPr>
      </w:pPr>
      <w:r>
        <w:rPr>
          <w:rFonts w:hint="eastAsia"/>
        </w:rPr>
        <w:t>大阪府特別職報酬等審議会規則</w:t>
      </w:r>
    </w:p>
    <w:p w:rsidR="002A6876" w:rsidRDefault="002A6876">
      <w:pPr>
        <w:autoSpaceDE w:val="0"/>
        <w:autoSpaceDN w:val="0"/>
        <w:adjustRightInd w:val="0"/>
        <w:ind w:left="600"/>
        <w:rPr>
          <w:sz w:val="20"/>
          <w:szCs w:val="20"/>
        </w:rPr>
      </w:pPr>
    </w:p>
    <w:p w:rsidR="002A6876" w:rsidRDefault="003E51E3">
      <w:pPr>
        <w:autoSpaceDE w:val="0"/>
        <w:autoSpaceDN w:val="0"/>
        <w:adjustRightInd w:val="0"/>
        <w:ind w:left="200"/>
        <w:rPr>
          <w:sz w:val="20"/>
          <w:szCs w:val="20"/>
        </w:rPr>
      </w:pPr>
      <w:r>
        <w:t>(</w:t>
      </w:r>
      <w:r>
        <w:rPr>
          <w:rFonts w:hint="eastAsia"/>
        </w:rPr>
        <w:t>趣旨</w:t>
      </w:r>
      <w:r>
        <w:t>)</w:t>
      </w:r>
    </w:p>
    <w:p w:rsidR="002A6876" w:rsidRDefault="003E51E3">
      <w:pPr>
        <w:autoSpaceDE w:val="0"/>
        <w:autoSpaceDN w:val="0"/>
        <w:adjustRightInd w:val="0"/>
        <w:ind w:left="200" w:hanging="200"/>
        <w:rPr>
          <w:sz w:val="20"/>
          <w:szCs w:val="20"/>
        </w:rPr>
      </w:pPr>
      <w:r>
        <w:rPr>
          <w:rFonts w:hint="eastAsia"/>
        </w:rPr>
        <w:t>第一条　この規則は、大阪府附属機関条例</w:t>
      </w:r>
      <w:r>
        <w:t>(</w:t>
      </w:r>
      <w:r>
        <w:rPr>
          <w:rFonts w:hint="eastAsia"/>
        </w:rPr>
        <w:t>昭和二十七年大阪府条例第三十九号。以下「条例」という。</w:t>
      </w:r>
      <w:proofErr w:type="gramStart"/>
      <w:r>
        <w:t>)</w:t>
      </w:r>
      <w:r>
        <w:rPr>
          <w:rFonts w:hint="eastAsia"/>
        </w:rPr>
        <w:t>第二条の規定に基づき</w:t>
      </w:r>
      <w:proofErr w:type="gramEnd"/>
      <w:r>
        <w:rPr>
          <w:rFonts w:hint="eastAsia"/>
        </w:rPr>
        <w:t>、大阪府特別職報酬等審議会</w:t>
      </w:r>
      <w:r>
        <w:t>(</w:t>
      </w:r>
      <w:r>
        <w:rPr>
          <w:rFonts w:hint="eastAsia"/>
        </w:rPr>
        <w:t>以下「審議会」という。</w:t>
      </w:r>
      <w:proofErr w:type="gramStart"/>
      <w:r>
        <w:t>)</w:t>
      </w:r>
      <w:r>
        <w:rPr>
          <w:rFonts w:hint="eastAsia"/>
        </w:rPr>
        <w:t>の組織</w:t>
      </w:r>
      <w:proofErr w:type="gramEnd"/>
      <w:r>
        <w:rPr>
          <w:rFonts w:hint="eastAsia"/>
        </w:rPr>
        <w:t>、委員の報酬及び費用弁償の額並びにその支給方法その他審議会に関し必要な事項を定めるものとする。</w:t>
      </w:r>
    </w:p>
    <w:p w:rsidR="002A6876" w:rsidRDefault="003E51E3">
      <w:pPr>
        <w:autoSpaceDE w:val="0"/>
        <w:autoSpaceDN w:val="0"/>
        <w:adjustRightInd w:val="0"/>
        <w:ind w:left="800"/>
        <w:rPr>
          <w:sz w:val="20"/>
          <w:szCs w:val="20"/>
        </w:rPr>
      </w:pPr>
      <w:r>
        <w:t>(</w:t>
      </w:r>
      <w:r>
        <w:rPr>
          <w:rFonts w:hint="eastAsia"/>
        </w:rPr>
        <w:t>昭六〇規則一一・一部改正</w:t>
      </w:r>
      <w:r>
        <w:t>)</w:t>
      </w:r>
    </w:p>
    <w:p w:rsidR="002A6876" w:rsidRDefault="002A6876">
      <w:pPr>
        <w:autoSpaceDE w:val="0"/>
        <w:autoSpaceDN w:val="0"/>
        <w:adjustRightInd w:val="0"/>
        <w:ind w:left="800"/>
        <w:rPr>
          <w:sz w:val="20"/>
          <w:szCs w:val="20"/>
        </w:rPr>
      </w:pPr>
    </w:p>
    <w:p w:rsidR="002A6876" w:rsidRDefault="003E51E3">
      <w:pPr>
        <w:autoSpaceDE w:val="0"/>
        <w:autoSpaceDN w:val="0"/>
        <w:adjustRightInd w:val="0"/>
        <w:ind w:left="200"/>
        <w:rPr>
          <w:sz w:val="20"/>
          <w:szCs w:val="20"/>
        </w:rPr>
      </w:pPr>
      <w:r>
        <w:t>(</w:t>
      </w:r>
      <w:r>
        <w:rPr>
          <w:rFonts w:hint="eastAsia"/>
        </w:rPr>
        <w:t>職務</w:t>
      </w:r>
      <w:r>
        <w:t>)</w:t>
      </w:r>
    </w:p>
    <w:p w:rsidR="002A6876" w:rsidRDefault="003E51E3">
      <w:pPr>
        <w:autoSpaceDE w:val="0"/>
        <w:autoSpaceDN w:val="0"/>
        <w:adjustRightInd w:val="0"/>
        <w:ind w:left="200" w:hanging="200"/>
        <w:rPr>
          <w:sz w:val="20"/>
          <w:szCs w:val="20"/>
        </w:rPr>
      </w:pPr>
      <w:r>
        <w:rPr>
          <w:rFonts w:hint="eastAsia"/>
        </w:rPr>
        <w:t>第二条　審議会は、知事の諮問に応じて、条例第一条に掲げる当該担任事務について調査審議し、意見を述べるものとする。</w:t>
      </w:r>
    </w:p>
    <w:p w:rsidR="002A6876" w:rsidRDefault="002A6876">
      <w:pPr>
        <w:autoSpaceDE w:val="0"/>
        <w:autoSpaceDN w:val="0"/>
        <w:adjustRightInd w:val="0"/>
        <w:ind w:left="200" w:hanging="200"/>
        <w:rPr>
          <w:sz w:val="20"/>
          <w:szCs w:val="20"/>
        </w:rPr>
      </w:pPr>
    </w:p>
    <w:p w:rsidR="002A6876" w:rsidRDefault="003E51E3">
      <w:pPr>
        <w:autoSpaceDE w:val="0"/>
        <w:autoSpaceDN w:val="0"/>
        <w:adjustRightInd w:val="0"/>
        <w:ind w:left="200"/>
        <w:rPr>
          <w:sz w:val="20"/>
          <w:szCs w:val="20"/>
        </w:rPr>
      </w:pPr>
      <w:r>
        <w:t>(</w:t>
      </w:r>
      <w:r>
        <w:rPr>
          <w:rFonts w:hint="eastAsia"/>
        </w:rPr>
        <w:t>組織</w:t>
      </w:r>
      <w:r>
        <w:t>)</w:t>
      </w:r>
    </w:p>
    <w:p w:rsidR="002A6876" w:rsidRDefault="003E51E3">
      <w:pPr>
        <w:autoSpaceDE w:val="0"/>
        <w:autoSpaceDN w:val="0"/>
        <w:adjustRightInd w:val="0"/>
        <w:ind w:left="200" w:hanging="200"/>
        <w:rPr>
          <w:sz w:val="20"/>
          <w:szCs w:val="20"/>
        </w:rPr>
      </w:pPr>
      <w:r>
        <w:rPr>
          <w:rFonts w:hint="eastAsia"/>
        </w:rPr>
        <w:t>第三条　審議会は、委員十人以内で組織する。</w:t>
      </w:r>
    </w:p>
    <w:p w:rsidR="002A6876" w:rsidRDefault="003E51E3">
      <w:pPr>
        <w:autoSpaceDE w:val="0"/>
        <w:autoSpaceDN w:val="0"/>
        <w:adjustRightInd w:val="0"/>
        <w:ind w:left="200" w:hanging="200"/>
        <w:rPr>
          <w:sz w:val="20"/>
          <w:szCs w:val="20"/>
        </w:rPr>
      </w:pPr>
      <w:r>
        <w:t>2</w:t>
      </w:r>
      <w:r>
        <w:rPr>
          <w:rFonts w:hint="eastAsia"/>
        </w:rPr>
        <w:t xml:space="preserve">　委員は、府の区域内の公共的団体等の代表者、学識経験のある者及び府民のうちから知事が任命する。</w:t>
      </w:r>
    </w:p>
    <w:p w:rsidR="002A6876" w:rsidRDefault="003E51E3">
      <w:pPr>
        <w:autoSpaceDE w:val="0"/>
        <w:autoSpaceDN w:val="0"/>
        <w:adjustRightInd w:val="0"/>
        <w:ind w:left="800"/>
        <w:rPr>
          <w:sz w:val="20"/>
          <w:szCs w:val="20"/>
        </w:rPr>
      </w:pPr>
      <w:r>
        <w:t>(</w:t>
      </w:r>
      <w:r>
        <w:rPr>
          <w:rFonts w:hint="eastAsia"/>
        </w:rPr>
        <w:t>昭四九規則七六・昭五六規則一七・昭六三規則一一・一部改正</w:t>
      </w:r>
      <w:r>
        <w:t>)</w:t>
      </w:r>
    </w:p>
    <w:p w:rsidR="002A6876" w:rsidRDefault="002A6876">
      <w:pPr>
        <w:autoSpaceDE w:val="0"/>
        <w:autoSpaceDN w:val="0"/>
        <w:adjustRightInd w:val="0"/>
        <w:ind w:left="800"/>
        <w:rPr>
          <w:sz w:val="20"/>
          <w:szCs w:val="20"/>
        </w:rPr>
      </w:pPr>
    </w:p>
    <w:p w:rsidR="002A6876" w:rsidRDefault="003E51E3">
      <w:pPr>
        <w:autoSpaceDE w:val="0"/>
        <w:autoSpaceDN w:val="0"/>
        <w:adjustRightInd w:val="0"/>
        <w:ind w:left="200"/>
        <w:rPr>
          <w:sz w:val="20"/>
          <w:szCs w:val="20"/>
        </w:rPr>
      </w:pPr>
      <w:r>
        <w:t>(</w:t>
      </w:r>
      <w:r>
        <w:rPr>
          <w:rFonts w:hint="eastAsia"/>
        </w:rPr>
        <w:t>任期</w:t>
      </w:r>
      <w:r>
        <w:t>)</w:t>
      </w:r>
    </w:p>
    <w:p w:rsidR="002A6876" w:rsidRDefault="003E51E3">
      <w:pPr>
        <w:autoSpaceDE w:val="0"/>
        <w:autoSpaceDN w:val="0"/>
        <w:adjustRightInd w:val="0"/>
        <w:ind w:left="200" w:hanging="200"/>
        <w:rPr>
          <w:sz w:val="20"/>
          <w:szCs w:val="20"/>
        </w:rPr>
      </w:pPr>
      <w:r>
        <w:rPr>
          <w:rFonts w:hint="eastAsia"/>
        </w:rPr>
        <w:t>第三条の二　委員の任期は、二年とする。ただし、補欠の委員の任期は、前任者の残任期間とする。</w:t>
      </w:r>
    </w:p>
    <w:p w:rsidR="002A6876" w:rsidRDefault="003E51E3">
      <w:pPr>
        <w:autoSpaceDE w:val="0"/>
        <w:autoSpaceDN w:val="0"/>
        <w:adjustRightInd w:val="0"/>
        <w:ind w:left="800"/>
        <w:rPr>
          <w:sz w:val="20"/>
          <w:szCs w:val="20"/>
        </w:rPr>
      </w:pPr>
      <w:r>
        <w:t>(</w:t>
      </w:r>
      <w:r>
        <w:rPr>
          <w:rFonts w:hint="eastAsia"/>
        </w:rPr>
        <w:t>昭四九規則七六・追加</w:t>
      </w:r>
      <w:r>
        <w:t>)</w:t>
      </w:r>
    </w:p>
    <w:p w:rsidR="002A6876" w:rsidRDefault="002A6876">
      <w:pPr>
        <w:autoSpaceDE w:val="0"/>
        <w:autoSpaceDN w:val="0"/>
        <w:adjustRightInd w:val="0"/>
        <w:ind w:left="800"/>
        <w:rPr>
          <w:sz w:val="20"/>
          <w:szCs w:val="20"/>
        </w:rPr>
      </w:pPr>
    </w:p>
    <w:p w:rsidR="002A6876" w:rsidRDefault="003E51E3">
      <w:pPr>
        <w:autoSpaceDE w:val="0"/>
        <w:autoSpaceDN w:val="0"/>
        <w:adjustRightInd w:val="0"/>
        <w:ind w:left="200"/>
        <w:rPr>
          <w:sz w:val="20"/>
          <w:szCs w:val="20"/>
        </w:rPr>
      </w:pPr>
      <w:r>
        <w:t>(</w:t>
      </w:r>
      <w:r>
        <w:rPr>
          <w:rFonts w:hint="eastAsia"/>
        </w:rPr>
        <w:t>会長</w:t>
      </w:r>
      <w:r>
        <w:t>)</w:t>
      </w:r>
    </w:p>
    <w:p w:rsidR="002A6876" w:rsidRDefault="003E51E3">
      <w:pPr>
        <w:autoSpaceDE w:val="0"/>
        <w:autoSpaceDN w:val="0"/>
        <w:adjustRightInd w:val="0"/>
        <w:ind w:left="200" w:hanging="200"/>
        <w:rPr>
          <w:sz w:val="20"/>
          <w:szCs w:val="20"/>
        </w:rPr>
      </w:pPr>
      <w:r>
        <w:rPr>
          <w:rFonts w:hint="eastAsia"/>
        </w:rPr>
        <w:t>第四条　審議会に会長を置く。会長は、委員が互選する。</w:t>
      </w:r>
    </w:p>
    <w:p w:rsidR="002A6876" w:rsidRDefault="003E51E3">
      <w:pPr>
        <w:autoSpaceDE w:val="0"/>
        <w:autoSpaceDN w:val="0"/>
        <w:adjustRightInd w:val="0"/>
        <w:ind w:left="200" w:hanging="200"/>
        <w:rPr>
          <w:sz w:val="20"/>
          <w:szCs w:val="20"/>
        </w:rPr>
      </w:pPr>
      <w:r>
        <w:t>2</w:t>
      </w:r>
      <w:r>
        <w:rPr>
          <w:rFonts w:hint="eastAsia"/>
        </w:rPr>
        <w:t xml:space="preserve">　会長は、審議会を代表し、会務を総理する。</w:t>
      </w:r>
    </w:p>
    <w:p w:rsidR="002A6876" w:rsidRDefault="003E51E3">
      <w:pPr>
        <w:autoSpaceDE w:val="0"/>
        <w:autoSpaceDN w:val="0"/>
        <w:adjustRightInd w:val="0"/>
        <w:ind w:left="200" w:hanging="200"/>
        <w:rPr>
          <w:sz w:val="20"/>
          <w:szCs w:val="20"/>
        </w:rPr>
      </w:pPr>
      <w:r>
        <w:t>3</w:t>
      </w:r>
      <w:r>
        <w:rPr>
          <w:rFonts w:hint="eastAsia"/>
        </w:rPr>
        <w:t xml:space="preserve">　会長に事故があるときは、あらかじめ会長の指名する委員が、その職務を代理する。</w:t>
      </w:r>
    </w:p>
    <w:p w:rsidR="002A6876" w:rsidRDefault="002A6876">
      <w:pPr>
        <w:autoSpaceDE w:val="0"/>
        <w:autoSpaceDN w:val="0"/>
        <w:adjustRightInd w:val="0"/>
        <w:ind w:left="200" w:hanging="200"/>
        <w:rPr>
          <w:sz w:val="20"/>
          <w:szCs w:val="20"/>
        </w:rPr>
      </w:pPr>
    </w:p>
    <w:p w:rsidR="002A6876" w:rsidRDefault="003E51E3">
      <w:pPr>
        <w:autoSpaceDE w:val="0"/>
        <w:autoSpaceDN w:val="0"/>
        <w:adjustRightInd w:val="0"/>
        <w:ind w:left="200"/>
        <w:rPr>
          <w:sz w:val="20"/>
          <w:szCs w:val="20"/>
        </w:rPr>
      </w:pPr>
      <w:r>
        <w:t>(</w:t>
      </w:r>
      <w:r>
        <w:rPr>
          <w:rFonts w:hint="eastAsia"/>
        </w:rPr>
        <w:t>会議</w:t>
      </w:r>
      <w:r>
        <w:t>)</w:t>
      </w:r>
    </w:p>
    <w:p w:rsidR="002A6876" w:rsidRDefault="003E51E3">
      <w:pPr>
        <w:autoSpaceDE w:val="0"/>
        <w:autoSpaceDN w:val="0"/>
        <w:adjustRightInd w:val="0"/>
        <w:ind w:left="200" w:hanging="200"/>
        <w:rPr>
          <w:sz w:val="20"/>
          <w:szCs w:val="20"/>
        </w:rPr>
      </w:pPr>
      <w:r>
        <w:rPr>
          <w:rFonts w:hint="eastAsia"/>
        </w:rPr>
        <w:t>第五条　審議会は、会長が招集し、会長がその議長となる。</w:t>
      </w:r>
    </w:p>
    <w:p w:rsidR="002A6876" w:rsidRDefault="003E51E3">
      <w:pPr>
        <w:autoSpaceDE w:val="0"/>
        <w:autoSpaceDN w:val="0"/>
        <w:adjustRightInd w:val="0"/>
        <w:ind w:left="200" w:hanging="200"/>
        <w:rPr>
          <w:sz w:val="20"/>
          <w:szCs w:val="20"/>
        </w:rPr>
      </w:pPr>
      <w:r>
        <w:t>2</w:t>
      </w:r>
      <w:r>
        <w:rPr>
          <w:rFonts w:hint="eastAsia"/>
        </w:rPr>
        <w:t xml:space="preserve">　審議会は、委員の過半数が出席しなければ会議を開くことができない。</w:t>
      </w:r>
    </w:p>
    <w:p w:rsidR="0049672B" w:rsidRDefault="0049672B">
      <w:pPr>
        <w:autoSpaceDE w:val="0"/>
        <w:autoSpaceDN w:val="0"/>
        <w:adjustRightInd w:val="0"/>
        <w:ind w:left="200"/>
        <w:rPr>
          <w:rFonts w:hint="eastAsia"/>
        </w:rPr>
      </w:pPr>
    </w:p>
    <w:p w:rsidR="002A6876" w:rsidRDefault="003E51E3">
      <w:pPr>
        <w:autoSpaceDE w:val="0"/>
        <w:autoSpaceDN w:val="0"/>
        <w:adjustRightInd w:val="0"/>
        <w:ind w:left="200"/>
        <w:rPr>
          <w:sz w:val="20"/>
          <w:szCs w:val="20"/>
        </w:rPr>
      </w:pPr>
      <w:r>
        <w:lastRenderedPageBreak/>
        <w:t>(</w:t>
      </w:r>
      <w:r>
        <w:rPr>
          <w:rFonts w:hint="eastAsia"/>
        </w:rPr>
        <w:t>報酬</w:t>
      </w:r>
      <w:r>
        <w:t>)</w:t>
      </w:r>
    </w:p>
    <w:p w:rsidR="002A6876" w:rsidRDefault="003E51E3">
      <w:pPr>
        <w:autoSpaceDE w:val="0"/>
        <w:autoSpaceDN w:val="0"/>
        <w:adjustRightInd w:val="0"/>
        <w:ind w:left="200" w:hanging="200"/>
        <w:rPr>
          <w:sz w:val="20"/>
          <w:szCs w:val="20"/>
        </w:rPr>
      </w:pPr>
      <w:r>
        <w:rPr>
          <w:rFonts w:hint="eastAsia"/>
        </w:rPr>
        <w:t>第六条　委員の報酬の額は、日額一万七百円とする。</w:t>
      </w:r>
    </w:p>
    <w:p w:rsidR="002A6876" w:rsidRDefault="003E51E3">
      <w:pPr>
        <w:autoSpaceDE w:val="0"/>
        <w:autoSpaceDN w:val="0"/>
        <w:adjustRightInd w:val="0"/>
        <w:ind w:left="200" w:hanging="200"/>
        <w:rPr>
          <w:sz w:val="20"/>
          <w:szCs w:val="20"/>
        </w:rPr>
      </w:pPr>
      <w:r>
        <w:t>2</w:t>
      </w:r>
      <w:r>
        <w:rPr>
          <w:rFonts w:hint="eastAsia"/>
        </w:rPr>
        <w:t xml:space="preserve">　前項の報酬は、出席日数に応じて、その都度支給する。</w:t>
      </w:r>
    </w:p>
    <w:p w:rsidR="002A6876" w:rsidRDefault="003E51E3">
      <w:pPr>
        <w:autoSpaceDE w:val="0"/>
        <w:autoSpaceDN w:val="0"/>
        <w:adjustRightInd w:val="0"/>
        <w:ind w:left="200" w:hanging="200"/>
        <w:rPr>
          <w:sz w:val="20"/>
          <w:szCs w:val="20"/>
        </w:rPr>
      </w:pPr>
      <w:r>
        <w:t>3</w:t>
      </w:r>
      <w:r>
        <w:rPr>
          <w:rFonts w:hint="eastAsia"/>
        </w:rPr>
        <w:t xml:space="preserve">　委員のうち府の経済に属する常勤の職員である者に対しては、報酬を支給しない。</w:t>
      </w:r>
    </w:p>
    <w:p w:rsidR="002A6876" w:rsidRDefault="003E51E3">
      <w:pPr>
        <w:autoSpaceDE w:val="0"/>
        <w:autoSpaceDN w:val="0"/>
        <w:adjustRightInd w:val="0"/>
        <w:ind w:left="800"/>
        <w:rPr>
          <w:sz w:val="20"/>
          <w:szCs w:val="20"/>
        </w:rPr>
      </w:pPr>
      <w:r>
        <w:t>(</w:t>
      </w:r>
      <w:r>
        <w:rPr>
          <w:rFonts w:hint="eastAsia"/>
        </w:rPr>
        <w:t>昭四三規則三一・昭四七規則九二・昭五一規則一七・昭五二規則四二・昭五四規則五九・昭五六規則一七・昭六〇規則一一・昭六三規則一一・平三規則四七・平四規則一一・一部改正</w:t>
      </w:r>
      <w:r>
        <w:t>)</w:t>
      </w:r>
    </w:p>
    <w:p w:rsidR="002A6876" w:rsidRDefault="002A6876">
      <w:pPr>
        <w:autoSpaceDE w:val="0"/>
        <w:autoSpaceDN w:val="0"/>
        <w:adjustRightInd w:val="0"/>
        <w:ind w:left="800"/>
        <w:rPr>
          <w:sz w:val="20"/>
          <w:szCs w:val="20"/>
        </w:rPr>
      </w:pPr>
    </w:p>
    <w:p w:rsidR="002A6876" w:rsidRDefault="003E51E3">
      <w:pPr>
        <w:autoSpaceDE w:val="0"/>
        <w:autoSpaceDN w:val="0"/>
        <w:adjustRightInd w:val="0"/>
        <w:ind w:left="200"/>
        <w:rPr>
          <w:sz w:val="20"/>
          <w:szCs w:val="20"/>
        </w:rPr>
      </w:pPr>
      <w:r>
        <w:t>(</w:t>
      </w:r>
      <w:r>
        <w:rPr>
          <w:rFonts w:hint="eastAsia"/>
        </w:rPr>
        <w:t>費用弁償</w:t>
      </w:r>
      <w:r>
        <w:t>)</w:t>
      </w:r>
    </w:p>
    <w:p w:rsidR="002A6876" w:rsidRDefault="003E51E3">
      <w:pPr>
        <w:autoSpaceDE w:val="0"/>
        <w:autoSpaceDN w:val="0"/>
        <w:adjustRightInd w:val="0"/>
        <w:ind w:left="200" w:hanging="200"/>
        <w:rPr>
          <w:sz w:val="20"/>
          <w:szCs w:val="20"/>
        </w:rPr>
      </w:pPr>
      <w:r>
        <w:rPr>
          <w:rFonts w:hint="eastAsia"/>
        </w:rPr>
        <w:t>第七条　委員の費用弁償の額は、職員の旅費に関する条例</w:t>
      </w:r>
      <w:r>
        <w:t>(</w:t>
      </w:r>
      <w:r>
        <w:rPr>
          <w:rFonts w:hint="eastAsia"/>
        </w:rPr>
        <w:t>昭和四十年大阪府条例第三十七号</w:t>
      </w:r>
      <w:r>
        <w:t>)</w:t>
      </w:r>
      <w:r>
        <w:rPr>
          <w:rFonts w:hint="eastAsia"/>
        </w:rPr>
        <w:t>による指定職等の職務にある者以外の者の額相当額とする。</w:t>
      </w:r>
    </w:p>
    <w:p w:rsidR="002A6876" w:rsidRDefault="003E51E3">
      <w:pPr>
        <w:autoSpaceDE w:val="0"/>
        <w:autoSpaceDN w:val="0"/>
        <w:adjustRightInd w:val="0"/>
        <w:ind w:left="200" w:hanging="200"/>
        <w:rPr>
          <w:sz w:val="20"/>
          <w:szCs w:val="20"/>
        </w:rPr>
      </w:pPr>
      <w:r>
        <w:t>2</w:t>
      </w:r>
      <w:r>
        <w:rPr>
          <w:rFonts w:hint="eastAsia"/>
        </w:rPr>
        <w:t xml:space="preserve">　前項の費用弁償の支給についての路程は、住所地の市町村から起算する。</w:t>
      </w:r>
    </w:p>
    <w:p w:rsidR="002A6876" w:rsidRDefault="003E51E3">
      <w:pPr>
        <w:autoSpaceDE w:val="0"/>
        <w:autoSpaceDN w:val="0"/>
        <w:adjustRightInd w:val="0"/>
        <w:ind w:left="200" w:hanging="200"/>
        <w:rPr>
          <w:sz w:val="20"/>
          <w:szCs w:val="20"/>
        </w:rPr>
      </w:pPr>
      <w:r>
        <w:t>3</w:t>
      </w:r>
      <w:r>
        <w:rPr>
          <w:rFonts w:hint="eastAsia"/>
        </w:rPr>
        <w:t xml:space="preserve">　前二項の規定にかかわらず、委員のうち府の経済に属する常勤の職員である者の費用弁償の額は、その者が当該職員として公務のため旅行した場合に支給される旅費相当額とする。</w:t>
      </w:r>
    </w:p>
    <w:p w:rsidR="002A6876" w:rsidRDefault="003E51E3">
      <w:pPr>
        <w:autoSpaceDE w:val="0"/>
        <w:autoSpaceDN w:val="0"/>
        <w:adjustRightInd w:val="0"/>
        <w:ind w:left="800"/>
        <w:rPr>
          <w:sz w:val="20"/>
          <w:szCs w:val="20"/>
        </w:rPr>
      </w:pPr>
      <w:r>
        <w:t>(</w:t>
      </w:r>
      <w:r>
        <w:rPr>
          <w:rFonts w:hint="eastAsia"/>
        </w:rPr>
        <w:t>昭六〇規則一一・昭六〇規則七三・平三規則四七・平一一規則一一・平一八規則一七・平二〇規則六九・一部改正</w:t>
      </w:r>
      <w:r>
        <w:t>)</w:t>
      </w:r>
    </w:p>
    <w:p w:rsidR="002A6876" w:rsidRDefault="002A6876">
      <w:pPr>
        <w:autoSpaceDE w:val="0"/>
        <w:autoSpaceDN w:val="0"/>
        <w:adjustRightInd w:val="0"/>
        <w:ind w:left="800"/>
        <w:rPr>
          <w:sz w:val="20"/>
          <w:szCs w:val="20"/>
        </w:rPr>
      </w:pPr>
    </w:p>
    <w:p w:rsidR="002A6876" w:rsidRDefault="003E51E3">
      <w:pPr>
        <w:autoSpaceDE w:val="0"/>
        <w:autoSpaceDN w:val="0"/>
        <w:adjustRightInd w:val="0"/>
        <w:ind w:left="200"/>
        <w:rPr>
          <w:sz w:val="20"/>
          <w:szCs w:val="20"/>
        </w:rPr>
      </w:pPr>
      <w:r>
        <w:t>(</w:t>
      </w:r>
      <w:r>
        <w:rPr>
          <w:rFonts w:hint="eastAsia"/>
        </w:rPr>
        <w:t>支給方法</w:t>
      </w:r>
      <w:r>
        <w:t>)</w:t>
      </w:r>
    </w:p>
    <w:p w:rsidR="002A6876" w:rsidRDefault="003E51E3">
      <w:pPr>
        <w:autoSpaceDE w:val="0"/>
        <w:autoSpaceDN w:val="0"/>
        <w:adjustRightInd w:val="0"/>
        <w:ind w:left="200" w:hanging="200"/>
        <w:rPr>
          <w:sz w:val="20"/>
          <w:szCs w:val="20"/>
        </w:rPr>
      </w:pPr>
      <w:r>
        <w:rPr>
          <w:rFonts w:hint="eastAsia"/>
        </w:rPr>
        <w:t>第八条　委員の報酬及び費用弁償の支給方法に関し、この規則に定めがない事項については、常勤の職員の例による。</w:t>
      </w:r>
    </w:p>
    <w:p w:rsidR="002A6876" w:rsidRDefault="003E51E3">
      <w:pPr>
        <w:autoSpaceDE w:val="0"/>
        <w:autoSpaceDN w:val="0"/>
        <w:adjustRightInd w:val="0"/>
        <w:ind w:left="800"/>
        <w:rPr>
          <w:sz w:val="20"/>
          <w:szCs w:val="20"/>
        </w:rPr>
      </w:pPr>
      <w:r>
        <w:t>(</w:t>
      </w:r>
      <w:r>
        <w:rPr>
          <w:rFonts w:hint="eastAsia"/>
        </w:rPr>
        <w:t>昭六〇規則一一・平一九規則二六・一部改正</w:t>
      </w:r>
      <w:r>
        <w:t>)</w:t>
      </w:r>
    </w:p>
    <w:p w:rsidR="002A6876" w:rsidRDefault="002A6876">
      <w:pPr>
        <w:autoSpaceDE w:val="0"/>
        <w:autoSpaceDN w:val="0"/>
        <w:adjustRightInd w:val="0"/>
        <w:ind w:left="800"/>
        <w:rPr>
          <w:sz w:val="20"/>
          <w:szCs w:val="20"/>
        </w:rPr>
      </w:pPr>
    </w:p>
    <w:p w:rsidR="002A6876" w:rsidRDefault="003E51E3">
      <w:pPr>
        <w:autoSpaceDE w:val="0"/>
        <w:autoSpaceDN w:val="0"/>
        <w:adjustRightInd w:val="0"/>
        <w:ind w:left="200"/>
        <w:rPr>
          <w:sz w:val="20"/>
          <w:szCs w:val="20"/>
        </w:rPr>
      </w:pPr>
      <w:r>
        <w:t>(</w:t>
      </w:r>
      <w:r>
        <w:rPr>
          <w:rFonts w:hint="eastAsia"/>
        </w:rPr>
        <w:t>庶務</w:t>
      </w:r>
      <w:r>
        <w:t>)</w:t>
      </w:r>
    </w:p>
    <w:p w:rsidR="002A6876" w:rsidRDefault="003E51E3">
      <w:pPr>
        <w:autoSpaceDE w:val="0"/>
        <w:autoSpaceDN w:val="0"/>
        <w:adjustRightInd w:val="0"/>
        <w:ind w:left="200" w:hanging="200"/>
        <w:rPr>
          <w:sz w:val="20"/>
          <w:szCs w:val="20"/>
        </w:rPr>
      </w:pPr>
      <w:r>
        <w:rPr>
          <w:rFonts w:hint="eastAsia"/>
        </w:rPr>
        <w:t>第九条　審議会の庶務は、総務部において行う。</w:t>
      </w:r>
    </w:p>
    <w:p w:rsidR="002A6876" w:rsidRDefault="003E51E3">
      <w:pPr>
        <w:autoSpaceDE w:val="0"/>
        <w:autoSpaceDN w:val="0"/>
        <w:adjustRightInd w:val="0"/>
        <w:ind w:left="800"/>
        <w:rPr>
          <w:sz w:val="20"/>
          <w:szCs w:val="20"/>
        </w:rPr>
      </w:pPr>
      <w:r>
        <w:t>(</w:t>
      </w:r>
      <w:r>
        <w:rPr>
          <w:rFonts w:hint="eastAsia"/>
        </w:rPr>
        <w:t>昭五三規則二一・昭六〇規則一一・一部改正</w:t>
      </w:r>
      <w:r>
        <w:t>)</w:t>
      </w:r>
    </w:p>
    <w:p w:rsidR="002A6876" w:rsidRDefault="002A6876">
      <w:pPr>
        <w:autoSpaceDE w:val="0"/>
        <w:autoSpaceDN w:val="0"/>
        <w:adjustRightInd w:val="0"/>
        <w:ind w:left="800"/>
        <w:rPr>
          <w:sz w:val="20"/>
          <w:szCs w:val="20"/>
        </w:rPr>
      </w:pPr>
    </w:p>
    <w:p w:rsidR="002A6876" w:rsidRDefault="003E51E3">
      <w:pPr>
        <w:autoSpaceDE w:val="0"/>
        <w:autoSpaceDN w:val="0"/>
        <w:adjustRightInd w:val="0"/>
        <w:ind w:left="200"/>
        <w:rPr>
          <w:sz w:val="20"/>
          <w:szCs w:val="20"/>
        </w:rPr>
      </w:pPr>
      <w:r>
        <w:t>(</w:t>
      </w:r>
      <w:r>
        <w:rPr>
          <w:rFonts w:hint="eastAsia"/>
        </w:rPr>
        <w:t>委任</w:t>
      </w:r>
      <w:r>
        <w:t>)</w:t>
      </w:r>
    </w:p>
    <w:p w:rsidR="002A6876" w:rsidRDefault="003E51E3">
      <w:pPr>
        <w:autoSpaceDE w:val="0"/>
        <w:autoSpaceDN w:val="0"/>
        <w:adjustRightInd w:val="0"/>
        <w:ind w:left="200" w:hanging="200"/>
        <w:rPr>
          <w:sz w:val="20"/>
          <w:szCs w:val="20"/>
        </w:rPr>
      </w:pPr>
      <w:r>
        <w:rPr>
          <w:rFonts w:hint="eastAsia"/>
        </w:rPr>
        <w:t>第十条　この規則に定めるもののほか、審議会の運営に関し必要な事項は、会長が定める。</w:t>
      </w:r>
    </w:p>
    <w:p w:rsidR="002A6876" w:rsidRDefault="002A6876">
      <w:pPr>
        <w:autoSpaceDE w:val="0"/>
        <w:autoSpaceDN w:val="0"/>
        <w:adjustRightInd w:val="0"/>
        <w:ind w:left="200" w:hanging="200"/>
        <w:rPr>
          <w:sz w:val="20"/>
          <w:szCs w:val="20"/>
        </w:rPr>
      </w:pPr>
    </w:p>
    <w:p w:rsidR="002A6876" w:rsidRDefault="003E51E3" w:rsidP="009B348E">
      <w:pPr>
        <w:autoSpaceDE w:val="0"/>
        <w:autoSpaceDN w:val="0"/>
        <w:adjustRightInd w:val="0"/>
        <w:spacing w:line="280" w:lineRule="exact"/>
        <w:ind w:left="600"/>
        <w:rPr>
          <w:sz w:val="20"/>
          <w:szCs w:val="20"/>
        </w:rPr>
      </w:pPr>
      <w:r>
        <w:rPr>
          <w:rFonts w:hint="eastAsia"/>
        </w:rPr>
        <w:t>附　則</w:t>
      </w:r>
    </w:p>
    <w:p w:rsidR="002A6876" w:rsidRDefault="003E51E3" w:rsidP="009B348E">
      <w:pPr>
        <w:autoSpaceDE w:val="0"/>
        <w:autoSpaceDN w:val="0"/>
        <w:adjustRightInd w:val="0"/>
        <w:spacing w:line="280" w:lineRule="exact"/>
        <w:ind w:firstLine="200"/>
        <w:rPr>
          <w:sz w:val="20"/>
          <w:szCs w:val="20"/>
        </w:rPr>
      </w:pPr>
      <w:r>
        <w:rPr>
          <w:rFonts w:hint="eastAsia"/>
        </w:rPr>
        <w:t>この規則は、公布の日から施行する。</w:t>
      </w:r>
    </w:p>
    <w:p w:rsidR="002A6876" w:rsidRDefault="002A6876" w:rsidP="009B348E">
      <w:pPr>
        <w:autoSpaceDE w:val="0"/>
        <w:autoSpaceDN w:val="0"/>
        <w:adjustRightInd w:val="0"/>
        <w:spacing w:line="280" w:lineRule="exact"/>
        <w:ind w:firstLine="200"/>
        <w:rPr>
          <w:sz w:val="20"/>
          <w:szCs w:val="20"/>
        </w:rPr>
      </w:pPr>
    </w:p>
    <w:p w:rsidR="00C876DD" w:rsidRDefault="003E51E3" w:rsidP="00C876DD">
      <w:pPr>
        <w:autoSpaceDE w:val="0"/>
        <w:autoSpaceDN w:val="0"/>
        <w:adjustRightInd w:val="0"/>
        <w:spacing w:line="280" w:lineRule="exact"/>
        <w:ind w:left="600"/>
      </w:pPr>
      <w:r>
        <w:rPr>
          <w:rFonts w:hint="eastAsia"/>
        </w:rPr>
        <w:t>附　則</w:t>
      </w:r>
    </w:p>
    <w:p w:rsidR="002A6876" w:rsidRDefault="003E51E3" w:rsidP="00C876DD">
      <w:pPr>
        <w:autoSpaceDE w:val="0"/>
        <w:autoSpaceDN w:val="0"/>
        <w:adjustRightInd w:val="0"/>
        <w:spacing w:line="280" w:lineRule="exact"/>
        <w:ind w:firstLineChars="200" w:firstLine="468"/>
        <w:rPr>
          <w:sz w:val="20"/>
          <w:szCs w:val="20"/>
        </w:rPr>
      </w:pPr>
      <w:r>
        <w:t>(</w:t>
      </w:r>
      <w:r>
        <w:rPr>
          <w:rFonts w:hint="eastAsia"/>
        </w:rPr>
        <w:t>施行期日</w:t>
      </w:r>
      <w:r>
        <w:t>)</w:t>
      </w:r>
    </w:p>
    <w:p w:rsidR="002A6876" w:rsidRDefault="003E51E3" w:rsidP="009B348E">
      <w:pPr>
        <w:autoSpaceDE w:val="0"/>
        <w:autoSpaceDN w:val="0"/>
        <w:adjustRightInd w:val="0"/>
        <w:spacing w:line="280" w:lineRule="exact"/>
        <w:ind w:firstLine="200"/>
        <w:rPr>
          <w:sz w:val="20"/>
          <w:szCs w:val="20"/>
        </w:rPr>
      </w:pPr>
      <w:r>
        <w:rPr>
          <w:rFonts w:hint="eastAsia"/>
        </w:rPr>
        <w:t>この規則は、平成二十年八月一日から施行する。</w:t>
      </w:r>
    </w:p>
    <w:p w:rsidR="003E51E3" w:rsidRDefault="003E51E3" w:rsidP="009B348E">
      <w:pPr>
        <w:spacing w:line="280" w:lineRule="exact"/>
        <w:rPr>
          <w:sz w:val="20"/>
          <w:szCs w:val="20"/>
        </w:rPr>
      </w:pPr>
    </w:p>
    <w:sectPr w:rsidR="003E51E3">
      <w:pgSz w:w="11907" w:h="16840" w:code="9"/>
      <w:pgMar w:top="1134" w:right="1134" w:bottom="567" w:left="1417" w:header="720" w:footer="720" w:gutter="0"/>
      <w:cols w:space="720"/>
      <w:noEndnote/>
      <w:docGrid w:type="linesAndChars" w:linePitch="411" w:charSpace="48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86F" w:rsidRDefault="0017486F" w:rsidP="0017486F">
      <w:r>
        <w:separator/>
      </w:r>
    </w:p>
  </w:endnote>
  <w:endnote w:type="continuationSeparator" w:id="0">
    <w:p w:rsidR="0017486F" w:rsidRDefault="0017486F" w:rsidP="0017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86F" w:rsidRDefault="0017486F" w:rsidP="0017486F">
      <w:r>
        <w:separator/>
      </w:r>
    </w:p>
  </w:footnote>
  <w:footnote w:type="continuationSeparator" w:id="0">
    <w:p w:rsidR="0017486F" w:rsidRDefault="0017486F" w:rsidP="00174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5970"/>
    <w:multiLevelType w:val="hybridMultilevel"/>
    <w:tmpl w:val="C5CA7C2E"/>
    <w:lvl w:ilvl="0" w:tplc="BBA2A8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48E"/>
    <w:rsid w:val="0017486F"/>
    <w:rsid w:val="0028688C"/>
    <w:rsid w:val="002A6876"/>
    <w:rsid w:val="003E51E3"/>
    <w:rsid w:val="0049672B"/>
    <w:rsid w:val="00682DC6"/>
    <w:rsid w:val="009B348E"/>
    <w:rsid w:val="00BA442A"/>
    <w:rsid w:val="00C876DD"/>
    <w:rsid w:val="00D0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86F"/>
    <w:pPr>
      <w:tabs>
        <w:tab w:val="center" w:pos="4252"/>
        <w:tab w:val="right" w:pos="8504"/>
      </w:tabs>
      <w:snapToGrid w:val="0"/>
    </w:pPr>
  </w:style>
  <w:style w:type="character" w:customStyle="1" w:styleId="a4">
    <w:name w:val="ヘッダー (文字)"/>
    <w:basedOn w:val="a0"/>
    <w:link w:val="a3"/>
    <w:uiPriority w:val="99"/>
    <w:rsid w:val="0017486F"/>
    <w:rPr>
      <w:rFonts w:ascii="Century" w:eastAsia="ＭＳ 明朝" w:hAnsi="Century" w:cs="ＭＳ 明朝"/>
      <w:szCs w:val="21"/>
    </w:rPr>
  </w:style>
  <w:style w:type="paragraph" w:styleId="a5">
    <w:name w:val="footer"/>
    <w:basedOn w:val="a"/>
    <w:link w:val="a6"/>
    <w:uiPriority w:val="99"/>
    <w:unhideWhenUsed/>
    <w:rsid w:val="0017486F"/>
    <w:pPr>
      <w:tabs>
        <w:tab w:val="center" w:pos="4252"/>
        <w:tab w:val="right" w:pos="8504"/>
      </w:tabs>
      <w:snapToGrid w:val="0"/>
    </w:pPr>
  </w:style>
  <w:style w:type="character" w:customStyle="1" w:styleId="a6">
    <w:name w:val="フッター (文字)"/>
    <w:basedOn w:val="a0"/>
    <w:link w:val="a5"/>
    <w:uiPriority w:val="99"/>
    <w:rsid w:val="0017486F"/>
    <w:rPr>
      <w:rFonts w:ascii="Century" w:eastAsia="ＭＳ 明朝" w:hAnsi="Century" w:cs="ＭＳ 明朝"/>
      <w:szCs w:val="21"/>
    </w:rPr>
  </w:style>
  <w:style w:type="paragraph" w:styleId="a7">
    <w:name w:val="Balloon Text"/>
    <w:basedOn w:val="a"/>
    <w:link w:val="a8"/>
    <w:uiPriority w:val="99"/>
    <w:semiHidden/>
    <w:unhideWhenUsed/>
    <w:rsid w:val="001748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86F"/>
    <w:rPr>
      <w:rFonts w:asciiTheme="majorHAnsi" w:eastAsiaTheme="majorEastAsia" w:hAnsiTheme="majorHAnsi" w:cstheme="majorBidi"/>
      <w:sz w:val="18"/>
      <w:szCs w:val="18"/>
    </w:rPr>
  </w:style>
  <w:style w:type="paragraph" w:styleId="Web">
    <w:name w:val="Normal (Web)"/>
    <w:basedOn w:val="a"/>
    <w:uiPriority w:val="99"/>
    <w:semiHidden/>
    <w:unhideWhenUsed/>
    <w:rsid w:val="00D01E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49672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86F"/>
    <w:pPr>
      <w:tabs>
        <w:tab w:val="center" w:pos="4252"/>
        <w:tab w:val="right" w:pos="8504"/>
      </w:tabs>
      <w:snapToGrid w:val="0"/>
    </w:pPr>
  </w:style>
  <w:style w:type="character" w:customStyle="1" w:styleId="a4">
    <w:name w:val="ヘッダー (文字)"/>
    <w:basedOn w:val="a0"/>
    <w:link w:val="a3"/>
    <w:uiPriority w:val="99"/>
    <w:rsid w:val="0017486F"/>
    <w:rPr>
      <w:rFonts w:ascii="Century" w:eastAsia="ＭＳ 明朝" w:hAnsi="Century" w:cs="ＭＳ 明朝"/>
      <w:szCs w:val="21"/>
    </w:rPr>
  </w:style>
  <w:style w:type="paragraph" w:styleId="a5">
    <w:name w:val="footer"/>
    <w:basedOn w:val="a"/>
    <w:link w:val="a6"/>
    <w:uiPriority w:val="99"/>
    <w:unhideWhenUsed/>
    <w:rsid w:val="0017486F"/>
    <w:pPr>
      <w:tabs>
        <w:tab w:val="center" w:pos="4252"/>
        <w:tab w:val="right" w:pos="8504"/>
      </w:tabs>
      <w:snapToGrid w:val="0"/>
    </w:pPr>
  </w:style>
  <w:style w:type="character" w:customStyle="1" w:styleId="a6">
    <w:name w:val="フッター (文字)"/>
    <w:basedOn w:val="a0"/>
    <w:link w:val="a5"/>
    <w:uiPriority w:val="99"/>
    <w:rsid w:val="0017486F"/>
    <w:rPr>
      <w:rFonts w:ascii="Century" w:eastAsia="ＭＳ 明朝" w:hAnsi="Century" w:cs="ＭＳ 明朝"/>
      <w:szCs w:val="21"/>
    </w:rPr>
  </w:style>
  <w:style w:type="paragraph" w:styleId="a7">
    <w:name w:val="Balloon Text"/>
    <w:basedOn w:val="a"/>
    <w:link w:val="a8"/>
    <w:uiPriority w:val="99"/>
    <w:semiHidden/>
    <w:unhideWhenUsed/>
    <w:rsid w:val="001748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86F"/>
    <w:rPr>
      <w:rFonts w:asciiTheme="majorHAnsi" w:eastAsiaTheme="majorEastAsia" w:hAnsiTheme="majorHAnsi" w:cstheme="majorBidi"/>
      <w:sz w:val="18"/>
      <w:szCs w:val="18"/>
    </w:rPr>
  </w:style>
  <w:style w:type="paragraph" w:styleId="Web">
    <w:name w:val="Normal (Web)"/>
    <w:basedOn w:val="a"/>
    <w:uiPriority w:val="99"/>
    <w:semiHidden/>
    <w:unhideWhenUsed/>
    <w:rsid w:val="00D01E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4967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F6976-D124-4C47-A06D-62335174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1602</Words>
  <Characters>119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2011-01-21T11:04:00Z</cp:lastPrinted>
  <dcterms:created xsi:type="dcterms:W3CDTF">2010-11-10T02:23:00Z</dcterms:created>
  <dcterms:modified xsi:type="dcterms:W3CDTF">2011-10-18T04:10:00Z</dcterms:modified>
</cp:coreProperties>
</file>