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1B" w:rsidRDefault="00DB0FB8" w:rsidP="00CF2A6B">
      <w:pPr>
        <w:spacing w:line="400" w:lineRule="exact"/>
        <w:jc w:val="right"/>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62336" behindDoc="0" locked="0" layoutInCell="1" allowOverlap="1" wp14:anchorId="77ADD903" wp14:editId="636B4033">
                <wp:simplePos x="0" y="0"/>
                <wp:positionH relativeFrom="column">
                  <wp:posOffset>2242449</wp:posOffset>
                </wp:positionH>
                <wp:positionV relativeFrom="paragraph">
                  <wp:posOffset>12700</wp:posOffset>
                </wp:positionV>
                <wp:extent cx="1233578" cy="543464"/>
                <wp:effectExtent l="0" t="0" r="5080" b="9525"/>
                <wp:wrapNone/>
                <wp:docPr id="2" name="テキスト ボックス 2"/>
                <wp:cNvGraphicFramePr/>
                <a:graphic xmlns:a="http://schemas.openxmlformats.org/drawingml/2006/main">
                  <a:graphicData uri="http://schemas.microsoft.com/office/word/2010/wordprocessingShape">
                    <wps:wsp>
                      <wps:cNvSpPr txBox="1"/>
                      <wps:spPr>
                        <a:xfrm>
                          <a:off x="0" y="0"/>
                          <a:ext cx="1233578" cy="543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1C0A" w:rsidRPr="00596C3E" w:rsidRDefault="00F51C0A" w:rsidP="00596C3E">
                            <w:pPr>
                              <w:ind w:firstLineChars="100" w:firstLine="440"/>
                              <w:rPr>
                                <w:sz w:val="44"/>
                                <w:szCs w:val="44"/>
                              </w:rPr>
                            </w:pPr>
                            <w:r w:rsidRPr="00596C3E">
                              <w:rPr>
                                <w:rFonts w:hint="eastAsia"/>
                                <w:sz w:val="44"/>
                                <w:szCs w:val="44"/>
                              </w:rPr>
                              <w:t>（案）</w:t>
                            </w:r>
                          </w:p>
                          <w:p w:rsidR="00F51C0A" w:rsidRDefault="00F51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6.55pt;margin-top:1pt;width:97.15pt;height:4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" fillcolor="white [3201]" stroked="f" strokeweight=".5pt">
                <v:textbox>
                  <w:txbxContent>
                    <w:p w:rsidR="00F51C0A" w:rsidRPr="00596C3E" w:rsidRDefault="00F51C0A" w:rsidP="00596C3E">
                      <w:pPr>
                        <w:ind w:firstLineChars="100" w:firstLine="440"/>
                        <w:rPr>
                          <w:sz w:val="44"/>
                          <w:szCs w:val="44"/>
                        </w:rPr>
                      </w:pPr>
                      <w:r w:rsidRPr="00596C3E">
                        <w:rPr>
                          <w:rFonts w:hint="eastAsia"/>
                          <w:sz w:val="44"/>
                          <w:szCs w:val="44"/>
                        </w:rPr>
                        <w:t>（案）</w:t>
                      </w:r>
                    </w:p>
                    <w:p w:rsidR="00F51C0A" w:rsidRDefault="00F51C0A"/>
                  </w:txbxContent>
                </v:textbox>
              </v:shape>
            </w:pict>
          </mc:Fallback>
        </mc:AlternateContent>
      </w:r>
      <w:r w:rsidR="00ED221B">
        <w:rPr>
          <w:noProof/>
        </w:rPr>
        <mc:AlternateContent>
          <mc:Choice Requires="wps">
            <w:drawing>
              <wp:anchor distT="0" distB="0" distL="114300" distR="114300" simplePos="0" relativeHeight="251661312" behindDoc="0" locked="0" layoutInCell="1" allowOverlap="1" wp14:anchorId="03D525BA" wp14:editId="23150001">
                <wp:simplePos x="0" y="0"/>
                <wp:positionH relativeFrom="column">
                  <wp:posOffset>4733026</wp:posOffset>
                </wp:positionH>
                <wp:positionV relativeFrom="paragraph">
                  <wp:posOffset>-329565</wp:posOffset>
                </wp:positionV>
                <wp:extent cx="1609725" cy="456565"/>
                <wp:effectExtent l="0" t="0" r="28575" b="19685"/>
                <wp:wrapNone/>
                <wp:docPr id="4" name="正方形/長方形 3"/>
                <wp:cNvGraphicFramePr/>
                <a:graphic xmlns:a="http://schemas.openxmlformats.org/drawingml/2006/main">
                  <a:graphicData uri="http://schemas.microsoft.com/office/word/2010/wordprocessingShape">
                    <wps:wsp>
                      <wps:cNvSpPr/>
                      <wps:spPr>
                        <a:xfrm>
                          <a:off x="0" y="0"/>
                          <a:ext cx="1609725" cy="456565"/>
                        </a:xfrm>
                        <a:prstGeom prst="rect">
                          <a:avLst/>
                        </a:prstGeom>
                        <a:solidFill>
                          <a:sysClr val="window" lastClr="FFFFFF"/>
                        </a:solidFill>
                        <a:ln w="25400" cap="flat" cmpd="sng" algn="ctr">
                          <a:solidFill>
                            <a:srgbClr val="F79646"/>
                          </a:solidFill>
                          <a:prstDash val="solid"/>
                        </a:ln>
                        <a:effectLst/>
                      </wps:spPr>
                      <wps:txbx>
                        <w:txbxContent>
                          <w:p w:rsidR="00F51C0A" w:rsidRPr="00097CFE" w:rsidRDefault="00F51C0A" w:rsidP="00ED221B">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w:t>
                            </w:r>
                            <w:r>
                              <w:rPr>
                                <w:rFonts w:asciiTheme="minorEastAsia" w:eastAsiaTheme="minorEastAsia" w:hAnsiTheme="minorEastAsia" w:cs="Times New Roman" w:hint="eastAsia"/>
                                <w:color w:val="000000"/>
                                <w:sz w:val="36"/>
                                <w:szCs w:val="36"/>
                              </w:rPr>
                              <w:t>７</w:t>
                            </w:r>
                          </w:p>
                        </w:txbxContent>
                      </wps:txbx>
                      <wps:bodyPr wrap="square" rtlCol="0" anchor="ctr">
                        <a:noAutofit/>
                      </wps:bodyPr>
                    </wps:wsp>
                  </a:graphicData>
                </a:graphic>
                <wp14:sizeRelH relativeFrom="margin">
                  <wp14:pctWidth>0</wp14:pctWidth>
                </wp14:sizeRelH>
              </wp:anchor>
            </w:drawing>
          </mc:Choice>
          <mc:Fallback>
            <w:pict>
              <v:rect id="正方形/長方形 3" o:spid="_x0000_s1026" style="position:absolute;left:0;text-align:left;margin-left:372.7pt;margin-top:-25.95pt;width:126.75pt;height:35.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" fillcolor="window" strokecolor="#f79646" strokeweight="2pt">
                <v:textbox>
                  <w:txbxContent>
                    <w:p w:rsidR="00ED221B" w:rsidRPr="00097CFE" w:rsidRDefault="00ED221B" w:rsidP="00ED221B">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w:t>
                      </w:r>
                      <w:r>
                        <w:rPr>
                          <w:rFonts w:asciiTheme="minorEastAsia" w:eastAsiaTheme="minorEastAsia" w:hAnsiTheme="minorEastAsia" w:cs="Times New Roman" w:hint="eastAsia"/>
                          <w:color w:val="000000"/>
                          <w:sz w:val="36"/>
                          <w:szCs w:val="36"/>
                        </w:rPr>
                        <w:t>７</w:t>
                      </w:r>
                    </w:p>
                  </w:txbxContent>
                </v:textbox>
              </v:rect>
            </w:pict>
          </mc:Fallback>
        </mc:AlternateContent>
      </w:r>
    </w:p>
    <w:p w:rsidR="00575D4C" w:rsidRPr="00713D91" w:rsidRDefault="00575D4C" w:rsidP="00CF2A6B">
      <w:pPr>
        <w:spacing w:line="400" w:lineRule="exact"/>
        <w:jc w:val="right"/>
        <w:rPr>
          <w:rFonts w:ascii="ＭＳ 明朝"/>
          <w:color w:val="000000" w:themeColor="text1"/>
          <w:sz w:val="24"/>
          <w:szCs w:val="24"/>
        </w:rPr>
      </w:pPr>
      <w:r w:rsidRPr="00713D91">
        <w:rPr>
          <w:rFonts w:ascii="ＭＳ 明朝" w:hAnsi="ＭＳ 明朝" w:hint="eastAsia"/>
          <w:color w:val="000000" w:themeColor="text1"/>
          <w:sz w:val="24"/>
          <w:szCs w:val="24"/>
        </w:rPr>
        <w:t>平成２３年８月　＊日</w:t>
      </w:r>
    </w:p>
    <w:p w:rsidR="00575D4C" w:rsidRPr="00713D91" w:rsidRDefault="00575D4C" w:rsidP="00CF2A6B">
      <w:pPr>
        <w:spacing w:line="400" w:lineRule="exact"/>
        <w:rPr>
          <w:rFonts w:ascii="ＭＳ 明朝"/>
          <w:color w:val="000000" w:themeColor="text1"/>
          <w:sz w:val="24"/>
          <w:szCs w:val="24"/>
        </w:rPr>
      </w:pPr>
    </w:p>
    <w:p w:rsidR="00575D4C" w:rsidRPr="00713D91" w:rsidRDefault="00575D4C" w:rsidP="00CF2A6B">
      <w:pPr>
        <w:spacing w:line="400" w:lineRule="exact"/>
        <w:rPr>
          <w:rFonts w:ascii="ＭＳ 明朝"/>
          <w:color w:val="000000" w:themeColor="text1"/>
          <w:sz w:val="24"/>
          <w:szCs w:val="24"/>
        </w:rPr>
      </w:pPr>
    </w:p>
    <w:p w:rsidR="00575D4C" w:rsidRPr="00713D91" w:rsidRDefault="00575D4C" w:rsidP="00CF2A6B">
      <w:pPr>
        <w:spacing w:line="400" w:lineRule="exact"/>
        <w:rPr>
          <w:rFonts w:ascii="ＭＳ 明朝"/>
          <w:color w:val="000000" w:themeColor="text1"/>
          <w:sz w:val="24"/>
          <w:szCs w:val="24"/>
        </w:rPr>
      </w:pPr>
      <w:r w:rsidRPr="00713D91">
        <w:rPr>
          <w:rFonts w:ascii="ＭＳ 明朝" w:hAnsi="ＭＳ 明朝" w:hint="eastAsia"/>
          <w:color w:val="000000" w:themeColor="text1"/>
          <w:sz w:val="24"/>
          <w:szCs w:val="24"/>
        </w:rPr>
        <w:t>大阪府知事　橋下　徹</w:t>
      </w:r>
      <w:r w:rsidRPr="00713D91">
        <w:rPr>
          <w:rFonts w:ascii="ＭＳ 明朝" w:hAnsi="ＭＳ 明朝"/>
          <w:color w:val="000000" w:themeColor="text1"/>
          <w:sz w:val="24"/>
          <w:szCs w:val="24"/>
        </w:rPr>
        <w:t xml:space="preserve"> </w:t>
      </w:r>
      <w:r w:rsidRPr="00713D91">
        <w:rPr>
          <w:rFonts w:ascii="ＭＳ 明朝" w:hAnsi="ＭＳ 明朝" w:hint="eastAsia"/>
          <w:color w:val="000000" w:themeColor="text1"/>
          <w:sz w:val="24"/>
          <w:szCs w:val="24"/>
        </w:rPr>
        <w:t>様</w:t>
      </w:r>
    </w:p>
    <w:p w:rsidR="00575D4C" w:rsidRPr="00713D91" w:rsidRDefault="00575D4C" w:rsidP="00CF2A6B">
      <w:pPr>
        <w:spacing w:line="400" w:lineRule="exact"/>
        <w:rPr>
          <w:rFonts w:ascii="ＭＳ 明朝"/>
          <w:color w:val="000000" w:themeColor="text1"/>
          <w:sz w:val="24"/>
          <w:szCs w:val="24"/>
        </w:rPr>
      </w:pPr>
    </w:p>
    <w:p w:rsidR="00575D4C" w:rsidRPr="00713D91" w:rsidRDefault="00575D4C" w:rsidP="00CF2A6B">
      <w:pPr>
        <w:spacing w:line="400" w:lineRule="exact"/>
        <w:rPr>
          <w:rFonts w:ascii="ＭＳ 明朝"/>
          <w:color w:val="000000" w:themeColor="text1"/>
          <w:sz w:val="24"/>
          <w:szCs w:val="24"/>
        </w:rPr>
      </w:pPr>
    </w:p>
    <w:p w:rsidR="00575D4C" w:rsidRPr="00713D91" w:rsidRDefault="00575D4C" w:rsidP="00CF2A6B">
      <w:pPr>
        <w:spacing w:line="400" w:lineRule="exact"/>
        <w:jc w:val="right"/>
        <w:rPr>
          <w:rFonts w:ascii="ＭＳ 明朝"/>
          <w:color w:val="000000" w:themeColor="text1"/>
          <w:sz w:val="24"/>
          <w:szCs w:val="24"/>
        </w:rPr>
      </w:pPr>
      <w:r w:rsidRPr="00713D91">
        <w:rPr>
          <w:rFonts w:ascii="ＭＳ 明朝" w:hAnsi="ＭＳ 明朝" w:hint="eastAsia"/>
          <w:color w:val="000000" w:themeColor="text1"/>
          <w:sz w:val="24"/>
          <w:szCs w:val="24"/>
        </w:rPr>
        <w:t>大阪府特別職報酬等審議会　会長　池田　辰夫</w:t>
      </w:r>
    </w:p>
    <w:p w:rsidR="00575D4C" w:rsidRPr="00713D91" w:rsidRDefault="00575D4C" w:rsidP="00CF2A6B">
      <w:pPr>
        <w:spacing w:line="400" w:lineRule="exact"/>
        <w:rPr>
          <w:rFonts w:ascii="ＭＳ 明朝"/>
          <w:color w:val="000000" w:themeColor="text1"/>
          <w:sz w:val="24"/>
          <w:szCs w:val="24"/>
        </w:rPr>
      </w:pPr>
    </w:p>
    <w:p w:rsidR="00575D4C" w:rsidRPr="00713D91" w:rsidRDefault="00575D4C" w:rsidP="00CF2A6B">
      <w:pPr>
        <w:spacing w:line="400" w:lineRule="exact"/>
        <w:rPr>
          <w:rFonts w:ascii="ＭＳ 明朝"/>
          <w:color w:val="000000" w:themeColor="text1"/>
          <w:sz w:val="24"/>
          <w:szCs w:val="24"/>
        </w:rPr>
      </w:pPr>
    </w:p>
    <w:p w:rsidR="00575D4C" w:rsidRPr="00713D91" w:rsidRDefault="00575D4C" w:rsidP="00CF2A6B">
      <w:pPr>
        <w:spacing w:line="400" w:lineRule="exact"/>
        <w:jc w:val="center"/>
        <w:rPr>
          <w:rFonts w:ascii="ＭＳ 明朝"/>
          <w:color w:val="000000" w:themeColor="text1"/>
          <w:sz w:val="24"/>
          <w:szCs w:val="24"/>
        </w:rPr>
      </w:pPr>
      <w:r w:rsidRPr="00713D91">
        <w:rPr>
          <w:rFonts w:ascii="ＭＳ 明朝" w:hAnsi="ＭＳ 明朝" w:hint="eastAsia"/>
          <w:color w:val="000000" w:themeColor="text1"/>
          <w:sz w:val="24"/>
          <w:szCs w:val="24"/>
        </w:rPr>
        <w:t>特別職の報酬及び給料の額等について（答申及び意見具申）</w:t>
      </w:r>
    </w:p>
    <w:p w:rsidR="00575D4C" w:rsidRPr="00713D91" w:rsidRDefault="00575D4C" w:rsidP="00CF2A6B">
      <w:pPr>
        <w:spacing w:line="400" w:lineRule="exact"/>
        <w:rPr>
          <w:rFonts w:ascii="ＭＳ 明朝"/>
          <w:color w:val="000000" w:themeColor="text1"/>
          <w:sz w:val="24"/>
          <w:szCs w:val="24"/>
        </w:rPr>
      </w:pPr>
    </w:p>
    <w:p w:rsidR="00575D4C" w:rsidRPr="00713D91" w:rsidRDefault="00575D4C" w:rsidP="00CF2A6B">
      <w:pPr>
        <w:spacing w:line="400" w:lineRule="exact"/>
        <w:rPr>
          <w:rFonts w:ascii="ＭＳ 明朝"/>
          <w:color w:val="000000" w:themeColor="text1"/>
          <w:sz w:val="24"/>
          <w:szCs w:val="24"/>
        </w:rPr>
      </w:pPr>
      <w:r w:rsidRPr="00713D91">
        <w:rPr>
          <w:rFonts w:ascii="ＭＳ 明朝" w:hAnsi="ＭＳ 明朝" w:hint="eastAsia"/>
          <w:color w:val="000000" w:themeColor="text1"/>
          <w:sz w:val="24"/>
          <w:szCs w:val="24"/>
        </w:rPr>
        <w:t xml:space="preserve">　平成</w:t>
      </w:r>
      <w:r w:rsidRPr="00713D91">
        <w:rPr>
          <w:rFonts w:ascii="ＭＳ 明朝" w:hAnsi="ＭＳ 明朝"/>
          <w:color w:val="000000" w:themeColor="text1"/>
          <w:sz w:val="24"/>
          <w:szCs w:val="24"/>
        </w:rPr>
        <w:t>23</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1</w:t>
      </w:r>
      <w:r w:rsidRPr="00713D91">
        <w:rPr>
          <w:rFonts w:ascii="ＭＳ 明朝" w:hAnsi="ＭＳ 明朝" w:hint="eastAsia"/>
          <w:color w:val="000000" w:themeColor="text1"/>
          <w:sz w:val="24"/>
          <w:szCs w:val="24"/>
        </w:rPr>
        <w:t>月</w:t>
      </w:r>
      <w:r w:rsidRPr="00713D91">
        <w:rPr>
          <w:rFonts w:ascii="ＭＳ 明朝" w:hAnsi="ＭＳ 明朝"/>
          <w:color w:val="000000" w:themeColor="text1"/>
          <w:sz w:val="24"/>
          <w:szCs w:val="24"/>
        </w:rPr>
        <w:t>25</w:t>
      </w:r>
      <w:r w:rsidRPr="00713D91">
        <w:rPr>
          <w:rFonts w:ascii="ＭＳ 明朝" w:hAnsi="ＭＳ 明朝" w:hint="eastAsia"/>
          <w:color w:val="000000" w:themeColor="text1"/>
          <w:sz w:val="24"/>
          <w:szCs w:val="24"/>
        </w:rPr>
        <w:t>日付人企第</w:t>
      </w:r>
      <w:r w:rsidRPr="00713D91">
        <w:rPr>
          <w:rFonts w:ascii="ＭＳ 明朝" w:hAnsi="ＭＳ 明朝"/>
          <w:color w:val="000000" w:themeColor="text1"/>
          <w:sz w:val="24"/>
          <w:szCs w:val="24"/>
        </w:rPr>
        <w:t>1984</w:t>
      </w:r>
      <w:r w:rsidRPr="00713D91">
        <w:rPr>
          <w:rFonts w:ascii="ＭＳ 明朝" w:hAnsi="ＭＳ 明朝" w:hint="eastAsia"/>
          <w:color w:val="000000" w:themeColor="text1"/>
          <w:sz w:val="24"/>
          <w:szCs w:val="24"/>
        </w:rPr>
        <w:t>号により諮問のあった標記のうち下記第１及び第２の事項について、別紙のとおり答申するとともに意見を具申します。</w:t>
      </w:r>
    </w:p>
    <w:p w:rsidR="00575D4C" w:rsidRPr="00713D91" w:rsidRDefault="00575D4C" w:rsidP="00CF2A6B">
      <w:pPr>
        <w:spacing w:line="400" w:lineRule="exact"/>
        <w:rPr>
          <w:rFonts w:ascii="ＭＳ 明朝"/>
          <w:color w:val="000000" w:themeColor="text1"/>
          <w:sz w:val="24"/>
          <w:szCs w:val="24"/>
        </w:rPr>
      </w:pPr>
      <w:r w:rsidRPr="00713D91">
        <w:rPr>
          <w:rFonts w:ascii="ＭＳ 明朝" w:hAnsi="ＭＳ 明朝" w:hint="eastAsia"/>
          <w:color w:val="000000" w:themeColor="text1"/>
          <w:sz w:val="24"/>
          <w:szCs w:val="24"/>
        </w:rPr>
        <w:t xml:space="preserve">　なお、同時に意見が求められた下記第３の事項については、引き続き、当審議会において審議し、改めて意見の具申等を行います。</w:t>
      </w:r>
    </w:p>
    <w:p w:rsidR="00575D4C" w:rsidRPr="00713D91" w:rsidRDefault="00575D4C" w:rsidP="00CF2A6B">
      <w:pPr>
        <w:spacing w:line="400" w:lineRule="exact"/>
        <w:rPr>
          <w:rFonts w:ascii="ＭＳ 明朝"/>
          <w:color w:val="000000" w:themeColor="text1"/>
          <w:sz w:val="24"/>
          <w:szCs w:val="24"/>
        </w:rPr>
      </w:pPr>
    </w:p>
    <w:p w:rsidR="00575D4C" w:rsidRPr="00713D91" w:rsidRDefault="00575D4C" w:rsidP="00CF2A6B">
      <w:pPr>
        <w:spacing w:line="400" w:lineRule="exact"/>
        <w:jc w:val="center"/>
        <w:rPr>
          <w:rFonts w:ascii="ＭＳ 明朝"/>
          <w:color w:val="000000" w:themeColor="text1"/>
          <w:sz w:val="24"/>
          <w:szCs w:val="24"/>
        </w:rPr>
      </w:pPr>
      <w:r w:rsidRPr="00713D91">
        <w:rPr>
          <w:rFonts w:ascii="ＭＳ 明朝" w:hAnsi="ＭＳ 明朝" w:hint="eastAsia"/>
          <w:color w:val="000000" w:themeColor="text1"/>
          <w:sz w:val="24"/>
          <w:szCs w:val="24"/>
        </w:rPr>
        <w:t>記</w:t>
      </w:r>
    </w:p>
    <w:p w:rsidR="00575D4C" w:rsidRPr="00713D91" w:rsidRDefault="00575D4C" w:rsidP="00CF2A6B">
      <w:pPr>
        <w:spacing w:line="400" w:lineRule="exact"/>
        <w:rPr>
          <w:rFonts w:ascii="ＭＳ 明朝"/>
          <w:color w:val="000000" w:themeColor="text1"/>
          <w:sz w:val="24"/>
          <w:szCs w:val="24"/>
        </w:rPr>
      </w:pPr>
    </w:p>
    <w:p w:rsidR="00575D4C" w:rsidRPr="00713D91" w:rsidRDefault="00575D4C" w:rsidP="00CF2A6B">
      <w:pPr>
        <w:spacing w:line="400" w:lineRule="exact"/>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第１　答申</w:t>
      </w:r>
    </w:p>
    <w:p w:rsidR="00575D4C" w:rsidRPr="00713D91" w:rsidRDefault="00575D4C" w:rsidP="00CF2A6B">
      <w:pPr>
        <w:spacing w:line="400" w:lineRule="exact"/>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１　大阪府議会議員の議員報酬のあるべき水準について</w:t>
      </w:r>
    </w:p>
    <w:p w:rsidR="00575D4C" w:rsidRPr="00713D91" w:rsidRDefault="00575D4C" w:rsidP="00CF2A6B">
      <w:pPr>
        <w:spacing w:line="400" w:lineRule="exact"/>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２　知事及び副知事の給料のあるべき水準について</w:t>
      </w:r>
    </w:p>
    <w:p w:rsidR="00575D4C" w:rsidRPr="00713D91" w:rsidRDefault="00575D4C" w:rsidP="00CF2A6B">
      <w:pPr>
        <w:spacing w:line="400" w:lineRule="exact"/>
        <w:rPr>
          <w:rFonts w:ascii="ＭＳ 明朝"/>
          <w:color w:val="000000" w:themeColor="text1"/>
          <w:sz w:val="24"/>
          <w:szCs w:val="24"/>
        </w:rPr>
      </w:pPr>
    </w:p>
    <w:p w:rsidR="00575D4C" w:rsidRPr="00713D91" w:rsidRDefault="00575D4C" w:rsidP="00CF2A6B">
      <w:pPr>
        <w:spacing w:line="400" w:lineRule="exact"/>
        <w:rPr>
          <w:rFonts w:ascii="ＭＳ 明朝"/>
          <w:color w:val="000000" w:themeColor="text1"/>
          <w:sz w:val="24"/>
          <w:szCs w:val="24"/>
        </w:rPr>
      </w:pPr>
      <w:r w:rsidRPr="00713D91">
        <w:rPr>
          <w:rFonts w:ascii="ＭＳ 明朝" w:hAnsi="ＭＳ 明朝" w:hint="eastAsia"/>
          <w:color w:val="000000" w:themeColor="text1"/>
          <w:sz w:val="24"/>
          <w:szCs w:val="24"/>
        </w:rPr>
        <w:t>第２　意見具申</w:t>
      </w:r>
    </w:p>
    <w:p w:rsidR="00575D4C" w:rsidRPr="00713D91" w:rsidRDefault="00575D4C" w:rsidP="00CF2A6B">
      <w:pPr>
        <w:spacing w:line="400" w:lineRule="exact"/>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行政委員の報酬のあり方及びあるべき水準について</w:t>
      </w:r>
    </w:p>
    <w:p w:rsidR="00575D4C" w:rsidRPr="00713D91" w:rsidRDefault="00575D4C" w:rsidP="00CF2A6B">
      <w:pPr>
        <w:spacing w:line="400" w:lineRule="exact"/>
        <w:rPr>
          <w:rFonts w:ascii="ＭＳ 明朝"/>
          <w:color w:val="000000" w:themeColor="text1"/>
          <w:sz w:val="24"/>
          <w:szCs w:val="24"/>
        </w:rPr>
      </w:pPr>
    </w:p>
    <w:p w:rsidR="00575D4C" w:rsidRPr="00713D91" w:rsidRDefault="00575D4C" w:rsidP="00CF2A6B">
      <w:pPr>
        <w:spacing w:line="400" w:lineRule="exact"/>
        <w:rPr>
          <w:rFonts w:ascii="ＭＳ 明朝"/>
          <w:color w:val="000000" w:themeColor="text1"/>
          <w:sz w:val="24"/>
          <w:szCs w:val="24"/>
        </w:rPr>
      </w:pPr>
      <w:r w:rsidRPr="00713D91">
        <w:rPr>
          <w:rFonts w:ascii="ＭＳ 明朝" w:hAnsi="ＭＳ 明朝" w:hint="eastAsia"/>
          <w:color w:val="000000" w:themeColor="text1"/>
          <w:sz w:val="24"/>
          <w:szCs w:val="24"/>
        </w:rPr>
        <w:t>第３　引き続き審議する事項</w:t>
      </w:r>
    </w:p>
    <w:p w:rsidR="00575D4C" w:rsidRPr="00713D91" w:rsidRDefault="00575D4C" w:rsidP="00CF2A6B">
      <w:pPr>
        <w:spacing w:line="400" w:lineRule="exact"/>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１　知事等の退職手当のあり方及びその水準について</w:t>
      </w:r>
    </w:p>
    <w:p w:rsidR="00575D4C" w:rsidRPr="00713D91" w:rsidRDefault="00575D4C" w:rsidP="00CF2A6B">
      <w:pPr>
        <w:spacing w:line="400" w:lineRule="exact"/>
        <w:ind w:leftChars="114" w:left="479" w:rightChars="-202" w:right="-424"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２　今後の特別職の報酬等の決定の仕組み（審議会委員の選定方法を含む。）について</w:t>
      </w:r>
    </w:p>
    <w:p w:rsidR="00575D4C" w:rsidRPr="00713D91" w:rsidRDefault="00575D4C" w:rsidP="00606F4D">
      <w:pPr>
        <w:rPr>
          <w:rFonts w:ascii="ＭＳ 明朝"/>
          <w:color w:val="000000" w:themeColor="text1"/>
          <w:sz w:val="24"/>
          <w:szCs w:val="24"/>
        </w:rPr>
      </w:pPr>
    </w:p>
    <w:p w:rsidR="00575D4C" w:rsidRPr="00713D91" w:rsidRDefault="00575D4C" w:rsidP="00606F4D">
      <w:pPr>
        <w:widowControl/>
        <w:jc w:val="left"/>
        <w:rPr>
          <w:rFonts w:ascii="ＭＳ 明朝"/>
          <w:color w:val="000000" w:themeColor="text1"/>
          <w:sz w:val="24"/>
          <w:szCs w:val="24"/>
        </w:rPr>
      </w:pPr>
      <w:r w:rsidRPr="00713D91">
        <w:rPr>
          <w:rFonts w:ascii="ＭＳ 明朝"/>
          <w:color w:val="000000" w:themeColor="text1"/>
          <w:sz w:val="24"/>
          <w:szCs w:val="24"/>
        </w:rPr>
        <w:br w:type="page"/>
      </w:r>
    </w:p>
    <w:p w:rsidR="00575D4C" w:rsidRPr="00713D91" w:rsidRDefault="00575D4C" w:rsidP="00606F4D">
      <w:pPr>
        <w:jc w:val="cente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lastRenderedPageBreak/>
        <w:t>大阪府特別職報酬等審議会答申及び意見具申</w:t>
      </w:r>
    </w:p>
    <w:p w:rsidR="00575D4C" w:rsidRPr="00713D91" w:rsidRDefault="00575D4C" w:rsidP="00606F4D">
      <w:pPr>
        <w:rPr>
          <w:rFonts w:ascii="ＭＳ 明朝"/>
          <w:color w:val="000000" w:themeColor="text1"/>
          <w:sz w:val="24"/>
          <w:szCs w:val="24"/>
        </w:rPr>
      </w:pPr>
    </w:p>
    <w:p w:rsidR="00575D4C" w:rsidRPr="00713D91" w:rsidRDefault="00575D4C" w:rsidP="00606F4D">
      <w:pPr>
        <w:rPr>
          <w:rFonts w:ascii="ＭＳ 明朝"/>
          <w:color w:val="000000" w:themeColor="text1"/>
          <w:kern w:val="0"/>
          <w:sz w:val="24"/>
          <w:szCs w:val="24"/>
        </w:rPr>
      </w:pPr>
      <w:r w:rsidRPr="00713D91">
        <w:rPr>
          <w:rFonts w:ascii="ＭＳ 明朝" w:hAnsi="ＭＳ 明朝" w:hint="eastAsia"/>
          <w:color w:val="000000" w:themeColor="text1"/>
          <w:sz w:val="24"/>
          <w:szCs w:val="24"/>
        </w:rPr>
        <w:t xml:space="preserve">　大阪府特別職報酬等審議会規則第２条の規定に基づき、平成２３年１月２５日、府知事より当審議会会長に対して特別職の報酬等に関する諮問がなされた。これを受け、当審議会は、あるべき財政再建をも視野におきつつ、報酬等の基本的性格から諸外国の実情まで、広範かつ多角的な観点から検討を加えたところである。その際、府議会議員及び知事・副知事等の活動の実情や行政委員会の業務の現状についても直接、当事者等の出席を求め口頭による意見交換を実施した。こうした審議を重ねた結果、本日、答申及び意見具申に至った次第である。本答申等の結果については、もとより各界各方面で論議を尽くされるものと承知をしているが、本答申等のもつ意味合いを最大限に尊重されるよう、強く要望するものである。</w:t>
      </w:r>
    </w:p>
    <w:p w:rsidR="00575D4C" w:rsidRPr="00713D91" w:rsidRDefault="00575D4C" w:rsidP="00606F4D">
      <w:pPr>
        <w:jc w:val="left"/>
        <w:rPr>
          <w:rFonts w:ascii="ＭＳ 明朝"/>
          <w:color w:val="000000" w:themeColor="text1"/>
        </w:rPr>
      </w:pPr>
    </w:p>
    <w:p w:rsidR="00575D4C" w:rsidRPr="00713D91" w:rsidRDefault="00575D4C" w:rsidP="00606F4D">
      <w:pPr>
        <w:jc w:val="left"/>
        <w:rPr>
          <w:rFonts w:ascii="ＭＳ 明朝"/>
          <w:color w:val="000000" w:themeColor="text1"/>
        </w:rPr>
      </w:pPr>
    </w:p>
    <w:p w:rsidR="00575D4C" w:rsidRPr="00713D91" w:rsidRDefault="00575D4C" w:rsidP="00606F4D">
      <w:pPr>
        <w:jc w:val="left"/>
        <w:rPr>
          <w:rFonts w:ascii="ＭＳ 明朝"/>
          <w:color w:val="000000" w:themeColor="text1"/>
          <w:sz w:val="24"/>
          <w:szCs w:val="24"/>
        </w:rPr>
      </w:pPr>
      <w:r w:rsidRPr="00713D91">
        <w:rPr>
          <w:rFonts w:ascii="ＭＳ 明朝" w:hAnsi="ＭＳ 明朝" w:hint="eastAsia"/>
          <w:color w:val="000000" w:themeColor="text1"/>
          <w:sz w:val="24"/>
          <w:szCs w:val="24"/>
        </w:rPr>
        <w:t>第</w:t>
      </w:r>
      <w:r w:rsidRPr="00713D91">
        <w:rPr>
          <w:rFonts w:ascii="ＭＳ 明朝" w:hAnsi="ＭＳ 明朝"/>
          <w:color w:val="000000" w:themeColor="text1"/>
          <w:sz w:val="24"/>
          <w:szCs w:val="24"/>
        </w:rPr>
        <w:t>1</w:t>
      </w:r>
      <w:r w:rsidRPr="00713D91">
        <w:rPr>
          <w:rFonts w:ascii="ＭＳ 明朝" w:hAnsi="ＭＳ 明朝" w:hint="eastAsia"/>
          <w:color w:val="000000" w:themeColor="text1"/>
          <w:sz w:val="24"/>
          <w:szCs w:val="24"/>
        </w:rPr>
        <w:t xml:space="preserve">　答申</w:t>
      </w:r>
    </w:p>
    <w:p w:rsidR="00575D4C" w:rsidRPr="00713D91" w:rsidRDefault="00575D4C" w:rsidP="00606F4D">
      <w:pPr>
        <w:jc w:val="left"/>
        <w:rPr>
          <w:rFonts w:ascii="ＭＳ 明朝"/>
          <w:color w:val="000000" w:themeColor="text1"/>
          <w:sz w:val="24"/>
          <w:szCs w:val="24"/>
        </w:rPr>
      </w:pPr>
      <w:r w:rsidRPr="00713D91">
        <w:rPr>
          <w:rFonts w:ascii="ＭＳ 明朝" w:hAnsi="ＭＳ 明朝" w:hint="eastAsia"/>
          <w:color w:val="000000" w:themeColor="text1"/>
          <w:sz w:val="24"/>
          <w:szCs w:val="24"/>
        </w:rPr>
        <w:t>１　大阪府議会議員の議員報酬の額</w:t>
      </w:r>
    </w:p>
    <w:p w:rsidR="00575D4C" w:rsidRPr="00713D91" w:rsidRDefault="00575D4C" w:rsidP="00606F4D">
      <w:pPr>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議員報酬については、地方分権改革が進む中、地方議会の果たす役割と責任はますます重要になっている。当審議会は、その職責の重要さ及び職務の実情から、議員報酬については</w:t>
      </w:r>
      <w:r w:rsidR="00CA1048">
        <w:rPr>
          <w:rFonts w:ascii="ＭＳ 明朝" w:hAnsi="ＭＳ 明朝" w:hint="eastAsia"/>
          <w:color w:val="000000" w:themeColor="text1"/>
          <w:sz w:val="24"/>
          <w:szCs w:val="24"/>
        </w:rPr>
        <w:t>、前回の特別職報酬等改定時から</w:t>
      </w:r>
      <w:r w:rsidR="005D3D8B">
        <w:rPr>
          <w:rFonts w:ascii="ＭＳ 明朝" w:hAnsi="ＭＳ 明朝" w:hint="eastAsia"/>
          <w:color w:val="000000" w:themeColor="text1"/>
          <w:sz w:val="24"/>
          <w:szCs w:val="24"/>
        </w:rPr>
        <w:t>平成22年度</w:t>
      </w:r>
      <w:r w:rsidR="00CA1048">
        <w:rPr>
          <w:rFonts w:ascii="ＭＳ 明朝" w:hAnsi="ＭＳ 明朝" w:hint="eastAsia"/>
          <w:color w:val="000000" w:themeColor="text1"/>
          <w:sz w:val="24"/>
          <w:szCs w:val="24"/>
        </w:rPr>
        <w:t>までの本庁部長の給与月額の改定率</w:t>
      </w:r>
      <w:r w:rsidRPr="00713D91">
        <w:rPr>
          <w:rFonts w:ascii="ＭＳ 明朝" w:hAnsi="ＭＳ 明朝" w:hint="eastAsia"/>
          <w:color w:val="000000" w:themeColor="text1"/>
          <w:sz w:val="24"/>
          <w:szCs w:val="24"/>
        </w:rPr>
        <w:t>の指標を参考に、次のとおりとすることが適当と考える。</w:t>
      </w:r>
    </w:p>
    <w:p w:rsidR="00575D4C" w:rsidRPr="00CA1048" w:rsidRDefault="00575D4C" w:rsidP="00606F4D">
      <w:pPr>
        <w:jc w:val="left"/>
        <w:rPr>
          <w:rFonts w:ascii="ＭＳ 明朝"/>
          <w:color w:val="000000" w:themeColor="text1"/>
          <w:sz w:val="24"/>
          <w:szCs w:val="24"/>
        </w:rPr>
      </w:pPr>
    </w:p>
    <w:p w:rsidR="00575D4C" w:rsidRPr="00713D91" w:rsidRDefault="00575D4C" w:rsidP="00606F4D">
      <w:pPr>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議長　　　月額　</w:t>
      </w:r>
      <w:r w:rsidR="00DB0FB8">
        <w:rPr>
          <w:rFonts w:ascii="ＭＳ 明朝" w:hAnsi="ＭＳ 明朝" w:hint="eastAsia"/>
          <w:color w:val="000000" w:themeColor="text1"/>
          <w:sz w:val="24"/>
          <w:szCs w:val="24"/>
        </w:rPr>
        <w:t>1,050,000</w:t>
      </w:r>
      <w:r w:rsidRPr="00713D91">
        <w:rPr>
          <w:rFonts w:ascii="ＭＳ 明朝" w:hAnsi="ＭＳ 明朝" w:hint="eastAsia"/>
          <w:color w:val="000000" w:themeColor="text1"/>
          <w:sz w:val="24"/>
          <w:szCs w:val="24"/>
        </w:rPr>
        <w:t>円</w:t>
      </w:r>
    </w:p>
    <w:p w:rsidR="00575D4C" w:rsidRPr="00713D91" w:rsidRDefault="00575D4C" w:rsidP="00606F4D">
      <w:pPr>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副議長　　月額　</w:t>
      </w:r>
      <w:r w:rsidR="00DB0FB8">
        <w:rPr>
          <w:rFonts w:ascii="ＭＳ 明朝" w:hAnsi="ＭＳ 明朝" w:hint="eastAsia"/>
          <w:color w:val="000000" w:themeColor="text1"/>
          <w:sz w:val="24"/>
          <w:szCs w:val="24"/>
        </w:rPr>
        <w:t xml:space="preserve">  930,000</w:t>
      </w:r>
      <w:r w:rsidRPr="00713D91">
        <w:rPr>
          <w:rFonts w:ascii="ＭＳ 明朝" w:hAnsi="ＭＳ 明朝" w:hint="eastAsia"/>
          <w:color w:val="000000" w:themeColor="text1"/>
          <w:sz w:val="24"/>
          <w:szCs w:val="24"/>
        </w:rPr>
        <w:t>円</w:t>
      </w:r>
    </w:p>
    <w:p w:rsidR="00575D4C" w:rsidRPr="00713D91" w:rsidRDefault="00575D4C" w:rsidP="00606F4D">
      <w:pPr>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議員　　　月額　　</w:t>
      </w:r>
      <w:r w:rsidR="00DB0FB8">
        <w:rPr>
          <w:rFonts w:ascii="ＭＳ 明朝" w:hAnsi="ＭＳ 明朝" w:hint="eastAsia"/>
          <w:color w:val="000000" w:themeColor="text1"/>
          <w:sz w:val="24"/>
          <w:szCs w:val="24"/>
        </w:rPr>
        <w:t>840,000</w:t>
      </w:r>
      <w:r w:rsidRPr="00713D91">
        <w:rPr>
          <w:rFonts w:ascii="ＭＳ 明朝" w:hAnsi="ＭＳ 明朝" w:hint="eastAsia"/>
          <w:color w:val="000000" w:themeColor="text1"/>
          <w:sz w:val="24"/>
          <w:szCs w:val="24"/>
        </w:rPr>
        <w:t>円</w:t>
      </w:r>
    </w:p>
    <w:p w:rsidR="00575D4C" w:rsidRPr="00713D91" w:rsidRDefault="00575D4C" w:rsidP="00606F4D">
      <w:pPr>
        <w:jc w:val="left"/>
        <w:rPr>
          <w:rFonts w:ascii="ＭＳ 明朝"/>
          <w:color w:val="000000" w:themeColor="text1"/>
          <w:sz w:val="24"/>
          <w:szCs w:val="24"/>
        </w:rPr>
      </w:pPr>
    </w:p>
    <w:p w:rsidR="00575D4C" w:rsidRPr="00713D91" w:rsidRDefault="00575D4C" w:rsidP="00606F4D">
      <w:pPr>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なお、報酬改定の実施日については、平成＊年＊月＊日とすることが適当である。</w:t>
      </w:r>
    </w:p>
    <w:p w:rsidR="00575D4C" w:rsidRPr="00713D91" w:rsidRDefault="00575D4C" w:rsidP="00606F4D">
      <w:pPr>
        <w:jc w:val="left"/>
        <w:rPr>
          <w:rFonts w:ascii="ＭＳ 明朝"/>
          <w:color w:val="000000" w:themeColor="text1"/>
          <w:sz w:val="24"/>
          <w:szCs w:val="24"/>
        </w:rPr>
      </w:pPr>
    </w:p>
    <w:p w:rsidR="00575D4C" w:rsidRPr="00713D91" w:rsidRDefault="00575D4C" w:rsidP="00606F4D">
      <w:pPr>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w:t>
      </w:r>
      <w:r w:rsidR="009A1ADB" w:rsidRPr="00713D91">
        <w:rPr>
          <w:rFonts w:ascii="ＭＳ 明朝" w:hAnsi="ＭＳ 明朝" w:hint="eastAsia"/>
          <w:color w:val="000000" w:themeColor="text1"/>
          <w:sz w:val="24"/>
          <w:szCs w:val="24"/>
        </w:rPr>
        <w:t>また、今回の答申は、議員の職務と職責から判断したものであって、府財政状況や東日本大震災を踏まえての特例的な減額の必要性、減額をする場合の減額幅と期間等については、府議会の賢慮に強く期待するものであり、改めて真摯な議論が行われるよう要請する。</w:t>
      </w:r>
    </w:p>
    <w:p w:rsidR="00575D4C" w:rsidRPr="00713D91" w:rsidRDefault="00575D4C" w:rsidP="00606F4D">
      <w:pPr>
        <w:jc w:val="left"/>
        <w:rPr>
          <w:rFonts w:ascii="ＭＳ 明朝"/>
          <w:color w:val="000000" w:themeColor="text1"/>
          <w:sz w:val="24"/>
          <w:szCs w:val="24"/>
        </w:rPr>
      </w:pPr>
    </w:p>
    <w:p w:rsidR="00575D4C" w:rsidRPr="00713D91" w:rsidRDefault="00575D4C" w:rsidP="00606F4D">
      <w:pPr>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当審議会においては、議員報酬を検討する基礎となる議員の活動について、政務調査費のあり方、議会スタッフの充実等について議論があったところであり、今後、府議会において、これらの課題を含め、議会改革を一層積極的に推進されるよう要望する。</w:t>
      </w:r>
    </w:p>
    <w:p w:rsidR="00575D4C" w:rsidRPr="00713D91" w:rsidRDefault="00575D4C" w:rsidP="00606F4D">
      <w:pPr>
        <w:jc w:val="left"/>
        <w:rPr>
          <w:rFonts w:ascii="ＭＳ 明朝"/>
          <w:color w:val="000000" w:themeColor="text1"/>
          <w:sz w:val="24"/>
          <w:szCs w:val="24"/>
        </w:rPr>
      </w:pPr>
    </w:p>
    <w:p w:rsidR="00575D4C" w:rsidRPr="00713D91" w:rsidRDefault="00575D4C" w:rsidP="00606F4D">
      <w:pPr>
        <w:jc w:val="left"/>
        <w:rPr>
          <w:rFonts w:ascii="ＭＳ 明朝"/>
          <w:color w:val="000000" w:themeColor="text1"/>
          <w:sz w:val="24"/>
          <w:szCs w:val="24"/>
        </w:rPr>
      </w:pPr>
      <w:r w:rsidRPr="00713D91">
        <w:rPr>
          <w:rFonts w:ascii="ＭＳ 明朝" w:hAnsi="ＭＳ 明朝" w:hint="eastAsia"/>
          <w:color w:val="000000" w:themeColor="text1"/>
          <w:sz w:val="24"/>
          <w:szCs w:val="24"/>
        </w:rPr>
        <w:t>２　知事及び副知事の給料の額</w:t>
      </w:r>
    </w:p>
    <w:p w:rsidR="00575D4C" w:rsidRPr="00713D91" w:rsidRDefault="00575D4C" w:rsidP="00606F4D">
      <w:pPr>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知事は、大阪府行政のトップとしての職責を有しており、高度で多様かつボリュームのある職務に従事している。また、副知事は、知事の補佐役として一般職では困難な職務に従事している。しかし、公選職である知事と知事から任命される職である副知事との違いも少なくない。</w:t>
      </w:r>
    </w:p>
    <w:p w:rsidR="00575D4C" w:rsidRPr="00713D91" w:rsidRDefault="00575D4C" w:rsidP="00606F4D">
      <w:pPr>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これらを踏まえ、当審議会としては知事、副知事の給料については、</w:t>
      </w:r>
      <w:r w:rsidR="00CA1048">
        <w:rPr>
          <w:rFonts w:ascii="ＭＳ 明朝" w:hAnsi="ＭＳ 明朝" w:hint="eastAsia"/>
          <w:color w:val="000000" w:themeColor="text1"/>
          <w:sz w:val="24"/>
          <w:szCs w:val="24"/>
        </w:rPr>
        <w:t>前回の特別職報</w:t>
      </w:r>
      <w:r w:rsidR="00CA1048">
        <w:rPr>
          <w:rFonts w:ascii="ＭＳ 明朝" w:hAnsi="ＭＳ 明朝" w:hint="eastAsia"/>
          <w:color w:val="000000" w:themeColor="text1"/>
          <w:sz w:val="24"/>
          <w:szCs w:val="24"/>
        </w:rPr>
        <w:lastRenderedPageBreak/>
        <w:t>酬等改定時から</w:t>
      </w:r>
      <w:r w:rsidR="005D3D8B">
        <w:rPr>
          <w:rFonts w:ascii="ＭＳ 明朝" w:hAnsi="ＭＳ 明朝" w:hint="eastAsia"/>
          <w:color w:val="000000" w:themeColor="text1"/>
          <w:sz w:val="24"/>
          <w:szCs w:val="24"/>
        </w:rPr>
        <w:t>平成22年度</w:t>
      </w:r>
      <w:r w:rsidR="00CA1048">
        <w:rPr>
          <w:rFonts w:ascii="ＭＳ 明朝" w:hAnsi="ＭＳ 明朝" w:hint="eastAsia"/>
          <w:color w:val="000000" w:themeColor="text1"/>
          <w:sz w:val="24"/>
          <w:szCs w:val="24"/>
        </w:rPr>
        <w:t>までの本庁部長の給与月額の改定率</w:t>
      </w:r>
      <w:r w:rsidRPr="00713D91">
        <w:rPr>
          <w:rFonts w:ascii="ＭＳ 明朝" w:hAnsi="ＭＳ 明朝" w:hint="eastAsia"/>
          <w:color w:val="000000" w:themeColor="text1"/>
          <w:sz w:val="24"/>
          <w:szCs w:val="24"/>
        </w:rPr>
        <w:t>の指標を参考に、次のとおりとすることが適当と考える。</w:t>
      </w:r>
    </w:p>
    <w:p w:rsidR="00575D4C" w:rsidRPr="00713D91" w:rsidRDefault="00575D4C" w:rsidP="00606F4D">
      <w:pPr>
        <w:jc w:val="left"/>
        <w:rPr>
          <w:rFonts w:ascii="ＭＳ 明朝"/>
          <w:color w:val="000000" w:themeColor="text1"/>
          <w:sz w:val="24"/>
          <w:szCs w:val="24"/>
        </w:rPr>
      </w:pPr>
    </w:p>
    <w:p w:rsidR="00575D4C" w:rsidRPr="00713D91" w:rsidRDefault="00575D4C" w:rsidP="00606F4D">
      <w:pPr>
        <w:ind w:firstLineChars="100" w:firstLine="240"/>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知事　　　月額　</w:t>
      </w:r>
      <w:r w:rsidR="00DB0FB8">
        <w:rPr>
          <w:rFonts w:ascii="ＭＳ 明朝" w:hAnsi="ＭＳ 明朝" w:hint="eastAsia"/>
          <w:color w:val="000000" w:themeColor="text1"/>
          <w:sz w:val="24"/>
          <w:szCs w:val="24"/>
        </w:rPr>
        <w:t>1,310,000</w:t>
      </w:r>
      <w:r w:rsidRPr="00713D91">
        <w:rPr>
          <w:rFonts w:ascii="ＭＳ 明朝" w:hAnsi="ＭＳ 明朝" w:hint="eastAsia"/>
          <w:color w:val="000000" w:themeColor="text1"/>
          <w:sz w:val="24"/>
          <w:szCs w:val="24"/>
        </w:rPr>
        <w:t>円</w:t>
      </w:r>
    </w:p>
    <w:p w:rsidR="00575D4C" w:rsidRPr="00713D91" w:rsidRDefault="00575D4C" w:rsidP="00606F4D">
      <w:pPr>
        <w:ind w:firstLineChars="100" w:firstLine="240"/>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副知事　　月額　</w:t>
      </w:r>
      <w:r w:rsidR="00DB0FB8">
        <w:rPr>
          <w:rFonts w:ascii="ＭＳ 明朝" w:hAnsi="ＭＳ 明朝" w:hint="eastAsia"/>
          <w:color w:val="000000" w:themeColor="text1"/>
          <w:sz w:val="24"/>
          <w:szCs w:val="24"/>
        </w:rPr>
        <w:t>1,030,000</w:t>
      </w:r>
      <w:r w:rsidRPr="00713D91">
        <w:rPr>
          <w:rFonts w:ascii="ＭＳ 明朝" w:hAnsi="ＭＳ 明朝" w:hint="eastAsia"/>
          <w:color w:val="000000" w:themeColor="text1"/>
          <w:sz w:val="24"/>
          <w:szCs w:val="24"/>
        </w:rPr>
        <w:t>円</w:t>
      </w:r>
    </w:p>
    <w:p w:rsidR="00575D4C" w:rsidRPr="00713D91" w:rsidRDefault="00575D4C" w:rsidP="003B5371">
      <w:pPr>
        <w:jc w:val="left"/>
        <w:rPr>
          <w:rFonts w:ascii="ＭＳ 明朝"/>
          <w:color w:val="000000" w:themeColor="text1"/>
          <w:sz w:val="24"/>
          <w:szCs w:val="24"/>
        </w:rPr>
      </w:pPr>
    </w:p>
    <w:p w:rsidR="00575D4C" w:rsidRPr="00713D91" w:rsidRDefault="00575D4C" w:rsidP="003B5371">
      <w:pPr>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なお、給料改定の実施日については、平成＊年＊月＊日とすることが適当である。</w:t>
      </w:r>
    </w:p>
    <w:p w:rsidR="00575D4C" w:rsidRPr="00713D91" w:rsidRDefault="00575D4C" w:rsidP="00606F4D">
      <w:pPr>
        <w:jc w:val="left"/>
        <w:rPr>
          <w:rFonts w:ascii="ＭＳ 明朝"/>
          <w:color w:val="000000" w:themeColor="text1"/>
          <w:sz w:val="24"/>
          <w:szCs w:val="24"/>
        </w:rPr>
      </w:pPr>
    </w:p>
    <w:p w:rsidR="00EC4948" w:rsidRPr="00713D91" w:rsidRDefault="00575D4C" w:rsidP="00EC4948">
      <w:pPr>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w:t>
      </w:r>
      <w:r w:rsidR="00EC4948" w:rsidRPr="00713D91">
        <w:rPr>
          <w:rFonts w:ascii="ＭＳ 明朝" w:hAnsi="ＭＳ 明朝" w:hint="eastAsia"/>
          <w:color w:val="000000" w:themeColor="text1"/>
          <w:sz w:val="24"/>
          <w:szCs w:val="24"/>
        </w:rPr>
        <w:t>また、今回の答申は、知事・副知事の職務と職責から判断したものであって、府財政状況や東日本大震災を踏まえての特例的な減額の必要性、減額をする場合の減額幅と期間等については、知事の賢慮に強く期待するものであり、改めて真摯な議論が行われるよう要請する。</w:t>
      </w:r>
    </w:p>
    <w:p w:rsidR="00575D4C" w:rsidRPr="00713D91" w:rsidRDefault="00575D4C" w:rsidP="00606F4D">
      <w:pPr>
        <w:jc w:val="left"/>
        <w:rPr>
          <w:rFonts w:ascii="ＭＳ 明朝"/>
          <w:color w:val="000000" w:themeColor="text1"/>
          <w:sz w:val="24"/>
          <w:szCs w:val="24"/>
        </w:rPr>
      </w:pPr>
    </w:p>
    <w:p w:rsidR="00575D4C" w:rsidRPr="00713D91" w:rsidRDefault="00575D4C" w:rsidP="00606F4D">
      <w:pPr>
        <w:jc w:val="left"/>
        <w:rPr>
          <w:rFonts w:ascii="ＭＳ 明朝"/>
          <w:color w:val="000000" w:themeColor="text1"/>
          <w:sz w:val="24"/>
          <w:szCs w:val="24"/>
        </w:rPr>
      </w:pPr>
    </w:p>
    <w:p w:rsidR="00575D4C" w:rsidRPr="00713D91" w:rsidRDefault="00575D4C" w:rsidP="00606F4D">
      <w:pPr>
        <w:rPr>
          <w:rFonts w:ascii="ＭＳ 明朝"/>
          <w:color w:val="000000" w:themeColor="text1"/>
          <w:sz w:val="24"/>
          <w:szCs w:val="24"/>
        </w:rPr>
      </w:pPr>
      <w:r w:rsidRPr="00713D91">
        <w:rPr>
          <w:rFonts w:ascii="ＭＳ 明朝" w:hAnsi="ＭＳ 明朝" w:hint="eastAsia"/>
          <w:color w:val="000000" w:themeColor="text1"/>
          <w:sz w:val="24"/>
          <w:szCs w:val="24"/>
        </w:rPr>
        <w:t>第</w:t>
      </w:r>
      <w:r w:rsidRPr="00713D91">
        <w:rPr>
          <w:rFonts w:ascii="ＭＳ 明朝" w:hAnsi="ＭＳ 明朝"/>
          <w:color w:val="000000" w:themeColor="text1"/>
          <w:sz w:val="24"/>
          <w:szCs w:val="24"/>
        </w:rPr>
        <w:t>2</w:t>
      </w:r>
      <w:r w:rsidRPr="00713D91">
        <w:rPr>
          <w:rFonts w:ascii="ＭＳ 明朝" w:hAnsi="ＭＳ 明朝" w:hint="eastAsia"/>
          <w:color w:val="000000" w:themeColor="text1"/>
          <w:sz w:val="24"/>
          <w:szCs w:val="24"/>
        </w:rPr>
        <w:t xml:space="preserve">　行政委員の報酬のあり方及びあるべき水準について（意見具申）</w:t>
      </w:r>
    </w:p>
    <w:p w:rsidR="00575D4C" w:rsidRPr="00713D91" w:rsidRDefault="00575D4C" w:rsidP="00606F4D">
      <w:pPr>
        <w:widowControl/>
        <w:jc w:val="left"/>
        <w:rPr>
          <w:rFonts w:ascii="ＭＳ 明朝"/>
          <w:color w:val="000000" w:themeColor="text1"/>
          <w:sz w:val="24"/>
          <w:szCs w:val="24"/>
        </w:rPr>
      </w:pPr>
      <w:r w:rsidRPr="00713D91">
        <w:rPr>
          <w:rFonts w:ascii="ＭＳ 明朝"/>
          <w:color w:val="000000" w:themeColor="text1"/>
          <w:sz w:val="24"/>
          <w:szCs w:val="24"/>
        </w:rPr>
        <w:br w:type="page"/>
      </w:r>
    </w:p>
    <w:p w:rsidR="00575D4C" w:rsidRPr="00713D91" w:rsidRDefault="00575D4C" w:rsidP="00CE7833">
      <w:pPr>
        <w:jc w:val="cente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lastRenderedPageBreak/>
        <w:t>答申及び意見具申についての考え方</w:t>
      </w:r>
    </w:p>
    <w:p w:rsidR="00575D4C" w:rsidRPr="00713D91" w:rsidRDefault="00575D4C" w:rsidP="00BA3003">
      <w:pPr>
        <w:rPr>
          <w:rFonts w:ascii="ＭＳ ゴシック" w:eastAsia="ＭＳ ゴシック" w:hAnsi="ＭＳ ゴシック"/>
          <w:b/>
          <w:color w:val="000000" w:themeColor="text1"/>
          <w:sz w:val="24"/>
          <w:szCs w:val="24"/>
        </w:rPr>
      </w:pPr>
    </w:p>
    <w:p w:rsidR="00575D4C" w:rsidRPr="00713D91" w:rsidRDefault="00575D4C" w:rsidP="00BA300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１　はじめに</w:t>
      </w:r>
    </w:p>
    <w:p w:rsidR="00575D4C" w:rsidRPr="00713D91" w:rsidRDefault="00575D4C" w:rsidP="00BA3003">
      <w:pPr>
        <w:rPr>
          <w:rFonts w:ascii="ＭＳ 明朝"/>
          <w:color w:val="000000" w:themeColor="text1"/>
          <w:sz w:val="24"/>
          <w:szCs w:val="24"/>
        </w:rPr>
      </w:pPr>
      <w:r w:rsidRPr="00713D91">
        <w:rPr>
          <w:rFonts w:ascii="ＭＳ 明朝" w:hAnsi="ＭＳ 明朝" w:hint="eastAsia"/>
          <w:color w:val="000000" w:themeColor="text1"/>
          <w:sz w:val="24"/>
          <w:szCs w:val="24"/>
        </w:rPr>
        <w:t xml:space="preserve">　本諮問に対して真摯に向き合うには、まずは地方自治のあり方に思いを致さなければならないところである。およそ民主主義は、「治者と被治者の自同性」に象徴される。とりわけ、「代表民主制」のもつ実質的な意義を現代の文脈においてあらためて問わなければならない。地方自治においても然りである。</w:t>
      </w:r>
    </w:p>
    <w:p w:rsidR="00575D4C" w:rsidRPr="00713D91" w:rsidRDefault="00575D4C" w:rsidP="00BA3003">
      <w:pPr>
        <w:rPr>
          <w:rFonts w:ascii="ＭＳ 明朝"/>
          <w:color w:val="000000" w:themeColor="text1"/>
          <w:sz w:val="24"/>
          <w:szCs w:val="24"/>
        </w:rPr>
      </w:pPr>
      <w:r w:rsidRPr="00713D91">
        <w:rPr>
          <w:rFonts w:ascii="ＭＳ 明朝" w:hAnsi="ＭＳ 明朝" w:hint="eastAsia"/>
          <w:color w:val="000000" w:themeColor="text1"/>
          <w:sz w:val="24"/>
          <w:szCs w:val="24"/>
        </w:rPr>
        <w:t xml:space="preserve">　憲法第９２条は、「地方公共団体の組織及び運営に関する事項は、地方自治の本旨に基いて、法律でこれを定める。」とする。これを受け、「地方自治の本旨」は、各種の法律でも見受けられる（地方自治法第１条・第２条１１項、１２項、地方公務員法第１条、第９条の２第２項、地方交付税法第１条・第３条、総務省設置法第３条ほか）が、住民自治と団体自治とに区別すると、住民の意思に基づいて地方自治が行われるという民主主義的プロセス、そして地方自治が国から独立した団体による、団体自らの意思と責任に基づいてなされるという地方分権ないし地域主権、この二つの原点をあらためて確認しておかなければならない。地方自治の本旨を実現する要諦は、自治を支える住民にさらに思いを寄せていくことにつきるものといえる。</w:t>
      </w:r>
    </w:p>
    <w:p w:rsidR="00575D4C" w:rsidRPr="00713D91" w:rsidRDefault="00575D4C" w:rsidP="00AA79BF">
      <w:pPr>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そこで、特別職の報酬等に関する答申を出すためには、府議会あるいは府知事、さらには行政委員会の業務についても、住民の立場から、公平性・透明性・効率性の観点を踏まえて、慎重に検討を加えていく必要があるものと考える。</w:t>
      </w:r>
    </w:p>
    <w:p w:rsidR="00575D4C" w:rsidRPr="00713D91" w:rsidRDefault="00575D4C" w:rsidP="00BA3003">
      <w:pPr>
        <w:rPr>
          <w:rFonts w:ascii="ＭＳ 明朝"/>
          <w:color w:val="000000" w:themeColor="text1"/>
          <w:sz w:val="24"/>
          <w:szCs w:val="24"/>
        </w:rPr>
      </w:pPr>
      <w:r w:rsidRPr="00713D91">
        <w:rPr>
          <w:rFonts w:ascii="ＭＳ 明朝" w:hAnsi="ＭＳ 明朝" w:hint="eastAsia"/>
          <w:color w:val="000000" w:themeColor="text1"/>
          <w:sz w:val="24"/>
          <w:szCs w:val="24"/>
        </w:rPr>
        <w:t xml:space="preserve">　これまで特別職の報酬等については、大阪府と同程度の規模の地方公共団体との比較が意識されてきたところであるが、</w:t>
      </w:r>
      <w:r w:rsidR="009A1ADB" w:rsidRPr="00713D91">
        <w:rPr>
          <w:rFonts w:ascii="ＭＳ 明朝" w:hAnsi="ＭＳ 明朝" w:hint="eastAsia"/>
          <w:color w:val="000000" w:themeColor="text1"/>
          <w:sz w:val="24"/>
          <w:szCs w:val="24"/>
        </w:rPr>
        <w:t>住民自治の基本に立ち返り、他団体との比較（いわゆる「都市格」を前提とする議論）より、府民の納得が得られることを基本として定めるべきものと考える。</w:t>
      </w:r>
    </w:p>
    <w:p w:rsidR="00575D4C" w:rsidRPr="00713D91" w:rsidRDefault="00575D4C" w:rsidP="00BA3003">
      <w:pPr>
        <w:rPr>
          <w:rFonts w:ascii="ＭＳ 明朝"/>
          <w:color w:val="000000" w:themeColor="text1"/>
          <w:sz w:val="24"/>
          <w:szCs w:val="24"/>
        </w:rPr>
      </w:pPr>
    </w:p>
    <w:p w:rsidR="00575D4C" w:rsidRPr="00713D91" w:rsidRDefault="00575D4C" w:rsidP="00BA300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２　総論</w:t>
      </w:r>
    </w:p>
    <w:p w:rsidR="00575D4C" w:rsidRPr="00713D91" w:rsidRDefault="00575D4C" w:rsidP="00BA300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（１）</w:t>
      </w:r>
      <w:r w:rsidRPr="00713D91">
        <w:rPr>
          <w:rFonts w:ascii="ＭＳ ゴシック" w:eastAsia="ＭＳ ゴシック" w:hAnsi="ＭＳ ゴシック"/>
          <w:b/>
          <w:color w:val="000000" w:themeColor="text1"/>
          <w:sz w:val="24"/>
          <w:szCs w:val="24"/>
        </w:rPr>
        <w:t xml:space="preserve"> </w:t>
      </w:r>
      <w:r w:rsidRPr="00713D91">
        <w:rPr>
          <w:rFonts w:ascii="ＭＳ ゴシック" w:eastAsia="ＭＳ ゴシック" w:hAnsi="ＭＳ ゴシック" w:hint="eastAsia"/>
          <w:b/>
          <w:color w:val="000000" w:themeColor="text1"/>
          <w:sz w:val="24"/>
          <w:szCs w:val="24"/>
        </w:rPr>
        <w:t>特別職の報酬等の現状</w:t>
      </w:r>
    </w:p>
    <w:p w:rsidR="00575D4C" w:rsidRPr="00713D91" w:rsidRDefault="00575D4C" w:rsidP="00133033">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現在の府議会議員の議員報酬並びに知事及び副知事の給料、行政委員会委員の報酬（以下「特別職の報酬等」と総称する。）の額は、平成</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1</w:t>
      </w:r>
      <w:r w:rsidRPr="00713D91">
        <w:rPr>
          <w:rFonts w:ascii="ＭＳ 明朝" w:hAnsi="ＭＳ 明朝" w:hint="eastAsia"/>
          <w:color w:val="000000" w:themeColor="text1"/>
          <w:sz w:val="24"/>
          <w:szCs w:val="24"/>
        </w:rPr>
        <w:t>月</w:t>
      </w:r>
      <w:r w:rsidRPr="00713D91">
        <w:rPr>
          <w:rFonts w:ascii="ＭＳ 明朝" w:hAnsi="ＭＳ 明朝"/>
          <w:color w:val="000000" w:themeColor="text1"/>
          <w:sz w:val="24"/>
          <w:szCs w:val="24"/>
        </w:rPr>
        <w:t>10</w:t>
      </w:r>
      <w:r w:rsidRPr="00713D91">
        <w:rPr>
          <w:rFonts w:ascii="ＭＳ 明朝" w:hAnsi="ＭＳ 明朝" w:hint="eastAsia"/>
          <w:color w:val="000000" w:themeColor="text1"/>
          <w:sz w:val="24"/>
          <w:szCs w:val="24"/>
        </w:rPr>
        <w:t>日の答申に基づき、平成</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3</w:t>
      </w:r>
      <w:r w:rsidRPr="00713D91">
        <w:rPr>
          <w:rFonts w:ascii="ＭＳ 明朝" w:hAnsi="ＭＳ 明朝" w:hint="eastAsia"/>
          <w:color w:val="000000" w:themeColor="text1"/>
          <w:sz w:val="24"/>
          <w:szCs w:val="24"/>
        </w:rPr>
        <w:t>月</w:t>
      </w:r>
      <w:r w:rsidRPr="00713D91">
        <w:rPr>
          <w:rFonts w:ascii="ＭＳ 明朝" w:hAnsi="ＭＳ 明朝"/>
          <w:color w:val="000000" w:themeColor="text1"/>
          <w:sz w:val="24"/>
          <w:szCs w:val="24"/>
        </w:rPr>
        <w:t>24</w:t>
      </w:r>
      <w:r w:rsidRPr="00713D91">
        <w:rPr>
          <w:rFonts w:ascii="ＭＳ 明朝" w:hAnsi="ＭＳ 明朝" w:hint="eastAsia"/>
          <w:color w:val="000000" w:themeColor="text1"/>
          <w:sz w:val="24"/>
          <w:szCs w:val="24"/>
        </w:rPr>
        <w:t>日に公布された条例により、平成</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月</w:t>
      </w:r>
      <w:r w:rsidRPr="00713D91">
        <w:rPr>
          <w:rFonts w:ascii="ＭＳ 明朝" w:hAnsi="ＭＳ 明朝"/>
          <w:color w:val="000000" w:themeColor="text1"/>
          <w:sz w:val="24"/>
          <w:szCs w:val="24"/>
        </w:rPr>
        <w:t>1</w:t>
      </w:r>
      <w:r w:rsidRPr="00713D91">
        <w:rPr>
          <w:rFonts w:ascii="ＭＳ 明朝" w:hAnsi="ＭＳ 明朝" w:hint="eastAsia"/>
          <w:color w:val="000000" w:themeColor="text1"/>
          <w:sz w:val="24"/>
          <w:szCs w:val="24"/>
        </w:rPr>
        <w:t>日に改定されている。</w:t>
      </w:r>
    </w:p>
    <w:p w:rsidR="00575D4C" w:rsidRPr="00713D91" w:rsidRDefault="00575D4C" w:rsidP="00133033">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もっとも、特別職の報酬等は、大阪府の厳しい財政状況を受け、特例条例により減額</w:t>
      </w:r>
      <w:r w:rsidR="001B430F" w:rsidRPr="00713D91">
        <w:rPr>
          <w:rFonts w:ascii="ＭＳ 明朝" w:hAnsi="ＭＳ 明朝" w:hint="eastAsia"/>
          <w:color w:val="000000" w:themeColor="text1"/>
          <w:sz w:val="24"/>
          <w:szCs w:val="24"/>
        </w:rPr>
        <w:t>（いわゆる給与「カット」）</w:t>
      </w:r>
      <w:r w:rsidRPr="00713D91">
        <w:rPr>
          <w:rFonts w:ascii="ＭＳ 明朝" w:hAnsi="ＭＳ 明朝" w:hint="eastAsia"/>
          <w:color w:val="000000" w:themeColor="text1"/>
          <w:sz w:val="24"/>
          <w:szCs w:val="24"/>
        </w:rPr>
        <w:t>されており、平成</w:t>
      </w:r>
      <w:r w:rsidR="001B430F" w:rsidRPr="00713D91">
        <w:rPr>
          <w:rFonts w:ascii="ＭＳ 明朝" w:hAnsi="ＭＳ 明朝" w:hint="eastAsia"/>
          <w:color w:val="000000" w:themeColor="text1"/>
          <w:sz w:val="24"/>
          <w:szCs w:val="24"/>
        </w:rPr>
        <w:t>23</w:t>
      </w:r>
      <w:r w:rsidRPr="00713D91">
        <w:rPr>
          <w:rFonts w:ascii="ＭＳ 明朝" w:hAnsi="ＭＳ 明朝" w:hint="eastAsia"/>
          <w:color w:val="000000" w:themeColor="text1"/>
          <w:sz w:val="24"/>
          <w:szCs w:val="24"/>
        </w:rPr>
        <w:t>年度</w:t>
      </w:r>
      <w:r w:rsidR="001B430F" w:rsidRPr="00713D91">
        <w:rPr>
          <w:rFonts w:ascii="ＭＳ 明朝" w:hAnsi="ＭＳ 明朝" w:hint="eastAsia"/>
          <w:color w:val="000000" w:themeColor="text1"/>
          <w:sz w:val="24"/>
          <w:szCs w:val="24"/>
        </w:rPr>
        <w:t>4</w:t>
      </w:r>
      <w:r w:rsidRPr="00713D91">
        <w:rPr>
          <w:rFonts w:ascii="ＭＳ 明朝" w:hAnsi="ＭＳ 明朝" w:hint="eastAsia"/>
          <w:color w:val="000000" w:themeColor="text1"/>
          <w:sz w:val="24"/>
          <w:szCs w:val="24"/>
        </w:rPr>
        <w:t>月からは、以下のとおりとなっている。</w:t>
      </w:r>
    </w:p>
    <w:p w:rsidR="00575D4C" w:rsidRPr="00713D91" w:rsidRDefault="00575D4C" w:rsidP="00485172">
      <w:pPr>
        <w:ind w:rightChars="-68" w:right="-143"/>
        <w:jc w:val="right"/>
        <w:rPr>
          <w:rFonts w:ascii="ＭＳ 明朝"/>
          <w:color w:val="000000" w:themeColor="text1"/>
          <w:sz w:val="22"/>
        </w:rPr>
      </w:pPr>
      <w:r w:rsidRPr="00713D91">
        <w:rPr>
          <w:rFonts w:ascii="ＭＳ 明朝" w:hAnsi="ＭＳ 明朝" w:hint="eastAsia"/>
          <w:color w:val="000000" w:themeColor="text1"/>
          <w:sz w:val="22"/>
        </w:rPr>
        <w:t>（単位：千円）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2126"/>
        <w:gridCol w:w="2268"/>
        <w:gridCol w:w="1417"/>
        <w:gridCol w:w="2073"/>
      </w:tblGrid>
      <w:tr w:rsidR="00713D91" w:rsidRPr="00713D91" w:rsidTr="00BC5343">
        <w:tc>
          <w:tcPr>
            <w:tcW w:w="1276" w:type="dxa"/>
          </w:tcPr>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4"/>
                <w:szCs w:val="24"/>
              </w:rPr>
              <w:t>区分</w:t>
            </w:r>
          </w:p>
        </w:tc>
        <w:tc>
          <w:tcPr>
            <w:tcW w:w="2126" w:type="dxa"/>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条例本則の額</w:t>
            </w:r>
          </w:p>
        </w:tc>
        <w:tc>
          <w:tcPr>
            <w:tcW w:w="2268" w:type="dxa"/>
          </w:tcPr>
          <w:p w:rsidR="00575D4C" w:rsidRPr="00713D91" w:rsidRDefault="00793D1E"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特例</w:t>
            </w:r>
            <w:r w:rsidR="00575D4C" w:rsidRPr="00713D91">
              <w:rPr>
                <w:rFonts w:ascii="ＭＳ 明朝" w:hAnsi="ＭＳ 明朝" w:hint="eastAsia"/>
                <w:color w:val="000000" w:themeColor="text1"/>
                <w:sz w:val="24"/>
                <w:szCs w:val="24"/>
              </w:rPr>
              <w:t>減額後の額</w:t>
            </w:r>
          </w:p>
        </w:tc>
        <w:tc>
          <w:tcPr>
            <w:tcW w:w="1417" w:type="dxa"/>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減額率</w:t>
            </w:r>
          </w:p>
        </w:tc>
        <w:tc>
          <w:tcPr>
            <w:tcW w:w="2073" w:type="dxa"/>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減額期間</w:t>
            </w:r>
          </w:p>
        </w:tc>
      </w:tr>
      <w:tr w:rsidR="00713D91" w:rsidRPr="00713D91" w:rsidTr="00BC5343">
        <w:tc>
          <w:tcPr>
            <w:tcW w:w="1276" w:type="dxa"/>
          </w:tcPr>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4"/>
                <w:szCs w:val="24"/>
              </w:rPr>
              <w:t>議長</w:t>
            </w:r>
          </w:p>
        </w:tc>
        <w:tc>
          <w:tcPr>
            <w:tcW w:w="212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１，１７０</w:t>
            </w:r>
          </w:p>
        </w:tc>
        <w:tc>
          <w:tcPr>
            <w:tcW w:w="2268"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８１９</w:t>
            </w:r>
          </w:p>
        </w:tc>
        <w:tc>
          <w:tcPr>
            <w:tcW w:w="1417" w:type="dxa"/>
            <w:vMerge w:val="restart"/>
            <w:vAlign w:val="center"/>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３０％</w:t>
            </w:r>
          </w:p>
        </w:tc>
        <w:tc>
          <w:tcPr>
            <w:tcW w:w="2073" w:type="dxa"/>
            <w:vMerge w:val="restart"/>
            <w:vAlign w:val="center"/>
          </w:tcPr>
          <w:p w:rsidR="00575D4C" w:rsidRPr="00713D91" w:rsidRDefault="00575D4C" w:rsidP="00BC5343">
            <w:pPr>
              <w:jc w:val="left"/>
              <w:rPr>
                <w:rFonts w:ascii="ＭＳ 明朝"/>
                <w:color w:val="000000" w:themeColor="text1"/>
                <w:sz w:val="24"/>
                <w:szCs w:val="24"/>
              </w:rPr>
            </w:pPr>
            <w:r w:rsidRPr="00713D91">
              <w:rPr>
                <w:rFonts w:ascii="ＭＳ 明朝" w:hAnsi="ＭＳ 明朝" w:hint="eastAsia"/>
                <w:color w:val="000000" w:themeColor="text1"/>
                <w:sz w:val="24"/>
                <w:szCs w:val="24"/>
              </w:rPr>
              <w:t>平成</w:t>
            </w:r>
            <w:r w:rsidRPr="00713D91">
              <w:rPr>
                <w:rFonts w:ascii="ＭＳ 明朝" w:hAnsi="ＭＳ 明朝"/>
                <w:color w:val="000000" w:themeColor="text1"/>
                <w:sz w:val="24"/>
                <w:szCs w:val="24"/>
              </w:rPr>
              <w:t>23</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月～平成</w:t>
            </w:r>
            <w:r w:rsidRPr="00713D91">
              <w:rPr>
                <w:rFonts w:ascii="ＭＳ 明朝" w:hAnsi="ＭＳ 明朝"/>
                <w:color w:val="000000" w:themeColor="text1"/>
                <w:sz w:val="24"/>
                <w:szCs w:val="24"/>
              </w:rPr>
              <w:t>24</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3</w:t>
            </w:r>
            <w:r w:rsidRPr="00713D91">
              <w:rPr>
                <w:rFonts w:ascii="ＭＳ 明朝" w:hAnsi="ＭＳ 明朝" w:hint="eastAsia"/>
                <w:color w:val="000000" w:themeColor="text1"/>
                <w:sz w:val="24"/>
                <w:szCs w:val="24"/>
              </w:rPr>
              <w:t>月</w:t>
            </w:r>
          </w:p>
        </w:tc>
      </w:tr>
      <w:tr w:rsidR="00713D91" w:rsidRPr="00713D91" w:rsidTr="00BC5343">
        <w:tc>
          <w:tcPr>
            <w:tcW w:w="1276" w:type="dxa"/>
          </w:tcPr>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4"/>
                <w:szCs w:val="24"/>
              </w:rPr>
              <w:t>副議長</w:t>
            </w:r>
          </w:p>
        </w:tc>
        <w:tc>
          <w:tcPr>
            <w:tcW w:w="212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１，０３０</w:t>
            </w:r>
          </w:p>
        </w:tc>
        <w:tc>
          <w:tcPr>
            <w:tcW w:w="2268"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７２１</w:t>
            </w:r>
          </w:p>
        </w:tc>
        <w:tc>
          <w:tcPr>
            <w:tcW w:w="1417" w:type="dxa"/>
            <w:vMerge/>
          </w:tcPr>
          <w:p w:rsidR="00575D4C" w:rsidRPr="00713D91" w:rsidRDefault="00575D4C" w:rsidP="00133033">
            <w:pPr>
              <w:rPr>
                <w:rFonts w:ascii="ＭＳ 明朝"/>
                <w:color w:val="000000" w:themeColor="text1"/>
                <w:sz w:val="24"/>
                <w:szCs w:val="24"/>
              </w:rPr>
            </w:pPr>
          </w:p>
        </w:tc>
        <w:tc>
          <w:tcPr>
            <w:tcW w:w="2073" w:type="dxa"/>
            <w:vMerge/>
          </w:tcPr>
          <w:p w:rsidR="00575D4C" w:rsidRPr="00713D91" w:rsidRDefault="00575D4C" w:rsidP="00BC5343">
            <w:pPr>
              <w:jc w:val="left"/>
              <w:rPr>
                <w:rFonts w:ascii="ＭＳ 明朝"/>
                <w:color w:val="000000" w:themeColor="text1"/>
                <w:sz w:val="24"/>
                <w:szCs w:val="24"/>
              </w:rPr>
            </w:pPr>
          </w:p>
        </w:tc>
      </w:tr>
      <w:tr w:rsidR="00713D91" w:rsidRPr="00713D91" w:rsidTr="00BC5343">
        <w:tc>
          <w:tcPr>
            <w:tcW w:w="1276" w:type="dxa"/>
          </w:tcPr>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4"/>
                <w:szCs w:val="24"/>
              </w:rPr>
              <w:t>議員</w:t>
            </w:r>
          </w:p>
        </w:tc>
        <w:tc>
          <w:tcPr>
            <w:tcW w:w="212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９３０</w:t>
            </w:r>
          </w:p>
        </w:tc>
        <w:tc>
          <w:tcPr>
            <w:tcW w:w="2268"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６５１</w:t>
            </w:r>
          </w:p>
        </w:tc>
        <w:tc>
          <w:tcPr>
            <w:tcW w:w="1417" w:type="dxa"/>
            <w:vMerge/>
          </w:tcPr>
          <w:p w:rsidR="00575D4C" w:rsidRPr="00713D91" w:rsidRDefault="00575D4C" w:rsidP="00133033">
            <w:pPr>
              <w:rPr>
                <w:rFonts w:ascii="ＭＳ 明朝"/>
                <w:color w:val="000000" w:themeColor="text1"/>
                <w:sz w:val="24"/>
                <w:szCs w:val="24"/>
              </w:rPr>
            </w:pPr>
          </w:p>
        </w:tc>
        <w:tc>
          <w:tcPr>
            <w:tcW w:w="2073" w:type="dxa"/>
            <w:vMerge/>
          </w:tcPr>
          <w:p w:rsidR="00575D4C" w:rsidRPr="00713D91" w:rsidRDefault="00575D4C" w:rsidP="00BC5343">
            <w:pPr>
              <w:jc w:val="left"/>
              <w:rPr>
                <w:rFonts w:ascii="ＭＳ 明朝"/>
                <w:color w:val="000000" w:themeColor="text1"/>
                <w:sz w:val="24"/>
                <w:szCs w:val="24"/>
              </w:rPr>
            </w:pPr>
          </w:p>
        </w:tc>
      </w:tr>
      <w:tr w:rsidR="00713D91" w:rsidRPr="00713D91" w:rsidTr="00BC5343">
        <w:tc>
          <w:tcPr>
            <w:tcW w:w="1276" w:type="dxa"/>
          </w:tcPr>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4"/>
                <w:szCs w:val="24"/>
              </w:rPr>
              <w:t>知事</w:t>
            </w:r>
          </w:p>
        </w:tc>
        <w:tc>
          <w:tcPr>
            <w:tcW w:w="212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１，４５０</w:t>
            </w:r>
          </w:p>
        </w:tc>
        <w:tc>
          <w:tcPr>
            <w:tcW w:w="2268"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１，０１５</w:t>
            </w:r>
          </w:p>
        </w:tc>
        <w:tc>
          <w:tcPr>
            <w:tcW w:w="1417" w:type="dxa"/>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３０％</w:t>
            </w:r>
          </w:p>
        </w:tc>
        <w:tc>
          <w:tcPr>
            <w:tcW w:w="2073" w:type="dxa"/>
            <w:vMerge w:val="restart"/>
          </w:tcPr>
          <w:p w:rsidR="00575D4C" w:rsidRPr="00713D91" w:rsidRDefault="00575D4C" w:rsidP="00BC5343">
            <w:pPr>
              <w:jc w:val="left"/>
              <w:rPr>
                <w:rFonts w:ascii="ＭＳ 明朝"/>
                <w:color w:val="000000" w:themeColor="text1"/>
                <w:sz w:val="24"/>
                <w:szCs w:val="24"/>
              </w:rPr>
            </w:pPr>
            <w:r w:rsidRPr="00713D91">
              <w:rPr>
                <w:rFonts w:ascii="ＭＳ 明朝" w:hAnsi="ＭＳ 明朝" w:hint="eastAsia"/>
                <w:color w:val="000000" w:themeColor="text1"/>
                <w:sz w:val="24"/>
                <w:szCs w:val="24"/>
              </w:rPr>
              <w:t>平成</w:t>
            </w:r>
            <w:r w:rsidRPr="00713D91">
              <w:rPr>
                <w:rFonts w:ascii="ＭＳ 明朝" w:hAnsi="ＭＳ 明朝"/>
                <w:color w:val="000000" w:themeColor="text1"/>
                <w:sz w:val="24"/>
                <w:szCs w:val="24"/>
              </w:rPr>
              <w:t>23</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月～平成</w:t>
            </w:r>
            <w:r w:rsidRPr="00713D91">
              <w:rPr>
                <w:rFonts w:ascii="ＭＳ 明朝" w:hAnsi="ＭＳ 明朝"/>
                <w:color w:val="000000" w:themeColor="text1"/>
                <w:sz w:val="24"/>
                <w:szCs w:val="24"/>
              </w:rPr>
              <w:t>26</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3</w:t>
            </w:r>
            <w:r w:rsidRPr="00713D91">
              <w:rPr>
                <w:rFonts w:ascii="ＭＳ 明朝" w:hAnsi="ＭＳ 明朝" w:hint="eastAsia"/>
                <w:color w:val="000000" w:themeColor="text1"/>
                <w:sz w:val="24"/>
                <w:szCs w:val="24"/>
              </w:rPr>
              <w:t>月</w:t>
            </w:r>
          </w:p>
        </w:tc>
      </w:tr>
      <w:tr w:rsidR="00713D91" w:rsidRPr="00713D91" w:rsidTr="00BC5343">
        <w:tc>
          <w:tcPr>
            <w:tcW w:w="1276" w:type="dxa"/>
          </w:tcPr>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4"/>
                <w:szCs w:val="24"/>
              </w:rPr>
              <w:t>副知事</w:t>
            </w:r>
          </w:p>
        </w:tc>
        <w:tc>
          <w:tcPr>
            <w:tcW w:w="212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１，１４０</w:t>
            </w:r>
          </w:p>
        </w:tc>
        <w:tc>
          <w:tcPr>
            <w:tcW w:w="2268"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９１２</w:t>
            </w:r>
          </w:p>
        </w:tc>
        <w:tc>
          <w:tcPr>
            <w:tcW w:w="1417" w:type="dxa"/>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２０％</w:t>
            </w:r>
          </w:p>
        </w:tc>
        <w:tc>
          <w:tcPr>
            <w:tcW w:w="2073" w:type="dxa"/>
            <w:vMerge/>
          </w:tcPr>
          <w:p w:rsidR="00575D4C" w:rsidRPr="00713D91" w:rsidRDefault="00575D4C" w:rsidP="00BC5343">
            <w:pPr>
              <w:jc w:val="left"/>
              <w:rPr>
                <w:rFonts w:ascii="ＭＳ 明朝"/>
                <w:color w:val="000000" w:themeColor="text1"/>
                <w:sz w:val="24"/>
                <w:szCs w:val="24"/>
              </w:rPr>
            </w:pPr>
          </w:p>
        </w:tc>
      </w:tr>
      <w:tr w:rsidR="00713D91" w:rsidRPr="00713D91" w:rsidTr="00BC5343">
        <w:tc>
          <w:tcPr>
            <w:tcW w:w="1276" w:type="dxa"/>
          </w:tcPr>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4"/>
                <w:szCs w:val="24"/>
              </w:rPr>
              <w:t>行政委員</w:t>
            </w:r>
          </w:p>
        </w:tc>
        <w:tc>
          <w:tcPr>
            <w:tcW w:w="212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４２５～３６</w:t>
            </w:r>
          </w:p>
        </w:tc>
        <w:tc>
          <w:tcPr>
            <w:tcW w:w="2268"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３４０～２</w:t>
            </w:r>
            <w:r w:rsidRPr="00713D91">
              <w:rPr>
                <w:rFonts w:ascii="ＭＳ 明朝"/>
                <w:color w:val="000000" w:themeColor="text1"/>
                <w:sz w:val="24"/>
                <w:szCs w:val="24"/>
              </w:rPr>
              <w:t>.</w:t>
            </w:r>
            <w:r w:rsidRPr="00713D91">
              <w:rPr>
                <w:rFonts w:ascii="ＭＳ 明朝" w:hAnsi="ＭＳ 明朝" w:hint="eastAsia"/>
                <w:color w:val="000000" w:themeColor="text1"/>
                <w:sz w:val="24"/>
                <w:szCs w:val="24"/>
              </w:rPr>
              <w:t>８８</w:t>
            </w:r>
          </w:p>
        </w:tc>
        <w:tc>
          <w:tcPr>
            <w:tcW w:w="1417" w:type="dxa"/>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２０％</w:t>
            </w:r>
          </w:p>
        </w:tc>
        <w:tc>
          <w:tcPr>
            <w:tcW w:w="2073" w:type="dxa"/>
            <w:vMerge/>
          </w:tcPr>
          <w:p w:rsidR="00575D4C" w:rsidRPr="00713D91" w:rsidRDefault="00575D4C" w:rsidP="00BC5343">
            <w:pPr>
              <w:jc w:val="left"/>
              <w:rPr>
                <w:rFonts w:ascii="ＭＳ 明朝"/>
                <w:color w:val="000000" w:themeColor="text1"/>
                <w:sz w:val="24"/>
                <w:szCs w:val="24"/>
              </w:rPr>
            </w:pPr>
          </w:p>
        </w:tc>
      </w:tr>
    </w:tbl>
    <w:p w:rsidR="00575D4C" w:rsidRPr="00713D91" w:rsidRDefault="00575D4C" w:rsidP="00F467B8">
      <w:pPr>
        <w:ind w:leftChars="114" w:left="1119" w:hangingChars="400" w:hanging="880"/>
        <w:rPr>
          <w:rFonts w:ascii="ＭＳ 明朝"/>
          <w:color w:val="000000" w:themeColor="text1"/>
          <w:sz w:val="22"/>
        </w:rPr>
      </w:pPr>
      <w:r w:rsidRPr="00713D91">
        <w:rPr>
          <w:rFonts w:ascii="ＭＳ 明朝" w:hAnsi="ＭＳ 明朝" w:hint="eastAsia"/>
          <w:color w:val="000000" w:themeColor="text1"/>
          <w:sz w:val="22"/>
        </w:rPr>
        <w:t>（備考）知事、副知事については、平成</w:t>
      </w:r>
      <w:r w:rsidRPr="00713D91">
        <w:rPr>
          <w:rFonts w:ascii="ＭＳ 明朝" w:hAnsi="ＭＳ 明朝"/>
          <w:color w:val="000000" w:themeColor="text1"/>
          <w:sz w:val="22"/>
        </w:rPr>
        <w:t>26</w:t>
      </w:r>
      <w:r w:rsidRPr="00713D91">
        <w:rPr>
          <w:rFonts w:ascii="ＭＳ 明朝" w:hAnsi="ＭＳ 明朝" w:hint="eastAsia"/>
          <w:color w:val="000000" w:themeColor="text1"/>
          <w:sz w:val="22"/>
        </w:rPr>
        <w:t>年</w:t>
      </w:r>
      <w:r w:rsidRPr="00713D91">
        <w:rPr>
          <w:rFonts w:ascii="ＭＳ 明朝" w:hAnsi="ＭＳ 明朝"/>
          <w:color w:val="000000" w:themeColor="text1"/>
          <w:sz w:val="22"/>
        </w:rPr>
        <w:t>3</w:t>
      </w:r>
      <w:r w:rsidRPr="00713D91">
        <w:rPr>
          <w:rFonts w:ascii="ＭＳ 明朝" w:hAnsi="ＭＳ 明朝" w:hint="eastAsia"/>
          <w:color w:val="000000" w:themeColor="text1"/>
          <w:sz w:val="22"/>
        </w:rPr>
        <w:t>月まで期末手当を減額</w:t>
      </w:r>
      <w:r w:rsidRPr="00713D91">
        <w:rPr>
          <w:rFonts w:ascii="ＭＳ 明朝" w:hAnsi="ＭＳ 明朝" w:hint="eastAsia"/>
          <w:color w:val="000000" w:themeColor="text1"/>
          <w:sz w:val="18"/>
          <w:szCs w:val="18"/>
        </w:rPr>
        <w:t>（知事３０％、副知事１５％）。</w:t>
      </w:r>
    </w:p>
    <w:p w:rsidR="00575D4C" w:rsidRPr="00713D91" w:rsidRDefault="00575D4C" w:rsidP="00BA300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lastRenderedPageBreak/>
        <w:t>（２）</w:t>
      </w:r>
      <w:r w:rsidRPr="00713D91">
        <w:rPr>
          <w:rFonts w:ascii="ＭＳ ゴシック" w:eastAsia="ＭＳ ゴシック" w:hAnsi="ＭＳ ゴシック"/>
          <w:b/>
          <w:color w:val="000000" w:themeColor="text1"/>
          <w:sz w:val="24"/>
          <w:szCs w:val="24"/>
        </w:rPr>
        <w:t xml:space="preserve"> </w:t>
      </w:r>
      <w:r w:rsidRPr="00713D91">
        <w:rPr>
          <w:rFonts w:ascii="ＭＳ ゴシック" w:eastAsia="ＭＳ ゴシック" w:hAnsi="ＭＳ ゴシック" w:hint="eastAsia"/>
          <w:b/>
          <w:color w:val="000000" w:themeColor="text1"/>
          <w:sz w:val="24"/>
          <w:szCs w:val="24"/>
        </w:rPr>
        <w:t>改定に至る推移一覧</w:t>
      </w:r>
    </w:p>
    <w:p w:rsidR="00575D4C" w:rsidRPr="00713D91" w:rsidRDefault="00575D4C" w:rsidP="00133033">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平成</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月の特別職の報酬等改定（引き上げ）後、平成</w:t>
      </w:r>
      <w:r w:rsidRPr="00713D91">
        <w:rPr>
          <w:rFonts w:ascii="ＭＳ 明朝" w:hAnsi="ＭＳ 明朝"/>
          <w:color w:val="000000" w:themeColor="text1"/>
          <w:sz w:val="24"/>
          <w:szCs w:val="24"/>
        </w:rPr>
        <w:t>8</w:t>
      </w:r>
      <w:r w:rsidRPr="00713D91">
        <w:rPr>
          <w:rFonts w:ascii="ＭＳ 明朝" w:hAnsi="ＭＳ 明朝" w:hint="eastAsia"/>
          <w:color w:val="000000" w:themeColor="text1"/>
          <w:sz w:val="24"/>
          <w:szCs w:val="24"/>
        </w:rPr>
        <w:t>年度までは条例どおりの支給が行われてきたが、経済環境の悪化に伴い、大阪府財政は厳しい状況におかれ、</w:t>
      </w:r>
      <w:r w:rsidR="00F93D68" w:rsidRPr="00713D91">
        <w:rPr>
          <w:rFonts w:asciiTheme="minorEastAsia" w:hAnsiTheme="minorEastAsia" w:hint="eastAsia"/>
          <w:color w:val="000000" w:themeColor="text1"/>
          <w:sz w:val="24"/>
          <w:szCs w:val="24"/>
        </w:rPr>
        <w:t>当審議会での議論を経ずに、</w:t>
      </w:r>
      <w:r w:rsidR="00CC23A5" w:rsidRPr="00713D91">
        <w:rPr>
          <w:rFonts w:asciiTheme="minorEastAsia" w:hAnsiTheme="minorEastAsia" w:hint="eastAsia"/>
          <w:color w:val="000000" w:themeColor="text1"/>
          <w:sz w:val="24"/>
          <w:szCs w:val="24"/>
        </w:rPr>
        <w:t>知事、議会の判断で、</w:t>
      </w:r>
      <w:r w:rsidRPr="00713D91">
        <w:rPr>
          <w:rFonts w:ascii="ＭＳ 明朝" w:hAnsi="ＭＳ 明朝" w:hint="eastAsia"/>
          <w:color w:val="000000" w:themeColor="text1"/>
          <w:sz w:val="24"/>
          <w:szCs w:val="24"/>
        </w:rPr>
        <w:t>平成</w:t>
      </w:r>
      <w:r w:rsidRPr="00713D91">
        <w:rPr>
          <w:rFonts w:ascii="ＭＳ 明朝" w:hAnsi="ＭＳ 明朝"/>
          <w:color w:val="000000" w:themeColor="text1"/>
          <w:sz w:val="24"/>
          <w:szCs w:val="24"/>
        </w:rPr>
        <w:t>9</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月からは議員報酬については３％、知事、副知事の給料については５％の特例減額がはじまった。その後も財政状況は好転せず、特例減額がくりかえし行われることになった。</w:t>
      </w:r>
    </w:p>
    <w:p w:rsidR="00575D4C" w:rsidRPr="00713D91" w:rsidRDefault="00575D4C" w:rsidP="00133033">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平成</w:t>
      </w:r>
      <w:r w:rsidRPr="00713D91">
        <w:rPr>
          <w:rFonts w:ascii="ＭＳ 明朝" w:hAnsi="ＭＳ 明朝"/>
          <w:color w:val="000000" w:themeColor="text1"/>
          <w:sz w:val="24"/>
          <w:szCs w:val="24"/>
        </w:rPr>
        <w:t>16</w:t>
      </w:r>
      <w:r w:rsidRPr="00713D91">
        <w:rPr>
          <w:rFonts w:ascii="ＭＳ 明朝" w:hAnsi="ＭＳ 明朝" w:hint="eastAsia"/>
          <w:color w:val="000000" w:themeColor="text1"/>
          <w:sz w:val="24"/>
          <w:szCs w:val="24"/>
        </w:rPr>
        <w:t>年の本審議会では、知事等に対する調整手当（給料の１０％）の支給廃止を提言したが、その際、特別職の給料等について、「本来は引き上げるべき要素があるにもかかわらず、諸般の情勢から据え置きが妥当」と答申している。</w:t>
      </w:r>
    </w:p>
    <w:p w:rsidR="00575D4C" w:rsidRPr="00713D91" w:rsidRDefault="00575D4C" w:rsidP="00133033">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さらに、平成</w:t>
      </w:r>
      <w:r w:rsidRPr="00713D91">
        <w:rPr>
          <w:rFonts w:ascii="ＭＳ 明朝" w:hAnsi="ＭＳ 明朝"/>
          <w:color w:val="000000" w:themeColor="text1"/>
          <w:sz w:val="24"/>
          <w:szCs w:val="24"/>
        </w:rPr>
        <w:t>20</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8</w:t>
      </w:r>
      <w:r w:rsidRPr="00713D91">
        <w:rPr>
          <w:rFonts w:ascii="ＭＳ 明朝" w:hAnsi="ＭＳ 明朝" w:hint="eastAsia"/>
          <w:color w:val="000000" w:themeColor="text1"/>
          <w:sz w:val="24"/>
          <w:szCs w:val="24"/>
        </w:rPr>
        <w:t>月からは、抜本的な財政再建の取り組みの一環として、特別職の報酬等について思い切った減額措置がとられている</w:t>
      </w:r>
    </w:p>
    <w:p w:rsidR="00575D4C" w:rsidRPr="00713D91" w:rsidRDefault="00575D4C" w:rsidP="00D703DC">
      <w:pPr>
        <w:rPr>
          <w:rFonts w:ascii="ＭＳ 明朝"/>
          <w:color w:val="000000" w:themeColor="text1"/>
          <w:sz w:val="24"/>
          <w:szCs w:val="24"/>
        </w:rPr>
      </w:pPr>
    </w:p>
    <w:p w:rsidR="00575D4C" w:rsidRPr="00713D91" w:rsidRDefault="00575D4C" w:rsidP="00D703DC">
      <w:pPr>
        <w:jc w:val="center"/>
        <w:rPr>
          <w:rFonts w:ascii="ＭＳ 明朝"/>
          <w:color w:val="000000" w:themeColor="text1"/>
          <w:sz w:val="24"/>
          <w:szCs w:val="24"/>
        </w:rPr>
      </w:pPr>
      <w:r w:rsidRPr="00713D91">
        <w:rPr>
          <w:rFonts w:ascii="ＭＳ 明朝" w:hAnsi="ＭＳ 明朝" w:hint="eastAsia"/>
          <w:color w:val="000000" w:themeColor="text1"/>
          <w:sz w:val="24"/>
          <w:szCs w:val="24"/>
        </w:rPr>
        <w:t>特別職報酬等の減額等の状況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148"/>
        <w:gridCol w:w="2148"/>
        <w:gridCol w:w="2148"/>
        <w:gridCol w:w="2149"/>
      </w:tblGrid>
      <w:tr w:rsidR="00713D91" w:rsidRPr="00713D91" w:rsidTr="00BC5343">
        <w:tc>
          <w:tcPr>
            <w:tcW w:w="876" w:type="dxa"/>
            <w:vMerge w:val="restart"/>
            <w:vAlign w:val="center"/>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年度</w:t>
            </w:r>
          </w:p>
        </w:tc>
        <w:tc>
          <w:tcPr>
            <w:tcW w:w="4296" w:type="dxa"/>
            <w:gridSpan w:val="2"/>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議員</w:t>
            </w:r>
          </w:p>
        </w:tc>
        <w:tc>
          <w:tcPr>
            <w:tcW w:w="4297" w:type="dxa"/>
            <w:gridSpan w:val="2"/>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知事・副知事</w:t>
            </w:r>
          </w:p>
        </w:tc>
      </w:tr>
      <w:tr w:rsidR="00713D91" w:rsidRPr="00713D91" w:rsidTr="00BC5343">
        <w:tc>
          <w:tcPr>
            <w:tcW w:w="876" w:type="dxa"/>
            <w:vMerge/>
            <w:tcBorders>
              <w:bottom w:val="double" w:sz="4" w:space="0" w:color="auto"/>
            </w:tcBorders>
          </w:tcPr>
          <w:p w:rsidR="00575D4C" w:rsidRPr="00713D91" w:rsidRDefault="00575D4C" w:rsidP="00133033">
            <w:pPr>
              <w:rPr>
                <w:rFonts w:ascii="ＭＳ 明朝"/>
                <w:color w:val="000000" w:themeColor="text1"/>
                <w:sz w:val="24"/>
                <w:szCs w:val="24"/>
              </w:rPr>
            </w:pPr>
          </w:p>
        </w:tc>
        <w:tc>
          <w:tcPr>
            <w:tcW w:w="2148" w:type="dxa"/>
            <w:tcBorders>
              <w:bottom w:val="double" w:sz="4" w:space="0" w:color="auto"/>
            </w:tcBorders>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議員報酬</w:t>
            </w:r>
          </w:p>
        </w:tc>
        <w:tc>
          <w:tcPr>
            <w:tcW w:w="2148" w:type="dxa"/>
            <w:tcBorders>
              <w:bottom w:val="double" w:sz="4" w:space="0" w:color="auto"/>
            </w:tcBorders>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期末手当</w:t>
            </w:r>
          </w:p>
        </w:tc>
        <w:tc>
          <w:tcPr>
            <w:tcW w:w="2148" w:type="dxa"/>
            <w:tcBorders>
              <w:bottom w:val="double" w:sz="4" w:space="0" w:color="auto"/>
            </w:tcBorders>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給料</w:t>
            </w:r>
          </w:p>
        </w:tc>
        <w:tc>
          <w:tcPr>
            <w:tcW w:w="2149" w:type="dxa"/>
            <w:tcBorders>
              <w:bottom w:val="double" w:sz="4" w:space="0" w:color="auto"/>
            </w:tcBorders>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期末手当</w:t>
            </w:r>
          </w:p>
        </w:tc>
      </w:tr>
      <w:tr w:rsidR="00713D91" w:rsidRPr="00713D91" w:rsidTr="00BC5343">
        <w:tc>
          <w:tcPr>
            <w:tcW w:w="876" w:type="dxa"/>
            <w:tcBorders>
              <w:top w:val="double" w:sz="4" w:space="0" w:color="auto"/>
            </w:tcBorders>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９</w:t>
            </w:r>
          </w:p>
        </w:tc>
        <w:tc>
          <w:tcPr>
            <w:tcW w:w="2148" w:type="dxa"/>
            <w:vMerge w:val="restart"/>
            <w:tcBorders>
              <w:top w:val="double" w:sz="4" w:space="0" w:color="auto"/>
            </w:tcBorders>
            <w:shd w:val="clear" w:color="auto" w:fill="F2DBDB"/>
          </w:tcPr>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4"/>
                <w:szCs w:val="24"/>
              </w:rPr>
              <w:t>３％カット</w:t>
            </w:r>
          </w:p>
        </w:tc>
        <w:tc>
          <w:tcPr>
            <w:tcW w:w="2148" w:type="dxa"/>
            <w:tcBorders>
              <w:top w:val="double" w:sz="4" w:space="0" w:color="auto"/>
            </w:tcBorders>
          </w:tcPr>
          <w:p w:rsidR="00575D4C" w:rsidRPr="00713D91" w:rsidRDefault="00575D4C" w:rsidP="00133033">
            <w:pPr>
              <w:rPr>
                <w:rFonts w:ascii="ＭＳ 明朝"/>
                <w:color w:val="000000" w:themeColor="text1"/>
                <w:sz w:val="24"/>
                <w:szCs w:val="24"/>
              </w:rPr>
            </w:pPr>
          </w:p>
        </w:tc>
        <w:tc>
          <w:tcPr>
            <w:tcW w:w="2148" w:type="dxa"/>
            <w:vMerge w:val="restart"/>
            <w:tcBorders>
              <w:top w:val="double" w:sz="4" w:space="0" w:color="auto"/>
            </w:tcBorders>
            <w:shd w:val="clear" w:color="auto" w:fill="F2DBDB"/>
          </w:tcPr>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4"/>
                <w:szCs w:val="24"/>
              </w:rPr>
              <w:t>５％カット</w:t>
            </w:r>
          </w:p>
        </w:tc>
        <w:tc>
          <w:tcPr>
            <w:tcW w:w="2149" w:type="dxa"/>
            <w:tcBorders>
              <w:top w:val="double" w:sz="4" w:space="0" w:color="auto"/>
            </w:tcBorders>
          </w:tcPr>
          <w:p w:rsidR="00575D4C" w:rsidRPr="00713D91" w:rsidRDefault="00575D4C" w:rsidP="00133033">
            <w:pPr>
              <w:rPr>
                <w:rFonts w:ascii="ＭＳ 明朝"/>
                <w:color w:val="000000" w:themeColor="text1"/>
                <w:sz w:val="24"/>
                <w:szCs w:val="24"/>
              </w:rPr>
            </w:pP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１０</w:t>
            </w:r>
          </w:p>
        </w:tc>
        <w:tc>
          <w:tcPr>
            <w:tcW w:w="2148" w:type="dxa"/>
            <w:vMerge/>
            <w:shd w:val="clear" w:color="auto" w:fill="F2DBDB"/>
          </w:tcPr>
          <w:p w:rsidR="00575D4C" w:rsidRPr="00713D91" w:rsidRDefault="00575D4C" w:rsidP="00133033">
            <w:pPr>
              <w:rPr>
                <w:rFonts w:ascii="ＭＳ 明朝"/>
                <w:color w:val="000000" w:themeColor="text1"/>
                <w:sz w:val="24"/>
                <w:szCs w:val="24"/>
              </w:rPr>
            </w:pPr>
          </w:p>
        </w:tc>
        <w:tc>
          <w:tcPr>
            <w:tcW w:w="2148" w:type="dxa"/>
            <w:shd w:val="clear" w:color="auto" w:fill="F2DBDB"/>
          </w:tcPr>
          <w:p w:rsidR="00575D4C" w:rsidRPr="00713D91" w:rsidRDefault="00575D4C" w:rsidP="00133033">
            <w:pPr>
              <w:rPr>
                <w:rFonts w:ascii="ＭＳ 明朝"/>
                <w:color w:val="000000" w:themeColor="text1"/>
                <w:sz w:val="16"/>
                <w:szCs w:val="16"/>
              </w:rPr>
            </w:pPr>
            <w:r w:rsidRPr="00713D91">
              <w:rPr>
                <w:rFonts w:ascii="ＭＳ 明朝" w:hAnsi="ＭＳ 明朝"/>
                <w:color w:val="000000" w:themeColor="text1"/>
                <w:sz w:val="16"/>
                <w:szCs w:val="16"/>
              </w:rPr>
              <w:t>10</w:t>
            </w:r>
            <w:r w:rsidRPr="00713D91">
              <w:rPr>
                <w:rFonts w:ascii="ＭＳ 明朝" w:hAnsi="ＭＳ 明朝" w:hint="eastAsia"/>
                <w:color w:val="000000" w:themeColor="text1"/>
                <w:sz w:val="16"/>
                <w:szCs w:val="16"/>
              </w:rPr>
              <w:t>％カット（</w:t>
            </w:r>
            <w:r w:rsidRPr="00713D91">
              <w:rPr>
                <w:rFonts w:ascii="ＭＳ 明朝" w:hAnsi="ＭＳ 明朝"/>
                <w:color w:val="000000" w:themeColor="text1"/>
                <w:sz w:val="16"/>
                <w:szCs w:val="16"/>
              </w:rPr>
              <w:t>12</w:t>
            </w:r>
            <w:r w:rsidRPr="00713D91">
              <w:rPr>
                <w:rFonts w:ascii="ＭＳ 明朝" w:hAnsi="ＭＳ 明朝" w:hint="eastAsia"/>
                <w:color w:val="000000" w:themeColor="text1"/>
                <w:sz w:val="16"/>
                <w:szCs w:val="16"/>
              </w:rPr>
              <w:t>月</w:t>
            </w:r>
            <w:r w:rsidRPr="00713D91">
              <w:rPr>
                <w:rFonts w:ascii="ＭＳ 明朝" w:hAnsi="ＭＳ 明朝"/>
                <w:color w:val="000000" w:themeColor="text1"/>
                <w:sz w:val="16"/>
                <w:szCs w:val="16"/>
              </w:rPr>
              <w:t>3</w:t>
            </w:r>
            <w:r w:rsidRPr="00713D91">
              <w:rPr>
                <w:rFonts w:ascii="ＭＳ 明朝" w:hAnsi="ＭＳ 明朝" w:hint="eastAsia"/>
                <w:color w:val="000000" w:themeColor="text1"/>
                <w:sz w:val="16"/>
                <w:szCs w:val="16"/>
              </w:rPr>
              <w:t>月）</w:t>
            </w:r>
          </w:p>
        </w:tc>
        <w:tc>
          <w:tcPr>
            <w:tcW w:w="2148" w:type="dxa"/>
            <w:vMerge/>
            <w:shd w:val="clear" w:color="auto" w:fill="F2DBDB"/>
          </w:tcPr>
          <w:p w:rsidR="00575D4C" w:rsidRPr="00713D91" w:rsidRDefault="00575D4C" w:rsidP="00133033">
            <w:pPr>
              <w:rPr>
                <w:rFonts w:ascii="ＭＳ 明朝"/>
                <w:color w:val="000000" w:themeColor="text1"/>
                <w:sz w:val="24"/>
                <w:szCs w:val="24"/>
              </w:rPr>
            </w:pPr>
          </w:p>
        </w:tc>
        <w:tc>
          <w:tcPr>
            <w:tcW w:w="2149" w:type="dxa"/>
          </w:tcPr>
          <w:p w:rsidR="00575D4C" w:rsidRPr="00713D91" w:rsidRDefault="00575D4C" w:rsidP="00133033">
            <w:pPr>
              <w:rPr>
                <w:rFonts w:ascii="ＭＳ 明朝"/>
                <w:color w:val="000000" w:themeColor="text1"/>
                <w:sz w:val="24"/>
                <w:szCs w:val="24"/>
              </w:rPr>
            </w:pP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１１</w:t>
            </w:r>
          </w:p>
        </w:tc>
        <w:tc>
          <w:tcPr>
            <w:tcW w:w="2148" w:type="dxa"/>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8" w:type="dxa"/>
            <w:vMerge/>
            <w:shd w:val="clear" w:color="auto" w:fill="F2DBDB"/>
          </w:tcPr>
          <w:p w:rsidR="00575D4C" w:rsidRPr="00713D91" w:rsidRDefault="00575D4C" w:rsidP="00133033">
            <w:pPr>
              <w:rPr>
                <w:rFonts w:ascii="ＭＳ 明朝"/>
                <w:color w:val="000000" w:themeColor="text1"/>
                <w:sz w:val="24"/>
                <w:szCs w:val="24"/>
              </w:rPr>
            </w:pPr>
          </w:p>
        </w:tc>
        <w:tc>
          <w:tcPr>
            <w:tcW w:w="2149" w:type="dxa"/>
          </w:tcPr>
          <w:p w:rsidR="00575D4C" w:rsidRPr="00713D91" w:rsidRDefault="00575D4C" w:rsidP="00133033">
            <w:pPr>
              <w:rPr>
                <w:rFonts w:ascii="ＭＳ 明朝"/>
                <w:color w:val="000000" w:themeColor="text1"/>
                <w:sz w:val="24"/>
                <w:szCs w:val="24"/>
              </w:rPr>
            </w:pP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１２</w:t>
            </w:r>
          </w:p>
        </w:tc>
        <w:tc>
          <w:tcPr>
            <w:tcW w:w="2148" w:type="dxa"/>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8" w:type="dxa"/>
            <w:vMerge/>
            <w:shd w:val="clear" w:color="auto" w:fill="F2DBDB"/>
          </w:tcPr>
          <w:p w:rsidR="00575D4C" w:rsidRPr="00713D91" w:rsidRDefault="00575D4C" w:rsidP="00133033">
            <w:pPr>
              <w:rPr>
                <w:rFonts w:ascii="ＭＳ 明朝"/>
                <w:color w:val="000000" w:themeColor="text1"/>
                <w:sz w:val="24"/>
                <w:szCs w:val="24"/>
              </w:rPr>
            </w:pPr>
          </w:p>
        </w:tc>
        <w:tc>
          <w:tcPr>
            <w:tcW w:w="2149" w:type="dxa"/>
          </w:tcPr>
          <w:p w:rsidR="00575D4C" w:rsidRPr="00713D91" w:rsidRDefault="00575D4C" w:rsidP="00133033">
            <w:pPr>
              <w:rPr>
                <w:rFonts w:ascii="ＭＳ 明朝"/>
                <w:color w:val="000000" w:themeColor="text1"/>
                <w:sz w:val="24"/>
                <w:szCs w:val="24"/>
              </w:rPr>
            </w:pP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１３</w:t>
            </w:r>
          </w:p>
        </w:tc>
        <w:tc>
          <w:tcPr>
            <w:tcW w:w="2148" w:type="dxa"/>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8" w:type="dxa"/>
            <w:vMerge/>
            <w:shd w:val="clear" w:color="auto" w:fill="F2DBDB"/>
          </w:tcPr>
          <w:p w:rsidR="00575D4C" w:rsidRPr="00713D91" w:rsidRDefault="00575D4C" w:rsidP="00133033">
            <w:pPr>
              <w:rPr>
                <w:rFonts w:ascii="ＭＳ 明朝"/>
                <w:color w:val="000000" w:themeColor="text1"/>
                <w:sz w:val="24"/>
                <w:szCs w:val="24"/>
              </w:rPr>
            </w:pPr>
          </w:p>
        </w:tc>
        <w:tc>
          <w:tcPr>
            <w:tcW w:w="2149" w:type="dxa"/>
            <w:vMerge w:val="restart"/>
            <w:shd w:val="clear" w:color="auto" w:fill="F2DBDB"/>
          </w:tcPr>
          <w:p w:rsidR="00575D4C" w:rsidRPr="00713D91" w:rsidRDefault="00575D4C" w:rsidP="00133033">
            <w:pPr>
              <w:rPr>
                <w:rFonts w:ascii="ＭＳ 明朝" w:hAnsi="ＭＳ 明朝"/>
                <w:color w:val="000000" w:themeColor="text1"/>
                <w:sz w:val="24"/>
                <w:szCs w:val="24"/>
              </w:rPr>
            </w:pPr>
            <w:r w:rsidRPr="00713D91">
              <w:rPr>
                <w:rFonts w:ascii="ＭＳ 明朝" w:hAnsi="ＭＳ 明朝"/>
                <w:color w:val="000000" w:themeColor="text1"/>
                <w:sz w:val="24"/>
                <w:szCs w:val="24"/>
              </w:rPr>
              <w:t>13.2</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17.4</w:t>
            </w:r>
          </w:p>
          <w:p w:rsidR="00575D4C" w:rsidRPr="00713D91" w:rsidRDefault="00575D4C" w:rsidP="00133033">
            <w:pPr>
              <w:rPr>
                <w:rFonts w:ascii="ＭＳ 明朝"/>
                <w:color w:val="000000" w:themeColor="text1"/>
                <w:sz w:val="22"/>
              </w:rPr>
            </w:pPr>
            <w:r w:rsidRPr="00713D91">
              <w:rPr>
                <w:rFonts w:ascii="ＭＳ 明朝" w:hAnsi="ＭＳ 明朝" w:hint="eastAsia"/>
                <w:color w:val="000000" w:themeColor="text1"/>
                <w:sz w:val="22"/>
              </w:rPr>
              <w:t>知事</w:t>
            </w:r>
            <w:r w:rsidRPr="00713D91">
              <w:rPr>
                <w:rFonts w:ascii="ＭＳ 明朝" w:hAnsi="ＭＳ 明朝"/>
                <w:color w:val="000000" w:themeColor="text1"/>
                <w:sz w:val="22"/>
              </w:rPr>
              <w:t>30</w:t>
            </w:r>
            <w:r w:rsidRPr="00713D91">
              <w:rPr>
                <w:rFonts w:ascii="ＭＳ 明朝" w:hAnsi="ＭＳ 明朝" w:hint="eastAsia"/>
                <w:color w:val="000000" w:themeColor="text1"/>
                <w:sz w:val="22"/>
              </w:rPr>
              <w:t>％カット</w:t>
            </w:r>
          </w:p>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2"/>
              </w:rPr>
              <w:t>副知事</w:t>
            </w:r>
            <w:r w:rsidRPr="00713D91">
              <w:rPr>
                <w:rFonts w:ascii="ＭＳ 明朝" w:hAnsi="ＭＳ 明朝"/>
                <w:color w:val="000000" w:themeColor="text1"/>
                <w:sz w:val="22"/>
              </w:rPr>
              <w:t>10</w:t>
            </w:r>
            <w:r w:rsidRPr="00713D91">
              <w:rPr>
                <w:rFonts w:ascii="ＭＳ 明朝" w:hAnsi="ＭＳ 明朝" w:hint="eastAsia"/>
                <w:color w:val="000000" w:themeColor="text1"/>
                <w:sz w:val="22"/>
              </w:rPr>
              <w:t>％カット</w:t>
            </w: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１４</w:t>
            </w:r>
          </w:p>
        </w:tc>
        <w:tc>
          <w:tcPr>
            <w:tcW w:w="2148" w:type="dxa"/>
            <w:vMerge w:val="restart"/>
            <w:shd w:val="clear" w:color="auto" w:fill="F2DBDB"/>
          </w:tcPr>
          <w:p w:rsidR="00575D4C" w:rsidRPr="00713D91" w:rsidRDefault="00575D4C" w:rsidP="00BC5343">
            <w:pPr>
              <w:shd w:val="clear" w:color="auto" w:fill="F2DBDB"/>
              <w:rPr>
                <w:rFonts w:ascii="ＭＳ 明朝" w:hAnsi="ＭＳ 明朝"/>
                <w:color w:val="000000" w:themeColor="text1"/>
                <w:sz w:val="24"/>
                <w:szCs w:val="24"/>
              </w:rPr>
            </w:pPr>
            <w:r w:rsidRPr="00713D91">
              <w:rPr>
                <w:rFonts w:ascii="ＭＳ 明朝" w:hAnsi="ＭＳ 明朝"/>
                <w:color w:val="000000" w:themeColor="text1"/>
                <w:sz w:val="24"/>
                <w:szCs w:val="24"/>
              </w:rPr>
              <w:t>14.4</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15.4</w:t>
            </w:r>
          </w:p>
          <w:p w:rsidR="00575D4C" w:rsidRPr="00713D91" w:rsidRDefault="00575D4C" w:rsidP="00BC5343">
            <w:pPr>
              <w:shd w:val="clear" w:color="auto" w:fill="F2DBDB"/>
              <w:rPr>
                <w:rFonts w:ascii="ＭＳ 明朝"/>
                <w:color w:val="000000" w:themeColor="text1"/>
                <w:sz w:val="24"/>
                <w:szCs w:val="24"/>
              </w:rPr>
            </w:pPr>
            <w:r w:rsidRPr="00713D91">
              <w:rPr>
                <w:rFonts w:ascii="ＭＳ 明朝" w:hAnsi="ＭＳ 明朝" w:hint="eastAsia"/>
                <w:color w:val="000000" w:themeColor="text1"/>
                <w:sz w:val="24"/>
                <w:szCs w:val="24"/>
              </w:rPr>
              <w:t>５％カット</w:t>
            </w:r>
          </w:p>
        </w:tc>
        <w:tc>
          <w:tcPr>
            <w:tcW w:w="2148" w:type="dxa"/>
          </w:tcPr>
          <w:p w:rsidR="00575D4C" w:rsidRPr="00713D91" w:rsidRDefault="00575D4C" w:rsidP="00133033">
            <w:pPr>
              <w:rPr>
                <w:rFonts w:ascii="ＭＳ 明朝"/>
                <w:color w:val="000000" w:themeColor="text1"/>
                <w:sz w:val="24"/>
                <w:szCs w:val="24"/>
              </w:rPr>
            </w:pPr>
          </w:p>
        </w:tc>
        <w:tc>
          <w:tcPr>
            <w:tcW w:w="2148" w:type="dxa"/>
            <w:vMerge w:val="restart"/>
            <w:shd w:val="clear" w:color="auto" w:fill="F2DBDB"/>
          </w:tcPr>
          <w:p w:rsidR="00575D4C" w:rsidRPr="00713D91" w:rsidRDefault="00575D4C" w:rsidP="00133033">
            <w:pPr>
              <w:rPr>
                <w:rFonts w:ascii="ＭＳ 明朝" w:hAnsi="ＭＳ 明朝"/>
                <w:color w:val="000000" w:themeColor="text1"/>
                <w:sz w:val="24"/>
                <w:szCs w:val="24"/>
              </w:rPr>
            </w:pPr>
            <w:r w:rsidRPr="00713D91">
              <w:rPr>
                <w:rFonts w:ascii="ＭＳ 明朝" w:hAnsi="ＭＳ 明朝"/>
                <w:color w:val="000000" w:themeColor="text1"/>
                <w:sz w:val="24"/>
                <w:szCs w:val="24"/>
              </w:rPr>
              <w:t>15.1</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15.11</w:t>
            </w:r>
          </w:p>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4"/>
                <w:szCs w:val="24"/>
              </w:rPr>
              <w:t>７％カット</w:t>
            </w:r>
          </w:p>
        </w:tc>
        <w:tc>
          <w:tcPr>
            <w:tcW w:w="2149" w:type="dxa"/>
            <w:vMerge/>
            <w:shd w:val="clear" w:color="auto" w:fill="F2DBDB"/>
          </w:tcPr>
          <w:p w:rsidR="00575D4C" w:rsidRPr="00713D91" w:rsidRDefault="00575D4C" w:rsidP="00133033">
            <w:pPr>
              <w:rPr>
                <w:rFonts w:ascii="ＭＳ 明朝"/>
                <w:color w:val="000000" w:themeColor="text1"/>
                <w:sz w:val="24"/>
                <w:szCs w:val="24"/>
              </w:rPr>
            </w:pP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１５</w:t>
            </w:r>
          </w:p>
        </w:tc>
        <w:tc>
          <w:tcPr>
            <w:tcW w:w="2148" w:type="dxa"/>
            <w:vMerge/>
            <w:shd w:val="clear" w:color="auto" w:fill="F2DBDB"/>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8" w:type="dxa"/>
            <w:vMerge/>
            <w:shd w:val="clear" w:color="auto" w:fill="F2DBDB"/>
          </w:tcPr>
          <w:p w:rsidR="00575D4C" w:rsidRPr="00713D91" w:rsidRDefault="00575D4C" w:rsidP="00133033">
            <w:pPr>
              <w:rPr>
                <w:rFonts w:ascii="ＭＳ 明朝"/>
                <w:color w:val="000000" w:themeColor="text1"/>
                <w:sz w:val="24"/>
                <w:szCs w:val="24"/>
              </w:rPr>
            </w:pPr>
          </w:p>
        </w:tc>
        <w:tc>
          <w:tcPr>
            <w:tcW w:w="2149" w:type="dxa"/>
            <w:vMerge/>
            <w:shd w:val="clear" w:color="auto" w:fill="F2DBDB"/>
          </w:tcPr>
          <w:p w:rsidR="00575D4C" w:rsidRPr="00713D91" w:rsidRDefault="00575D4C" w:rsidP="00133033">
            <w:pPr>
              <w:rPr>
                <w:rFonts w:ascii="ＭＳ 明朝"/>
                <w:color w:val="000000" w:themeColor="text1"/>
                <w:sz w:val="24"/>
                <w:szCs w:val="24"/>
              </w:rPr>
            </w:pP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１６</w:t>
            </w:r>
          </w:p>
        </w:tc>
        <w:tc>
          <w:tcPr>
            <w:tcW w:w="2148" w:type="dxa"/>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8" w:type="dxa"/>
            <w:shd w:val="clear" w:color="auto" w:fill="F2DBDB"/>
          </w:tcPr>
          <w:p w:rsidR="00575D4C" w:rsidRPr="00713D91" w:rsidRDefault="00575D4C" w:rsidP="00133033">
            <w:pPr>
              <w:rPr>
                <w:rFonts w:ascii="ＭＳ 明朝" w:hAnsi="ＭＳ 明朝"/>
                <w:color w:val="000000" w:themeColor="text1"/>
                <w:sz w:val="24"/>
                <w:szCs w:val="24"/>
              </w:rPr>
            </w:pPr>
            <w:r w:rsidRPr="00713D91">
              <w:rPr>
                <w:rFonts w:ascii="ＭＳ 明朝" w:hAnsi="ＭＳ 明朝"/>
                <w:color w:val="000000" w:themeColor="text1"/>
                <w:sz w:val="24"/>
                <w:szCs w:val="24"/>
              </w:rPr>
              <w:t>15.12</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17.3</w:t>
            </w:r>
          </w:p>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4"/>
                <w:szCs w:val="24"/>
              </w:rPr>
              <w:t>８％カット</w:t>
            </w:r>
          </w:p>
        </w:tc>
        <w:tc>
          <w:tcPr>
            <w:tcW w:w="2149" w:type="dxa"/>
            <w:vMerge/>
            <w:shd w:val="clear" w:color="auto" w:fill="F2DBDB"/>
          </w:tcPr>
          <w:p w:rsidR="00575D4C" w:rsidRPr="00713D91" w:rsidRDefault="00575D4C" w:rsidP="00133033">
            <w:pPr>
              <w:rPr>
                <w:rFonts w:ascii="ＭＳ 明朝"/>
                <w:color w:val="000000" w:themeColor="text1"/>
                <w:sz w:val="24"/>
                <w:szCs w:val="24"/>
              </w:rPr>
            </w:pP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１７</w:t>
            </w:r>
          </w:p>
        </w:tc>
        <w:tc>
          <w:tcPr>
            <w:tcW w:w="2148" w:type="dxa"/>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9" w:type="dxa"/>
            <w:vMerge w:val="restart"/>
            <w:shd w:val="clear" w:color="auto" w:fill="F2DBDB"/>
          </w:tcPr>
          <w:p w:rsidR="00575D4C" w:rsidRPr="00713D91" w:rsidRDefault="00575D4C" w:rsidP="00133033">
            <w:pPr>
              <w:rPr>
                <w:rFonts w:ascii="ＭＳ 明朝"/>
                <w:color w:val="000000" w:themeColor="text1"/>
                <w:sz w:val="24"/>
                <w:szCs w:val="24"/>
              </w:rPr>
            </w:pPr>
            <w:r w:rsidRPr="00713D91">
              <w:rPr>
                <w:rFonts w:ascii="ＭＳ 明朝" w:hAnsi="ＭＳ 明朝"/>
                <w:color w:val="000000" w:themeColor="text1"/>
                <w:sz w:val="24"/>
                <w:szCs w:val="24"/>
              </w:rPr>
              <w:t>17.6</w:t>
            </w:r>
            <w:r w:rsidRPr="00713D91">
              <w:rPr>
                <w:rFonts w:ascii="ＭＳ 明朝" w:hAnsi="ＭＳ 明朝" w:hint="eastAsia"/>
                <w:color w:val="000000" w:themeColor="text1"/>
                <w:sz w:val="24"/>
                <w:szCs w:val="24"/>
              </w:rPr>
              <w:t>～</w:t>
            </w:r>
          </w:p>
          <w:p w:rsidR="00575D4C" w:rsidRPr="00713D91" w:rsidRDefault="00575D4C" w:rsidP="00133033">
            <w:pPr>
              <w:rPr>
                <w:rFonts w:ascii="ＭＳ 明朝"/>
                <w:color w:val="000000" w:themeColor="text1"/>
                <w:sz w:val="22"/>
              </w:rPr>
            </w:pPr>
            <w:r w:rsidRPr="00713D91">
              <w:rPr>
                <w:rFonts w:ascii="ＭＳ 明朝" w:hAnsi="ＭＳ 明朝" w:hint="eastAsia"/>
                <w:color w:val="000000" w:themeColor="text1"/>
                <w:sz w:val="22"/>
              </w:rPr>
              <w:t>知事</w:t>
            </w:r>
            <w:r w:rsidRPr="00713D91">
              <w:rPr>
                <w:rFonts w:ascii="ＭＳ 明朝" w:hAnsi="ＭＳ 明朝"/>
                <w:color w:val="000000" w:themeColor="text1"/>
                <w:sz w:val="22"/>
              </w:rPr>
              <w:t>30</w:t>
            </w:r>
            <w:r w:rsidRPr="00713D91">
              <w:rPr>
                <w:rFonts w:ascii="ＭＳ 明朝" w:hAnsi="ＭＳ 明朝" w:hint="eastAsia"/>
                <w:color w:val="000000" w:themeColor="text1"/>
                <w:sz w:val="22"/>
              </w:rPr>
              <w:t>％カット</w:t>
            </w:r>
          </w:p>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2"/>
              </w:rPr>
              <w:t>副知事</w:t>
            </w:r>
            <w:r w:rsidRPr="00713D91">
              <w:rPr>
                <w:rFonts w:ascii="ＭＳ 明朝" w:hAnsi="ＭＳ 明朝"/>
                <w:color w:val="000000" w:themeColor="text1"/>
                <w:sz w:val="22"/>
              </w:rPr>
              <w:t>15</w:t>
            </w:r>
            <w:r w:rsidRPr="00713D91">
              <w:rPr>
                <w:rFonts w:ascii="ＭＳ 明朝" w:hAnsi="ＭＳ 明朝" w:hint="eastAsia"/>
                <w:color w:val="000000" w:themeColor="text1"/>
                <w:sz w:val="22"/>
              </w:rPr>
              <w:t>％カット</w:t>
            </w: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１８</w:t>
            </w:r>
          </w:p>
        </w:tc>
        <w:tc>
          <w:tcPr>
            <w:tcW w:w="2148" w:type="dxa"/>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9" w:type="dxa"/>
            <w:vMerge/>
            <w:shd w:val="clear" w:color="auto" w:fill="F2DBDB"/>
          </w:tcPr>
          <w:p w:rsidR="00575D4C" w:rsidRPr="00713D91" w:rsidRDefault="00575D4C" w:rsidP="00133033">
            <w:pPr>
              <w:rPr>
                <w:rFonts w:ascii="ＭＳ 明朝"/>
                <w:color w:val="000000" w:themeColor="text1"/>
                <w:sz w:val="24"/>
                <w:szCs w:val="24"/>
              </w:rPr>
            </w:pP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１９</w:t>
            </w:r>
          </w:p>
        </w:tc>
        <w:tc>
          <w:tcPr>
            <w:tcW w:w="2148" w:type="dxa"/>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9" w:type="dxa"/>
            <w:vMerge/>
            <w:shd w:val="clear" w:color="auto" w:fill="F2DBDB"/>
          </w:tcPr>
          <w:p w:rsidR="00575D4C" w:rsidRPr="00713D91" w:rsidRDefault="00575D4C" w:rsidP="00133033">
            <w:pPr>
              <w:rPr>
                <w:rFonts w:ascii="ＭＳ 明朝"/>
                <w:color w:val="000000" w:themeColor="text1"/>
                <w:sz w:val="24"/>
                <w:szCs w:val="24"/>
              </w:rPr>
            </w:pP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２０</w:t>
            </w:r>
          </w:p>
        </w:tc>
        <w:tc>
          <w:tcPr>
            <w:tcW w:w="2148" w:type="dxa"/>
            <w:vMerge w:val="restart"/>
            <w:shd w:val="clear" w:color="auto" w:fill="F2DBDB"/>
          </w:tcPr>
          <w:p w:rsidR="00575D4C" w:rsidRPr="00713D91" w:rsidRDefault="00575D4C" w:rsidP="00BC5343">
            <w:pPr>
              <w:shd w:val="clear" w:color="auto" w:fill="F2DBDB"/>
              <w:rPr>
                <w:rFonts w:ascii="ＭＳ 明朝" w:hAnsi="ＭＳ 明朝"/>
                <w:color w:val="000000" w:themeColor="text1"/>
                <w:sz w:val="24"/>
                <w:szCs w:val="24"/>
              </w:rPr>
            </w:pPr>
            <w:r w:rsidRPr="00713D91">
              <w:rPr>
                <w:rFonts w:ascii="ＭＳ 明朝" w:hAnsi="ＭＳ 明朝"/>
                <w:color w:val="000000" w:themeColor="text1"/>
                <w:sz w:val="24"/>
                <w:szCs w:val="24"/>
              </w:rPr>
              <w:t>20.8</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23.3</w:t>
            </w:r>
          </w:p>
          <w:p w:rsidR="00575D4C" w:rsidRPr="00713D91" w:rsidRDefault="00575D4C" w:rsidP="00BC5343">
            <w:pPr>
              <w:shd w:val="clear" w:color="auto" w:fill="F2DBDB"/>
              <w:rPr>
                <w:rFonts w:ascii="ＭＳ 明朝"/>
                <w:color w:val="000000" w:themeColor="text1"/>
                <w:sz w:val="24"/>
                <w:szCs w:val="24"/>
              </w:rPr>
            </w:pPr>
            <w:r w:rsidRPr="00713D91">
              <w:rPr>
                <w:rFonts w:ascii="ＭＳ 明朝" w:hAnsi="ＭＳ 明朝" w:hint="eastAsia"/>
                <w:color w:val="000000" w:themeColor="text1"/>
                <w:sz w:val="24"/>
                <w:szCs w:val="24"/>
              </w:rPr>
              <w:t>１５％カット</w:t>
            </w:r>
          </w:p>
        </w:tc>
        <w:tc>
          <w:tcPr>
            <w:tcW w:w="2148" w:type="dxa"/>
          </w:tcPr>
          <w:p w:rsidR="00575D4C" w:rsidRPr="00713D91" w:rsidRDefault="00575D4C" w:rsidP="00133033">
            <w:pPr>
              <w:rPr>
                <w:rFonts w:ascii="ＭＳ 明朝"/>
                <w:color w:val="000000" w:themeColor="text1"/>
                <w:sz w:val="24"/>
                <w:szCs w:val="24"/>
              </w:rPr>
            </w:pPr>
          </w:p>
        </w:tc>
        <w:tc>
          <w:tcPr>
            <w:tcW w:w="2148" w:type="dxa"/>
            <w:vMerge w:val="restart"/>
            <w:shd w:val="clear" w:color="auto" w:fill="F2DBDB"/>
          </w:tcPr>
          <w:p w:rsidR="00575D4C" w:rsidRPr="00713D91" w:rsidRDefault="00575D4C" w:rsidP="00133033">
            <w:pPr>
              <w:rPr>
                <w:rFonts w:ascii="ＭＳ 明朝"/>
                <w:color w:val="000000" w:themeColor="text1"/>
                <w:sz w:val="24"/>
                <w:szCs w:val="24"/>
              </w:rPr>
            </w:pPr>
            <w:r w:rsidRPr="00713D91">
              <w:rPr>
                <w:rFonts w:ascii="ＭＳ 明朝" w:hAnsi="ＭＳ 明朝"/>
                <w:color w:val="000000" w:themeColor="text1"/>
                <w:sz w:val="24"/>
                <w:szCs w:val="24"/>
              </w:rPr>
              <w:t>20.8</w:t>
            </w:r>
            <w:r w:rsidRPr="00713D91">
              <w:rPr>
                <w:rFonts w:ascii="ＭＳ 明朝" w:hAnsi="ＭＳ 明朝" w:hint="eastAsia"/>
                <w:color w:val="000000" w:themeColor="text1"/>
                <w:sz w:val="24"/>
                <w:szCs w:val="24"/>
              </w:rPr>
              <w:t>～</w:t>
            </w:r>
          </w:p>
          <w:p w:rsidR="00575D4C" w:rsidRPr="00713D91" w:rsidRDefault="00575D4C" w:rsidP="00133033">
            <w:pPr>
              <w:rPr>
                <w:rFonts w:ascii="ＭＳ 明朝"/>
                <w:color w:val="000000" w:themeColor="text1"/>
                <w:sz w:val="22"/>
              </w:rPr>
            </w:pPr>
            <w:r w:rsidRPr="00713D91">
              <w:rPr>
                <w:rFonts w:ascii="ＭＳ 明朝" w:hAnsi="ＭＳ 明朝" w:hint="eastAsia"/>
                <w:color w:val="000000" w:themeColor="text1"/>
                <w:sz w:val="22"/>
              </w:rPr>
              <w:t>知事</w:t>
            </w:r>
            <w:r w:rsidRPr="00713D91">
              <w:rPr>
                <w:rFonts w:ascii="ＭＳ 明朝" w:hAnsi="ＭＳ 明朝"/>
                <w:color w:val="000000" w:themeColor="text1"/>
                <w:sz w:val="22"/>
              </w:rPr>
              <w:t>30</w:t>
            </w:r>
            <w:r w:rsidRPr="00713D91">
              <w:rPr>
                <w:rFonts w:ascii="ＭＳ 明朝" w:hAnsi="ＭＳ 明朝" w:hint="eastAsia"/>
                <w:color w:val="000000" w:themeColor="text1"/>
                <w:sz w:val="22"/>
              </w:rPr>
              <w:t>％カット</w:t>
            </w:r>
          </w:p>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2"/>
              </w:rPr>
              <w:t>副知事</w:t>
            </w:r>
            <w:r w:rsidRPr="00713D91">
              <w:rPr>
                <w:rFonts w:ascii="ＭＳ 明朝" w:hAnsi="ＭＳ 明朝"/>
                <w:color w:val="000000" w:themeColor="text1"/>
                <w:sz w:val="22"/>
              </w:rPr>
              <w:t>20</w:t>
            </w:r>
            <w:r w:rsidRPr="00713D91">
              <w:rPr>
                <w:rFonts w:ascii="ＭＳ 明朝" w:hAnsi="ＭＳ 明朝" w:hint="eastAsia"/>
                <w:color w:val="000000" w:themeColor="text1"/>
                <w:sz w:val="22"/>
              </w:rPr>
              <w:t>％カット</w:t>
            </w:r>
          </w:p>
        </w:tc>
        <w:tc>
          <w:tcPr>
            <w:tcW w:w="2149" w:type="dxa"/>
            <w:vMerge/>
            <w:shd w:val="clear" w:color="auto" w:fill="F2DBDB"/>
          </w:tcPr>
          <w:p w:rsidR="00575D4C" w:rsidRPr="00713D91" w:rsidRDefault="00575D4C" w:rsidP="00133033">
            <w:pPr>
              <w:rPr>
                <w:rFonts w:ascii="ＭＳ 明朝"/>
                <w:color w:val="000000" w:themeColor="text1"/>
                <w:sz w:val="24"/>
                <w:szCs w:val="24"/>
              </w:rPr>
            </w:pP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２１</w:t>
            </w:r>
          </w:p>
        </w:tc>
        <w:tc>
          <w:tcPr>
            <w:tcW w:w="2148" w:type="dxa"/>
            <w:vMerge/>
            <w:shd w:val="clear" w:color="auto" w:fill="F2DBDB"/>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8" w:type="dxa"/>
            <w:vMerge/>
            <w:shd w:val="clear" w:color="auto" w:fill="F2DBDB"/>
          </w:tcPr>
          <w:p w:rsidR="00575D4C" w:rsidRPr="00713D91" w:rsidRDefault="00575D4C" w:rsidP="00133033">
            <w:pPr>
              <w:rPr>
                <w:rFonts w:ascii="ＭＳ 明朝"/>
                <w:color w:val="000000" w:themeColor="text1"/>
                <w:sz w:val="24"/>
                <w:szCs w:val="24"/>
              </w:rPr>
            </w:pPr>
          </w:p>
        </w:tc>
        <w:tc>
          <w:tcPr>
            <w:tcW w:w="2149" w:type="dxa"/>
            <w:vMerge/>
            <w:shd w:val="clear" w:color="auto" w:fill="F2DBDB"/>
          </w:tcPr>
          <w:p w:rsidR="00575D4C" w:rsidRPr="00713D91" w:rsidRDefault="00575D4C" w:rsidP="00133033">
            <w:pPr>
              <w:rPr>
                <w:rFonts w:ascii="ＭＳ 明朝"/>
                <w:color w:val="000000" w:themeColor="text1"/>
                <w:sz w:val="24"/>
                <w:szCs w:val="24"/>
              </w:rPr>
            </w:pP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２２</w:t>
            </w:r>
          </w:p>
        </w:tc>
        <w:tc>
          <w:tcPr>
            <w:tcW w:w="2148" w:type="dxa"/>
            <w:vMerge/>
            <w:shd w:val="clear" w:color="auto" w:fill="F2DBDB"/>
          </w:tcPr>
          <w:p w:rsidR="00575D4C" w:rsidRPr="00713D91" w:rsidRDefault="00575D4C" w:rsidP="00133033">
            <w:pPr>
              <w:rPr>
                <w:rFonts w:ascii="ＭＳ 明朝"/>
                <w:color w:val="000000" w:themeColor="text1"/>
                <w:sz w:val="24"/>
                <w:szCs w:val="24"/>
              </w:rPr>
            </w:pPr>
          </w:p>
        </w:tc>
        <w:tc>
          <w:tcPr>
            <w:tcW w:w="2148" w:type="dxa"/>
          </w:tcPr>
          <w:p w:rsidR="00575D4C" w:rsidRPr="00713D91" w:rsidRDefault="00575D4C" w:rsidP="00133033">
            <w:pPr>
              <w:rPr>
                <w:rFonts w:ascii="ＭＳ 明朝"/>
                <w:color w:val="000000" w:themeColor="text1"/>
                <w:sz w:val="24"/>
                <w:szCs w:val="24"/>
              </w:rPr>
            </w:pPr>
          </w:p>
        </w:tc>
        <w:tc>
          <w:tcPr>
            <w:tcW w:w="2148" w:type="dxa"/>
            <w:vMerge/>
            <w:shd w:val="clear" w:color="auto" w:fill="F2DBDB"/>
          </w:tcPr>
          <w:p w:rsidR="00575D4C" w:rsidRPr="00713D91" w:rsidRDefault="00575D4C" w:rsidP="00133033">
            <w:pPr>
              <w:rPr>
                <w:rFonts w:ascii="ＭＳ 明朝"/>
                <w:color w:val="000000" w:themeColor="text1"/>
                <w:sz w:val="24"/>
                <w:szCs w:val="24"/>
              </w:rPr>
            </w:pPr>
          </w:p>
        </w:tc>
        <w:tc>
          <w:tcPr>
            <w:tcW w:w="2149" w:type="dxa"/>
            <w:vMerge/>
            <w:shd w:val="clear" w:color="auto" w:fill="F2DBDB"/>
          </w:tcPr>
          <w:p w:rsidR="00575D4C" w:rsidRPr="00713D91" w:rsidRDefault="00575D4C" w:rsidP="00133033">
            <w:pPr>
              <w:rPr>
                <w:rFonts w:ascii="ＭＳ 明朝"/>
                <w:color w:val="000000" w:themeColor="text1"/>
                <w:sz w:val="24"/>
                <w:szCs w:val="24"/>
              </w:rPr>
            </w:pPr>
          </w:p>
        </w:tc>
      </w:tr>
      <w:tr w:rsidR="00713D91" w:rsidRPr="00713D91" w:rsidTr="00BC5343">
        <w:tc>
          <w:tcPr>
            <w:tcW w:w="876" w:type="dxa"/>
          </w:tcPr>
          <w:p w:rsidR="00575D4C" w:rsidRPr="00713D91" w:rsidRDefault="00575D4C" w:rsidP="00BC5343">
            <w:pPr>
              <w:jc w:val="right"/>
              <w:rPr>
                <w:rFonts w:ascii="ＭＳ 明朝"/>
                <w:color w:val="000000" w:themeColor="text1"/>
                <w:sz w:val="24"/>
                <w:szCs w:val="24"/>
              </w:rPr>
            </w:pPr>
            <w:r w:rsidRPr="00713D91">
              <w:rPr>
                <w:rFonts w:ascii="ＭＳ 明朝" w:hAnsi="ＭＳ 明朝" w:hint="eastAsia"/>
                <w:color w:val="000000" w:themeColor="text1"/>
                <w:sz w:val="24"/>
                <w:szCs w:val="24"/>
              </w:rPr>
              <w:t>２３</w:t>
            </w:r>
          </w:p>
        </w:tc>
        <w:tc>
          <w:tcPr>
            <w:tcW w:w="2148" w:type="dxa"/>
            <w:shd w:val="clear" w:color="auto" w:fill="F2DBDB"/>
          </w:tcPr>
          <w:p w:rsidR="00575D4C" w:rsidRPr="00713D91" w:rsidRDefault="00575D4C" w:rsidP="00133033">
            <w:pPr>
              <w:rPr>
                <w:rFonts w:ascii="ＭＳ 明朝"/>
                <w:color w:val="000000" w:themeColor="text1"/>
                <w:sz w:val="24"/>
                <w:szCs w:val="24"/>
              </w:rPr>
            </w:pPr>
            <w:r w:rsidRPr="00713D91">
              <w:rPr>
                <w:rFonts w:ascii="ＭＳ 明朝" w:hAnsi="ＭＳ 明朝" w:hint="eastAsia"/>
                <w:color w:val="000000" w:themeColor="text1"/>
                <w:sz w:val="24"/>
                <w:szCs w:val="24"/>
              </w:rPr>
              <w:t>３０％カット</w:t>
            </w:r>
          </w:p>
        </w:tc>
        <w:tc>
          <w:tcPr>
            <w:tcW w:w="2148" w:type="dxa"/>
          </w:tcPr>
          <w:p w:rsidR="00575D4C" w:rsidRPr="00713D91" w:rsidRDefault="00575D4C" w:rsidP="00133033">
            <w:pPr>
              <w:rPr>
                <w:rFonts w:ascii="ＭＳ 明朝"/>
                <w:color w:val="000000" w:themeColor="text1"/>
                <w:sz w:val="24"/>
                <w:szCs w:val="24"/>
              </w:rPr>
            </w:pPr>
          </w:p>
        </w:tc>
        <w:tc>
          <w:tcPr>
            <w:tcW w:w="2148" w:type="dxa"/>
            <w:vMerge/>
            <w:shd w:val="clear" w:color="auto" w:fill="F2DBDB"/>
          </w:tcPr>
          <w:p w:rsidR="00575D4C" w:rsidRPr="00713D91" w:rsidRDefault="00575D4C" w:rsidP="00133033">
            <w:pPr>
              <w:rPr>
                <w:rFonts w:ascii="ＭＳ 明朝"/>
                <w:color w:val="000000" w:themeColor="text1"/>
                <w:sz w:val="24"/>
                <w:szCs w:val="24"/>
              </w:rPr>
            </w:pPr>
          </w:p>
        </w:tc>
        <w:tc>
          <w:tcPr>
            <w:tcW w:w="2149" w:type="dxa"/>
            <w:vMerge/>
            <w:shd w:val="clear" w:color="auto" w:fill="F2DBDB"/>
          </w:tcPr>
          <w:p w:rsidR="00575D4C" w:rsidRPr="00713D91" w:rsidRDefault="00575D4C" w:rsidP="00133033">
            <w:pPr>
              <w:rPr>
                <w:rFonts w:ascii="ＭＳ 明朝"/>
                <w:color w:val="000000" w:themeColor="text1"/>
                <w:sz w:val="24"/>
                <w:szCs w:val="24"/>
              </w:rPr>
            </w:pPr>
          </w:p>
        </w:tc>
      </w:tr>
    </w:tbl>
    <w:p w:rsidR="00575D4C" w:rsidRPr="00713D91" w:rsidRDefault="00575D4C" w:rsidP="00142669">
      <w:pPr>
        <w:ind w:firstLineChars="100" w:firstLine="220"/>
        <w:rPr>
          <w:rFonts w:ascii="ＭＳ 明朝"/>
          <w:color w:val="000000" w:themeColor="text1"/>
          <w:sz w:val="22"/>
        </w:rPr>
      </w:pPr>
      <w:r w:rsidRPr="00713D91">
        <w:rPr>
          <w:rFonts w:ascii="ＭＳ 明朝" w:hAnsi="ＭＳ 明朝" w:hint="eastAsia"/>
          <w:color w:val="000000" w:themeColor="text1"/>
          <w:sz w:val="22"/>
        </w:rPr>
        <w:t>※行政委員については、平成</w:t>
      </w:r>
      <w:r w:rsidRPr="00713D91">
        <w:rPr>
          <w:rFonts w:ascii="ＭＳ 明朝" w:hAnsi="ＭＳ 明朝"/>
          <w:color w:val="000000" w:themeColor="text1"/>
          <w:sz w:val="22"/>
        </w:rPr>
        <w:t>20</w:t>
      </w:r>
      <w:r w:rsidRPr="00713D91">
        <w:rPr>
          <w:rFonts w:ascii="ＭＳ 明朝" w:hAnsi="ＭＳ 明朝" w:hint="eastAsia"/>
          <w:color w:val="000000" w:themeColor="text1"/>
          <w:sz w:val="22"/>
        </w:rPr>
        <w:t>年</w:t>
      </w:r>
      <w:r w:rsidRPr="00713D91">
        <w:rPr>
          <w:rFonts w:ascii="ＭＳ 明朝" w:hAnsi="ＭＳ 明朝"/>
          <w:color w:val="000000" w:themeColor="text1"/>
          <w:sz w:val="22"/>
        </w:rPr>
        <w:t>8</w:t>
      </w:r>
      <w:r w:rsidRPr="00713D91">
        <w:rPr>
          <w:rFonts w:ascii="ＭＳ 明朝" w:hAnsi="ＭＳ 明朝" w:hint="eastAsia"/>
          <w:color w:val="000000" w:themeColor="text1"/>
          <w:sz w:val="22"/>
        </w:rPr>
        <w:t>月から報酬の</w:t>
      </w:r>
      <w:r w:rsidRPr="00713D91">
        <w:rPr>
          <w:rFonts w:ascii="ＭＳ 明朝" w:hAnsi="ＭＳ 明朝"/>
          <w:color w:val="000000" w:themeColor="text1"/>
          <w:sz w:val="22"/>
        </w:rPr>
        <w:t>20</w:t>
      </w:r>
      <w:r w:rsidRPr="00713D91">
        <w:rPr>
          <w:rFonts w:ascii="ＭＳ 明朝" w:hAnsi="ＭＳ 明朝" w:hint="eastAsia"/>
          <w:color w:val="000000" w:themeColor="text1"/>
          <w:sz w:val="22"/>
        </w:rPr>
        <w:t>％</w:t>
      </w:r>
      <w:r w:rsidR="00793D1E" w:rsidRPr="00713D91">
        <w:rPr>
          <w:rFonts w:ascii="ＭＳ 明朝" w:hAnsi="ＭＳ 明朝" w:hint="eastAsia"/>
          <w:color w:val="000000" w:themeColor="text1"/>
          <w:sz w:val="22"/>
        </w:rPr>
        <w:t>の特例減額（</w:t>
      </w:r>
      <w:r w:rsidRPr="00713D91">
        <w:rPr>
          <w:rFonts w:ascii="ＭＳ 明朝" w:hAnsi="ＭＳ 明朝" w:hint="eastAsia"/>
          <w:color w:val="000000" w:themeColor="text1"/>
          <w:sz w:val="22"/>
        </w:rPr>
        <w:t>カット</w:t>
      </w:r>
      <w:r w:rsidR="00793D1E" w:rsidRPr="00713D91">
        <w:rPr>
          <w:rFonts w:ascii="ＭＳ 明朝" w:hAnsi="ＭＳ 明朝" w:hint="eastAsia"/>
          <w:color w:val="000000" w:themeColor="text1"/>
          <w:sz w:val="22"/>
        </w:rPr>
        <w:t>）</w:t>
      </w:r>
      <w:r w:rsidRPr="00713D91">
        <w:rPr>
          <w:rFonts w:ascii="ＭＳ 明朝" w:hAnsi="ＭＳ 明朝" w:hint="eastAsia"/>
          <w:color w:val="000000" w:themeColor="text1"/>
          <w:sz w:val="22"/>
        </w:rPr>
        <w:t>を実施。</w:t>
      </w:r>
    </w:p>
    <w:p w:rsidR="00575D4C" w:rsidRPr="00713D91" w:rsidRDefault="00575D4C" w:rsidP="00133033">
      <w:pPr>
        <w:rPr>
          <w:rFonts w:ascii="ＭＳ 明朝"/>
          <w:color w:val="000000" w:themeColor="text1"/>
          <w:sz w:val="24"/>
          <w:szCs w:val="24"/>
        </w:rPr>
      </w:pPr>
    </w:p>
    <w:p w:rsidR="00575D4C" w:rsidRPr="00713D91" w:rsidRDefault="00575D4C" w:rsidP="0013303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（３）財政健全化との関係</w:t>
      </w:r>
    </w:p>
    <w:p w:rsidR="00012D13" w:rsidRPr="00713D91" w:rsidRDefault="00575D4C" w:rsidP="00012D13">
      <w:pPr>
        <w:ind w:leftChars="114" w:left="239" w:firstLineChars="100" w:firstLine="240"/>
        <w:rPr>
          <w:rFonts w:ascii="ＭＳ 明朝" w:hAnsi="ＭＳ 明朝"/>
          <w:color w:val="000000" w:themeColor="text1"/>
          <w:sz w:val="24"/>
          <w:szCs w:val="24"/>
        </w:rPr>
      </w:pPr>
      <w:r w:rsidRPr="00713D91">
        <w:rPr>
          <w:rFonts w:ascii="ＭＳ 明朝" w:hAnsi="ＭＳ 明朝" w:hint="eastAsia"/>
          <w:color w:val="000000" w:themeColor="text1"/>
          <w:sz w:val="24"/>
          <w:szCs w:val="24"/>
        </w:rPr>
        <w:t>大阪府の財政状況は、バブル経済崩壊後の税収の急激な減少により、平成４年度から一般財源が急減し、５年度には地方交付税の交付団体に転落した。その後、国の経済対策等への対応のため、蓄積していた基金の取崩しや地方債充当率の引上げ等の財源対策を行ったところであるが、税収は伸び悩み、１０年度には実質収支が赤字となり、１３年度からは減債基金からの借入れを行うに至ったものである。また、地方債残高も３兆５７００億円（２３年度末見込み）となっている。</w:t>
      </w:r>
    </w:p>
    <w:p w:rsidR="00575D4C" w:rsidRPr="00713D91" w:rsidRDefault="00575D4C" w:rsidP="004A2D80">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lastRenderedPageBreak/>
        <w:t>大阪府の現在の財政状況を財政健全化法（「地方公共団体の財政の健全化に関する法律」）に定める健全化の指標（「健全化判断比率」）である実質公債費比率，将来負担比率で見ると、２１年度決算で実質公債費比率</w:t>
      </w:r>
      <w:r w:rsidRPr="00713D91">
        <w:rPr>
          <w:rFonts w:ascii="ＭＳ 明朝" w:hAnsi="ＭＳ 明朝" w:hint="eastAsia"/>
          <w:color w:val="000000" w:themeColor="text1"/>
          <w:szCs w:val="21"/>
        </w:rPr>
        <w:t>※</w:t>
      </w:r>
      <w:r w:rsidRPr="00713D91">
        <w:rPr>
          <w:rFonts w:ascii="ＭＳ 明朝" w:hAnsi="ＭＳ 明朝" w:hint="eastAsia"/>
          <w:color w:val="000000" w:themeColor="text1"/>
          <w:sz w:val="24"/>
          <w:szCs w:val="24"/>
        </w:rPr>
        <w:t>は１７．２％、将来負担比率</w:t>
      </w:r>
      <w:r w:rsidRPr="00713D91">
        <w:rPr>
          <w:rFonts w:ascii="ＭＳ 明朝" w:hAnsi="ＭＳ 明朝" w:hint="eastAsia"/>
          <w:color w:val="000000" w:themeColor="text1"/>
          <w:szCs w:val="21"/>
        </w:rPr>
        <w:t>※</w:t>
      </w:r>
      <w:r w:rsidRPr="00713D91">
        <w:rPr>
          <w:rFonts w:ascii="ＭＳ 明朝" w:hAnsi="ＭＳ 明朝" w:hint="eastAsia"/>
          <w:color w:val="000000" w:themeColor="text1"/>
          <w:sz w:val="24"/>
          <w:szCs w:val="24"/>
        </w:rPr>
        <w:t>は２８９．２％と、それぞれ早期健全化基準である２５％、４００％を下回っている状況にあり、２０年度以降、実質収支も黒字と</w:t>
      </w:r>
      <w:r w:rsidR="00EC1189" w:rsidRPr="00713D91">
        <w:rPr>
          <w:rFonts w:asciiTheme="minorEastAsia" w:hAnsiTheme="minorEastAsia" w:hint="eastAsia"/>
          <w:color w:val="000000" w:themeColor="text1"/>
          <w:sz w:val="24"/>
          <w:szCs w:val="24"/>
        </w:rPr>
        <w:t>なるなど、改善しているところもある。</w:t>
      </w:r>
    </w:p>
    <w:p w:rsidR="00575D4C" w:rsidRPr="00713D91" w:rsidRDefault="00575D4C" w:rsidP="004A2D80">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しかしながら、中長期的には、急速な少子高齢化の進展などによる歳出の増加が見込まれる一方で、法人二税を中心とする税収等の歳入の大きな伸びが期待できない中、各年度１７０億円～４９０億円のさらなる収支改善がなければ、実質公債費比率が２９年度には２６．４％と早期健全化基準を上回る見通しとなっている。その後、平成３０年代後半にはバブル後に大量発行した府債の最終償還が到来する影響により収支不足となる時期があることが見込まれ、また、今後相当長期にわたり、これまでルール外で借り入れてきた減債基金の不足額が解消しないなど、今後とも予断を許さない厳しい状況にある。</w:t>
      </w:r>
    </w:p>
    <w:p w:rsidR="00575D4C" w:rsidRPr="00713D91" w:rsidRDefault="00575D4C" w:rsidP="004A2D80">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さらに、東日本大震災を受け、とりわけ湾岸部を擁する大阪府としては、今後、震災対応等の危機管理に要する費用</w:t>
      </w:r>
      <w:r w:rsidRPr="00713D91">
        <w:rPr>
          <w:rFonts w:ascii="ＭＳ 明朝" w:hAnsi="ＭＳ 明朝" w:hint="eastAsia"/>
          <w:color w:val="000000" w:themeColor="text1"/>
          <w:szCs w:val="21"/>
        </w:rPr>
        <w:t>※</w:t>
      </w:r>
      <w:r w:rsidRPr="00713D91">
        <w:rPr>
          <w:rFonts w:ascii="ＭＳ 明朝" w:hAnsi="ＭＳ 明朝" w:hint="eastAsia"/>
          <w:color w:val="000000" w:themeColor="text1"/>
          <w:sz w:val="24"/>
          <w:szCs w:val="24"/>
        </w:rPr>
        <w:t>が新たにかつ緊急に必要なことは明らかである。</w:t>
      </w:r>
    </w:p>
    <w:p w:rsidR="00575D4C" w:rsidRPr="00713D91" w:rsidRDefault="00575D4C" w:rsidP="004A2D80">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このような大阪府が置かれた極めて厳しい財政状況を前提に、府議会議員、知事・副知事、行政委員等の報酬について、その在り方、支給額等を真摯に検討する必要がある。</w:t>
      </w:r>
    </w:p>
    <w:p w:rsidR="00575D4C" w:rsidRPr="00713D91" w:rsidRDefault="00575D4C" w:rsidP="00142669">
      <w:pPr>
        <w:ind w:left="480" w:hangingChars="200" w:hanging="480"/>
        <w:rPr>
          <w:rFonts w:ascii="ＭＳ 明朝"/>
          <w:color w:val="000000" w:themeColor="text1"/>
          <w:sz w:val="24"/>
          <w:szCs w:val="24"/>
        </w:rPr>
      </w:pPr>
    </w:p>
    <w:p w:rsidR="00575D4C" w:rsidRPr="00713D91" w:rsidRDefault="00575D4C" w:rsidP="00A87E96">
      <w:pPr>
        <w:spacing w:line="320" w:lineRule="exact"/>
        <w:ind w:leftChars="114" w:left="459" w:hangingChars="100" w:hanging="220"/>
        <w:rPr>
          <w:rFonts w:ascii="ＭＳ 明朝"/>
          <w:color w:val="000000" w:themeColor="text1"/>
          <w:sz w:val="22"/>
        </w:rPr>
      </w:pPr>
      <w:r w:rsidRPr="00713D91">
        <w:rPr>
          <w:rFonts w:ascii="ＭＳ 明朝" w:hAnsi="ＭＳ 明朝" w:hint="eastAsia"/>
          <w:color w:val="000000" w:themeColor="text1"/>
          <w:sz w:val="22"/>
        </w:rPr>
        <w:t>※実質公債費比率</w:t>
      </w:r>
    </w:p>
    <w:p w:rsidR="00575D4C" w:rsidRPr="00713D91" w:rsidRDefault="00575D4C" w:rsidP="00A87E96">
      <w:pPr>
        <w:spacing w:line="320" w:lineRule="exact"/>
        <w:ind w:left="220" w:hangingChars="100" w:hanging="220"/>
        <w:rPr>
          <w:rFonts w:ascii="ＭＳ 明朝"/>
          <w:color w:val="000000" w:themeColor="text1"/>
          <w:sz w:val="22"/>
        </w:rPr>
      </w:pPr>
      <w:r w:rsidRPr="00713D91">
        <w:rPr>
          <w:rFonts w:ascii="ＭＳ 明朝" w:hAnsi="ＭＳ 明朝" w:hint="eastAsia"/>
          <w:color w:val="000000" w:themeColor="text1"/>
          <w:sz w:val="22"/>
        </w:rPr>
        <w:t xml:space="preserve">　　標準的な財政規模に対する実質的な公債費相当額の占める割合の過去３年度間の平均のこと。この比率が２５％以上になると「財政健全化団体」に、３５％以上になると「財政再生団体」になる。</w:t>
      </w:r>
    </w:p>
    <w:p w:rsidR="00575D4C" w:rsidRPr="00713D91" w:rsidRDefault="00575D4C" w:rsidP="00142669">
      <w:pPr>
        <w:spacing w:line="200" w:lineRule="exact"/>
        <w:ind w:left="440" w:hangingChars="200" w:hanging="440"/>
        <w:rPr>
          <w:rFonts w:ascii="ＭＳ 明朝"/>
          <w:color w:val="000000" w:themeColor="text1"/>
          <w:sz w:val="22"/>
        </w:rPr>
      </w:pPr>
      <w:r w:rsidRPr="00713D91">
        <w:rPr>
          <w:rFonts w:ascii="ＭＳ 明朝" w:hAnsi="ＭＳ 明朝" w:hint="eastAsia"/>
          <w:color w:val="000000" w:themeColor="text1"/>
          <w:sz w:val="22"/>
        </w:rPr>
        <w:t xml:space="preserve">　</w:t>
      </w:r>
    </w:p>
    <w:p w:rsidR="00575D4C" w:rsidRPr="00713D91" w:rsidRDefault="00575D4C" w:rsidP="00A87E96">
      <w:pPr>
        <w:spacing w:line="320" w:lineRule="exact"/>
        <w:ind w:leftChars="114" w:left="459" w:hangingChars="100" w:hanging="220"/>
        <w:rPr>
          <w:rFonts w:ascii="ＭＳ 明朝"/>
          <w:color w:val="000000" w:themeColor="text1"/>
          <w:sz w:val="22"/>
        </w:rPr>
      </w:pPr>
      <w:r w:rsidRPr="00713D91">
        <w:rPr>
          <w:rFonts w:ascii="ＭＳ 明朝" w:hAnsi="ＭＳ 明朝" w:hint="eastAsia"/>
          <w:color w:val="000000" w:themeColor="text1"/>
          <w:sz w:val="22"/>
        </w:rPr>
        <w:t>※将来負担比率</w:t>
      </w:r>
    </w:p>
    <w:p w:rsidR="00575D4C" w:rsidRPr="00713D91" w:rsidRDefault="00575D4C" w:rsidP="00A87E96">
      <w:pPr>
        <w:spacing w:line="320" w:lineRule="exact"/>
        <w:ind w:left="220" w:hangingChars="100" w:hanging="220"/>
        <w:rPr>
          <w:rFonts w:ascii="ＭＳ 明朝"/>
          <w:color w:val="000000" w:themeColor="text1"/>
          <w:sz w:val="22"/>
        </w:rPr>
      </w:pPr>
      <w:r w:rsidRPr="00713D91">
        <w:rPr>
          <w:rFonts w:ascii="ＭＳ 明朝" w:hAnsi="ＭＳ 明朝" w:hint="eastAsia"/>
          <w:color w:val="000000" w:themeColor="text1"/>
          <w:sz w:val="22"/>
        </w:rPr>
        <w:t xml:space="preserve">　　地方公社や損失補償を行っている出資法人等に係るものも含め、当該地方公共団体の一般会計等が将来負担すべき実質的な負債の標準財政規模に対する比率のこと。この比率が４００％以上となると、「財政健全化団体」になる。</w:t>
      </w:r>
    </w:p>
    <w:p w:rsidR="00575D4C" w:rsidRPr="00713D91" w:rsidRDefault="00575D4C" w:rsidP="0034252A">
      <w:pPr>
        <w:spacing w:line="200" w:lineRule="exact"/>
        <w:ind w:left="440" w:hangingChars="200" w:hanging="440"/>
        <w:rPr>
          <w:rFonts w:ascii="ＭＳ 明朝"/>
          <w:color w:val="000000" w:themeColor="text1"/>
          <w:sz w:val="22"/>
        </w:rPr>
      </w:pPr>
      <w:r w:rsidRPr="00713D91">
        <w:rPr>
          <w:rFonts w:ascii="ＭＳ 明朝" w:hAnsi="ＭＳ 明朝" w:hint="eastAsia"/>
          <w:color w:val="000000" w:themeColor="text1"/>
          <w:sz w:val="22"/>
        </w:rPr>
        <w:t xml:space="preserve">　</w:t>
      </w:r>
    </w:p>
    <w:p w:rsidR="00575D4C" w:rsidRPr="00713D91" w:rsidRDefault="00575D4C" w:rsidP="0034252A">
      <w:pPr>
        <w:spacing w:line="320" w:lineRule="exact"/>
        <w:ind w:leftChars="114" w:left="459" w:hangingChars="100" w:hanging="220"/>
        <w:rPr>
          <w:rFonts w:ascii="ＭＳ 明朝"/>
          <w:color w:val="000000" w:themeColor="text1"/>
          <w:sz w:val="22"/>
        </w:rPr>
      </w:pPr>
      <w:r w:rsidRPr="00713D91">
        <w:rPr>
          <w:rFonts w:ascii="ＭＳ 明朝" w:hAnsi="ＭＳ 明朝" w:hint="eastAsia"/>
          <w:color w:val="000000" w:themeColor="text1"/>
          <w:sz w:val="22"/>
        </w:rPr>
        <w:t>※咲洲庁舎の耐震対策費用</w:t>
      </w:r>
    </w:p>
    <w:p w:rsidR="00575D4C" w:rsidRPr="00713D91" w:rsidRDefault="00575D4C" w:rsidP="0034252A">
      <w:pPr>
        <w:spacing w:line="320" w:lineRule="exact"/>
        <w:ind w:left="220" w:hangingChars="100" w:hanging="220"/>
        <w:rPr>
          <w:rFonts w:ascii="ＭＳ 明朝"/>
          <w:color w:val="000000" w:themeColor="text1"/>
          <w:sz w:val="22"/>
        </w:rPr>
      </w:pPr>
      <w:r w:rsidRPr="00713D91">
        <w:rPr>
          <w:rFonts w:ascii="ＭＳ 明朝" w:hAnsi="ＭＳ 明朝" w:hint="eastAsia"/>
          <w:color w:val="000000" w:themeColor="text1"/>
          <w:sz w:val="22"/>
        </w:rPr>
        <w:t xml:space="preserve">　　咲洲庁舎の長周期地震対策工事費に限っても、平成</w:t>
      </w:r>
      <w:r w:rsidRPr="00713D91">
        <w:rPr>
          <w:rFonts w:ascii="ＭＳ 明朝" w:hAnsi="ＭＳ 明朝"/>
          <w:color w:val="000000" w:themeColor="text1"/>
          <w:sz w:val="22"/>
        </w:rPr>
        <w:t>23</w:t>
      </w:r>
      <w:r w:rsidRPr="00713D91">
        <w:rPr>
          <w:rFonts w:ascii="ＭＳ 明朝" w:hAnsi="ＭＳ 明朝" w:hint="eastAsia"/>
          <w:color w:val="000000" w:themeColor="text1"/>
          <w:sz w:val="22"/>
        </w:rPr>
        <w:t>年度当初予算で約</w:t>
      </w:r>
      <w:r w:rsidRPr="00713D91">
        <w:rPr>
          <w:rFonts w:ascii="ＭＳ 明朝" w:hAnsi="ＭＳ 明朝"/>
          <w:color w:val="000000" w:themeColor="text1"/>
          <w:sz w:val="22"/>
        </w:rPr>
        <w:t>23.2</w:t>
      </w:r>
      <w:r w:rsidRPr="00713D91">
        <w:rPr>
          <w:rFonts w:ascii="ＭＳ 明朝" w:hAnsi="ＭＳ 明朝" w:hint="eastAsia"/>
          <w:color w:val="000000" w:themeColor="text1"/>
          <w:sz w:val="22"/>
        </w:rPr>
        <w:t>億円、東日本大震災後、補正予算で約</w:t>
      </w:r>
      <w:r w:rsidRPr="00713D91">
        <w:rPr>
          <w:rFonts w:ascii="ＭＳ 明朝" w:hAnsi="ＭＳ 明朝"/>
          <w:color w:val="000000" w:themeColor="text1"/>
          <w:sz w:val="22"/>
        </w:rPr>
        <w:t>10</w:t>
      </w:r>
      <w:r w:rsidRPr="00713D91">
        <w:rPr>
          <w:rFonts w:ascii="ＭＳ 明朝" w:hAnsi="ＭＳ 明朝" w:hint="eastAsia"/>
          <w:color w:val="000000" w:themeColor="text1"/>
          <w:sz w:val="22"/>
        </w:rPr>
        <w:t>億円</w:t>
      </w:r>
      <w:r w:rsidR="00CC23A5" w:rsidRPr="00713D91">
        <w:rPr>
          <w:rFonts w:ascii="ＭＳ 明朝" w:hAnsi="ＭＳ 明朝" w:hint="eastAsia"/>
          <w:color w:val="000000" w:themeColor="text1"/>
          <w:sz w:val="22"/>
        </w:rPr>
        <w:t>を</w:t>
      </w:r>
      <w:r w:rsidR="00F93D68" w:rsidRPr="00713D91">
        <w:rPr>
          <w:rFonts w:asciiTheme="minorEastAsia" w:hAnsiTheme="minorEastAsia" w:hint="eastAsia"/>
          <w:color w:val="000000" w:themeColor="text1"/>
          <w:sz w:val="22"/>
        </w:rPr>
        <w:t>必要としている。</w:t>
      </w:r>
    </w:p>
    <w:p w:rsidR="00575D4C" w:rsidRPr="00713D91" w:rsidRDefault="00575D4C" w:rsidP="001A66A8">
      <w:pPr>
        <w:rPr>
          <w:rFonts w:ascii="ＭＳ 明朝"/>
          <w:b/>
          <w:color w:val="000000" w:themeColor="text1"/>
          <w:sz w:val="24"/>
          <w:szCs w:val="24"/>
        </w:rPr>
      </w:pPr>
    </w:p>
    <w:p w:rsidR="00575D4C" w:rsidRPr="00713D91" w:rsidRDefault="00575D4C" w:rsidP="001A66A8">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（４）報酬等の性格</w:t>
      </w:r>
    </w:p>
    <w:p w:rsidR="00575D4C" w:rsidRPr="00713D91" w:rsidRDefault="00575D4C" w:rsidP="00966BCB">
      <w:pPr>
        <w:ind w:left="241" w:hangingChars="100" w:hanging="241"/>
        <w:rPr>
          <w:rFonts w:ascii="ＭＳ 明朝"/>
          <w:color w:val="000000" w:themeColor="text1"/>
          <w:sz w:val="24"/>
          <w:szCs w:val="24"/>
        </w:rPr>
      </w:pPr>
      <w:r w:rsidRPr="00713D91">
        <w:rPr>
          <w:rFonts w:ascii="ＭＳ ゴシック" w:eastAsia="ＭＳ ゴシック" w:hAnsi="ＭＳ ゴシック" w:hint="eastAsia"/>
          <w:b/>
          <w:color w:val="000000" w:themeColor="text1"/>
          <w:sz w:val="24"/>
          <w:szCs w:val="24"/>
        </w:rPr>
        <w:t xml:space="preserve">　　</w:t>
      </w:r>
      <w:r w:rsidRPr="00713D91">
        <w:rPr>
          <w:rFonts w:ascii="ＭＳ 明朝" w:hAnsi="ＭＳ 明朝" w:hint="eastAsia"/>
          <w:color w:val="000000" w:themeColor="text1"/>
          <w:sz w:val="24"/>
          <w:szCs w:val="24"/>
        </w:rPr>
        <w:t>特別職の報酬等も勤務の対価であり、その意味では、一般職の職員の給与と同様の性格をもつ。</w:t>
      </w:r>
    </w:p>
    <w:p w:rsidR="00575D4C" w:rsidRPr="00713D91" w:rsidRDefault="00575D4C" w:rsidP="007033B5">
      <w:pPr>
        <w:ind w:left="240" w:hangingChars="100" w:hanging="240"/>
        <w:rPr>
          <w:color w:val="000000" w:themeColor="text1"/>
          <w:sz w:val="24"/>
          <w:szCs w:val="24"/>
        </w:rPr>
      </w:pPr>
      <w:r w:rsidRPr="00713D91">
        <w:rPr>
          <w:rFonts w:ascii="ＭＳ 明朝" w:hAnsi="ＭＳ 明朝" w:hint="eastAsia"/>
          <w:color w:val="000000" w:themeColor="text1"/>
          <w:sz w:val="24"/>
          <w:szCs w:val="24"/>
        </w:rPr>
        <w:t xml:space="preserve">　　一般職の職員の給与については、地方公務員法第</w:t>
      </w:r>
      <w:r w:rsidRPr="00713D91">
        <w:rPr>
          <w:rFonts w:ascii="ＭＳ 明朝" w:hAnsi="ＭＳ 明朝"/>
          <w:color w:val="000000" w:themeColor="text1"/>
          <w:sz w:val="24"/>
          <w:szCs w:val="24"/>
        </w:rPr>
        <w:t>24</w:t>
      </w:r>
      <w:r w:rsidRPr="00713D91">
        <w:rPr>
          <w:rFonts w:ascii="ＭＳ 明朝" w:hAnsi="ＭＳ 明朝" w:hint="eastAsia"/>
          <w:color w:val="000000" w:themeColor="text1"/>
          <w:sz w:val="24"/>
          <w:szCs w:val="24"/>
        </w:rPr>
        <w:t>条第</w:t>
      </w:r>
      <w:r w:rsidRPr="00713D91">
        <w:rPr>
          <w:rFonts w:ascii="ＭＳ 明朝" w:hAnsi="ＭＳ 明朝"/>
          <w:color w:val="000000" w:themeColor="text1"/>
          <w:sz w:val="24"/>
          <w:szCs w:val="24"/>
        </w:rPr>
        <w:t>1</w:t>
      </w:r>
      <w:r w:rsidRPr="00713D91">
        <w:rPr>
          <w:rFonts w:ascii="ＭＳ 明朝" w:hAnsi="ＭＳ 明朝" w:hint="eastAsia"/>
          <w:color w:val="000000" w:themeColor="text1"/>
          <w:sz w:val="24"/>
          <w:szCs w:val="24"/>
        </w:rPr>
        <w:t>項で、「職務と責任に応ずるものでなければならない」こと（職務給原則）、同条第</w:t>
      </w:r>
      <w:r w:rsidRPr="00713D91">
        <w:rPr>
          <w:rFonts w:ascii="ＭＳ 明朝" w:hAnsi="ＭＳ 明朝"/>
          <w:color w:val="000000" w:themeColor="text1"/>
          <w:sz w:val="24"/>
          <w:szCs w:val="24"/>
        </w:rPr>
        <w:t>3</w:t>
      </w:r>
      <w:r w:rsidRPr="00713D91">
        <w:rPr>
          <w:rFonts w:ascii="ＭＳ 明朝" w:hAnsi="ＭＳ 明朝" w:hint="eastAsia"/>
          <w:color w:val="000000" w:themeColor="text1"/>
          <w:sz w:val="24"/>
          <w:szCs w:val="24"/>
        </w:rPr>
        <w:t>項で「</w:t>
      </w:r>
      <w:r w:rsidRPr="00713D91">
        <w:rPr>
          <w:rFonts w:hint="eastAsia"/>
          <w:color w:val="000000" w:themeColor="text1"/>
          <w:sz w:val="24"/>
          <w:szCs w:val="24"/>
        </w:rPr>
        <w:t>生計費並びに国及び他の地方公共団体の職員並びに民間事業の従事者の給与その他の事情を考慮して定められなければならない」こと（</w:t>
      </w:r>
      <w:r w:rsidR="004544FB">
        <w:rPr>
          <w:rFonts w:hint="eastAsia"/>
          <w:color w:val="000000" w:themeColor="text1"/>
          <w:sz w:val="24"/>
          <w:szCs w:val="24"/>
        </w:rPr>
        <w:t>均衡</w:t>
      </w:r>
      <w:r w:rsidRPr="00713D91">
        <w:rPr>
          <w:rFonts w:hint="eastAsia"/>
          <w:color w:val="000000" w:themeColor="text1"/>
          <w:sz w:val="24"/>
          <w:szCs w:val="24"/>
        </w:rPr>
        <w:t>の原則）を定めている。考慮すべき要素の中で「生計費」を例示していることは、職員の給与の性格に生活給としての要素があることを示すものと考えられる。</w:t>
      </w:r>
    </w:p>
    <w:p w:rsidR="00012D13" w:rsidRPr="00713D91" w:rsidRDefault="00012D13" w:rsidP="007033B5">
      <w:pPr>
        <w:ind w:left="240" w:hangingChars="100" w:hanging="240"/>
        <w:rPr>
          <w:color w:val="000000" w:themeColor="text1"/>
          <w:sz w:val="24"/>
          <w:szCs w:val="24"/>
        </w:rPr>
      </w:pPr>
    </w:p>
    <w:p w:rsidR="00575D4C" w:rsidRPr="00713D91" w:rsidRDefault="00575D4C" w:rsidP="007033B5">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lastRenderedPageBreak/>
        <w:t>特別職は、大阪府の地方公共団体として条例等のルールをはじめ行政上の処分・契約等の具体的</w:t>
      </w:r>
      <w:r w:rsidR="0093105B" w:rsidRPr="00713D91">
        <w:rPr>
          <w:rFonts w:ascii="ＭＳ 明朝" w:hAnsi="ＭＳ 明朝" w:hint="eastAsia"/>
          <w:color w:val="000000" w:themeColor="text1"/>
          <w:sz w:val="24"/>
          <w:szCs w:val="24"/>
        </w:rPr>
        <w:t>行為</w:t>
      </w:r>
      <w:r w:rsidRPr="00713D91">
        <w:rPr>
          <w:rFonts w:ascii="ＭＳ 明朝" w:hAnsi="ＭＳ 明朝" w:hint="eastAsia"/>
          <w:color w:val="000000" w:themeColor="text1"/>
          <w:sz w:val="24"/>
          <w:szCs w:val="24"/>
        </w:rPr>
        <w:t>について最終意思を決定し、その名で執行し、法律上の責任を負う重要な職であり、その就任にあたっては、府民による直接選挙（議会議員、知事）、議会の承認を得て任命（副知事、監査委員等）等、一般職の任用と</w:t>
      </w:r>
      <w:r w:rsidR="0093105B" w:rsidRPr="00713D91">
        <w:rPr>
          <w:rFonts w:ascii="ＭＳ 明朝" w:hAnsi="ＭＳ 明朝" w:hint="eastAsia"/>
          <w:color w:val="000000" w:themeColor="text1"/>
          <w:sz w:val="24"/>
          <w:szCs w:val="24"/>
        </w:rPr>
        <w:t>異なる</w:t>
      </w:r>
      <w:r w:rsidRPr="00713D91">
        <w:rPr>
          <w:rFonts w:ascii="ＭＳ 明朝" w:hAnsi="ＭＳ 明朝" w:hint="eastAsia"/>
          <w:color w:val="000000" w:themeColor="text1"/>
          <w:sz w:val="24"/>
          <w:szCs w:val="24"/>
        </w:rPr>
        <w:t>住民自治の原則が強く働く手続がとられている。</w:t>
      </w:r>
    </w:p>
    <w:p w:rsidR="00575D4C" w:rsidRPr="00713D91" w:rsidRDefault="00CC23A5" w:rsidP="007033B5">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このような</w:t>
      </w:r>
      <w:r w:rsidR="00575D4C" w:rsidRPr="00713D91">
        <w:rPr>
          <w:rFonts w:ascii="ＭＳ 明朝" w:hAnsi="ＭＳ 明朝" w:hint="eastAsia"/>
          <w:color w:val="000000" w:themeColor="text1"/>
          <w:sz w:val="24"/>
          <w:szCs w:val="24"/>
        </w:rPr>
        <w:t>特別職</w:t>
      </w:r>
      <w:r w:rsidRPr="00713D91">
        <w:rPr>
          <w:rFonts w:ascii="ＭＳ 明朝" w:hAnsi="ＭＳ 明朝" w:hint="eastAsia"/>
          <w:color w:val="000000" w:themeColor="text1"/>
          <w:sz w:val="24"/>
          <w:szCs w:val="24"/>
        </w:rPr>
        <w:t>においても</w:t>
      </w:r>
      <w:r w:rsidR="00575D4C" w:rsidRPr="00713D91">
        <w:rPr>
          <w:rFonts w:ascii="ＭＳ 明朝" w:hAnsi="ＭＳ 明朝" w:hint="eastAsia"/>
          <w:color w:val="000000" w:themeColor="text1"/>
          <w:sz w:val="24"/>
          <w:szCs w:val="24"/>
        </w:rPr>
        <w:t>、</w:t>
      </w:r>
      <w:r w:rsidRPr="00713D91">
        <w:rPr>
          <w:rFonts w:ascii="ＭＳ 明朝" w:hAnsi="ＭＳ 明朝" w:hint="eastAsia"/>
          <w:color w:val="000000" w:themeColor="text1"/>
          <w:sz w:val="24"/>
          <w:szCs w:val="24"/>
        </w:rPr>
        <w:t>報酬等は</w:t>
      </w:r>
      <w:r w:rsidR="00575D4C" w:rsidRPr="00713D91">
        <w:rPr>
          <w:rFonts w:ascii="ＭＳ 明朝" w:hAnsi="ＭＳ 明朝" w:hint="eastAsia"/>
          <w:color w:val="000000" w:themeColor="text1"/>
          <w:sz w:val="24"/>
          <w:szCs w:val="24"/>
        </w:rPr>
        <w:t>それぞれの職務・職責に応ずるものでなければならないことは、当然のことであり、一義的には職務給原則に基づき定めるべきである。</w:t>
      </w:r>
    </w:p>
    <w:p w:rsidR="00575D4C" w:rsidRPr="00713D91" w:rsidRDefault="00575D4C" w:rsidP="001A66A8">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もっとも、生活給としての要素を考慮する余地があるのかどうか、仮に考慮するとした場合に、どの程度考慮するのかについては、なお、それぞれの特別職の職務ごとに個別に検討する必要がある。</w:t>
      </w:r>
    </w:p>
    <w:p w:rsidR="00575D4C" w:rsidRPr="00713D91" w:rsidRDefault="00575D4C" w:rsidP="001A66A8">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次に、職務給または生活給の指標となる一般職の給与改定や消費者物価指数の状況を一瞥しておく。</w:t>
      </w:r>
    </w:p>
    <w:p w:rsidR="00575D4C" w:rsidRPr="00713D91" w:rsidRDefault="00575D4C" w:rsidP="006C637D">
      <w:pPr>
        <w:rPr>
          <w:rFonts w:ascii="ＭＳ 明朝"/>
          <w:b/>
          <w:color w:val="000000" w:themeColor="text1"/>
          <w:sz w:val="24"/>
          <w:szCs w:val="24"/>
        </w:rPr>
      </w:pPr>
    </w:p>
    <w:p w:rsidR="00575D4C" w:rsidRPr="00713D91" w:rsidRDefault="00575D4C" w:rsidP="006C637D">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（５）大阪府の一般職の職員の給与の推移等</w:t>
      </w:r>
    </w:p>
    <w:p w:rsidR="00575D4C" w:rsidRPr="00713D91" w:rsidRDefault="00575D4C" w:rsidP="00B45CBA">
      <w:pPr>
        <w:ind w:firstLineChars="200" w:firstLine="480"/>
        <w:rPr>
          <w:rFonts w:ascii="ＭＳ 明朝"/>
          <w:color w:val="000000" w:themeColor="text1"/>
          <w:sz w:val="24"/>
          <w:szCs w:val="24"/>
        </w:rPr>
      </w:pPr>
      <w:r w:rsidRPr="00713D91">
        <w:rPr>
          <w:rFonts w:ascii="ＭＳ 明朝" w:hAnsi="ＭＳ 明朝" w:hint="eastAsia"/>
          <w:color w:val="000000" w:themeColor="text1"/>
          <w:sz w:val="24"/>
          <w:szCs w:val="24"/>
        </w:rPr>
        <w:t>①一般職の職員の給与の推移</w:t>
      </w:r>
    </w:p>
    <w:p w:rsidR="00575D4C" w:rsidRPr="00713D91" w:rsidRDefault="00575D4C" w:rsidP="00B45CBA">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平成</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年の特別職の報酬等の改定以降、大阪府の一般職員の給与は、地方公務員法第</w:t>
      </w:r>
      <w:r w:rsidRPr="00713D91">
        <w:rPr>
          <w:rFonts w:ascii="ＭＳ 明朝" w:hAnsi="ＭＳ 明朝"/>
          <w:color w:val="000000" w:themeColor="text1"/>
          <w:sz w:val="24"/>
          <w:szCs w:val="24"/>
        </w:rPr>
        <w:t>24</w:t>
      </w:r>
      <w:r w:rsidRPr="00713D91">
        <w:rPr>
          <w:rFonts w:ascii="ＭＳ 明朝" w:hAnsi="ＭＳ 明朝" w:hint="eastAsia"/>
          <w:color w:val="000000" w:themeColor="text1"/>
          <w:sz w:val="24"/>
          <w:szCs w:val="24"/>
        </w:rPr>
        <w:t>条第</w:t>
      </w:r>
      <w:r w:rsidRPr="00713D91">
        <w:rPr>
          <w:rFonts w:ascii="ＭＳ 明朝" w:hAnsi="ＭＳ 明朝"/>
          <w:color w:val="000000" w:themeColor="text1"/>
          <w:sz w:val="24"/>
          <w:szCs w:val="24"/>
        </w:rPr>
        <w:t>1</w:t>
      </w:r>
      <w:r w:rsidRPr="00713D91">
        <w:rPr>
          <w:rFonts w:ascii="ＭＳ 明朝" w:hAnsi="ＭＳ 明朝" w:hint="eastAsia"/>
          <w:color w:val="000000" w:themeColor="text1"/>
          <w:sz w:val="24"/>
          <w:szCs w:val="24"/>
        </w:rPr>
        <w:t>項に規定する職務給の原則を推進するため、次のような大きな制度改正を経て、大きく変貌しつつある。</w:t>
      </w:r>
    </w:p>
    <w:p w:rsidR="00575D4C" w:rsidRPr="00713D91" w:rsidRDefault="00575D4C" w:rsidP="00B45CBA">
      <w:pPr>
        <w:ind w:firstLineChars="200" w:firstLine="480"/>
        <w:rPr>
          <w:rFonts w:ascii="ＭＳ 明朝"/>
          <w:color w:val="000000" w:themeColor="text1"/>
          <w:sz w:val="24"/>
          <w:szCs w:val="24"/>
        </w:rPr>
      </w:pPr>
      <w:r w:rsidRPr="00713D91">
        <w:rPr>
          <w:rFonts w:ascii="ＭＳ 明朝" w:hAnsi="ＭＳ 明朝" w:hint="eastAsia"/>
          <w:color w:val="000000" w:themeColor="text1"/>
          <w:sz w:val="24"/>
          <w:szCs w:val="24"/>
        </w:rPr>
        <w:t>・平成</w:t>
      </w:r>
      <w:r w:rsidRPr="00713D91">
        <w:rPr>
          <w:rFonts w:ascii="ＭＳ 明朝" w:hAnsi="ＭＳ 明朝"/>
          <w:color w:val="000000" w:themeColor="text1"/>
          <w:sz w:val="24"/>
          <w:szCs w:val="24"/>
        </w:rPr>
        <w:t>15</w:t>
      </w:r>
      <w:r w:rsidRPr="00713D91">
        <w:rPr>
          <w:rFonts w:ascii="ＭＳ 明朝" w:hAnsi="ＭＳ 明朝" w:hint="eastAsia"/>
          <w:color w:val="000000" w:themeColor="text1"/>
          <w:sz w:val="24"/>
          <w:szCs w:val="24"/>
        </w:rPr>
        <w:t>年度～　職員の人事評価の結果を給与に反映</w:t>
      </w:r>
    </w:p>
    <w:p w:rsidR="00575D4C" w:rsidRPr="00713D91" w:rsidRDefault="00575D4C" w:rsidP="00B45CBA">
      <w:pPr>
        <w:ind w:firstLineChars="200" w:firstLine="480"/>
        <w:rPr>
          <w:rFonts w:ascii="ＭＳ 明朝"/>
          <w:color w:val="000000" w:themeColor="text1"/>
          <w:sz w:val="24"/>
          <w:szCs w:val="24"/>
        </w:rPr>
      </w:pPr>
      <w:r w:rsidRPr="00713D91">
        <w:rPr>
          <w:rFonts w:ascii="ＭＳ 明朝" w:hAnsi="ＭＳ 明朝" w:hint="eastAsia"/>
          <w:color w:val="000000" w:themeColor="text1"/>
          <w:sz w:val="24"/>
          <w:szCs w:val="24"/>
        </w:rPr>
        <w:t>・平成</w:t>
      </w:r>
      <w:r w:rsidRPr="00713D91">
        <w:rPr>
          <w:rFonts w:ascii="ＭＳ 明朝" w:hAnsi="ＭＳ 明朝"/>
          <w:color w:val="000000" w:themeColor="text1"/>
          <w:sz w:val="24"/>
          <w:szCs w:val="24"/>
        </w:rPr>
        <w:t>18</w:t>
      </w:r>
      <w:r w:rsidRPr="00713D91">
        <w:rPr>
          <w:rFonts w:ascii="ＭＳ 明朝" w:hAnsi="ＭＳ 明朝" w:hint="eastAsia"/>
          <w:color w:val="000000" w:themeColor="text1"/>
          <w:sz w:val="24"/>
          <w:szCs w:val="24"/>
        </w:rPr>
        <w:t>年度～　給与構造改革</w:t>
      </w:r>
    </w:p>
    <w:p w:rsidR="00575D4C" w:rsidRPr="00713D91" w:rsidRDefault="00575D4C" w:rsidP="00B45CBA">
      <w:pPr>
        <w:rPr>
          <w:rFonts w:ascii="ＭＳ 明朝"/>
          <w:color w:val="000000" w:themeColor="text1"/>
          <w:sz w:val="24"/>
          <w:szCs w:val="24"/>
        </w:rPr>
      </w:pPr>
      <w:r w:rsidRPr="00713D91">
        <w:rPr>
          <w:rFonts w:ascii="ＭＳ 明朝" w:hAnsi="ＭＳ 明朝" w:hint="eastAsia"/>
          <w:color w:val="000000" w:themeColor="text1"/>
          <w:sz w:val="24"/>
          <w:szCs w:val="24"/>
        </w:rPr>
        <w:t xml:space="preserve">　　　ア　年功的な給与上昇の抑制と職務・職責に応じた給料構造への転換</w:t>
      </w:r>
    </w:p>
    <w:p w:rsidR="00575D4C" w:rsidRPr="00713D91" w:rsidRDefault="00575D4C" w:rsidP="00B45CBA">
      <w:pPr>
        <w:rPr>
          <w:rFonts w:ascii="ＭＳ 明朝"/>
          <w:color w:val="000000" w:themeColor="text1"/>
          <w:sz w:val="24"/>
          <w:szCs w:val="24"/>
        </w:rPr>
      </w:pPr>
      <w:r w:rsidRPr="00713D91">
        <w:rPr>
          <w:rFonts w:ascii="ＭＳ 明朝" w:hAnsi="ＭＳ 明朝" w:hint="eastAsia"/>
          <w:color w:val="000000" w:themeColor="text1"/>
          <w:sz w:val="24"/>
          <w:szCs w:val="24"/>
        </w:rPr>
        <w:t xml:space="preserve">　　　イ　中高年齢層の給料水準を最大約</w:t>
      </w:r>
      <w:r w:rsidRPr="00713D91">
        <w:rPr>
          <w:rFonts w:ascii="ＭＳ 明朝" w:hAnsi="ＭＳ 明朝"/>
          <w:color w:val="000000" w:themeColor="text1"/>
          <w:sz w:val="24"/>
          <w:szCs w:val="24"/>
        </w:rPr>
        <w:t>8</w:t>
      </w:r>
      <w:r w:rsidRPr="00713D91">
        <w:rPr>
          <w:rFonts w:ascii="ＭＳ 明朝" w:hAnsi="ＭＳ 明朝" w:hint="eastAsia"/>
          <w:color w:val="000000" w:themeColor="text1"/>
          <w:sz w:val="24"/>
          <w:szCs w:val="24"/>
        </w:rPr>
        <w:t>％引き下げ、給与カーブをフラット化</w:t>
      </w:r>
    </w:p>
    <w:p w:rsidR="00575D4C" w:rsidRPr="00713D91" w:rsidRDefault="00575D4C" w:rsidP="00B45CBA">
      <w:pPr>
        <w:rPr>
          <w:rFonts w:ascii="ＭＳ 明朝"/>
          <w:color w:val="000000" w:themeColor="text1"/>
          <w:sz w:val="24"/>
          <w:szCs w:val="24"/>
        </w:rPr>
      </w:pPr>
      <w:r w:rsidRPr="00713D91">
        <w:rPr>
          <w:rFonts w:ascii="ＭＳ 明朝" w:hAnsi="ＭＳ 明朝" w:hint="eastAsia"/>
          <w:color w:val="000000" w:themeColor="text1"/>
          <w:sz w:val="24"/>
          <w:szCs w:val="24"/>
        </w:rPr>
        <w:t xml:space="preserve">　　　ウ　本庁部長について指定職給料表適用を廃止</w:t>
      </w:r>
    </w:p>
    <w:p w:rsidR="00575D4C" w:rsidRPr="00713D91" w:rsidRDefault="00575D4C" w:rsidP="00B45CBA">
      <w:pPr>
        <w:pStyle w:val="a8"/>
        <w:numPr>
          <w:ilvl w:val="0"/>
          <w:numId w:val="1"/>
        </w:numPr>
        <w:ind w:leftChars="0"/>
        <w:rPr>
          <w:rFonts w:ascii="ＭＳ 明朝"/>
          <w:color w:val="000000" w:themeColor="text1"/>
          <w:sz w:val="24"/>
          <w:szCs w:val="24"/>
        </w:rPr>
      </w:pPr>
      <w:r w:rsidRPr="00713D91">
        <w:rPr>
          <w:rFonts w:ascii="ＭＳ 明朝" w:hAnsi="ＭＳ 明朝" w:hint="eastAsia"/>
          <w:color w:val="000000" w:themeColor="text1"/>
          <w:sz w:val="24"/>
          <w:szCs w:val="24"/>
        </w:rPr>
        <w:t>なお、国が行った地域手当制度による給与水準の引き上げは実施していない。</w:t>
      </w:r>
    </w:p>
    <w:p w:rsidR="00575D4C" w:rsidRPr="00713D91" w:rsidRDefault="00575D4C" w:rsidP="00B45CBA">
      <w:pPr>
        <w:ind w:firstLineChars="200" w:firstLine="480"/>
        <w:rPr>
          <w:rFonts w:ascii="ＭＳ 明朝"/>
          <w:color w:val="000000" w:themeColor="text1"/>
          <w:sz w:val="24"/>
          <w:szCs w:val="24"/>
        </w:rPr>
      </w:pPr>
      <w:r w:rsidRPr="00713D91">
        <w:rPr>
          <w:rFonts w:ascii="ＭＳ 明朝" w:hAnsi="ＭＳ 明朝" w:hint="eastAsia"/>
          <w:color w:val="000000" w:themeColor="text1"/>
          <w:sz w:val="24"/>
          <w:szCs w:val="24"/>
        </w:rPr>
        <w:t>・平成</w:t>
      </w:r>
      <w:r w:rsidRPr="00713D91">
        <w:rPr>
          <w:rFonts w:ascii="ＭＳ 明朝" w:hAnsi="ＭＳ 明朝"/>
          <w:color w:val="000000" w:themeColor="text1"/>
          <w:sz w:val="24"/>
          <w:szCs w:val="24"/>
        </w:rPr>
        <w:t>23</w:t>
      </w:r>
      <w:r w:rsidRPr="00713D91">
        <w:rPr>
          <w:rFonts w:ascii="ＭＳ 明朝" w:hAnsi="ＭＳ 明朝" w:hint="eastAsia"/>
          <w:color w:val="000000" w:themeColor="text1"/>
          <w:sz w:val="24"/>
          <w:szCs w:val="24"/>
        </w:rPr>
        <w:t>年度～　大阪府版公務員制度改革の一環としての給与制度改革</w:t>
      </w:r>
    </w:p>
    <w:p w:rsidR="00575D4C" w:rsidRPr="00713D91" w:rsidRDefault="00575D4C" w:rsidP="00B45CBA">
      <w:pPr>
        <w:ind w:left="720" w:hangingChars="300" w:hanging="720"/>
        <w:rPr>
          <w:rFonts w:ascii="ＭＳ 明朝"/>
          <w:color w:val="000000" w:themeColor="text1"/>
          <w:sz w:val="24"/>
          <w:szCs w:val="24"/>
        </w:rPr>
      </w:pPr>
      <w:r w:rsidRPr="00713D91">
        <w:rPr>
          <w:rFonts w:ascii="ＭＳ 明朝" w:hAnsi="ＭＳ 明朝" w:hint="eastAsia"/>
          <w:color w:val="000000" w:themeColor="text1"/>
          <w:sz w:val="24"/>
          <w:szCs w:val="24"/>
        </w:rPr>
        <w:t xml:space="preserve">　　　ア　一役職段階につき一の職務の級の給料表を採用し、わたり等を廃止。</w:t>
      </w:r>
    </w:p>
    <w:p w:rsidR="00575D4C" w:rsidRPr="00713D91" w:rsidRDefault="00575D4C" w:rsidP="00B45CBA">
      <w:pPr>
        <w:rPr>
          <w:rFonts w:ascii="ＭＳ 明朝"/>
          <w:color w:val="000000" w:themeColor="text1"/>
          <w:sz w:val="24"/>
          <w:szCs w:val="24"/>
        </w:rPr>
      </w:pPr>
      <w:r w:rsidRPr="00713D91">
        <w:rPr>
          <w:rFonts w:ascii="ＭＳ 明朝" w:hAnsi="ＭＳ 明朝" w:hint="eastAsia"/>
          <w:color w:val="000000" w:themeColor="text1"/>
          <w:sz w:val="24"/>
          <w:szCs w:val="24"/>
        </w:rPr>
        <w:t xml:space="preserve">　　　イ　部長級、次長級の職員の給料について定額制（昇給なし）を採用。</w:t>
      </w:r>
    </w:p>
    <w:p w:rsidR="00575D4C" w:rsidRPr="00713D91" w:rsidRDefault="00575D4C" w:rsidP="00B45CBA">
      <w:pPr>
        <w:ind w:leftChars="228" w:left="47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さらに、極めて厳しい財政状況に対応するため、平成</w:t>
      </w:r>
      <w:r w:rsidRPr="00713D91">
        <w:rPr>
          <w:rFonts w:ascii="ＭＳ 明朝" w:hAnsi="ＭＳ 明朝"/>
          <w:color w:val="000000" w:themeColor="text1"/>
          <w:sz w:val="24"/>
          <w:szCs w:val="24"/>
        </w:rPr>
        <w:t>9</w:t>
      </w:r>
      <w:r w:rsidRPr="00713D91">
        <w:rPr>
          <w:rFonts w:ascii="ＭＳ 明朝" w:hAnsi="ＭＳ 明朝" w:hint="eastAsia"/>
          <w:color w:val="000000" w:themeColor="text1"/>
          <w:sz w:val="24"/>
          <w:szCs w:val="24"/>
        </w:rPr>
        <w:t>年度、</w:t>
      </w:r>
      <w:r w:rsidRPr="00713D91">
        <w:rPr>
          <w:rFonts w:ascii="ＭＳ 明朝" w:hAnsi="ＭＳ 明朝"/>
          <w:color w:val="000000" w:themeColor="text1"/>
          <w:sz w:val="24"/>
          <w:szCs w:val="24"/>
        </w:rPr>
        <w:t>10</w:t>
      </w:r>
      <w:r w:rsidRPr="00713D91">
        <w:rPr>
          <w:rFonts w:ascii="ＭＳ 明朝" w:hAnsi="ＭＳ 明朝" w:hint="eastAsia"/>
          <w:color w:val="000000" w:themeColor="text1"/>
          <w:sz w:val="24"/>
          <w:szCs w:val="24"/>
        </w:rPr>
        <w:t>年度の給与改定凍結、平成</w:t>
      </w:r>
      <w:r w:rsidRPr="00713D91">
        <w:rPr>
          <w:rFonts w:ascii="ＭＳ 明朝" w:hAnsi="ＭＳ 明朝"/>
          <w:color w:val="000000" w:themeColor="text1"/>
          <w:sz w:val="24"/>
          <w:szCs w:val="24"/>
        </w:rPr>
        <w:t>11</w:t>
      </w:r>
      <w:r w:rsidRPr="00713D91">
        <w:rPr>
          <w:rFonts w:ascii="ＭＳ 明朝" w:hAnsi="ＭＳ 明朝" w:hint="eastAsia"/>
          <w:color w:val="000000" w:themeColor="text1"/>
          <w:sz w:val="24"/>
          <w:szCs w:val="24"/>
        </w:rPr>
        <w:t>年度からの普通昇給停止（</w:t>
      </w:r>
      <w:r w:rsidRPr="00713D91">
        <w:rPr>
          <w:rFonts w:ascii="ＭＳ 明朝" w:hAnsi="ＭＳ 明朝"/>
          <w:color w:val="000000" w:themeColor="text1"/>
          <w:sz w:val="24"/>
          <w:szCs w:val="24"/>
        </w:rPr>
        <w:t>2</w:t>
      </w:r>
      <w:r w:rsidRPr="00713D91">
        <w:rPr>
          <w:rFonts w:ascii="ＭＳ 明朝" w:hAnsi="ＭＳ 明朝" w:hint="eastAsia"/>
          <w:color w:val="000000" w:themeColor="text1"/>
          <w:sz w:val="24"/>
          <w:szCs w:val="24"/>
        </w:rPr>
        <w:t>年間）、人事委員会のプラス改定勧告に対するマイナス改定（平成</w:t>
      </w:r>
      <w:r w:rsidRPr="00713D91">
        <w:rPr>
          <w:rFonts w:ascii="ＭＳ 明朝" w:hAnsi="ＭＳ 明朝"/>
          <w:color w:val="000000" w:themeColor="text1"/>
          <w:sz w:val="24"/>
          <w:szCs w:val="24"/>
        </w:rPr>
        <w:t>14</w:t>
      </w:r>
      <w:r w:rsidRPr="00713D91">
        <w:rPr>
          <w:rFonts w:ascii="ＭＳ 明朝" w:hAnsi="ＭＳ 明朝" w:hint="eastAsia"/>
          <w:color w:val="000000" w:themeColor="text1"/>
          <w:sz w:val="24"/>
          <w:szCs w:val="24"/>
        </w:rPr>
        <w:t>年度、</w:t>
      </w:r>
      <w:r w:rsidRPr="00713D91">
        <w:rPr>
          <w:rFonts w:ascii="ＭＳ 明朝" w:hAnsi="ＭＳ 明朝"/>
          <w:color w:val="000000" w:themeColor="text1"/>
          <w:sz w:val="24"/>
          <w:szCs w:val="24"/>
        </w:rPr>
        <w:t>15</w:t>
      </w:r>
      <w:r w:rsidRPr="00713D91">
        <w:rPr>
          <w:rFonts w:ascii="ＭＳ 明朝" w:hAnsi="ＭＳ 明朝" w:hint="eastAsia"/>
          <w:color w:val="000000" w:themeColor="text1"/>
          <w:sz w:val="24"/>
          <w:szCs w:val="24"/>
        </w:rPr>
        <w:t>年度）など多くの給与の抑制措置を講じている。</w:t>
      </w:r>
    </w:p>
    <w:p w:rsidR="00575D4C" w:rsidRPr="00713D91" w:rsidRDefault="00575D4C" w:rsidP="00F62D3D">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これらの給与制度との措置に加えて、平成</w:t>
      </w:r>
      <w:r w:rsidRPr="00713D91">
        <w:rPr>
          <w:rFonts w:ascii="ＭＳ 明朝" w:hAnsi="ＭＳ 明朝"/>
          <w:color w:val="000000" w:themeColor="text1"/>
          <w:sz w:val="24"/>
          <w:szCs w:val="24"/>
        </w:rPr>
        <w:t>20</w:t>
      </w:r>
      <w:r w:rsidRPr="00713D91">
        <w:rPr>
          <w:rFonts w:ascii="ＭＳ 明朝" w:hAnsi="ＭＳ 明朝" w:hint="eastAsia"/>
          <w:color w:val="000000" w:themeColor="text1"/>
          <w:sz w:val="24"/>
          <w:szCs w:val="24"/>
        </w:rPr>
        <w:t>年度以降、財政再建を進めるため、一般職給料について職階等に応じて</w:t>
      </w:r>
      <w:r w:rsidRPr="00713D91">
        <w:rPr>
          <w:rFonts w:ascii="ＭＳ 明朝" w:hAnsi="ＭＳ 明朝"/>
          <w:color w:val="000000" w:themeColor="text1"/>
          <w:sz w:val="24"/>
          <w:szCs w:val="24"/>
        </w:rPr>
        <w:t>3.5</w:t>
      </w:r>
      <w:r w:rsidRPr="00713D91">
        <w:rPr>
          <w:rFonts w:ascii="ＭＳ 明朝" w:hAnsi="ＭＳ 明朝" w:hint="eastAsia"/>
          <w:color w:val="000000" w:themeColor="text1"/>
          <w:sz w:val="24"/>
          <w:szCs w:val="24"/>
        </w:rPr>
        <w:t>％から</w:t>
      </w:r>
      <w:r w:rsidRPr="00713D91">
        <w:rPr>
          <w:rFonts w:ascii="ＭＳ 明朝" w:hAnsi="ＭＳ 明朝"/>
          <w:color w:val="000000" w:themeColor="text1"/>
          <w:sz w:val="24"/>
          <w:szCs w:val="24"/>
        </w:rPr>
        <w:t>14</w:t>
      </w:r>
      <w:r w:rsidRPr="00713D91">
        <w:rPr>
          <w:rFonts w:ascii="ＭＳ 明朝" w:hAnsi="ＭＳ 明朝" w:hint="eastAsia"/>
          <w:color w:val="000000" w:themeColor="text1"/>
          <w:sz w:val="24"/>
          <w:szCs w:val="24"/>
        </w:rPr>
        <w:t>％</w:t>
      </w:r>
      <w:r w:rsidR="00AA3F57" w:rsidRPr="00713D91">
        <w:rPr>
          <w:rFonts w:ascii="ＭＳ 明朝" w:hAnsi="ＭＳ 明朝" w:hint="eastAsia"/>
          <w:color w:val="000000" w:themeColor="text1"/>
          <w:sz w:val="24"/>
          <w:szCs w:val="24"/>
        </w:rPr>
        <w:t>の特例条例による</w:t>
      </w:r>
      <w:r w:rsidRPr="00713D91">
        <w:rPr>
          <w:rFonts w:ascii="ＭＳ 明朝" w:hAnsi="ＭＳ 明朝" w:hint="eastAsia"/>
          <w:color w:val="000000" w:themeColor="text1"/>
          <w:sz w:val="24"/>
          <w:szCs w:val="24"/>
        </w:rPr>
        <w:t>カット（平成</w:t>
      </w:r>
      <w:r w:rsidRPr="00713D91">
        <w:rPr>
          <w:rFonts w:ascii="ＭＳ 明朝" w:hAnsi="ＭＳ 明朝"/>
          <w:color w:val="000000" w:themeColor="text1"/>
          <w:sz w:val="24"/>
          <w:szCs w:val="24"/>
        </w:rPr>
        <w:t>23</w:t>
      </w:r>
      <w:r w:rsidRPr="00713D91">
        <w:rPr>
          <w:rFonts w:ascii="ＭＳ 明朝" w:hAnsi="ＭＳ 明朝" w:hint="eastAsia"/>
          <w:color w:val="000000" w:themeColor="text1"/>
          <w:sz w:val="24"/>
          <w:szCs w:val="24"/>
        </w:rPr>
        <w:t>年度から平成</w:t>
      </w:r>
      <w:r w:rsidRPr="00713D91">
        <w:rPr>
          <w:rFonts w:ascii="ＭＳ 明朝" w:hAnsi="ＭＳ 明朝"/>
          <w:color w:val="000000" w:themeColor="text1"/>
          <w:sz w:val="24"/>
          <w:szCs w:val="24"/>
        </w:rPr>
        <w:t>25</w:t>
      </w:r>
      <w:r w:rsidRPr="00713D91">
        <w:rPr>
          <w:rFonts w:ascii="ＭＳ 明朝" w:hAnsi="ＭＳ 明朝" w:hint="eastAsia"/>
          <w:color w:val="000000" w:themeColor="text1"/>
          <w:sz w:val="24"/>
          <w:szCs w:val="24"/>
        </w:rPr>
        <w:t>年度は</w:t>
      </w:r>
      <w:r w:rsidRPr="00713D91">
        <w:rPr>
          <w:rFonts w:ascii="ＭＳ 明朝" w:hAnsi="ＭＳ 明朝"/>
          <w:color w:val="000000" w:themeColor="text1"/>
          <w:sz w:val="24"/>
          <w:szCs w:val="24"/>
        </w:rPr>
        <w:t>3</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14</w:t>
      </w:r>
      <w:r w:rsidRPr="00713D91">
        <w:rPr>
          <w:rFonts w:ascii="ＭＳ 明朝" w:hAnsi="ＭＳ 明朝" w:hint="eastAsia"/>
          <w:color w:val="000000" w:themeColor="text1"/>
          <w:sz w:val="24"/>
          <w:szCs w:val="24"/>
        </w:rPr>
        <w:t>％）するなど、２３年度だけでも一般財源ベースで約２７０億円、退職金の５％カットで約５０億円を削減し、その結果、職員給与の全国的な水準を示すラスパイレス指数も９２．７と全国最低水準となっている。</w:t>
      </w:r>
    </w:p>
    <w:p w:rsidR="00575D4C" w:rsidRPr="00713D91" w:rsidRDefault="00575D4C" w:rsidP="00B45CBA">
      <w:pPr>
        <w:ind w:leftChars="228" w:left="479" w:firstLineChars="100" w:firstLine="240"/>
        <w:rPr>
          <w:rFonts w:ascii="ＭＳ 明朝" w:hAnsi="ＭＳ 明朝"/>
          <w:color w:val="000000" w:themeColor="text1"/>
          <w:sz w:val="24"/>
          <w:szCs w:val="24"/>
        </w:rPr>
      </w:pPr>
      <w:r w:rsidRPr="00713D91">
        <w:rPr>
          <w:rFonts w:ascii="ＭＳ 明朝" w:hAnsi="ＭＳ 明朝" w:hint="eastAsia"/>
          <w:color w:val="000000" w:themeColor="text1"/>
          <w:sz w:val="24"/>
          <w:szCs w:val="24"/>
        </w:rPr>
        <w:t>また、平成</w:t>
      </w:r>
      <w:r w:rsidRPr="00713D91">
        <w:rPr>
          <w:rFonts w:ascii="ＭＳ 明朝" w:hAnsi="ＭＳ 明朝"/>
          <w:color w:val="000000" w:themeColor="text1"/>
          <w:sz w:val="24"/>
          <w:szCs w:val="24"/>
        </w:rPr>
        <w:t>17</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6</w:t>
      </w:r>
      <w:r w:rsidRPr="00713D91">
        <w:rPr>
          <w:rFonts w:ascii="ＭＳ 明朝" w:hAnsi="ＭＳ 明朝" w:hint="eastAsia"/>
          <w:color w:val="000000" w:themeColor="text1"/>
          <w:sz w:val="24"/>
          <w:szCs w:val="24"/>
        </w:rPr>
        <w:t>月から平成</w:t>
      </w:r>
      <w:r w:rsidRPr="00713D91">
        <w:rPr>
          <w:rFonts w:ascii="ＭＳ 明朝" w:hAnsi="ＭＳ 明朝"/>
          <w:color w:val="000000" w:themeColor="text1"/>
          <w:sz w:val="24"/>
          <w:szCs w:val="24"/>
        </w:rPr>
        <w:t>23</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3</w:t>
      </w:r>
      <w:r w:rsidRPr="00713D91">
        <w:rPr>
          <w:rFonts w:ascii="ＭＳ 明朝" w:hAnsi="ＭＳ 明朝" w:hint="eastAsia"/>
          <w:color w:val="000000" w:themeColor="text1"/>
          <w:sz w:val="24"/>
          <w:szCs w:val="24"/>
        </w:rPr>
        <w:t>月までは期末手当、勤勉手当のカット（管理職</w:t>
      </w:r>
      <w:r w:rsidRPr="00713D91">
        <w:rPr>
          <w:rFonts w:ascii="ＭＳ 明朝" w:hAnsi="ＭＳ 明朝"/>
          <w:color w:val="000000" w:themeColor="text1"/>
          <w:sz w:val="24"/>
          <w:szCs w:val="24"/>
        </w:rPr>
        <w:t>6</w:t>
      </w:r>
      <w:r w:rsidRPr="00713D91">
        <w:rPr>
          <w:rFonts w:ascii="ＭＳ 明朝" w:hAnsi="ＭＳ 明朝" w:hint="eastAsia"/>
          <w:color w:val="000000" w:themeColor="text1"/>
          <w:sz w:val="24"/>
          <w:szCs w:val="24"/>
        </w:rPr>
        <w:t>％、非管理職</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％）が行われている。</w:t>
      </w:r>
    </w:p>
    <w:p w:rsidR="006751F7" w:rsidRPr="00713D91" w:rsidRDefault="006751F7" w:rsidP="00B45CBA">
      <w:pPr>
        <w:ind w:leftChars="228" w:left="479" w:firstLineChars="100" w:firstLine="240"/>
        <w:rPr>
          <w:rFonts w:ascii="ＭＳ 明朝" w:hAnsi="ＭＳ 明朝"/>
          <w:color w:val="000000" w:themeColor="text1"/>
          <w:sz w:val="24"/>
          <w:szCs w:val="24"/>
        </w:rPr>
      </w:pPr>
    </w:p>
    <w:p w:rsidR="0093105B" w:rsidRPr="00713D91" w:rsidRDefault="0093105B" w:rsidP="00B45CBA">
      <w:pPr>
        <w:ind w:leftChars="228" w:left="479" w:firstLineChars="100" w:firstLine="240"/>
        <w:rPr>
          <w:rFonts w:ascii="ＭＳ 明朝"/>
          <w:color w:val="000000" w:themeColor="text1"/>
          <w:sz w:val="24"/>
          <w:szCs w:val="24"/>
        </w:rPr>
      </w:pPr>
    </w:p>
    <w:p w:rsidR="00575D4C" w:rsidRPr="00713D91" w:rsidRDefault="00575D4C" w:rsidP="00F31061">
      <w:pPr>
        <w:jc w:val="left"/>
        <w:rPr>
          <w:rFonts w:ascii="ＭＳ 明朝"/>
          <w:color w:val="000000" w:themeColor="text1"/>
          <w:sz w:val="24"/>
          <w:szCs w:val="24"/>
        </w:rPr>
      </w:pPr>
      <w:r w:rsidRPr="00713D91">
        <w:rPr>
          <w:rFonts w:ascii="ＭＳ 明朝" w:hAnsi="ＭＳ 明朝" w:hint="eastAsia"/>
          <w:color w:val="000000" w:themeColor="text1"/>
          <w:sz w:val="24"/>
          <w:szCs w:val="24"/>
        </w:rPr>
        <w:lastRenderedPageBreak/>
        <w:t xml:space="preserve">　　　　　　　　　　平成</w:t>
      </w:r>
      <w:r w:rsidRPr="00713D91">
        <w:rPr>
          <w:rFonts w:ascii="ＭＳ 明朝" w:hAnsi="ＭＳ 明朝"/>
          <w:color w:val="000000" w:themeColor="text1"/>
          <w:sz w:val="24"/>
          <w:szCs w:val="24"/>
        </w:rPr>
        <w:t>23</w:t>
      </w:r>
      <w:r w:rsidRPr="00713D91">
        <w:rPr>
          <w:rFonts w:ascii="ＭＳ 明朝" w:hAnsi="ＭＳ 明朝" w:hint="eastAsia"/>
          <w:color w:val="000000" w:themeColor="text1"/>
          <w:sz w:val="24"/>
          <w:szCs w:val="24"/>
        </w:rPr>
        <w:t xml:space="preserve">年度当初の一般職員の給与　　　　　　　</w:t>
      </w:r>
      <w:r w:rsidRPr="00713D91">
        <w:rPr>
          <w:rFonts w:ascii="ＭＳ 明朝" w:hAnsi="ＭＳ 明朝" w:hint="eastAsia"/>
          <w:color w:val="000000" w:themeColor="text1"/>
          <w:sz w:val="22"/>
        </w:rPr>
        <w:t>（単位；千円）</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559"/>
        <w:gridCol w:w="1560"/>
        <w:gridCol w:w="1559"/>
        <w:gridCol w:w="1559"/>
      </w:tblGrid>
      <w:tr w:rsidR="00713D91" w:rsidRPr="00713D91" w:rsidTr="00BC5343">
        <w:tc>
          <w:tcPr>
            <w:tcW w:w="2268" w:type="dxa"/>
            <w:vMerge w:val="restart"/>
          </w:tcPr>
          <w:p w:rsidR="00575D4C" w:rsidRPr="00713D91" w:rsidRDefault="00575D4C" w:rsidP="001A66A8">
            <w:pPr>
              <w:rPr>
                <w:rFonts w:ascii="ＭＳ 明朝"/>
                <w:color w:val="000000" w:themeColor="text1"/>
                <w:sz w:val="24"/>
                <w:szCs w:val="24"/>
              </w:rPr>
            </w:pPr>
          </w:p>
        </w:tc>
        <w:tc>
          <w:tcPr>
            <w:tcW w:w="3119" w:type="dxa"/>
            <w:gridSpan w:val="2"/>
          </w:tcPr>
          <w:p w:rsidR="00575D4C" w:rsidRPr="00713D91" w:rsidRDefault="00AA3F57" w:rsidP="00AA3F57">
            <w:pPr>
              <w:jc w:val="center"/>
              <w:rPr>
                <w:rFonts w:ascii="ＭＳ 明朝"/>
                <w:color w:val="000000" w:themeColor="text1"/>
                <w:sz w:val="24"/>
                <w:szCs w:val="24"/>
              </w:rPr>
            </w:pPr>
            <w:r w:rsidRPr="00713D91">
              <w:rPr>
                <w:rFonts w:ascii="ＭＳ 明朝" w:hAnsi="ＭＳ 明朝" w:hint="eastAsia"/>
                <w:color w:val="000000" w:themeColor="text1"/>
                <w:sz w:val="24"/>
                <w:szCs w:val="24"/>
              </w:rPr>
              <w:t>条例本則</w:t>
            </w:r>
            <w:r w:rsidR="00793D1E" w:rsidRPr="00713D91">
              <w:rPr>
                <w:rFonts w:ascii="ＭＳ 明朝" w:hAnsi="ＭＳ 明朝" w:hint="eastAsia"/>
                <w:color w:val="000000" w:themeColor="text1"/>
                <w:sz w:val="24"/>
                <w:szCs w:val="24"/>
              </w:rPr>
              <w:t>の額</w:t>
            </w:r>
          </w:p>
        </w:tc>
        <w:tc>
          <w:tcPr>
            <w:tcW w:w="3118" w:type="dxa"/>
            <w:gridSpan w:val="2"/>
          </w:tcPr>
          <w:p w:rsidR="00575D4C" w:rsidRPr="00713D91" w:rsidRDefault="00AA3F57" w:rsidP="00AA3F57">
            <w:pPr>
              <w:jc w:val="center"/>
              <w:rPr>
                <w:rFonts w:ascii="ＭＳ 明朝"/>
                <w:color w:val="000000" w:themeColor="text1"/>
                <w:sz w:val="24"/>
                <w:szCs w:val="24"/>
              </w:rPr>
            </w:pPr>
            <w:r w:rsidRPr="00713D91">
              <w:rPr>
                <w:rFonts w:ascii="ＭＳ 明朝" w:hAnsi="ＭＳ 明朝" w:hint="eastAsia"/>
                <w:color w:val="000000" w:themeColor="text1"/>
                <w:sz w:val="24"/>
                <w:szCs w:val="24"/>
              </w:rPr>
              <w:t>特例減額</w:t>
            </w:r>
            <w:r w:rsidR="00575D4C" w:rsidRPr="00713D91">
              <w:rPr>
                <w:rFonts w:ascii="ＭＳ 明朝" w:hAnsi="ＭＳ 明朝" w:hint="eastAsia"/>
                <w:color w:val="000000" w:themeColor="text1"/>
                <w:sz w:val="24"/>
                <w:szCs w:val="24"/>
              </w:rPr>
              <w:t>後</w:t>
            </w:r>
            <w:r w:rsidR="00793D1E" w:rsidRPr="00713D91">
              <w:rPr>
                <w:rFonts w:ascii="ＭＳ 明朝" w:hAnsi="ＭＳ 明朝" w:hint="eastAsia"/>
                <w:color w:val="000000" w:themeColor="text1"/>
                <w:sz w:val="24"/>
                <w:szCs w:val="24"/>
              </w:rPr>
              <w:t>の額</w:t>
            </w:r>
          </w:p>
        </w:tc>
      </w:tr>
      <w:tr w:rsidR="00713D91" w:rsidRPr="00713D91" w:rsidTr="00BC5343">
        <w:tc>
          <w:tcPr>
            <w:tcW w:w="2268" w:type="dxa"/>
            <w:vMerge/>
          </w:tcPr>
          <w:p w:rsidR="00575D4C" w:rsidRPr="00713D91" w:rsidRDefault="00575D4C" w:rsidP="001A66A8">
            <w:pPr>
              <w:rPr>
                <w:rFonts w:ascii="ＭＳ 明朝"/>
                <w:color w:val="000000" w:themeColor="text1"/>
                <w:sz w:val="24"/>
                <w:szCs w:val="24"/>
              </w:rPr>
            </w:pPr>
          </w:p>
        </w:tc>
        <w:tc>
          <w:tcPr>
            <w:tcW w:w="1559" w:type="dxa"/>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月例給与</w:t>
            </w:r>
          </w:p>
        </w:tc>
        <w:tc>
          <w:tcPr>
            <w:tcW w:w="1560" w:type="dxa"/>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年収</w:t>
            </w:r>
          </w:p>
        </w:tc>
        <w:tc>
          <w:tcPr>
            <w:tcW w:w="1559" w:type="dxa"/>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月例給与</w:t>
            </w:r>
          </w:p>
        </w:tc>
        <w:tc>
          <w:tcPr>
            <w:tcW w:w="1559" w:type="dxa"/>
          </w:tcPr>
          <w:p w:rsidR="00575D4C" w:rsidRPr="00713D91" w:rsidRDefault="00575D4C" w:rsidP="00BC5343">
            <w:pPr>
              <w:jc w:val="center"/>
              <w:rPr>
                <w:rFonts w:ascii="ＭＳ 明朝"/>
                <w:color w:val="000000" w:themeColor="text1"/>
                <w:sz w:val="24"/>
                <w:szCs w:val="24"/>
              </w:rPr>
            </w:pPr>
            <w:r w:rsidRPr="00713D91">
              <w:rPr>
                <w:rFonts w:ascii="ＭＳ 明朝" w:hAnsi="ＭＳ 明朝" w:hint="eastAsia"/>
                <w:color w:val="000000" w:themeColor="text1"/>
                <w:sz w:val="24"/>
                <w:szCs w:val="24"/>
              </w:rPr>
              <w:t>年収</w:t>
            </w:r>
          </w:p>
        </w:tc>
      </w:tr>
      <w:tr w:rsidR="00713D91" w:rsidRPr="00713D91" w:rsidTr="00BC5343">
        <w:tc>
          <w:tcPr>
            <w:tcW w:w="2268" w:type="dxa"/>
          </w:tcPr>
          <w:p w:rsidR="00F93D68" w:rsidRPr="00713D91" w:rsidRDefault="00F93D68" w:rsidP="001A66A8">
            <w:pPr>
              <w:rPr>
                <w:rFonts w:ascii="ＭＳ 明朝"/>
                <w:color w:val="000000" w:themeColor="text1"/>
                <w:sz w:val="24"/>
                <w:szCs w:val="24"/>
              </w:rPr>
            </w:pPr>
            <w:r w:rsidRPr="00713D91">
              <w:rPr>
                <w:rFonts w:ascii="ＭＳ 明朝" w:hAnsi="ＭＳ 明朝" w:hint="eastAsia"/>
                <w:color w:val="000000" w:themeColor="text1"/>
                <w:sz w:val="24"/>
                <w:szCs w:val="24"/>
              </w:rPr>
              <w:t>本庁部長</w:t>
            </w:r>
          </w:p>
        </w:tc>
        <w:tc>
          <w:tcPr>
            <w:tcW w:w="1559" w:type="dxa"/>
          </w:tcPr>
          <w:p w:rsidR="00F93D68" w:rsidRPr="00713D91" w:rsidRDefault="00F93D68" w:rsidP="00BC5343">
            <w:pPr>
              <w:jc w:val="right"/>
              <w:rPr>
                <w:rFonts w:ascii="ＭＳ 明朝" w:hAnsi="ＭＳ 明朝"/>
                <w:color w:val="000000" w:themeColor="text1"/>
                <w:sz w:val="24"/>
                <w:szCs w:val="24"/>
              </w:rPr>
            </w:pPr>
            <w:r w:rsidRPr="00713D91">
              <w:rPr>
                <w:rFonts w:ascii="ＭＳ 明朝" w:hAnsi="ＭＳ 明朝"/>
                <w:color w:val="000000" w:themeColor="text1"/>
                <w:sz w:val="24"/>
                <w:szCs w:val="24"/>
              </w:rPr>
              <w:t>782.3</w:t>
            </w:r>
          </w:p>
        </w:tc>
        <w:tc>
          <w:tcPr>
            <w:tcW w:w="1560" w:type="dxa"/>
          </w:tcPr>
          <w:p w:rsidR="00F93D68" w:rsidRPr="00713D91" w:rsidRDefault="00F93D68" w:rsidP="00CC23A5">
            <w:pPr>
              <w:jc w:val="right"/>
              <w:rPr>
                <w:rFonts w:asciiTheme="minorEastAsia" w:hAnsiTheme="minorEastAsia"/>
                <w:color w:val="000000" w:themeColor="text1"/>
                <w:sz w:val="24"/>
                <w:szCs w:val="24"/>
              </w:rPr>
            </w:pPr>
            <w:r w:rsidRPr="00713D91">
              <w:rPr>
                <w:rFonts w:asciiTheme="minorEastAsia" w:hAnsiTheme="minorEastAsia" w:hint="eastAsia"/>
                <w:color w:val="000000" w:themeColor="text1"/>
                <w:sz w:val="24"/>
                <w:szCs w:val="24"/>
              </w:rPr>
              <w:t>12,782.5</w:t>
            </w:r>
          </w:p>
        </w:tc>
        <w:tc>
          <w:tcPr>
            <w:tcW w:w="1559" w:type="dxa"/>
          </w:tcPr>
          <w:p w:rsidR="00F93D68" w:rsidRPr="00713D91" w:rsidRDefault="00F93D68" w:rsidP="00BC5343">
            <w:pPr>
              <w:jc w:val="right"/>
              <w:rPr>
                <w:rFonts w:ascii="ＭＳ 明朝" w:hAnsi="ＭＳ 明朝"/>
                <w:color w:val="000000" w:themeColor="text1"/>
                <w:sz w:val="24"/>
                <w:szCs w:val="24"/>
              </w:rPr>
            </w:pPr>
            <w:r w:rsidRPr="00713D91">
              <w:rPr>
                <w:rFonts w:ascii="ＭＳ 明朝" w:hAnsi="ＭＳ 明朝"/>
                <w:color w:val="000000" w:themeColor="text1"/>
                <w:sz w:val="24"/>
                <w:szCs w:val="24"/>
              </w:rPr>
              <w:t>694.8</w:t>
            </w:r>
          </w:p>
        </w:tc>
        <w:tc>
          <w:tcPr>
            <w:tcW w:w="1559" w:type="dxa"/>
          </w:tcPr>
          <w:p w:rsidR="00F93D68" w:rsidRPr="00713D91" w:rsidRDefault="00F93D68" w:rsidP="00CC23A5">
            <w:pPr>
              <w:jc w:val="right"/>
              <w:rPr>
                <w:rFonts w:asciiTheme="minorEastAsia" w:hAnsiTheme="minorEastAsia"/>
                <w:color w:val="000000" w:themeColor="text1"/>
                <w:sz w:val="24"/>
                <w:szCs w:val="24"/>
              </w:rPr>
            </w:pPr>
            <w:r w:rsidRPr="00713D91">
              <w:rPr>
                <w:rFonts w:asciiTheme="minorEastAsia" w:hAnsiTheme="minorEastAsia" w:hint="eastAsia"/>
                <w:color w:val="000000" w:themeColor="text1"/>
                <w:sz w:val="24"/>
                <w:szCs w:val="24"/>
              </w:rPr>
              <w:t>11,732.7</w:t>
            </w:r>
          </w:p>
        </w:tc>
      </w:tr>
      <w:tr w:rsidR="00713D91" w:rsidRPr="00713D91" w:rsidTr="00BC5343">
        <w:tc>
          <w:tcPr>
            <w:tcW w:w="2268" w:type="dxa"/>
          </w:tcPr>
          <w:p w:rsidR="00F93D68" w:rsidRPr="00713D91" w:rsidRDefault="00F93D68" w:rsidP="001A66A8">
            <w:pPr>
              <w:rPr>
                <w:rFonts w:ascii="ＭＳ 明朝"/>
                <w:color w:val="000000" w:themeColor="text1"/>
                <w:sz w:val="24"/>
                <w:szCs w:val="24"/>
              </w:rPr>
            </w:pPr>
            <w:r w:rsidRPr="00713D91">
              <w:rPr>
                <w:rFonts w:ascii="ＭＳ 明朝" w:hAnsi="ＭＳ 明朝" w:hint="eastAsia"/>
                <w:color w:val="000000" w:themeColor="text1"/>
                <w:sz w:val="24"/>
                <w:szCs w:val="24"/>
              </w:rPr>
              <w:t>本庁次長</w:t>
            </w:r>
          </w:p>
        </w:tc>
        <w:tc>
          <w:tcPr>
            <w:tcW w:w="1559" w:type="dxa"/>
          </w:tcPr>
          <w:p w:rsidR="00F93D68" w:rsidRPr="00713D91" w:rsidRDefault="00F93D68" w:rsidP="00BC5343">
            <w:pPr>
              <w:jc w:val="right"/>
              <w:rPr>
                <w:rFonts w:ascii="ＭＳ 明朝" w:hAnsi="ＭＳ 明朝"/>
                <w:color w:val="000000" w:themeColor="text1"/>
                <w:sz w:val="24"/>
                <w:szCs w:val="24"/>
              </w:rPr>
            </w:pPr>
            <w:r w:rsidRPr="00713D91">
              <w:rPr>
                <w:rFonts w:ascii="ＭＳ 明朝" w:hAnsi="ＭＳ 明朝"/>
                <w:color w:val="000000" w:themeColor="text1"/>
                <w:sz w:val="24"/>
                <w:szCs w:val="24"/>
              </w:rPr>
              <w:t>701.9</w:t>
            </w:r>
          </w:p>
        </w:tc>
        <w:tc>
          <w:tcPr>
            <w:tcW w:w="1560" w:type="dxa"/>
          </w:tcPr>
          <w:p w:rsidR="00F93D68" w:rsidRPr="00713D91" w:rsidRDefault="00F93D68" w:rsidP="00CC23A5">
            <w:pPr>
              <w:jc w:val="right"/>
              <w:rPr>
                <w:rFonts w:asciiTheme="minorEastAsia" w:hAnsiTheme="minorEastAsia"/>
                <w:color w:val="000000" w:themeColor="text1"/>
                <w:sz w:val="24"/>
                <w:szCs w:val="24"/>
              </w:rPr>
            </w:pPr>
            <w:r w:rsidRPr="00713D91">
              <w:rPr>
                <w:rFonts w:asciiTheme="minorEastAsia" w:hAnsiTheme="minorEastAsia" w:hint="eastAsia"/>
                <w:color w:val="000000" w:themeColor="text1"/>
                <w:sz w:val="24"/>
                <w:szCs w:val="24"/>
              </w:rPr>
              <w:t>11,468.6</w:t>
            </w:r>
          </w:p>
        </w:tc>
        <w:tc>
          <w:tcPr>
            <w:tcW w:w="1559" w:type="dxa"/>
          </w:tcPr>
          <w:p w:rsidR="00F93D68" w:rsidRPr="00713D91" w:rsidRDefault="00F93D68" w:rsidP="00BC5343">
            <w:pPr>
              <w:jc w:val="right"/>
              <w:rPr>
                <w:rFonts w:ascii="ＭＳ 明朝" w:hAnsi="ＭＳ 明朝"/>
                <w:color w:val="000000" w:themeColor="text1"/>
                <w:sz w:val="24"/>
                <w:szCs w:val="24"/>
              </w:rPr>
            </w:pPr>
            <w:r w:rsidRPr="00713D91">
              <w:rPr>
                <w:rFonts w:ascii="ＭＳ 明朝" w:hAnsi="ＭＳ 明朝"/>
                <w:color w:val="000000" w:themeColor="text1"/>
                <w:sz w:val="24"/>
                <w:szCs w:val="24"/>
              </w:rPr>
              <w:t>636.2</w:t>
            </w:r>
          </w:p>
        </w:tc>
        <w:tc>
          <w:tcPr>
            <w:tcW w:w="1559" w:type="dxa"/>
          </w:tcPr>
          <w:p w:rsidR="00F93D68" w:rsidRPr="00713D91" w:rsidRDefault="00F93D68" w:rsidP="00CC23A5">
            <w:pPr>
              <w:jc w:val="right"/>
              <w:rPr>
                <w:rFonts w:asciiTheme="minorEastAsia" w:hAnsiTheme="minorEastAsia"/>
                <w:color w:val="000000" w:themeColor="text1"/>
                <w:sz w:val="24"/>
                <w:szCs w:val="24"/>
              </w:rPr>
            </w:pPr>
            <w:r w:rsidRPr="00713D91">
              <w:rPr>
                <w:rFonts w:asciiTheme="minorEastAsia" w:hAnsiTheme="minorEastAsia" w:hint="eastAsia"/>
                <w:color w:val="000000" w:themeColor="text1"/>
                <w:sz w:val="24"/>
                <w:szCs w:val="24"/>
              </w:rPr>
              <w:t>10,679.9</w:t>
            </w:r>
          </w:p>
        </w:tc>
      </w:tr>
      <w:tr w:rsidR="00713D91" w:rsidRPr="00713D91" w:rsidTr="00BC5343">
        <w:tc>
          <w:tcPr>
            <w:tcW w:w="2268" w:type="dxa"/>
          </w:tcPr>
          <w:p w:rsidR="00F93D68" w:rsidRPr="00713D91" w:rsidRDefault="00F93D68" w:rsidP="001A66A8">
            <w:pPr>
              <w:rPr>
                <w:rFonts w:ascii="ＭＳ 明朝"/>
                <w:color w:val="000000" w:themeColor="text1"/>
                <w:sz w:val="24"/>
                <w:szCs w:val="24"/>
              </w:rPr>
            </w:pPr>
            <w:r w:rsidRPr="00713D91">
              <w:rPr>
                <w:rFonts w:ascii="ＭＳ 明朝" w:hAnsi="ＭＳ 明朝" w:hint="eastAsia"/>
                <w:color w:val="000000" w:themeColor="text1"/>
                <w:sz w:val="24"/>
                <w:szCs w:val="24"/>
              </w:rPr>
              <w:t>本庁課長</w:t>
            </w:r>
          </w:p>
        </w:tc>
        <w:tc>
          <w:tcPr>
            <w:tcW w:w="1559" w:type="dxa"/>
          </w:tcPr>
          <w:p w:rsidR="00F93D68" w:rsidRPr="00713D91" w:rsidRDefault="00F93D68" w:rsidP="00BC5343">
            <w:pPr>
              <w:jc w:val="right"/>
              <w:rPr>
                <w:rFonts w:ascii="ＭＳ 明朝" w:hAnsi="ＭＳ 明朝"/>
                <w:color w:val="000000" w:themeColor="text1"/>
                <w:sz w:val="24"/>
                <w:szCs w:val="24"/>
              </w:rPr>
            </w:pPr>
            <w:r w:rsidRPr="00713D91">
              <w:rPr>
                <w:rFonts w:ascii="ＭＳ 明朝" w:hAnsi="ＭＳ 明朝"/>
                <w:color w:val="000000" w:themeColor="text1"/>
                <w:sz w:val="24"/>
                <w:szCs w:val="24"/>
              </w:rPr>
              <w:t>642.0</w:t>
            </w:r>
          </w:p>
        </w:tc>
        <w:tc>
          <w:tcPr>
            <w:tcW w:w="1560" w:type="dxa"/>
          </w:tcPr>
          <w:p w:rsidR="00F93D68" w:rsidRPr="00713D91" w:rsidRDefault="00F93D68" w:rsidP="00CC23A5">
            <w:pPr>
              <w:jc w:val="right"/>
              <w:rPr>
                <w:rFonts w:asciiTheme="minorEastAsia" w:hAnsiTheme="minorEastAsia"/>
                <w:color w:val="000000" w:themeColor="text1"/>
                <w:sz w:val="24"/>
                <w:szCs w:val="24"/>
              </w:rPr>
            </w:pPr>
            <w:r w:rsidRPr="00713D91">
              <w:rPr>
                <w:rFonts w:asciiTheme="minorEastAsia" w:hAnsiTheme="minorEastAsia" w:hint="eastAsia"/>
                <w:color w:val="000000" w:themeColor="text1"/>
                <w:sz w:val="24"/>
                <w:szCs w:val="24"/>
              </w:rPr>
              <w:t>10,521.3</w:t>
            </w:r>
          </w:p>
        </w:tc>
        <w:tc>
          <w:tcPr>
            <w:tcW w:w="1559" w:type="dxa"/>
          </w:tcPr>
          <w:p w:rsidR="00F93D68" w:rsidRPr="00713D91" w:rsidRDefault="00F93D68" w:rsidP="00BC5343">
            <w:pPr>
              <w:jc w:val="right"/>
              <w:rPr>
                <w:rFonts w:ascii="ＭＳ 明朝" w:hAnsi="ＭＳ 明朝"/>
                <w:color w:val="000000" w:themeColor="text1"/>
                <w:sz w:val="24"/>
                <w:szCs w:val="24"/>
              </w:rPr>
            </w:pPr>
            <w:r w:rsidRPr="00713D91">
              <w:rPr>
                <w:rFonts w:ascii="ＭＳ 明朝" w:hAnsi="ＭＳ 明朝"/>
                <w:color w:val="000000" w:themeColor="text1"/>
                <w:sz w:val="24"/>
                <w:szCs w:val="24"/>
              </w:rPr>
              <w:t>580.5</w:t>
            </w:r>
          </w:p>
        </w:tc>
        <w:tc>
          <w:tcPr>
            <w:tcW w:w="1559" w:type="dxa"/>
          </w:tcPr>
          <w:p w:rsidR="00F93D68" w:rsidRPr="00713D91" w:rsidRDefault="00F93D68" w:rsidP="00CC23A5">
            <w:pPr>
              <w:jc w:val="right"/>
              <w:rPr>
                <w:rFonts w:asciiTheme="minorEastAsia" w:hAnsiTheme="minorEastAsia"/>
                <w:color w:val="000000" w:themeColor="text1"/>
                <w:sz w:val="24"/>
                <w:szCs w:val="24"/>
              </w:rPr>
            </w:pPr>
            <w:r w:rsidRPr="00713D91">
              <w:rPr>
                <w:rFonts w:asciiTheme="minorEastAsia" w:hAnsiTheme="minorEastAsia" w:hint="eastAsia"/>
                <w:color w:val="000000" w:themeColor="text1"/>
                <w:sz w:val="24"/>
                <w:szCs w:val="24"/>
              </w:rPr>
              <w:t>9,784.1</w:t>
            </w:r>
          </w:p>
        </w:tc>
      </w:tr>
      <w:tr w:rsidR="00713D91" w:rsidRPr="00713D91" w:rsidTr="00BC5343">
        <w:tc>
          <w:tcPr>
            <w:tcW w:w="2268" w:type="dxa"/>
          </w:tcPr>
          <w:p w:rsidR="00CC23A5" w:rsidRPr="00713D91" w:rsidRDefault="00CC23A5" w:rsidP="00D52645">
            <w:pPr>
              <w:rPr>
                <w:rFonts w:ascii="ＭＳ 明朝"/>
                <w:color w:val="000000" w:themeColor="text1"/>
                <w:sz w:val="24"/>
                <w:szCs w:val="24"/>
              </w:rPr>
            </w:pPr>
            <w:r w:rsidRPr="00713D91">
              <w:rPr>
                <w:rFonts w:ascii="ＭＳ 明朝" w:hAnsi="ＭＳ 明朝" w:hint="eastAsia"/>
                <w:color w:val="000000" w:themeColor="text1"/>
                <w:sz w:val="24"/>
                <w:szCs w:val="24"/>
              </w:rPr>
              <w:t>モデル職員※</w:t>
            </w:r>
            <w:r w:rsidR="00D52645" w:rsidRPr="00713D91">
              <w:rPr>
                <w:rFonts w:ascii="ＭＳ 明朝" w:hAnsi="ＭＳ 明朝" w:hint="eastAsia"/>
                <w:color w:val="000000" w:themeColor="text1"/>
                <w:sz w:val="24"/>
                <w:szCs w:val="24"/>
              </w:rPr>
              <w:t>1</w:t>
            </w:r>
          </w:p>
        </w:tc>
        <w:tc>
          <w:tcPr>
            <w:tcW w:w="1559" w:type="dxa"/>
          </w:tcPr>
          <w:p w:rsidR="00CC23A5" w:rsidRPr="00713D91" w:rsidRDefault="00CB68DC" w:rsidP="00CB68DC">
            <w:pPr>
              <w:jc w:val="right"/>
              <w:rPr>
                <w:rFonts w:ascii="ＭＳ 明朝" w:hAnsi="ＭＳ 明朝"/>
                <w:color w:val="000000" w:themeColor="text1"/>
                <w:sz w:val="24"/>
                <w:szCs w:val="24"/>
              </w:rPr>
            </w:pPr>
            <w:r w:rsidRPr="00713D91">
              <w:rPr>
                <w:rFonts w:ascii="ＭＳ 明朝" w:hAnsi="ＭＳ 明朝" w:hint="eastAsia"/>
                <w:color w:val="000000" w:themeColor="text1"/>
                <w:sz w:val="24"/>
                <w:szCs w:val="24"/>
              </w:rPr>
              <w:t>381</w:t>
            </w:r>
            <w:r w:rsidR="00CC23A5" w:rsidRPr="00713D91">
              <w:rPr>
                <w:rFonts w:ascii="ＭＳ 明朝" w:hAnsi="ＭＳ 明朝"/>
                <w:color w:val="000000" w:themeColor="text1"/>
                <w:sz w:val="24"/>
                <w:szCs w:val="24"/>
              </w:rPr>
              <w:t>.</w:t>
            </w:r>
            <w:r w:rsidRPr="00713D91">
              <w:rPr>
                <w:rFonts w:ascii="ＭＳ 明朝" w:hAnsi="ＭＳ 明朝" w:hint="eastAsia"/>
                <w:color w:val="000000" w:themeColor="text1"/>
                <w:sz w:val="24"/>
                <w:szCs w:val="24"/>
              </w:rPr>
              <w:t>8</w:t>
            </w:r>
          </w:p>
        </w:tc>
        <w:tc>
          <w:tcPr>
            <w:tcW w:w="1560" w:type="dxa"/>
          </w:tcPr>
          <w:p w:rsidR="00CC23A5" w:rsidRPr="00713D91" w:rsidRDefault="00CB68DC" w:rsidP="00CB68DC">
            <w:pPr>
              <w:jc w:val="right"/>
              <w:rPr>
                <w:rFonts w:asciiTheme="minorEastAsia" w:hAnsiTheme="minorEastAsia"/>
                <w:color w:val="000000" w:themeColor="text1"/>
                <w:sz w:val="24"/>
                <w:szCs w:val="24"/>
              </w:rPr>
            </w:pPr>
            <w:r w:rsidRPr="00713D91">
              <w:rPr>
                <w:rFonts w:asciiTheme="minorEastAsia" w:hAnsiTheme="minorEastAsia" w:hint="eastAsia"/>
                <w:color w:val="000000" w:themeColor="text1"/>
                <w:sz w:val="24"/>
                <w:szCs w:val="24"/>
              </w:rPr>
              <w:t>6</w:t>
            </w:r>
            <w:r w:rsidR="00A855FB" w:rsidRPr="00713D91">
              <w:rPr>
                <w:rFonts w:asciiTheme="minorEastAsia" w:hAnsiTheme="minorEastAsia" w:hint="eastAsia"/>
                <w:color w:val="000000" w:themeColor="text1"/>
                <w:sz w:val="24"/>
                <w:szCs w:val="24"/>
              </w:rPr>
              <w:t>,</w:t>
            </w:r>
            <w:r w:rsidRPr="00713D91">
              <w:rPr>
                <w:rFonts w:asciiTheme="minorEastAsia" w:hAnsiTheme="minorEastAsia" w:hint="eastAsia"/>
                <w:color w:val="000000" w:themeColor="text1"/>
                <w:sz w:val="24"/>
                <w:szCs w:val="24"/>
              </w:rPr>
              <w:t>228</w:t>
            </w:r>
            <w:r w:rsidR="00CC23A5" w:rsidRPr="00713D91">
              <w:rPr>
                <w:rFonts w:asciiTheme="minorEastAsia" w:hAnsiTheme="minorEastAsia" w:hint="eastAsia"/>
                <w:color w:val="000000" w:themeColor="text1"/>
                <w:sz w:val="24"/>
                <w:szCs w:val="24"/>
              </w:rPr>
              <w:t>.</w:t>
            </w:r>
            <w:r w:rsidRPr="00713D91">
              <w:rPr>
                <w:rFonts w:asciiTheme="minorEastAsia" w:hAnsiTheme="minorEastAsia" w:hint="eastAsia"/>
                <w:color w:val="000000" w:themeColor="text1"/>
                <w:sz w:val="24"/>
                <w:szCs w:val="24"/>
              </w:rPr>
              <w:t>1</w:t>
            </w:r>
          </w:p>
        </w:tc>
        <w:tc>
          <w:tcPr>
            <w:tcW w:w="1559" w:type="dxa"/>
          </w:tcPr>
          <w:p w:rsidR="00CC23A5" w:rsidRPr="00713D91" w:rsidRDefault="00CB68DC" w:rsidP="00CB68DC">
            <w:pPr>
              <w:jc w:val="right"/>
              <w:rPr>
                <w:rFonts w:ascii="ＭＳ 明朝" w:hAnsi="ＭＳ 明朝"/>
                <w:color w:val="000000" w:themeColor="text1"/>
                <w:sz w:val="24"/>
                <w:szCs w:val="24"/>
              </w:rPr>
            </w:pPr>
            <w:r w:rsidRPr="00713D91">
              <w:rPr>
                <w:rFonts w:ascii="ＭＳ 明朝" w:hAnsi="ＭＳ 明朝" w:hint="eastAsia"/>
                <w:color w:val="000000" w:themeColor="text1"/>
                <w:sz w:val="24"/>
                <w:szCs w:val="24"/>
              </w:rPr>
              <w:t>357</w:t>
            </w:r>
            <w:r w:rsidR="00CC23A5" w:rsidRPr="00713D91">
              <w:rPr>
                <w:rFonts w:ascii="ＭＳ 明朝" w:hAnsi="ＭＳ 明朝"/>
                <w:color w:val="000000" w:themeColor="text1"/>
                <w:sz w:val="24"/>
                <w:szCs w:val="24"/>
              </w:rPr>
              <w:t>.</w:t>
            </w:r>
            <w:r w:rsidRPr="00713D91">
              <w:rPr>
                <w:rFonts w:ascii="ＭＳ 明朝" w:hAnsi="ＭＳ 明朝" w:hint="eastAsia"/>
                <w:color w:val="000000" w:themeColor="text1"/>
                <w:sz w:val="24"/>
                <w:szCs w:val="24"/>
              </w:rPr>
              <w:t>5</w:t>
            </w:r>
          </w:p>
        </w:tc>
        <w:tc>
          <w:tcPr>
            <w:tcW w:w="1559" w:type="dxa"/>
          </w:tcPr>
          <w:p w:rsidR="00CC23A5" w:rsidRPr="00713D91" w:rsidRDefault="00CB68DC" w:rsidP="00CB68DC">
            <w:pPr>
              <w:jc w:val="right"/>
              <w:rPr>
                <w:rFonts w:asciiTheme="minorEastAsia" w:hAnsiTheme="minorEastAsia"/>
                <w:color w:val="000000" w:themeColor="text1"/>
                <w:sz w:val="24"/>
                <w:szCs w:val="24"/>
              </w:rPr>
            </w:pPr>
            <w:r w:rsidRPr="00713D91">
              <w:rPr>
                <w:rFonts w:asciiTheme="minorEastAsia" w:hAnsiTheme="minorEastAsia" w:hint="eastAsia"/>
                <w:color w:val="000000" w:themeColor="text1"/>
                <w:sz w:val="24"/>
                <w:szCs w:val="24"/>
              </w:rPr>
              <w:t>5</w:t>
            </w:r>
            <w:r w:rsidR="00CC23A5" w:rsidRPr="00713D91">
              <w:rPr>
                <w:rFonts w:asciiTheme="minorEastAsia" w:hAnsiTheme="minorEastAsia" w:hint="eastAsia"/>
                <w:color w:val="000000" w:themeColor="text1"/>
                <w:sz w:val="24"/>
                <w:szCs w:val="24"/>
              </w:rPr>
              <w:t>,</w:t>
            </w:r>
            <w:r w:rsidRPr="00713D91">
              <w:rPr>
                <w:rFonts w:asciiTheme="minorEastAsia" w:hAnsiTheme="minorEastAsia" w:hint="eastAsia"/>
                <w:color w:val="000000" w:themeColor="text1"/>
                <w:sz w:val="24"/>
                <w:szCs w:val="24"/>
              </w:rPr>
              <w:t>936</w:t>
            </w:r>
            <w:r w:rsidR="00CC23A5" w:rsidRPr="00713D91">
              <w:rPr>
                <w:rFonts w:asciiTheme="minorEastAsia" w:hAnsiTheme="minorEastAsia" w:hint="eastAsia"/>
                <w:color w:val="000000" w:themeColor="text1"/>
                <w:sz w:val="24"/>
                <w:szCs w:val="24"/>
              </w:rPr>
              <w:t>.</w:t>
            </w:r>
            <w:r w:rsidRPr="00713D91">
              <w:rPr>
                <w:rFonts w:asciiTheme="minorEastAsia" w:hAnsiTheme="minorEastAsia" w:hint="eastAsia"/>
                <w:color w:val="000000" w:themeColor="text1"/>
                <w:sz w:val="24"/>
                <w:szCs w:val="24"/>
              </w:rPr>
              <w:t>5</w:t>
            </w:r>
          </w:p>
        </w:tc>
      </w:tr>
    </w:tbl>
    <w:p w:rsidR="00D52645" w:rsidRPr="00713D91" w:rsidRDefault="00D52645" w:rsidP="00D52645">
      <w:pPr>
        <w:ind w:leftChars="228" w:left="479" w:firstLineChars="100" w:firstLine="220"/>
        <w:rPr>
          <w:rFonts w:ascii="ＭＳ 明朝"/>
          <w:color w:val="000000" w:themeColor="text1"/>
          <w:sz w:val="22"/>
        </w:rPr>
      </w:pPr>
      <w:r w:rsidRPr="00713D91">
        <w:rPr>
          <w:rFonts w:ascii="ＭＳ 明朝" w:hint="eastAsia"/>
          <w:color w:val="000000" w:themeColor="text1"/>
          <w:sz w:val="22"/>
        </w:rPr>
        <w:t>※1　行政職</w:t>
      </w:r>
      <w:r w:rsidRPr="00713D91">
        <w:rPr>
          <w:rFonts w:ascii="ＭＳ 明朝"/>
          <w:color w:val="000000" w:themeColor="text1"/>
          <w:sz w:val="22"/>
        </w:rPr>
        <w:t>47</w:t>
      </w:r>
      <w:r w:rsidRPr="00713D91">
        <w:rPr>
          <w:rFonts w:ascii="ＭＳ 明朝" w:hint="eastAsia"/>
          <w:color w:val="000000" w:themeColor="text1"/>
          <w:sz w:val="22"/>
        </w:rPr>
        <w:t>歳の主査（平成</w:t>
      </w:r>
      <w:r w:rsidRPr="00713D91">
        <w:rPr>
          <w:rFonts w:ascii="ＭＳ 明朝"/>
          <w:color w:val="000000" w:themeColor="text1"/>
          <w:sz w:val="22"/>
        </w:rPr>
        <w:t>22</w:t>
      </w:r>
      <w:r w:rsidRPr="00713D91">
        <w:rPr>
          <w:rFonts w:ascii="ＭＳ 明朝" w:hint="eastAsia"/>
          <w:color w:val="000000" w:themeColor="text1"/>
          <w:sz w:val="22"/>
        </w:rPr>
        <w:t>年度の標準的なモデル職員）。</w:t>
      </w:r>
    </w:p>
    <w:p w:rsidR="00575D4C" w:rsidRPr="00713D91" w:rsidRDefault="00575D4C" w:rsidP="00F62D3D">
      <w:pPr>
        <w:ind w:leftChars="228" w:left="479" w:firstLineChars="100" w:firstLine="240"/>
        <w:rPr>
          <w:rFonts w:ascii="ＭＳ 明朝"/>
          <w:color w:val="000000" w:themeColor="text1"/>
          <w:sz w:val="24"/>
          <w:szCs w:val="24"/>
        </w:rPr>
      </w:pPr>
    </w:p>
    <w:p w:rsidR="00575D4C" w:rsidRPr="00713D91" w:rsidRDefault="00575D4C" w:rsidP="00F62D3D">
      <w:pPr>
        <w:ind w:leftChars="228" w:left="47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給与制度改革の進展と給与抑制さらには給与</w:t>
      </w:r>
      <w:r w:rsidR="00AA3F57" w:rsidRPr="00713D91">
        <w:rPr>
          <w:rFonts w:ascii="ＭＳ 明朝" w:hAnsi="ＭＳ 明朝" w:hint="eastAsia"/>
          <w:color w:val="000000" w:themeColor="text1"/>
          <w:sz w:val="24"/>
          <w:szCs w:val="24"/>
        </w:rPr>
        <w:t>の特例条例による</w:t>
      </w:r>
      <w:r w:rsidRPr="00713D91">
        <w:rPr>
          <w:rFonts w:ascii="ＭＳ 明朝" w:hAnsi="ＭＳ 明朝" w:hint="eastAsia"/>
          <w:color w:val="000000" w:themeColor="text1"/>
          <w:sz w:val="24"/>
          <w:szCs w:val="24"/>
        </w:rPr>
        <w:t>カットの結果、</w:t>
      </w:r>
      <w:r w:rsidR="006317A6">
        <w:rPr>
          <w:rFonts w:ascii="ＭＳ 明朝" w:hAnsi="ＭＳ 明朝" w:hint="eastAsia"/>
          <w:color w:val="000000" w:themeColor="text1"/>
          <w:sz w:val="24"/>
          <w:szCs w:val="24"/>
        </w:rPr>
        <w:t>一般職員全体の月例給与の水準</w:t>
      </w:r>
      <w:r w:rsidR="003566AA">
        <w:rPr>
          <w:rFonts w:ascii="ＭＳ 明朝" w:hAnsi="ＭＳ 明朝" w:hint="eastAsia"/>
          <w:color w:val="000000" w:themeColor="text1"/>
          <w:sz w:val="24"/>
          <w:szCs w:val="24"/>
        </w:rPr>
        <w:t>について、前回改定時に参考にしていた</w:t>
      </w:r>
      <w:r w:rsidRPr="00713D91">
        <w:rPr>
          <w:rFonts w:ascii="ＭＳ 明朝" w:hAnsi="ＭＳ 明朝" w:hint="eastAsia"/>
          <w:color w:val="000000" w:themeColor="text1"/>
          <w:sz w:val="24"/>
          <w:szCs w:val="24"/>
        </w:rPr>
        <w:t>平成３年度</w:t>
      </w:r>
      <w:r w:rsidR="003566AA">
        <w:rPr>
          <w:rFonts w:ascii="ＭＳ 明朝" w:hAnsi="ＭＳ 明朝" w:hint="eastAsia"/>
          <w:color w:val="000000" w:themeColor="text1"/>
          <w:sz w:val="24"/>
          <w:szCs w:val="24"/>
        </w:rPr>
        <w:t>と</w:t>
      </w:r>
      <w:r w:rsidRPr="00713D91">
        <w:rPr>
          <w:rFonts w:ascii="ＭＳ 明朝" w:hAnsi="ＭＳ 明朝" w:hint="eastAsia"/>
          <w:color w:val="000000" w:themeColor="text1"/>
          <w:sz w:val="24"/>
          <w:szCs w:val="24"/>
        </w:rPr>
        <w:t>平成２２年度</w:t>
      </w:r>
      <w:r w:rsidR="003566AA">
        <w:rPr>
          <w:rFonts w:ascii="ＭＳ 明朝" w:hAnsi="ＭＳ 明朝" w:hint="eastAsia"/>
          <w:color w:val="000000" w:themeColor="text1"/>
          <w:sz w:val="24"/>
          <w:szCs w:val="24"/>
        </w:rPr>
        <w:t>を比較して</w:t>
      </w:r>
      <w:r w:rsidRPr="00713D91">
        <w:rPr>
          <w:rFonts w:ascii="ＭＳ 明朝" w:hAnsi="ＭＳ 明朝" w:hint="eastAsia"/>
          <w:color w:val="000000" w:themeColor="text1"/>
          <w:sz w:val="24"/>
          <w:szCs w:val="24"/>
        </w:rPr>
        <w:t>みると、カット前においても微増または減少という状況であり、</w:t>
      </w:r>
      <w:r w:rsidR="00AA3F57" w:rsidRPr="00713D91">
        <w:rPr>
          <w:rFonts w:ascii="ＭＳ 明朝" w:hAnsi="ＭＳ 明朝" w:hint="eastAsia"/>
          <w:color w:val="000000" w:themeColor="text1"/>
          <w:sz w:val="24"/>
          <w:szCs w:val="24"/>
        </w:rPr>
        <w:t>特例減額後</w:t>
      </w:r>
      <w:r w:rsidRPr="00713D91">
        <w:rPr>
          <w:rFonts w:ascii="ＭＳ 明朝" w:hAnsi="ＭＳ 明朝" w:hint="eastAsia"/>
          <w:color w:val="000000" w:themeColor="text1"/>
          <w:sz w:val="24"/>
          <w:szCs w:val="24"/>
        </w:rPr>
        <w:t>においては相当大幅に低下している。さらに、期末手当、勤勉手当を含めた年収ベースでは、月例給与以上に水準が低下している。</w:t>
      </w:r>
    </w:p>
    <w:p w:rsidR="00575D4C" w:rsidRDefault="00EB0F23" w:rsidP="00F62D3D">
      <w:pPr>
        <w:ind w:leftChars="228" w:left="479" w:firstLineChars="100" w:firstLine="240"/>
        <w:rPr>
          <w:rFonts w:ascii="ＭＳ 明朝"/>
          <w:color w:val="000000" w:themeColor="text1"/>
          <w:sz w:val="24"/>
          <w:szCs w:val="24"/>
        </w:rPr>
      </w:pPr>
      <w:r>
        <w:rPr>
          <w:rFonts w:ascii="ＭＳ 明朝" w:hint="eastAsia"/>
          <w:color w:val="000000" w:themeColor="text1"/>
          <w:sz w:val="24"/>
          <w:szCs w:val="24"/>
        </w:rPr>
        <w:t>※</w:t>
      </w:r>
      <w:r w:rsidRPr="00713D91">
        <w:rPr>
          <w:rFonts w:ascii="ＭＳ 明朝" w:hAnsi="ＭＳ 明朝" w:hint="eastAsia"/>
          <w:color w:val="000000" w:themeColor="text1"/>
          <w:sz w:val="22"/>
        </w:rPr>
        <w:t>一般職の月例給与の改定率は、平成</w:t>
      </w:r>
      <w:r w:rsidRPr="00713D91">
        <w:rPr>
          <w:rFonts w:ascii="ＭＳ 明朝" w:hAnsi="ＭＳ 明朝"/>
          <w:color w:val="000000" w:themeColor="text1"/>
          <w:sz w:val="22"/>
        </w:rPr>
        <w:t>3</w:t>
      </w:r>
      <w:r w:rsidRPr="00713D91">
        <w:rPr>
          <w:rFonts w:ascii="ＭＳ 明朝" w:hAnsi="ＭＳ 明朝" w:hint="eastAsia"/>
          <w:color w:val="000000" w:themeColor="text1"/>
          <w:sz w:val="22"/>
        </w:rPr>
        <w:t>年度を</w:t>
      </w:r>
      <w:r w:rsidRPr="00713D91">
        <w:rPr>
          <w:rFonts w:ascii="ＭＳ 明朝" w:hAnsi="ＭＳ 明朝"/>
          <w:color w:val="000000" w:themeColor="text1"/>
          <w:sz w:val="22"/>
        </w:rPr>
        <w:t>100</w:t>
      </w:r>
      <w:r w:rsidRPr="00713D91">
        <w:rPr>
          <w:rFonts w:ascii="ＭＳ 明朝" w:hAnsi="ＭＳ 明朝" w:hint="eastAsia"/>
          <w:color w:val="000000" w:themeColor="text1"/>
          <w:sz w:val="22"/>
        </w:rPr>
        <w:t>とすると平成</w:t>
      </w:r>
      <w:r w:rsidRPr="00713D91">
        <w:rPr>
          <w:rFonts w:ascii="ＭＳ 明朝" w:hAnsi="ＭＳ 明朝"/>
          <w:color w:val="000000" w:themeColor="text1"/>
          <w:sz w:val="22"/>
        </w:rPr>
        <w:t>22</w:t>
      </w:r>
      <w:r w:rsidRPr="00713D91">
        <w:rPr>
          <w:rFonts w:ascii="ＭＳ 明朝" w:hAnsi="ＭＳ 明朝" w:hint="eastAsia"/>
          <w:color w:val="000000" w:themeColor="text1"/>
          <w:sz w:val="22"/>
        </w:rPr>
        <w:t>年度は</w:t>
      </w:r>
      <w:r w:rsidRPr="00713D91">
        <w:rPr>
          <w:rFonts w:ascii="ＭＳ 明朝" w:hAnsi="ＭＳ 明朝"/>
          <w:color w:val="000000" w:themeColor="text1"/>
          <w:sz w:val="22"/>
        </w:rPr>
        <w:t>105.4</w:t>
      </w:r>
      <w:r w:rsidRPr="00713D91">
        <w:rPr>
          <w:rFonts w:ascii="ＭＳ 明朝" w:hAnsi="ＭＳ 明朝" w:hint="eastAsia"/>
          <w:color w:val="000000" w:themeColor="text1"/>
          <w:sz w:val="22"/>
        </w:rPr>
        <w:t>になる。</w:t>
      </w:r>
    </w:p>
    <w:p w:rsidR="00EB0F23" w:rsidRPr="00713D91" w:rsidRDefault="00EB0F23" w:rsidP="00F62D3D">
      <w:pPr>
        <w:ind w:leftChars="228" w:left="479" w:firstLineChars="100" w:firstLine="240"/>
        <w:rPr>
          <w:rFonts w:ascii="ＭＳ 明朝"/>
          <w:color w:val="000000" w:themeColor="text1"/>
          <w:sz w:val="24"/>
          <w:szCs w:val="24"/>
        </w:rPr>
      </w:pPr>
    </w:p>
    <w:p w:rsidR="00575D4C" w:rsidRPr="00713D91" w:rsidRDefault="00575D4C" w:rsidP="00F62D3D">
      <w:pPr>
        <w:ind w:leftChars="228" w:left="479" w:firstLineChars="100" w:firstLine="240"/>
        <w:jc w:val="center"/>
        <w:rPr>
          <w:rFonts w:ascii="ＭＳ 明朝"/>
          <w:color w:val="000000" w:themeColor="text1"/>
          <w:sz w:val="24"/>
          <w:szCs w:val="24"/>
        </w:rPr>
      </w:pPr>
      <w:r w:rsidRPr="00713D91">
        <w:rPr>
          <w:rFonts w:ascii="ＭＳ 明朝" w:hAnsi="ＭＳ 明朝" w:hint="eastAsia"/>
          <w:color w:val="000000" w:themeColor="text1"/>
          <w:sz w:val="24"/>
          <w:szCs w:val="24"/>
        </w:rPr>
        <w:t>平成</w:t>
      </w:r>
      <w:r w:rsidRPr="00713D91">
        <w:rPr>
          <w:rFonts w:ascii="ＭＳ 明朝" w:hAnsi="ＭＳ 明朝"/>
          <w:color w:val="000000" w:themeColor="text1"/>
          <w:sz w:val="24"/>
          <w:szCs w:val="24"/>
        </w:rPr>
        <w:t>3</w:t>
      </w:r>
      <w:r w:rsidRPr="00713D91">
        <w:rPr>
          <w:rFonts w:ascii="ＭＳ 明朝" w:hAnsi="ＭＳ 明朝" w:hint="eastAsia"/>
          <w:color w:val="000000" w:themeColor="text1"/>
          <w:sz w:val="24"/>
          <w:szCs w:val="24"/>
        </w:rPr>
        <w:t>年度を</w:t>
      </w:r>
      <w:r w:rsidRPr="00713D91">
        <w:rPr>
          <w:rFonts w:ascii="ＭＳ 明朝" w:hAnsi="ＭＳ 明朝"/>
          <w:color w:val="000000" w:themeColor="text1"/>
          <w:sz w:val="24"/>
          <w:szCs w:val="24"/>
        </w:rPr>
        <w:t>100</w:t>
      </w:r>
      <w:r w:rsidRPr="00713D91">
        <w:rPr>
          <w:rFonts w:ascii="ＭＳ 明朝" w:hAnsi="ＭＳ 明朝" w:hint="eastAsia"/>
          <w:color w:val="000000" w:themeColor="text1"/>
          <w:sz w:val="24"/>
          <w:szCs w:val="24"/>
        </w:rPr>
        <w:t>とした場合の平成</w:t>
      </w:r>
      <w:r w:rsidRPr="00713D91">
        <w:rPr>
          <w:rFonts w:ascii="ＭＳ 明朝" w:hAnsi="ＭＳ 明朝"/>
          <w:color w:val="000000" w:themeColor="text1"/>
          <w:sz w:val="24"/>
          <w:szCs w:val="24"/>
        </w:rPr>
        <w:t>22</w:t>
      </w:r>
      <w:r w:rsidRPr="00713D91">
        <w:rPr>
          <w:rFonts w:ascii="ＭＳ 明朝" w:hAnsi="ＭＳ 明朝" w:hint="eastAsia"/>
          <w:color w:val="000000" w:themeColor="text1"/>
          <w:sz w:val="24"/>
          <w:szCs w:val="24"/>
        </w:rPr>
        <w:t>年度の一般職員（行政職）の給与水準</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575"/>
        <w:gridCol w:w="1575"/>
        <w:gridCol w:w="1575"/>
        <w:gridCol w:w="1780"/>
      </w:tblGrid>
      <w:tr w:rsidR="00713D91" w:rsidRPr="00713D91" w:rsidTr="00DD30EB">
        <w:tc>
          <w:tcPr>
            <w:tcW w:w="2205" w:type="dxa"/>
            <w:vMerge w:val="restart"/>
          </w:tcPr>
          <w:p w:rsidR="00793D1E" w:rsidRPr="00713D91" w:rsidRDefault="00793D1E" w:rsidP="00DD30EB">
            <w:pPr>
              <w:rPr>
                <w:rFonts w:ascii="ＭＳ 明朝"/>
                <w:color w:val="000000" w:themeColor="text1"/>
                <w:sz w:val="24"/>
                <w:szCs w:val="24"/>
              </w:rPr>
            </w:pPr>
          </w:p>
        </w:tc>
        <w:tc>
          <w:tcPr>
            <w:tcW w:w="3150" w:type="dxa"/>
            <w:gridSpan w:val="2"/>
          </w:tcPr>
          <w:p w:rsidR="00793D1E" w:rsidRPr="00713D91" w:rsidRDefault="00793D1E" w:rsidP="001B430F">
            <w:pPr>
              <w:jc w:val="center"/>
              <w:rPr>
                <w:rFonts w:ascii="ＭＳ 明朝"/>
                <w:color w:val="000000" w:themeColor="text1"/>
                <w:sz w:val="24"/>
                <w:szCs w:val="24"/>
              </w:rPr>
            </w:pPr>
            <w:r w:rsidRPr="00713D91">
              <w:rPr>
                <w:rFonts w:ascii="ＭＳ 明朝" w:hAnsi="ＭＳ 明朝" w:hint="eastAsia"/>
                <w:color w:val="000000" w:themeColor="text1"/>
                <w:sz w:val="24"/>
                <w:szCs w:val="24"/>
              </w:rPr>
              <w:t>条例本則の額</w:t>
            </w:r>
          </w:p>
        </w:tc>
        <w:tc>
          <w:tcPr>
            <w:tcW w:w="3355" w:type="dxa"/>
            <w:gridSpan w:val="2"/>
          </w:tcPr>
          <w:p w:rsidR="00793D1E" w:rsidRPr="00713D91" w:rsidRDefault="00793D1E" w:rsidP="001B430F">
            <w:pPr>
              <w:jc w:val="center"/>
              <w:rPr>
                <w:rFonts w:ascii="ＭＳ 明朝"/>
                <w:color w:val="000000" w:themeColor="text1"/>
                <w:sz w:val="24"/>
                <w:szCs w:val="24"/>
              </w:rPr>
            </w:pPr>
            <w:r w:rsidRPr="00713D91">
              <w:rPr>
                <w:rFonts w:ascii="ＭＳ 明朝" w:hAnsi="ＭＳ 明朝" w:hint="eastAsia"/>
                <w:color w:val="000000" w:themeColor="text1"/>
                <w:sz w:val="24"/>
                <w:szCs w:val="24"/>
              </w:rPr>
              <w:t>特例減額後の額</w:t>
            </w:r>
          </w:p>
        </w:tc>
      </w:tr>
      <w:tr w:rsidR="00713D91" w:rsidRPr="00713D91" w:rsidTr="00DD30EB">
        <w:tc>
          <w:tcPr>
            <w:tcW w:w="2205" w:type="dxa"/>
            <w:vMerge/>
          </w:tcPr>
          <w:p w:rsidR="00575D4C" w:rsidRPr="00713D91" w:rsidRDefault="00575D4C" w:rsidP="00DD30EB">
            <w:pPr>
              <w:rPr>
                <w:rFonts w:ascii="ＭＳ 明朝"/>
                <w:color w:val="000000" w:themeColor="text1"/>
                <w:sz w:val="24"/>
                <w:szCs w:val="24"/>
              </w:rPr>
            </w:pPr>
          </w:p>
        </w:tc>
        <w:tc>
          <w:tcPr>
            <w:tcW w:w="1575" w:type="dxa"/>
          </w:tcPr>
          <w:p w:rsidR="00575D4C" w:rsidRPr="00713D91" w:rsidRDefault="00575D4C" w:rsidP="00DD30EB">
            <w:pPr>
              <w:jc w:val="center"/>
              <w:rPr>
                <w:rFonts w:ascii="ＭＳ 明朝"/>
                <w:color w:val="000000" w:themeColor="text1"/>
                <w:sz w:val="24"/>
                <w:szCs w:val="24"/>
              </w:rPr>
            </w:pPr>
            <w:r w:rsidRPr="00713D91">
              <w:rPr>
                <w:rFonts w:ascii="ＭＳ 明朝" w:hAnsi="ＭＳ 明朝" w:hint="eastAsia"/>
                <w:color w:val="000000" w:themeColor="text1"/>
                <w:sz w:val="24"/>
                <w:szCs w:val="24"/>
              </w:rPr>
              <w:t>月例給与※</w:t>
            </w:r>
            <w:r w:rsidRPr="00713D91">
              <w:rPr>
                <w:rFonts w:ascii="ＭＳ 明朝" w:hAnsi="ＭＳ 明朝"/>
                <w:color w:val="000000" w:themeColor="text1"/>
                <w:sz w:val="24"/>
                <w:szCs w:val="24"/>
              </w:rPr>
              <w:t>1</w:t>
            </w:r>
          </w:p>
        </w:tc>
        <w:tc>
          <w:tcPr>
            <w:tcW w:w="1575" w:type="dxa"/>
          </w:tcPr>
          <w:p w:rsidR="00575D4C" w:rsidRPr="00713D91" w:rsidRDefault="00575D4C" w:rsidP="00DD30EB">
            <w:pPr>
              <w:jc w:val="center"/>
              <w:rPr>
                <w:rFonts w:ascii="ＭＳ 明朝"/>
                <w:color w:val="000000" w:themeColor="text1"/>
                <w:sz w:val="24"/>
                <w:szCs w:val="24"/>
              </w:rPr>
            </w:pPr>
            <w:r w:rsidRPr="00713D91">
              <w:rPr>
                <w:rFonts w:ascii="ＭＳ 明朝" w:hAnsi="ＭＳ 明朝" w:hint="eastAsia"/>
                <w:color w:val="000000" w:themeColor="text1"/>
                <w:sz w:val="24"/>
                <w:szCs w:val="24"/>
              </w:rPr>
              <w:t>年収</w:t>
            </w:r>
          </w:p>
        </w:tc>
        <w:tc>
          <w:tcPr>
            <w:tcW w:w="1575" w:type="dxa"/>
          </w:tcPr>
          <w:p w:rsidR="00575D4C" w:rsidRPr="00713D91" w:rsidRDefault="00575D4C" w:rsidP="00DD30EB">
            <w:pPr>
              <w:jc w:val="center"/>
              <w:rPr>
                <w:rFonts w:ascii="ＭＳ 明朝"/>
                <w:color w:val="000000" w:themeColor="text1"/>
                <w:sz w:val="24"/>
                <w:szCs w:val="24"/>
              </w:rPr>
            </w:pPr>
            <w:r w:rsidRPr="00713D91">
              <w:rPr>
                <w:rFonts w:ascii="ＭＳ 明朝" w:hAnsi="ＭＳ 明朝" w:hint="eastAsia"/>
                <w:color w:val="000000" w:themeColor="text1"/>
                <w:sz w:val="24"/>
                <w:szCs w:val="24"/>
              </w:rPr>
              <w:t>月例給与</w:t>
            </w:r>
          </w:p>
        </w:tc>
        <w:tc>
          <w:tcPr>
            <w:tcW w:w="1780" w:type="dxa"/>
          </w:tcPr>
          <w:p w:rsidR="00575D4C" w:rsidRPr="00713D91" w:rsidRDefault="00575D4C" w:rsidP="00DD30EB">
            <w:pPr>
              <w:jc w:val="center"/>
              <w:rPr>
                <w:rFonts w:ascii="ＭＳ 明朝"/>
                <w:color w:val="000000" w:themeColor="text1"/>
                <w:sz w:val="24"/>
                <w:szCs w:val="24"/>
              </w:rPr>
            </w:pPr>
            <w:r w:rsidRPr="00713D91">
              <w:rPr>
                <w:rFonts w:ascii="ＭＳ 明朝" w:hAnsi="ＭＳ 明朝" w:hint="eastAsia"/>
                <w:color w:val="000000" w:themeColor="text1"/>
                <w:sz w:val="24"/>
                <w:szCs w:val="24"/>
              </w:rPr>
              <w:t>年収</w:t>
            </w:r>
          </w:p>
        </w:tc>
      </w:tr>
      <w:tr w:rsidR="00713D91" w:rsidRPr="00713D91" w:rsidTr="00DD30EB">
        <w:tc>
          <w:tcPr>
            <w:tcW w:w="2205" w:type="dxa"/>
          </w:tcPr>
          <w:p w:rsidR="00575D4C" w:rsidRPr="00713D91" w:rsidRDefault="00575D4C" w:rsidP="00DD30EB">
            <w:pPr>
              <w:rPr>
                <w:rFonts w:ascii="ＭＳ 明朝"/>
                <w:color w:val="000000" w:themeColor="text1"/>
                <w:sz w:val="24"/>
                <w:szCs w:val="24"/>
              </w:rPr>
            </w:pPr>
            <w:r w:rsidRPr="00713D91">
              <w:rPr>
                <w:rFonts w:ascii="ＭＳ 明朝" w:hAnsi="ＭＳ 明朝" w:hint="eastAsia"/>
                <w:color w:val="000000" w:themeColor="text1"/>
                <w:sz w:val="24"/>
                <w:szCs w:val="24"/>
              </w:rPr>
              <w:t>本庁部長</w:t>
            </w:r>
            <w:r w:rsidR="00EB0F23">
              <w:rPr>
                <w:rFonts w:ascii="ＭＳ 明朝" w:hAnsi="ＭＳ 明朝" w:hint="eastAsia"/>
                <w:color w:val="000000" w:themeColor="text1"/>
                <w:sz w:val="24"/>
                <w:szCs w:val="24"/>
              </w:rPr>
              <w:t>※1</w:t>
            </w:r>
          </w:p>
        </w:tc>
        <w:tc>
          <w:tcPr>
            <w:tcW w:w="1575" w:type="dxa"/>
          </w:tcPr>
          <w:p w:rsidR="00575D4C" w:rsidRPr="00713D91" w:rsidRDefault="002C2CA7" w:rsidP="002C2CA7">
            <w:pPr>
              <w:jc w:val="right"/>
              <w:rPr>
                <w:rFonts w:ascii="ＭＳ 明朝"/>
                <w:color w:val="000000" w:themeColor="text1"/>
                <w:sz w:val="24"/>
                <w:szCs w:val="24"/>
              </w:rPr>
            </w:pPr>
            <w:r w:rsidRPr="00713D91">
              <w:rPr>
                <w:rFonts w:ascii="ＭＳ 明朝" w:hAnsi="ＭＳ 明朝" w:hint="eastAsia"/>
                <w:color w:val="000000" w:themeColor="text1"/>
                <w:sz w:val="24"/>
                <w:szCs w:val="24"/>
              </w:rPr>
              <w:t>9</w:t>
            </w:r>
            <w:r w:rsidR="00CB68DC" w:rsidRPr="00713D91">
              <w:rPr>
                <w:rFonts w:ascii="ＭＳ 明朝" w:hAnsi="ＭＳ 明朝" w:hint="eastAsia"/>
                <w:color w:val="000000" w:themeColor="text1"/>
                <w:sz w:val="24"/>
                <w:szCs w:val="24"/>
              </w:rPr>
              <w:t>0</w:t>
            </w:r>
            <w:r w:rsidR="00575D4C" w:rsidRPr="00713D91">
              <w:rPr>
                <w:rFonts w:ascii="ＭＳ 明朝" w:hAnsi="ＭＳ 明朝"/>
                <w:color w:val="000000" w:themeColor="text1"/>
                <w:sz w:val="24"/>
                <w:szCs w:val="24"/>
              </w:rPr>
              <w:t>.</w:t>
            </w:r>
            <w:r w:rsidRPr="00713D91">
              <w:rPr>
                <w:rFonts w:ascii="ＭＳ 明朝" w:hAnsi="ＭＳ 明朝" w:hint="eastAsia"/>
                <w:color w:val="000000" w:themeColor="text1"/>
                <w:sz w:val="24"/>
                <w:szCs w:val="24"/>
              </w:rPr>
              <w:t>0</w:t>
            </w:r>
          </w:p>
        </w:tc>
        <w:tc>
          <w:tcPr>
            <w:tcW w:w="1575" w:type="dxa"/>
          </w:tcPr>
          <w:p w:rsidR="00575D4C" w:rsidRPr="00713D91" w:rsidRDefault="002C2CA7" w:rsidP="002C2CA7">
            <w:pPr>
              <w:jc w:val="right"/>
              <w:rPr>
                <w:rFonts w:ascii="ＭＳ 明朝"/>
                <w:color w:val="000000" w:themeColor="text1"/>
                <w:sz w:val="24"/>
                <w:szCs w:val="24"/>
              </w:rPr>
            </w:pPr>
            <w:r w:rsidRPr="00713D91">
              <w:rPr>
                <w:rFonts w:ascii="ＭＳ 明朝" w:hAnsi="ＭＳ 明朝" w:hint="eastAsia"/>
                <w:color w:val="000000" w:themeColor="text1"/>
                <w:sz w:val="24"/>
                <w:szCs w:val="24"/>
              </w:rPr>
              <w:t>82</w:t>
            </w:r>
            <w:r w:rsidR="00575D4C" w:rsidRPr="00713D91">
              <w:rPr>
                <w:rFonts w:ascii="ＭＳ 明朝" w:hAnsi="ＭＳ 明朝"/>
                <w:color w:val="000000" w:themeColor="text1"/>
                <w:sz w:val="24"/>
                <w:szCs w:val="24"/>
              </w:rPr>
              <w:t>.</w:t>
            </w:r>
            <w:r w:rsidRPr="00713D91">
              <w:rPr>
                <w:rFonts w:ascii="ＭＳ 明朝" w:hAnsi="ＭＳ 明朝" w:hint="eastAsia"/>
                <w:color w:val="000000" w:themeColor="text1"/>
                <w:sz w:val="24"/>
                <w:szCs w:val="24"/>
              </w:rPr>
              <w:t>3</w:t>
            </w:r>
          </w:p>
        </w:tc>
        <w:tc>
          <w:tcPr>
            <w:tcW w:w="1575" w:type="dxa"/>
          </w:tcPr>
          <w:p w:rsidR="00575D4C" w:rsidRPr="00713D91" w:rsidRDefault="002C2CA7" w:rsidP="002C2CA7">
            <w:pPr>
              <w:jc w:val="right"/>
              <w:rPr>
                <w:rFonts w:ascii="ＭＳ 明朝"/>
                <w:color w:val="000000" w:themeColor="text1"/>
                <w:sz w:val="24"/>
                <w:szCs w:val="24"/>
              </w:rPr>
            </w:pPr>
            <w:r w:rsidRPr="00713D91">
              <w:rPr>
                <w:rFonts w:ascii="ＭＳ 明朝" w:hint="eastAsia"/>
                <w:color w:val="000000" w:themeColor="text1"/>
                <w:sz w:val="24"/>
                <w:szCs w:val="24"/>
              </w:rPr>
              <w:t>79</w:t>
            </w:r>
            <w:r w:rsidR="00CB68DC" w:rsidRPr="00713D91">
              <w:rPr>
                <w:rFonts w:ascii="ＭＳ 明朝" w:hint="eastAsia"/>
                <w:color w:val="000000" w:themeColor="text1"/>
                <w:sz w:val="24"/>
                <w:szCs w:val="24"/>
              </w:rPr>
              <w:t>.</w:t>
            </w:r>
            <w:r w:rsidRPr="00713D91">
              <w:rPr>
                <w:rFonts w:ascii="ＭＳ 明朝" w:hint="eastAsia"/>
                <w:color w:val="000000" w:themeColor="text1"/>
                <w:sz w:val="24"/>
                <w:szCs w:val="24"/>
              </w:rPr>
              <w:t>9</w:t>
            </w:r>
          </w:p>
        </w:tc>
        <w:tc>
          <w:tcPr>
            <w:tcW w:w="1780" w:type="dxa"/>
          </w:tcPr>
          <w:p w:rsidR="00575D4C" w:rsidRPr="00713D91" w:rsidRDefault="002C2CA7" w:rsidP="002C2CA7">
            <w:pPr>
              <w:jc w:val="right"/>
              <w:rPr>
                <w:rFonts w:ascii="ＭＳ 明朝"/>
                <w:color w:val="000000" w:themeColor="text1"/>
                <w:sz w:val="24"/>
                <w:szCs w:val="24"/>
              </w:rPr>
            </w:pPr>
            <w:r w:rsidRPr="00713D91">
              <w:rPr>
                <w:rFonts w:ascii="ＭＳ 明朝" w:hint="eastAsia"/>
                <w:color w:val="000000" w:themeColor="text1"/>
                <w:sz w:val="24"/>
                <w:szCs w:val="24"/>
              </w:rPr>
              <w:t>74</w:t>
            </w:r>
            <w:r w:rsidR="00CB68DC" w:rsidRPr="00713D91">
              <w:rPr>
                <w:rFonts w:ascii="ＭＳ 明朝" w:hint="eastAsia"/>
                <w:color w:val="000000" w:themeColor="text1"/>
                <w:sz w:val="24"/>
                <w:szCs w:val="24"/>
              </w:rPr>
              <w:t>.</w:t>
            </w:r>
            <w:r w:rsidRPr="00713D91">
              <w:rPr>
                <w:rFonts w:ascii="ＭＳ 明朝" w:hint="eastAsia"/>
                <w:color w:val="000000" w:themeColor="text1"/>
                <w:sz w:val="24"/>
                <w:szCs w:val="24"/>
              </w:rPr>
              <w:t>3</w:t>
            </w:r>
          </w:p>
        </w:tc>
      </w:tr>
      <w:tr w:rsidR="00713D91" w:rsidRPr="00713D91" w:rsidTr="00DD30EB">
        <w:tc>
          <w:tcPr>
            <w:tcW w:w="2205" w:type="dxa"/>
          </w:tcPr>
          <w:p w:rsidR="00575D4C" w:rsidRPr="00713D91" w:rsidRDefault="00575D4C" w:rsidP="00DD30EB">
            <w:pPr>
              <w:rPr>
                <w:rFonts w:ascii="ＭＳ 明朝"/>
                <w:color w:val="000000" w:themeColor="text1"/>
                <w:sz w:val="24"/>
                <w:szCs w:val="24"/>
              </w:rPr>
            </w:pPr>
            <w:r w:rsidRPr="00713D91">
              <w:rPr>
                <w:rFonts w:ascii="ＭＳ 明朝" w:hAnsi="ＭＳ 明朝" w:hint="eastAsia"/>
                <w:color w:val="000000" w:themeColor="text1"/>
                <w:sz w:val="24"/>
                <w:szCs w:val="24"/>
              </w:rPr>
              <w:t>本庁次長</w:t>
            </w:r>
          </w:p>
        </w:tc>
        <w:tc>
          <w:tcPr>
            <w:tcW w:w="1575" w:type="dxa"/>
          </w:tcPr>
          <w:p w:rsidR="00575D4C" w:rsidRPr="00713D91" w:rsidRDefault="00575D4C" w:rsidP="00F62D3D">
            <w:pPr>
              <w:jc w:val="right"/>
              <w:rPr>
                <w:rFonts w:ascii="ＭＳ 明朝"/>
                <w:color w:val="000000" w:themeColor="text1"/>
                <w:sz w:val="24"/>
                <w:szCs w:val="24"/>
              </w:rPr>
            </w:pPr>
            <w:r w:rsidRPr="00713D91">
              <w:rPr>
                <w:rFonts w:ascii="ＭＳ 明朝" w:hAnsi="ＭＳ 明朝"/>
                <w:color w:val="000000" w:themeColor="text1"/>
                <w:sz w:val="24"/>
                <w:szCs w:val="24"/>
              </w:rPr>
              <w:t>94.0</w:t>
            </w:r>
          </w:p>
        </w:tc>
        <w:tc>
          <w:tcPr>
            <w:tcW w:w="1575" w:type="dxa"/>
          </w:tcPr>
          <w:p w:rsidR="00575D4C" w:rsidRPr="00713D91" w:rsidRDefault="00575D4C" w:rsidP="00F62D3D">
            <w:pPr>
              <w:jc w:val="right"/>
              <w:rPr>
                <w:rFonts w:ascii="ＭＳ 明朝"/>
                <w:color w:val="000000" w:themeColor="text1"/>
                <w:sz w:val="24"/>
                <w:szCs w:val="24"/>
              </w:rPr>
            </w:pPr>
            <w:r w:rsidRPr="00713D91">
              <w:rPr>
                <w:rFonts w:ascii="ＭＳ 明朝" w:hAnsi="ＭＳ 明朝"/>
                <w:color w:val="000000" w:themeColor="text1"/>
                <w:sz w:val="24"/>
                <w:szCs w:val="24"/>
              </w:rPr>
              <w:t>85.9</w:t>
            </w:r>
          </w:p>
        </w:tc>
        <w:tc>
          <w:tcPr>
            <w:tcW w:w="1575" w:type="dxa"/>
          </w:tcPr>
          <w:p w:rsidR="00575D4C" w:rsidRPr="00713D91" w:rsidRDefault="00575D4C" w:rsidP="00F62D3D">
            <w:pPr>
              <w:jc w:val="right"/>
              <w:rPr>
                <w:rFonts w:ascii="ＭＳ 明朝"/>
                <w:color w:val="000000" w:themeColor="text1"/>
                <w:sz w:val="24"/>
                <w:szCs w:val="24"/>
              </w:rPr>
            </w:pPr>
            <w:r w:rsidRPr="00713D91">
              <w:rPr>
                <w:rFonts w:ascii="ＭＳ 明朝" w:hAnsi="ＭＳ 明朝"/>
                <w:color w:val="000000" w:themeColor="text1"/>
                <w:sz w:val="24"/>
                <w:szCs w:val="24"/>
              </w:rPr>
              <w:t>85.1</w:t>
            </w:r>
          </w:p>
        </w:tc>
        <w:tc>
          <w:tcPr>
            <w:tcW w:w="1780" w:type="dxa"/>
          </w:tcPr>
          <w:p w:rsidR="00575D4C" w:rsidRPr="00713D91" w:rsidRDefault="00575D4C" w:rsidP="00F62D3D">
            <w:pPr>
              <w:jc w:val="right"/>
              <w:rPr>
                <w:rFonts w:ascii="ＭＳ 明朝"/>
                <w:color w:val="000000" w:themeColor="text1"/>
                <w:sz w:val="24"/>
                <w:szCs w:val="24"/>
              </w:rPr>
            </w:pPr>
            <w:r w:rsidRPr="00713D91">
              <w:rPr>
                <w:rFonts w:ascii="ＭＳ 明朝" w:hAnsi="ＭＳ 明朝"/>
                <w:color w:val="000000" w:themeColor="text1"/>
                <w:sz w:val="24"/>
                <w:szCs w:val="24"/>
              </w:rPr>
              <w:t>78.6</w:t>
            </w:r>
          </w:p>
        </w:tc>
      </w:tr>
      <w:tr w:rsidR="00713D91" w:rsidRPr="00713D91" w:rsidTr="00DD30EB">
        <w:tc>
          <w:tcPr>
            <w:tcW w:w="2205" w:type="dxa"/>
          </w:tcPr>
          <w:p w:rsidR="00575D4C" w:rsidRPr="00713D91" w:rsidRDefault="00575D4C" w:rsidP="00DD30EB">
            <w:pPr>
              <w:rPr>
                <w:rFonts w:ascii="ＭＳ 明朝"/>
                <w:color w:val="000000" w:themeColor="text1"/>
                <w:sz w:val="24"/>
                <w:szCs w:val="24"/>
              </w:rPr>
            </w:pPr>
            <w:r w:rsidRPr="00713D91">
              <w:rPr>
                <w:rFonts w:ascii="ＭＳ 明朝" w:hAnsi="ＭＳ 明朝" w:hint="eastAsia"/>
                <w:color w:val="000000" w:themeColor="text1"/>
                <w:sz w:val="24"/>
                <w:szCs w:val="24"/>
              </w:rPr>
              <w:t>本庁課長</w:t>
            </w:r>
          </w:p>
        </w:tc>
        <w:tc>
          <w:tcPr>
            <w:tcW w:w="1575" w:type="dxa"/>
          </w:tcPr>
          <w:p w:rsidR="00575D4C" w:rsidRPr="00713D91" w:rsidRDefault="00575D4C" w:rsidP="00F62D3D">
            <w:pPr>
              <w:jc w:val="right"/>
              <w:rPr>
                <w:rFonts w:ascii="ＭＳ 明朝"/>
                <w:color w:val="000000" w:themeColor="text1"/>
                <w:sz w:val="24"/>
                <w:szCs w:val="24"/>
              </w:rPr>
            </w:pPr>
            <w:r w:rsidRPr="00713D91">
              <w:rPr>
                <w:rFonts w:ascii="ＭＳ 明朝" w:hAnsi="ＭＳ 明朝"/>
                <w:color w:val="000000" w:themeColor="text1"/>
                <w:sz w:val="24"/>
                <w:szCs w:val="24"/>
              </w:rPr>
              <w:t>92.7</w:t>
            </w:r>
          </w:p>
        </w:tc>
        <w:tc>
          <w:tcPr>
            <w:tcW w:w="1575" w:type="dxa"/>
          </w:tcPr>
          <w:p w:rsidR="00575D4C" w:rsidRPr="00713D91" w:rsidRDefault="00575D4C" w:rsidP="00F62D3D">
            <w:pPr>
              <w:jc w:val="right"/>
              <w:rPr>
                <w:rFonts w:ascii="ＭＳ 明朝"/>
                <w:color w:val="000000" w:themeColor="text1"/>
                <w:sz w:val="24"/>
                <w:szCs w:val="24"/>
              </w:rPr>
            </w:pPr>
            <w:r w:rsidRPr="00713D91">
              <w:rPr>
                <w:rFonts w:ascii="ＭＳ 明朝" w:hAnsi="ＭＳ 明朝"/>
                <w:color w:val="000000" w:themeColor="text1"/>
                <w:sz w:val="24"/>
                <w:szCs w:val="24"/>
              </w:rPr>
              <w:t>85.4</w:t>
            </w:r>
          </w:p>
        </w:tc>
        <w:tc>
          <w:tcPr>
            <w:tcW w:w="1575" w:type="dxa"/>
          </w:tcPr>
          <w:p w:rsidR="00575D4C" w:rsidRPr="00713D91" w:rsidRDefault="00575D4C" w:rsidP="00F62D3D">
            <w:pPr>
              <w:jc w:val="right"/>
              <w:rPr>
                <w:rFonts w:ascii="ＭＳ 明朝"/>
                <w:color w:val="000000" w:themeColor="text1"/>
                <w:sz w:val="24"/>
                <w:szCs w:val="24"/>
              </w:rPr>
            </w:pPr>
            <w:r w:rsidRPr="00713D91">
              <w:rPr>
                <w:rFonts w:ascii="ＭＳ 明朝" w:hAnsi="ＭＳ 明朝"/>
                <w:color w:val="000000" w:themeColor="text1"/>
                <w:sz w:val="24"/>
                <w:szCs w:val="24"/>
              </w:rPr>
              <w:t>83.8</w:t>
            </w:r>
          </w:p>
        </w:tc>
        <w:tc>
          <w:tcPr>
            <w:tcW w:w="1780" w:type="dxa"/>
          </w:tcPr>
          <w:p w:rsidR="00575D4C" w:rsidRPr="00713D91" w:rsidRDefault="00575D4C" w:rsidP="00F62D3D">
            <w:pPr>
              <w:jc w:val="right"/>
              <w:rPr>
                <w:rFonts w:ascii="ＭＳ 明朝"/>
                <w:color w:val="000000" w:themeColor="text1"/>
                <w:sz w:val="24"/>
                <w:szCs w:val="24"/>
              </w:rPr>
            </w:pPr>
            <w:r w:rsidRPr="00713D91">
              <w:rPr>
                <w:rFonts w:ascii="ＭＳ 明朝" w:hAnsi="ＭＳ 明朝"/>
                <w:color w:val="000000" w:themeColor="text1"/>
                <w:sz w:val="24"/>
                <w:szCs w:val="24"/>
              </w:rPr>
              <w:t>78.1</w:t>
            </w:r>
          </w:p>
        </w:tc>
      </w:tr>
      <w:tr w:rsidR="00713D91" w:rsidRPr="00713D91" w:rsidTr="00DD30EB">
        <w:tc>
          <w:tcPr>
            <w:tcW w:w="2205" w:type="dxa"/>
          </w:tcPr>
          <w:p w:rsidR="00575D4C" w:rsidRPr="00713D91" w:rsidRDefault="00575D4C" w:rsidP="00DD30EB">
            <w:pPr>
              <w:rPr>
                <w:rFonts w:ascii="ＭＳ 明朝"/>
                <w:color w:val="000000" w:themeColor="text1"/>
                <w:sz w:val="24"/>
                <w:szCs w:val="24"/>
              </w:rPr>
            </w:pPr>
            <w:r w:rsidRPr="00713D91">
              <w:rPr>
                <w:rFonts w:ascii="ＭＳ 明朝" w:hAnsi="ＭＳ 明朝" w:hint="eastAsia"/>
                <w:color w:val="000000" w:themeColor="text1"/>
                <w:sz w:val="24"/>
                <w:szCs w:val="24"/>
              </w:rPr>
              <w:t>モデル職員※</w:t>
            </w:r>
            <w:r w:rsidRPr="00713D91">
              <w:rPr>
                <w:rFonts w:ascii="ＭＳ 明朝" w:hAnsi="ＭＳ 明朝"/>
                <w:color w:val="000000" w:themeColor="text1"/>
                <w:sz w:val="24"/>
                <w:szCs w:val="24"/>
              </w:rPr>
              <w:t>2</w:t>
            </w:r>
          </w:p>
        </w:tc>
        <w:tc>
          <w:tcPr>
            <w:tcW w:w="1575" w:type="dxa"/>
          </w:tcPr>
          <w:p w:rsidR="00575D4C" w:rsidRPr="00713D91" w:rsidRDefault="00575D4C" w:rsidP="00F62D3D">
            <w:pPr>
              <w:jc w:val="right"/>
              <w:rPr>
                <w:rFonts w:ascii="ＭＳ 明朝"/>
                <w:color w:val="000000" w:themeColor="text1"/>
                <w:sz w:val="24"/>
                <w:szCs w:val="24"/>
              </w:rPr>
            </w:pPr>
            <w:r w:rsidRPr="00713D91">
              <w:rPr>
                <w:rFonts w:ascii="ＭＳ 明朝" w:hAnsi="ＭＳ 明朝"/>
                <w:color w:val="000000" w:themeColor="text1"/>
                <w:sz w:val="24"/>
                <w:szCs w:val="24"/>
              </w:rPr>
              <w:t>101.6</w:t>
            </w:r>
          </w:p>
        </w:tc>
        <w:tc>
          <w:tcPr>
            <w:tcW w:w="1575" w:type="dxa"/>
          </w:tcPr>
          <w:p w:rsidR="00575D4C" w:rsidRPr="00713D91" w:rsidRDefault="00575D4C" w:rsidP="00F62D3D">
            <w:pPr>
              <w:jc w:val="right"/>
              <w:rPr>
                <w:rFonts w:ascii="ＭＳ 明朝"/>
                <w:color w:val="000000" w:themeColor="text1"/>
                <w:sz w:val="24"/>
                <w:szCs w:val="24"/>
              </w:rPr>
            </w:pPr>
            <w:r w:rsidRPr="00713D91">
              <w:rPr>
                <w:rFonts w:ascii="ＭＳ 明朝" w:hAnsi="ＭＳ 明朝"/>
                <w:color w:val="000000" w:themeColor="text1"/>
                <w:sz w:val="24"/>
                <w:szCs w:val="24"/>
              </w:rPr>
              <w:t>92.3</w:t>
            </w:r>
          </w:p>
        </w:tc>
        <w:tc>
          <w:tcPr>
            <w:tcW w:w="1575" w:type="dxa"/>
          </w:tcPr>
          <w:p w:rsidR="00575D4C" w:rsidRPr="00713D91" w:rsidRDefault="00575D4C" w:rsidP="00F62D3D">
            <w:pPr>
              <w:jc w:val="right"/>
              <w:rPr>
                <w:rFonts w:ascii="ＭＳ 明朝"/>
                <w:color w:val="000000" w:themeColor="text1"/>
                <w:sz w:val="24"/>
                <w:szCs w:val="24"/>
              </w:rPr>
            </w:pPr>
            <w:r w:rsidRPr="00713D91">
              <w:rPr>
                <w:rFonts w:ascii="ＭＳ 明朝" w:hAnsi="ＭＳ 明朝"/>
                <w:color w:val="000000" w:themeColor="text1"/>
                <w:sz w:val="24"/>
                <w:szCs w:val="24"/>
              </w:rPr>
              <w:t>94.7</w:t>
            </w:r>
          </w:p>
        </w:tc>
        <w:tc>
          <w:tcPr>
            <w:tcW w:w="1780" w:type="dxa"/>
          </w:tcPr>
          <w:p w:rsidR="00575D4C" w:rsidRPr="00713D91" w:rsidRDefault="00575D4C" w:rsidP="00F62D3D">
            <w:pPr>
              <w:jc w:val="right"/>
              <w:rPr>
                <w:rFonts w:ascii="ＭＳ 明朝"/>
                <w:color w:val="000000" w:themeColor="text1"/>
                <w:sz w:val="24"/>
                <w:szCs w:val="24"/>
              </w:rPr>
            </w:pPr>
            <w:r w:rsidRPr="00713D91">
              <w:rPr>
                <w:rFonts w:ascii="ＭＳ 明朝" w:hAnsi="ＭＳ 明朝"/>
                <w:color w:val="000000" w:themeColor="text1"/>
                <w:sz w:val="24"/>
                <w:szCs w:val="24"/>
              </w:rPr>
              <w:t>86.7</w:t>
            </w:r>
          </w:p>
        </w:tc>
      </w:tr>
    </w:tbl>
    <w:p w:rsidR="00575D4C" w:rsidRPr="00713D91" w:rsidRDefault="00575D4C" w:rsidP="00F62D3D">
      <w:pPr>
        <w:ind w:leftChars="342" w:left="938" w:hangingChars="100" w:hanging="220"/>
        <w:rPr>
          <w:rFonts w:ascii="ＭＳ 明朝"/>
          <w:color w:val="000000" w:themeColor="text1"/>
          <w:sz w:val="22"/>
        </w:rPr>
      </w:pPr>
      <w:r w:rsidRPr="00713D91">
        <w:rPr>
          <w:rFonts w:ascii="ＭＳ 明朝" w:hAnsi="ＭＳ 明朝" w:hint="eastAsia"/>
          <w:color w:val="000000" w:themeColor="text1"/>
          <w:sz w:val="22"/>
        </w:rPr>
        <w:t>※</w:t>
      </w:r>
      <w:r w:rsidRPr="00713D91">
        <w:rPr>
          <w:rFonts w:ascii="ＭＳ 明朝" w:hAnsi="ＭＳ 明朝"/>
          <w:color w:val="000000" w:themeColor="text1"/>
          <w:sz w:val="22"/>
        </w:rPr>
        <w:t>1</w:t>
      </w:r>
      <w:r w:rsidRPr="00713D91">
        <w:rPr>
          <w:rFonts w:ascii="ＭＳ 明朝" w:hAnsi="ＭＳ 明朝" w:hint="eastAsia"/>
          <w:color w:val="000000" w:themeColor="text1"/>
          <w:sz w:val="22"/>
        </w:rPr>
        <w:t xml:space="preserve">　</w:t>
      </w:r>
      <w:r w:rsidR="00EB0F23">
        <w:rPr>
          <w:rFonts w:ascii="ＭＳ 明朝" w:hAnsi="ＭＳ 明朝" w:hint="eastAsia"/>
          <w:color w:val="000000" w:themeColor="text1"/>
          <w:sz w:val="22"/>
        </w:rPr>
        <w:t>指定職給料表</w:t>
      </w:r>
      <w:r w:rsidR="00F51C0A">
        <w:rPr>
          <w:rFonts w:ascii="ＭＳ 明朝" w:hAnsi="ＭＳ 明朝" w:hint="eastAsia"/>
          <w:color w:val="000000" w:themeColor="text1"/>
          <w:sz w:val="22"/>
        </w:rPr>
        <w:t>5</w:t>
      </w:r>
      <w:r w:rsidR="00EB0F23">
        <w:rPr>
          <w:rFonts w:ascii="ＭＳ 明朝" w:hAnsi="ＭＳ 明朝" w:hint="eastAsia"/>
          <w:color w:val="000000" w:themeColor="text1"/>
          <w:sz w:val="22"/>
        </w:rPr>
        <w:t>号給適用</w:t>
      </w:r>
    </w:p>
    <w:p w:rsidR="00575D4C" w:rsidRPr="00713D91" w:rsidRDefault="00575D4C" w:rsidP="00F62D3D">
      <w:pPr>
        <w:ind w:leftChars="228" w:left="479" w:firstLineChars="100" w:firstLine="220"/>
        <w:rPr>
          <w:rFonts w:ascii="ＭＳ 明朝"/>
          <w:color w:val="000000" w:themeColor="text1"/>
          <w:sz w:val="22"/>
        </w:rPr>
      </w:pPr>
      <w:r w:rsidRPr="00713D91">
        <w:rPr>
          <w:rFonts w:ascii="ＭＳ 明朝" w:hint="eastAsia"/>
          <w:color w:val="000000" w:themeColor="text1"/>
          <w:sz w:val="22"/>
        </w:rPr>
        <w:t>※</w:t>
      </w:r>
      <w:r w:rsidRPr="00713D91">
        <w:rPr>
          <w:rFonts w:ascii="ＭＳ 明朝"/>
          <w:color w:val="000000" w:themeColor="text1"/>
          <w:sz w:val="22"/>
        </w:rPr>
        <w:t>2</w:t>
      </w:r>
      <w:r w:rsidRPr="00713D91">
        <w:rPr>
          <w:rFonts w:ascii="ＭＳ 明朝" w:hint="eastAsia"/>
          <w:color w:val="000000" w:themeColor="text1"/>
          <w:sz w:val="22"/>
        </w:rPr>
        <w:t xml:space="preserve">　行政職</w:t>
      </w:r>
      <w:r w:rsidRPr="00713D91">
        <w:rPr>
          <w:rFonts w:ascii="ＭＳ 明朝"/>
          <w:color w:val="000000" w:themeColor="text1"/>
          <w:sz w:val="22"/>
        </w:rPr>
        <w:t>47</w:t>
      </w:r>
      <w:r w:rsidRPr="00713D91">
        <w:rPr>
          <w:rFonts w:ascii="ＭＳ 明朝" w:hint="eastAsia"/>
          <w:color w:val="000000" w:themeColor="text1"/>
          <w:sz w:val="22"/>
        </w:rPr>
        <w:t>歳の主査（平成</w:t>
      </w:r>
      <w:r w:rsidRPr="00713D91">
        <w:rPr>
          <w:rFonts w:ascii="ＭＳ 明朝"/>
          <w:color w:val="000000" w:themeColor="text1"/>
          <w:sz w:val="22"/>
        </w:rPr>
        <w:t>22</w:t>
      </w:r>
      <w:r w:rsidRPr="00713D91">
        <w:rPr>
          <w:rFonts w:ascii="ＭＳ 明朝" w:hint="eastAsia"/>
          <w:color w:val="000000" w:themeColor="text1"/>
          <w:sz w:val="22"/>
        </w:rPr>
        <w:t>年度の標準的なモデル職員）。</w:t>
      </w:r>
    </w:p>
    <w:p w:rsidR="00575D4C" w:rsidRPr="00713D91" w:rsidRDefault="00575D4C" w:rsidP="00B45CBA">
      <w:pPr>
        <w:rPr>
          <w:rFonts w:ascii="ＭＳ 明朝"/>
          <w:color w:val="000000" w:themeColor="text1"/>
          <w:sz w:val="24"/>
          <w:szCs w:val="24"/>
        </w:rPr>
      </w:pPr>
    </w:p>
    <w:p w:rsidR="00575D4C" w:rsidRPr="00713D91" w:rsidRDefault="00575D4C" w:rsidP="00B45CBA">
      <w:pPr>
        <w:ind w:firstLineChars="200" w:firstLine="480"/>
        <w:rPr>
          <w:rFonts w:ascii="ＭＳ 明朝"/>
          <w:color w:val="000000" w:themeColor="text1"/>
          <w:sz w:val="24"/>
          <w:szCs w:val="24"/>
        </w:rPr>
      </w:pPr>
      <w:r w:rsidRPr="00713D91">
        <w:rPr>
          <w:rFonts w:ascii="ＭＳ 明朝" w:hAnsi="ＭＳ 明朝" w:hint="eastAsia"/>
          <w:color w:val="000000" w:themeColor="text1"/>
          <w:sz w:val="24"/>
          <w:szCs w:val="24"/>
        </w:rPr>
        <w:t>②消費者物価の上昇率</w:t>
      </w:r>
    </w:p>
    <w:p w:rsidR="00575D4C" w:rsidRPr="00713D91" w:rsidRDefault="00575D4C" w:rsidP="00B45CBA">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平成</w:t>
      </w:r>
      <w:r w:rsidRPr="00713D91">
        <w:rPr>
          <w:rFonts w:ascii="ＭＳ 明朝" w:hAnsi="ＭＳ 明朝"/>
          <w:color w:val="000000" w:themeColor="text1"/>
          <w:sz w:val="24"/>
          <w:szCs w:val="24"/>
        </w:rPr>
        <w:t>3</w:t>
      </w:r>
      <w:r w:rsidRPr="00713D91">
        <w:rPr>
          <w:rFonts w:ascii="ＭＳ 明朝" w:hAnsi="ＭＳ 明朝" w:hint="eastAsia"/>
          <w:color w:val="000000" w:themeColor="text1"/>
          <w:sz w:val="24"/>
          <w:szCs w:val="24"/>
        </w:rPr>
        <w:t>年以降の消費者物価指数（大阪市）は、経済状況を反映して、落ち着いた動きで推移しており、同年を</w:t>
      </w:r>
      <w:r w:rsidRPr="00713D91">
        <w:rPr>
          <w:rFonts w:ascii="ＭＳ 明朝" w:hAnsi="ＭＳ 明朝"/>
          <w:color w:val="000000" w:themeColor="text1"/>
          <w:sz w:val="24"/>
          <w:szCs w:val="24"/>
        </w:rPr>
        <w:t>100</w:t>
      </w:r>
      <w:r w:rsidRPr="00713D91">
        <w:rPr>
          <w:rFonts w:ascii="ＭＳ 明朝" w:hAnsi="ＭＳ 明朝" w:hint="eastAsia"/>
          <w:color w:val="000000" w:themeColor="text1"/>
          <w:sz w:val="24"/>
          <w:szCs w:val="24"/>
        </w:rPr>
        <w:t>とした指数でみると、平成</w:t>
      </w:r>
      <w:r w:rsidRPr="00713D91">
        <w:rPr>
          <w:rFonts w:ascii="ＭＳ 明朝" w:hAnsi="ＭＳ 明朝"/>
          <w:color w:val="000000" w:themeColor="text1"/>
          <w:sz w:val="24"/>
          <w:szCs w:val="24"/>
        </w:rPr>
        <w:t>10</w:t>
      </w:r>
      <w:r w:rsidRPr="00713D91">
        <w:rPr>
          <w:rFonts w:ascii="ＭＳ 明朝" w:hAnsi="ＭＳ 明朝" w:hint="eastAsia"/>
          <w:color w:val="000000" w:themeColor="text1"/>
          <w:sz w:val="24"/>
          <w:szCs w:val="24"/>
        </w:rPr>
        <w:t>年に</w:t>
      </w:r>
      <w:r w:rsidRPr="00713D91">
        <w:rPr>
          <w:rFonts w:ascii="ＭＳ 明朝" w:hAnsi="ＭＳ 明朝"/>
          <w:color w:val="000000" w:themeColor="text1"/>
          <w:sz w:val="24"/>
          <w:szCs w:val="24"/>
        </w:rPr>
        <w:t>108.3</w:t>
      </w:r>
      <w:r w:rsidRPr="00713D91">
        <w:rPr>
          <w:rFonts w:ascii="ＭＳ 明朝" w:hAnsi="ＭＳ 明朝" w:hint="eastAsia"/>
          <w:color w:val="000000" w:themeColor="text1"/>
          <w:sz w:val="24"/>
          <w:szCs w:val="24"/>
        </w:rPr>
        <w:t>に達した後、徐々に下落し、平成</w:t>
      </w:r>
      <w:r w:rsidRPr="00713D91">
        <w:rPr>
          <w:rFonts w:ascii="ＭＳ 明朝" w:hAnsi="ＭＳ 明朝"/>
          <w:color w:val="000000" w:themeColor="text1"/>
          <w:sz w:val="24"/>
          <w:szCs w:val="24"/>
        </w:rPr>
        <w:t>22</w:t>
      </w:r>
      <w:r w:rsidRPr="00713D91">
        <w:rPr>
          <w:rFonts w:ascii="ＭＳ 明朝" w:hAnsi="ＭＳ 明朝" w:hint="eastAsia"/>
          <w:color w:val="000000" w:themeColor="text1"/>
          <w:sz w:val="24"/>
          <w:szCs w:val="24"/>
        </w:rPr>
        <w:t>年では</w:t>
      </w:r>
      <w:r w:rsidRPr="00713D91">
        <w:rPr>
          <w:rFonts w:ascii="ＭＳ 明朝" w:hAnsi="ＭＳ 明朝"/>
          <w:color w:val="000000" w:themeColor="text1"/>
          <w:sz w:val="24"/>
          <w:szCs w:val="24"/>
        </w:rPr>
        <w:t>102</w:t>
      </w:r>
      <w:r w:rsidRPr="00713D91">
        <w:rPr>
          <w:rFonts w:ascii="ＭＳ 明朝" w:hAnsi="ＭＳ 明朝" w:hint="eastAsia"/>
          <w:color w:val="000000" w:themeColor="text1"/>
          <w:sz w:val="24"/>
          <w:szCs w:val="24"/>
        </w:rPr>
        <w:t>．</w:t>
      </w:r>
      <w:r w:rsidRPr="00713D91">
        <w:rPr>
          <w:rFonts w:ascii="ＭＳ 明朝"/>
          <w:color w:val="000000" w:themeColor="text1"/>
          <w:sz w:val="24"/>
          <w:szCs w:val="24"/>
        </w:rPr>
        <w:t>0</w:t>
      </w:r>
      <w:r w:rsidRPr="00713D91">
        <w:rPr>
          <w:rFonts w:ascii="ＭＳ 明朝" w:hAnsi="ＭＳ 明朝" w:hint="eastAsia"/>
          <w:color w:val="000000" w:themeColor="text1"/>
          <w:sz w:val="24"/>
          <w:szCs w:val="24"/>
        </w:rPr>
        <w:t>となっている。</w:t>
      </w:r>
    </w:p>
    <w:p w:rsidR="00575D4C" w:rsidRPr="00713D91" w:rsidRDefault="00575D4C" w:rsidP="00E25A04">
      <w:pPr>
        <w:rPr>
          <w:rFonts w:ascii="ＭＳ ゴシック" w:eastAsia="ＭＳ ゴシック" w:hAnsi="ＭＳ ゴシック"/>
          <w:b/>
          <w:color w:val="000000" w:themeColor="text1"/>
          <w:sz w:val="24"/>
          <w:szCs w:val="24"/>
        </w:rPr>
      </w:pPr>
    </w:p>
    <w:p w:rsidR="00575D4C" w:rsidRPr="00713D91" w:rsidRDefault="00575D4C" w:rsidP="00BA3003">
      <w:pPr>
        <w:rPr>
          <w:rFonts w:ascii="ＭＳ ゴシック" w:eastAsia="ＭＳ ゴシック" w:hAnsi="ＭＳ ゴシック"/>
          <w:b/>
          <w:color w:val="000000" w:themeColor="text1"/>
          <w:sz w:val="24"/>
          <w:szCs w:val="24"/>
        </w:rPr>
      </w:pPr>
    </w:p>
    <w:p w:rsidR="00575D4C" w:rsidRPr="00713D91" w:rsidRDefault="00575D4C" w:rsidP="00BA3003">
      <w:pPr>
        <w:rPr>
          <w:rFonts w:ascii="ＭＳ ゴシック" w:eastAsia="ＭＳ ゴシック" w:hAnsi="ＭＳ ゴシック"/>
          <w:b/>
          <w:dstrike/>
          <w:color w:val="000000" w:themeColor="text1"/>
          <w:sz w:val="24"/>
          <w:szCs w:val="24"/>
        </w:rPr>
      </w:pPr>
      <w:r w:rsidRPr="00713D91">
        <w:rPr>
          <w:rFonts w:ascii="ＭＳ ゴシック" w:eastAsia="ＭＳ ゴシック" w:hAnsi="ＭＳ ゴシック" w:hint="eastAsia"/>
          <w:b/>
          <w:color w:val="000000" w:themeColor="text1"/>
          <w:sz w:val="24"/>
          <w:szCs w:val="24"/>
        </w:rPr>
        <w:t>３　議員報酬の額について</w:t>
      </w:r>
    </w:p>
    <w:p w:rsidR="00575D4C" w:rsidRPr="00713D91" w:rsidRDefault="00575D4C" w:rsidP="00093E0C">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（１）議員の職務と議員報酬</w:t>
      </w:r>
    </w:p>
    <w:p w:rsidR="00575D4C" w:rsidRPr="00713D91" w:rsidRDefault="00575D4C" w:rsidP="00F467B8">
      <w:pPr>
        <w:ind w:left="223" w:hangingChars="93" w:hanging="223"/>
        <w:rPr>
          <w:rFonts w:ascii="ＭＳ 明朝"/>
          <w:color w:val="000000" w:themeColor="text1"/>
          <w:sz w:val="24"/>
          <w:szCs w:val="24"/>
        </w:rPr>
      </w:pPr>
      <w:r w:rsidRPr="00713D91">
        <w:rPr>
          <w:rFonts w:ascii="ＭＳ 明朝" w:hAnsi="ＭＳ 明朝" w:hint="eastAsia"/>
          <w:color w:val="000000" w:themeColor="text1"/>
          <w:sz w:val="24"/>
          <w:szCs w:val="24"/>
        </w:rPr>
        <w:t xml:space="preserve">　　地方議会議員は、住民から直接選挙された代表者であり、自治立法機関である議会の場で大阪府の意思決定を行う重要な職責を担っている。そして地方議会議員は、地方公共団体において政策調査・立案、行政監視という根幹的な機能を果たすという使命を有している。</w:t>
      </w:r>
    </w:p>
    <w:p w:rsidR="00575D4C" w:rsidRPr="00713D91" w:rsidRDefault="00575D4C" w:rsidP="00473B87">
      <w:pPr>
        <w:ind w:leftChars="106" w:left="223"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平成</w:t>
      </w:r>
      <w:r w:rsidRPr="00713D91">
        <w:rPr>
          <w:rFonts w:ascii="ＭＳ 明朝" w:hAnsi="ＭＳ 明朝"/>
          <w:color w:val="000000" w:themeColor="text1"/>
          <w:sz w:val="24"/>
          <w:szCs w:val="24"/>
        </w:rPr>
        <w:t>20</w:t>
      </w:r>
      <w:r w:rsidRPr="00713D91">
        <w:rPr>
          <w:rFonts w:ascii="ＭＳ 明朝" w:hAnsi="ＭＳ 明朝" w:hint="eastAsia"/>
          <w:color w:val="000000" w:themeColor="text1"/>
          <w:sz w:val="24"/>
          <w:szCs w:val="24"/>
        </w:rPr>
        <w:t>年に、地方分権改革の進展により、地方公共団体の権限や機能が拡大する中、地方議会の果たす役割と責任はますます重要となっており、地方議員に求められる活動領域も拡大していることから、地方議会議員の位置づけを明確化するため、議員立</w:t>
      </w:r>
      <w:r w:rsidRPr="00713D91">
        <w:rPr>
          <w:rFonts w:ascii="ＭＳ 明朝" w:hAnsi="ＭＳ 明朝" w:hint="eastAsia"/>
          <w:color w:val="000000" w:themeColor="text1"/>
          <w:sz w:val="24"/>
          <w:szCs w:val="24"/>
        </w:rPr>
        <w:lastRenderedPageBreak/>
        <w:t>法により次のように地方自治法の改正が行われた。</w:t>
      </w:r>
    </w:p>
    <w:p w:rsidR="00575D4C" w:rsidRPr="00713D91" w:rsidRDefault="00575D4C" w:rsidP="00133033">
      <w:pPr>
        <w:ind w:leftChars="228" w:left="71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①　普通地方公共団体の議会の議員の活動のうち、議案の審査や議会運営の充実を図る目的で開催されている各会派の代表者会議、正副委員長会議、全員協議会等について、会議規則に定めることにより、議会活動の範囲に含まれ得ることを明確化した（自治法§</w:t>
      </w:r>
      <w:r w:rsidRPr="00713D91">
        <w:rPr>
          <w:rFonts w:ascii="ＭＳ 明朝" w:hAnsi="ＭＳ 明朝"/>
          <w:color w:val="000000" w:themeColor="text1"/>
          <w:sz w:val="24"/>
          <w:szCs w:val="24"/>
        </w:rPr>
        <w:t>100</w:t>
      </w:r>
      <w:r w:rsidRPr="00713D91">
        <w:rPr>
          <w:rFonts w:ascii="ＭＳ 明朝" w:hAnsi="ＭＳ 明朝" w:hint="eastAsia"/>
          <w:color w:val="000000" w:themeColor="text1"/>
          <w:sz w:val="24"/>
          <w:szCs w:val="24"/>
        </w:rPr>
        <w:t>⑫）。</w:t>
      </w:r>
    </w:p>
    <w:p w:rsidR="00575D4C" w:rsidRPr="00713D91" w:rsidRDefault="00575D4C" w:rsidP="00133033">
      <w:pPr>
        <w:ind w:leftChars="228" w:left="71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②　地方議会議員の位置づけを明確化する一環として、議員の報酬の支給方法等に関する規定を他の行政委員会の委員等の報酬の支給方法等に関する規定から分離するとともに、報酬の名称を議員報酬に改めることとした（自治法§</w:t>
      </w:r>
      <w:r w:rsidRPr="00713D91">
        <w:rPr>
          <w:rFonts w:ascii="ＭＳ 明朝" w:hAnsi="ＭＳ 明朝"/>
          <w:color w:val="000000" w:themeColor="text1"/>
          <w:sz w:val="24"/>
          <w:szCs w:val="24"/>
        </w:rPr>
        <w:t>203</w:t>
      </w:r>
      <w:r w:rsidRPr="00713D91">
        <w:rPr>
          <w:rFonts w:ascii="ＭＳ 明朝" w:hAnsi="ＭＳ 明朝" w:hint="eastAsia"/>
          <w:color w:val="000000" w:themeColor="text1"/>
          <w:sz w:val="24"/>
          <w:szCs w:val="24"/>
        </w:rPr>
        <w:t>）。</w:t>
      </w:r>
    </w:p>
    <w:p w:rsidR="00575D4C" w:rsidRPr="00713D91" w:rsidRDefault="00575D4C" w:rsidP="00F467B8">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しかし、この法律改正においても、地方議会議員の活動の責務を明示すること等は今後の課題とされており、地方議会議員が、常勤的な職か否か、地方公共団体の職としての職務と後援会等の選挙に係わる仕事との区分の基準は何か等、その職務の性格、範囲が明らかになったとはいえない。また、議員の職務の対価である議員報酬についても、名称は非常勤職員の報酬とは異なるものとして、単独の規定が設けられたが、地方公共団体ごとの規模の違い等を配慮して、具体的な内容は定められず、その水準や支給方法については、条例によるものとされている。</w:t>
      </w:r>
    </w:p>
    <w:p w:rsidR="00575D4C" w:rsidRPr="00713D91" w:rsidRDefault="00575D4C" w:rsidP="00F467B8">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したがって、大阪府議会議員の議員報酬は、上記の法改正の趣旨を踏まえつつ、議員の職務・職責の適切な対価として、大阪府が、自律的に検討し、決定していく必要がある。</w:t>
      </w:r>
    </w:p>
    <w:p w:rsidR="00770874" w:rsidRPr="00713D91" w:rsidRDefault="00770874" w:rsidP="00133033">
      <w:pPr>
        <w:rPr>
          <w:rFonts w:ascii="ＭＳ ゴシック" w:eastAsia="ＭＳ ゴシック" w:hAnsi="ＭＳ ゴシック"/>
          <w:b/>
          <w:color w:val="000000" w:themeColor="text1"/>
          <w:sz w:val="24"/>
          <w:szCs w:val="24"/>
        </w:rPr>
      </w:pPr>
    </w:p>
    <w:p w:rsidR="00575D4C" w:rsidRPr="00713D91" w:rsidRDefault="00575D4C" w:rsidP="0013303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（２）議員活動の状況</w:t>
      </w:r>
    </w:p>
    <w:p w:rsidR="00575D4C" w:rsidRPr="00713D91" w:rsidRDefault="00575D4C" w:rsidP="001F4522">
      <w:pPr>
        <w:ind w:left="381" w:hangingChars="158" w:hanging="381"/>
        <w:rPr>
          <w:rFonts w:ascii="ＭＳ ゴシック" w:eastAsia="ＭＳ ゴシック" w:hAnsi="ＭＳ ゴシック"/>
          <w:color w:val="000000" w:themeColor="text1"/>
          <w:sz w:val="24"/>
          <w:szCs w:val="24"/>
        </w:rPr>
      </w:pPr>
      <w:r w:rsidRPr="00713D91">
        <w:rPr>
          <w:rFonts w:ascii="ＭＳ ゴシック" w:eastAsia="ＭＳ ゴシック" w:hAnsi="ＭＳ ゴシック" w:hint="eastAsia"/>
          <w:b/>
          <w:color w:val="000000" w:themeColor="text1"/>
          <w:sz w:val="24"/>
          <w:szCs w:val="24"/>
        </w:rPr>
        <w:t xml:space="preserve">　　</w:t>
      </w:r>
      <w:r w:rsidRPr="00713D91">
        <w:rPr>
          <w:rFonts w:ascii="ＭＳ 明朝" w:hAnsi="ＭＳ 明朝" w:hint="eastAsia"/>
          <w:color w:val="000000" w:themeColor="text1"/>
          <w:sz w:val="24"/>
          <w:szCs w:val="24"/>
        </w:rPr>
        <w:t>大阪府議会の議員活動の実情について、府議会の各会派の代表者と意見交換を行ったところ、その概要は次のとおりである</w:t>
      </w:r>
      <w:r w:rsidRPr="00713D91">
        <w:rPr>
          <w:rFonts w:ascii="ＭＳ ゴシック" w:eastAsia="ＭＳ ゴシック" w:hAnsi="ＭＳ ゴシック" w:hint="eastAsia"/>
          <w:color w:val="000000" w:themeColor="text1"/>
          <w:sz w:val="24"/>
          <w:szCs w:val="24"/>
        </w:rPr>
        <w:t>。</w:t>
      </w:r>
    </w:p>
    <w:p w:rsidR="00575D4C" w:rsidRPr="00713D91" w:rsidRDefault="00575D4C" w:rsidP="001F4522">
      <w:pPr>
        <w:ind w:leftChars="228" w:left="71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①　議会活動としては、本会議や委員会への出席はもとより、そのための調査や意見聴取、担当セクションとの意見交換等を行っている。また、住民の声を議会に反映するため、多くの人々からの要望や陳情を聞いている。</w:t>
      </w:r>
    </w:p>
    <w:p w:rsidR="00575D4C" w:rsidRPr="00713D91" w:rsidRDefault="00575D4C" w:rsidP="00D703DC">
      <w:pPr>
        <w:ind w:left="720" w:hangingChars="300" w:hanging="720"/>
        <w:rPr>
          <w:rFonts w:ascii="ＭＳ 明朝"/>
          <w:color w:val="000000" w:themeColor="text1"/>
          <w:sz w:val="24"/>
          <w:szCs w:val="24"/>
        </w:rPr>
      </w:pPr>
      <w:r w:rsidRPr="00713D91">
        <w:rPr>
          <w:rFonts w:ascii="ＭＳ 明朝" w:hAnsi="ＭＳ 明朝" w:hint="eastAsia"/>
          <w:color w:val="000000" w:themeColor="text1"/>
          <w:sz w:val="24"/>
          <w:szCs w:val="24"/>
        </w:rPr>
        <w:t xml:space="preserve">　　②　会派の活動として、所属議員での総会や部会毎の勉強会などが定期的に行われている。また、会派によっては、独自の視察や調査も実施している。</w:t>
      </w:r>
    </w:p>
    <w:p w:rsidR="00575D4C" w:rsidRPr="00713D91" w:rsidRDefault="00575D4C" w:rsidP="00D703DC">
      <w:pPr>
        <w:ind w:left="720" w:hangingChars="300" w:hanging="720"/>
        <w:rPr>
          <w:rFonts w:ascii="ＭＳ 明朝"/>
          <w:color w:val="000000" w:themeColor="text1"/>
          <w:sz w:val="24"/>
          <w:szCs w:val="24"/>
        </w:rPr>
      </w:pPr>
      <w:r w:rsidRPr="00713D91">
        <w:rPr>
          <w:rFonts w:ascii="ＭＳ 明朝" w:hAnsi="ＭＳ 明朝" w:hint="eastAsia"/>
          <w:color w:val="000000" w:themeColor="text1"/>
          <w:sz w:val="24"/>
          <w:szCs w:val="24"/>
        </w:rPr>
        <w:t xml:space="preserve">　　③　議会閉会中には、地元活動が中心であり、地元の要望受けなどの個人としての政務調査活動が多くを占めている。これらの地元の意見をもとに会派に政策提言を行い、調査研究して、会派の賛同を得て、議員提案や知事提案の修正等を行っている。地元活動と政策調整活動は一連のものであり、切り離すことはできない。（後援会活動等と報酬の対象となる議員活動を区分することは困難。）</w:t>
      </w:r>
    </w:p>
    <w:p w:rsidR="00575D4C" w:rsidRPr="00713D91" w:rsidRDefault="00575D4C" w:rsidP="00D703DC">
      <w:pPr>
        <w:ind w:leftChars="228" w:left="71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④　政務調査費についても、政務調査活動と後援会活動等が密接に関連しており、政務調査費の使い勝手に課題がある。</w:t>
      </w:r>
    </w:p>
    <w:p w:rsidR="00575D4C" w:rsidRPr="00713D91" w:rsidRDefault="00575D4C" w:rsidP="00D703DC">
      <w:pPr>
        <w:ind w:leftChars="228" w:left="479"/>
        <w:rPr>
          <w:rFonts w:ascii="ＭＳ 明朝"/>
          <w:color w:val="000000" w:themeColor="text1"/>
          <w:sz w:val="24"/>
          <w:szCs w:val="24"/>
        </w:rPr>
      </w:pPr>
      <w:r w:rsidRPr="00713D91">
        <w:rPr>
          <w:rFonts w:ascii="ＭＳ 明朝" w:hAnsi="ＭＳ 明朝" w:hint="eastAsia"/>
          <w:color w:val="000000" w:themeColor="text1"/>
          <w:sz w:val="24"/>
          <w:szCs w:val="24"/>
        </w:rPr>
        <w:t>⑤　議員としての活動が全くない日は年間で４～５日程度が平均との意見。</w:t>
      </w:r>
    </w:p>
    <w:p w:rsidR="00770874" w:rsidRPr="00713D91" w:rsidRDefault="00770874" w:rsidP="006C637D">
      <w:pPr>
        <w:rPr>
          <w:rFonts w:ascii="ＭＳ ゴシック" w:eastAsia="ＭＳ ゴシック" w:hAnsi="ＭＳ ゴシック"/>
          <w:b/>
          <w:color w:val="000000" w:themeColor="text1"/>
          <w:sz w:val="24"/>
          <w:szCs w:val="24"/>
        </w:rPr>
      </w:pPr>
    </w:p>
    <w:p w:rsidR="00575D4C" w:rsidRPr="00713D91" w:rsidRDefault="00575D4C" w:rsidP="006C637D">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（３）諸外国の実例</w:t>
      </w:r>
    </w:p>
    <w:p w:rsidR="00575D4C" w:rsidRPr="00713D91" w:rsidRDefault="00575D4C" w:rsidP="00F31061">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諸外国の地方議会の実情を見ると、住民あたりの地方議会議員数</w:t>
      </w:r>
      <w:r w:rsidRPr="00713D91">
        <w:rPr>
          <w:rFonts w:ascii="ＭＳ 明朝" w:hAnsi="ＭＳ 明朝" w:hint="eastAsia"/>
          <w:color w:val="000000" w:themeColor="text1"/>
          <w:szCs w:val="21"/>
        </w:rPr>
        <w:t>※</w:t>
      </w:r>
      <w:r w:rsidRPr="00713D91">
        <w:rPr>
          <w:rFonts w:ascii="ＭＳ 明朝" w:hAnsi="ＭＳ 明朝" w:hint="eastAsia"/>
          <w:color w:val="000000" w:themeColor="text1"/>
          <w:sz w:val="24"/>
          <w:szCs w:val="24"/>
        </w:rPr>
        <w:t>は、日本が住民</w:t>
      </w:r>
      <w:r w:rsidRPr="00713D91">
        <w:rPr>
          <w:rFonts w:ascii="ＭＳ 明朝" w:hAnsi="ＭＳ 明朝"/>
          <w:color w:val="000000" w:themeColor="text1"/>
          <w:sz w:val="24"/>
          <w:szCs w:val="24"/>
        </w:rPr>
        <w:t>100</w:t>
      </w:r>
      <w:r w:rsidRPr="00713D91">
        <w:rPr>
          <w:rFonts w:ascii="ＭＳ 明朝" w:hAnsi="ＭＳ 明朝" w:hint="eastAsia"/>
          <w:color w:val="000000" w:themeColor="text1"/>
          <w:sz w:val="24"/>
          <w:szCs w:val="24"/>
        </w:rPr>
        <w:t>万人あたり</w:t>
      </w:r>
      <w:r w:rsidRPr="00713D91">
        <w:rPr>
          <w:rFonts w:ascii="ＭＳ 明朝" w:hAnsi="ＭＳ 明朝"/>
          <w:color w:val="000000" w:themeColor="text1"/>
          <w:sz w:val="24"/>
          <w:szCs w:val="24"/>
        </w:rPr>
        <w:t>500</w:t>
      </w:r>
      <w:r w:rsidRPr="00713D91">
        <w:rPr>
          <w:rFonts w:ascii="ＭＳ 明朝" w:hAnsi="ＭＳ 明朝" w:hint="eastAsia"/>
          <w:color w:val="000000" w:themeColor="text1"/>
          <w:sz w:val="24"/>
          <w:szCs w:val="24"/>
        </w:rPr>
        <w:t>人であるのに対し、米国</w:t>
      </w:r>
      <w:r w:rsidRPr="00713D91">
        <w:rPr>
          <w:rFonts w:ascii="ＭＳ 明朝" w:hAnsi="ＭＳ 明朝"/>
          <w:color w:val="000000" w:themeColor="text1"/>
          <w:sz w:val="24"/>
          <w:szCs w:val="24"/>
        </w:rPr>
        <w:t>586</w:t>
      </w:r>
      <w:r w:rsidRPr="00713D91">
        <w:rPr>
          <w:rFonts w:ascii="ＭＳ 明朝" w:hAnsi="ＭＳ 明朝" w:hint="eastAsia"/>
          <w:color w:val="000000" w:themeColor="text1"/>
          <w:sz w:val="24"/>
          <w:szCs w:val="24"/>
        </w:rPr>
        <w:t>人、ドイツ</w:t>
      </w:r>
      <w:r w:rsidRPr="00713D91">
        <w:rPr>
          <w:rFonts w:ascii="ＭＳ 明朝" w:hAnsi="ＭＳ 明朝"/>
          <w:color w:val="000000" w:themeColor="text1"/>
          <w:sz w:val="24"/>
          <w:szCs w:val="24"/>
        </w:rPr>
        <w:t>2500</w:t>
      </w:r>
      <w:r w:rsidRPr="00713D91">
        <w:rPr>
          <w:rFonts w:ascii="ＭＳ 明朝" w:hAnsi="ＭＳ 明朝" w:hint="eastAsia"/>
          <w:color w:val="000000" w:themeColor="text1"/>
          <w:sz w:val="24"/>
          <w:szCs w:val="24"/>
        </w:rPr>
        <w:t>人、英国</w:t>
      </w:r>
      <w:r w:rsidRPr="00713D91">
        <w:rPr>
          <w:rFonts w:ascii="ＭＳ 明朝" w:hAnsi="ＭＳ 明朝"/>
          <w:color w:val="000000" w:themeColor="text1"/>
          <w:sz w:val="24"/>
          <w:szCs w:val="24"/>
        </w:rPr>
        <w:t>383</w:t>
      </w:r>
      <w:r w:rsidRPr="00713D91">
        <w:rPr>
          <w:rFonts w:ascii="ＭＳ 明朝" w:hAnsi="ＭＳ 明朝" w:hint="eastAsia"/>
          <w:color w:val="000000" w:themeColor="text1"/>
          <w:sz w:val="24"/>
          <w:szCs w:val="24"/>
        </w:rPr>
        <w:t>人、フランス</w:t>
      </w:r>
      <w:r w:rsidRPr="00713D91">
        <w:rPr>
          <w:rFonts w:ascii="ＭＳ 明朝" w:hAnsi="ＭＳ 明朝"/>
          <w:color w:val="000000" w:themeColor="text1"/>
          <w:sz w:val="24"/>
          <w:szCs w:val="24"/>
        </w:rPr>
        <w:t>866</w:t>
      </w:r>
      <w:r w:rsidRPr="00713D91">
        <w:rPr>
          <w:rFonts w:ascii="ＭＳ 明朝" w:hAnsi="ＭＳ 明朝" w:hint="eastAsia"/>
          <w:color w:val="000000" w:themeColor="text1"/>
          <w:sz w:val="24"/>
          <w:szCs w:val="24"/>
        </w:rPr>
        <w:t>人等と議員数は決して多いとはいえない（</w:t>
      </w:r>
      <w:r w:rsidRPr="00713D91">
        <w:rPr>
          <w:rFonts w:ascii="ＭＳ 明朝" w:hAnsi="ＭＳ 明朝"/>
          <w:color w:val="000000" w:themeColor="text1"/>
          <w:sz w:val="24"/>
          <w:szCs w:val="24"/>
        </w:rPr>
        <w:t>2005</w:t>
      </w:r>
      <w:r w:rsidRPr="00713D91">
        <w:rPr>
          <w:rFonts w:ascii="ＭＳ 明朝" w:hAnsi="ＭＳ 明朝" w:hint="eastAsia"/>
          <w:color w:val="000000" w:themeColor="text1"/>
          <w:sz w:val="24"/>
          <w:szCs w:val="24"/>
        </w:rPr>
        <w:t>年ベース）。他方、議員報酬については、住民一人当たりの議員報酬コスト</w:t>
      </w:r>
      <w:r w:rsidRPr="00713D91">
        <w:rPr>
          <w:rFonts w:ascii="ＭＳ 明朝" w:hAnsi="ＭＳ 明朝" w:hint="eastAsia"/>
          <w:color w:val="000000" w:themeColor="text1"/>
          <w:szCs w:val="21"/>
        </w:rPr>
        <w:t>※</w:t>
      </w:r>
      <w:r w:rsidRPr="00713D91">
        <w:rPr>
          <w:rFonts w:ascii="ＭＳ 明朝" w:hAnsi="ＭＳ 明朝" w:hint="eastAsia"/>
          <w:color w:val="000000" w:themeColor="text1"/>
          <w:sz w:val="24"/>
          <w:szCs w:val="24"/>
        </w:rPr>
        <w:t>は、日本が</w:t>
      </w:r>
      <w:r w:rsidRPr="00713D91">
        <w:rPr>
          <w:rFonts w:ascii="ＭＳ 明朝" w:hAnsi="ＭＳ 明朝"/>
          <w:color w:val="000000" w:themeColor="text1"/>
          <w:sz w:val="24"/>
          <w:szCs w:val="24"/>
        </w:rPr>
        <w:t>3810</w:t>
      </w:r>
      <w:r w:rsidRPr="00713D91">
        <w:rPr>
          <w:rFonts w:ascii="ＭＳ 明朝" w:hAnsi="ＭＳ 明朝" w:hint="eastAsia"/>
          <w:color w:val="000000" w:themeColor="text1"/>
          <w:sz w:val="24"/>
          <w:szCs w:val="24"/>
        </w:rPr>
        <w:t>円であるのに対し、</w:t>
      </w:r>
      <w:r w:rsidRPr="00713D91">
        <w:rPr>
          <w:rFonts w:ascii="ＭＳ 明朝" w:hAnsi="ＭＳ 明朝" w:hint="eastAsia"/>
          <w:color w:val="000000" w:themeColor="text1"/>
          <w:sz w:val="24"/>
          <w:szCs w:val="24"/>
        </w:rPr>
        <w:lastRenderedPageBreak/>
        <w:t>米国</w:t>
      </w:r>
      <w:r w:rsidRPr="00713D91">
        <w:rPr>
          <w:rFonts w:ascii="ＭＳ 明朝" w:hAnsi="ＭＳ 明朝"/>
          <w:color w:val="000000" w:themeColor="text1"/>
          <w:sz w:val="24"/>
          <w:szCs w:val="24"/>
        </w:rPr>
        <w:t>379</w:t>
      </w:r>
      <w:r w:rsidRPr="00713D91">
        <w:rPr>
          <w:rFonts w:ascii="ＭＳ 明朝" w:hAnsi="ＭＳ 明朝" w:hint="eastAsia"/>
          <w:color w:val="000000" w:themeColor="text1"/>
          <w:sz w:val="24"/>
          <w:szCs w:val="24"/>
        </w:rPr>
        <w:t>円、ドイツ</w:t>
      </w:r>
      <w:r w:rsidRPr="00713D91">
        <w:rPr>
          <w:rFonts w:ascii="ＭＳ 明朝" w:hAnsi="ＭＳ 明朝"/>
          <w:color w:val="000000" w:themeColor="text1"/>
          <w:sz w:val="24"/>
          <w:szCs w:val="24"/>
        </w:rPr>
        <w:t>1250</w:t>
      </w:r>
      <w:r w:rsidRPr="00713D91">
        <w:rPr>
          <w:rFonts w:ascii="ＭＳ 明朝" w:hAnsi="ＭＳ 明朝" w:hint="eastAsia"/>
          <w:color w:val="000000" w:themeColor="text1"/>
          <w:sz w:val="24"/>
          <w:szCs w:val="24"/>
        </w:rPr>
        <w:t>円であり、フランスのようにほとんどが無償という国もある（</w:t>
      </w:r>
      <w:r w:rsidRPr="00713D91">
        <w:rPr>
          <w:rFonts w:ascii="ＭＳ 明朝" w:hAnsi="ＭＳ 明朝"/>
          <w:color w:val="000000" w:themeColor="text1"/>
          <w:sz w:val="24"/>
          <w:szCs w:val="24"/>
        </w:rPr>
        <w:t>2005</w:t>
      </w:r>
      <w:r w:rsidRPr="00713D91">
        <w:rPr>
          <w:rFonts w:ascii="ＭＳ 明朝" w:hAnsi="ＭＳ 明朝" w:hint="eastAsia"/>
          <w:color w:val="000000" w:themeColor="text1"/>
          <w:sz w:val="24"/>
          <w:szCs w:val="24"/>
        </w:rPr>
        <w:t>年ベース）。</w:t>
      </w:r>
    </w:p>
    <w:p w:rsidR="00575D4C" w:rsidRPr="00713D91" w:rsidRDefault="00575D4C" w:rsidP="00F31061">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アメリカ合衆国の州議会の例を見ると、報酬が最も高いカリフォルニア州議会で年額</w:t>
      </w:r>
      <w:r w:rsidR="001559EC" w:rsidRPr="00713D91">
        <w:rPr>
          <w:rFonts w:ascii="ＭＳ 明朝" w:hAnsi="ＭＳ 明朝" w:hint="eastAsia"/>
          <w:color w:val="000000" w:themeColor="text1"/>
          <w:sz w:val="24"/>
          <w:szCs w:val="24"/>
        </w:rPr>
        <w:t>1</w:t>
      </w:r>
      <w:r w:rsidR="00D52645" w:rsidRPr="00713D91">
        <w:rPr>
          <w:rFonts w:ascii="ＭＳ 明朝" w:hAnsi="ＭＳ 明朝" w:hint="eastAsia"/>
          <w:color w:val="000000" w:themeColor="text1"/>
          <w:sz w:val="24"/>
          <w:szCs w:val="24"/>
        </w:rPr>
        <w:t>1</w:t>
      </w:r>
      <w:r w:rsidR="001559EC" w:rsidRPr="00713D91">
        <w:rPr>
          <w:rFonts w:ascii="ＭＳ 明朝" w:hAnsi="ＭＳ 明朝" w:hint="eastAsia"/>
          <w:color w:val="000000" w:themeColor="text1"/>
          <w:sz w:val="24"/>
          <w:szCs w:val="24"/>
        </w:rPr>
        <w:t>,62</w:t>
      </w:r>
      <w:r w:rsidR="00D52645" w:rsidRPr="00713D91">
        <w:rPr>
          <w:rFonts w:ascii="ＭＳ 明朝" w:hAnsi="ＭＳ 明朝" w:hint="eastAsia"/>
          <w:color w:val="000000" w:themeColor="text1"/>
          <w:sz w:val="24"/>
          <w:szCs w:val="24"/>
        </w:rPr>
        <w:t>1</w:t>
      </w:r>
      <w:r w:rsidR="001559EC" w:rsidRPr="00713D91">
        <w:rPr>
          <w:rFonts w:ascii="ＭＳ 明朝" w:hAnsi="ＭＳ 明朝" w:hint="eastAsia"/>
          <w:color w:val="000000" w:themeColor="text1"/>
          <w:sz w:val="24"/>
          <w:szCs w:val="24"/>
        </w:rPr>
        <w:t>,</w:t>
      </w:r>
      <w:r w:rsidR="00D52645" w:rsidRPr="00713D91">
        <w:rPr>
          <w:rFonts w:ascii="ＭＳ 明朝" w:hAnsi="ＭＳ 明朝" w:hint="eastAsia"/>
          <w:color w:val="000000" w:themeColor="text1"/>
          <w:sz w:val="24"/>
          <w:szCs w:val="24"/>
        </w:rPr>
        <w:t>0</w:t>
      </w:r>
      <w:r w:rsidR="001559EC" w:rsidRPr="00713D91">
        <w:rPr>
          <w:rFonts w:ascii="ＭＳ 明朝" w:hAnsi="ＭＳ 明朝" w:hint="eastAsia"/>
          <w:color w:val="000000" w:themeColor="text1"/>
          <w:sz w:val="24"/>
          <w:szCs w:val="24"/>
        </w:rPr>
        <w:t>0</w:t>
      </w:r>
      <w:r w:rsidRPr="00713D91">
        <w:rPr>
          <w:rFonts w:ascii="ＭＳ 明朝" w:hAnsi="ＭＳ 明朝"/>
          <w:color w:val="000000" w:themeColor="text1"/>
          <w:sz w:val="24"/>
          <w:szCs w:val="24"/>
        </w:rPr>
        <w:t>0</w:t>
      </w:r>
      <w:r w:rsidR="001559EC" w:rsidRPr="00713D91">
        <w:rPr>
          <w:rFonts w:ascii="ＭＳ 明朝" w:hAnsi="ＭＳ 明朝" w:hint="eastAsia"/>
          <w:color w:val="000000" w:themeColor="text1"/>
          <w:sz w:val="24"/>
          <w:szCs w:val="24"/>
        </w:rPr>
        <w:t>円</w:t>
      </w:r>
      <w:r w:rsidRPr="00713D91">
        <w:rPr>
          <w:rFonts w:ascii="ＭＳ 明朝" w:hAnsi="ＭＳ 明朝" w:hint="eastAsia"/>
          <w:color w:val="000000" w:themeColor="text1"/>
          <w:sz w:val="24"/>
          <w:szCs w:val="24"/>
        </w:rPr>
        <w:t>、次位のニューヨーク州では年額</w:t>
      </w:r>
      <w:r w:rsidRPr="00713D91">
        <w:rPr>
          <w:rFonts w:ascii="ＭＳ 明朝" w:hAnsi="ＭＳ 明朝"/>
          <w:color w:val="000000" w:themeColor="text1"/>
          <w:sz w:val="24"/>
          <w:szCs w:val="24"/>
        </w:rPr>
        <w:t>7</w:t>
      </w:r>
      <w:r w:rsidR="001559EC"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950</w:t>
      </w:r>
      <w:r w:rsidR="001559EC" w:rsidRPr="00713D91">
        <w:rPr>
          <w:rFonts w:ascii="ＭＳ 明朝" w:hAnsi="ＭＳ 明朝" w:hint="eastAsia"/>
          <w:color w:val="000000" w:themeColor="text1"/>
          <w:sz w:val="24"/>
          <w:szCs w:val="24"/>
        </w:rPr>
        <w:t>,00</w:t>
      </w:r>
      <w:r w:rsidRPr="00713D91">
        <w:rPr>
          <w:rFonts w:ascii="ＭＳ 明朝" w:hAnsi="ＭＳ 明朝"/>
          <w:color w:val="000000" w:themeColor="text1"/>
          <w:sz w:val="24"/>
          <w:szCs w:val="24"/>
        </w:rPr>
        <w:t>0</w:t>
      </w:r>
      <w:r w:rsidR="001559EC" w:rsidRPr="00713D91">
        <w:rPr>
          <w:rFonts w:ascii="ＭＳ 明朝" w:hAnsi="ＭＳ 明朝" w:hint="eastAsia"/>
          <w:color w:val="000000" w:themeColor="text1"/>
          <w:sz w:val="24"/>
          <w:szCs w:val="24"/>
        </w:rPr>
        <w:t>円</w:t>
      </w:r>
      <w:r w:rsidRPr="00713D91">
        <w:rPr>
          <w:rFonts w:ascii="ＭＳ 明朝" w:hAnsi="ＭＳ 明朝" w:hint="eastAsia"/>
          <w:color w:val="000000" w:themeColor="text1"/>
          <w:sz w:val="24"/>
          <w:szCs w:val="24"/>
        </w:rPr>
        <w:t>であり、</w:t>
      </w:r>
      <w:r w:rsidR="001559EC" w:rsidRPr="00713D91">
        <w:rPr>
          <w:rFonts w:ascii="ＭＳ 明朝" w:hAnsi="ＭＳ 明朝" w:hint="eastAsia"/>
          <w:color w:val="000000" w:themeColor="text1"/>
          <w:sz w:val="24"/>
          <w:szCs w:val="24"/>
        </w:rPr>
        <w:t>１</w:t>
      </w:r>
      <w:r w:rsidRPr="00713D91">
        <w:rPr>
          <w:rFonts w:ascii="ＭＳ 明朝" w:hAnsi="ＭＳ 明朝" w:hint="eastAsia"/>
          <w:color w:val="000000" w:themeColor="text1"/>
          <w:sz w:val="24"/>
          <w:szCs w:val="24"/>
        </w:rPr>
        <w:t>日</w:t>
      </w:r>
      <w:r w:rsidR="001559EC" w:rsidRPr="00713D91">
        <w:rPr>
          <w:rFonts w:ascii="ＭＳ 明朝" w:hAnsi="ＭＳ 明朝" w:hint="eastAsia"/>
          <w:color w:val="000000" w:themeColor="text1"/>
          <w:sz w:val="24"/>
          <w:szCs w:val="24"/>
        </w:rPr>
        <w:t>1,000円のアラバマ州、報酬のないニューメキシコ州</w:t>
      </w:r>
      <w:r w:rsidRPr="00713D91">
        <w:rPr>
          <w:rFonts w:ascii="ＭＳ 明朝" w:hAnsi="ＭＳ 明朝" w:hint="eastAsia"/>
          <w:color w:val="000000" w:themeColor="text1"/>
          <w:sz w:val="24"/>
          <w:szCs w:val="24"/>
        </w:rPr>
        <w:t>など、日本の都道府県議会と比べて、相当低い水準にある</w:t>
      </w:r>
      <w:r w:rsidR="001559EC" w:rsidRPr="00713D91">
        <w:rPr>
          <w:rFonts w:ascii="ＭＳ 明朝" w:hAnsi="ＭＳ 明朝" w:hint="eastAsia"/>
          <w:color w:val="000000" w:themeColor="text1"/>
          <w:sz w:val="24"/>
          <w:szCs w:val="24"/>
        </w:rPr>
        <w:t>※</w:t>
      </w:r>
      <w:r w:rsidRPr="00713D91">
        <w:rPr>
          <w:rFonts w:ascii="ＭＳ 明朝" w:hAnsi="ＭＳ 明朝" w:hint="eastAsia"/>
          <w:color w:val="000000" w:themeColor="text1"/>
          <w:sz w:val="24"/>
          <w:szCs w:val="24"/>
        </w:rPr>
        <w:t>。</w:t>
      </w:r>
    </w:p>
    <w:p w:rsidR="00575D4C" w:rsidRPr="00713D91" w:rsidRDefault="00575D4C" w:rsidP="00F31061">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また、アメリカ合衆国の州議会では、フルタイム型の議員の多い州議会では、議員一人当たり議会事務局のスタッフ（議員の個人スタッフではない。）数は</w:t>
      </w:r>
      <w:r w:rsidRPr="00713D91">
        <w:rPr>
          <w:rFonts w:ascii="ＭＳ 明朝" w:hAnsi="ＭＳ 明朝"/>
          <w:color w:val="000000" w:themeColor="text1"/>
          <w:sz w:val="24"/>
          <w:szCs w:val="24"/>
        </w:rPr>
        <w:t>8.9</w:t>
      </w:r>
      <w:r w:rsidRPr="00713D91">
        <w:rPr>
          <w:rFonts w:ascii="ＭＳ 明朝" w:hAnsi="ＭＳ 明朝" w:hint="eastAsia"/>
          <w:color w:val="000000" w:themeColor="text1"/>
          <w:sz w:val="24"/>
          <w:szCs w:val="24"/>
        </w:rPr>
        <w:t>人（</w:t>
      </w:r>
      <w:r w:rsidRPr="00713D91">
        <w:rPr>
          <w:rFonts w:ascii="ＭＳ 明朝" w:hAnsi="ＭＳ 明朝"/>
          <w:color w:val="000000" w:themeColor="text1"/>
          <w:sz w:val="24"/>
          <w:szCs w:val="24"/>
        </w:rPr>
        <w:t>2008</w:t>
      </w:r>
      <w:r w:rsidRPr="00713D91">
        <w:rPr>
          <w:rFonts w:ascii="ＭＳ 明朝" w:hAnsi="ＭＳ 明朝" w:hint="eastAsia"/>
          <w:color w:val="000000" w:themeColor="text1"/>
          <w:sz w:val="24"/>
          <w:szCs w:val="24"/>
        </w:rPr>
        <w:t>年）</w:t>
      </w:r>
      <w:r w:rsidRPr="00713D91">
        <w:rPr>
          <w:rFonts w:ascii="ＭＳ 明朝" w:hAnsi="ＭＳ 明朝" w:hint="eastAsia"/>
          <w:color w:val="000000" w:themeColor="text1"/>
          <w:szCs w:val="21"/>
        </w:rPr>
        <w:t>※</w:t>
      </w:r>
      <w:r w:rsidRPr="00713D91">
        <w:rPr>
          <w:rFonts w:ascii="ＭＳ 明朝" w:hAnsi="ＭＳ 明朝" w:hint="eastAsia"/>
          <w:color w:val="000000" w:themeColor="text1"/>
          <w:sz w:val="24"/>
          <w:szCs w:val="24"/>
        </w:rPr>
        <w:t>となっており、その充実ぶりは注目すべきである。</w:t>
      </w:r>
    </w:p>
    <w:p w:rsidR="00575D4C" w:rsidRPr="00713D91" w:rsidRDefault="00575D4C" w:rsidP="00F31061">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さらに、欧米の地方議会では、ボランティア議員の活動をしやすくし、傍聴や意見陳述等のための住民参加を促進するため休日、夜間の会議が開催される（大阪府では大東市議会が平成</w:t>
      </w:r>
      <w:r w:rsidRPr="00713D91">
        <w:rPr>
          <w:rFonts w:ascii="ＭＳ 明朝" w:hAnsi="ＭＳ 明朝"/>
          <w:color w:val="000000" w:themeColor="text1"/>
          <w:sz w:val="24"/>
          <w:szCs w:val="24"/>
        </w:rPr>
        <w:t>18</w:t>
      </w:r>
      <w:r w:rsidRPr="00713D91">
        <w:rPr>
          <w:rFonts w:ascii="ＭＳ 明朝" w:hAnsi="ＭＳ 明朝" w:hint="eastAsia"/>
          <w:color w:val="000000" w:themeColor="text1"/>
          <w:sz w:val="24"/>
          <w:szCs w:val="24"/>
        </w:rPr>
        <w:t>年に夜間議会を実施）ことが一般的であるという意見もあった。</w:t>
      </w:r>
    </w:p>
    <w:p w:rsidR="00575D4C" w:rsidRPr="00713D91" w:rsidRDefault="00575D4C" w:rsidP="00F31061">
      <w:pPr>
        <w:pStyle w:val="a8"/>
        <w:numPr>
          <w:ilvl w:val="0"/>
          <w:numId w:val="1"/>
        </w:numPr>
        <w:ind w:leftChars="0"/>
        <w:rPr>
          <w:rFonts w:ascii="ＭＳ 明朝"/>
          <w:color w:val="000000" w:themeColor="text1"/>
          <w:sz w:val="24"/>
          <w:szCs w:val="24"/>
        </w:rPr>
      </w:pPr>
      <w:r w:rsidRPr="00713D91">
        <w:rPr>
          <w:rFonts w:ascii="ＭＳ 明朝" w:hAnsi="ＭＳ 明朝" w:hint="eastAsia"/>
          <w:color w:val="000000" w:themeColor="text1"/>
          <w:sz w:val="24"/>
          <w:szCs w:val="24"/>
        </w:rPr>
        <w:t>中央議会（国会）・地方議会議員年金制度（渡部記安）</w:t>
      </w:r>
      <w:r w:rsidRPr="00713D91">
        <w:rPr>
          <w:rFonts w:ascii="ＭＳ 明朝" w:hAnsi="ＭＳ 明朝"/>
          <w:color w:val="000000" w:themeColor="text1"/>
          <w:sz w:val="24"/>
          <w:szCs w:val="24"/>
        </w:rPr>
        <w:t>H22.6</w:t>
      </w:r>
      <w:r w:rsidRPr="00713D91">
        <w:rPr>
          <w:rFonts w:ascii="ＭＳ 明朝"/>
          <w:color w:val="000000" w:themeColor="text1"/>
          <w:sz w:val="24"/>
          <w:szCs w:val="24"/>
        </w:rPr>
        <w:t>.</w:t>
      </w:r>
      <w:r w:rsidRPr="00713D91">
        <w:rPr>
          <w:rFonts w:ascii="ＭＳ 明朝" w:hAnsi="ＭＳ 明朝"/>
          <w:color w:val="000000" w:themeColor="text1"/>
          <w:sz w:val="24"/>
          <w:szCs w:val="24"/>
        </w:rPr>
        <w:t>10</w:t>
      </w:r>
    </w:p>
    <w:p w:rsidR="00575D4C" w:rsidRPr="00713D91" w:rsidRDefault="00575D4C" w:rsidP="00B45CBA">
      <w:pPr>
        <w:rPr>
          <w:rFonts w:ascii="ＭＳ ゴシック" w:eastAsia="ＭＳ ゴシック" w:hAnsi="ＭＳ ゴシック"/>
          <w:b/>
          <w:color w:val="000000" w:themeColor="text1"/>
          <w:sz w:val="24"/>
          <w:szCs w:val="24"/>
        </w:rPr>
      </w:pPr>
    </w:p>
    <w:p w:rsidR="00575D4C" w:rsidRPr="00713D91" w:rsidRDefault="00575D4C" w:rsidP="00B45CBA">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（４）審議会での意見</w:t>
      </w:r>
    </w:p>
    <w:p w:rsidR="00575D4C" w:rsidRPr="00713D91" w:rsidRDefault="00575D4C" w:rsidP="003374CC">
      <w:pPr>
        <w:ind w:left="241" w:hangingChars="100" w:hanging="241"/>
        <w:rPr>
          <w:rFonts w:ascii="ＭＳ 明朝"/>
          <w:color w:val="000000" w:themeColor="text1"/>
          <w:sz w:val="24"/>
          <w:szCs w:val="24"/>
        </w:rPr>
      </w:pPr>
      <w:r w:rsidRPr="00713D91">
        <w:rPr>
          <w:rFonts w:ascii="ＭＳ ゴシック" w:eastAsia="ＭＳ ゴシック" w:hAnsi="ＭＳ ゴシック" w:hint="eastAsia"/>
          <w:b/>
          <w:color w:val="000000" w:themeColor="text1"/>
          <w:sz w:val="24"/>
          <w:szCs w:val="24"/>
        </w:rPr>
        <w:t xml:space="preserve">　　</w:t>
      </w:r>
      <w:r w:rsidRPr="00713D91">
        <w:rPr>
          <w:rFonts w:ascii="ＭＳ 明朝" w:hAnsi="ＭＳ 明朝" w:hint="eastAsia"/>
          <w:color w:val="000000" w:themeColor="text1"/>
          <w:sz w:val="24"/>
          <w:szCs w:val="24"/>
        </w:rPr>
        <w:t>審議会においては、委員から議員報酬に関連して、次のような意見があった。</w:t>
      </w:r>
    </w:p>
    <w:p w:rsidR="00575D4C" w:rsidRPr="00713D91" w:rsidRDefault="00575D4C" w:rsidP="00B26BA1">
      <w:pPr>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①</w:t>
      </w:r>
      <w:r w:rsidR="00287A7C" w:rsidRPr="00713D91">
        <w:rPr>
          <w:rFonts w:ascii="ＭＳ 明朝" w:hAnsi="ＭＳ 明朝" w:hint="eastAsia"/>
          <w:color w:val="000000" w:themeColor="text1"/>
          <w:sz w:val="24"/>
          <w:szCs w:val="24"/>
        </w:rPr>
        <w:t xml:space="preserve"> </w:t>
      </w:r>
      <w:r w:rsidRPr="00713D91">
        <w:rPr>
          <w:rFonts w:ascii="ＭＳ 明朝" w:hAnsi="ＭＳ 明朝" w:hint="eastAsia"/>
          <w:color w:val="000000" w:themeColor="text1"/>
          <w:sz w:val="24"/>
          <w:szCs w:val="24"/>
        </w:rPr>
        <w:t>報酬の水準</w:t>
      </w:r>
    </w:p>
    <w:p w:rsidR="00575D4C" w:rsidRPr="00713D91" w:rsidRDefault="00575D4C" w:rsidP="00B26BA1">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現在の議員は、ある程度、職業的になっている。無報酬または著しい低額にすることは、理想かもしれないが、困難ではないか。</w:t>
      </w:r>
    </w:p>
    <w:p w:rsidR="00575D4C" w:rsidRPr="00713D91" w:rsidRDefault="00575D4C" w:rsidP="00B26BA1">
      <w:pPr>
        <w:rPr>
          <w:rFonts w:ascii="ＭＳ 明朝"/>
          <w:color w:val="000000" w:themeColor="text1"/>
          <w:sz w:val="24"/>
          <w:szCs w:val="24"/>
        </w:rPr>
      </w:pPr>
      <w:r w:rsidRPr="00713D91">
        <w:rPr>
          <w:rFonts w:ascii="ＭＳ 明朝" w:hAnsi="ＭＳ 明朝" w:hint="eastAsia"/>
          <w:color w:val="000000" w:themeColor="text1"/>
          <w:sz w:val="24"/>
          <w:szCs w:val="24"/>
        </w:rPr>
        <w:t xml:space="preserve">　・　あまり報酬が低いと、不法なお金に近づく危険もあるのでは。</w:t>
      </w:r>
    </w:p>
    <w:p w:rsidR="00575D4C" w:rsidRPr="00713D91" w:rsidRDefault="00575D4C" w:rsidP="00B26BA1">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議員の報酬を決定するにあたっては、議会のあり方や選挙制度などの様々なファクターがあり、何をどこまで考慮するのか難しい。</w:t>
      </w:r>
    </w:p>
    <w:p w:rsidR="00575D4C" w:rsidRPr="00713D91" w:rsidRDefault="00575D4C" w:rsidP="00B26BA1">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議員報酬の水準決定にあたっては、議員活動によって、本業に支障が出る部分の補填的な要素をみるべきでは。</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議員の役割としては民意をいかに反映させるかということだと思うが、サラリーマンだと現実的には仕事を辞めて立候補することになる。ある程度の生活的な補償は必要ではないか。</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能力のある人が立候補するインセンティブとなる議員報酬という視点も必要では。</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議員の懐具合が相当大変だなというのが率直な感想。報酬で生活されている人は大変だろう。</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大阪市の議員に聞いたところ、議員報酬の中でスタッフを雇うのは無理で、ボランティア的に活動していただかないと難しいようだ。高くする必要はないが、年俸制として考えるのも手では。</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兼職を認めない会派もある中で報酬をどのように考えていくかだと思う。</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議員のなり手の問題もあり、あまり報酬を減らすのはどうかと思う。</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地方議会議員年金制度が廃止になったので、自己負担分相当額は報酬から減額すべき。</w:t>
      </w:r>
    </w:p>
    <w:p w:rsidR="00575D4C" w:rsidRPr="00713D91" w:rsidRDefault="00575D4C" w:rsidP="003374CC">
      <w:pPr>
        <w:ind w:leftChars="114" w:left="479" w:hangingChars="100" w:hanging="240"/>
        <w:rPr>
          <w:rFonts w:ascii="ＭＳ 明朝" w:hAnsi="ＭＳ 明朝"/>
          <w:color w:val="000000" w:themeColor="text1"/>
          <w:sz w:val="24"/>
          <w:szCs w:val="24"/>
        </w:rPr>
      </w:pPr>
      <w:r w:rsidRPr="00713D91">
        <w:rPr>
          <w:rFonts w:ascii="ＭＳ 明朝" w:hAnsi="ＭＳ 明朝" w:hint="eastAsia"/>
          <w:color w:val="000000" w:themeColor="text1"/>
          <w:sz w:val="24"/>
          <w:szCs w:val="24"/>
        </w:rPr>
        <w:t>・　水準決定にあたって、利益分配の性格をもつ民間企業役員の報酬との比較はすべきでない。</w:t>
      </w:r>
    </w:p>
    <w:p w:rsidR="00D52645" w:rsidRPr="00713D91" w:rsidRDefault="00D52645" w:rsidP="00D52645">
      <w:pPr>
        <w:pStyle w:val="a8"/>
        <w:numPr>
          <w:ilvl w:val="0"/>
          <w:numId w:val="3"/>
        </w:numPr>
        <w:ind w:leftChars="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行政職の給料を参考にすると、次長級ぐらいの水準が適切ではないか。</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経済の観点でいうと、議員報酬は、増やさないといけない部分。水準を下げるこ</w:t>
      </w:r>
      <w:r w:rsidRPr="00713D91">
        <w:rPr>
          <w:rFonts w:ascii="ＭＳ 明朝" w:hAnsi="ＭＳ 明朝" w:hint="eastAsia"/>
          <w:color w:val="000000" w:themeColor="text1"/>
          <w:sz w:val="24"/>
          <w:szCs w:val="24"/>
        </w:rPr>
        <w:lastRenderedPageBreak/>
        <w:t>とで、人材確保にも影響を及ぼすのではないか。</w:t>
      </w:r>
    </w:p>
    <w:p w:rsidR="00575D4C" w:rsidRPr="00713D91" w:rsidRDefault="00575D4C" w:rsidP="003374CC">
      <w:pPr>
        <w:ind w:leftChars="114" w:left="479" w:hangingChars="100" w:hanging="240"/>
        <w:rPr>
          <w:rFonts w:ascii="ＭＳ 明朝"/>
          <w:color w:val="000000" w:themeColor="text1"/>
          <w:sz w:val="24"/>
          <w:szCs w:val="24"/>
        </w:rPr>
      </w:pPr>
    </w:p>
    <w:p w:rsidR="00575D4C" w:rsidRPr="00713D91" w:rsidRDefault="00575D4C" w:rsidP="00993113">
      <w:pPr>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②</w:t>
      </w:r>
      <w:r w:rsidR="00287A7C" w:rsidRPr="00713D91">
        <w:rPr>
          <w:rFonts w:ascii="ＭＳ 明朝" w:hAnsi="ＭＳ 明朝" w:hint="eastAsia"/>
          <w:color w:val="000000" w:themeColor="text1"/>
          <w:sz w:val="24"/>
          <w:szCs w:val="24"/>
        </w:rPr>
        <w:t xml:space="preserve"> </w:t>
      </w:r>
      <w:r w:rsidRPr="00713D91">
        <w:rPr>
          <w:rFonts w:ascii="ＭＳ 明朝" w:hAnsi="ＭＳ 明朝" w:hint="eastAsia"/>
          <w:color w:val="000000" w:themeColor="text1"/>
          <w:sz w:val="24"/>
          <w:szCs w:val="24"/>
        </w:rPr>
        <w:t>期末手当</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議員報酬や政務調査費をカットしていると言っても、期末手当はカットしていない。民間感覚からは解せない。報酬の何月分という決め方であれば、普通は、期末手当も減らして当然では。</w:t>
      </w:r>
    </w:p>
    <w:p w:rsidR="00575D4C" w:rsidRPr="00713D91" w:rsidRDefault="00575D4C" w:rsidP="00993113">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議員については、期末手当を含め、年俸で考えるべきでは。</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月例給与で減額するより期末手当で見直してはどうか。</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議員で期末手当が出ているのは日本だけ、廃止すべき。</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賞与は賃金の後払いあるいは利益分配という性格の給与だが、議員にはどちらにもあてはまらない。トータルで年俸にするべき。</w:t>
      </w:r>
    </w:p>
    <w:p w:rsidR="00575D4C" w:rsidRPr="00713D91" w:rsidRDefault="00575D4C" w:rsidP="003374CC">
      <w:pPr>
        <w:ind w:leftChars="114" w:left="479" w:hangingChars="100" w:hanging="240"/>
        <w:rPr>
          <w:rFonts w:ascii="ＭＳ 明朝"/>
          <w:color w:val="000000" w:themeColor="text1"/>
          <w:sz w:val="24"/>
          <w:szCs w:val="24"/>
        </w:rPr>
      </w:pPr>
    </w:p>
    <w:p w:rsidR="00575D4C" w:rsidRPr="00713D91" w:rsidRDefault="00575D4C" w:rsidP="00993113">
      <w:pPr>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③</w:t>
      </w:r>
      <w:r w:rsidR="00287A7C" w:rsidRPr="00713D91">
        <w:rPr>
          <w:rFonts w:ascii="ＭＳ 明朝" w:hAnsi="ＭＳ 明朝" w:hint="eastAsia"/>
          <w:color w:val="000000" w:themeColor="text1"/>
          <w:sz w:val="24"/>
          <w:szCs w:val="24"/>
        </w:rPr>
        <w:t xml:space="preserve"> </w:t>
      </w:r>
      <w:r w:rsidRPr="00713D91">
        <w:rPr>
          <w:rFonts w:ascii="ＭＳ 明朝" w:hAnsi="ＭＳ 明朝" w:hint="eastAsia"/>
          <w:color w:val="000000" w:themeColor="text1"/>
          <w:sz w:val="24"/>
          <w:szCs w:val="24"/>
        </w:rPr>
        <w:t>政務調査費</w:t>
      </w:r>
    </w:p>
    <w:p w:rsidR="00575D4C" w:rsidRPr="00713D91" w:rsidRDefault="00575D4C" w:rsidP="00AA13FA">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政務調査費は議員報酬とともに議員活動の原資になるので、答申で意見をいう必要がある。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府民から見ると、報酬と政務調査費の関係が非常に分かりにくい。制約の多い政務調査費の扱いが今のままでいいのかどうかということも一つの議論</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政務調査費は領収書をつけなくてはいけないし、自己負担を伴う前提での制度なので、使いづらいと思う。</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日本では交際費は個人が払うものだが、外国ではそれは給与の中に全部入っている。そこが日本と違うところ。</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公金で何か事業をする際には、一定、手弁当になる部分は当然ある訳で、使いにくいということではない。</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政務調査費の一部を報酬に入れて、政務調査費を減額すればどうか。</w:t>
      </w:r>
    </w:p>
    <w:p w:rsidR="00575D4C" w:rsidRPr="00713D91" w:rsidRDefault="00575D4C" w:rsidP="00AA13FA">
      <w:pPr>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　報酬に政務調査費部分を入れてしまうと、ブラックボックス化し、透明性に課題。</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政務調査費を減額し、立法調査関連のスタッフを充実させるべき。</w:t>
      </w:r>
    </w:p>
    <w:p w:rsidR="00287A7C" w:rsidRPr="00713D91" w:rsidRDefault="00287A7C" w:rsidP="00287A7C">
      <w:pPr>
        <w:rPr>
          <w:rFonts w:ascii="ＭＳ 明朝"/>
          <w:color w:val="000000" w:themeColor="text1"/>
          <w:sz w:val="24"/>
          <w:szCs w:val="24"/>
        </w:rPr>
      </w:pPr>
    </w:p>
    <w:p w:rsidR="00575D4C" w:rsidRPr="00713D91" w:rsidRDefault="00287A7C" w:rsidP="00287A7C">
      <w:pPr>
        <w:ind w:firstLineChars="100" w:firstLine="240"/>
        <w:rPr>
          <w:rFonts w:ascii="ＭＳ 明朝"/>
          <w:color w:val="000000" w:themeColor="text1"/>
          <w:sz w:val="24"/>
          <w:szCs w:val="24"/>
        </w:rPr>
      </w:pPr>
      <w:r w:rsidRPr="00713D91">
        <w:rPr>
          <w:rFonts w:ascii="ＭＳ 明朝" w:hint="eastAsia"/>
          <w:color w:val="000000" w:themeColor="text1"/>
          <w:sz w:val="24"/>
          <w:szCs w:val="24"/>
        </w:rPr>
        <w:t xml:space="preserve">④ </w:t>
      </w:r>
      <w:r w:rsidR="00575D4C" w:rsidRPr="00713D91">
        <w:rPr>
          <w:rFonts w:ascii="ＭＳ 明朝" w:hAnsi="ＭＳ 明朝" w:hint="eastAsia"/>
          <w:color w:val="000000" w:themeColor="text1"/>
          <w:sz w:val="24"/>
          <w:szCs w:val="24"/>
        </w:rPr>
        <w:t>議会事務局機能の強化</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日本でも議会事務局の調査スタッフや議員の立法支援体制の強化が重要。地方自治のためのコストは必要。</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事務局機能の充実は理想。現状は、人事権の課題があり難しいとのことだったが、議会事務局で採用する方が、より優秀なスタッフが集まるのでは。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国立国会図書館ができたのは、国会議員の政務調査のためのスタッフとしてできたもの。与野党の要望に応えて調査している。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議会事務局でそうしたものを作る前段階として、会派でスタッフを何人か抱えることで、一人の負担というのは減ると思う。</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そうしたものを作ると、議員が勉強しなく恐れもあるのでは。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会派でスタッフを雇うというように、自らの報酬でどのようにしていくかは、議員の先生方が考えることであり、我々がどうこう言うべきものではない。</w:t>
      </w:r>
    </w:p>
    <w:p w:rsidR="00287A7C" w:rsidRDefault="00287A7C" w:rsidP="003374CC">
      <w:pPr>
        <w:rPr>
          <w:rFonts w:ascii="ＭＳ 明朝" w:hint="eastAsia"/>
          <w:color w:val="000000" w:themeColor="text1"/>
          <w:sz w:val="24"/>
          <w:szCs w:val="24"/>
        </w:rPr>
      </w:pPr>
    </w:p>
    <w:p w:rsidR="00596C3E" w:rsidRPr="00713D91" w:rsidRDefault="00596C3E" w:rsidP="003374CC">
      <w:pPr>
        <w:rPr>
          <w:rFonts w:ascii="ＭＳ 明朝"/>
          <w:color w:val="000000" w:themeColor="text1"/>
          <w:sz w:val="24"/>
          <w:szCs w:val="24"/>
        </w:rPr>
      </w:pPr>
    </w:p>
    <w:p w:rsidR="00575D4C" w:rsidRPr="00713D91" w:rsidRDefault="00287A7C" w:rsidP="00287A7C">
      <w:pPr>
        <w:ind w:firstLineChars="100" w:firstLine="240"/>
        <w:rPr>
          <w:rFonts w:ascii="ＭＳ 明朝"/>
          <w:color w:val="000000" w:themeColor="text1"/>
          <w:sz w:val="24"/>
          <w:szCs w:val="24"/>
        </w:rPr>
      </w:pPr>
      <w:r w:rsidRPr="00713D91">
        <w:rPr>
          <w:rFonts w:ascii="ＭＳ 明朝" w:hint="eastAsia"/>
          <w:color w:val="000000" w:themeColor="text1"/>
          <w:sz w:val="24"/>
          <w:szCs w:val="24"/>
        </w:rPr>
        <w:lastRenderedPageBreak/>
        <w:t xml:space="preserve">⑤ </w:t>
      </w:r>
      <w:r w:rsidR="00575D4C" w:rsidRPr="00713D91">
        <w:rPr>
          <w:rFonts w:ascii="ＭＳ 明朝" w:hAnsi="ＭＳ 明朝" w:hint="eastAsia"/>
          <w:color w:val="000000" w:themeColor="text1"/>
          <w:sz w:val="24"/>
          <w:szCs w:val="24"/>
        </w:rPr>
        <w:t>国際比較</w:t>
      </w:r>
    </w:p>
    <w:p w:rsidR="00575D4C" w:rsidRPr="00713D91" w:rsidRDefault="00575D4C" w:rsidP="003374CC">
      <w:pPr>
        <w:rPr>
          <w:rFonts w:ascii="ＭＳ 明朝"/>
          <w:color w:val="000000" w:themeColor="text1"/>
          <w:sz w:val="24"/>
          <w:szCs w:val="24"/>
        </w:rPr>
      </w:pPr>
      <w:r w:rsidRPr="00713D91">
        <w:rPr>
          <w:rFonts w:ascii="ＭＳ 明朝" w:hAnsi="ＭＳ 明朝" w:hint="eastAsia"/>
          <w:color w:val="000000" w:themeColor="text1"/>
          <w:sz w:val="24"/>
          <w:szCs w:val="24"/>
        </w:rPr>
        <w:t xml:space="preserve">　・　特別職の報酬を議論するにあたって、国際比較をすることも必要ではないか。</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議員定数、住民一人当たりのボーナスを含む議員報酬、議会を運営するためのコストなども調査すべきでは。</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米欧では、低い議員コストと低い議会コストで、公平で効率的で透明性の高い議会運営を実施している。しかし、わが国の住民</w:t>
      </w:r>
      <w:r w:rsidRPr="00713D91">
        <w:rPr>
          <w:rFonts w:ascii="ＭＳ 明朝" w:hAnsi="ＭＳ 明朝"/>
          <w:color w:val="000000" w:themeColor="text1"/>
          <w:sz w:val="24"/>
          <w:szCs w:val="24"/>
        </w:rPr>
        <w:t>1</w:t>
      </w:r>
      <w:r w:rsidRPr="00713D91">
        <w:rPr>
          <w:rFonts w:ascii="ＭＳ 明朝" w:hAnsi="ＭＳ 明朝" w:hint="eastAsia"/>
          <w:color w:val="000000" w:themeColor="text1"/>
          <w:sz w:val="24"/>
          <w:szCs w:val="24"/>
        </w:rPr>
        <w:t>人当たりの議員コストは、米欧の</w:t>
      </w:r>
      <w:r w:rsidRPr="00713D91">
        <w:rPr>
          <w:rFonts w:ascii="ＭＳ 明朝" w:hAnsi="ＭＳ 明朝"/>
          <w:color w:val="000000" w:themeColor="text1"/>
          <w:sz w:val="24"/>
          <w:szCs w:val="24"/>
        </w:rPr>
        <w:t>3</w:t>
      </w:r>
      <w:r w:rsidRPr="00713D91">
        <w:rPr>
          <w:rFonts w:ascii="ＭＳ 明朝" w:hAnsi="ＭＳ 明朝" w:hint="eastAsia"/>
          <w:color w:val="000000" w:themeColor="text1"/>
          <w:sz w:val="24"/>
          <w:szCs w:val="24"/>
        </w:rPr>
        <w:t>倍から</w:t>
      </w:r>
      <w:r w:rsidRPr="00713D91">
        <w:rPr>
          <w:rFonts w:ascii="ＭＳ 明朝" w:hAnsi="ＭＳ 明朝"/>
          <w:color w:val="000000" w:themeColor="text1"/>
          <w:sz w:val="24"/>
          <w:szCs w:val="24"/>
        </w:rPr>
        <w:t>10</w:t>
      </w:r>
      <w:r w:rsidRPr="00713D91">
        <w:rPr>
          <w:rFonts w:ascii="ＭＳ 明朝" w:hAnsi="ＭＳ 明朝" w:hint="eastAsia"/>
          <w:color w:val="000000" w:themeColor="text1"/>
          <w:sz w:val="24"/>
          <w:szCs w:val="24"/>
        </w:rPr>
        <w:t>倍以上も高いが、地方自治ガバナンスの確立は大変不十分。</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欧米では有権者から寄付をもらって選挙活動をするが、日本はそうではない。そのあたりは考慮すべきでは。</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欧米と比べる場合に、例えば住居費について、割と欧米の街はスモールサイズのところが特徴的であるので、住居費に関して高額なローンを組んでどうこうというのはないのかなと個人的には思う。そういう意味では、単純比較というのは相当慎重に進めていかないといけないが、財政健全化の問題もあるので引き続き議論することとしたい。</w:t>
      </w:r>
    </w:p>
    <w:p w:rsidR="00575D4C" w:rsidRPr="00713D91" w:rsidRDefault="00575D4C" w:rsidP="003374CC">
      <w:pPr>
        <w:ind w:leftChars="114" w:left="479" w:hangingChars="100" w:hanging="240"/>
        <w:rPr>
          <w:rFonts w:ascii="ＭＳ 明朝"/>
          <w:color w:val="000000" w:themeColor="text1"/>
          <w:sz w:val="24"/>
          <w:szCs w:val="24"/>
        </w:rPr>
      </w:pPr>
    </w:p>
    <w:p w:rsidR="00575D4C" w:rsidRPr="00713D91" w:rsidRDefault="00287A7C" w:rsidP="00287A7C">
      <w:pPr>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 xml:space="preserve">⑥ </w:t>
      </w:r>
      <w:r w:rsidR="00575D4C" w:rsidRPr="00713D91">
        <w:rPr>
          <w:rFonts w:ascii="ＭＳ 明朝" w:hAnsi="ＭＳ 明朝" w:hint="eastAsia"/>
          <w:color w:val="000000" w:themeColor="text1"/>
          <w:sz w:val="24"/>
          <w:szCs w:val="24"/>
        </w:rPr>
        <w:t>議会のあり方など</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わが国ではこの議員活動と選挙活動の区別の認識が非常に乏しく、議員は大変高額の報酬を得ていながら、本来の議員活動の重要性を忘れ、選挙活動だけに走っているのではないか。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夜間や休日に議会を開催すれば住民が多く集まり、意見を言うことできちんと民意が反映できるのでは。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あるテレビ番組で、</w:t>
      </w:r>
      <w:r w:rsidRPr="00713D91">
        <w:rPr>
          <w:rFonts w:ascii="ＭＳ 明朝" w:hAnsi="ＭＳ 明朝"/>
          <w:color w:val="000000" w:themeColor="text1"/>
          <w:sz w:val="24"/>
          <w:szCs w:val="24"/>
        </w:rPr>
        <w:t>30</w:t>
      </w:r>
      <w:r w:rsidRPr="00713D91">
        <w:rPr>
          <w:rFonts w:ascii="ＭＳ 明朝" w:hAnsi="ＭＳ 明朝" w:hint="eastAsia"/>
          <w:color w:val="000000" w:themeColor="text1"/>
          <w:sz w:val="24"/>
          <w:szCs w:val="24"/>
        </w:rPr>
        <w:t>代の議員が今の報酬ではやっていけないということを言っていた。優秀な人材が専属的に議員活動をできる環境づくりも必要。土日に開催することもいいのだろうが、平日に開催しないと十分に議論できない場合もある。</w:t>
      </w:r>
    </w:p>
    <w:p w:rsidR="00575D4C" w:rsidRPr="00713D91" w:rsidRDefault="00575D4C" w:rsidP="003374CC">
      <w:pPr>
        <w:rPr>
          <w:rFonts w:ascii="ＭＳ 明朝"/>
          <w:color w:val="000000" w:themeColor="text1"/>
          <w:sz w:val="24"/>
          <w:szCs w:val="24"/>
        </w:rPr>
      </w:pPr>
      <w:r w:rsidRPr="00713D91">
        <w:rPr>
          <w:rFonts w:ascii="ＭＳ 明朝" w:hAnsi="ＭＳ 明朝" w:hint="eastAsia"/>
          <w:color w:val="000000" w:themeColor="text1"/>
          <w:sz w:val="24"/>
          <w:szCs w:val="24"/>
        </w:rPr>
        <w:t xml:space="preserve">　・　議員活動については、公的活動と私的活動の区別がなかなかつきにくい。</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第２８次地方制度調査会の答申で、議会のあり方について触れられている部分があり、そこでは、幅広い層からの人材確保の観点から、休日、夜間に議会を開催するよう運用上の工夫をすべきとの意見もあ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地域の住民へのケアをきちんとやっていくと費用がかかるし、それをやらなくなると（選挙で）通らない。</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日本の場合、選挙にお金がかかることが問題では。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日本の議員が忙しいというが、その大半が選挙活動的なもの。総務省の統計では、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条例の提出権者の</w:t>
      </w:r>
      <w:r w:rsidRPr="00713D91">
        <w:rPr>
          <w:rFonts w:ascii="ＭＳ 明朝" w:hAnsi="ＭＳ 明朝"/>
          <w:color w:val="000000" w:themeColor="text1"/>
          <w:sz w:val="24"/>
          <w:szCs w:val="24"/>
        </w:rPr>
        <w:t>95</w:t>
      </w:r>
      <w:r w:rsidRPr="00713D91">
        <w:rPr>
          <w:rFonts w:ascii="ＭＳ 明朝" w:hAnsi="ＭＳ 明朝" w:hint="eastAsia"/>
          <w:color w:val="000000" w:themeColor="text1"/>
          <w:sz w:val="24"/>
          <w:szCs w:val="24"/>
        </w:rPr>
        <w:t>％は首長提案であり、大半は無修正で可決されている。同じ二元主義の米国では２～３割であり、議会や議員としての本来の機能が見えない。</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感想としては、議員のみなさんが力説すればするほど、地元活動というか自身の選挙区の様々な課題を解決するということが、仕事の主眼だと思えた。今の地方自治を担うトップクラスの議員でさえ、これが現実なんだなと感じた。新たな地方自治をやるという高い志でもってされている活動についてあまり聞けなくて残念であり、地元の細かな課題や苦情を処理されているのだなと実感として分かった。これで、新たな地方自治の夜明けが来るのかなと思った。</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コスト高を防ぐ観点から、専業でない議員を増やしていくべき。</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lastRenderedPageBreak/>
        <w:t xml:space="preserve">　・　最後はやはり選挙制度に行きつくのではないか。　　</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政治は兼業でできるほど甘くないと思う。</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世界では、議員の任期を２～３期に制限して立派な地方自治を行っている。そうした前提で今回の答申を出すべき。</w:t>
      </w:r>
    </w:p>
    <w:p w:rsidR="00575D4C" w:rsidRPr="00713D91" w:rsidRDefault="00575D4C" w:rsidP="003374CC">
      <w:pPr>
        <w:ind w:leftChars="114" w:left="479" w:hangingChars="100" w:hanging="240"/>
        <w:rPr>
          <w:rFonts w:ascii="ＭＳ 明朝" w:hAnsi="ＭＳ 明朝"/>
          <w:color w:val="000000" w:themeColor="text1"/>
          <w:sz w:val="24"/>
          <w:szCs w:val="24"/>
        </w:rPr>
      </w:pPr>
      <w:r w:rsidRPr="00713D91">
        <w:rPr>
          <w:rFonts w:ascii="ＭＳ 明朝" w:hAnsi="ＭＳ 明朝" w:hint="eastAsia"/>
          <w:color w:val="000000" w:themeColor="text1"/>
          <w:sz w:val="24"/>
          <w:szCs w:val="24"/>
        </w:rPr>
        <w:t>・　夜間議会や政策立案のためのスタッフなど、実現可能性の低いものまで言及する必要があるのか。議会制度の改革を提言し、その提言が実現することを前提とする議員報酬という実現性の乏しい答申を出すのはどうか。</w:t>
      </w:r>
    </w:p>
    <w:p w:rsidR="00012D13" w:rsidRPr="00713D91" w:rsidRDefault="00012D13" w:rsidP="00AA3F57">
      <w:pPr>
        <w:ind w:firstLineChars="100" w:firstLine="240"/>
        <w:rPr>
          <w:rFonts w:ascii="ＭＳ 明朝" w:hAnsi="ＭＳ 明朝"/>
          <w:color w:val="000000" w:themeColor="text1"/>
          <w:sz w:val="24"/>
          <w:szCs w:val="24"/>
        </w:rPr>
      </w:pPr>
    </w:p>
    <w:p w:rsidR="00AA3F57" w:rsidRPr="00713D91" w:rsidRDefault="00AA3F57" w:rsidP="00AA3F57">
      <w:pPr>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⑦ 財政状況と報酬について</w:t>
      </w:r>
    </w:p>
    <w:p w:rsidR="00AA3F57" w:rsidRPr="00713D91" w:rsidRDefault="00AA3F57" w:rsidP="00AA3F57">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将来的に不安な財政状況であるが、その要因を明確にしておかないと、今後の特別職の報酬の議論はできないのでは。民意で選ばれた首長や議員が進めてきた多くの事業がバブル崩壊で将来の大きなツケになった。財政状況の悪化に首長や議員が果たしてきた役割も大きいということを認識した上で議論を進めるべき。</w:t>
      </w:r>
    </w:p>
    <w:p w:rsidR="00AA3F57" w:rsidRPr="00713D91" w:rsidRDefault="00AA3F57" w:rsidP="00AA3F57">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今日の財政状況を招いたという意味では、エスタブリッシュメント（社会的な権威を持った層）のけじめとして特別職の報酬等の減額を受けとめるべき。</w:t>
      </w:r>
    </w:p>
    <w:p w:rsidR="00575D4C" w:rsidRPr="00713D91" w:rsidRDefault="00575D4C" w:rsidP="003374CC">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 xml:space="preserve">　</w:t>
      </w:r>
    </w:p>
    <w:p w:rsidR="00575D4C" w:rsidRPr="00713D91" w:rsidRDefault="00575D4C" w:rsidP="00142669">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（５）議員報酬のあるべき水準について</w:t>
      </w:r>
    </w:p>
    <w:p w:rsidR="00575D4C" w:rsidRPr="00713D91" w:rsidRDefault="00575D4C" w:rsidP="00F62D3D">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議員報酬は、議員活動の対価であり、議員報酬を決定するためには、議員活動を的確に把握し、評価する必要がある。議員活動は、（</w:t>
      </w:r>
      <w:r w:rsidRPr="00713D91">
        <w:rPr>
          <w:rFonts w:ascii="ＭＳ 明朝" w:hAnsi="ＭＳ 明朝"/>
          <w:color w:val="000000" w:themeColor="text1"/>
          <w:sz w:val="24"/>
          <w:szCs w:val="24"/>
        </w:rPr>
        <w:t>2</w:t>
      </w:r>
      <w:r w:rsidRPr="00713D91">
        <w:rPr>
          <w:rFonts w:ascii="ＭＳ 明朝" w:hAnsi="ＭＳ 明朝" w:hint="eastAsia"/>
          <w:color w:val="000000" w:themeColor="text1"/>
          <w:sz w:val="24"/>
          <w:szCs w:val="24"/>
        </w:rPr>
        <w:t>）に記載のように、内容は多様で、その業務量も多い。また、活動内容は、議員としての政策立案等の典型的な地方公共団体のための議員の職務と後援会業務等選挙につながる業務とが分かちがたく結びついている。そして、ほとんどの議員が議員専業の状況であることがうかがわれる。</w:t>
      </w:r>
    </w:p>
    <w:p w:rsidR="00575D4C" w:rsidRPr="00713D91" w:rsidRDefault="00575D4C" w:rsidP="00F62D3D">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このような議員活動を的確に評価することは困難といわざるをえない。しかし、府議員が行う議員の職務は、基本的に大阪府のための政策調査・立案活動であり、議員が議案の提出権をもつことを考えると、議員の職務に対しては知事等の補助機関である一般職員より高い水準の給与を支給すべきであると考えられる（参考　国会法第</w:t>
      </w:r>
      <w:r w:rsidRPr="00713D91">
        <w:rPr>
          <w:rFonts w:ascii="ＭＳ 明朝" w:hAnsi="ＭＳ 明朝"/>
          <w:color w:val="000000" w:themeColor="text1"/>
          <w:sz w:val="24"/>
          <w:szCs w:val="24"/>
        </w:rPr>
        <w:t>35</w:t>
      </w:r>
      <w:r w:rsidRPr="00713D91">
        <w:rPr>
          <w:rFonts w:ascii="ＭＳ 明朝" w:hAnsi="ＭＳ 明朝" w:hint="eastAsia"/>
          <w:color w:val="000000" w:themeColor="text1"/>
          <w:sz w:val="24"/>
          <w:szCs w:val="24"/>
        </w:rPr>
        <w:t>条）。平成</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年度の特別職報酬等の改定にあたっても、この点は意識されてきたところであり、このほかの事情もあわせて考慮すると</w:t>
      </w:r>
      <w:r w:rsidR="001B430F" w:rsidRPr="00713D91">
        <w:rPr>
          <w:rFonts w:ascii="ＭＳ 明朝" w:hAnsi="ＭＳ 明朝" w:hint="eastAsia"/>
          <w:color w:val="000000" w:themeColor="text1"/>
          <w:sz w:val="24"/>
          <w:szCs w:val="24"/>
        </w:rPr>
        <w:t>、当時の議員報酬と一般職の職員の給与の格差は相当程度合理的であり、現在においても維持すべきものである</w:t>
      </w:r>
      <w:r w:rsidRPr="00713D91">
        <w:rPr>
          <w:rFonts w:ascii="ＭＳ 明朝" w:hAnsi="ＭＳ 明朝" w:hint="eastAsia"/>
          <w:color w:val="000000" w:themeColor="text1"/>
          <w:sz w:val="24"/>
          <w:szCs w:val="24"/>
        </w:rPr>
        <w:t>と考えられる。</w:t>
      </w:r>
    </w:p>
    <w:p w:rsidR="00575D4C" w:rsidRPr="00713D91" w:rsidRDefault="001B430F" w:rsidP="00F62D3D">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審議会では、議員の活動の相当部分は後援会等地元活動であるという意見もあった</w:t>
      </w:r>
      <w:r w:rsidR="00575D4C" w:rsidRPr="00713D91">
        <w:rPr>
          <w:rFonts w:ascii="ＭＳ 明朝" w:hAnsi="ＭＳ 明朝" w:hint="eastAsia"/>
          <w:color w:val="000000" w:themeColor="text1"/>
          <w:sz w:val="24"/>
          <w:szCs w:val="24"/>
        </w:rPr>
        <w:t>が、これらの活動も府政相談や府の施策の現状の把握、改善案の検討という側面も否定できず、これらを一切議員報酬の対象外のものとすることも適当ではない。</w:t>
      </w:r>
    </w:p>
    <w:p w:rsidR="00575D4C" w:rsidRPr="00713D91" w:rsidRDefault="00575D4C" w:rsidP="00F62D3D">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他方、一般職の職員のうち最高水準の給与を受けている本庁部長は、平成</w:t>
      </w:r>
      <w:r w:rsidRPr="00713D91">
        <w:rPr>
          <w:rFonts w:ascii="ＭＳ 明朝" w:hAnsi="ＭＳ 明朝"/>
          <w:color w:val="000000" w:themeColor="text1"/>
          <w:sz w:val="24"/>
          <w:szCs w:val="24"/>
        </w:rPr>
        <w:t>18</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4</w:t>
      </w:r>
      <w:r w:rsidRPr="00713D91">
        <w:rPr>
          <w:rFonts w:ascii="ＭＳ 明朝" w:hAnsi="ＭＳ 明朝" w:hint="eastAsia"/>
          <w:color w:val="000000" w:themeColor="text1"/>
          <w:sz w:val="24"/>
          <w:szCs w:val="24"/>
        </w:rPr>
        <w:t>月からは</w:t>
      </w:r>
      <w:r w:rsidR="00F51C0A">
        <w:rPr>
          <w:rFonts w:ascii="ＭＳ 明朝" w:hAnsi="ＭＳ 明朝" w:hint="eastAsia"/>
          <w:color w:val="000000" w:themeColor="text1"/>
          <w:sz w:val="24"/>
          <w:szCs w:val="24"/>
        </w:rPr>
        <w:t>指定職給料表から</w:t>
      </w:r>
      <w:r w:rsidRPr="00713D91">
        <w:rPr>
          <w:rFonts w:ascii="ＭＳ 明朝" w:hAnsi="ＭＳ 明朝" w:hint="eastAsia"/>
          <w:color w:val="000000" w:themeColor="text1"/>
          <w:sz w:val="24"/>
          <w:szCs w:val="24"/>
        </w:rPr>
        <w:t>行政職給料表に切り替えられ、また、その後の給与制度改正の影響もあり、</w:t>
      </w:r>
      <w:r w:rsidR="007159E4">
        <w:rPr>
          <w:rFonts w:ascii="ＭＳ 明朝" w:hAnsi="ＭＳ 明朝" w:hint="eastAsia"/>
          <w:color w:val="000000" w:themeColor="text1"/>
          <w:sz w:val="24"/>
          <w:szCs w:val="24"/>
        </w:rPr>
        <w:t>前回の</w:t>
      </w:r>
      <w:r w:rsidR="00F51C0A">
        <w:rPr>
          <w:rFonts w:ascii="ＭＳ 明朝" w:hAnsi="ＭＳ 明朝" w:hint="eastAsia"/>
          <w:color w:val="000000" w:themeColor="text1"/>
          <w:sz w:val="24"/>
          <w:szCs w:val="24"/>
        </w:rPr>
        <w:t>特別職報酬等改定時</w:t>
      </w:r>
      <w:r w:rsidRPr="00713D91">
        <w:rPr>
          <w:rFonts w:ascii="ＭＳ 明朝" w:hAnsi="ＭＳ 明朝" w:hint="eastAsia"/>
          <w:color w:val="000000" w:themeColor="text1"/>
          <w:sz w:val="24"/>
          <w:szCs w:val="24"/>
        </w:rPr>
        <w:t>と比べると給与カット前のベースで、月例給与では△</w:t>
      </w:r>
      <w:r w:rsidRPr="00713D91">
        <w:rPr>
          <w:rFonts w:ascii="ＭＳ 明朝" w:hAnsi="ＭＳ 明朝"/>
          <w:color w:val="000000" w:themeColor="text1"/>
          <w:sz w:val="24"/>
          <w:szCs w:val="24"/>
        </w:rPr>
        <w:t>10.0</w:t>
      </w:r>
      <w:r w:rsidRPr="00713D91">
        <w:rPr>
          <w:rFonts w:ascii="ＭＳ 明朝" w:hAnsi="ＭＳ 明朝" w:hint="eastAsia"/>
          <w:color w:val="000000" w:themeColor="text1"/>
          <w:sz w:val="24"/>
          <w:szCs w:val="24"/>
        </w:rPr>
        <w:t>％、年収では△</w:t>
      </w:r>
      <w:r w:rsidRPr="00713D91">
        <w:rPr>
          <w:rFonts w:ascii="ＭＳ 明朝" w:hAnsi="ＭＳ 明朝"/>
          <w:color w:val="000000" w:themeColor="text1"/>
          <w:sz w:val="24"/>
          <w:szCs w:val="24"/>
        </w:rPr>
        <w:t>17.7</w:t>
      </w:r>
      <w:r w:rsidRPr="00713D91">
        <w:rPr>
          <w:rFonts w:ascii="ＭＳ 明朝" w:hAnsi="ＭＳ 明朝" w:hint="eastAsia"/>
          <w:color w:val="000000" w:themeColor="text1"/>
          <w:sz w:val="24"/>
          <w:szCs w:val="24"/>
        </w:rPr>
        <w:t>％低下している。</w:t>
      </w:r>
    </w:p>
    <w:p w:rsidR="00575D4C" w:rsidRPr="00713D91" w:rsidRDefault="00012D13" w:rsidP="00F62D3D">
      <w:pPr>
        <w:ind w:leftChars="114" w:left="239" w:firstLineChars="100" w:firstLine="240"/>
        <w:rPr>
          <w:rFonts w:ascii="ＭＳ 明朝" w:hAnsi="ＭＳ 明朝"/>
          <w:color w:val="000000" w:themeColor="text1"/>
          <w:sz w:val="24"/>
          <w:szCs w:val="24"/>
        </w:rPr>
      </w:pPr>
      <w:r w:rsidRPr="00713D91">
        <w:rPr>
          <w:rFonts w:ascii="ＭＳ 明朝" w:hAnsi="ＭＳ 明朝" w:hint="eastAsia"/>
          <w:color w:val="000000" w:themeColor="text1"/>
          <w:sz w:val="24"/>
          <w:szCs w:val="24"/>
        </w:rPr>
        <w:t>審議会では（4）に記載のように、多様な意見があ</w:t>
      </w:r>
      <w:r w:rsidR="0000326F" w:rsidRPr="00713D91">
        <w:rPr>
          <w:rFonts w:ascii="ＭＳ 明朝" w:hAnsi="ＭＳ 明朝" w:hint="eastAsia"/>
          <w:color w:val="000000" w:themeColor="text1"/>
          <w:sz w:val="24"/>
          <w:szCs w:val="24"/>
        </w:rPr>
        <w:t>ったが</w:t>
      </w:r>
      <w:r w:rsidRPr="00713D91">
        <w:rPr>
          <w:rFonts w:ascii="ＭＳ 明朝" w:hAnsi="ＭＳ 明朝" w:hint="eastAsia"/>
          <w:color w:val="000000" w:themeColor="text1"/>
          <w:sz w:val="24"/>
          <w:szCs w:val="24"/>
        </w:rPr>
        <w:t>、</w:t>
      </w:r>
      <w:r w:rsidR="0000326F" w:rsidRPr="00713D91">
        <w:rPr>
          <w:rFonts w:ascii="ＭＳ 明朝" w:hAnsi="ＭＳ 明朝" w:hint="eastAsia"/>
          <w:color w:val="000000" w:themeColor="text1"/>
          <w:sz w:val="24"/>
          <w:szCs w:val="24"/>
        </w:rPr>
        <w:t>平成4年度当初の議員報酬と一般職員の格差を維持することを基本に、議員報酬の改定率として</w:t>
      </w:r>
      <w:r w:rsidRPr="00713D91">
        <w:rPr>
          <w:rFonts w:ascii="ＭＳ 明朝" w:hAnsi="ＭＳ 明朝" w:hint="eastAsia"/>
          <w:color w:val="000000" w:themeColor="text1"/>
          <w:sz w:val="24"/>
          <w:szCs w:val="24"/>
        </w:rPr>
        <w:t>、</w:t>
      </w:r>
      <w:r w:rsidR="0000326F" w:rsidRPr="00713D91">
        <w:rPr>
          <w:rFonts w:ascii="ＭＳ 明朝" w:hAnsi="ＭＳ 明朝" w:hint="eastAsia"/>
          <w:color w:val="000000" w:themeColor="text1"/>
          <w:sz w:val="24"/>
          <w:szCs w:val="24"/>
        </w:rPr>
        <w:t>一般職の中でも</w:t>
      </w:r>
      <w:r w:rsidR="0041208D" w:rsidRPr="00713D91">
        <w:rPr>
          <w:rFonts w:ascii="ＭＳ 明朝" w:hAnsi="ＭＳ 明朝" w:hint="eastAsia"/>
          <w:color w:val="000000" w:themeColor="text1"/>
          <w:sz w:val="24"/>
          <w:szCs w:val="24"/>
        </w:rPr>
        <w:t>特に職責が高く、一般職の職員の最高水準の給与を支給されている本庁部長</w:t>
      </w:r>
      <w:r w:rsidR="0000326F" w:rsidRPr="00713D91">
        <w:rPr>
          <w:rFonts w:ascii="ＭＳ 明朝" w:hAnsi="ＭＳ 明朝" w:hint="eastAsia"/>
          <w:color w:val="000000" w:themeColor="text1"/>
          <w:sz w:val="24"/>
          <w:szCs w:val="24"/>
        </w:rPr>
        <w:t>の改定率を採用</w:t>
      </w:r>
      <w:r w:rsidRPr="00713D91">
        <w:rPr>
          <w:rFonts w:ascii="ＭＳ 明朝" w:hAnsi="ＭＳ 明朝" w:hint="eastAsia"/>
          <w:color w:val="000000" w:themeColor="text1"/>
          <w:sz w:val="24"/>
          <w:szCs w:val="24"/>
        </w:rPr>
        <w:t>すること</w:t>
      </w:r>
      <w:r w:rsidR="0000326F" w:rsidRPr="00713D91">
        <w:rPr>
          <w:rFonts w:ascii="ＭＳ 明朝" w:hAnsi="ＭＳ 明朝" w:hint="eastAsia"/>
          <w:color w:val="000000" w:themeColor="text1"/>
          <w:sz w:val="24"/>
          <w:szCs w:val="24"/>
        </w:rPr>
        <w:t>が適当であると考えられる</w:t>
      </w:r>
      <w:r w:rsidRPr="00713D91">
        <w:rPr>
          <w:rFonts w:ascii="ＭＳ 明朝" w:hAnsi="ＭＳ 明朝" w:hint="eastAsia"/>
          <w:color w:val="000000" w:themeColor="text1"/>
          <w:sz w:val="24"/>
          <w:szCs w:val="24"/>
        </w:rPr>
        <w:t>。</w:t>
      </w:r>
      <w:r w:rsidR="001B430F" w:rsidRPr="00713D91">
        <w:rPr>
          <w:rFonts w:ascii="ＭＳ 明朝" w:hAnsi="ＭＳ 明朝" w:hint="eastAsia"/>
          <w:color w:val="000000" w:themeColor="text1"/>
          <w:sz w:val="24"/>
          <w:szCs w:val="24"/>
        </w:rPr>
        <w:t>具体的には</w:t>
      </w:r>
      <w:r w:rsidR="00575D4C" w:rsidRPr="00713D91">
        <w:rPr>
          <w:rFonts w:ascii="ＭＳ 明朝" w:hAnsi="ＭＳ 明朝" w:hint="eastAsia"/>
          <w:color w:val="000000" w:themeColor="text1"/>
          <w:sz w:val="24"/>
          <w:szCs w:val="24"/>
        </w:rPr>
        <w:t>、平成</w:t>
      </w:r>
      <w:r w:rsidR="00575D4C" w:rsidRPr="00713D91">
        <w:rPr>
          <w:rFonts w:ascii="ＭＳ 明朝" w:hAnsi="ＭＳ 明朝"/>
          <w:color w:val="000000" w:themeColor="text1"/>
          <w:sz w:val="24"/>
          <w:szCs w:val="24"/>
        </w:rPr>
        <w:t>4</w:t>
      </w:r>
      <w:r w:rsidR="00575D4C" w:rsidRPr="00713D91">
        <w:rPr>
          <w:rFonts w:ascii="ＭＳ 明朝" w:hAnsi="ＭＳ 明朝" w:hint="eastAsia"/>
          <w:color w:val="000000" w:themeColor="text1"/>
          <w:sz w:val="24"/>
          <w:szCs w:val="24"/>
        </w:rPr>
        <w:t>年度の議員報</w:t>
      </w:r>
      <w:r w:rsidR="00575D4C" w:rsidRPr="00713D91">
        <w:rPr>
          <w:rFonts w:ascii="ＭＳ 明朝" w:hAnsi="ＭＳ 明朝" w:hint="eastAsia"/>
          <w:color w:val="000000" w:themeColor="text1"/>
          <w:sz w:val="24"/>
          <w:szCs w:val="24"/>
        </w:rPr>
        <w:lastRenderedPageBreak/>
        <w:t>酬に比して、月額で</w:t>
      </w:r>
      <w:r w:rsidR="00575D4C" w:rsidRPr="00713D91">
        <w:rPr>
          <w:rFonts w:ascii="ＭＳ 明朝" w:hAnsi="ＭＳ 明朝"/>
          <w:color w:val="000000" w:themeColor="text1"/>
          <w:sz w:val="24"/>
          <w:szCs w:val="24"/>
        </w:rPr>
        <w:t>10</w:t>
      </w:r>
      <w:r w:rsidR="00575D4C" w:rsidRPr="00713D91">
        <w:rPr>
          <w:rFonts w:ascii="ＭＳ 明朝" w:hAnsi="ＭＳ 明朝" w:hint="eastAsia"/>
          <w:color w:val="000000" w:themeColor="text1"/>
          <w:sz w:val="24"/>
          <w:szCs w:val="24"/>
        </w:rPr>
        <w:t>％程度、年収では</w:t>
      </w:r>
      <w:r w:rsidR="00575D4C" w:rsidRPr="00713D91">
        <w:rPr>
          <w:rFonts w:ascii="ＭＳ 明朝" w:hAnsi="ＭＳ 明朝"/>
          <w:color w:val="000000" w:themeColor="text1"/>
          <w:sz w:val="24"/>
          <w:szCs w:val="24"/>
        </w:rPr>
        <w:t>17.7</w:t>
      </w:r>
      <w:r w:rsidR="00575D4C" w:rsidRPr="00713D91">
        <w:rPr>
          <w:rFonts w:ascii="ＭＳ 明朝" w:hAnsi="ＭＳ 明朝" w:hint="eastAsia"/>
          <w:color w:val="000000" w:themeColor="text1"/>
          <w:sz w:val="24"/>
          <w:szCs w:val="24"/>
        </w:rPr>
        <w:t>％程度</w:t>
      </w:r>
      <w:r w:rsidR="0000326F" w:rsidRPr="00713D91">
        <w:rPr>
          <w:rFonts w:ascii="ＭＳ 明朝" w:hAnsi="ＭＳ 明朝" w:hint="eastAsia"/>
          <w:color w:val="000000" w:themeColor="text1"/>
          <w:sz w:val="24"/>
          <w:szCs w:val="24"/>
        </w:rPr>
        <w:t>のマイナス改定を行うことと引き下げることになる。</w:t>
      </w:r>
    </w:p>
    <w:p w:rsidR="001B430F" w:rsidRPr="00713D91" w:rsidRDefault="001B430F" w:rsidP="001B430F">
      <w:pPr>
        <w:ind w:leftChars="114" w:left="239" w:firstLineChars="100" w:firstLine="240"/>
        <w:rPr>
          <w:rFonts w:ascii="ＭＳ 明朝" w:hAnsi="ＭＳ 明朝"/>
          <w:color w:val="000000" w:themeColor="text1"/>
          <w:sz w:val="24"/>
          <w:szCs w:val="24"/>
        </w:rPr>
      </w:pPr>
      <w:r w:rsidRPr="00713D91">
        <w:rPr>
          <w:rFonts w:ascii="ＭＳ 明朝" w:hAnsi="ＭＳ 明朝" w:hint="eastAsia"/>
          <w:color w:val="000000" w:themeColor="text1"/>
          <w:sz w:val="24"/>
          <w:szCs w:val="24"/>
        </w:rPr>
        <w:t>なお、利益分配の性格をもつ民間企業役員の報酬の水準は、企業役員と地方公共団体の議員との職責の違いから、基準としなかった。</w:t>
      </w:r>
    </w:p>
    <w:p w:rsidR="00D976E3" w:rsidRPr="00713D91" w:rsidRDefault="00D976E3" w:rsidP="001B430F">
      <w:pPr>
        <w:ind w:leftChars="114" w:left="239" w:firstLineChars="100" w:firstLine="240"/>
        <w:rPr>
          <w:rFonts w:ascii="ＭＳ 明朝" w:hAnsi="ＭＳ 明朝"/>
          <w:color w:val="000000" w:themeColor="text1"/>
          <w:sz w:val="24"/>
          <w:szCs w:val="24"/>
        </w:rPr>
      </w:pPr>
      <w:r w:rsidRPr="00713D91">
        <w:rPr>
          <w:rFonts w:ascii="ＭＳ 明朝" w:hAnsi="ＭＳ 明朝" w:hint="eastAsia"/>
          <w:color w:val="000000" w:themeColor="text1"/>
          <w:sz w:val="24"/>
          <w:szCs w:val="24"/>
        </w:rPr>
        <w:t>次に月額ベースと年収ベースの算定結果を示す。</w:t>
      </w:r>
    </w:p>
    <w:p w:rsidR="001B430F" w:rsidRPr="00713D91" w:rsidRDefault="001B430F" w:rsidP="00F62D3D">
      <w:pPr>
        <w:ind w:leftChars="114" w:left="239" w:firstLineChars="100" w:firstLine="240"/>
        <w:rPr>
          <w:rFonts w:ascii="ＭＳ 明朝"/>
          <w:color w:val="000000" w:themeColor="text1"/>
          <w:sz w:val="24"/>
          <w:szCs w:val="24"/>
        </w:rPr>
      </w:pPr>
    </w:p>
    <w:p w:rsidR="00575D4C" w:rsidRPr="00713D91" w:rsidRDefault="00575D4C" w:rsidP="00F62D3D">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（試算値</w:t>
      </w:r>
      <w:r w:rsidR="00D52645" w:rsidRPr="00713D91">
        <w:rPr>
          <w:rFonts w:ascii="ＭＳ 明朝" w:hAnsi="ＭＳ 明朝" w:hint="eastAsia"/>
          <w:color w:val="000000" w:themeColor="text1"/>
          <w:sz w:val="24"/>
          <w:szCs w:val="24"/>
        </w:rPr>
        <w:t>…月額△10％</w:t>
      </w:r>
      <w:r w:rsidRPr="00713D91">
        <w:rPr>
          <w:rFonts w:ascii="ＭＳ 明朝" w:hAnsi="ＭＳ 明朝" w:hint="eastAsia"/>
          <w:color w:val="000000" w:themeColor="text1"/>
          <w:sz w:val="24"/>
          <w:szCs w:val="24"/>
        </w:rPr>
        <w:t>）</w:t>
      </w:r>
      <w:r w:rsidR="00AA3F57" w:rsidRPr="00713D91">
        <w:rPr>
          <w:rFonts w:ascii="ＭＳ 明朝" w:hAnsi="ＭＳ 明朝" w:hint="eastAsia"/>
          <w:color w:val="000000" w:themeColor="text1"/>
          <w:sz w:val="24"/>
          <w:szCs w:val="24"/>
        </w:rPr>
        <w:t>…</w:t>
      </w:r>
      <w:r w:rsidR="00AA3F57" w:rsidRPr="00713D91">
        <w:rPr>
          <w:rFonts w:ascii="ＭＳ 明朝" w:hAnsi="ＭＳ 明朝" w:hint="eastAsia"/>
          <w:color w:val="000000" w:themeColor="text1"/>
          <w:szCs w:val="21"/>
        </w:rPr>
        <w:t>報酬月額×改定率＝新たな報酬月額</w:t>
      </w:r>
    </w:p>
    <w:p w:rsidR="00575D4C" w:rsidRPr="00713D91" w:rsidRDefault="00575D4C" w:rsidP="009450A6">
      <w:pPr>
        <w:ind w:leftChars="114" w:left="239" w:firstLineChars="300" w:firstLine="720"/>
        <w:rPr>
          <w:rFonts w:ascii="ＭＳ 明朝"/>
          <w:color w:val="000000" w:themeColor="text1"/>
          <w:sz w:val="24"/>
          <w:szCs w:val="24"/>
        </w:rPr>
      </w:pPr>
      <w:r w:rsidRPr="00713D91">
        <w:rPr>
          <w:rFonts w:ascii="ＭＳ 明朝" w:hAnsi="ＭＳ 明朝" w:hint="eastAsia"/>
          <w:color w:val="000000" w:themeColor="text1"/>
          <w:sz w:val="24"/>
          <w:szCs w:val="24"/>
        </w:rPr>
        <w:t>議長</w:t>
      </w:r>
      <w:r w:rsidR="00D52645" w:rsidRPr="00713D91">
        <w:rPr>
          <w:rFonts w:ascii="ＭＳ 明朝" w:hAnsi="ＭＳ 明朝" w:hint="eastAsia"/>
          <w:color w:val="000000" w:themeColor="text1"/>
          <w:sz w:val="24"/>
          <w:szCs w:val="24"/>
        </w:rPr>
        <w:t xml:space="preserve">　　1,17</w:t>
      </w:r>
      <w:r w:rsidR="00D52645" w:rsidRPr="00713D91">
        <w:rPr>
          <w:rFonts w:ascii="ＭＳ 明朝" w:hAnsi="ＭＳ 明朝"/>
          <w:color w:val="000000" w:themeColor="text1"/>
          <w:sz w:val="24"/>
          <w:szCs w:val="24"/>
        </w:rPr>
        <w:t>0,000</w:t>
      </w:r>
      <w:r w:rsidR="00D52645" w:rsidRPr="00713D91">
        <w:rPr>
          <w:rFonts w:ascii="ＭＳ 明朝" w:hAnsi="ＭＳ 明朝" w:hint="eastAsia"/>
          <w:color w:val="000000" w:themeColor="text1"/>
          <w:sz w:val="24"/>
          <w:szCs w:val="24"/>
        </w:rPr>
        <w:t>×</w:t>
      </w:r>
      <w:r w:rsidR="00D52645" w:rsidRPr="00713D91">
        <w:rPr>
          <w:rFonts w:ascii="ＭＳ 明朝" w:hAnsi="ＭＳ 明朝"/>
          <w:color w:val="000000" w:themeColor="text1"/>
          <w:sz w:val="24"/>
          <w:szCs w:val="24"/>
        </w:rPr>
        <w:t>0.9</w:t>
      </w:r>
      <w:r w:rsidR="00D52645" w:rsidRPr="00713D91">
        <w:rPr>
          <w:rFonts w:ascii="ＭＳ 明朝" w:hAnsi="ＭＳ 明朝" w:hint="eastAsia"/>
          <w:color w:val="000000" w:themeColor="text1"/>
          <w:sz w:val="24"/>
          <w:szCs w:val="24"/>
        </w:rPr>
        <w:t>＝1,05</w:t>
      </w:r>
      <w:r w:rsidR="00D52645" w:rsidRPr="00713D91">
        <w:rPr>
          <w:rFonts w:ascii="ＭＳ 明朝" w:hAnsi="ＭＳ 明朝"/>
          <w:color w:val="000000" w:themeColor="text1"/>
          <w:sz w:val="24"/>
          <w:szCs w:val="24"/>
        </w:rPr>
        <w:t>3,000</w:t>
      </w:r>
      <w:r w:rsidR="009450A6" w:rsidRPr="00713D91">
        <w:rPr>
          <w:rFonts w:ascii="ＭＳ 明朝" w:hAnsi="ＭＳ 明朝" w:hint="eastAsia"/>
          <w:color w:val="000000" w:themeColor="text1"/>
          <w:sz w:val="24"/>
          <w:szCs w:val="24"/>
        </w:rPr>
        <w:t>円</w:t>
      </w:r>
    </w:p>
    <w:p w:rsidR="00575D4C" w:rsidRPr="00713D91" w:rsidRDefault="00575D4C" w:rsidP="009450A6">
      <w:pPr>
        <w:ind w:leftChars="114" w:left="239" w:firstLineChars="300" w:firstLine="720"/>
        <w:rPr>
          <w:rFonts w:ascii="ＭＳ 明朝"/>
          <w:color w:val="000000" w:themeColor="text1"/>
          <w:sz w:val="24"/>
          <w:szCs w:val="24"/>
        </w:rPr>
      </w:pPr>
      <w:r w:rsidRPr="00713D91">
        <w:rPr>
          <w:rFonts w:ascii="ＭＳ 明朝" w:hAnsi="ＭＳ 明朝" w:hint="eastAsia"/>
          <w:color w:val="000000" w:themeColor="text1"/>
          <w:sz w:val="24"/>
          <w:szCs w:val="24"/>
        </w:rPr>
        <w:t>副議長</w:t>
      </w:r>
      <w:r w:rsidR="00D52645" w:rsidRPr="00713D91">
        <w:rPr>
          <w:rFonts w:ascii="ＭＳ 明朝" w:hAnsi="ＭＳ 明朝" w:hint="eastAsia"/>
          <w:color w:val="000000" w:themeColor="text1"/>
          <w:sz w:val="24"/>
          <w:szCs w:val="24"/>
        </w:rPr>
        <w:t xml:space="preserve">　1,0</w:t>
      </w:r>
      <w:r w:rsidR="00D52645" w:rsidRPr="00713D91">
        <w:rPr>
          <w:rFonts w:ascii="ＭＳ 明朝" w:hAnsi="ＭＳ 明朝"/>
          <w:color w:val="000000" w:themeColor="text1"/>
          <w:sz w:val="24"/>
          <w:szCs w:val="24"/>
        </w:rPr>
        <w:t>30,000</w:t>
      </w:r>
      <w:r w:rsidR="00D52645" w:rsidRPr="00713D91">
        <w:rPr>
          <w:rFonts w:ascii="ＭＳ 明朝" w:hAnsi="ＭＳ 明朝" w:hint="eastAsia"/>
          <w:color w:val="000000" w:themeColor="text1"/>
          <w:sz w:val="24"/>
          <w:szCs w:val="24"/>
        </w:rPr>
        <w:t>×</w:t>
      </w:r>
      <w:r w:rsidR="00D52645" w:rsidRPr="00713D91">
        <w:rPr>
          <w:rFonts w:ascii="ＭＳ 明朝" w:hAnsi="ＭＳ 明朝"/>
          <w:color w:val="000000" w:themeColor="text1"/>
          <w:sz w:val="24"/>
          <w:szCs w:val="24"/>
        </w:rPr>
        <w:t>0.9</w:t>
      </w:r>
      <w:r w:rsidR="00D52645" w:rsidRPr="00713D91">
        <w:rPr>
          <w:rFonts w:ascii="ＭＳ 明朝" w:hAnsi="ＭＳ 明朝" w:hint="eastAsia"/>
          <w:color w:val="000000" w:themeColor="text1"/>
          <w:sz w:val="24"/>
          <w:szCs w:val="24"/>
        </w:rPr>
        <w:t>＝  927</w:t>
      </w:r>
      <w:r w:rsidR="00D52645" w:rsidRPr="00713D91">
        <w:rPr>
          <w:rFonts w:ascii="ＭＳ 明朝" w:hAnsi="ＭＳ 明朝"/>
          <w:color w:val="000000" w:themeColor="text1"/>
          <w:sz w:val="24"/>
          <w:szCs w:val="24"/>
        </w:rPr>
        <w:t>,000</w:t>
      </w:r>
      <w:r w:rsidR="009450A6" w:rsidRPr="00713D91">
        <w:rPr>
          <w:rFonts w:ascii="ＭＳ 明朝" w:hAnsi="ＭＳ 明朝" w:hint="eastAsia"/>
          <w:color w:val="000000" w:themeColor="text1"/>
          <w:sz w:val="24"/>
          <w:szCs w:val="24"/>
        </w:rPr>
        <w:t>円</w:t>
      </w:r>
    </w:p>
    <w:p w:rsidR="00575D4C" w:rsidRPr="00713D91" w:rsidRDefault="00575D4C" w:rsidP="009450A6">
      <w:pPr>
        <w:ind w:leftChars="114" w:left="239" w:firstLineChars="300" w:firstLine="720"/>
        <w:rPr>
          <w:rFonts w:ascii="ＭＳ 明朝" w:hAnsi="ＭＳ 明朝"/>
          <w:color w:val="000000" w:themeColor="text1"/>
          <w:sz w:val="24"/>
          <w:szCs w:val="24"/>
        </w:rPr>
      </w:pPr>
      <w:r w:rsidRPr="00713D91">
        <w:rPr>
          <w:rFonts w:ascii="ＭＳ 明朝" w:hAnsi="ＭＳ 明朝" w:hint="eastAsia"/>
          <w:color w:val="000000" w:themeColor="text1"/>
          <w:sz w:val="24"/>
          <w:szCs w:val="24"/>
        </w:rPr>
        <w:t>議員</w:t>
      </w:r>
      <w:r w:rsidR="00D52645" w:rsidRPr="00713D91">
        <w:rPr>
          <w:rFonts w:ascii="ＭＳ 明朝" w:hAnsi="ＭＳ 明朝" w:hint="eastAsia"/>
          <w:color w:val="000000" w:themeColor="text1"/>
          <w:sz w:val="24"/>
          <w:szCs w:val="24"/>
        </w:rPr>
        <w:t xml:space="preserve">　　　</w:t>
      </w:r>
      <w:r w:rsidR="00D52645" w:rsidRPr="00713D91">
        <w:rPr>
          <w:rFonts w:ascii="ＭＳ 明朝" w:hAnsi="ＭＳ 明朝"/>
          <w:color w:val="000000" w:themeColor="text1"/>
          <w:sz w:val="24"/>
          <w:szCs w:val="24"/>
        </w:rPr>
        <w:t>930,000</w:t>
      </w:r>
      <w:r w:rsidR="00D52645" w:rsidRPr="00713D91">
        <w:rPr>
          <w:rFonts w:ascii="ＭＳ 明朝" w:hAnsi="ＭＳ 明朝" w:hint="eastAsia"/>
          <w:color w:val="000000" w:themeColor="text1"/>
          <w:sz w:val="24"/>
          <w:szCs w:val="24"/>
        </w:rPr>
        <w:t>×</w:t>
      </w:r>
      <w:r w:rsidR="00D52645" w:rsidRPr="00713D91">
        <w:rPr>
          <w:rFonts w:ascii="ＭＳ 明朝" w:hAnsi="ＭＳ 明朝"/>
          <w:color w:val="000000" w:themeColor="text1"/>
          <w:sz w:val="24"/>
          <w:szCs w:val="24"/>
        </w:rPr>
        <w:t>0.9</w:t>
      </w:r>
      <w:r w:rsidR="00D52645" w:rsidRPr="00713D91">
        <w:rPr>
          <w:rFonts w:ascii="ＭＳ 明朝" w:hAnsi="ＭＳ 明朝" w:hint="eastAsia"/>
          <w:color w:val="000000" w:themeColor="text1"/>
          <w:sz w:val="24"/>
          <w:szCs w:val="24"/>
        </w:rPr>
        <w:t xml:space="preserve">＝  </w:t>
      </w:r>
      <w:r w:rsidR="00D52645" w:rsidRPr="00713D91">
        <w:rPr>
          <w:rFonts w:ascii="ＭＳ 明朝" w:hAnsi="ＭＳ 明朝"/>
          <w:color w:val="000000" w:themeColor="text1"/>
          <w:sz w:val="24"/>
          <w:szCs w:val="24"/>
        </w:rPr>
        <w:t>837,000</w:t>
      </w:r>
      <w:r w:rsidR="009450A6" w:rsidRPr="00713D91">
        <w:rPr>
          <w:rFonts w:ascii="ＭＳ 明朝" w:hAnsi="ＭＳ 明朝" w:hint="eastAsia"/>
          <w:color w:val="000000" w:themeColor="text1"/>
          <w:sz w:val="24"/>
          <w:szCs w:val="24"/>
        </w:rPr>
        <w:t>円</w:t>
      </w:r>
    </w:p>
    <w:p w:rsidR="006751F7" w:rsidRPr="00713D91" w:rsidRDefault="006751F7" w:rsidP="009450A6">
      <w:pPr>
        <w:ind w:leftChars="114" w:left="239" w:firstLineChars="300" w:firstLine="720"/>
        <w:rPr>
          <w:rFonts w:ascii="ＭＳ 明朝" w:hAnsi="ＭＳ 明朝"/>
          <w:color w:val="000000" w:themeColor="text1"/>
          <w:sz w:val="24"/>
          <w:szCs w:val="24"/>
        </w:rPr>
      </w:pPr>
    </w:p>
    <w:p w:rsidR="00AA3F57" w:rsidRPr="00713D91" w:rsidRDefault="00D52645" w:rsidP="00AA3F57">
      <w:pPr>
        <w:ind w:leftChars="114" w:left="239" w:firstLineChars="100" w:firstLine="240"/>
        <w:rPr>
          <w:rFonts w:ascii="ＭＳ 明朝" w:hAnsi="ＭＳ 明朝"/>
          <w:color w:val="000000" w:themeColor="text1"/>
          <w:sz w:val="24"/>
          <w:szCs w:val="24"/>
        </w:rPr>
      </w:pPr>
      <w:r w:rsidRPr="00713D91">
        <w:rPr>
          <w:rFonts w:ascii="ＭＳ 明朝" w:hAnsi="ＭＳ 明朝" w:hint="eastAsia"/>
          <w:color w:val="000000" w:themeColor="text1"/>
          <w:sz w:val="24"/>
          <w:szCs w:val="24"/>
        </w:rPr>
        <w:t>（試算値…年収△17.</w:t>
      </w:r>
      <w:r w:rsidR="00D27E0B" w:rsidRPr="00713D91">
        <w:rPr>
          <w:rFonts w:ascii="ＭＳ 明朝" w:hAnsi="ＭＳ 明朝" w:hint="eastAsia"/>
          <w:color w:val="000000" w:themeColor="text1"/>
          <w:sz w:val="24"/>
          <w:szCs w:val="24"/>
        </w:rPr>
        <w:t>7</w:t>
      </w:r>
      <w:r w:rsidRPr="00713D91">
        <w:rPr>
          <w:rFonts w:ascii="ＭＳ 明朝" w:hAnsi="ＭＳ 明朝" w:hint="eastAsia"/>
          <w:color w:val="000000" w:themeColor="text1"/>
          <w:sz w:val="24"/>
          <w:szCs w:val="24"/>
        </w:rPr>
        <w:t>％</w:t>
      </w:r>
      <w:r w:rsidR="00AA3F57" w:rsidRPr="00713D91">
        <w:rPr>
          <w:rFonts w:ascii="ＭＳ 明朝" w:hAnsi="ＭＳ 明朝" w:hint="eastAsia"/>
          <w:color w:val="000000" w:themeColor="text1"/>
          <w:sz w:val="24"/>
          <w:szCs w:val="24"/>
        </w:rPr>
        <w:t>）</w:t>
      </w:r>
    </w:p>
    <w:p w:rsidR="00AA3F57" w:rsidRPr="00713D91" w:rsidRDefault="00AA3F57" w:rsidP="00012D13">
      <w:pPr>
        <w:ind w:firstLineChars="800" w:firstLine="1680"/>
        <w:rPr>
          <w:rFonts w:ascii="ＭＳ 明朝"/>
          <w:color w:val="000000" w:themeColor="text1"/>
          <w:sz w:val="24"/>
          <w:szCs w:val="24"/>
        </w:rPr>
      </w:pPr>
      <w:r w:rsidRPr="00713D91">
        <w:rPr>
          <w:rFonts w:ascii="ＭＳ 明朝" w:hAnsi="ＭＳ 明朝" w:hint="eastAsia"/>
          <w:color w:val="000000" w:themeColor="text1"/>
          <w:szCs w:val="21"/>
        </w:rPr>
        <w:t>H4の年収×改定率÷（期末手当を含む支給月数）＝新たな報酬月額</w:t>
      </w:r>
    </w:p>
    <w:p w:rsidR="00D52645" w:rsidRPr="00713D91" w:rsidRDefault="00D52645" w:rsidP="009450A6">
      <w:pPr>
        <w:ind w:firstLineChars="400" w:firstLine="96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議長　　</w:t>
      </w:r>
      <w:r w:rsidR="009450A6" w:rsidRPr="00713D91">
        <w:rPr>
          <w:rFonts w:ascii="ＭＳ 明朝" w:hAnsi="ＭＳ 明朝" w:hint="eastAsia"/>
          <w:color w:val="000000" w:themeColor="text1"/>
          <w:sz w:val="24"/>
          <w:szCs w:val="24"/>
        </w:rPr>
        <w:t>21</w:t>
      </w:r>
      <w:r w:rsidRPr="00713D91">
        <w:rPr>
          <w:rFonts w:ascii="ＭＳ 明朝" w:hAnsi="ＭＳ 明朝"/>
          <w:color w:val="000000" w:themeColor="text1"/>
          <w:sz w:val="24"/>
          <w:szCs w:val="24"/>
        </w:rPr>
        <w:t>,</w:t>
      </w:r>
      <w:r w:rsidR="009450A6" w:rsidRPr="00713D91">
        <w:rPr>
          <w:rFonts w:ascii="ＭＳ 明朝" w:hAnsi="ＭＳ 明朝" w:hint="eastAsia"/>
          <w:color w:val="000000" w:themeColor="text1"/>
          <w:sz w:val="24"/>
          <w:szCs w:val="24"/>
        </w:rPr>
        <w:t>691</w:t>
      </w:r>
      <w:r w:rsidRPr="00713D91">
        <w:rPr>
          <w:rFonts w:ascii="ＭＳ 明朝" w:hAnsi="ＭＳ 明朝"/>
          <w:color w:val="000000" w:themeColor="text1"/>
          <w:sz w:val="24"/>
          <w:szCs w:val="24"/>
        </w:rPr>
        <w:t>,</w:t>
      </w:r>
      <w:r w:rsidR="009450A6" w:rsidRPr="00713D91">
        <w:rPr>
          <w:rFonts w:ascii="ＭＳ 明朝" w:hAnsi="ＭＳ 明朝" w:hint="eastAsia"/>
          <w:color w:val="000000" w:themeColor="text1"/>
          <w:sz w:val="24"/>
          <w:szCs w:val="24"/>
        </w:rPr>
        <w:t>800</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0.823</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(12+3.85</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1.2)</w:t>
      </w:r>
      <w:r w:rsidRPr="00713D91">
        <w:rPr>
          <w:rFonts w:ascii="ＭＳ 明朝" w:hAnsi="ＭＳ 明朝" w:hint="eastAsia"/>
          <w:color w:val="000000" w:themeColor="text1"/>
          <w:sz w:val="24"/>
          <w:szCs w:val="24"/>
        </w:rPr>
        <w:t>＝</w:t>
      </w:r>
      <w:r w:rsidR="009450A6" w:rsidRPr="00713D91">
        <w:rPr>
          <w:rFonts w:ascii="ＭＳ 明朝" w:hAnsi="ＭＳ 明朝" w:hint="eastAsia"/>
          <w:color w:val="000000" w:themeColor="text1"/>
          <w:sz w:val="24"/>
          <w:szCs w:val="24"/>
        </w:rPr>
        <w:t>1,074</w:t>
      </w:r>
      <w:r w:rsidRPr="00713D91">
        <w:rPr>
          <w:rFonts w:ascii="ＭＳ 明朝" w:hAnsi="ＭＳ 明朝"/>
          <w:color w:val="000000" w:themeColor="text1"/>
          <w:sz w:val="24"/>
          <w:szCs w:val="24"/>
        </w:rPr>
        <w:t>,</w:t>
      </w:r>
      <w:r w:rsidR="009450A6" w:rsidRPr="00713D91">
        <w:rPr>
          <w:rFonts w:ascii="ＭＳ 明朝" w:hAnsi="ＭＳ 明朝" w:hint="eastAsia"/>
          <w:color w:val="000000" w:themeColor="text1"/>
          <w:sz w:val="24"/>
          <w:szCs w:val="24"/>
        </w:rPr>
        <w:t>1</w:t>
      </w:r>
      <w:r w:rsidRPr="00713D91">
        <w:rPr>
          <w:rFonts w:ascii="ＭＳ 明朝" w:hAnsi="ＭＳ 明朝"/>
          <w:color w:val="000000" w:themeColor="text1"/>
          <w:sz w:val="24"/>
          <w:szCs w:val="24"/>
        </w:rPr>
        <w:t>00</w:t>
      </w:r>
      <w:r w:rsidR="009450A6" w:rsidRPr="00713D91">
        <w:rPr>
          <w:rFonts w:ascii="ＭＳ 明朝" w:hAnsi="ＭＳ 明朝" w:hint="eastAsia"/>
          <w:color w:val="000000" w:themeColor="text1"/>
          <w:sz w:val="24"/>
          <w:szCs w:val="24"/>
        </w:rPr>
        <w:t>円</w:t>
      </w:r>
    </w:p>
    <w:p w:rsidR="009450A6" w:rsidRPr="00713D91" w:rsidRDefault="00D52645" w:rsidP="009450A6">
      <w:pPr>
        <w:ind w:firstLineChars="400" w:firstLine="96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副議長　</w:t>
      </w:r>
      <w:r w:rsidRPr="00713D91">
        <w:rPr>
          <w:rFonts w:ascii="ＭＳ 明朝" w:hAnsi="ＭＳ 明朝"/>
          <w:color w:val="000000" w:themeColor="text1"/>
          <w:sz w:val="24"/>
          <w:szCs w:val="24"/>
        </w:rPr>
        <w:t>1</w:t>
      </w:r>
      <w:r w:rsidR="009450A6" w:rsidRPr="00713D91">
        <w:rPr>
          <w:rFonts w:ascii="ＭＳ 明朝" w:hAnsi="ＭＳ 明朝" w:hint="eastAsia"/>
          <w:color w:val="000000" w:themeColor="text1"/>
          <w:sz w:val="24"/>
          <w:szCs w:val="24"/>
        </w:rPr>
        <w:t>9</w:t>
      </w:r>
      <w:r w:rsidRPr="00713D91">
        <w:rPr>
          <w:rFonts w:ascii="ＭＳ 明朝" w:hAnsi="ＭＳ 明朝"/>
          <w:color w:val="000000" w:themeColor="text1"/>
          <w:sz w:val="24"/>
          <w:szCs w:val="24"/>
        </w:rPr>
        <w:t>,</w:t>
      </w:r>
      <w:r w:rsidR="009450A6" w:rsidRPr="00713D91">
        <w:rPr>
          <w:rFonts w:ascii="ＭＳ 明朝" w:hAnsi="ＭＳ 明朝" w:hint="eastAsia"/>
          <w:color w:val="000000" w:themeColor="text1"/>
          <w:sz w:val="24"/>
          <w:szCs w:val="24"/>
        </w:rPr>
        <w:t>096</w:t>
      </w:r>
      <w:r w:rsidRPr="00713D91">
        <w:rPr>
          <w:rFonts w:ascii="ＭＳ 明朝" w:hAnsi="ＭＳ 明朝"/>
          <w:color w:val="000000" w:themeColor="text1"/>
          <w:sz w:val="24"/>
          <w:szCs w:val="24"/>
        </w:rPr>
        <w:t>,</w:t>
      </w:r>
      <w:r w:rsidR="009450A6" w:rsidRPr="00713D91">
        <w:rPr>
          <w:rFonts w:ascii="ＭＳ 明朝" w:hAnsi="ＭＳ 明朝" w:hint="eastAsia"/>
          <w:color w:val="000000" w:themeColor="text1"/>
          <w:sz w:val="24"/>
          <w:szCs w:val="24"/>
        </w:rPr>
        <w:t>2</w:t>
      </w:r>
      <w:r w:rsidRPr="00713D91">
        <w:rPr>
          <w:rFonts w:ascii="ＭＳ 明朝" w:hAnsi="ＭＳ 明朝"/>
          <w:color w:val="000000" w:themeColor="text1"/>
          <w:sz w:val="24"/>
          <w:szCs w:val="24"/>
        </w:rPr>
        <w:t>00</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0.823</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(12+3.85</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1.2)</w:t>
      </w:r>
      <w:r w:rsidRPr="00713D91">
        <w:rPr>
          <w:rFonts w:ascii="ＭＳ 明朝" w:hAnsi="ＭＳ 明朝" w:hint="eastAsia"/>
          <w:color w:val="000000" w:themeColor="text1"/>
          <w:sz w:val="24"/>
          <w:szCs w:val="24"/>
        </w:rPr>
        <w:t>＝</w:t>
      </w:r>
      <w:r w:rsidR="009450A6" w:rsidRPr="00713D91">
        <w:rPr>
          <w:rFonts w:ascii="ＭＳ 明朝" w:hAnsi="ＭＳ 明朝" w:hint="eastAsia"/>
          <w:color w:val="000000" w:themeColor="text1"/>
          <w:sz w:val="24"/>
          <w:szCs w:val="24"/>
        </w:rPr>
        <w:t xml:space="preserve">  94</w:t>
      </w:r>
      <w:r w:rsidR="00D27E0B" w:rsidRPr="00713D91">
        <w:rPr>
          <w:rFonts w:ascii="ＭＳ 明朝" w:hAnsi="ＭＳ 明朝" w:hint="eastAsia"/>
          <w:color w:val="000000" w:themeColor="text1"/>
          <w:sz w:val="24"/>
          <w:szCs w:val="24"/>
        </w:rPr>
        <w:t>5</w:t>
      </w:r>
      <w:r w:rsidR="009450A6" w:rsidRPr="00713D91">
        <w:rPr>
          <w:rFonts w:ascii="ＭＳ 明朝" w:hAnsi="ＭＳ 明朝"/>
          <w:color w:val="000000" w:themeColor="text1"/>
          <w:sz w:val="24"/>
          <w:szCs w:val="24"/>
        </w:rPr>
        <w:t>,</w:t>
      </w:r>
      <w:r w:rsidR="00D27E0B" w:rsidRPr="00713D91">
        <w:rPr>
          <w:rFonts w:ascii="ＭＳ 明朝" w:hAnsi="ＭＳ 明朝" w:hint="eastAsia"/>
          <w:color w:val="000000" w:themeColor="text1"/>
          <w:sz w:val="24"/>
          <w:szCs w:val="24"/>
        </w:rPr>
        <w:t>6</w:t>
      </w:r>
      <w:r w:rsidR="009450A6" w:rsidRPr="00713D91">
        <w:rPr>
          <w:rFonts w:ascii="ＭＳ 明朝" w:hAnsi="ＭＳ 明朝"/>
          <w:color w:val="000000" w:themeColor="text1"/>
          <w:sz w:val="24"/>
          <w:szCs w:val="24"/>
        </w:rPr>
        <w:t>00</w:t>
      </w:r>
      <w:r w:rsidR="009450A6" w:rsidRPr="00713D91">
        <w:rPr>
          <w:rFonts w:ascii="ＭＳ 明朝" w:hAnsi="ＭＳ 明朝" w:hint="eastAsia"/>
          <w:color w:val="000000" w:themeColor="text1"/>
          <w:sz w:val="24"/>
          <w:szCs w:val="24"/>
        </w:rPr>
        <w:t>円</w:t>
      </w:r>
    </w:p>
    <w:p w:rsidR="009450A6" w:rsidRPr="00713D91" w:rsidRDefault="00D52645" w:rsidP="009450A6">
      <w:pPr>
        <w:ind w:firstLineChars="400" w:firstLine="96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議員　　</w:t>
      </w:r>
      <w:r w:rsidR="009450A6" w:rsidRPr="00713D91">
        <w:rPr>
          <w:rFonts w:ascii="ＭＳ 明朝" w:hAnsi="ＭＳ 明朝"/>
          <w:color w:val="000000" w:themeColor="text1"/>
          <w:sz w:val="24"/>
          <w:szCs w:val="24"/>
        </w:rPr>
        <w:t>17,242,000</w:t>
      </w:r>
      <w:r w:rsidR="009450A6" w:rsidRPr="00713D91">
        <w:rPr>
          <w:rFonts w:ascii="ＭＳ 明朝" w:hAnsi="ＭＳ 明朝" w:hint="eastAsia"/>
          <w:color w:val="000000" w:themeColor="text1"/>
          <w:sz w:val="24"/>
          <w:szCs w:val="24"/>
        </w:rPr>
        <w:t>×</w:t>
      </w:r>
      <w:r w:rsidR="009450A6" w:rsidRPr="00713D91">
        <w:rPr>
          <w:rFonts w:ascii="ＭＳ 明朝" w:hAnsi="ＭＳ 明朝"/>
          <w:color w:val="000000" w:themeColor="text1"/>
          <w:sz w:val="24"/>
          <w:szCs w:val="24"/>
        </w:rPr>
        <w:t>0.823</w:t>
      </w:r>
      <w:r w:rsidR="009450A6" w:rsidRPr="00713D91">
        <w:rPr>
          <w:rFonts w:ascii="ＭＳ 明朝" w:hAnsi="ＭＳ 明朝" w:hint="eastAsia"/>
          <w:color w:val="000000" w:themeColor="text1"/>
          <w:sz w:val="24"/>
          <w:szCs w:val="24"/>
        </w:rPr>
        <w:t>÷</w:t>
      </w:r>
      <w:r w:rsidR="009450A6" w:rsidRPr="00713D91">
        <w:rPr>
          <w:rFonts w:ascii="ＭＳ 明朝" w:hAnsi="ＭＳ 明朝"/>
          <w:color w:val="000000" w:themeColor="text1"/>
          <w:sz w:val="24"/>
          <w:szCs w:val="24"/>
        </w:rPr>
        <w:t>(12+3.85</w:t>
      </w:r>
      <w:r w:rsidR="009450A6" w:rsidRPr="00713D91">
        <w:rPr>
          <w:rFonts w:ascii="ＭＳ 明朝" w:hAnsi="ＭＳ 明朝" w:hint="eastAsia"/>
          <w:color w:val="000000" w:themeColor="text1"/>
          <w:sz w:val="24"/>
          <w:szCs w:val="24"/>
        </w:rPr>
        <w:t>×</w:t>
      </w:r>
      <w:r w:rsidR="009450A6" w:rsidRPr="00713D91">
        <w:rPr>
          <w:rFonts w:ascii="ＭＳ 明朝" w:hAnsi="ＭＳ 明朝"/>
          <w:color w:val="000000" w:themeColor="text1"/>
          <w:sz w:val="24"/>
          <w:szCs w:val="24"/>
        </w:rPr>
        <w:t>1.2)</w:t>
      </w:r>
      <w:r w:rsidR="009450A6" w:rsidRPr="00713D91">
        <w:rPr>
          <w:rFonts w:ascii="ＭＳ 明朝" w:hAnsi="ＭＳ 明朝" w:hint="eastAsia"/>
          <w:color w:val="000000" w:themeColor="text1"/>
          <w:sz w:val="24"/>
          <w:szCs w:val="24"/>
        </w:rPr>
        <w:t xml:space="preserve">＝  </w:t>
      </w:r>
      <w:r w:rsidR="009450A6" w:rsidRPr="00713D91">
        <w:rPr>
          <w:rFonts w:ascii="ＭＳ 明朝" w:hAnsi="ＭＳ 明朝"/>
          <w:color w:val="000000" w:themeColor="text1"/>
          <w:sz w:val="24"/>
          <w:szCs w:val="24"/>
        </w:rPr>
        <w:t>853,800</w:t>
      </w:r>
      <w:r w:rsidR="009450A6" w:rsidRPr="00713D91">
        <w:rPr>
          <w:rFonts w:ascii="ＭＳ 明朝" w:hAnsi="ＭＳ 明朝" w:hint="eastAsia"/>
          <w:color w:val="000000" w:themeColor="text1"/>
          <w:sz w:val="24"/>
          <w:szCs w:val="24"/>
        </w:rPr>
        <w:t>円</w:t>
      </w:r>
    </w:p>
    <w:p w:rsidR="00575D4C" w:rsidRPr="00713D91" w:rsidRDefault="00575D4C" w:rsidP="009450A6">
      <w:pPr>
        <w:rPr>
          <w:rFonts w:ascii="ＭＳ 明朝"/>
          <w:color w:val="000000" w:themeColor="text1"/>
          <w:sz w:val="24"/>
          <w:szCs w:val="24"/>
        </w:rPr>
      </w:pPr>
    </w:p>
    <w:p w:rsidR="009450A6" w:rsidRPr="00713D91" w:rsidRDefault="0000326F" w:rsidP="009450A6">
      <w:pPr>
        <w:rPr>
          <w:rFonts w:ascii="ＭＳ 明朝"/>
          <w:color w:val="000000" w:themeColor="text1"/>
          <w:sz w:val="24"/>
          <w:szCs w:val="24"/>
        </w:rPr>
      </w:pPr>
      <w:r w:rsidRPr="00713D91">
        <w:rPr>
          <w:rFonts w:ascii="ＭＳ 明朝" w:hint="eastAsia"/>
          <w:color w:val="000000" w:themeColor="text1"/>
          <w:sz w:val="24"/>
          <w:szCs w:val="24"/>
        </w:rPr>
        <w:t xml:space="preserve">　いずれもおおむね同様の額となるが、議員報酬は、月額が基本であることから、</w:t>
      </w:r>
      <w:r w:rsidR="00EC1189" w:rsidRPr="00713D91">
        <w:rPr>
          <w:rFonts w:ascii="ＭＳ 明朝" w:hAnsi="ＭＳ 明朝" w:hint="eastAsia"/>
          <w:color w:val="000000" w:themeColor="text1"/>
          <w:sz w:val="24"/>
          <w:szCs w:val="24"/>
        </w:rPr>
        <w:t>月額で10％引き下げる</w:t>
      </w:r>
      <w:r w:rsidR="009450A6" w:rsidRPr="00713D91">
        <w:rPr>
          <w:rFonts w:ascii="ＭＳ 明朝" w:hint="eastAsia"/>
          <w:color w:val="000000" w:themeColor="text1"/>
          <w:sz w:val="24"/>
          <w:szCs w:val="24"/>
        </w:rPr>
        <w:t>案を採用</w:t>
      </w:r>
      <w:r w:rsidRPr="00713D91">
        <w:rPr>
          <w:rFonts w:ascii="ＭＳ 明朝" w:hint="eastAsia"/>
          <w:color w:val="000000" w:themeColor="text1"/>
          <w:sz w:val="24"/>
          <w:szCs w:val="24"/>
        </w:rPr>
        <w:t>し、</w:t>
      </w:r>
      <w:r w:rsidR="009450A6" w:rsidRPr="00713D91">
        <w:rPr>
          <w:rFonts w:ascii="ＭＳ 明朝" w:hint="eastAsia"/>
          <w:color w:val="000000" w:themeColor="text1"/>
          <w:sz w:val="24"/>
          <w:szCs w:val="24"/>
        </w:rPr>
        <w:t>以下の報酬額と</w:t>
      </w:r>
      <w:r w:rsidRPr="00713D91">
        <w:rPr>
          <w:rFonts w:ascii="ＭＳ 明朝" w:hint="eastAsia"/>
          <w:color w:val="000000" w:themeColor="text1"/>
          <w:sz w:val="24"/>
          <w:szCs w:val="24"/>
        </w:rPr>
        <w:t>することが適当であ</w:t>
      </w:r>
      <w:r w:rsidR="009450A6" w:rsidRPr="00713D91">
        <w:rPr>
          <w:rFonts w:ascii="ＭＳ 明朝" w:hint="eastAsia"/>
          <w:color w:val="000000" w:themeColor="text1"/>
          <w:sz w:val="24"/>
          <w:szCs w:val="24"/>
        </w:rPr>
        <w:t>る</w:t>
      </w:r>
      <w:r w:rsidR="00D976E3" w:rsidRPr="00713D91">
        <w:rPr>
          <w:rFonts w:ascii="ＭＳ 明朝" w:hint="eastAsia"/>
          <w:color w:val="000000" w:themeColor="text1"/>
          <w:sz w:val="24"/>
          <w:szCs w:val="24"/>
        </w:rPr>
        <w:t>と考える</w:t>
      </w:r>
      <w:r w:rsidR="009450A6" w:rsidRPr="00713D91">
        <w:rPr>
          <w:rFonts w:ascii="ＭＳ 明朝" w:hint="eastAsia"/>
          <w:color w:val="000000" w:themeColor="text1"/>
          <w:sz w:val="24"/>
          <w:szCs w:val="24"/>
        </w:rPr>
        <w:t>。</w:t>
      </w:r>
    </w:p>
    <w:p w:rsidR="009450A6" w:rsidRPr="00713D91" w:rsidRDefault="009450A6" w:rsidP="009450A6">
      <w:pPr>
        <w:rPr>
          <w:rFonts w:ascii="ＭＳ 明朝"/>
          <w:color w:val="000000" w:themeColor="text1"/>
          <w:sz w:val="24"/>
          <w:szCs w:val="24"/>
        </w:rPr>
      </w:pPr>
    </w:p>
    <w:p w:rsidR="00575D4C" w:rsidRPr="00713D91" w:rsidRDefault="00575D4C" w:rsidP="007F73A5">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議長　　月額</w:t>
      </w:r>
      <w:r w:rsidR="009450A6" w:rsidRPr="00713D91">
        <w:rPr>
          <w:rFonts w:ascii="ＭＳ 明朝" w:hAnsi="ＭＳ 明朝" w:hint="eastAsia"/>
          <w:color w:val="000000" w:themeColor="text1"/>
          <w:sz w:val="24"/>
          <w:szCs w:val="24"/>
        </w:rPr>
        <w:t xml:space="preserve">　</w:t>
      </w:r>
      <w:r w:rsidR="00EC1189" w:rsidRPr="00713D91">
        <w:rPr>
          <w:rFonts w:ascii="ＭＳ 明朝" w:hAnsi="ＭＳ 明朝" w:hint="eastAsia"/>
          <w:color w:val="000000" w:themeColor="text1"/>
          <w:sz w:val="24"/>
          <w:szCs w:val="24"/>
        </w:rPr>
        <w:t>1,050,000</w:t>
      </w:r>
      <w:r w:rsidR="009450A6" w:rsidRPr="00713D91">
        <w:rPr>
          <w:rFonts w:ascii="ＭＳ 明朝" w:hAnsi="ＭＳ 明朝" w:hint="eastAsia"/>
          <w:color w:val="000000" w:themeColor="text1"/>
          <w:sz w:val="24"/>
          <w:szCs w:val="24"/>
        </w:rPr>
        <w:t>円</w:t>
      </w:r>
    </w:p>
    <w:p w:rsidR="00EC1189" w:rsidRPr="00713D91" w:rsidRDefault="00575D4C" w:rsidP="00EC1189">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副議長　月額</w:t>
      </w:r>
      <w:r w:rsidR="009450A6" w:rsidRPr="00713D91">
        <w:rPr>
          <w:rFonts w:ascii="ＭＳ 明朝" w:hAnsi="ＭＳ 明朝" w:hint="eastAsia"/>
          <w:color w:val="000000" w:themeColor="text1"/>
          <w:sz w:val="24"/>
          <w:szCs w:val="24"/>
        </w:rPr>
        <w:t xml:space="preserve">　</w:t>
      </w:r>
      <w:r w:rsidR="00EC1189" w:rsidRPr="00713D91">
        <w:rPr>
          <w:rFonts w:ascii="ＭＳ 明朝" w:hAnsi="ＭＳ 明朝" w:hint="eastAsia"/>
          <w:color w:val="000000" w:themeColor="text1"/>
          <w:sz w:val="24"/>
          <w:szCs w:val="24"/>
        </w:rPr>
        <w:t xml:space="preserve">　930,000円</w:t>
      </w:r>
    </w:p>
    <w:p w:rsidR="00EC1189" w:rsidRPr="00713D91" w:rsidRDefault="00575D4C" w:rsidP="00EC1189">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議員　　月額</w:t>
      </w:r>
      <w:r w:rsidR="009450A6" w:rsidRPr="00713D91">
        <w:rPr>
          <w:rFonts w:ascii="ＭＳ 明朝" w:hAnsi="ＭＳ 明朝" w:hint="eastAsia"/>
          <w:color w:val="000000" w:themeColor="text1"/>
          <w:sz w:val="24"/>
          <w:szCs w:val="24"/>
        </w:rPr>
        <w:t xml:space="preserve">　</w:t>
      </w:r>
      <w:r w:rsidR="00EC1189" w:rsidRPr="00713D91">
        <w:rPr>
          <w:rFonts w:ascii="ＭＳ 明朝" w:hAnsi="ＭＳ 明朝" w:hint="eastAsia"/>
          <w:color w:val="000000" w:themeColor="text1"/>
          <w:sz w:val="24"/>
          <w:szCs w:val="24"/>
        </w:rPr>
        <w:t xml:space="preserve">  840,000円</w:t>
      </w:r>
    </w:p>
    <w:p w:rsidR="00575D4C" w:rsidRPr="00713D91" w:rsidRDefault="00575D4C" w:rsidP="007F73A5">
      <w:pPr>
        <w:ind w:leftChars="114" w:left="239" w:firstLineChars="100" w:firstLine="240"/>
        <w:rPr>
          <w:rFonts w:ascii="ＭＳ 明朝"/>
          <w:color w:val="000000" w:themeColor="text1"/>
          <w:sz w:val="24"/>
          <w:szCs w:val="24"/>
        </w:rPr>
      </w:pPr>
    </w:p>
    <w:p w:rsidR="00575D4C" w:rsidRPr="00713D91" w:rsidRDefault="00575D4C" w:rsidP="007F73A5">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また、この水準であれば、一般職の職員の給与の最高水準は充分確保されており、議員が専業であっても、生活給としての水準は確保されるものと考えられる。</w:t>
      </w:r>
    </w:p>
    <w:p w:rsidR="00575D4C" w:rsidRPr="00713D91" w:rsidRDefault="00575D4C" w:rsidP="005B4580">
      <w:pPr>
        <w:jc w:val="left"/>
        <w:rPr>
          <w:rFonts w:ascii="ＭＳ 明朝"/>
          <w:color w:val="000000" w:themeColor="text1"/>
          <w:sz w:val="24"/>
          <w:szCs w:val="24"/>
        </w:rPr>
      </w:pPr>
    </w:p>
    <w:p w:rsidR="00575D4C" w:rsidRPr="00713D91" w:rsidRDefault="00575D4C" w:rsidP="005B4580">
      <w:pPr>
        <w:ind w:left="240" w:hangingChars="100" w:hanging="240"/>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なお、報酬改定の実施日については、議員報酬の特例条例が平成</w:t>
      </w:r>
      <w:r w:rsidRPr="00713D91">
        <w:rPr>
          <w:rFonts w:ascii="ＭＳ 明朝" w:hAnsi="ＭＳ 明朝"/>
          <w:color w:val="000000" w:themeColor="text1"/>
          <w:sz w:val="24"/>
          <w:szCs w:val="24"/>
        </w:rPr>
        <w:t>24</w:t>
      </w:r>
      <w:r w:rsidRPr="00713D91">
        <w:rPr>
          <w:rFonts w:ascii="ＭＳ 明朝" w:hAnsi="ＭＳ 明朝" w:hint="eastAsia"/>
          <w:color w:val="000000" w:themeColor="text1"/>
          <w:sz w:val="24"/>
          <w:szCs w:val="24"/>
        </w:rPr>
        <w:t>年</w:t>
      </w:r>
      <w:r w:rsidRPr="00713D91">
        <w:rPr>
          <w:rFonts w:ascii="ＭＳ 明朝" w:hAnsi="ＭＳ 明朝"/>
          <w:color w:val="000000" w:themeColor="text1"/>
          <w:sz w:val="24"/>
          <w:szCs w:val="24"/>
        </w:rPr>
        <w:t>3</w:t>
      </w:r>
      <w:r w:rsidRPr="00713D91">
        <w:rPr>
          <w:rFonts w:ascii="ＭＳ 明朝" w:hAnsi="ＭＳ 明朝" w:hint="eastAsia"/>
          <w:color w:val="000000" w:themeColor="text1"/>
          <w:sz w:val="24"/>
          <w:szCs w:val="24"/>
        </w:rPr>
        <w:t>月</w:t>
      </w:r>
      <w:r w:rsidRPr="00713D91">
        <w:rPr>
          <w:rFonts w:ascii="ＭＳ 明朝" w:hAnsi="ＭＳ 明朝"/>
          <w:color w:val="000000" w:themeColor="text1"/>
          <w:sz w:val="24"/>
          <w:szCs w:val="24"/>
        </w:rPr>
        <w:t>31</w:t>
      </w:r>
      <w:r w:rsidRPr="00713D91">
        <w:rPr>
          <w:rFonts w:ascii="ＭＳ 明朝" w:hAnsi="ＭＳ 明朝" w:hint="eastAsia"/>
          <w:color w:val="000000" w:themeColor="text1"/>
          <w:sz w:val="24"/>
          <w:szCs w:val="24"/>
        </w:rPr>
        <w:t>日までとしていることから、平成＊年＊月＊日とすることが適当である。</w:t>
      </w:r>
    </w:p>
    <w:p w:rsidR="00575D4C" w:rsidRPr="00713D91" w:rsidRDefault="00575D4C" w:rsidP="00B45CBA">
      <w:pPr>
        <w:rPr>
          <w:rFonts w:ascii="ＭＳ ゴシック" w:eastAsia="ＭＳ ゴシック" w:hAnsi="ＭＳ ゴシック"/>
          <w:b/>
          <w:color w:val="000000" w:themeColor="text1"/>
          <w:sz w:val="24"/>
          <w:szCs w:val="24"/>
        </w:rPr>
      </w:pPr>
    </w:p>
    <w:p w:rsidR="00575D4C" w:rsidRPr="00713D91" w:rsidRDefault="00575D4C" w:rsidP="00B45CBA">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（６）議員報酬の特例減額について</w:t>
      </w:r>
    </w:p>
    <w:p w:rsidR="00575D4C" w:rsidRPr="00713D91" w:rsidRDefault="00575D4C" w:rsidP="00B45CBA">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上記の議員報酬額は、議員の職務と職責から判断したものであって、現在の厳しい大阪府の財政状況や今後必要となる防災対策等の財政需要を考慮したものではない。</w:t>
      </w:r>
    </w:p>
    <w:p w:rsidR="00575D4C" w:rsidRPr="00713D91" w:rsidRDefault="00575D4C" w:rsidP="00B45CBA">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大阪府の財政状況は、府の経済や府民の生活に大きな影響を与える問題であり、当審議会としても、議員報酬の決定にあたり、財政状況をどのように考えるかについて、相当の時間を費やし、事情を聴取し、また議論を重ねたところである。</w:t>
      </w:r>
    </w:p>
    <w:p w:rsidR="00575D4C" w:rsidRPr="00713D91" w:rsidRDefault="00575D4C" w:rsidP="00B45CBA">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当審議会の議論においては、議員の職務にふさわしい議員報酬はそれとしても、現下の財政状況を考えると、財政が好転するまでの間、</w:t>
      </w:r>
      <w:r w:rsidR="00F93D68" w:rsidRPr="00713D91">
        <w:rPr>
          <w:rFonts w:asciiTheme="minorEastAsia" w:hAnsiTheme="minorEastAsia" w:hint="eastAsia"/>
          <w:color w:val="000000" w:themeColor="text1"/>
          <w:sz w:val="24"/>
          <w:szCs w:val="24"/>
        </w:rPr>
        <w:t>現行の</w:t>
      </w:r>
      <w:r w:rsidR="009450A6" w:rsidRPr="00713D91">
        <w:rPr>
          <w:rFonts w:asciiTheme="minorEastAsia" w:hAnsiTheme="minorEastAsia" w:hint="eastAsia"/>
          <w:color w:val="000000" w:themeColor="text1"/>
          <w:sz w:val="24"/>
          <w:szCs w:val="24"/>
        </w:rPr>
        <w:t>支給額までの</w:t>
      </w:r>
      <w:r w:rsidR="00F93D68" w:rsidRPr="00713D91">
        <w:rPr>
          <w:rFonts w:asciiTheme="minorEastAsia" w:hAnsiTheme="minorEastAsia" w:hint="eastAsia"/>
          <w:color w:val="000000" w:themeColor="text1"/>
          <w:sz w:val="24"/>
          <w:szCs w:val="24"/>
        </w:rPr>
        <w:t>カットを</w:t>
      </w:r>
      <w:r w:rsidR="00BA5D50" w:rsidRPr="00713D91">
        <w:rPr>
          <w:rFonts w:asciiTheme="minorEastAsia" w:hAnsiTheme="minorEastAsia" w:hint="eastAsia"/>
          <w:color w:val="000000" w:themeColor="text1"/>
          <w:sz w:val="24"/>
          <w:szCs w:val="24"/>
        </w:rPr>
        <w:t>実施</w:t>
      </w:r>
      <w:r w:rsidR="00F93D68" w:rsidRPr="00713D91">
        <w:rPr>
          <w:rFonts w:asciiTheme="minorEastAsia" w:hAnsiTheme="minorEastAsia" w:hint="eastAsia"/>
          <w:color w:val="000000" w:themeColor="text1"/>
          <w:sz w:val="24"/>
          <w:szCs w:val="24"/>
        </w:rPr>
        <w:t>するのか、当審議会での議論でも、その必要性に疑問がある期末手当を削減するといった</w:t>
      </w:r>
      <w:r w:rsidRPr="00713D91">
        <w:rPr>
          <w:rFonts w:ascii="ＭＳ 明朝" w:hAnsi="ＭＳ 明朝" w:hint="eastAsia"/>
          <w:color w:val="000000" w:themeColor="text1"/>
          <w:sz w:val="24"/>
          <w:szCs w:val="24"/>
        </w:rPr>
        <w:t>何らかの減額措置が必要であるとする意見が多数をしめた。しかし、これは、府政運営にかかわる政治的判断の要素を含み、当審議会の任務を超えるのではないか</w:t>
      </w:r>
      <w:r w:rsidRPr="00713D91">
        <w:rPr>
          <w:rFonts w:ascii="ＭＳ 明朝" w:hAnsi="ＭＳ 明朝" w:hint="eastAsia"/>
          <w:color w:val="000000" w:themeColor="text1"/>
          <w:sz w:val="24"/>
          <w:szCs w:val="24"/>
        </w:rPr>
        <w:lastRenderedPageBreak/>
        <w:t>という意見もあり、最終的には、この問題は、府民の負託を受けた府議会議員自ら府議会の場で検討し、結論をだしていただくことが最適であると判断に至った。</w:t>
      </w:r>
    </w:p>
    <w:p w:rsidR="00575D4C" w:rsidRPr="00713D91" w:rsidRDefault="00575D4C" w:rsidP="00B45CBA">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府議会議員におかれては、当審議会の意をお汲み取りいただき、特例的な減額な必要性、減額をする場合の減額幅と期間等については、府議会において真摯に議論されるよう要請する。</w:t>
      </w:r>
    </w:p>
    <w:p w:rsidR="00770874" w:rsidRPr="00713D91" w:rsidRDefault="00770874" w:rsidP="00BA3003">
      <w:pPr>
        <w:rPr>
          <w:rFonts w:ascii="ＭＳ ゴシック" w:eastAsia="ＭＳ ゴシック" w:hAnsi="ＭＳ ゴシック"/>
          <w:b/>
          <w:color w:val="000000" w:themeColor="text1"/>
          <w:sz w:val="24"/>
          <w:szCs w:val="24"/>
        </w:rPr>
      </w:pPr>
    </w:p>
    <w:p w:rsidR="00575D4C" w:rsidRPr="00713D91" w:rsidRDefault="00575D4C" w:rsidP="00BA300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（７）議会活動のあり方</w:t>
      </w:r>
    </w:p>
    <w:p w:rsidR="00575D4C" w:rsidRPr="00713D91" w:rsidRDefault="00575D4C" w:rsidP="00B45CBA">
      <w:pPr>
        <w:ind w:left="240" w:hangingChars="100" w:hanging="240"/>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当審議会においては、議員報酬が議員活動の対価であることから、議員の職務のあり方、活動について、議員との意見交換を踏まえ、諸外国の事例を含め議論を行った。</w:t>
      </w:r>
    </w:p>
    <w:p w:rsidR="00575D4C" w:rsidRPr="00713D91" w:rsidRDefault="00575D4C" w:rsidP="00B45CBA">
      <w:pPr>
        <w:ind w:leftChars="114" w:left="239" w:firstLineChars="100" w:firstLine="240"/>
        <w:jc w:val="left"/>
        <w:rPr>
          <w:rFonts w:ascii="ＭＳ 明朝"/>
          <w:color w:val="000000" w:themeColor="text1"/>
          <w:sz w:val="24"/>
          <w:szCs w:val="24"/>
        </w:rPr>
      </w:pPr>
      <w:r w:rsidRPr="00713D91">
        <w:rPr>
          <w:rFonts w:ascii="ＭＳ 明朝" w:hAnsi="ＭＳ 明朝" w:hint="eastAsia"/>
          <w:color w:val="000000" w:themeColor="text1"/>
          <w:sz w:val="24"/>
          <w:szCs w:val="24"/>
        </w:rPr>
        <w:t>まず、政務調査費については、政務調査費の使途が限定されているところから、幅広い議員活動を支えるために政務調査費を議員報酬に一本化してはどうかという意見があった。他方、政務調査費を議員報酬に統合すると、使途が不明確になり、政務調査活動がブラックボックス化する可能性が高く、適当ではないという意見もあった。さらに、政務調査費で人件費が占めるウェートが高いことから給与が公費で支給できる議員スタッフを議員が雇用できる仕組みを検討すべきであるという意見もあった。</w:t>
      </w:r>
    </w:p>
    <w:p w:rsidR="00575D4C" w:rsidRPr="00713D91" w:rsidRDefault="00575D4C" w:rsidP="00B45CBA">
      <w:pPr>
        <w:ind w:leftChars="114" w:left="239" w:firstLineChars="100" w:firstLine="240"/>
        <w:jc w:val="left"/>
        <w:rPr>
          <w:rFonts w:ascii="ＭＳ 明朝"/>
          <w:color w:val="000000" w:themeColor="text1"/>
          <w:sz w:val="24"/>
          <w:szCs w:val="24"/>
        </w:rPr>
      </w:pPr>
      <w:r w:rsidRPr="00713D91">
        <w:rPr>
          <w:rFonts w:ascii="ＭＳ 明朝" w:hAnsi="ＭＳ 明朝" w:hint="eastAsia"/>
          <w:color w:val="000000" w:themeColor="text1"/>
          <w:sz w:val="24"/>
          <w:szCs w:val="24"/>
        </w:rPr>
        <w:t>また、議会の政策立案能力を強化するため、議員報酬や政務調査費を削減する一方、議会事務局の職員を増員すべきであるという意見や、府民に親しまれる議会とするため、一部の市町村議会や諸外国の地方議会で行われている休日、夜間の議会開催を試みてはどうかという意見もあった。</w:t>
      </w:r>
    </w:p>
    <w:p w:rsidR="00575D4C" w:rsidRPr="00713D91" w:rsidRDefault="00575D4C" w:rsidP="00B45CBA">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これらについては、法律上や運用上困難な課題も多く、また、市町村議会や諸外国の地方議会の事例を単純に大阪府議会にあてはめることが適切でないことは、当審議会としても承知しているが、地方分権改革が進む中、府民の代表として知事とともに二元代表の一翼としてその役割を十分に発揮するため、府議会において、これらの課題を含め議会改革を一層積極的に推進されるよう切に要望する。</w:t>
      </w:r>
    </w:p>
    <w:p w:rsidR="00575D4C" w:rsidRPr="00713D91" w:rsidRDefault="00575D4C" w:rsidP="00BA3003">
      <w:pPr>
        <w:rPr>
          <w:rFonts w:ascii="ＭＳ 明朝"/>
          <w:color w:val="000000" w:themeColor="text1"/>
          <w:sz w:val="24"/>
          <w:szCs w:val="24"/>
        </w:rPr>
      </w:pPr>
    </w:p>
    <w:p w:rsidR="00575D4C" w:rsidRPr="00713D91" w:rsidRDefault="00575D4C" w:rsidP="00BA3003">
      <w:pPr>
        <w:rPr>
          <w:rFonts w:ascii="ＭＳ 明朝"/>
          <w:color w:val="000000" w:themeColor="text1"/>
          <w:sz w:val="24"/>
          <w:szCs w:val="24"/>
        </w:rPr>
      </w:pPr>
    </w:p>
    <w:p w:rsidR="00575D4C" w:rsidRPr="00713D91" w:rsidRDefault="00575D4C" w:rsidP="000117D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４．知事等の給料について</w:t>
      </w:r>
    </w:p>
    <w:p w:rsidR="00575D4C" w:rsidRPr="00713D91" w:rsidRDefault="00575D4C" w:rsidP="00E437F7">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（１）知事等の職務と給料</w:t>
      </w:r>
    </w:p>
    <w:p w:rsidR="00575D4C" w:rsidRPr="00713D91" w:rsidRDefault="00575D4C" w:rsidP="00E437F7">
      <w:pPr>
        <w:ind w:firstLineChars="200" w:firstLine="480"/>
        <w:rPr>
          <w:rFonts w:ascii="ＭＳ 明朝"/>
          <w:color w:val="000000" w:themeColor="text1"/>
          <w:sz w:val="24"/>
          <w:szCs w:val="24"/>
        </w:rPr>
      </w:pPr>
      <w:r w:rsidRPr="00713D91">
        <w:rPr>
          <w:rFonts w:ascii="ＭＳ 明朝" w:hAnsi="ＭＳ 明朝" w:hint="eastAsia"/>
          <w:color w:val="000000" w:themeColor="text1"/>
          <w:sz w:val="24"/>
          <w:szCs w:val="24"/>
        </w:rPr>
        <w:t>①知事</w:t>
      </w:r>
    </w:p>
    <w:p w:rsidR="00575D4C" w:rsidRPr="00713D91" w:rsidRDefault="00575D4C" w:rsidP="00E437F7">
      <w:pPr>
        <w:ind w:left="720" w:hangingChars="300" w:hanging="720"/>
        <w:rPr>
          <w:rFonts w:ascii="ＭＳ 明朝"/>
          <w:color w:val="000000" w:themeColor="text1"/>
          <w:sz w:val="24"/>
          <w:szCs w:val="24"/>
        </w:rPr>
      </w:pPr>
      <w:r w:rsidRPr="00713D91">
        <w:rPr>
          <w:rFonts w:ascii="ＭＳ 明朝" w:hAnsi="ＭＳ 明朝" w:hint="eastAsia"/>
          <w:color w:val="000000" w:themeColor="text1"/>
          <w:sz w:val="24"/>
          <w:szCs w:val="24"/>
        </w:rPr>
        <w:t xml:space="preserve">　　　　知事は、いうまでもなく、二元代表制の地方自治制度のもとで、直接選挙によって選出された、その自治体の住民を代表する立場であるとともに、行政組織の長として、一定の地域、住民に対する最終的な行政責任を負うものである。</w:t>
      </w:r>
    </w:p>
    <w:p w:rsidR="00575D4C" w:rsidRPr="00713D91" w:rsidRDefault="00575D4C" w:rsidP="00E437F7">
      <w:pPr>
        <w:ind w:left="720" w:hangingChars="300" w:hanging="720"/>
        <w:rPr>
          <w:rFonts w:ascii="ＭＳ 明朝"/>
          <w:color w:val="000000" w:themeColor="text1"/>
          <w:sz w:val="24"/>
          <w:szCs w:val="24"/>
        </w:rPr>
      </w:pPr>
      <w:r w:rsidRPr="00713D91">
        <w:rPr>
          <w:rFonts w:ascii="ＭＳ 明朝" w:hAnsi="ＭＳ 明朝" w:hint="eastAsia"/>
          <w:color w:val="000000" w:themeColor="text1"/>
          <w:sz w:val="24"/>
          <w:szCs w:val="24"/>
        </w:rPr>
        <w:t xml:space="preserve">　　　　知事は、その職責上、通常４年の任期中に一定の功績を挙げることが住民から期待される中、２４時間勤務体制ともいえる環境に身をおき、地域の発展と住民の福祉の向上に努めなければならない重要な役割を担っている。</w:t>
      </w:r>
    </w:p>
    <w:p w:rsidR="00575D4C" w:rsidRPr="00713D91" w:rsidRDefault="00575D4C" w:rsidP="00E437F7">
      <w:pPr>
        <w:ind w:leftChars="342" w:left="718"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このような位置づけから、知事に支払われる給料については、同じ「給料」という表現を使ってはいるものの、職務内容とその責任の重さにおいて、支給内容や水準面で一般職の給料とは異なったものとなっている。</w:t>
      </w:r>
    </w:p>
    <w:p w:rsidR="00575D4C" w:rsidRPr="00713D91" w:rsidRDefault="00575D4C" w:rsidP="00E437F7">
      <w:pPr>
        <w:ind w:leftChars="228" w:left="479"/>
        <w:rPr>
          <w:rFonts w:ascii="ＭＳ 明朝"/>
          <w:color w:val="000000" w:themeColor="text1"/>
          <w:sz w:val="24"/>
          <w:szCs w:val="24"/>
        </w:rPr>
      </w:pPr>
      <w:r w:rsidRPr="00713D91">
        <w:rPr>
          <w:rFonts w:ascii="ＭＳ 明朝" w:hAnsi="ＭＳ 明朝" w:hint="eastAsia"/>
          <w:color w:val="000000" w:themeColor="text1"/>
          <w:sz w:val="24"/>
          <w:szCs w:val="24"/>
        </w:rPr>
        <w:t>②副知事</w:t>
      </w:r>
    </w:p>
    <w:p w:rsidR="00575D4C" w:rsidRPr="00713D91" w:rsidRDefault="00575D4C" w:rsidP="00E437F7">
      <w:pPr>
        <w:ind w:left="720" w:hangingChars="300" w:hanging="720"/>
        <w:rPr>
          <w:rFonts w:ascii="ＭＳ 明朝"/>
          <w:color w:val="000000" w:themeColor="text1"/>
          <w:sz w:val="24"/>
          <w:szCs w:val="24"/>
        </w:rPr>
      </w:pPr>
      <w:r w:rsidRPr="00713D91">
        <w:rPr>
          <w:rFonts w:ascii="ＭＳ 明朝" w:hAnsi="ＭＳ 明朝" w:hint="eastAsia"/>
          <w:color w:val="000000" w:themeColor="text1"/>
          <w:sz w:val="24"/>
          <w:szCs w:val="24"/>
        </w:rPr>
        <w:t xml:space="preserve">　　　　副知事は、知事のトップマネジメントを補佐する職として、知事が議会の同意を得て選任する職である。</w:t>
      </w:r>
    </w:p>
    <w:p w:rsidR="00575D4C" w:rsidRPr="00713D91" w:rsidRDefault="00575D4C" w:rsidP="00E437F7">
      <w:pPr>
        <w:ind w:left="720" w:hangingChars="300" w:hanging="720"/>
        <w:rPr>
          <w:rFonts w:ascii="ＭＳ 明朝"/>
          <w:color w:val="000000" w:themeColor="text1"/>
          <w:sz w:val="24"/>
          <w:szCs w:val="24"/>
        </w:rPr>
      </w:pPr>
      <w:r w:rsidRPr="00713D91">
        <w:rPr>
          <w:rFonts w:ascii="ＭＳ 明朝" w:hAnsi="ＭＳ 明朝" w:hint="eastAsia"/>
          <w:color w:val="000000" w:themeColor="text1"/>
          <w:sz w:val="24"/>
          <w:szCs w:val="24"/>
        </w:rPr>
        <w:lastRenderedPageBreak/>
        <w:t xml:space="preserve">　　　　副知事は、その職責上、知事を頂点としたトップマネジメント体制において、執行機関の長であり公選職である知事が、執行機関の補助組織を行政課題の解決に向け、最大限効果的かつ効率的に運用できるようマネジメントする重要な役割を担っている。</w:t>
      </w:r>
    </w:p>
    <w:p w:rsidR="00575D4C" w:rsidRPr="00713D91" w:rsidRDefault="00575D4C" w:rsidP="00E437F7">
      <w:pPr>
        <w:ind w:left="720" w:hangingChars="300" w:hanging="720"/>
        <w:rPr>
          <w:rFonts w:ascii="ＭＳ 明朝"/>
          <w:color w:val="000000" w:themeColor="text1"/>
          <w:sz w:val="24"/>
          <w:szCs w:val="24"/>
        </w:rPr>
      </w:pPr>
      <w:r w:rsidRPr="00713D91">
        <w:rPr>
          <w:rFonts w:ascii="ＭＳ 明朝" w:hAnsi="ＭＳ 明朝" w:hint="eastAsia"/>
          <w:color w:val="000000" w:themeColor="text1"/>
          <w:sz w:val="24"/>
          <w:szCs w:val="24"/>
        </w:rPr>
        <w:t xml:space="preserve">　　　　このような位置づけから、副知事に支払われる給料についても、知事同様、職務内容とその責任の重さにおいて、支給内容や水準面で一般職の給料とは異なったものとなっているが、他方、知事の任命による補助機関として一般職である部長等と職務・職責において類似した側面があると認められ、その給料についても、一般職の職員の給与決定原則をある程度配慮する必要があると考えられる。</w:t>
      </w:r>
    </w:p>
    <w:p w:rsidR="00770874" w:rsidRPr="00713D91" w:rsidRDefault="00770874" w:rsidP="000117D3">
      <w:pPr>
        <w:rPr>
          <w:rFonts w:ascii="ＭＳ ゴシック" w:eastAsia="ＭＳ ゴシック" w:hAnsi="ＭＳ ゴシック"/>
          <w:b/>
          <w:color w:val="000000" w:themeColor="text1"/>
          <w:sz w:val="24"/>
          <w:szCs w:val="24"/>
        </w:rPr>
      </w:pPr>
    </w:p>
    <w:p w:rsidR="00575D4C" w:rsidRPr="00713D91" w:rsidRDefault="00575D4C" w:rsidP="000117D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（２）知事等の職務の状況</w:t>
      </w:r>
    </w:p>
    <w:p w:rsidR="00575D4C" w:rsidRPr="00713D91" w:rsidRDefault="00575D4C" w:rsidP="001F4522">
      <w:pPr>
        <w:ind w:leftChars="228" w:left="47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副知事、秘書担当者から実情を聴取したところ、知事等の職務は、府議会関連、庁内活動、庁外活動などに大別できる。</w:t>
      </w:r>
    </w:p>
    <w:p w:rsidR="00575D4C" w:rsidRPr="00713D91" w:rsidRDefault="00575D4C" w:rsidP="000117D3">
      <w:pPr>
        <w:ind w:leftChars="228" w:left="71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①　府議会関連の業務では、行政のトップとして、府の政策、施策、予算等の大方針や考え方について議員と議論を行う。また、副知事は事務方のトップとして、本会議や委員会の前段での各会派や議員と調整を行っている。</w:t>
      </w:r>
    </w:p>
    <w:p w:rsidR="00575D4C" w:rsidRPr="00713D91" w:rsidRDefault="00575D4C" w:rsidP="000117D3">
      <w:pPr>
        <w:ind w:left="720" w:hangingChars="300" w:hanging="720"/>
        <w:rPr>
          <w:rFonts w:ascii="ＭＳ 明朝"/>
          <w:color w:val="000000" w:themeColor="text1"/>
          <w:sz w:val="24"/>
          <w:szCs w:val="24"/>
        </w:rPr>
      </w:pPr>
      <w:r w:rsidRPr="00713D91">
        <w:rPr>
          <w:rFonts w:ascii="ＭＳ 明朝" w:hAnsi="ＭＳ 明朝" w:hint="eastAsia"/>
          <w:color w:val="000000" w:themeColor="text1"/>
          <w:sz w:val="24"/>
          <w:szCs w:val="24"/>
        </w:rPr>
        <w:t xml:space="preserve">　　②　庁内活動として、戦略本部会議や部局との個別の打ち合わせが多く、財政状況を踏まえ一般職では行い難い大きな判断を下している。副知事も、部局との打ち合わせが多く、知事に判断を仰ぐ直前の段階での判断を行うことから相当のボリュームがある。</w:t>
      </w:r>
    </w:p>
    <w:p w:rsidR="00575D4C" w:rsidRPr="00713D91" w:rsidRDefault="00575D4C" w:rsidP="000117D3">
      <w:pPr>
        <w:ind w:left="720" w:hangingChars="300" w:hanging="720"/>
        <w:rPr>
          <w:rFonts w:ascii="ＭＳ 明朝"/>
          <w:color w:val="000000" w:themeColor="text1"/>
          <w:sz w:val="24"/>
          <w:szCs w:val="24"/>
        </w:rPr>
      </w:pPr>
      <w:r w:rsidRPr="00713D91">
        <w:rPr>
          <w:rFonts w:ascii="ＭＳ 明朝" w:hAnsi="ＭＳ 明朝" w:hint="eastAsia"/>
          <w:color w:val="000000" w:themeColor="text1"/>
          <w:sz w:val="24"/>
          <w:szCs w:val="24"/>
        </w:rPr>
        <w:t xml:space="preserve">　　③　庁外活動では、政府の地域主権戦略会議のメンバーであることや、全国知事会や関西広域連合の委員等とし出席し発言している。副知事は、知事に出席要請のある行事が膨大であることから、３人の副知事で代理出席している。</w:t>
      </w:r>
    </w:p>
    <w:p w:rsidR="00575D4C" w:rsidRPr="00713D91" w:rsidRDefault="00575D4C" w:rsidP="000117D3">
      <w:pPr>
        <w:ind w:leftChars="228" w:left="71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④　その他の活動として、危機管理の観点から昼夜、時間を問わず関係幹部職員と連絡を取り合い指示している。副知事３名のうち１名は、防災危機管理担当として、府庁近隣の宿舎に待機している。</w:t>
      </w:r>
    </w:p>
    <w:p w:rsidR="00575D4C" w:rsidRPr="00713D91" w:rsidRDefault="00575D4C" w:rsidP="000117D3">
      <w:pPr>
        <w:ind w:leftChars="228" w:left="71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⑤　知事の職務については、強靭な体力と精神力のもと、公選職であるが故の難易度の高い調整や判断がある。要する時間についても、休日、時間外を問わず、危機管理についても常に神経を尖らせ続けている。</w:t>
      </w:r>
    </w:p>
    <w:p w:rsidR="00575D4C" w:rsidRPr="00713D91" w:rsidRDefault="00575D4C" w:rsidP="000117D3">
      <w:pPr>
        <w:ind w:leftChars="228" w:left="71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⑥　副知事の業務については、知事に代わる実質判断者となる場合や、特別職として、難易度の極めて高い判断を行っている。対応時間は、休日、時間外を問わない点は知事とほぼ同様。危機管理では、最前線を担っている。</w:t>
      </w:r>
    </w:p>
    <w:p w:rsidR="00575D4C" w:rsidRPr="00713D91" w:rsidRDefault="00575D4C" w:rsidP="003374CC">
      <w:pPr>
        <w:rPr>
          <w:rFonts w:ascii="ＭＳ ゴシック" w:eastAsia="ＭＳ ゴシック" w:hAnsi="ＭＳ ゴシック"/>
          <w:b/>
          <w:color w:val="000000" w:themeColor="text1"/>
          <w:sz w:val="24"/>
          <w:szCs w:val="24"/>
        </w:rPr>
      </w:pPr>
    </w:p>
    <w:p w:rsidR="00575D4C" w:rsidRPr="00713D91" w:rsidRDefault="00575D4C" w:rsidP="003374CC">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（３）審議会での意見</w:t>
      </w:r>
    </w:p>
    <w:p w:rsidR="00575D4C" w:rsidRPr="00713D91" w:rsidRDefault="00575D4C" w:rsidP="003374CC">
      <w:pPr>
        <w:ind w:left="241" w:hangingChars="100" w:hanging="241"/>
        <w:rPr>
          <w:rFonts w:ascii="ＭＳ 明朝"/>
          <w:color w:val="000000" w:themeColor="text1"/>
          <w:sz w:val="24"/>
          <w:szCs w:val="24"/>
        </w:rPr>
      </w:pPr>
      <w:r w:rsidRPr="00713D91">
        <w:rPr>
          <w:rFonts w:ascii="ＭＳ ゴシック" w:eastAsia="ＭＳ ゴシック" w:hAnsi="ＭＳ ゴシック" w:hint="eastAsia"/>
          <w:b/>
          <w:color w:val="000000" w:themeColor="text1"/>
          <w:sz w:val="24"/>
          <w:szCs w:val="24"/>
        </w:rPr>
        <w:t xml:space="preserve">　　</w:t>
      </w:r>
      <w:r w:rsidRPr="00713D91">
        <w:rPr>
          <w:rFonts w:ascii="ＭＳ 明朝" w:hAnsi="ＭＳ 明朝" w:hint="eastAsia"/>
          <w:color w:val="000000" w:themeColor="text1"/>
          <w:sz w:val="24"/>
          <w:szCs w:val="24"/>
        </w:rPr>
        <w:t>審議会では、委員から、知事等の給料について、次のような意見があった。</w:t>
      </w:r>
    </w:p>
    <w:p w:rsidR="00575D4C" w:rsidRPr="00713D91" w:rsidRDefault="00287A7C" w:rsidP="00A01595">
      <w:pPr>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 xml:space="preserve">① </w:t>
      </w:r>
      <w:r w:rsidR="00575D4C" w:rsidRPr="00713D91">
        <w:rPr>
          <w:rFonts w:ascii="ＭＳ 明朝" w:hAnsi="ＭＳ 明朝" w:hint="eastAsia"/>
          <w:color w:val="000000" w:themeColor="text1"/>
          <w:sz w:val="24"/>
          <w:szCs w:val="24"/>
        </w:rPr>
        <w:t>知事等の職責など</w:t>
      </w:r>
    </w:p>
    <w:p w:rsidR="00575D4C" w:rsidRPr="00713D91" w:rsidRDefault="00575D4C" w:rsidP="006532D8">
      <w:pPr>
        <w:ind w:left="720" w:hangingChars="300" w:hanging="720"/>
        <w:rPr>
          <w:rFonts w:ascii="ＭＳ 明朝"/>
          <w:color w:val="000000" w:themeColor="text1"/>
          <w:sz w:val="24"/>
          <w:szCs w:val="24"/>
        </w:rPr>
      </w:pPr>
      <w:r w:rsidRPr="00713D91">
        <w:rPr>
          <w:rFonts w:ascii="ＭＳ 明朝" w:hAnsi="ＭＳ 明朝" w:hint="eastAsia"/>
          <w:color w:val="000000" w:themeColor="text1"/>
          <w:sz w:val="24"/>
          <w:szCs w:val="24"/>
        </w:rPr>
        <w:t xml:space="preserve">　・　激務であることがよく分かった。府のリーダーとして、指導者として、厳しい時には行政委員会の何倍もの対応が必要だと思った。</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副知事については、一定の報酬は担保しなければならないのではないか。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知事と副知事の職責が違うと思った。知事と副知事を一括りにして議論するのはどうか。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lastRenderedPageBreak/>
        <w:t xml:space="preserve">　・　現在の知事を前提にすべきでなく、審議会としては今後</w:t>
      </w:r>
      <w:r w:rsidRPr="00713D91">
        <w:rPr>
          <w:rFonts w:ascii="ＭＳ 明朝" w:hAnsi="ＭＳ 明朝"/>
          <w:color w:val="000000" w:themeColor="text1"/>
          <w:sz w:val="24"/>
          <w:szCs w:val="24"/>
        </w:rPr>
        <w:t>10</w:t>
      </w:r>
      <w:r w:rsidRPr="00713D91">
        <w:rPr>
          <w:rFonts w:ascii="ＭＳ 明朝" w:hAnsi="ＭＳ 明朝" w:hint="eastAsia"/>
          <w:color w:val="000000" w:themeColor="text1"/>
          <w:sz w:val="24"/>
          <w:szCs w:val="24"/>
        </w:rPr>
        <w:t>年は使えるものを答申すべきでは。</w:t>
      </w:r>
    </w:p>
    <w:p w:rsidR="00575D4C" w:rsidRPr="00713D91" w:rsidRDefault="00575D4C" w:rsidP="003374CC">
      <w:pPr>
        <w:ind w:left="480" w:hangingChars="200" w:hanging="480"/>
        <w:rPr>
          <w:rFonts w:ascii="ＭＳ 明朝"/>
          <w:color w:val="000000" w:themeColor="text1"/>
          <w:sz w:val="24"/>
          <w:szCs w:val="24"/>
        </w:rPr>
      </w:pPr>
    </w:p>
    <w:p w:rsidR="00575D4C" w:rsidRPr="00713D91" w:rsidRDefault="00287A7C" w:rsidP="00A01595">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② </w:t>
      </w:r>
      <w:r w:rsidR="00575D4C" w:rsidRPr="00713D91">
        <w:rPr>
          <w:rFonts w:ascii="ＭＳ 明朝" w:hAnsi="ＭＳ 明朝" w:hint="eastAsia"/>
          <w:color w:val="000000" w:themeColor="text1"/>
          <w:sz w:val="24"/>
          <w:szCs w:val="24"/>
        </w:rPr>
        <w:t>給料のあるべき水準</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知事は、民間から公選で選ばれる</w:t>
      </w:r>
      <w:r w:rsidR="00BA5D50" w:rsidRPr="00713D91">
        <w:rPr>
          <w:rFonts w:ascii="ＭＳ 明朝" w:hAnsi="ＭＳ 明朝" w:hint="eastAsia"/>
          <w:color w:val="000000" w:themeColor="text1"/>
          <w:sz w:val="24"/>
          <w:szCs w:val="24"/>
        </w:rPr>
        <w:t>職であり</w:t>
      </w:r>
      <w:r w:rsidRPr="00713D91">
        <w:rPr>
          <w:rFonts w:ascii="ＭＳ 明朝" w:hAnsi="ＭＳ 明朝" w:hint="eastAsia"/>
          <w:color w:val="000000" w:themeColor="text1"/>
          <w:sz w:val="24"/>
          <w:szCs w:val="24"/>
        </w:rPr>
        <w:t>（他に収入があるだろうから）、任命職である副知事よりも水準が低くてもいいのでは。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副知事も民間からなられる方もあり、あまり低くては来てもらえないだろう。</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知事は二元主義の一端であり、給料で生活する知事はあまりないのでは。知事の給料は半減やゼロでもいいのでは。副知事は生活給的な要素も考慮すべき。</w:t>
      </w:r>
    </w:p>
    <w:p w:rsidR="00575D4C" w:rsidRPr="00713D91" w:rsidRDefault="00575D4C" w:rsidP="003374CC">
      <w:pPr>
        <w:ind w:left="480" w:hangingChars="200" w:hanging="480"/>
        <w:rPr>
          <w:rFonts w:ascii="ＭＳ 明朝"/>
          <w:color w:val="000000" w:themeColor="text1"/>
          <w:sz w:val="24"/>
          <w:szCs w:val="24"/>
        </w:rPr>
      </w:pPr>
    </w:p>
    <w:p w:rsidR="00575D4C" w:rsidRPr="00713D91" w:rsidRDefault="00287A7C" w:rsidP="00287A7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③ </w:t>
      </w:r>
      <w:r w:rsidR="00575D4C" w:rsidRPr="00713D91">
        <w:rPr>
          <w:rFonts w:ascii="ＭＳ 明朝" w:hAnsi="ＭＳ 明朝" w:hint="eastAsia"/>
          <w:color w:val="000000" w:themeColor="text1"/>
          <w:sz w:val="24"/>
          <w:szCs w:val="24"/>
        </w:rPr>
        <w:t>期末手当</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賞与については、賃金後払い説と利益分配説の２つの意見があるが、行政としてどちらをとるのかということが一番大きな問題だと思う。行政は利益分配説では考えられない。ただ、賃金総額を下げるという観点で賞与を下げるというのはいいと思う。賞与だけを下げるのか、賃金全体を下げるの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議員も含め、特別職の期末手当がどうなのかなと思う。民間と比較してどうかという話もあったが、税金で成り立っている報酬の中で、期末手当が出ていることがどうなのか。ゼロベースから考えるということであれば、年でいくらということを考えてもいいのでは</w:t>
      </w:r>
    </w:p>
    <w:p w:rsidR="00575D4C" w:rsidRPr="00713D91" w:rsidRDefault="00575D4C" w:rsidP="00A01595">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給料だけで見るべきか、給料と期末手当トータルで見るべきか決めかねている。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給料本体は生活もあるので、ある程度見るべきであるが、期末手当で調整すればいいのでは。厳しい財政状況であるなら、状況に応じて期末手当を減らすべきでは。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実績のない人は、知事や市長になるべきではない。欧米では特別職に対して、期末手当や退職手当みたいなものはない。</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過激な意見になるかも知れないが、財政状態が悪いので給料やボーナスをカットするといい後任の人材が育たないという発言に違和感を覚えた。府の財政状況が悪いのに、給料を下げると人材が集まらないというその感覚がどうなのかなと思う。府の財政状況を少しでも好転させ、府民から見て給料をあげたいという人に府の公務員になっていただきたいと思う。</w:t>
      </w:r>
    </w:p>
    <w:p w:rsidR="00AA3F57" w:rsidRPr="00713D91" w:rsidRDefault="00AA3F57" w:rsidP="00AA3F57">
      <w:pPr>
        <w:ind w:firstLineChars="100" w:firstLine="240"/>
        <w:rPr>
          <w:rFonts w:ascii="ＭＳ 明朝" w:hAnsi="ＭＳ 明朝"/>
          <w:color w:val="000000" w:themeColor="text1"/>
          <w:sz w:val="24"/>
          <w:szCs w:val="24"/>
        </w:rPr>
      </w:pPr>
    </w:p>
    <w:p w:rsidR="00AA3F57" w:rsidRPr="00713D91" w:rsidRDefault="00AA3F57" w:rsidP="00AA3F57">
      <w:pPr>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 xml:space="preserve">④ </w:t>
      </w:r>
      <w:r w:rsidR="00944700">
        <w:rPr>
          <w:rFonts w:ascii="ＭＳ 明朝" w:hAnsi="ＭＳ 明朝" w:hint="eastAsia"/>
          <w:color w:val="000000" w:themeColor="text1"/>
          <w:sz w:val="24"/>
          <w:szCs w:val="24"/>
        </w:rPr>
        <w:t>財政状況と給与</w:t>
      </w:r>
      <w:r w:rsidRPr="00713D91">
        <w:rPr>
          <w:rFonts w:ascii="ＭＳ 明朝" w:hAnsi="ＭＳ 明朝" w:hint="eastAsia"/>
          <w:color w:val="000000" w:themeColor="text1"/>
          <w:sz w:val="24"/>
          <w:szCs w:val="24"/>
        </w:rPr>
        <w:t>について</w:t>
      </w:r>
    </w:p>
    <w:p w:rsidR="00AA3F57" w:rsidRPr="00713D91" w:rsidRDefault="00AA3F57" w:rsidP="00AA3F57">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将来的に不安な財政状況であるが、その要因を明確にしておかないと、今後の特別職の報酬の議論はできないのでは。民意で選ばれた首長や議員が進めてきた多くの事業がバブル崩壊で将来の大きなツケになった。財政状況の悪化に首長や議員が果たしてきた役割も大きいということを認識した上で議論を進めるべき。（再掲）</w:t>
      </w:r>
    </w:p>
    <w:p w:rsidR="00AA3F57" w:rsidRPr="00713D91" w:rsidRDefault="00AA3F57" w:rsidP="00AA3F57">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今日の財政状況を招いたという意味では、エスタブリッシュメント（社会的な権威を持った層）のけじめとして特別職の報酬等の減額を受けとめるべき。（再掲）</w:t>
      </w:r>
    </w:p>
    <w:p w:rsidR="00AA3F57" w:rsidRPr="00713D91" w:rsidRDefault="00AA3F57" w:rsidP="005B4580">
      <w:pPr>
        <w:rPr>
          <w:rFonts w:ascii="ＭＳ ゴシック" w:eastAsia="ＭＳ ゴシック" w:hAnsi="ＭＳ ゴシック"/>
          <w:b/>
          <w:color w:val="000000" w:themeColor="text1"/>
          <w:sz w:val="24"/>
          <w:szCs w:val="24"/>
        </w:rPr>
      </w:pPr>
    </w:p>
    <w:p w:rsidR="00575D4C" w:rsidRPr="00713D91" w:rsidRDefault="00575D4C" w:rsidP="005B4580">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（４）知事等給料のあるべき水準について</w:t>
      </w:r>
    </w:p>
    <w:p w:rsidR="00575D4C" w:rsidRPr="00713D91" w:rsidRDefault="00575D4C" w:rsidP="005B4580">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知事、副知事の職務は、特別職としてその職務・職責は一般職の職員に比べ極めて大きいといえるが、常勤の職員として日々勤務している点では、同様であり、その給</w:t>
      </w:r>
      <w:r w:rsidRPr="00713D91">
        <w:rPr>
          <w:rFonts w:ascii="ＭＳ 明朝" w:hAnsi="ＭＳ 明朝" w:hint="eastAsia"/>
          <w:color w:val="000000" w:themeColor="text1"/>
          <w:sz w:val="24"/>
          <w:szCs w:val="24"/>
        </w:rPr>
        <w:lastRenderedPageBreak/>
        <w:t>与の改定についても、一般職員と原則として同様の基準で行うべきである。</w:t>
      </w:r>
    </w:p>
    <w:p w:rsidR="00575D4C" w:rsidRPr="00713D91" w:rsidRDefault="00575D4C" w:rsidP="005B4580">
      <w:pPr>
        <w:ind w:left="240" w:hangingChars="100" w:hanging="24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一般職の職員の最高水準の給与を支給されている本庁部長</w:t>
      </w:r>
      <w:r w:rsidR="00923C67" w:rsidRPr="00713D91">
        <w:rPr>
          <w:rFonts w:ascii="ＭＳ 明朝" w:hAnsi="ＭＳ 明朝" w:hint="eastAsia"/>
          <w:color w:val="000000" w:themeColor="text1"/>
          <w:sz w:val="24"/>
          <w:szCs w:val="24"/>
        </w:rPr>
        <w:t>の改定率を基準と</w:t>
      </w:r>
      <w:r w:rsidR="00AB299A" w:rsidRPr="00713D91">
        <w:rPr>
          <w:rFonts w:ascii="ＭＳ 明朝" w:hAnsi="ＭＳ 明朝" w:hint="eastAsia"/>
          <w:color w:val="000000" w:themeColor="text1"/>
          <w:sz w:val="24"/>
          <w:szCs w:val="24"/>
        </w:rPr>
        <w:t>することと</w:t>
      </w:r>
      <w:r w:rsidR="00923C67" w:rsidRPr="00713D91">
        <w:rPr>
          <w:rFonts w:ascii="ＭＳ 明朝" w:hAnsi="ＭＳ 明朝" w:hint="eastAsia"/>
          <w:color w:val="000000" w:themeColor="text1"/>
          <w:sz w:val="24"/>
          <w:szCs w:val="24"/>
        </w:rPr>
        <w:t>した。本庁部長</w:t>
      </w:r>
      <w:r w:rsidRPr="00713D91">
        <w:rPr>
          <w:rFonts w:ascii="ＭＳ 明朝" w:hAnsi="ＭＳ 明朝" w:hint="eastAsia"/>
          <w:color w:val="000000" w:themeColor="text1"/>
          <w:sz w:val="24"/>
          <w:szCs w:val="24"/>
        </w:rPr>
        <w:t>は、</w:t>
      </w:r>
      <w:r w:rsidR="00F51C0A">
        <w:rPr>
          <w:rFonts w:ascii="ＭＳ 明朝" w:hAnsi="ＭＳ 明朝" w:hint="eastAsia"/>
          <w:color w:val="000000" w:themeColor="text1"/>
          <w:sz w:val="24"/>
          <w:szCs w:val="24"/>
        </w:rPr>
        <w:t>前回の特別職報酬等改定時と比べると</w:t>
      </w:r>
      <w:r w:rsidRPr="00713D91">
        <w:rPr>
          <w:rFonts w:ascii="ＭＳ 明朝" w:hAnsi="ＭＳ 明朝" w:hint="eastAsia"/>
          <w:color w:val="000000" w:themeColor="text1"/>
          <w:sz w:val="24"/>
          <w:szCs w:val="24"/>
        </w:rPr>
        <w:t>月額給与で</w:t>
      </w:r>
      <w:r w:rsidRPr="00713D91">
        <w:rPr>
          <w:rFonts w:ascii="ＭＳ 明朝" w:hAnsi="ＭＳ 明朝"/>
          <w:color w:val="000000" w:themeColor="text1"/>
          <w:sz w:val="24"/>
          <w:szCs w:val="24"/>
        </w:rPr>
        <w:t>10</w:t>
      </w:r>
      <w:r w:rsidRPr="00713D91">
        <w:rPr>
          <w:rFonts w:ascii="ＭＳ 明朝" w:hAnsi="ＭＳ 明朝" w:hint="eastAsia"/>
          <w:color w:val="000000" w:themeColor="text1"/>
          <w:sz w:val="24"/>
          <w:szCs w:val="24"/>
        </w:rPr>
        <w:t>％低下しており、知事等の給料についても、これと同率の引下げを行うべきである。</w:t>
      </w:r>
    </w:p>
    <w:p w:rsidR="00D976E3" w:rsidRPr="00713D91" w:rsidRDefault="00D976E3" w:rsidP="005B4580">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なお、議員報酬と同様、利益分配の性格をもつ民間企業役員の報酬との比較する方法は採用していない。</w:t>
      </w:r>
    </w:p>
    <w:p w:rsidR="00575D4C" w:rsidRPr="00713D91" w:rsidRDefault="00D976E3" w:rsidP="005B4580">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以上から</w:t>
      </w:r>
      <w:r w:rsidR="00575D4C" w:rsidRPr="00713D91">
        <w:rPr>
          <w:rFonts w:ascii="ＭＳ 明朝" w:hAnsi="ＭＳ 明朝" w:hint="eastAsia"/>
          <w:color w:val="000000" w:themeColor="text1"/>
          <w:sz w:val="24"/>
          <w:szCs w:val="24"/>
        </w:rPr>
        <w:t>、知事等の給料は次のとおりとすることが適当である。</w:t>
      </w:r>
    </w:p>
    <w:p w:rsidR="00287A7C" w:rsidRPr="00713D91" w:rsidRDefault="00575D4C" w:rsidP="005B4580">
      <w:pPr>
        <w:ind w:left="240" w:hangingChars="100" w:hanging="24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w:t>
      </w:r>
    </w:p>
    <w:p w:rsidR="00575D4C" w:rsidRPr="00713D91" w:rsidRDefault="00575D4C" w:rsidP="00287A7C">
      <w:pPr>
        <w:ind w:leftChars="114" w:left="239"/>
        <w:rPr>
          <w:rFonts w:ascii="ＭＳ 明朝" w:hAnsi="ＭＳ 明朝"/>
          <w:color w:val="000000" w:themeColor="text1"/>
          <w:szCs w:val="21"/>
        </w:rPr>
      </w:pPr>
      <w:r w:rsidRPr="00713D91">
        <w:rPr>
          <w:rFonts w:ascii="ＭＳ 明朝" w:hAnsi="ＭＳ 明朝" w:hint="eastAsia"/>
          <w:color w:val="000000" w:themeColor="text1"/>
          <w:sz w:val="24"/>
          <w:szCs w:val="24"/>
        </w:rPr>
        <w:t>（試算値</w:t>
      </w:r>
      <w:r w:rsidR="00287A7C" w:rsidRPr="00713D91">
        <w:rPr>
          <w:rFonts w:ascii="ＭＳ 明朝" w:hAnsi="ＭＳ 明朝" w:hint="eastAsia"/>
          <w:color w:val="000000" w:themeColor="text1"/>
          <w:sz w:val="24"/>
          <w:szCs w:val="24"/>
        </w:rPr>
        <w:t>…月額△10％）</w:t>
      </w:r>
      <w:r w:rsidR="00923C67" w:rsidRPr="00713D91">
        <w:rPr>
          <w:rFonts w:ascii="ＭＳ 明朝" w:hAnsi="ＭＳ 明朝" w:hint="eastAsia"/>
          <w:color w:val="000000" w:themeColor="text1"/>
          <w:sz w:val="24"/>
          <w:szCs w:val="24"/>
        </w:rPr>
        <w:t>…</w:t>
      </w:r>
      <w:r w:rsidR="00923C67" w:rsidRPr="00713D91">
        <w:rPr>
          <w:rFonts w:ascii="ＭＳ 明朝" w:hAnsi="ＭＳ 明朝" w:hint="eastAsia"/>
          <w:color w:val="000000" w:themeColor="text1"/>
          <w:szCs w:val="21"/>
        </w:rPr>
        <w:t>現在の給料月額×改定率＝新たな給料月額</w:t>
      </w:r>
    </w:p>
    <w:p w:rsidR="00287A7C" w:rsidRPr="00713D91" w:rsidRDefault="00287A7C" w:rsidP="005B4580">
      <w:pPr>
        <w:ind w:left="240" w:hangingChars="100" w:hanging="24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知事　　1,450,000×0.9＝1,305,000円</w:t>
      </w:r>
    </w:p>
    <w:p w:rsidR="00287A7C" w:rsidRPr="00713D91" w:rsidRDefault="00287A7C" w:rsidP="00287A7C">
      <w:pPr>
        <w:ind w:left="240" w:hangingChars="100" w:hanging="240"/>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副知事　1,140,000×0.9＝1,026,000円</w:t>
      </w:r>
    </w:p>
    <w:p w:rsidR="00287A7C" w:rsidRPr="00713D91" w:rsidRDefault="00287A7C" w:rsidP="005B4580">
      <w:pPr>
        <w:ind w:left="240" w:hangingChars="100" w:hanging="240"/>
        <w:rPr>
          <w:rFonts w:ascii="ＭＳ 明朝" w:hAnsi="ＭＳ 明朝"/>
          <w:color w:val="000000" w:themeColor="text1"/>
          <w:sz w:val="24"/>
          <w:szCs w:val="24"/>
        </w:rPr>
      </w:pPr>
    </w:p>
    <w:p w:rsidR="00287A7C" w:rsidRPr="00713D91" w:rsidRDefault="00EC1189" w:rsidP="00343833">
      <w:pPr>
        <w:ind w:leftChars="114" w:left="239"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月額で10％引き下げる</w:t>
      </w:r>
      <w:r w:rsidRPr="00713D91">
        <w:rPr>
          <w:rFonts w:ascii="ＭＳ 明朝" w:hint="eastAsia"/>
          <w:color w:val="000000" w:themeColor="text1"/>
          <w:sz w:val="24"/>
          <w:szCs w:val="24"/>
        </w:rPr>
        <w:t>案を採用すると以下の報酬額となる。</w:t>
      </w:r>
    </w:p>
    <w:p w:rsidR="00EC1189" w:rsidRPr="00713D91" w:rsidRDefault="00EC1189" w:rsidP="005B4580">
      <w:pPr>
        <w:ind w:firstLineChars="200" w:firstLine="480"/>
        <w:jc w:val="left"/>
        <w:rPr>
          <w:rFonts w:ascii="ＭＳ 明朝" w:hAnsi="ＭＳ 明朝"/>
          <w:color w:val="000000" w:themeColor="text1"/>
          <w:sz w:val="24"/>
          <w:szCs w:val="24"/>
        </w:rPr>
      </w:pPr>
    </w:p>
    <w:p w:rsidR="00575D4C" w:rsidRPr="00713D91" w:rsidRDefault="00575D4C" w:rsidP="00343833">
      <w:pPr>
        <w:ind w:firstLineChars="300" w:firstLine="720"/>
        <w:jc w:val="left"/>
        <w:rPr>
          <w:rFonts w:ascii="ＭＳ 明朝"/>
          <w:color w:val="000000" w:themeColor="text1"/>
          <w:sz w:val="24"/>
          <w:szCs w:val="24"/>
        </w:rPr>
      </w:pPr>
      <w:r w:rsidRPr="00713D91">
        <w:rPr>
          <w:rFonts w:ascii="ＭＳ 明朝" w:hAnsi="ＭＳ 明朝" w:hint="eastAsia"/>
          <w:color w:val="000000" w:themeColor="text1"/>
          <w:sz w:val="24"/>
          <w:szCs w:val="24"/>
        </w:rPr>
        <w:t>知事　　　月額</w:t>
      </w:r>
      <w:r w:rsidR="00EC1189" w:rsidRPr="00713D91">
        <w:rPr>
          <w:rFonts w:ascii="ＭＳ 明朝" w:hAnsi="ＭＳ 明朝" w:hint="eastAsia"/>
          <w:color w:val="000000" w:themeColor="text1"/>
          <w:sz w:val="24"/>
          <w:szCs w:val="24"/>
        </w:rPr>
        <w:t xml:space="preserve">　1,310,000</w:t>
      </w:r>
      <w:r w:rsidRPr="00713D91">
        <w:rPr>
          <w:rFonts w:ascii="ＭＳ 明朝" w:hAnsi="ＭＳ 明朝" w:hint="eastAsia"/>
          <w:color w:val="000000" w:themeColor="text1"/>
          <w:sz w:val="24"/>
          <w:szCs w:val="24"/>
        </w:rPr>
        <w:t>円</w:t>
      </w:r>
    </w:p>
    <w:p w:rsidR="00EC1189" w:rsidRPr="00713D91" w:rsidRDefault="00575D4C" w:rsidP="00343833">
      <w:pPr>
        <w:ind w:firstLineChars="300" w:firstLine="720"/>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副知事　　月額　</w:t>
      </w:r>
      <w:r w:rsidR="00EC1189" w:rsidRPr="00713D91">
        <w:rPr>
          <w:rFonts w:ascii="ＭＳ 明朝" w:hAnsi="ＭＳ 明朝" w:hint="eastAsia"/>
          <w:color w:val="000000" w:themeColor="text1"/>
          <w:sz w:val="24"/>
          <w:szCs w:val="24"/>
        </w:rPr>
        <w:t>1,030,000円</w:t>
      </w:r>
    </w:p>
    <w:p w:rsidR="00575D4C" w:rsidRPr="00713D91" w:rsidRDefault="00575D4C" w:rsidP="005B4580">
      <w:pPr>
        <w:jc w:val="left"/>
        <w:rPr>
          <w:rFonts w:ascii="ＭＳ 明朝"/>
          <w:color w:val="000000" w:themeColor="text1"/>
          <w:sz w:val="24"/>
          <w:szCs w:val="24"/>
        </w:rPr>
      </w:pPr>
    </w:p>
    <w:p w:rsidR="00575D4C" w:rsidRPr="00713D91" w:rsidRDefault="00575D4C" w:rsidP="005B4580">
      <w:pPr>
        <w:ind w:left="240" w:hangingChars="100" w:hanging="240"/>
        <w:jc w:val="left"/>
        <w:rPr>
          <w:rFonts w:ascii="ＭＳ 明朝"/>
          <w:color w:val="000000" w:themeColor="text1"/>
          <w:sz w:val="24"/>
          <w:szCs w:val="24"/>
        </w:rPr>
      </w:pPr>
      <w:r w:rsidRPr="00713D91">
        <w:rPr>
          <w:rFonts w:ascii="ＭＳ 明朝" w:hAnsi="ＭＳ 明朝" w:hint="eastAsia"/>
          <w:color w:val="000000" w:themeColor="text1"/>
          <w:sz w:val="24"/>
          <w:szCs w:val="24"/>
        </w:rPr>
        <w:t xml:space="preserve">　　なお、報酬改定の実施日については、・・・・であることから、平成＊年＊月＊日とすることが適当である。</w:t>
      </w:r>
    </w:p>
    <w:p w:rsidR="00575D4C" w:rsidRPr="00713D91" w:rsidRDefault="00575D4C" w:rsidP="006C637D">
      <w:pPr>
        <w:rPr>
          <w:rFonts w:ascii="ＭＳ ゴシック" w:eastAsia="ＭＳ ゴシック" w:hAnsi="ＭＳ ゴシック"/>
          <w:b/>
          <w:color w:val="000000" w:themeColor="text1"/>
          <w:sz w:val="24"/>
          <w:szCs w:val="24"/>
        </w:rPr>
      </w:pPr>
    </w:p>
    <w:p w:rsidR="0041208D" w:rsidRPr="00713D91" w:rsidRDefault="00575D4C" w:rsidP="0041208D">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（５）給料</w:t>
      </w:r>
      <w:r w:rsidR="0041208D" w:rsidRPr="00713D91">
        <w:rPr>
          <w:rFonts w:ascii="ＭＳ ゴシック" w:eastAsia="ＭＳ ゴシック" w:hAnsi="ＭＳ ゴシック" w:hint="eastAsia"/>
          <w:b/>
          <w:color w:val="000000" w:themeColor="text1"/>
          <w:sz w:val="24"/>
          <w:szCs w:val="24"/>
        </w:rPr>
        <w:t>の特例減額について</w:t>
      </w:r>
    </w:p>
    <w:p w:rsidR="00575D4C" w:rsidRPr="00713D91" w:rsidRDefault="00575D4C" w:rsidP="0041208D">
      <w:pPr>
        <w:ind w:left="24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　　今回答申する給料の額については、知事・副知事の職務と職責から判断したものであって、財政状況を踏まえた特例的な減額</w:t>
      </w:r>
      <w:r w:rsidR="00F93D68" w:rsidRPr="00713D91">
        <w:rPr>
          <w:rFonts w:ascii="ＭＳ 明朝" w:hAnsi="ＭＳ 明朝" w:hint="eastAsia"/>
          <w:color w:val="000000" w:themeColor="text1"/>
          <w:sz w:val="24"/>
          <w:szCs w:val="24"/>
        </w:rPr>
        <w:t>の</w:t>
      </w:r>
      <w:r w:rsidRPr="00713D91">
        <w:rPr>
          <w:rFonts w:ascii="ＭＳ 明朝" w:hAnsi="ＭＳ 明朝" w:hint="eastAsia"/>
          <w:color w:val="000000" w:themeColor="text1"/>
          <w:sz w:val="24"/>
          <w:szCs w:val="24"/>
        </w:rPr>
        <w:t>必要性、減額をする場合の減額幅と期間等について、</w:t>
      </w:r>
      <w:r w:rsidR="00F93D68" w:rsidRPr="00713D91">
        <w:rPr>
          <w:rFonts w:asciiTheme="minorEastAsia" w:hAnsiTheme="minorEastAsia" w:hint="eastAsia"/>
          <w:color w:val="000000" w:themeColor="text1"/>
          <w:sz w:val="24"/>
          <w:szCs w:val="24"/>
        </w:rPr>
        <w:t>とりわけ公選職であり、府民の理解を得るように最も努めなければならない知事の給料については、議員以上に府の財政状況を反映させるなど、</w:t>
      </w:r>
      <w:r w:rsidRPr="00713D91">
        <w:rPr>
          <w:rFonts w:ascii="ＭＳ 明朝" w:hAnsi="ＭＳ 明朝" w:hint="eastAsia"/>
          <w:color w:val="000000" w:themeColor="text1"/>
          <w:sz w:val="24"/>
          <w:szCs w:val="24"/>
        </w:rPr>
        <w:t>知事として改めて真摯に検討されるよう要請する。</w:t>
      </w:r>
    </w:p>
    <w:p w:rsidR="00575D4C" w:rsidRPr="00713D91" w:rsidRDefault="00575D4C" w:rsidP="00A01595">
      <w:pPr>
        <w:ind w:leftChars="114" w:left="239" w:firstLineChars="100" w:firstLine="240"/>
        <w:rPr>
          <w:rFonts w:ascii="ＭＳ 明朝"/>
          <w:b/>
          <w:color w:val="000000" w:themeColor="text1"/>
          <w:sz w:val="24"/>
          <w:szCs w:val="24"/>
        </w:rPr>
      </w:pPr>
      <w:r w:rsidRPr="00713D91">
        <w:rPr>
          <w:rFonts w:ascii="ＭＳ 明朝" w:hAnsi="ＭＳ 明朝" w:hint="eastAsia"/>
          <w:color w:val="000000" w:themeColor="text1"/>
          <w:sz w:val="24"/>
          <w:szCs w:val="24"/>
        </w:rPr>
        <w:t>なお、この場合においては、知事と副知事の職務の違いを考慮し、一定の配慮が必要であると考える。</w:t>
      </w:r>
    </w:p>
    <w:p w:rsidR="00575D4C" w:rsidRPr="00713D91" w:rsidRDefault="00575D4C" w:rsidP="000117D3">
      <w:pPr>
        <w:rPr>
          <w:rFonts w:ascii="ＭＳ 明朝"/>
          <w:color w:val="000000" w:themeColor="text1"/>
          <w:sz w:val="24"/>
          <w:szCs w:val="24"/>
        </w:rPr>
      </w:pPr>
    </w:p>
    <w:p w:rsidR="00287A7C" w:rsidRPr="00713D91" w:rsidRDefault="00287A7C" w:rsidP="000117D3">
      <w:pPr>
        <w:rPr>
          <w:rFonts w:ascii="ＭＳ 明朝"/>
          <w:color w:val="000000" w:themeColor="text1"/>
          <w:sz w:val="24"/>
          <w:szCs w:val="24"/>
        </w:rPr>
      </w:pPr>
    </w:p>
    <w:p w:rsidR="00575D4C" w:rsidRPr="00713D91" w:rsidRDefault="00575D4C" w:rsidP="000117D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５．行政委員報酬</w:t>
      </w:r>
    </w:p>
    <w:p w:rsidR="00575D4C" w:rsidRPr="00713D91" w:rsidRDefault="00575D4C" w:rsidP="0013303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（１）行政委員報酬の性格</w:t>
      </w:r>
    </w:p>
    <w:p w:rsidR="00575D4C" w:rsidRPr="00713D91" w:rsidRDefault="00575D4C" w:rsidP="00133033">
      <w:pPr>
        <w:ind w:leftChars="228" w:left="71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①　行政委員を含む非常勤職員に対する報酬は、常勤職員に対する給料と異なり、いわゆる生活給たる意味はまったく有せず、純粋に「勤務」に対する反対給付としての性格のみをもつ。</w:t>
      </w:r>
    </w:p>
    <w:p w:rsidR="00575D4C" w:rsidRPr="00713D91" w:rsidRDefault="00575D4C" w:rsidP="00133033">
      <w:pPr>
        <w:ind w:leftChars="243" w:left="750"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②　勤務量＝勤務日数に応じて支給すべきもの。勤務の態様等により条例で月額等をもって支給できる（自治法§</w:t>
      </w:r>
      <w:r w:rsidRPr="00713D91">
        <w:rPr>
          <w:rFonts w:ascii="ＭＳ 明朝" w:hAnsi="ＭＳ 明朝"/>
          <w:color w:val="000000" w:themeColor="text1"/>
          <w:sz w:val="24"/>
          <w:szCs w:val="24"/>
        </w:rPr>
        <w:t>203</w:t>
      </w:r>
      <w:r w:rsidRPr="00713D91">
        <w:rPr>
          <w:rFonts w:ascii="ＭＳ 明朝" w:hAnsi="ＭＳ 明朝" w:hint="eastAsia"/>
          <w:color w:val="000000" w:themeColor="text1"/>
          <w:sz w:val="24"/>
          <w:szCs w:val="24"/>
        </w:rPr>
        <w:t>の</w:t>
      </w:r>
      <w:r w:rsidRPr="00713D91">
        <w:rPr>
          <w:rFonts w:ascii="ＭＳ 明朝" w:hAnsi="ＭＳ 明朝"/>
          <w:color w:val="000000" w:themeColor="text1"/>
          <w:sz w:val="24"/>
          <w:szCs w:val="24"/>
        </w:rPr>
        <w:t>2</w:t>
      </w:r>
      <w:r w:rsidRPr="00713D91">
        <w:rPr>
          <w:rFonts w:ascii="ＭＳ 明朝" w:hAnsi="ＭＳ 明朝" w:hint="eastAsia"/>
          <w:color w:val="000000" w:themeColor="text1"/>
          <w:sz w:val="24"/>
          <w:szCs w:val="24"/>
        </w:rPr>
        <w:t>②）。</w:t>
      </w:r>
    </w:p>
    <w:p w:rsidR="00287A7C" w:rsidRPr="00713D91" w:rsidRDefault="00287A7C" w:rsidP="00133033">
      <w:pPr>
        <w:rPr>
          <w:rFonts w:ascii="ＭＳ ゴシック" w:eastAsia="ＭＳ ゴシック" w:hAnsi="ＭＳ ゴシック"/>
          <w:b/>
          <w:color w:val="000000" w:themeColor="text1"/>
          <w:sz w:val="24"/>
          <w:szCs w:val="24"/>
        </w:rPr>
      </w:pPr>
    </w:p>
    <w:p w:rsidR="00575D4C" w:rsidRPr="00713D91" w:rsidRDefault="00575D4C" w:rsidP="0013303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（２）行政委員の「勤務」の性格＝職務・職責</w:t>
      </w:r>
    </w:p>
    <w:p w:rsidR="00575D4C" w:rsidRPr="00713D91" w:rsidRDefault="00575D4C" w:rsidP="00133033">
      <w:pPr>
        <w:ind w:left="761" w:hangingChars="317" w:hanging="761"/>
        <w:rPr>
          <w:rFonts w:ascii="ＭＳ 明朝"/>
          <w:color w:val="000000" w:themeColor="text1"/>
          <w:sz w:val="24"/>
          <w:szCs w:val="24"/>
        </w:rPr>
      </w:pPr>
      <w:r w:rsidRPr="00713D91">
        <w:rPr>
          <w:rFonts w:ascii="ＭＳ 明朝" w:hAnsi="ＭＳ 明朝" w:hint="eastAsia"/>
          <w:color w:val="000000" w:themeColor="text1"/>
          <w:sz w:val="24"/>
          <w:szCs w:val="24"/>
        </w:rPr>
        <w:t xml:space="preserve">　　①　委員会・委員は、執行機関として、条例等に基づく地方公共団体の事務を、自己の責任と判断において、誠実に管理し及び執行する義務を負う（自治法§</w:t>
      </w:r>
      <w:r w:rsidRPr="00713D91">
        <w:rPr>
          <w:rFonts w:ascii="ＭＳ 明朝" w:hAnsi="ＭＳ 明朝"/>
          <w:color w:val="000000" w:themeColor="text1"/>
          <w:sz w:val="24"/>
          <w:szCs w:val="24"/>
        </w:rPr>
        <w:t>138</w:t>
      </w:r>
      <w:r w:rsidRPr="00713D91">
        <w:rPr>
          <w:rFonts w:ascii="ＭＳ 明朝" w:hAnsi="ＭＳ 明朝" w:hint="eastAsia"/>
          <w:color w:val="000000" w:themeColor="text1"/>
          <w:sz w:val="24"/>
          <w:szCs w:val="24"/>
        </w:rPr>
        <w:lastRenderedPageBreak/>
        <w:t>の</w:t>
      </w:r>
      <w:r w:rsidRPr="00713D91">
        <w:rPr>
          <w:rFonts w:ascii="ＭＳ 明朝" w:hAnsi="ＭＳ 明朝"/>
          <w:color w:val="000000" w:themeColor="text1"/>
          <w:sz w:val="24"/>
          <w:szCs w:val="24"/>
        </w:rPr>
        <w:t>2</w:t>
      </w:r>
      <w:r w:rsidRPr="00713D91">
        <w:rPr>
          <w:rFonts w:ascii="ＭＳ 明朝" w:hAnsi="ＭＳ 明朝" w:hint="eastAsia"/>
          <w:color w:val="000000" w:themeColor="text1"/>
          <w:sz w:val="24"/>
          <w:szCs w:val="24"/>
        </w:rPr>
        <w:t>）。</w:t>
      </w:r>
    </w:p>
    <w:p w:rsidR="00575D4C" w:rsidRPr="00713D91" w:rsidRDefault="00575D4C" w:rsidP="00133033">
      <w:pPr>
        <w:ind w:leftChars="228" w:left="707" w:hangingChars="95" w:hanging="228"/>
        <w:rPr>
          <w:rFonts w:ascii="ＭＳ 明朝"/>
          <w:color w:val="000000" w:themeColor="text1"/>
          <w:sz w:val="24"/>
          <w:szCs w:val="24"/>
        </w:rPr>
      </w:pPr>
      <w:r w:rsidRPr="00713D91">
        <w:rPr>
          <w:rFonts w:ascii="ＭＳ 明朝" w:hAnsi="ＭＳ 明朝" w:hint="eastAsia"/>
          <w:color w:val="000000" w:themeColor="text1"/>
          <w:sz w:val="24"/>
          <w:szCs w:val="24"/>
        </w:rPr>
        <w:t>②　委員会は、法律の定めるところにより、条例等に違反しない限り、規則等を定めることができる（自治法§</w:t>
      </w:r>
      <w:r w:rsidRPr="00713D91">
        <w:rPr>
          <w:rFonts w:ascii="ＭＳ 明朝" w:hAnsi="ＭＳ 明朝"/>
          <w:color w:val="000000" w:themeColor="text1"/>
          <w:sz w:val="24"/>
          <w:szCs w:val="24"/>
        </w:rPr>
        <w:t>138</w:t>
      </w:r>
      <w:r w:rsidRPr="00713D91">
        <w:rPr>
          <w:rFonts w:ascii="ＭＳ 明朝" w:hAnsi="ＭＳ 明朝" w:hint="eastAsia"/>
          <w:color w:val="000000" w:themeColor="text1"/>
          <w:sz w:val="24"/>
          <w:szCs w:val="24"/>
        </w:rPr>
        <w:t>の</w:t>
      </w:r>
      <w:r w:rsidRPr="00713D91">
        <w:rPr>
          <w:rFonts w:ascii="ＭＳ 明朝" w:hAnsi="ＭＳ 明朝"/>
          <w:color w:val="000000" w:themeColor="text1"/>
          <w:sz w:val="24"/>
          <w:szCs w:val="24"/>
        </w:rPr>
        <w:t>2</w:t>
      </w:r>
      <w:r w:rsidRPr="00713D91">
        <w:rPr>
          <w:rFonts w:ascii="ＭＳ 明朝" w:hAnsi="ＭＳ 明朝" w:hint="eastAsia"/>
          <w:color w:val="000000" w:themeColor="text1"/>
          <w:sz w:val="24"/>
          <w:szCs w:val="24"/>
        </w:rPr>
        <w:t>②）</w:t>
      </w:r>
    </w:p>
    <w:p w:rsidR="00575D4C" w:rsidRPr="00713D91" w:rsidRDefault="00575D4C" w:rsidP="00133033">
      <w:pPr>
        <w:ind w:left="708" w:hangingChars="295" w:hanging="708"/>
        <w:rPr>
          <w:rFonts w:ascii="ＭＳ 明朝"/>
          <w:color w:val="000000" w:themeColor="text1"/>
          <w:sz w:val="24"/>
          <w:szCs w:val="24"/>
        </w:rPr>
      </w:pPr>
      <w:r w:rsidRPr="00713D91">
        <w:rPr>
          <w:rFonts w:ascii="ＭＳ 明朝" w:hAnsi="ＭＳ 明朝" w:hint="eastAsia"/>
          <w:color w:val="000000" w:themeColor="text1"/>
          <w:sz w:val="24"/>
          <w:szCs w:val="24"/>
        </w:rPr>
        <w:t xml:space="preserve">　　③　当該委員会、委員の処分または裁決に関する行政事件訴訟について当該地方公共団体を代表する（自治法§</w:t>
      </w:r>
      <w:r w:rsidRPr="00713D91">
        <w:rPr>
          <w:rFonts w:ascii="ＭＳ 明朝" w:hAnsi="ＭＳ 明朝"/>
          <w:color w:val="000000" w:themeColor="text1"/>
          <w:sz w:val="24"/>
          <w:szCs w:val="24"/>
        </w:rPr>
        <w:t>192</w:t>
      </w:r>
      <w:r w:rsidRPr="00713D91">
        <w:rPr>
          <w:rFonts w:ascii="ＭＳ 明朝" w:hAnsi="ＭＳ 明朝" w:hint="eastAsia"/>
          <w:color w:val="000000" w:themeColor="text1"/>
          <w:sz w:val="24"/>
          <w:szCs w:val="24"/>
        </w:rPr>
        <w:t>、§</w:t>
      </w:r>
      <w:r w:rsidRPr="00713D91">
        <w:rPr>
          <w:rFonts w:ascii="ＭＳ 明朝" w:hAnsi="ＭＳ 明朝"/>
          <w:color w:val="000000" w:themeColor="text1"/>
          <w:sz w:val="24"/>
          <w:szCs w:val="24"/>
        </w:rPr>
        <w:t>199</w:t>
      </w:r>
      <w:r w:rsidRPr="00713D91">
        <w:rPr>
          <w:rFonts w:ascii="ＭＳ 明朝" w:hAnsi="ＭＳ 明朝" w:hint="eastAsia"/>
          <w:color w:val="000000" w:themeColor="text1"/>
          <w:sz w:val="24"/>
          <w:szCs w:val="24"/>
        </w:rPr>
        <w:t>の</w:t>
      </w:r>
      <w:r w:rsidRPr="00713D91">
        <w:rPr>
          <w:rFonts w:ascii="ＭＳ 明朝" w:hAnsi="ＭＳ 明朝"/>
          <w:color w:val="000000" w:themeColor="text1"/>
          <w:sz w:val="24"/>
          <w:szCs w:val="24"/>
        </w:rPr>
        <w:t>3</w:t>
      </w:r>
      <w:r w:rsidRPr="00713D91">
        <w:rPr>
          <w:rFonts w:ascii="ＭＳ 明朝" w:hAnsi="ＭＳ 明朝" w:hint="eastAsia"/>
          <w:color w:val="000000" w:themeColor="text1"/>
          <w:sz w:val="24"/>
          <w:szCs w:val="24"/>
        </w:rPr>
        <w:t>③等）。</w:t>
      </w:r>
    </w:p>
    <w:p w:rsidR="00287A7C" w:rsidRPr="00713D91" w:rsidRDefault="00287A7C" w:rsidP="00133033">
      <w:pPr>
        <w:rPr>
          <w:rFonts w:ascii="ＭＳ ゴシック" w:eastAsia="ＭＳ ゴシック" w:hAnsi="ＭＳ ゴシック"/>
          <w:b/>
          <w:color w:val="000000" w:themeColor="text1"/>
          <w:sz w:val="24"/>
          <w:szCs w:val="24"/>
        </w:rPr>
      </w:pPr>
    </w:p>
    <w:p w:rsidR="00575D4C" w:rsidRPr="00713D91" w:rsidRDefault="00575D4C" w:rsidP="00133033">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（３）行政委員の活動の状況</w:t>
      </w:r>
    </w:p>
    <w:p w:rsidR="00575D4C" w:rsidRPr="00713D91" w:rsidRDefault="00575D4C" w:rsidP="00133033">
      <w:pPr>
        <w:ind w:left="588" w:hangingChars="245" w:hanging="588"/>
        <w:rPr>
          <w:rFonts w:ascii="ＭＳ 明朝"/>
          <w:color w:val="000000" w:themeColor="text1"/>
          <w:sz w:val="24"/>
          <w:szCs w:val="24"/>
        </w:rPr>
      </w:pPr>
      <w:r w:rsidRPr="00713D91">
        <w:rPr>
          <w:rFonts w:ascii="ＭＳ 明朝" w:hAnsi="ＭＳ 明朝" w:hint="eastAsia"/>
          <w:color w:val="000000" w:themeColor="text1"/>
          <w:sz w:val="24"/>
          <w:szCs w:val="24"/>
        </w:rPr>
        <w:t xml:space="preserve">　</w:t>
      </w:r>
      <w:r w:rsidRPr="00713D91">
        <w:rPr>
          <w:rFonts w:ascii="ＭＳ 明朝" w:hAnsi="ＭＳ 明朝"/>
          <w:color w:val="000000" w:themeColor="text1"/>
          <w:sz w:val="24"/>
          <w:szCs w:val="24"/>
        </w:rPr>
        <w:t xml:space="preserve"> </w:t>
      </w:r>
      <w:r w:rsidRPr="00713D91">
        <w:rPr>
          <w:rFonts w:ascii="ＭＳ 明朝" w:hAnsi="ＭＳ 明朝" w:hint="eastAsia"/>
          <w:color w:val="000000" w:themeColor="text1"/>
          <w:sz w:val="24"/>
          <w:szCs w:val="24"/>
        </w:rPr>
        <w:t>①　委員会の会議や委員の合議、公式の行事の回数については、行政委員会によりある程度差がある。</w:t>
      </w:r>
    </w:p>
    <w:p w:rsidR="00575D4C" w:rsidRPr="00713D91" w:rsidRDefault="00575D4C" w:rsidP="00133033">
      <w:pPr>
        <w:ind w:leftChars="167" w:left="601" w:hangingChars="104" w:hanging="250"/>
        <w:rPr>
          <w:rFonts w:ascii="ＭＳ 明朝"/>
          <w:color w:val="000000" w:themeColor="text1"/>
          <w:sz w:val="24"/>
          <w:szCs w:val="24"/>
        </w:rPr>
      </w:pPr>
      <w:r w:rsidRPr="00713D91">
        <w:rPr>
          <w:rFonts w:ascii="ＭＳ 明朝" w:hAnsi="ＭＳ 明朝" w:hint="eastAsia"/>
          <w:color w:val="000000" w:themeColor="text1"/>
          <w:sz w:val="24"/>
          <w:szCs w:val="24"/>
        </w:rPr>
        <w:t>②　会議の事前調整や個別事件の対応が相当件数みられる。特に委員長については件数が多い。</w:t>
      </w:r>
    </w:p>
    <w:p w:rsidR="00575D4C" w:rsidRDefault="00575D4C" w:rsidP="00133033">
      <w:pPr>
        <w:ind w:left="614" w:hangingChars="256" w:hanging="614"/>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w:t>
      </w:r>
      <w:r w:rsidRPr="00713D91">
        <w:rPr>
          <w:rFonts w:ascii="ＭＳ 明朝" w:hAnsi="ＭＳ 明朝"/>
          <w:color w:val="000000" w:themeColor="text1"/>
          <w:sz w:val="24"/>
          <w:szCs w:val="24"/>
        </w:rPr>
        <w:t xml:space="preserve"> </w:t>
      </w:r>
      <w:r w:rsidRPr="00713D91">
        <w:rPr>
          <w:rFonts w:ascii="ＭＳ 明朝" w:hAnsi="ＭＳ 明朝" w:hint="eastAsia"/>
          <w:color w:val="000000" w:themeColor="text1"/>
          <w:sz w:val="24"/>
          <w:szCs w:val="24"/>
        </w:rPr>
        <w:t>③　会議等のほか、裁決、調停、あっせん等の起案を委員が自宅や自身の事務所等で行っている事例がみられる。</w:t>
      </w:r>
    </w:p>
    <w:p w:rsidR="00716F3A" w:rsidRDefault="00716F3A" w:rsidP="00716F3A">
      <w:pPr>
        <w:ind w:left="614" w:hangingChars="256" w:hanging="614"/>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596C3E">
        <w:rPr>
          <w:rFonts w:ascii="ＭＳ 明朝" w:hAnsi="ＭＳ 明朝" w:hint="eastAsia"/>
          <w:color w:val="000000" w:themeColor="text1"/>
          <w:sz w:val="24"/>
          <w:szCs w:val="24"/>
        </w:rPr>
        <w:t>④</w:t>
      </w:r>
      <w:r w:rsidRPr="00713D91">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各委員会から提出のあった資料から、委員一人あたりの月平均活動日数は、全委員会平均で約５日であった。（平均4.6日）</w:t>
      </w:r>
    </w:p>
    <w:p w:rsidR="00287A7C" w:rsidRPr="00713D91" w:rsidRDefault="00287A7C" w:rsidP="003374CC">
      <w:pPr>
        <w:rPr>
          <w:rFonts w:ascii="ＭＳ ゴシック" w:eastAsia="ＭＳ ゴシック" w:hAnsi="ＭＳ ゴシック"/>
          <w:b/>
          <w:color w:val="000000" w:themeColor="text1"/>
          <w:sz w:val="24"/>
          <w:szCs w:val="24"/>
        </w:rPr>
      </w:pPr>
    </w:p>
    <w:p w:rsidR="00575D4C" w:rsidRPr="00713D91" w:rsidRDefault="00575D4C" w:rsidP="003374CC">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（４）審議会での意見</w:t>
      </w:r>
    </w:p>
    <w:p w:rsidR="00575D4C" w:rsidRPr="00713D91" w:rsidRDefault="00575D4C" w:rsidP="003374CC">
      <w:pPr>
        <w:ind w:left="241" w:hangingChars="100" w:hanging="241"/>
        <w:rPr>
          <w:rFonts w:ascii="ＭＳ 明朝"/>
          <w:color w:val="000000" w:themeColor="text1"/>
          <w:sz w:val="24"/>
          <w:szCs w:val="24"/>
        </w:rPr>
      </w:pPr>
      <w:r w:rsidRPr="00713D91">
        <w:rPr>
          <w:rFonts w:ascii="ＭＳ ゴシック" w:eastAsia="ＭＳ ゴシック" w:hAnsi="ＭＳ ゴシック" w:hint="eastAsia"/>
          <w:b/>
          <w:color w:val="000000" w:themeColor="text1"/>
          <w:sz w:val="24"/>
          <w:szCs w:val="24"/>
        </w:rPr>
        <w:t xml:space="preserve">　　</w:t>
      </w:r>
      <w:r w:rsidRPr="00713D91">
        <w:rPr>
          <w:rFonts w:ascii="ＭＳ 明朝" w:hAnsi="ＭＳ 明朝" w:hint="eastAsia"/>
          <w:color w:val="000000" w:themeColor="text1"/>
          <w:sz w:val="24"/>
          <w:szCs w:val="24"/>
        </w:rPr>
        <w:t>行政委員の報酬については、審議会で委員から次のような意見があった。</w:t>
      </w:r>
    </w:p>
    <w:p w:rsidR="00575D4C" w:rsidRPr="00713D91" w:rsidRDefault="00287A7C" w:rsidP="00287A7C">
      <w:pPr>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 xml:space="preserve">① </w:t>
      </w:r>
      <w:r w:rsidR="00575D4C" w:rsidRPr="00713D91">
        <w:rPr>
          <w:rFonts w:ascii="ＭＳ 明朝" w:hAnsi="ＭＳ 明朝" w:hint="eastAsia"/>
          <w:color w:val="000000" w:themeColor="text1"/>
          <w:sz w:val="24"/>
          <w:szCs w:val="24"/>
        </w:rPr>
        <w:t>職の性格、職責など</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行政委員の報酬については、一般職の職員の給与とは性格が異なり、純粋な職務給であるということで各員の意見が一致。</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行政委員の専門性のレベルはどうか。各種審議会の委員は、報酬は高くないが、専門性は行政委員と同程度に高いのでは。</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専門性についてだが、委員が特定の分野に偏っている委員会もあったと思う。今後は、多様な分野の意見を取り入れていくことが重要になってくるのでは。</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委員会議の事前準備についてだが、他の審議会委員などの経験もあるが、その部分についてカウントされた例はなかった。そのような部分は会議の際の日額報酬に折り込み済ということでいいのでは。</w:t>
      </w:r>
    </w:p>
    <w:p w:rsidR="00575D4C" w:rsidRPr="00713D91" w:rsidRDefault="00575D4C" w:rsidP="003374CC">
      <w:pPr>
        <w:ind w:left="480" w:hangingChars="200" w:hanging="480"/>
        <w:rPr>
          <w:rFonts w:ascii="ＭＳ 明朝"/>
          <w:color w:val="000000" w:themeColor="text1"/>
          <w:sz w:val="24"/>
          <w:szCs w:val="24"/>
        </w:rPr>
      </w:pPr>
    </w:p>
    <w:p w:rsidR="00575D4C" w:rsidRPr="00713D91" w:rsidRDefault="00287A7C" w:rsidP="00287A7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② </w:t>
      </w:r>
      <w:r w:rsidR="00575D4C" w:rsidRPr="00713D91">
        <w:rPr>
          <w:rFonts w:ascii="ＭＳ 明朝" w:hAnsi="ＭＳ 明朝" w:hint="eastAsia"/>
          <w:color w:val="000000" w:themeColor="text1"/>
          <w:sz w:val="24"/>
          <w:szCs w:val="24"/>
        </w:rPr>
        <w:t>報酬のあり方</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日額を基本に考えるべきだが、日額化した県でも監査委員会や公安委員会はできていないところもあり、考えを決めかねている。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日額化する場合に、横並びにするのかどうかが出発点となる。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委員就任を受諾される人は、月額か日額かあるいは金額がどうかということは関係なく、ある意味、名誉職ではないか。府の収入に見合った報酬額に変えていくべきで、好転すれば見直すということで、現在の財政状況からすると下げざるを得ないのでは。</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委員会一律ではなく、個別に見ていくべきでは。特別な場合を除き、日額が原則。</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海区委員の発言は感動的であった。行政委員の活動内容を審議会として軽重をつけるのかどうか。高い志を持って業務遂行されているように率直に感じた。</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特別な場合を除き、どの委員会も本来は一律日額ではないか。</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lastRenderedPageBreak/>
        <w:t>・　専門性や多忙性のことから考えると、委員会間で若干の相違があるのは事実。場合によっては、併用や月額も考えられるのではないか。</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専門性を追求するなら、その質や選任の方法まで遡る必要があり難しい問題。</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日額や月額にする判断基準のポイントとして、専門性と多忙性を考えるということだが、多忙な部分については日額にすることで、差が明らかになるのでは。多忙なので、月額にするのはどうかと思う。</w:t>
      </w:r>
    </w:p>
    <w:p w:rsidR="00575D4C" w:rsidRPr="00713D91" w:rsidRDefault="00575D4C" w:rsidP="003374C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仮に日額制にする場合、事前準備の部分まで含むのかどうかの線引きが必要。</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民間的な発想だと、多忙であれば上限を決めてしまうと思う。だから月額にしてしまうということかなと思う。</w:t>
      </w:r>
      <w:r w:rsidRPr="00713D91">
        <w:rPr>
          <w:rFonts w:ascii="ＭＳ 明朝" w:hAnsi="ＭＳ 明朝"/>
          <w:color w:val="000000" w:themeColor="text1"/>
          <w:sz w:val="24"/>
          <w:szCs w:val="24"/>
        </w:rPr>
        <w:t>Max</w:t>
      </w:r>
      <w:r w:rsidRPr="00713D91">
        <w:rPr>
          <w:rFonts w:ascii="ＭＳ 明朝" w:hAnsi="ＭＳ 明朝" w:hint="eastAsia"/>
          <w:color w:val="000000" w:themeColor="text1"/>
          <w:sz w:val="24"/>
          <w:szCs w:val="24"/>
        </w:rPr>
        <w:t>（上限額）を決めるという意味から、月額はありかなと思う。</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青森県では、</w:t>
      </w:r>
      <w:r w:rsidRPr="00713D91">
        <w:rPr>
          <w:rFonts w:ascii="ＭＳ 明朝" w:hAnsi="ＭＳ 明朝"/>
          <w:color w:val="000000" w:themeColor="text1"/>
          <w:sz w:val="24"/>
          <w:szCs w:val="24"/>
        </w:rPr>
        <w:t>2010</w:t>
      </w:r>
      <w:r w:rsidRPr="00713D91">
        <w:rPr>
          <w:rFonts w:ascii="ＭＳ 明朝" w:hAnsi="ＭＳ 明朝" w:hint="eastAsia"/>
          <w:color w:val="000000" w:themeColor="text1"/>
          <w:sz w:val="24"/>
          <w:szCs w:val="24"/>
        </w:rPr>
        <w:t>年４月から（月額、日額併用制を導入し、月額報酬部分を従来の額から）半減した。また、静岡県では、</w:t>
      </w:r>
      <w:r w:rsidRPr="00713D91">
        <w:rPr>
          <w:rFonts w:ascii="ＭＳ 明朝" w:hAnsi="ＭＳ 明朝"/>
          <w:color w:val="000000" w:themeColor="text1"/>
          <w:sz w:val="24"/>
          <w:szCs w:val="24"/>
        </w:rPr>
        <w:t>2010</w:t>
      </w:r>
      <w:r w:rsidRPr="00713D91">
        <w:rPr>
          <w:rFonts w:ascii="ＭＳ 明朝" w:hAnsi="ＭＳ 明朝" w:hint="eastAsia"/>
          <w:color w:val="000000" w:themeColor="text1"/>
          <w:sz w:val="24"/>
          <w:szCs w:val="24"/>
        </w:rPr>
        <w:t>年４月から月額を日額に変えて、委員会によって</w:t>
      </w:r>
      <w:r w:rsidRPr="00713D91">
        <w:rPr>
          <w:rFonts w:ascii="ＭＳ 明朝" w:hAnsi="ＭＳ 明朝"/>
          <w:color w:val="000000" w:themeColor="text1"/>
          <w:sz w:val="24"/>
          <w:szCs w:val="24"/>
        </w:rPr>
        <w:t>6.4</w:t>
      </w:r>
      <w:r w:rsidRPr="00713D91">
        <w:rPr>
          <w:rFonts w:ascii="ＭＳ 明朝" w:hAnsi="ＭＳ 明朝" w:hint="eastAsia"/>
          <w:color w:val="000000" w:themeColor="text1"/>
          <w:sz w:val="24"/>
          <w:szCs w:val="24"/>
        </w:rPr>
        <w:t>日～</w:t>
      </w:r>
      <w:r w:rsidRPr="00713D91">
        <w:rPr>
          <w:rFonts w:ascii="ＭＳ 明朝" w:hAnsi="ＭＳ 明朝"/>
          <w:color w:val="000000" w:themeColor="text1"/>
          <w:sz w:val="24"/>
          <w:szCs w:val="24"/>
        </w:rPr>
        <w:t>1.7</w:t>
      </w:r>
      <w:r w:rsidRPr="00713D91">
        <w:rPr>
          <w:rFonts w:ascii="ＭＳ 明朝" w:hAnsi="ＭＳ 明朝" w:hint="eastAsia"/>
          <w:color w:val="000000" w:themeColor="text1"/>
          <w:sz w:val="24"/>
          <w:szCs w:val="24"/>
        </w:rPr>
        <w:t>日分で支給しており、これは専門性よりも業務の繁閑で差が出ているもの。</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委員会毎で報酬額に差があるが、一律にして問題があるのかどうか。一律にすることは不可能なのか。実費弁償という感覚から言うと、一律でもいいのでは。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委員会一律で日額というのはどうか。どの委員会をどうするかは決めかねている。委員長と委員で差はつけるべき。</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公安委員会は勤務回数も多く、日額にするのはどうか。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w:t>
      </w:r>
      <w:r w:rsidR="00F93D68" w:rsidRPr="00713D91">
        <w:rPr>
          <w:rFonts w:asciiTheme="minorEastAsia" w:hAnsiTheme="minorEastAsia" w:hint="eastAsia"/>
          <w:color w:val="000000" w:themeColor="text1"/>
          <w:sz w:val="24"/>
          <w:szCs w:val="24"/>
        </w:rPr>
        <w:t>原則として</w:t>
      </w:r>
      <w:r w:rsidRPr="00713D91">
        <w:rPr>
          <w:rFonts w:ascii="ＭＳ 明朝" w:hAnsi="ＭＳ 明朝" w:hint="eastAsia"/>
          <w:color w:val="000000" w:themeColor="text1"/>
          <w:sz w:val="24"/>
          <w:szCs w:val="24"/>
        </w:rPr>
        <w:t>日額にすべきで、例外的に月額があるのでは。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海区漁業調整員会や内水面漁場管理委員会の委員長は日数が委員よりも少ないので、委員との差をつけることができるのか。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各自治体の状況をみると、日額化した団体でも公安委員会や監査委員は月額を残しているところが多いので、参考にすべきでは。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単純に日額</w:t>
      </w:r>
      <w:r w:rsidR="006751F7" w:rsidRPr="00713D91">
        <w:rPr>
          <w:rFonts w:ascii="ＭＳ 明朝" w:hAnsi="ＭＳ 明朝" w:hint="eastAsia"/>
          <w:color w:val="000000" w:themeColor="text1"/>
          <w:sz w:val="24"/>
          <w:szCs w:val="24"/>
        </w:rPr>
        <w:t>化</w:t>
      </w:r>
      <w:r w:rsidRPr="00713D91">
        <w:rPr>
          <w:rFonts w:ascii="ＭＳ 明朝" w:hAnsi="ＭＳ 明朝" w:hint="eastAsia"/>
          <w:color w:val="000000" w:themeColor="text1"/>
          <w:sz w:val="24"/>
          <w:szCs w:val="24"/>
        </w:rPr>
        <w:t>するよりかは、日額と月額の併用にする方が訴訟リスクは低くなるのでは。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大津地裁判決以降、各団体の訴訟では、議会の裁量権を認める判断が多く、おそらく最高裁でもその考え方は覆らない。議会裁量の範囲の中で住民の思いを盛り込んでいくべき。</w:t>
      </w:r>
    </w:p>
    <w:p w:rsidR="00575D4C" w:rsidRPr="00713D91" w:rsidRDefault="00575D4C" w:rsidP="003374CC">
      <w:pPr>
        <w:ind w:left="480" w:hangingChars="200" w:hanging="480"/>
        <w:rPr>
          <w:rFonts w:ascii="ＭＳ 明朝"/>
          <w:color w:val="000000" w:themeColor="text1"/>
          <w:sz w:val="24"/>
          <w:szCs w:val="24"/>
        </w:rPr>
      </w:pPr>
    </w:p>
    <w:p w:rsidR="00575D4C" w:rsidRPr="00713D91" w:rsidRDefault="00287A7C" w:rsidP="00287A7C">
      <w:pPr>
        <w:ind w:firstLineChars="100" w:firstLine="240"/>
        <w:rPr>
          <w:rFonts w:ascii="ＭＳ 明朝"/>
          <w:color w:val="000000" w:themeColor="text1"/>
          <w:sz w:val="24"/>
          <w:szCs w:val="24"/>
        </w:rPr>
      </w:pPr>
      <w:r w:rsidRPr="00713D91">
        <w:rPr>
          <w:rFonts w:ascii="ＭＳ 明朝" w:hAnsi="ＭＳ 明朝" w:hint="eastAsia"/>
          <w:color w:val="000000" w:themeColor="text1"/>
          <w:sz w:val="24"/>
          <w:szCs w:val="24"/>
        </w:rPr>
        <w:t xml:space="preserve">③ </w:t>
      </w:r>
      <w:r w:rsidR="00575D4C" w:rsidRPr="00713D91">
        <w:rPr>
          <w:rFonts w:ascii="ＭＳ 明朝" w:hAnsi="ＭＳ 明朝" w:hint="eastAsia"/>
          <w:color w:val="000000" w:themeColor="text1"/>
          <w:sz w:val="24"/>
          <w:szCs w:val="24"/>
        </w:rPr>
        <w:t>報酬の水準</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単純に労働に対する対価ではないというのは共通した認識。決して青天井にはならない。</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大阪市の教育委員も経験したが、これだけ報酬をもらえるのかと思った。極端な話、実費というところまで落としてしまえばどうか。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仮に我々の報酬が半額になったとしても、我々は同じ志でこの審議会の職責を全うすると思う。他府県の報酬額は参考にしつつ、我々として考えるのは、シンプルで低い金額でもいいと思う。</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報酬の水準決定にあたっては、長い間措置するのではなく、１回の任期である３～４年を前提として答申を出せばどうか。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現在の報酬額を月あたりの勤務日数で除すると、委員会ごとでバラツキがあるが</w:t>
      </w:r>
      <w:r w:rsidRPr="00713D91">
        <w:rPr>
          <w:rFonts w:ascii="ＭＳ 明朝" w:hAnsi="ＭＳ 明朝" w:hint="eastAsia"/>
          <w:color w:val="000000" w:themeColor="text1"/>
          <w:sz w:val="24"/>
          <w:szCs w:val="24"/>
        </w:rPr>
        <w:lastRenderedPageBreak/>
        <w:t>それでいいのか。実態に即して支給すべきでは。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行政委員はある意味ボランティア的なもの。水準はもっと下げるべき。</w:t>
      </w:r>
    </w:p>
    <w:p w:rsidR="00EC1189" w:rsidRPr="00713D91" w:rsidRDefault="00EC1189" w:rsidP="00EC1189">
      <w:pPr>
        <w:pStyle w:val="a8"/>
        <w:numPr>
          <w:ilvl w:val="0"/>
          <w:numId w:val="3"/>
        </w:numPr>
        <w:ind w:leftChars="0"/>
        <w:rPr>
          <w:rFonts w:ascii="ＭＳ 明朝"/>
          <w:color w:val="000000" w:themeColor="text1"/>
          <w:sz w:val="24"/>
          <w:szCs w:val="24"/>
        </w:rPr>
      </w:pPr>
      <w:r w:rsidRPr="00713D91">
        <w:rPr>
          <w:rFonts w:asciiTheme="minorEastAsia" w:hAnsiTheme="minorEastAsia" w:hint="eastAsia"/>
          <w:color w:val="000000" w:themeColor="text1"/>
          <w:sz w:val="24"/>
          <w:szCs w:val="24"/>
        </w:rPr>
        <w:t xml:space="preserve"> </w:t>
      </w:r>
      <w:r w:rsidR="00F93D68" w:rsidRPr="00713D91">
        <w:rPr>
          <w:rFonts w:asciiTheme="minorEastAsia" w:hAnsiTheme="minorEastAsia" w:hint="eastAsia"/>
          <w:color w:val="000000" w:themeColor="text1"/>
          <w:sz w:val="24"/>
          <w:szCs w:val="24"/>
        </w:rPr>
        <w:t>現行の月額水準を実勤務日数で割ると、1日の単価が、国の非常勤職員の最高限</w:t>
      </w:r>
    </w:p>
    <w:p w:rsidR="00575D4C" w:rsidRPr="00713D91" w:rsidRDefault="00F93D68" w:rsidP="00EC1189">
      <w:pPr>
        <w:ind w:leftChars="114" w:left="239" w:firstLineChars="100" w:firstLine="240"/>
        <w:rPr>
          <w:rFonts w:ascii="ＭＳ 明朝"/>
          <w:color w:val="000000" w:themeColor="text1"/>
          <w:sz w:val="24"/>
          <w:szCs w:val="24"/>
        </w:rPr>
      </w:pPr>
      <w:r w:rsidRPr="00713D91">
        <w:rPr>
          <w:rFonts w:asciiTheme="minorEastAsia" w:hAnsiTheme="minorEastAsia" w:hint="eastAsia"/>
          <w:color w:val="000000" w:themeColor="text1"/>
          <w:sz w:val="24"/>
          <w:szCs w:val="24"/>
        </w:rPr>
        <w:t>度額である35,200円を大きく超える委員会が多数あり、府民理解は得られない。</w:t>
      </w:r>
    </w:p>
    <w:p w:rsidR="00F93D68" w:rsidRPr="00713D91" w:rsidRDefault="00F93D68" w:rsidP="003374CC">
      <w:pPr>
        <w:ind w:leftChars="114" w:left="479" w:hangingChars="100" w:hanging="240"/>
        <w:rPr>
          <w:rFonts w:ascii="ＭＳ 明朝"/>
          <w:color w:val="000000" w:themeColor="text1"/>
          <w:sz w:val="24"/>
          <w:szCs w:val="24"/>
        </w:rPr>
      </w:pPr>
    </w:p>
    <w:p w:rsidR="00575D4C" w:rsidRPr="00713D91" w:rsidRDefault="00287A7C" w:rsidP="00287A7C">
      <w:pPr>
        <w:ind w:leftChars="114" w:left="479" w:hangingChars="100" w:hanging="240"/>
        <w:rPr>
          <w:rFonts w:ascii="ＭＳ 明朝"/>
          <w:color w:val="000000" w:themeColor="text1"/>
          <w:sz w:val="24"/>
          <w:szCs w:val="24"/>
        </w:rPr>
      </w:pPr>
      <w:r w:rsidRPr="00713D91">
        <w:rPr>
          <w:rFonts w:ascii="ＭＳ 明朝" w:hAnsi="ＭＳ 明朝" w:hint="eastAsia"/>
          <w:color w:val="000000" w:themeColor="text1"/>
          <w:sz w:val="24"/>
          <w:szCs w:val="24"/>
        </w:rPr>
        <w:t xml:space="preserve">④ </w:t>
      </w:r>
      <w:r w:rsidR="00575D4C" w:rsidRPr="00713D91">
        <w:rPr>
          <w:rFonts w:ascii="ＭＳ 明朝" w:hAnsi="ＭＳ 明朝" w:hint="eastAsia"/>
          <w:color w:val="000000" w:themeColor="text1"/>
          <w:sz w:val="24"/>
          <w:szCs w:val="24"/>
        </w:rPr>
        <w:t>財政健全化との関係</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従来から財政健全化の視点からも議論してきたところであり、重要なポイント。</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海区漁業調整員会委員からの説明が印象に残っている。報酬額の多寡に関わらず、誇りを持って従事している。多くは本業がある中で委員に就任しており、報酬についての考え方を統一できないかと思ってい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全ての委員会が一律ということではなく、個別に見るべきでは。日額を基本に見ていくべきで、専門性をどのように見るかについて今後、議論すべき。</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個々、委員の活動は立派なものであり、それ相応のものを用意すべきであるが、前提条件として財政状況がそれを用意できるだけのものではない中でどうすべきか。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東日本大震災を受けて、とりわけ湾岸部を擁する府としても緊急に予算を組む必要が出てくる。緊急時における報酬をどのように考えるか。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府の経常収支比率や実質公債費比率は非常に厳しい。委員には、ある程度、ご不便を甘受していただいて、財政が好転すれば見直すということでどうか。</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今の危機的な財政状況に至った原因についてもこの間、聞いてきたが、それを全て現在の行政委員に押し付けるのはどうか。ムダなものは削るべきだが、必要なものは措置していくべきでは。行政の場合、継続性や委員のなり手の問題もあるので、その部分は考慮すべきでは。</w:t>
      </w:r>
    </w:p>
    <w:p w:rsidR="00575D4C" w:rsidRPr="00713D91" w:rsidRDefault="00575D4C" w:rsidP="003374CC">
      <w:pPr>
        <w:ind w:left="480" w:hangingChars="200" w:hanging="480"/>
        <w:rPr>
          <w:rFonts w:ascii="ＭＳ 明朝"/>
          <w:color w:val="000000" w:themeColor="text1"/>
          <w:sz w:val="24"/>
          <w:szCs w:val="24"/>
        </w:rPr>
      </w:pPr>
      <w:r w:rsidRPr="00713D91">
        <w:rPr>
          <w:rFonts w:ascii="ＭＳ 明朝" w:hAnsi="ＭＳ 明朝" w:hint="eastAsia"/>
          <w:color w:val="000000" w:themeColor="text1"/>
          <w:sz w:val="24"/>
          <w:szCs w:val="24"/>
        </w:rPr>
        <w:t xml:space="preserve">　・　民間企業は財政の悪化に対してスピーディーに対応する。行政もそのようにすべきでは。民間だと潰れてしまう。委員には、地域行政に貢献したい人になってもらうべき。</w:t>
      </w:r>
    </w:p>
    <w:p w:rsidR="00BA5D50" w:rsidRPr="00713D91" w:rsidRDefault="00BA5D50" w:rsidP="006C637D">
      <w:pPr>
        <w:rPr>
          <w:rFonts w:ascii="ＭＳ ゴシック" w:eastAsia="ＭＳ ゴシック" w:hAnsi="ＭＳ ゴシック"/>
          <w:b/>
          <w:color w:val="000000" w:themeColor="text1"/>
          <w:sz w:val="24"/>
          <w:szCs w:val="24"/>
        </w:rPr>
      </w:pPr>
    </w:p>
    <w:p w:rsidR="001559EC" w:rsidRPr="00713D91" w:rsidRDefault="001559EC" w:rsidP="001559EC">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（５）行政委員の報酬のあり方及びあるべき水準</w:t>
      </w:r>
    </w:p>
    <w:p w:rsidR="00F359DC" w:rsidRPr="00713D91" w:rsidRDefault="00F359DC" w:rsidP="001559EC">
      <w:pPr>
        <w:rPr>
          <w:rFonts w:ascii="ＭＳ 明朝" w:hAnsi="ＭＳ 明朝"/>
          <w:color w:val="000000" w:themeColor="text1"/>
          <w:sz w:val="24"/>
          <w:szCs w:val="24"/>
        </w:rPr>
      </w:pPr>
    </w:p>
    <w:p w:rsidR="00F359DC" w:rsidRPr="00713D91" w:rsidRDefault="00F359DC" w:rsidP="001559EC">
      <w:pPr>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（別紙：甲案―１、２ 及び 乙案１、２参照）</w:t>
      </w:r>
    </w:p>
    <w:p w:rsidR="00F359DC" w:rsidRPr="00713D91" w:rsidRDefault="001559EC" w:rsidP="001559EC">
      <w:pPr>
        <w:rPr>
          <w:rFonts w:ascii="ＭＳ 明朝" w:hAnsi="ＭＳ 明朝"/>
          <w:color w:val="000000" w:themeColor="text1"/>
          <w:sz w:val="24"/>
          <w:szCs w:val="24"/>
        </w:rPr>
      </w:pPr>
      <w:r w:rsidRPr="00713D91">
        <w:rPr>
          <w:rFonts w:ascii="ＭＳ 明朝" w:hAnsi="ＭＳ 明朝" w:hint="eastAsia"/>
          <w:color w:val="000000" w:themeColor="text1"/>
          <w:sz w:val="24"/>
          <w:szCs w:val="24"/>
        </w:rPr>
        <w:t xml:space="preserve">　</w:t>
      </w:r>
    </w:p>
    <w:p w:rsidR="00F359DC" w:rsidRPr="00713D91" w:rsidRDefault="00F359DC" w:rsidP="001559EC">
      <w:pPr>
        <w:rPr>
          <w:rFonts w:ascii="ＭＳ 明朝" w:hAnsi="ＭＳ 明朝"/>
          <w:color w:val="000000" w:themeColor="text1"/>
          <w:sz w:val="24"/>
          <w:szCs w:val="24"/>
        </w:rPr>
      </w:pPr>
    </w:p>
    <w:p w:rsidR="00F359DC" w:rsidRPr="00713D91" w:rsidRDefault="00F359DC" w:rsidP="00F359DC">
      <w:pPr>
        <w:rPr>
          <w:rFonts w:ascii="ＭＳ ゴシック" w:eastAsia="ＭＳ ゴシック" w:hAnsi="ＭＳ ゴシック"/>
          <w:b/>
          <w:color w:val="000000" w:themeColor="text1"/>
          <w:sz w:val="24"/>
          <w:szCs w:val="24"/>
        </w:rPr>
      </w:pPr>
      <w:r w:rsidRPr="00713D91">
        <w:rPr>
          <w:rFonts w:ascii="ＭＳ ゴシック" w:eastAsia="ＭＳ ゴシック" w:hAnsi="ＭＳ ゴシック" w:hint="eastAsia"/>
          <w:b/>
          <w:color w:val="000000" w:themeColor="text1"/>
          <w:sz w:val="24"/>
          <w:szCs w:val="24"/>
        </w:rPr>
        <w:t>（６）報酬の特例減額について</w:t>
      </w:r>
    </w:p>
    <w:p w:rsidR="00F359DC" w:rsidRPr="00713D91" w:rsidRDefault="00F359DC" w:rsidP="00F359DC">
      <w:pPr>
        <w:ind w:left="240" w:hangingChars="100" w:hanging="240"/>
        <w:rPr>
          <w:rFonts w:asciiTheme="minorEastAsia" w:hAnsiTheme="minorEastAsia"/>
          <w:color w:val="000000" w:themeColor="text1"/>
          <w:sz w:val="24"/>
          <w:szCs w:val="24"/>
        </w:rPr>
      </w:pPr>
      <w:r w:rsidRPr="00713D91">
        <w:rPr>
          <w:rFonts w:ascii="ＭＳ 明朝" w:hAnsi="ＭＳ 明朝" w:hint="eastAsia"/>
          <w:color w:val="000000" w:themeColor="text1"/>
          <w:sz w:val="24"/>
          <w:szCs w:val="24"/>
        </w:rPr>
        <w:t xml:space="preserve">　　今回答申する報酬の額については、行政委員の職務と職責から判断したものであって、財政状況を踏まえた特例的な減額の必要性、減額をする場合の減額幅と期間等については、知事が自らの給料の対応を踏まえ</w:t>
      </w:r>
      <w:r w:rsidRPr="00713D91">
        <w:rPr>
          <w:rFonts w:asciiTheme="minorEastAsia" w:hAnsiTheme="minorEastAsia" w:hint="eastAsia"/>
          <w:color w:val="000000" w:themeColor="text1"/>
          <w:sz w:val="24"/>
          <w:szCs w:val="24"/>
        </w:rPr>
        <w:t>、行政委員報酬に対しても必要な措置について検討いただき、府民の理解を得るように努めなければならない。</w:t>
      </w:r>
      <w:bookmarkStart w:id="0" w:name="_GoBack"/>
      <w:bookmarkEnd w:id="0"/>
    </w:p>
    <w:sectPr w:rsidR="00F359DC" w:rsidRPr="00713D91" w:rsidSect="00763478">
      <w:footerReference w:type="default" r:id="rId9"/>
      <w:pgSz w:w="11906" w:h="16838" w:code="9"/>
      <w:pgMar w:top="1134" w:right="1134" w:bottom="567"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0A" w:rsidRDefault="00F51C0A" w:rsidP="00E30B1F">
      <w:r>
        <w:separator/>
      </w:r>
    </w:p>
  </w:endnote>
  <w:endnote w:type="continuationSeparator" w:id="0">
    <w:p w:rsidR="00F51C0A" w:rsidRDefault="00F51C0A" w:rsidP="00E3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0A" w:rsidRDefault="00F51C0A">
    <w:pPr>
      <w:pStyle w:val="a5"/>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96C3E">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0A" w:rsidRDefault="00F51C0A" w:rsidP="00E30B1F">
      <w:r>
        <w:separator/>
      </w:r>
    </w:p>
  </w:footnote>
  <w:footnote w:type="continuationSeparator" w:id="0">
    <w:p w:rsidR="00F51C0A" w:rsidRDefault="00F51C0A" w:rsidP="00E3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6FDF"/>
    <w:multiLevelType w:val="hybridMultilevel"/>
    <w:tmpl w:val="1A688F56"/>
    <w:lvl w:ilvl="0" w:tplc="B7FCD3F6">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nsid w:val="17972E01"/>
    <w:multiLevelType w:val="hybridMultilevel"/>
    <w:tmpl w:val="01A2F496"/>
    <w:lvl w:ilvl="0" w:tplc="AB28BCEC">
      <w:start w:val="5"/>
      <w:numFmt w:val="bullet"/>
      <w:lvlText w:val="・"/>
      <w:lvlJc w:val="left"/>
      <w:pPr>
        <w:ind w:left="599" w:hanging="360"/>
      </w:pPr>
      <w:rPr>
        <w:rFonts w:ascii="ＭＳ 明朝" w:eastAsia="ＭＳ 明朝" w:hAnsi="ＭＳ 明朝" w:cs="Times New Roman" w:hint="eastAsia"/>
        <w:color w:val="auto"/>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
    <w:nsid w:val="2EB16A19"/>
    <w:multiLevelType w:val="hybridMultilevel"/>
    <w:tmpl w:val="6D70E188"/>
    <w:lvl w:ilvl="0" w:tplc="9514CDC4">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03"/>
    <w:rsid w:val="0000326F"/>
    <w:rsid w:val="000117D3"/>
    <w:rsid w:val="00012D13"/>
    <w:rsid w:val="00025EF2"/>
    <w:rsid w:val="000413D8"/>
    <w:rsid w:val="0006149F"/>
    <w:rsid w:val="0007480F"/>
    <w:rsid w:val="00077ADB"/>
    <w:rsid w:val="00086EA0"/>
    <w:rsid w:val="00093E0C"/>
    <w:rsid w:val="000C31F9"/>
    <w:rsid w:val="000D35D0"/>
    <w:rsid w:val="000D5495"/>
    <w:rsid w:val="00106103"/>
    <w:rsid w:val="00120699"/>
    <w:rsid w:val="00126346"/>
    <w:rsid w:val="00131BAC"/>
    <w:rsid w:val="00133033"/>
    <w:rsid w:val="00142669"/>
    <w:rsid w:val="001559EC"/>
    <w:rsid w:val="0015691B"/>
    <w:rsid w:val="001668E3"/>
    <w:rsid w:val="00171ECD"/>
    <w:rsid w:val="00182E6B"/>
    <w:rsid w:val="0019008E"/>
    <w:rsid w:val="001922A1"/>
    <w:rsid w:val="001A66A8"/>
    <w:rsid w:val="001B430F"/>
    <w:rsid w:val="001B43FC"/>
    <w:rsid w:val="001F4522"/>
    <w:rsid w:val="001F7F65"/>
    <w:rsid w:val="00236874"/>
    <w:rsid w:val="00270407"/>
    <w:rsid w:val="00274758"/>
    <w:rsid w:val="00287A7C"/>
    <w:rsid w:val="00292F4B"/>
    <w:rsid w:val="002B26E7"/>
    <w:rsid w:val="002C2CA7"/>
    <w:rsid w:val="002F49C2"/>
    <w:rsid w:val="003277D9"/>
    <w:rsid w:val="003374CC"/>
    <w:rsid w:val="00341CC3"/>
    <w:rsid w:val="0034252A"/>
    <w:rsid w:val="00343833"/>
    <w:rsid w:val="003566AA"/>
    <w:rsid w:val="00380183"/>
    <w:rsid w:val="0039776C"/>
    <w:rsid w:val="003B0324"/>
    <w:rsid w:val="003B41D6"/>
    <w:rsid w:val="003B5371"/>
    <w:rsid w:val="003C5492"/>
    <w:rsid w:val="003E0739"/>
    <w:rsid w:val="003E6188"/>
    <w:rsid w:val="004003CF"/>
    <w:rsid w:val="0041208D"/>
    <w:rsid w:val="004544FB"/>
    <w:rsid w:val="00473B87"/>
    <w:rsid w:val="00485172"/>
    <w:rsid w:val="004859FA"/>
    <w:rsid w:val="004900DB"/>
    <w:rsid w:val="004A2D80"/>
    <w:rsid w:val="004E34F3"/>
    <w:rsid w:val="00503048"/>
    <w:rsid w:val="005446C6"/>
    <w:rsid w:val="00552E63"/>
    <w:rsid w:val="00557B4E"/>
    <w:rsid w:val="00566E1C"/>
    <w:rsid w:val="00575D4C"/>
    <w:rsid w:val="00596C3E"/>
    <w:rsid w:val="005B4580"/>
    <w:rsid w:val="005C0DB3"/>
    <w:rsid w:val="005C3A5D"/>
    <w:rsid w:val="005D3D8B"/>
    <w:rsid w:val="00606F4D"/>
    <w:rsid w:val="00611ECE"/>
    <w:rsid w:val="00627095"/>
    <w:rsid w:val="006317A6"/>
    <w:rsid w:val="006329FE"/>
    <w:rsid w:val="0065162E"/>
    <w:rsid w:val="006532D8"/>
    <w:rsid w:val="006751F7"/>
    <w:rsid w:val="00682679"/>
    <w:rsid w:val="00690C1B"/>
    <w:rsid w:val="006A1170"/>
    <w:rsid w:val="006C637D"/>
    <w:rsid w:val="00700982"/>
    <w:rsid w:val="00702593"/>
    <w:rsid w:val="007033B5"/>
    <w:rsid w:val="00707E0D"/>
    <w:rsid w:val="00713D91"/>
    <w:rsid w:val="007159E4"/>
    <w:rsid w:val="00716F3A"/>
    <w:rsid w:val="00723961"/>
    <w:rsid w:val="00736991"/>
    <w:rsid w:val="00750C24"/>
    <w:rsid w:val="00763478"/>
    <w:rsid w:val="00770874"/>
    <w:rsid w:val="00793D1E"/>
    <w:rsid w:val="007B72E2"/>
    <w:rsid w:val="007F73A5"/>
    <w:rsid w:val="00853D7F"/>
    <w:rsid w:val="008B2337"/>
    <w:rsid w:val="008C6D2D"/>
    <w:rsid w:val="00923C67"/>
    <w:rsid w:val="0093105B"/>
    <w:rsid w:val="00940848"/>
    <w:rsid w:val="00944700"/>
    <w:rsid w:val="009450A6"/>
    <w:rsid w:val="00966BCB"/>
    <w:rsid w:val="00990122"/>
    <w:rsid w:val="00992E4D"/>
    <w:rsid w:val="00993113"/>
    <w:rsid w:val="009A1ADB"/>
    <w:rsid w:val="00A01595"/>
    <w:rsid w:val="00A02355"/>
    <w:rsid w:val="00A06612"/>
    <w:rsid w:val="00A174CD"/>
    <w:rsid w:val="00A855FB"/>
    <w:rsid w:val="00A87E96"/>
    <w:rsid w:val="00A962C8"/>
    <w:rsid w:val="00AA13FA"/>
    <w:rsid w:val="00AA3F57"/>
    <w:rsid w:val="00AA53D6"/>
    <w:rsid w:val="00AA79BF"/>
    <w:rsid w:val="00AB299A"/>
    <w:rsid w:val="00AD4EC1"/>
    <w:rsid w:val="00AE1180"/>
    <w:rsid w:val="00B075E2"/>
    <w:rsid w:val="00B26BA1"/>
    <w:rsid w:val="00B45CBA"/>
    <w:rsid w:val="00B57A87"/>
    <w:rsid w:val="00B726DF"/>
    <w:rsid w:val="00B740BA"/>
    <w:rsid w:val="00B93319"/>
    <w:rsid w:val="00B9343A"/>
    <w:rsid w:val="00BA3003"/>
    <w:rsid w:val="00BA5D50"/>
    <w:rsid w:val="00BC5343"/>
    <w:rsid w:val="00BC618A"/>
    <w:rsid w:val="00C70EA2"/>
    <w:rsid w:val="00CA1048"/>
    <w:rsid w:val="00CB68DC"/>
    <w:rsid w:val="00CC23A5"/>
    <w:rsid w:val="00CC30BC"/>
    <w:rsid w:val="00CC57C4"/>
    <w:rsid w:val="00CE7833"/>
    <w:rsid w:val="00CF2A6B"/>
    <w:rsid w:val="00D27E0B"/>
    <w:rsid w:val="00D34F51"/>
    <w:rsid w:val="00D52645"/>
    <w:rsid w:val="00D549A0"/>
    <w:rsid w:val="00D703DC"/>
    <w:rsid w:val="00D83F31"/>
    <w:rsid w:val="00D95DB7"/>
    <w:rsid w:val="00D976E3"/>
    <w:rsid w:val="00DB0FB8"/>
    <w:rsid w:val="00DD30EB"/>
    <w:rsid w:val="00DD469D"/>
    <w:rsid w:val="00DE0D48"/>
    <w:rsid w:val="00DE69B4"/>
    <w:rsid w:val="00E01464"/>
    <w:rsid w:val="00E0568E"/>
    <w:rsid w:val="00E25A04"/>
    <w:rsid w:val="00E30B1F"/>
    <w:rsid w:val="00E437F7"/>
    <w:rsid w:val="00E502E7"/>
    <w:rsid w:val="00E50FF8"/>
    <w:rsid w:val="00E66C6E"/>
    <w:rsid w:val="00EB0F23"/>
    <w:rsid w:val="00EB1D4A"/>
    <w:rsid w:val="00EC1189"/>
    <w:rsid w:val="00EC4948"/>
    <w:rsid w:val="00ED221B"/>
    <w:rsid w:val="00ED32D3"/>
    <w:rsid w:val="00F0710F"/>
    <w:rsid w:val="00F31061"/>
    <w:rsid w:val="00F359DC"/>
    <w:rsid w:val="00F35A29"/>
    <w:rsid w:val="00F40AFF"/>
    <w:rsid w:val="00F467B8"/>
    <w:rsid w:val="00F51C0A"/>
    <w:rsid w:val="00F53898"/>
    <w:rsid w:val="00F62D3D"/>
    <w:rsid w:val="00F70B9B"/>
    <w:rsid w:val="00F8107C"/>
    <w:rsid w:val="00F938D3"/>
    <w:rsid w:val="00F93D68"/>
    <w:rsid w:val="00FC19AC"/>
    <w:rsid w:val="00FD0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B1F"/>
    <w:pPr>
      <w:tabs>
        <w:tab w:val="center" w:pos="4252"/>
        <w:tab w:val="right" w:pos="8504"/>
      </w:tabs>
      <w:snapToGrid w:val="0"/>
    </w:pPr>
  </w:style>
  <w:style w:type="character" w:customStyle="1" w:styleId="a4">
    <w:name w:val="ヘッダー (文字)"/>
    <w:basedOn w:val="a0"/>
    <w:link w:val="a3"/>
    <w:uiPriority w:val="99"/>
    <w:locked/>
    <w:rsid w:val="00E30B1F"/>
    <w:rPr>
      <w:rFonts w:cs="Times New Roman"/>
    </w:rPr>
  </w:style>
  <w:style w:type="paragraph" w:styleId="a5">
    <w:name w:val="footer"/>
    <w:basedOn w:val="a"/>
    <w:link w:val="a6"/>
    <w:uiPriority w:val="99"/>
    <w:rsid w:val="00E30B1F"/>
    <w:pPr>
      <w:tabs>
        <w:tab w:val="center" w:pos="4252"/>
        <w:tab w:val="right" w:pos="8504"/>
      </w:tabs>
      <w:snapToGrid w:val="0"/>
    </w:pPr>
  </w:style>
  <w:style w:type="character" w:customStyle="1" w:styleId="a6">
    <w:name w:val="フッター (文字)"/>
    <w:basedOn w:val="a0"/>
    <w:link w:val="a5"/>
    <w:uiPriority w:val="99"/>
    <w:locked/>
    <w:rsid w:val="00E30B1F"/>
    <w:rPr>
      <w:rFonts w:cs="Times New Roman"/>
    </w:rPr>
  </w:style>
  <w:style w:type="table" w:styleId="a7">
    <w:name w:val="Table Grid"/>
    <w:basedOn w:val="a1"/>
    <w:uiPriority w:val="99"/>
    <w:rsid w:val="00F70B9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45CBA"/>
    <w:pPr>
      <w:ind w:leftChars="400" w:left="840"/>
    </w:pPr>
  </w:style>
  <w:style w:type="paragraph" w:styleId="a9">
    <w:name w:val="Balloon Text"/>
    <w:basedOn w:val="a"/>
    <w:link w:val="aa"/>
    <w:uiPriority w:val="99"/>
    <w:semiHidden/>
    <w:rsid w:val="00142669"/>
    <w:rPr>
      <w:rFonts w:ascii="Arial" w:eastAsia="ＭＳ ゴシック" w:hAnsi="Arial"/>
      <w:sz w:val="18"/>
      <w:szCs w:val="18"/>
    </w:rPr>
  </w:style>
  <w:style w:type="character" w:customStyle="1" w:styleId="aa">
    <w:name w:val="吹き出し (文字)"/>
    <w:basedOn w:val="a0"/>
    <w:link w:val="a9"/>
    <w:uiPriority w:val="99"/>
    <w:semiHidden/>
    <w:locked/>
    <w:rsid w:val="00142669"/>
    <w:rPr>
      <w:rFonts w:ascii="Arial" w:eastAsia="ＭＳ ゴシック" w:hAnsi="Arial" w:cs="Times New Roman"/>
      <w:sz w:val="18"/>
      <w:szCs w:val="18"/>
    </w:rPr>
  </w:style>
  <w:style w:type="paragraph" w:styleId="Web">
    <w:name w:val="Normal (Web)"/>
    <w:basedOn w:val="a"/>
    <w:uiPriority w:val="99"/>
    <w:semiHidden/>
    <w:unhideWhenUsed/>
    <w:rsid w:val="00ED22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B1F"/>
    <w:pPr>
      <w:tabs>
        <w:tab w:val="center" w:pos="4252"/>
        <w:tab w:val="right" w:pos="8504"/>
      </w:tabs>
      <w:snapToGrid w:val="0"/>
    </w:pPr>
  </w:style>
  <w:style w:type="character" w:customStyle="1" w:styleId="a4">
    <w:name w:val="ヘッダー (文字)"/>
    <w:basedOn w:val="a0"/>
    <w:link w:val="a3"/>
    <w:uiPriority w:val="99"/>
    <w:locked/>
    <w:rsid w:val="00E30B1F"/>
    <w:rPr>
      <w:rFonts w:cs="Times New Roman"/>
    </w:rPr>
  </w:style>
  <w:style w:type="paragraph" w:styleId="a5">
    <w:name w:val="footer"/>
    <w:basedOn w:val="a"/>
    <w:link w:val="a6"/>
    <w:uiPriority w:val="99"/>
    <w:rsid w:val="00E30B1F"/>
    <w:pPr>
      <w:tabs>
        <w:tab w:val="center" w:pos="4252"/>
        <w:tab w:val="right" w:pos="8504"/>
      </w:tabs>
      <w:snapToGrid w:val="0"/>
    </w:pPr>
  </w:style>
  <w:style w:type="character" w:customStyle="1" w:styleId="a6">
    <w:name w:val="フッター (文字)"/>
    <w:basedOn w:val="a0"/>
    <w:link w:val="a5"/>
    <w:uiPriority w:val="99"/>
    <w:locked/>
    <w:rsid w:val="00E30B1F"/>
    <w:rPr>
      <w:rFonts w:cs="Times New Roman"/>
    </w:rPr>
  </w:style>
  <w:style w:type="table" w:styleId="a7">
    <w:name w:val="Table Grid"/>
    <w:basedOn w:val="a1"/>
    <w:uiPriority w:val="99"/>
    <w:rsid w:val="00F70B9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45CBA"/>
    <w:pPr>
      <w:ind w:leftChars="400" w:left="840"/>
    </w:pPr>
  </w:style>
  <w:style w:type="paragraph" w:styleId="a9">
    <w:name w:val="Balloon Text"/>
    <w:basedOn w:val="a"/>
    <w:link w:val="aa"/>
    <w:uiPriority w:val="99"/>
    <w:semiHidden/>
    <w:rsid w:val="00142669"/>
    <w:rPr>
      <w:rFonts w:ascii="Arial" w:eastAsia="ＭＳ ゴシック" w:hAnsi="Arial"/>
      <w:sz w:val="18"/>
      <w:szCs w:val="18"/>
    </w:rPr>
  </w:style>
  <w:style w:type="character" w:customStyle="1" w:styleId="aa">
    <w:name w:val="吹き出し (文字)"/>
    <w:basedOn w:val="a0"/>
    <w:link w:val="a9"/>
    <w:uiPriority w:val="99"/>
    <w:semiHidden/>
    <w:locked/>
    <w:rsid w:val="00142669"/>
    <w:rPr>
      <w:rFonts w:ascii="Arial" w:eastAsia="ＭＳ ゴシック" w:hAnsi="Arial" w:cs="Times New Roman"/>
      <w:sz w:val="18"/>
      <w:szCs w:val="18"/>
    </w:rPr>
  </w:style>
  <w:style w:type="paragraph" w:styleId="Web">
    <w:name w:val="Normal (Web)"/>
    <w:basedOn w:val="a"/>
    <w:uiPriority w:val="99"/>
    <w:semiHidden/>
    <w:unhideWhenUsed/>
    <w:rsid w:val="00ED22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BC17-C85B-4B15-ADB1-6EE553E4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21</Pages>
  <Words>20625</Words>
  <Characters>1738</Characters>
  <Application>Microsoft Office Word</Application>
  <DocSecurity>0</DocSecurity>
  <Lines>14</Lines>
  <Paragraphs>44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28</cp:revision>
  <cp:lastPrinted>2011-08-03T07:18:00Z</cp:lastPrinted>
  <dcterms:created xsi:type="dcterms:W3CDTF">2011-08-02T04:53:00Z</dcterms:created>
  <dcterms:modified xsi:type="dcterms:W3CDTF">2011-08-03T07:32:00Z</dcterms:modified>
</cp:coreProperties>
</file>