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6A" w:rsidRDefault="0094536A" w:rsidP="00CA5855">
      <w:pPr>
        <w:autoSpaceDE w:val="0"/>
        <w:autoSpaceDN w:val="0"/>
        <w:adjustRightInd w:val="0"/>
        <w:rPr>
          <w:rFonts w:ascii="ＭＳ ゴシック" w:eastAsia="ＭＳ ゴシック" w:hAnsi="ＭＳ ゴシック"/>
          <w:sz w:val="24"/>
          <w:szCs w:val="24"/>
        </w:rPr>
      </w:pPr>
      <w:r>
        <w:rPr>
          <w:noProof/>
        </w:rPr>
        <mc:AlternateContent>
          <mc:Choice Requires="wps">
            <w:drawing>
              <wp:anchor distT="0" distB="0" distL="114300" distR="114300" simplePos="0" relativeHeight="251659264" behindDoc="0" locked="0" layoutInCell="1" allowOverlap="1" wp14:anchorId="6CBE2C83" wp14:editId="56BE96BF">
                <wp:simplePos x="0" y="0"/>
                <wp:positionH relativeFrom="column">
                  <wp:posOffset>4615180</wp:posOffset>
                </wp:positionH>
                <wp:positionV relativeFrom="paragraph">
                  <wp:posOffset>-167640</wp:posOffset>
                </wp:positionV>
                <wp:extent cx="1619250" cy="456565"/>
                <wp:effectExtent l="0" t="0" r="19050" b="19685"/>
                <wp:wrapNone/>
                <wp:docPr id="5" name="正方形/長方形 3"/>
                <wp:cNvGraphicFramePr/>
                <a:graphic xmlns:a="http://schemas.openxmlformats.org/drawingml/2006/main">
                  <a:graphicData uri="http://schemas.microsoft.com/office/word/2010/wordprocessingShape">
                    <wps:wsp>
                      <wps:cNvSpPr/>
                      <wps:spPr>
                        <a:xfrm>
                          <a:off x="0" y="0"/>
                          <a:ext cx="1619250" cy="456565"/>
                        </a:xfrm>
                        <a:prstGeom prst="rect">
                          <a:avLst/>
                        </a:prstGeom>
                        <a:solidFill>
                          <a:sysClr val="window" lastClr="FFFFFF"/>
                        </a:solidFill>
                        <a:ln w="25400" cap="flat" cmpd="sng" algn="ctr">
                          <a:solidFill>
                            <a:srgbClr val="F79646"/>
                          </a:solidFill>
                          <a:prstDash val="solid"/>
                        </a:ln>
                        <a:effectLst/>
                      </wps:spPr>
                      <wps:txbx>
                        <w:txbxContent>
                          <w:p w:rsidR="0094536A" w:rsidRPr="00097CFE" w:rsidRDefault="0094536A" w:rsidP="0094536A">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参考資料</w:t>
                            </w:r>
                            <w:r w:rsidR="00CB6B5D">
                              <w:rPr>
                                <w:rFonts w:ascii="Calibri" w:eastAsia="ＭＳ 明朝" w:hAnsi="ＭＳ 明朝" w:cs="Times New Roman" w:hint="eastAsia"/>
                                <w:color w:val="000000"/>
                                <w:sz w:val="36"/>
                                <w:szCs w:val="36"/>
                              </w:rPr>
                              <w:t xml:space="preserve"> </w:t>
                            </w:r>
                            <w:r w:rsidR="00CD4B58">
                              <w:rPr>
                                <w:rFonts w:ascii="Calibri" w:eastAsia="ＭＳ 明朝" w:hAnsi="ＭＳ 明朝" w:cs="Times New Roman" w:hint="eastAsia"/>
                                <w:color w:val="000000"/>
                                <w:sz w:val="36"/>
                                <w:szCs w:val="36"/>
                              </w:rPr>
                              <w:t>２</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63.4pt;margin-top:-13.2pt;width:127.5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" fillcolor="window" strokecolor="#f79646" strokeweight="2pt">
                <v:textbox inset=",0">
                  <w:txbxContent>
                    <w:p w:rsidR="0094536A" w:rsidRPr="00097CFE" w:rsidRDefault="0094536A" w:rsidP="0094536A">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参考資料</w:t>
                      </w:r>
                      <w:r w:rsidR="00CB6B5D">
                        <w:rPr>
                          <w:rFonts w:ascii="Calibri" w:eastAsia="ＭＳ 明朝" w:hAnsi="ＭＳ 明朝" w:cs="Times New Roman" w:hint="eastAsia"/>
                          <w:color w:val="000000"/>
                          <w:sz w:val="36"/>
                          <w:szCs w:val="36"/>
                        </w:rPr>
                        <w:t xml:space="preserve"> </w:t>
                      </w:r>
                      <w:r w:rsidR="00CD4B58">
                        <w:rPr>
                          <w:rFonts w:ascii="Calibri" w:eastAsia="ＭＳ 明朝" w:hAnsi="ＭＳ 明朝" w:cs="Times New Roman" w:hint="eastAsia"/>
                          <w:color w:val="000000"/>
                          <w:sz w:val="36"/>
                          <w:szCs w:val="36"/>
                        </w:rPr>
                        <w:t>２</w:t>
                      </w:r>
                    </w:p>
                  </w:txbxContent>
                </v:textbox>
              </v:rect>
            </w:pict>
          </mc:Fallback>
        </mc:AlternateContent>
      </w:r>
    </w:p>
    <w:p w:rsidR="0094536A" w:rsidRDefault="0094536A" w:rsidP="00CA5855">
      <w:pPr>
        <w:autoSpaceDE w:val="0"/>
        <w:autoSpaceDN w:val="0"/>
        <w:adjustRightInd w:val="0"/>
        <w:rPr>
          <w:rFonts w:ascii="ＭＳ ゴシック" w:eastAsia="ＭＳ ゴシック" w:hAnsi="ＭＳ ゴシック"/>
          <w:sz w:val="24"/>
          <w:szCs w:val="24"/>
        </w:rPr>
      </w:pPr>
    </w:p>
    <w:p w:rsidR="00867627" w:rsidRPr="00817039" w:rsidRDefault="00867627" w:rsidP="00CA5855">
      <w:pPr>
        <w:autoSpaceDE w:val="0"/>
        <w:autoSpaceDN w:val="0"/>
        <w:adjustRightInd w:val="0"/>
        <w:rPr>
          <w:rFonts w:ascii="ＭＳ ゴシック" w:eastAsia="ＭＳ ゴシック" w:hAnsi="ＭＳ ゴシック"/>
          <w:sz w:val="24"/>
          <w:szCs w:val="24"/>
        </w:rPr>
      </w:pPr>
      <w:r w:rsidRPr="00817039">
        <w:rPr>
          <w:rFonts w:ascii="ＭＳ ゴシック" w:eastAsia="ＭＳ ゴシック" w:hAnsi="ＭＳ ゴシック" w:hint="eastAsia"/>
          <w:sz w:val="24"/>
          <w:szCs w:val="24"/>
        </w:rPr>
        <w:t>○知事及び副知事の給料、手当及び旅費に関する条例</w:t>
      </w:r>
      <w:r w:rsidR="004167C9" w:rsidRPr="005624BD">
        <w:rPr>
          <w:rFonts w:ascii="ＭＳ ゴシック" w:eastAsia="ＭＳ ゴシック" w:hAnsi="ＭＳ ゴシック" w:hint="eastAsia"/>
          <w:sz w:val="22"/>
          <w:szCs w:val="22"/>
        </w:rPr>
        <w:t>（抜粋）</w:t>
      </w:r>
      <w:bookmarkStart w:id="0" w:name="_GoBack"/>
      <w:bookmarkEnd w:id="0"/>
    </w:p>
    <w:p w:rsidR="00867627" w:rsidRDefault="00867627">
      <w:pPr>
        <w:autoSpaceDE w:val="0"/>
        <w:autoSpaceDN w:val="0"/>
        <w:adjustRightInd w:val="0"/>
        <w:jc w:val="right"/>
        <w:rPr>
          <w:sz w:val="20"/>
          <w:szCs w:val="20"/>
        </w:rPr>
      </w:pPr>
      <w:r>
        <w:rPr>
          <w:rFonts w:hint="eastAsia"/>
        </w:rPr>
        <w:t>昭和二十二年八月二十七日</w:t>
      </w:r>
    </w:p>
    <w:p w:rsidR="00867627" w:rsidRDefault="00867627">
      <w:pPr>
        <w:autoSpaceDE w:val="0"/>
        <w:autoSpaceDN w:val="0"/>
        <w:adjustRightInd w:val="0"/>
        <w:jc w:val="right"/>
        <w:rPr>
          <w:sz w:val="20"/>
          <w:szCs w:val="20"/>
        </w:rPr>
      </w:pPr>
      <w:r>
        <w:rPr>
          <w:rFonts w:hint="eastAsia"/>
        </w:rPr>
        <w:t>大阪府条例第十八号</w:t>
      </w:r>
    </w:p>
    <w:p w:rsidR="00867627" w:rsidRDefault="00867627" w:rsidP="0094536A">
      <w:pPr>
        <w:autoSpaceDE w:val="0"/>
        <w:autoSpaceDN w:val="0"/>
        <w:adjustRightInd w:val="0"/>
        <w:spacing w:line="360" w:lineRule="exact"/>
        <w:ind w:firstLine="200"/>
        <w:rPr>
          <w:sz w:val="20"/>
          <w:szCs w:val="20"/>
        </w:rPr>
      </w:pPr>
      <w:r>
        <w:rPr>
          <w:rFonts w:hint="eastAsia"/>
        </w:rPr>
        <w:t>本府議会の議決を経て〔知事、副知事、出納長及び副出納長の給料及び旅費条例〕を、次のように定める。</w:t>
      </w:r>
    </w:p>
    <w:p w:rsidR="00867627" w:rsidRPr="00C76832" w:rsidRDefault="00C76832" w:rsidP="0094536A">
      <w:pPr>
        <w:autoSpaceDE w:val="0"/>
        <w:autoSpaceDN w:val="0"/>
        <w:adjustRightInd w:val="0"/>
        <w:spacing w:line="360" w:lineRule="exact"/>
        <w:ind w:firstLineChars="200" w:firstLine="468"/>
      </w:pPr>
      <w:r w:rsidRPr="00C76832">
        <w:rPr>
          <w:rFonts w:hint="eastAsia"/>
        </w:rPr>
        <w:t>知事及び副知事の給料、手当及び旅費に関する条例</w:t>
      </w:r>
    </w:p>
    <w:p w:rsidR="00867627" w:rsidRDefault="00867627" w:rsidP="0094536A">
      <w:pPr>
        <w:autoSpaceDE w:val="0"/>
        <w:autoSpaceDN w:val="0"/>
        <w:adjustRightInd w:val="0"/>
        <w:spacing w:line="360" w:lineRule="exact"/>
        <w:ind w:left="200"/>
        <w:rPr>
          <w:sz w:val="20"/>
          <w:szCs w:val="20"/>
        </w:rPr>
      </w:pPr>
      <w:r>
        <w:t>(</w:t>
      </w:r>
      <w:r>
        <w:rPr>
          <w:rFonts w:hint="eastAsia"/>
        </w:rPr>
        <w:t>趣旨</w:t>
      </w:r>
      <w:r>
        <w:t>)</w:t>
      </w:r>
    </w:p>
    <w:p w:rsidR="00867627" w:rsidRDefault="00867627" w:rsidP="0094536A">
      <w:pPr>
        <w:autoSpaceDE w:val="0"/>
        <w:autoSpaceDN w:val="0"/>
        <w:adjustRightInd w:val="0"/>
        <w:spacing w:line="360" w:lineRule="exact"/>
        <w:ind w:left="200" w:hanging="200"/>
        <w:rPr>
          <w:sz w:val="20"/>
          <w:szCs w:val="20"/>
        </w:rPr>
      </w:pPr>
      <w:r>
        <w:rPr>
          <w:rFonts w:hint="eastAsia"/>
        </w:rPr>
        <w:t>第一条　知事及び副知事</w:t>
      </w:r>
      <w:r>
        <w:t>(</w:t>
      </w:r>
      <w:r>
        <w:rPr>
          <w:rFonts w:hint="eastAsia"/>
        </w:rPr>
        <w:t>以下「知事等」という。</w:t>
      </w:r>
      <w:r>
        <w:t>)</w:t>
      </w:r>
      <w:r>
        <w:rPr>
          <w:rFonts w:hint="eastAsia"/>
        </w:rPr>
        <w:t>の給料、手当及び旅費の額並びにその支給方法等は、この条例の定めるところによる。</w:t>
      </w:r>
    </w:p>
    <w:p w:rsidR="004167C9" w:rsidRDefault="004167C9" w:rsidP="00824E4E">
      <w:pPr>
        <w:autoSpaceDE w:val="0"/>
        <w:autoSpaceDN w:val="0"/>
        <w:adjustRightInd w:val="0"/>
        <w:spacing w:line="300" w:lineRule="exact"/>
      </w:pPr>
    </w:p>
    <w:p w:rsidR="00867627" w:rsidRDefault="00867627">
      <w:pPr>
        <w:autoSpaceDE w:val="0"/>
        <w:autoSpaceDN w:val="0"/>
        <w:adjustRightInd w:val="0"/>
        <w:ind w:left="200"/>
        <w:rPr>
          <w:sz w:val="20"/>
          <w:szCs w:val="20"/>
        </w:rPr>
      </w:pPr>
      <w:r>
        <w:t>(</w:t>
      </w:r>
      <w:r>
        <w:rPr>
          <w:rFonts w:hint="eastAsia"/>
        </w:rPr>
        <w:t>給料</w:t>
      </w:r>
      <w:r>
        <w:t>)</w:t>
      </w:r>
    </w:p>
    <w:p w:rsidR="00867627" w:rsidRDefault="00867627">
      <w:pPr>
        <w:autoSpaceDE w:val="0"/>
        <w:autoSpaceDN w:val="0"/>
        <w:adjustRightInd w:val="0"/>
        <w:ind w:left="200" w:hanging="200"/>
        <w:rPr>
          <w:sz w:val="20"/>
          <w:szCs w:val="20"/>
        </w:rPr>
      </w:pPr>
      <w:r>
        <w:rPr>
          <w:rFonts w:hint="eastAsia"/>
        </w:rPr>
        <w:t>第二条　知事等の給料の額は、次の表のとおりとする。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678"/>
      </w:tblGrid>
      <w:tr w:rsidR="00867627">
        <w:tc>
          <w:tcPr>
            <w:tcW w:w="4678" w:type="dxa"/>
          </w:tcPr>
          <w:p w:rsidR="00867627" w:rsidRPr="00817039" w:rsidRDefault="00867627">
            <w:pPr>
              <w:autoSpaceDE w:val="0"/>
              <w:autoSpaceDN w:val="0"/>
              <w:adjustRightInd w:val="0"/>
              <w:jc w:val="center"/>
              <w:rPr>
                <w:sz w:val="22"/>
                <w:szCs w:val="22"/>
              </w:rPr>
            </w:pPr>
            <w:r w:rsidRPr="00817039">
              <w:rPr>
                <w:rFonts w:hint="eastAsia"/>
                <w:sz w:val="22"/>
                <w:szCs w:val="22"/>
              </w:rPr>
              <w:t>区分</w:t>
            </w:r>
          </w:p>
        </w:tc>
        <w:tc>
          <w:tcPr>
            <w:tcW w:w="4678" w:type="dxa"/>
          </w:tcPr>
          <w:p w:rsidR="00867627" w:rsidRPr="00817039" w:rsidRDefault="00867627">
            <w:pPr>
              <w:autoSpaceDE w:val="0"/>
              <w:autoSpaceDN w:val="0"/>
              <w:adjustRightInd w:val="0"/>
              <w:jc w:val="center"/>
              <w:rPr>
                <w:sz w:val="22"/>
                <w:szCs w:val="22"/>
              </w:rPr>
            </w:pPr>
            <w:r w:rsidRPr="00817039">
              <w:rPr>
                <w:rFonts w:hint="eastAsia"/>
                <w:sz w:val="22"/>
                <w:szCs w:val="22"/>
              </w:rPr>
              <w:t>給料の額</w:t>
            </w:r>
            <w:r w:rsidRPr="00817039">
              <w:rPr>
                <w:sz w:val="22"/>
                <w:szCs w:val="22"/>
              </w:rPr>
              <w:t>(</w:t>
            </w:r>
            <w:r w:rsidRPr="00817039">
              <w:rPr>
                <w:rFonts w:hint="eastAsia"/>
                <w:sz w:val="22"/>
                <w:szCs w:val="22"/>
              </w:rPr>
              <w:t>月額</w:t>
            </w:r>
            <w:r w:rsidRPr="00817039">
              <w:rPr>
                <w:sz w:val="22"/>
                <w:szCs w:val="22"/>
              </w:rPr>
              <w:t>)</w:t>
            </w:r>
          </w:p>
        </w:tc>
      </w:tr>
      <w:tr w:rsidR="00867627">
        <w:tc>
          <w:tcPr>
            <w:tcW w:w="4678" w:type="dxa"/>
          </w:tcPr>
          <w:p w:rsidR="00867627" w:rsidRPr="00817039" w:rsidRDefault="00867627">
            <w:pPr>
              <w:autoSpaceDE w:val="0"/>
              <w:autoSpaceDN w:val="0"/>
              <w:adjustRightInd w:val="0"/>
              <w:rPr>
                <w:sz w:val="24"/>
                <w:szCs w:val="24"/>
              </w:rPr>
            </w:pPr>
            <w:r w:rsidRPr="00817039">
              <w:rPr>
                <w:rFonts w:hint="eastAsia"/>
                <w:sz w:val="24"/>
                <w:szCs w:val="24"/>
              </w:rPr>
              <w:t>知事</w:t>
            </w:r>
          </w:p>
        </w:tc>
        <w:tc>
          <w:tcPr>
            <w:tcW w:w="4678" w:type="dxa"/>
          </w:tcPr>
          <w:p w:rsidR="00867627" w:rsidRPr="00817039" w:rsidRDefault="00867627">
            <w:pPr>
              <w:autoSpaceDE w:val="0"/>
              <w:autoSpaceDN w:val="0"/>
              <w:adjustRightInd w:val="0"/>
              <w:jc w:val="right"/>
              <w:rPr>
                <w:sz w:val="24"/>
                <w:szCs w:val="24"/>
              </w:rPr>
            </w:pPr>
            <w:r w:rsidRPr="00817039">
              <w:rPr>
                <w:rFonts w:hint="eastAsia"/>
                <w:sz w:val="24"/>
                <w:szCs w:val="24"/>
              </w:rPr>
              <w:t>一、四五〇、〇〇〇円</w:t>
            </w:r>
          </w:p>
        </w:tc>
      </w:tr>
      <w:tr w:rsidR="00867627">
        <w:tc>
          <w:tcPr>
            <w:tcW w:w="4678" w:type="dxa"/>
          </w:tcPr>
          <w:p w:rsidR="00867627" w:rsidRPr="00817039" w:rsidRDefault="00867627">
            <w:pPr>
              <w:autoSpaceDE w:val="0"/>
              <w:autoSpaceDN w:val="0"/>
              <w:adjustRightInd w:val="0"/>
              <w:rPr>
                <w:sz w:val="24"/>
                <w:szCs w:val="24"/>
              </w:rPr>
            </w:pPr>
            <w:r w:rsidRPr="00817039">
              <w:rPr>
                <w:rFonts w:hint="eastAsia"/>
                <w:sz w:val="24"/>
                <w:szCs w:val="24"/>
              </w:rPr>
              <w:t>副知事</w:t>
            </w:r>
          </w:p>
        </w:tc>
        <w:tc>
          <w:tcPr>
            <w:tcW w:w="4678" w:type="dxa"/>
          </w:tcPr>
          <w:p w:rsidR="00867627" w:rsidRPr="00817039" w:rsidRDefault="00867627" w:rsidP="00DA2C22">
            <w:pPr>
              <w:autoSpaceDE w:val="0"/>
              <w:autoSpaceDN w:val="0"/>
              <w:adjustRightInd w:val="0"/>
              <w:jc w:val="right"/>
              <w:rPr>
                <w:sz w:val="24"/>
                <w:szCs w:val="24"/>
              </w:rPr>
            </w:pPr>
            <w:r w:rsidRPr="00817039">
              <w:rPr>
                <w:rFonts w:hint="eastAsia"/>
                <w:sz w:val="24"/>
                <w:szCs w:val="24"/>
              </w:rPr>
              <w:t>一、一四〇、〇〇〇</w:t>
            </w:r>
          </w:p>
        </w:tc>
      </w:tr>
    </w:tbl>
    <w:p w:rsidR="004167C9" w:rsidRDefault="004167C9">
      <w:pPr>
        <w:autoSpaceDE w:val="0"/>
        <w:autoSpaceDN w:val="0"/>
        <w:adjustRightInd w:val="0"/>
        <w:ind w:left="200"/>
      </w:pPr>
    </w:p>
    <w:p w:rsidR="00867627" w:rsidRDefault="00867627" w:rsidP="0094536A">
      <w:pPr>
        <w:autoSpaceDE w:val="0"/>
        <w:autoSpaceDN w:val="0"/>
        <w:adjustRightInd w:val="0"/>
        <w:spacing w:line="360" w:lineRule="exact"/>
        <w:ind w:left="200"/>
        <w:rPr>
          <w:sz w:val="20"/>
          <w:szCs w:val="20"/>
        </w:rPr>
      </w:pPr>
      <w:r>
        <w:t>(</w:t>
      </w:r>
      <w:r>
        <w:rPr>
          <w:rFonts w:hint="eastAsia"/>
        </w:rPr>
        <w:t>手当</w:t>
      </w:r>
      <w:r>
        <w:t>)</w:t>
      </w:r>
    </w:p>
    <w:p w:rsidR="00867627" w:rsidRDefault="00867627" w:rsidP="0094536A">
      <w:pPr>
        <w:autoSpaceDE w:val="0"/>
        <w:autoSpaceDN w:val="0"/>
        <w:adjustRightInd w:val="0"/>
        <w:spacing w:line="360" w:lineRule="exact"/>
        <w:ind w:left="200" w:hanging="200"/>
        <w:rPr>
          <w:sz w:val="20"/>
          <w:szCs w:val="20"/>
        </w:rPr>
      </w:pPr>
      <w:r>
        <w:rPr>
          <w:rFonts w:hint="eastAsia"/>
        </w:rPr>
        <w:t>第三条　知事等には、給料のほか、通勤手当、期末手当及び退職手当を支給する。</w:t>
      </w:r>
    </w:p>
    <w:p w:rsidR="004167C9" w:rsidRDefault="004167C9" w:rsidP="00824E4E">
      <w:pPr>
        <w:autoSpaceDE w:val="0"/>
        <w:autoSpaceDN w:val="0"/>
        <w:adjustRightInd w:val="0"/>
        <w:spacing w:line="300" w:lineRule="exact"/>
        <w:ind w:left="200" w:hanging="200"/>
      </w:pPr>
    </w:p>
    <w:p w:rsidR="00867627" w:rsidRDefault="00867627" w:rsidP="00824E4E">
      <w:pPr>
        <w:autoSpaceDE w:val="0"/>
        <w:autoSpaceDN w:val="0"/>
        <w:adjustRightInd w:val="0"/>
        <w:spacing w:line="240" w:lineRule="exact"/>
        <w:ind w:left="200" w:hanging="200"/>
        <w:rPr>
          <w:sz w:val="20"/>
          <w:szCs w:val="20"/>
        </w:rPr>
      </w:pPr>
      <w:r>
        <w:rPr>
          <w:rFonts w:hint="eastAsia"/>
        </w:rPr>
        <w:t xml:space="preserve">第四条　</w:t>
      </w:r>
    </w:p>
    <w:p w:rsidR="00867627" w:rsidRDefault="004167C9" w:rsidP="00824E4E">
      <w:pPr>
        <w:autoSpaceDE w:val="0"/>
        <w:autoSpaceDN w:val="0"/>
        <w:adjustRightInd w:val="0"/>
        <w:spacing w:line="240" w:lineRule="exact"/>
        <w:rPr>
          <w:sz w:val="20"/>
          <w:szCs w:val="20"/>
        </w:rPr>
      </w:pPr>
      <w:r>
        <w:rPr>
          <w:rFonts w:hint="eastAsia"/>
          <w:sz w:val="20"/>
          <w:szCs w:val="20"/>
        </w:rPr>
        <w:t xml:space="preserve">　～　　（略）</w:t>
      </w:r>
    </w:p>
    <w:p w:rsidR="004167C9" w:rsidRDefault="00867627" w:rsidP="00824E4E">
      <w:pPr>
        <w:autoSpaceDE w:val="0"/>
        <w:autoSpaceDN w:val="0"/>
        <w:adjustRightInd w:val="0"/>
        <w:spacing w:line="240" w:lineRule="exact"/>
        <w:ind w:left="200" w:hanging="200"/>
      </w:pPr>
      <w:r>
        <w:rPr>
          <w:rFonts w:hint="eastAsia"/>
        </w:rPr>
        <w:t xml:space="preserve">第五条　</w:t>
      </w:r>
    </w:p>
    <w:p w:rsidR="004167C9" w:rsidRDefault="004167C9" w:rsidP="00824E4E">
      <w:pPr>
        <w:autoSpaceDE w:val="0"/>
        <w:autoSpaceDN w:val="0"/>
        <w:adjustRightInd w:val="0"/>
        <w:spacing w:line="300" w:lineRule="exact"/>
        <w:ind w:left="200"/>
      </w:pPr>
    </w:p>
    <w:p w:rsidR="00867627" w:rsidRDefault="00867627" w:rsidP="0094536A">
      <w:pPr>
        <w:autoSpaceDE w:val="0"/>
        <w:autoSpaceDN w:val="0"/>
        <w:adjustRightInd w:val="0"/>
        <w:spacing w:line="360" w:lineRule="exact"/>
        <w:ind w:left="200" w:hanging="200"/>
        <w:rPr>
          <w:sz w:val="20"/>
          <w:szCs w:val="20"/>
        </w:rPr>
      </w:pPr>
      <w:r>
        <w:rPr>
          <w:rFonts w:hint="eastAsia"/>
        </w:rPr>
        <w:t>第六条　知事等の退職手当の額は、退職した日における知事又は副知事の給料の月額にその者の在職月数を乗じて得た額に、それぞれ次の表に掲げる割合を乗じて得た額とする。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4678"/>
      </w:tblGrid>
      <w:tr w:rsidR="00867627">
        <w:tc>
          <w:tcPr>
            <w:tcW w:w="4678" w:type="dxa"/>
          </w:tcPr>
          <w:p w:rsidR="00867627" w:rsidRPr="00817039" w:rsidRDefault="00867627" w:rsidP="0094536A">
            <w:pPr>
              <w:autoSpaceDE w:val="0"/>
              <w:autoSpaceDN w:val="0"/>
              <w:adjustRightInd w:val="0"/>
              <w:spacing w:line="360" w:lineRule="exact"/>
              <w:jc w:val="center"/>
              <w:rPr>
                <w:sz w:val="22"/>
                <w:szCs w:val="22"/>
              </w:rPr>
            </w:pPr>
            <w:r w:rsidRPr="00817039">
              <w:rPr>
                <w:rFonts w:hint="eastAsia"/>
                <w:sz w:val="22"/>
                <w:szCs w:val="22"/>
              </w:rPr>
              <w:t>区分</w:t>
            </w:r>
          </w:p>
        </w:tc>
        <w:tc>
          <w:tcPr>
            <w:tcW w:w="4678" w:type="dxa"/>
          </w:tcPr>
          <w:p w:rsidR="00867627" w:rsidRPr="00817039" w:rsidRDefault="00867627" w:rsidP="0094536A">
            <w:pPr>
              <w:autoSpaceDE w:val="0"/>
              <w:autoSpaceDN w:val="0"/>
              <w:adjustRightInd w:val="0"/>
              <w:spacing w:line="360" w:lineRule="exact"/>
              <w:jc w:val="center"/>
              <w:rPr>
                <w:sz w:val="22"/>
                <w:szCs w:val="22"/>
              </w:rPr>
            </w:pPr>
            <w:r w:rsidRPr="00817039">
              <w:rPr>
                <w:rFonts w:hint="eastAsia"/>
                <w:sz w:val="22"/>
                <w:szCs w:val="22"/>
              </w:rPr>
              <w:t>割合</w:t>
            </w:r>
          </w:p>
        </w:tc>
      </w:tr>
      <w:tr w:rsidR="00867627">
        <w:tc>
          <w:tcPr>
            <w:tcW w:w="4678" w:type="dxa"/>
          </w:tcPr>
          <w:p w:rsidR="00867627" w:rsidRPr="00817039" w:rsidRDefault="00867627" w:rsidP="0094536A">
            <w:pPr>
              <w:autoSpaceDE w:val="0"/>
              <w:autoSpaceDN w:val="0"/>
              <w:adjustRightInd w:val="0"/>
              <w:spacing w:line="360" w:lineRule="exact"/>
              <w:rPr>
                <w:sz w:val="24"/>
                <w:szCs w:val="24"/>
              </w:rPr>
            </w:pPr>
            <w:r w:rsidRPr="00817039">
              <w:rPr>
                <w:rFonts w:hint="eastAsia"/>
                <w:sz w:val="24"/>
                <w:szCs w:val="24"/>
              </w:rPr>
              <w:t>知事</w:t>
            </w:r>
          </w:p>
        </w:tc>
        <w:tc>
          <w:tcPr>
            <w:tcW w:w="4678" w:type="dxa"/>
          </w:tcPr>
          <w:p w:rsidR="00867627" w:rsidRPr="00817039" w:rsidRDefault="00867627" w:rsidP="0094536A">
            <w:pPr>
              <w:autoSpaceDE w:val="0"/>
              <w:autoSpaceDN w:val="0"/>
              <w:adjustRightInd w:val="0"/>
              <w:spacing w:line="360" w:lineRule="exact"/>
              <w:jc w:val="right"/>
              <w:rPr>
                <w:sz w:val="24"/>
                <w:szCs w:val="24"/>
              </w:rPr>
            </w:pPr>
            <w:r w:rsidRPr="00817039">
              <w:rPr>
                <w:rFonts w:hint="eastAsia"/>
                <w:sz w:val="24"/>
                <w:szCs w:val="24"/>
              </w:rPr>
              <w:t>百分の六十</w:t>
            </w:r>
          </w:p>
        </w:tc>
      </w:tr>
      <w:tr w:rsidR="00867627">
        <w:tc>
          <w:tcPr>
            <w:tcW w:w="4678" w:type="dxa"/>
          </w:tcPr>
          <w:p w:rsidR="00867627" w:rsidRPr="00817039" w:rsidRDefault="00867627" w:rsidP="0094536A">
            <w:pPr>
              <w:autoSpaceDE w:val="0"/>
              <w:autoSpaceDN w:val="0"/>
              <w:adjustRightInd w:val="0"/>
              <w:spacing w:line="360" w:lineRule="exact"/>
              <w:rPr>
                <w:sz w:val="24"/>
                <w:szCs w:val="24"/>
              </w:rPr>
            </w:pPr>
            <w:r w:rsidRPr="00817039">
              <w:rPr>
                <w:rFonts w:hint="eastAsia"/>
                <w:sz w:val="24"/>
                <w:szCs w:val="24"/>
              </w:rPr>
              <w:t>副知事</w:t>
            </w:r>
          </w:p>
        </w:tc>
        <w:tc>
          <w:tcPr>
            <w:tcW w:w="4678" w:type="dxa"/>
          </w:tcPr>
          <w:p w:rsidR="00867627" w:rsidRPr="00817039" w:rsidRDefault="00867627" w:rsidP="0094536A">
            <w:pPr>
              <w:autoSpaceDE w:val="0"/>
              <w:autoSpaceDN w:val="0"/>
              <w:adjustRightInd w:val="0"/>
              <w:spacing w:line="360" w:lineRule="exact"/>
              <w:jc w:val="right"/>
              <w:rPr>
                <w:sz w:val="24"/>
                <w:szCs w:val="24"/>
              </w:rPr>
            </w:pPr>
            <w:r w:rsidRPr="00817039">
              <w:rPr>
                <w:rFonts w:hint="eastAsia"/>
                <w:sz w:val="24"/>
                <w:szCs w:val="24"/>
              </w:rPr>
              <w:t>百分の四十五</w:t>
            </w:r>
          </w:p>
        </w:tc>
      </w:tr>
    </w:tbl>
    <w:p w:rsidR="00867627" w:rsidRDefault="00867627" w:rsidP="0094536A">
      <w:pPr>
        <w:autoSpaceDE w:val="0"/>
        <w:autoSpaceDN w:val="0"/>
        <w:adjustRightInd w:val="0"/>
        <w:spacing w:line="360" w:lineRule="exact"/>
        <w:ind w:left="200" w:hanging="200"/>
        <w:rPr>
          <w:sz w:val="20"/>
          <w:szCs w:val="20"/>
        </w:rPr>
      </w:pPr>
      <w:r>
        <w:t>2</w:t>
      </w:r>
      <w:r>
        <w:rPr>
          <w:rFonts w:hint="eastAsia"/>
        </w:rPr>
        <w:t xml:space="preserve">　前項に規定する在職月数は、暦に従って計算し、一月に満たないときは一月とし、一月に満たない端数を生じたときは切り捨てる。</w:t>
      </w:r>
    </w:p>
    <w:p w:rsidR="00867627" w:rsidRDefault="00867627" w:rsidP="0094536A">
      <w:pPr>
        <w:autoSpaceDE w:val="0"/>
        <w:autoSpaceDN w:val="0"/>
        <w:adjustRightInd w:val="0"/>
        <w:spacing w:line="360" w:lineRule="exact"/>
        <w:ind w:left="200" w:hanging="200"/>
        <w:rPr>
          <w:sz w:val="20"/>
          <w:szCs w:val="20"/>
        </w:rPr>
      </w:pPr>
      <w:r>
        <w:t>3</w:t>
      </w:r>
      <w:r>
        <w:rPr>
          <w:rFonts w:hint="eastAsia"/>
        </w:rPr>
        <w:t xml:space="preserve">　第一項に規定する退職手当の支給は、知事又は副知事の任期ごとに行う。</w:t>
      </w:r>
    </w:p>
    <w:p w:rsidR="005624BD" w:rsidRDefault="005624BD" w:rsidP="00824E4E">
      <w:pPr>
        <w:autoSpaceDE w:val="0"/>
        <w:autoSpaceDN w:val="0"/>
        <w:adjustRightInd w:val="0"/>
        <w:spacing w:line="300" w:lineRule="exact"/>
        <w:rPr>
          <w:sz w:val="20"/>
          <w:szCs w:val="20"/>
        </w:rPr>
      </w:pPr>
    </w:p>
    <w:p w:rsidR="00824E4E" w:rsidRDefault="00824E4E" w:rsidP="00824E4E">
      <w:pPr>
        <w:autoSpaceDE w:val="0"/>
        <w:autoSpaceDN w:val="0"/>
        <w:adjustRightInd w:val="0"/>
        <w:spacing w:line="240" w:lineRule="exact"/>
        <w:ind w:left="200" w:hanging="200"/>
        <w:rPr>
          <w:sz w:val="20"/>
          <w:szCs w:val="20"/>
        </w:rPr>
      </w:pPr>
      <w:r>
        <w:rPr>
          <w:rFonts w:hint="eastAsia"/>
        </w:rPr>
        <w:t xml:space="preserve">第七条　</w:t>
      </w:r>
    </w:p>
    <w:p w:rsidR="00824E4E" w:rsidRDefault="00824E4E" w:rsidP="00824E4E">
      <w:pPr>
        <w:autoSpaceDE w:val="0"/>
        <w:autoSpaceDN w:val="0"/>
        <w:adjustRightInd w:val="0"/>
        <w:spacing w:line="240" w:lineRule="exact"/>
        <w:rPr>
          <w:sz w:val="20"/>
          <w:szCs w:val="20"/>
        </w:rPr>
      </w:pPr>
      <w:r>
        <w:rPr>
          <w:rFonts w:hint="eastAsia"/>
          <w:sz w:val="20"/>
          <w:szCs w:val="20"/>
        </w:rPr>
        <w:t xml:space="preserve">　～　　（略）</w:t>
      </w:r>
    </w:p>
    <w:p w:rsidR="00824E4E" w:rsidRDefault="00824E4E" w:rsidP="00824E4E">
      <w:pPr>
        <w:autoSpaceDE w:val="0"/>
        <w:autoSpaceDN w:val="0"/>
        <w:adjustRightInd w:val="0"/>
        <w:spacing w:line="240" w:lineRule="exact"/>
        <w:ind w:left="200" w:hanging="200"/>
      </w:pPr>
      <w:r>
        <w:rPr>
          <w:rFonts w:hint="eastAsia"/>
        </w:rPr>
        <w:t xml:space="preserve">第八条　</w:t>
      </w:r>
    </w:p>
    <w:p w:rsidR="005624BD" w:rsidRPr="005624BD" w:rsidRDefault="005624BD" w:rsidP="00824E4E">
      <w:pPr>
        <w:spacing w:line="300" w:lineRule="exact"/>
        <w:rPr>
          <w:sz w:val="20"/>
          <w:szCs w:val="20"/>
        </w:rPr>
      </w:pPr>
    </w:p>
    <w:p w:rsidR="005624BD" w:rsidRPr="00824E4E" w:rsidRDefault="00824E4E" w:rsidP="0094536A">
      <w:pPr>
        <w:spacing w:line="360" w:lineRule="exact"/>
      </w:pPr>
      <w:r w:rsidRPr="00824E4E">
        <w:rPr>
          <w:rFonts w:hint="eastAsia"/>
        </w:rPr>
        <w:t>附則</w:t>
      </w:r>
    </w:p>
    <w:p w:rsidR="00824E4E" w:rsidRPr="00824E4E" w:rsidRDefault="00824E4E" w:rsidP="0094536A">
      <w:pPr>
        <w:spacing w:line="360" w:lineRule="exact"/>
        <w:ind w:left="234" w:hangingChars="100" w:hanging="234"/>
      </w:pPr>
      <w:r w:rsidRPr="00824E4E">
        <w:rPr>
          <w:rFonts w:hint="eastAsia"/>
        </w:rPr>
        <w:t>5</w:t>
      </w:r>
      <w:r w:rsidRPr="00824E4E">
        <w:rPr>
          <w:rFonts w:hint="eastAsia"/>
        </w:rPr>
        <w:t xml:space="preserve">　当分の間、副知事の退職手当の額は、第六条第一項及び前項の規定により計算した額にそれぞれ百分の八十を乗じて得た額</w:t>
      </w:r>
      <w:r w:rsidRPr="00824E4E">
        <w:rPr>
          <w:rFonts w:hint="eastAsia"/>
        </w:rPr>
        <w:t>(</w:t>
      </w:r>
      <w:r w:rsidRPr="00824E4E">
        <w:rPr>
          <w:rFonts w:hint="eastAsia"/>
        </w:rPr>
        <w:t>その額に一円未満の端数を生じたときは、これを切り上げた額</w:t>
      </w:r>
      <w:r w:rsidRPr="00824E4E">
        <w:rPr>
          <w:rFonts w:hint="eastAsia"/>
        </w:rPr>
        <w:t>)</w:t>
      </w:r>
      <w:r w:rsidRPr="00824E4E">
        <w:rPr>
          <w:rFonts w:hint="eastAsia"/>
        </w:rPr>
        <w:t>とする。</w:t>
      </w:r>
    </w:p>
    <w:p w:rsidR="0094536A" w:rsidRDefault="0094536A" w:rsidP="005624BD">
      <w:pPr>
        <w:autoSpaceDE w:val="0"/>
        <w:autoSpaceDN w:val="0"/>
        <w:adjustRightInd w:val="0"/>
        <w:rPr>
          <w:rFonts w:ascii="ＭＳ ゴシック" w:eastAsia="ＭＳ ゴシック" w:hAnsi="ＭＳ ゴシック"/>
          <w:sz w:val="24"/>
          <w:szCs w:val="24"/>
        </w:rPr>
      </w:pPr>
    </w:p>
    <w:p w:rsidR="0094536A" w:rsidRDefault="0094536A" w:rsidP="005624BD">
      <w:pPr>
        <w:autoSpaceDE w:val="0"/>
        <w:autoSpaceDN w:val="0"/>
        <w:adjustRightInd w:val="0"/>
        <w:rPr>
          <w:rFonts w:ascii="ＭＳ ゴシック" w:eastAsia="ＭＳ ゴシック" w:hAnsi="ＭＳ ゴシック"/>
          <w:sz w:val="24"/>
          <w:szCs w:val="24"/>
        </w:rPr>
      </w:pPr>
    </w:p>
    <w:p w:rsidR="005624BD" w:rsidRPr="005624BD" w:rsidRDefault="005624BD" w:rsidP="005624BD">
      <w:pPr>
        <w:autoSpaceDE w:val="0"/>
        <w:autoSpaceDN w:val="0"/>
        <w:adjustRightInd w:val="0"/>
        <w:rPr>
          <w:rFonts w:ascii="ＭＳ ゴシック" w:eastAsia="ＭＳ ゴシック" w:hAnsi="ＭＳ ゴシック"/>
          <w:sz w:val="22"/>
          <w:szCs w:val="22"/>
        </w:rPr>
      </w:pPr>
      <w:r w:rsidRPr="005624BD">
        <w:rPr>
          <w:rFonts w:ascii="ＭＳ ゴシック" w:eastAsia="ＭＳ ゴシック" w:hAnsi="ＭＳ ゴシック" w:hint="eastAsia"/>
          <w:sz w:val="24"/>
          <w:szCs w:val="24"/>
        </w:rPr>
        <w:t>○</w:t>
      </w:r>
      <w:r w:rsidR="004167C9" w:rsidRPr="004167C9">
        <w:rPr>
          <w:rFonts w:ascii="ＭＳ ゴシック" w:eastAsia="ＭＳ ゴシック" w:hAnsi="ＭＳ ゴシック" w:hint="eastAsia"/>
          <w:sz w:val="24"/>
          <w:szCs w:val="24"/>
        </w:rPr>
        <w:t>知事の退職手当の特例に関する条例</w:t>
      </w:r>
    </w:p>
    <w:p w:rsidR="004167C9" w:rsidRDefault="004167C9" w:rsidP="004167C9">
      <w:pPr>
        <w:jc w:val="right"/>
      </w:pPr>
      <w:r>
        <w:rPr>
          <w:rFonts w:hint="eastAsia"/>
        </w:rPr>
        <w:t>平成二十年三月二十八日</w:t>
      </w:r>
    </w:p>
    <w:p w:rsidR="004167C9" w:rsidRDefault="004167C9" w:rsidP="004167C9">
      <w:pPr>
        <w:jc w:val="right"/>
      </w:pPr>
      <w:r>
        <w:rPr>
          <w:rFonts w:hint="eastAsia"/>
        </w:rPr>
        <w:t>大阪府条例第一号</w:t>
      </w:r>
    </w:p>
    <w:p w:rsidR="004167C9" w:rsidRDefault="004167C9" w:rsidP="00C76832">
      <w:pPr>
        <w:ind w:firstLineChars="100" w:firstLine="234"/>
      </w:pPr>
      <w:r>
        <w:rPr>
          <w:rFonts w:hint="eastAsia"/>
        </w:rPr>
        <w:t>知事の退職手当の特例に関する条例をここに公布する。</w:t>
      </w:r>
    </w:p>
    <w:p w:rsidR="004167C9" w:rsidRDefault="004167C9" w:rsidP="00C76832">
      <w:pPr>
        <w:ind w:firstLineChars="300" w:firstLine="702"/>
      </w:pPr>
      <w:r>
        <w:rPr>
          <w:rFonts w:hint="eastAsia"/>
        </w:rPr>
        <w:t>知事の退職手当の特例に関する条例</w:t>
      </w:r>
    </w:p>
    <w:p w:rsidR="004167C9" w:rsidRPr="00C76832" w:rsidRDefault="004167C9" w:rsidP="004167C9">
      <w:pPr>
        <w:jc w:val="center"/>
      </w:pPr>
    </w:p>
    <w:p w:rsidR="004167C9" w:rsidRDefault="004167C9" w:rsidP="004167C9">
      <w:pPr>
        <w:ind w:firstLineChars="100" w:firstLine="234"/>
      </w:pPr>
      <w:r>
        <w:rPr>
          <w:rFonts w:hint="eastAsia"/>
        </w:rPr>
        <w:t>平成二十年二月六日において知事であった者に係る同日を含む任期に係る退職手当の額は、知事及び副知事の給料、手当及び旅費に関する条例</w:t>
      </w:r>
      <w:r>
        <w:rPr>
          <w:rFonts w:hint="eastAsia"/>
        </w:rPr>
        <w:t>(</w:t>
      </w:r>
      <w:r>
        <w:rPr>
          <w:rFonts w:hint="eastAsia"/>
        </w:rPr>
        <w:t>昭和二十二年大阪府条例第十八号</w:t>
      </w:r>
      <w:r>
        <w:rPr>
          <w:rFonts w:hint="eastAsia"/>
        </w:rPr>
        <w:t>)</w:t>
      </w:r>
      <w:r>
        <w:rPr>
          <w:rFonts w:hint="eastAsia"/>
        </w:rPr>
        <w:t>第六条第一項の規定にかかわらず、同項に定める額からその十分の五に相当する額を減じた額とする。</w:t>
      </w:r>
    </w:p>
    <w:p w:rsidR="004167C9" w:rsidRDefault="004167C9" w:rsidP="004167C9"/>
    <w:p w:rsidR="004167C9" w:rsidRDefault="004167C9" w:rsidP="004167C9">
      <w:r>
        <w:rPr>
          <w:rFonts w:hint="eastAsia"/>
        </w:rPr>
        <w:t>附　則</w:t>
      </w:r>
    </w:p>
    <w:p w:rsidR="005624BD" w:rsidRPr="005624BD" w:rsidRDefault="004167C9" w:rsidP="004167C9">
      <w:pPr>
        <w:rPr>
          <w:sz w:val="20"/>
          <w:szCs w:val="20"/>
        </w:rPr>
      </w:pPr>
      <w:r>
        <w:rPr>
          <w:rFonts w:hint="eastAsia"/>
        </w:rPr>
        <w:t>この条例は、公布の日から施行する。</w:t>
      </w:r>
    </w:p>
    <w:p w:rsidR="00867627" w:rsidRPr="005624BD" w:rsidRDefault="00867627" w:rsidP="005624BD">
      <w:pPr>
        <w:rPr>
          <w:sz w:val="20"/>
          <w:szCs w:val="20"/>
        </w:rPr>
      </w:pPr>
    </w:p>
    <w:sectPr w:rsidR="00867627" w:rsidRPr="005624BD">
      <w:pgSz w:w="11907" w:h="16840" w:code="9"/>
      <w:pgMar w:top="1134" w:right="1134" w:bottom="567" w:left="1417" w:header="720" w:footer="720" w:gutter="0"/>
      <w:cols w:space="720"/>
      <w:noEndnote/>
      <w:docGrid w:type="linesAndChars" w:linePitch="411" w:charSpace="48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7C9" w:rsidRDefault="004167C9" w:rsidP="003C0B61">
      <w:r>
        <w:separator/>
      </w:r>
    </w:p>
  </w:endnote>
  <w:endnote w:type="continuationSeparator" w:id="0">
    <w:p w:rsidR="004167C9" w:rsidRDefault="004167C9" w:rsidP="003C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7C9" w:rsidRDefault="004167C9" w:rsidP="003C0B61">
      <w:r>
        <w:separator/>
      </w:r>
    </w:p>
  </w:footnote>
  <w:footnote w:type="continuationSeparator" w:id="0">
    <w:p w:rsidR="004167C9" w:rsidRDefault="004167C9" w:rsidP="003C0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855"/>
    <w:rsid w:val="00237501"/>
    <w:rsid w:val="003C0B61"/>
    <w:rsid w:val="0040203C"/>
    <w:rsid w:val="004167C9"/>
    <w:rsid w:val="005624BD"/>
    <w:rsid w:val="00817039"/>
    <w:rsid w:val="00824E4E"/>
    <w:rsid w:val="00861326"/>
    <w:rsid w:val="00867627"/>
    <w:rsid w:val="0094536A"/>
    <w:rsid w:val="00AB2000"/>
    <w:rsid w:val="00B72D94"/>
    <w:rsid w:val="00BF36C6"/>
    <w:rsid w:val="00C5731C"/>
    <w:rsid w:val="00C76832"/>
    <w:rsid w:val="00CA5855"/>
    <w:rsid w:val="00CB6B5D"/>
    <w:rsid w:val="00CD4B58"/>
    <w:rsid w:val="00DA2C22"/>
    <w:rsid w:val="00FC3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B61"/>
    <w:pPr>
      <w:tabs>
        <w:tab w:val="center" w:pos="4252"/>
        <w:tab w:val="right" w:pos="8504"/>
      </w:tabs>
      <w:snapToGrid w:val="0"/>
    </w:pPr>
  </w:style>
  <w:style w:type="character" w:customStyle="1" w:styleId="a4">
    <w:name w:val="ヘッダー (文字)"/>
    <w:basedOn w:val="a0"/>
    <w:link w:val="a3"/>
    <w:uiPriority w:val="99"/>
    <w:rsid w:val="003C0B61"/>
    <w:rPr>
      <w:rFonts w:ascii="Century" w:eastAsia="ＭＳ 明朝" w:hAnsi="Century" w:cs="ＭＳ 明朝"/>
    </w:rPr>
  </w:style>
  <w:style w:type="paragraph" w:styleId="a5">
    <w:name w:val="footer"/>
    <w:basedOn w:val="a"/>
    <w:link w:val="a6"/>
    <w:uiPriority w:val="99"/>
    <w:unhideWhenUsed/>
    <w:rsid w:val="003C0B61"/>
    <w:pPr>
      <w:tabs>
        <w:tab w:val="center" w:pos="4252"/>
        <w:tab w:val="right" w:pos="8504"/>
      </w:tabs>
      <w:snapToGrid w:val="0"/>
    </w:pPr>
  </w:style>
  <w:style w:type="character" w:customStyle="1" w:styleId="a6">
    <w:name w:val="フッター (文字)"/>
    <w:basedOn w:val="a0"/>
    <w:link w:val="a5"/>
    <w:uiPriority w:val="99"/>
    <w:rsid w:val="003C0B61"/>
    <w:rPr>
      <w:rFonts w:ascii="Century" w:eastAsia="ＭＳ 明朝" w:hAnsi="Century" w:cs="ＭＳ 明朝"/>
    </w:rPr>
  </w:style>
  <w:style w:type="paragraph" w:styleId="a7">
    <w:name w:val="Balloon Text"/>
    <w:basedOn w:val="a"/>
    <w:link w:val="a8"/>
    <w:uiPriority w:val="99"/>
    <w:semiHidden/>
    <w:unhideWhenUsed/>
    <w:rsid w:val="00B72D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2D94"/>
    <w:rPr>
      <w:rFonts w:asciiTheme="majorHAnsi" w:eastAsiaTheme="majorEastAsia" w:hAnsiTheme="majorHAnsi" w:cstheme="majorBidi"/>
      <w:sz w:val="18"/>
      <w:szCs w:val="18"/>
    </w:rPr>
  </w:style>
  <w:style w:type="paragraph" w:styleId="Web">
    <w:name w:val="Normal (Web)"/>
    <w:basedOn w:val="a"/>
    <w:uiPriority w:val="99"/>
    <w:semiHidden/>
    <w:unhideWhenUsed/>
    <w:rsid w:val="009453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B61"/>
    <w:pPr>
      <w:tabs>
        <w:tab w:val="center" w:pos="4252"/>
        <w:tab w:val="right" w:pos="8504"/>
      </w:tabs>
      <w:snapToGrid w:val="0"/>
    </w:pPr>
  </w:style>
  <w:style w:type="character" w:customStyle="1" w:styleId="a4">
    <w:name w:val="ヘッダー (文字)"/>
    <w:basedOn w:val="a0"/>
    <w:link w:val="a3"/>
    <w:uiPriority w:val="99"/>
    <w:rsid w:val="003C0B61"/>
    <w:rPr>
      <w:rFonts w:ascii="Century" w:eastAsia="ＭＳ 明朝" w:hAnsi="Century" w:cs="ＭＳ 明朝"/>
    </w:rPr>
  </w:style>
  <w:style w:type="paragraph" w:styleId="a5">
    <w:name w:val="footer"/>
    <w:basedOn w:val="a"/>
    <w:link w:val="a6"/>
    <w:uiPriority w:val="99"/>
    <w:unhideWhenUsed/>
    <w:rsid w:val="003C0B61"/>
    <w:pPr>
      <w:tabs>
        <w:tab w:val="center" w:pos="4252"/>
        <w:tab w:val="right" w:pos="8504"/>
      </w:tabs>
      <w:snapToGrid w:val="0"/>
    </w:pPr>
  </w:style>
  <w:style w:type="character" w:customStyle="1" w:styleId="a6">
    <w:name w:val="フッター (文字)"/>
    <w:basedOn w:val="a0"/>
    <w:link w:val="a5"/>
    <w:uiPriority w:val="99"/>
    <w:rsid w:val="003C0B61"/>
    <w:rPr>
      <w:rFonts w:ascii="Century" w:eastAsia="ＭＳ 明朝" w:hAnsi="Century" w:cs="ＭＳ 明朝"/>
    </w:rPr>
  </w:style>
  <w:style w:type="paragraph" w:styleId="a7">
    <w:name w:val="Balloon Text"/>
    <w:basedOn w:val="a"/>
    <w:link w:val="a8"/>
    <w:uiPriority w:val="99"/>
    <w:semiHidden/>
    <w:unhideWhenUsed/>
    <w:rsid w:val="00B72D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2D94"/>
    <w:rPr>
      <w:rFonts w:asciiTheme="majorHAnsi" w:eastAsiaTheme="majorEastAsia" w:hAnsiTheme="majorHAnsi" w:cstheme="majorBidi"/>
      <w:sz w:val="18"/>
      <w:szCs w:val="18"/>
    </w:rPr>
  </w:style>
  <w:style w:type="paragraph" w:styleId="Web">
    <w:name w:val="Normal (Web)"/>
    <w:basedOn w:val="a"/>
    <w:uiPriority w:val="99"/>
    <w:semiHidden/>
    <w:unhideWhenUsed/>
    <w:rsid w:val="009453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A2FD-3073-4980-AF9E-D40899F5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816</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2011-09-13T06:34:00Z</cp:lastPrinted>
  <dcterms:created xsi:type="dcterms:W3CDTF">2010-11-10T02:12:00Z</dcterms:created>
  <dcterms:modified xsi:type="dcterms:W3CDTF">2011-10-18T02:26:00Z</dcterms:modified>
</cp:coreProperties>
</file>