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9DC" w:rsidRDefault="00F359DC" w:rsidP="001559EC">
      <w:pPr>
        <w:rPr>
          <w:rFonts w:ascii="ＭＳ 明朝" w:hAnsi="ＭＳ 明朝"/>
          <w:color w:val="000000" w:themeColor="text1"/>
          <w:sz w:val="24"/>
          <w:szCs w:val="24"/>
        </w:rPr>
      </w:pPr>
    </w:p>
    <w:p w:rsidR="00F359DC" w:rsidRDefault="00F359DC" w:rsidP="00F359DC">
      <w:pPr>
        <w:rPr>
          <w:rFonts w:ascii="ＭＳ 明朝" w:hAnsi="ＭＳ 明朝"/>
          <w:color w:val="000000" w:themeColor="text1"/>
          <w:sz w:val="24"/>
          <w:szCs w:val="24"/>
        </w:rPr>
      </w:pPr>
      <w:r>
        <w:rPr>
          <w:rFonts w:ascii="ＭＳ 明朝" w:hAnsi="ＭＳ 明朝" w:hint="eastAsia"/>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4810125</wp:posOffset>
                </wp:positionH>
                <wp:positionV relativeFrom="paragraph">
                  <wp:posOffset>-90553</wp:posOffset>
                </wp:positionV>
                <wp:extent cx="1173192" cy="319177"/>
                <wp:effectExtent l="0" t="0" r="27305" b="24130"/>
                <wp:wrapNone/>
                <wp:docPr id="1" name="正方形/長方形 1"/>
                <wp:cNvGraphicFramePr/>
                <a:graphic xmlns:a="http://schemas.openxmlformats.org/drawingml/2006/main">
                  <a:graphicData uri="http://schemas.microsoft.com/office/word/2010/wordprocessingShape">
                    <wps:wsp>
                      <wps:cNvSpPr/>
                      <wps:spPr>
                        <a:xfrm>
                          <a:off x="0" y="0"/>
                          <a:ext cx="1173192" cy="319177"/>
                        </a:xfrm>
                        <a:prstGeom prst="rect">
                          <a:avLst/>
                        </a:prstGeom>
                      </wps:spPr>
                      <wps:style>
                        <a:lnRef idx="2">
                          <a:schemeClr val="accent6"/>
                        </a:lnRef>
                        <a:fillRef idx="1">
                          <a:schemeClr val="lt1"/>
                        </a:fillRef>
                        <a:effectRef idx="0">
                          <a:schemeClr val="accent6"/>
                        </a:effectRef>
                        <a:fontRef idx="minor">
                          <a:schemeClr val="dk1"/>
                        </a:fontRef>
                      </wps:style>
                      <wps:txbx>
                        <w:txbxContent>
                          <w:p w:rsidR="00F51C0A" w:rsidRPr="00F359DC" w:rsidRDefault="00F51C0A" w:rsidP="00F359DC">
                            <w:pPr>
                              <w:jc w:val="center"/>
                              <w:rPr>
                                <w:rFonts w:asciiTheme="majorEastAsia" w:eastAsiaTheme="majorEastAsia" w:hAnsiTheme="majorEastAsia"/>
                                <w:sz w:val="24"/>
                                <w:szCs w:val="24"/>
                              </w:rPr>
                            </w:pPr>
                            <w:r w:rsidRPr="00F359DC">
                              <w:rPr>
                                <w:rFonts w:asciiTheme="majorEastAsia" w:eastAsiaTheme="majorEastAsia" w:hAnsiTheme="majorEastAsia" w:hint="eastAsia"/>
                                <w:sz w:val="24"/>
                                <w:szCs w:val="24"/>
                              </w:rPr>
                              <w:t>別　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7" style="position:absolute;left:0;text-align:left;margin-left:378.75pt;margin-top:-7.15pt;width:92.4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" fillcolor="white [3201]" strokecolor="#f79646 [3209]" strokeweight="2pt">
                <v:textbox>
                  <w:txbxContent>
                    <w:p w:rsidR="00F359DC" w:rsidRPr="00F359DC" w:rsidRDefault="00F359DC" w:rsidP="00F359DC">
                      <w:pPr>
                        <w:jc w:val="center"/>
                        <w:rPr>
                          <w:rFonts w:asciiTheme="majorEastAsia" w:eastAsiaTheme="majorEastAsia" w:hAnsiTheme="majorEastAsia"/>
                          <w:sz w:val="24"/>
                          <w:szCs w:val="24"/>
                        </w:rPr>
                      </w:pPr>
                      <w:r w:rsidRPr="00F359DC">
                        <w:rPr>
                          <w:rFonts w:asciiTheme="majorEastAsia" w:eastAsiaTheme="majorEastAsia" w:hAnsiTheme="majorEastAsia" w:hint="eastAsia"/>
                          <w:sz w:val="24"/>
                          <w:szCs w:val="24"/>
                        </w:rPr>
                        <w:t>別　紙</w:t>
                      </w:r>
                    </w:p>
                  </w:txbxContent>
                </v:textbox>
              </v:rect>
            </w:pict>
          </mc:Fallback>
        </mc:AlternateContent>
      </w:r>
    </w:p>
    <w:p w:rsidR="00F359DC" w:rsidRDefault="00F359DC" w:rsidP="00F359DC">
      <w:pPr>
        <w:rPr>
          <w:rFonts w:ascii="ＭＳ 明朝" w:hAnsi="ＭＳ 明朝"/>
          <w:color w:val="000000" w:themeColor="text1"/>
          <w:sz w:val="24"/>
          <w:szCs w:val="24"/>
        </w:rPr>
      </w:pPr>
    </w:p>
    <w:p w:rsidR="001559EC" w:rsidRPr="00A174CD" w:rsidRDefault="001559EC" w:rsidP="00F359DC">
      <w:pPr>
        <w:rPr>
          <w:rFonts w:ascii="ＭＳ 明朝"/>
          <w:color w:val="000000" w:themeColor="text1"/>
          <w:sz w:val="24"/>
          <w:szCs w:val="24"/>
        </w:rPr>
      </w:pPr>
      <w:r w:rsidRPr="00A174CD">
        <w:rPr>
          <w:rFonts w:ascii="ＭＳ 明朝" w:hAnsi="ＭＳ 明朝" w:hint="eastAsia"/>
          <w:color w:val="000000" w:themeColor="text1"/>
          <w:sz w:val="24"/>
          <w:szCs w:val="24"/>
        </w:rPr>
        <w:t>（甲案の場合）</w:t>
      </w:r>
    </w:p>
    <w:p w:rsidR="001559EC" w:rsidRPr="00A174CD" w:rsidRDefault="001559EC" w:rsidP="001559EC">
      <w:pPr>
        <w:ind w:leftChars="-100" w:left="270" w:hangingChars="200" w:hanging="480"/>
        <w:rPr>
          <w:rFonts w:ascii="ＭＳ 明朝" w:hAnsi="ＭＳ 明朝"/>
          <w:color w:val="000000" w:themeColor="text1"/>
          <w:sz w:val="24"/>
          <w:szCs w:val="24"/>
        </w:rPr>
      </w:pPr>
      <w:r w:rsidRPr="00A174CD">
        <w:rPr>
          <w:rFonts w:ascii="ＭＳ 明朝" w:hAnsi="ＭＳ 明朝" w:hint="eastAsia"/>
          <w:color w:val="000000" w:themeColor="text1"/>
          <w:sz w:val="24"/>
          <w:szCs w:val="24"/>
        </w:rPr>
        <w:t xml:space="preserve">　　甲案―１）</w:t>
      </w:r>
    </w:p>
    <w:p w:rsidR="001559EC" w:rsidRPr="00A174CD" w:rsidRDefault="001559EC" w:rsidP="001559EC">
      <w:pPr>
        <w:ind w:leftChars="128" w:left="269" w:firstLineChars="100" w:firstLine="240"/>
        <w:rPr>
          <w:rFonts w:ascii="ＭＳ 明朝"/>
          <w:color w:val="000000" w:themeColor="text1"/>
          <w:sz w:val="24"/>
          <w:szCs w:val="24"/>
        </w:rPr>
      </w:pPr>
      <w:r w:rsidRPr="00A174CD">
        <w:rPr>
          <w:rFonts w:ascii="ＭＳ 明朝" w:hAnsi="ＭＳ 明朝" w:hint="eastAsia"/>
          <w:color w:val="000000" w:themeColor="text1"/>
          <w:sz w:val="24"/>
          <w:szCs w:val="24"/>
        </w:rPr>
        <w:t>地方自治法の規定では、日額が原則となっているが、ヒアリングした結果、全ての委員会において会議等以外にも、自宅や職場などでの執筆・調査活動があり、これらを含めて対応するためには、月額によることも合理的ではないかと考えるものである。</w:t>
      </w:r>
    </w:p>
    <w:p w:rsidR="001559EC" w:rsidRPr="00A174CD" w:rsidRDefault="001559EC" w:rsidP="001559EC">
      <w:pPr>
        <w:ind w:leftChars="100" w:left="210" w:firstLineChars="100" w:firstLine="240"/>
        <w:rPr>
          <w:rFonts w:ascii="ＭＳ 明朝"/>
          <w:color w:val="000000" w:themeColor="text1"/>
          <w:sz w:val="24"/>
          <w:szCs w:val="24"/>
        </w:rPr>
      </w:pPr>
      <w:r w:rsidRPr="00A174CD">
        <w:rPr>
          <w:rFonts w:ascii="ＭＳ 明朝" w:hAnsi="ＭＳ 明朝" w:hint="eastAsia"/>
          <w:color w:val="000000" w:themeColor="text1"/>
          <w:sz w:val="24"/>
          <w:szCs w:val="24"/>
        </w:rPr>
        <w:t>ただし、現在の月額報酬</w:t>
      </w:r>
      <w:r w:rsidR="00627095">
        <w:rPr>
          <w:rFonts w:ascii="ＭＳ 明朝" w:hAnsi="ＭＳ 明朝" w:hint="eastAsia"/>
          <w:color w:val="000000" w:themeColor="text1"/>
          <w:sz w:val="24"/>
          <w:szCs w:val="24"/>
        </w:rPr>
        <w:t>を委員一人あたりの平均活動日数で除した場合</w:t>
      </w:r>
      <w:r w:rsidRPr="00A174CD">
        <w:rPr>
          <w:rFonts w:ascii="ＭＳ 明朝" w:hAnsi="ＭＳ 明朝" w:hint="eastAsia"/>
          <w:color w:val="000000" w:themeColor="text1"/>
          <w:sz w:val="24"/>
          <w:szCs w:val="24"/>
        </w:rPr>
        <w:t>、委員会によっては、１日</w:t>
      </w:r>
      <w:r w:rsidR="00627095">
        <w:rPr>
          <w:rFonts w:ascii="ＭＳ 明朝" w:hAnsi="ＭＳ 明朝" w:hint="eastAsia"/>
          <w:color w:val="000000" w:themeColor="text1"/>
          <w:sz w:val="24"/>
          <w:szCs w:val="24"/>
        </w:rPr>
        <w:t>あたり</w:t>
      </w:r>
      <w:r w:rsidRPr="00A174CD">
        <w:rPr>
          <w:rFonts w:ascii="ＭＳ 明朝" w:hAnsi="ＭＳ 明朝" w:hint="eastAsia"/>
          <w:color w:val="000000" w:themeColor="text1"/>
          <w:sz w:val="24"/>
          <w:szCs w:val="24"/>
        </w:rPr>
        <w:t>の単価が</w:t>
      </w:r>
      <w:r w:rsidR="003566AA">
        <w:rPr>
          <w:rFonts w:ascii="ＭＳ 明朝" w:hAnsi="ＭＳ 明朝" w:hint="eastAsia"/>
          <w:color w:val="000000" w:themeColor="text1"/>
          <w:sz w:val="24"/>
          <w:szCs w:val="24"/>
        </w:rPr>
        <w:t>８</w:t>
      </w:r>
      <w:r w:rsidRPr="00A174CD">
        <w:rPr>
          <w:rFonts w:ascii="ＭＳ 明朝" w:hAnsi="ＭＳ 明朝" w:hint="eastAsia"/>
          <w:color w:val="000000" w:themeColor="text1"/>
          <w:sz w:val="24"/>
          <w:szCs w:val="24"/>
        </w:rPr>
        <w:t>万円</w:t>
      </w:r>
      <w:r w:rsidR="003566AA">
        <w:rPr>
          <w:rFonts w:ascii="ＭＳ 明朝" w:hAnsi="ＭＳ 明朝" w:hint="eastAsia"/>
          <w:color w:val="000000" w:themeColor="text1"/>
          <w:sz w:val="24"/>
          <w:szCs w:val="24"/>
        </w:rPr>
        <w:t>程度</w:t>
      </w:r>
      <w:r w:rsidRPr="00A174CD">
        <w:rPr>
          <w:rFonts w:ascii="ＭＳ 明朝" w:hAnsi="ＭＳ 明朝" w:hint="eastAsia"/>
          <w:color w:val="000000" w:themeColor="text1"/>
          <w:sz w:val="24"/>
          <w:szCs w:val="24"/>
        </w:rPr>
        <w:t>になるケースもあり、府民の理解を得られる水準ではないと思料するものである。</w:t>
      </w:r>
    </w:p>
    <w:p w:rsidR="001559EC" w:rsidRPr="00A174CD" w:rsidRDefault="001559EC" w:rsidP="001559EC">
      <w:pPr>
        <w:ind w:left="240" w:hangingChars="100" w:hanging="240"/>
        <w:rPr>
          <w:rFonts w:ascii="ＭＳ 明朝"/>
          <w:color w:val="000000" w:themeColor="text1"/>
          <w:sz w:val="24"/>
          <w:szCs w:val="24"/>
        </w:rPr>
      </w:pPr>
      <w:r w:rsidRPr="00A174CD">
        <w:rPr>
          <w:rFonts w:ascii="ＭＳ 明朝" w:hAnsi="ＭＳ 明朝" w:hint="eastAsia"/>
          <w:color w:val="000000" w:themeColor="text1"/>
          <w:sz w:val="24"/>
          <w:szCs w:val="24"/>
        </w:rPr>
        <w:t xml:space="preserve">　　このため、その水準としては、常勤行政委員の報酬月額（現行</w:t>
      </w:r>
      <w:r w:rsidRPr="00A174CD">
        <w:rPr>
          <w:rFonts w:ascii="ＭＳ 明朝" w:hAnsi="ＭＳ 明朝"/>
          <w:color w:val="000000" w:themeColor="text1"/>
          <w:sz w:val="24"/>
          <w:szCs w:val="24"/>
        </w:rPr>
        <w:t>740,000</w:t>
      </w:r>
      <w:r w:rsidRPr="00A174CD">
        <w:rPr>
          <w:rFonts w:ascii="ＭＳ 明朝" w:hAnsi="ＭＳ 明朝" w:hint="eastAsia"/>
          <w:color w:val="000000" w:themeColor="text1"/>
          <w:sz w:val="24"/>
          <w:szCs w:val="24"/>
        </w:rPr>
        <w:t>円</w:t>
      </w:r>
      <w:r w:rsidR="00750C24">
        <w:rPr>
          <w:rFonts w:ascii="ＭＳ 明朝" w:hAnsi="ＭＳ 明朝" w:hint="eastAsia"/>
          <w:color w:val="000000" w:themeColor="text1"/>
          <w:sz w:val="24"/>
          <w:szCs w:val="24"/>
        </w:rPr>
        <w:t>※</w:t>
      </w:r>
      <w:r w:rsidRPr="00A174CD">
        <w:rPr>
          <w:rFonts w:ascii="ＭＳ 明朝" w:hAnsi="ＭＳ 明朝" w:hint="eastAsia"/>
          <w:color w:val="000000" w:themeColor="text1"/>
          <w:sz w:val="24"/>
          <w:szCs w:val="24"/>
        </w:rPr>
        <w:t>）を常勤職員の月あたり平均勤務日数（</w:t>
      </w:r>
      <w:r w:rsidRPr="00A174CD">
        <w:rPr>
          <w:rFonts w:ascii="ＭＳ 明朝" w:hAnsi="ＭＳ 明朝"/>
          <w:color w:val="000000" w:themeColor="text1"/>
          <w:sz w:val="24"/>
          <w:szCs w:val="24"/>
        </w:rPr>
        <w:t>21</w:t>
      </w:r>
      <w:r w:rsidRPr="00A174CD">
        <w:rPr>
          <w:rFonts w:ascii="ＭＳ 明朝" w:hAnsi="ＭＳ 明朝" w:hint="eastAsia"/>
          <w:color w:val="000000" w:themeColor="text1"/>
          <w:sz w:val="24"/>
          <w:szCs w:val="24"/>
        </w:rPr>
        <w:t>日）で除した</w:t>
      </w:r>
      <w:r w:rsidRPr="00A174CD">
        <w:rPr>
          <w:rFonts w:ascii="ＭＳ 明朝" w:hAnsi="ＭＳ 明朝"/>
          <w:color w:val="000000" w:themeColor="text1"/>
          <w:sz w:val="24"/>
          <w:szCs w:val="24"/>
        </w:rPr>
        <w:t>35,000</w:t>
      </w:r>
      <w:r w:rsidRPr="00A174CD">
        <w:rPr>
          <w:rFonts w:ascii="ＭＳ 明朝" w:hAnsi="ＭＳ 明朝" w:hint="eastAsia"/>
          <w:color w:val="000000" w:themeColor="text1"/>
          <w:sz w:val="24"/>
          <w:szCs w:val="24"/>
        </w:rPr>
        <w:t>円を１日あたりの単価とし、それに平均</w:t>
      </w:r>
      <w:r w:rsidR="000413D8">
        <w:rPr>
          <w:rFonts w:ascii="ＭＳ 明朝" w:hAnsi="ＭＳ 明朝" w:hint="eastAsia"/>
          <w:color w:val="000000" w:themeColor="text1"/>
          <w:sz w:val="24"/>
          <w:szCs w:val="24"/>
        </w:rPr>
        <w:t>活動</w:t>
      </w:r>
      <w:r w:rsidRPr="00A174CD">
        <w:rPr>
          <w:rFonts w:ascii="ＭＳ 明朝" w:hAnsi="ＭＳ 明朝" w:hint="eastAsia"/>
          <w:color w:val="000000" w:themeColor="text1"/>
          <w:sz w:val="24"/>
          <w:szCs w:val="24"/>
        </w:rPr>
        <w:t>日数</w:t>
      </w:r>
      <w:r w:rsidR="000413D8">
        <w:rPr>
          <w:rFonts w:ascii="ＭＳ 明朝" w:hAnsi="ＭＳ 明朝" w:hint="eastAsia"/>
          <w:color w:val="000000" w:themeColor="text1"/>
          <w:sz w:val="24"/>
          <w:szCs w:val="24"/>
        </w:rPr>
        <w:t>である</w:t>
      </w:r>
      <w:r w:rsidRPr="00A174CD">
        <w:rPr>
          <w:rFonts w:ascii="ＭＳ 明朝" w:hAnsi="ＭＳ 明朝" w:hint="eastAsia"/>
          <w:color w:val="000000" w:themeColor="text1"/>
          <w:sz w:val="24"/>
          <w:szCs w:val="24"/>
        </w:rPr>
        <w:t>５日を</w:t>
      </w:r>
      <w:r w:rsidR="000413D8">
        <w:rPr>
          <w:rFonts w:ascii="ＭＳ 明朝" w:hAnsi="ＭＳ 明朝" w:hint="eastAsia"/>
          <w:color w:val="000000" w:themeColor="text1"/>
          <w:sz w:val="24"/>
          <w:szCs w:val="24"/>
        </w:rPr>
        <w:t>勤務日数として</w:t>
      </w:r>
      <w:r w:rsidRPr="00A174CD">
        <w:rPr>
          <w:rFonts w:ascii="ＭＳ 明朝" w:hAnsi="ＭＳ 明朝" w:hint="eastAsia"/>
          <w:color w:val="000000" w:themeColor="text1"/>
          <w:sz w:val="24"/>
          <w:szCs w:val="24"/>
        </w:rPr>
        <w:t>乗じた</w:t>
      </w:r>
      <w:r w:rsidRPr="00A174CD">
        <w:rPr>
          <w:rFonts w:ascii="ＭＳ 明朝" w:hAnsi="ＭＳ 明朝"/>
          <w:color w:val="000000" w:themeColor="text1"/>
          <w:sz w:val="24"/>
          <w:szCs w:val="24"/>
        </w:rPr>
        <w:t>175,000</w:t>
      </w:r>
      <w:r w:rsidRPr="00A174CD">
        <w:rPr>
          <w:rFonts w:ascii="ＭＳ 明朝" w:hAnsi="ＭＳ 明朝" w:hint="eastAsia"/>
          <w:color w:val="000000" w:themeColor="text1"/>
          <w:sz w:val="24"/>
          <w:szCs w:val="24"/>
        </w:rPr>
        <w:t>円を委員の月額単価とする。</w:t>
      </w:r>
    </w:p>
    <w:p w:rsidR="001559EC" w:rsidRDefault="001559EC" w:rsidP="001559EC">
      <w:pPr>
        <w:ind w:left="240" w:hangingChars="100" w:hanging="240"/>
        <w:rPr>
          <w:rFonts w:ascii="ＭＳ 明朝" w:hAnsi="ＭＳ 明朝"/>
          <w:color w:val="000000" w:themeColor="text1"/>
          <w:sz w:val="24"/>
          <w:szCs w:val="24"/>
        </w:rPr>
      </w:pPr>
      <w:r w:rsidRPr="00A174CD">
        <w:rPr>
          <w:rFonts w:ascii="ＭＳ 明朝" w:hAnsi="ＭＳ 明朝" w:hint="eastAsia"/>
          <w:color w:val="000000" w:themeColor="text1"/>
          <w:sz w:val="24"/>
          <w:szCs w:val="24"/>
        </w:rPr>
        <w:t xml:space="preserve">　　また、委員長については、事務局との打ち合わせなど、多忙であり、２割増の</w:t>
      </w:r>
      <w:r w:rsidRPr="00A174CD">
        <w:rPr>
          <w:rFonts w:ascii="ＭＳ 明朝" w:hAnsi="ＭＳ 明朝"/>
          <w:color w:val="000000" w:themeColor="text1"/>
          <w:sz w:val="24"/>
          <w:szCs w:val="24"/>
        </w:rPr>
        <w:t>210,000</w:t>
      </w:r>
      <w:r w:rsidRPr="00A174CD">
        <w:rPr>
          <w:rFonts w:ascii="ＭＳ 明朝" w:hAnsi="ＭＳ 明朝" w:hint="eastAsia"/>
          <w:color w:val="000000" w:themeColor="text1"/>
          <w:sz w:val="24"/>
          <w:szCs w:val="24"/>
        </w:rPr>
        <w:t>円を、その月額単価とする。</w:t>
      </w:r>
    </w:p>
    <w:p w:rsidR="00750C24" w:rsidRDefault="00750C24" w:rsidP="001559EC">
      <w:pPr>
        <w:ind w:left="240" w:hangingChars="100" w:hanging="240"/>
        <w:rPr>
          <w:rFonts w:ascii="ＭＳ 明朝" w:hAnsi="ＭＳ 明朝"/>
          <w:color w:val="000000" w:themeColor="text1"/>
          <w:sz w:val="24"/>
          <w:szCs w:val="24"/>
        </w:rPr>
      </w:pPr>
    </w:p>
    <w:p w:rsidR="00750C24" w:rsidRPr="00A174CD" w:rsidRDefault="00750C24" w:rsidP="001559EC">
      <w:pPr>
        <w:ind w:left="240" w:hangingChars="100" w:hanging="240"/>
        <w:rPr>
          <w:rFonts w:ascii="ＭＳ 明朝" w:hAnsi="ＭＳ 明朝"/>
          <w:color w:val="000000" w:themeColor="text1"/>
          <w:sz w:val="24"/>
          <w:szCs w:val="24"/>
        </w:rPr>
      </w:pPr>
      <w:r>
        <w:rPr>
          <w:rFonts w:ascii="ＭＳ 明朝" w:hAnsi="ＭＳ 明朝" w:hint="eastAsia"/>
          <w:color w:val="000000" w:themeColor="text1"/>
          <w:sz w:val="24"/>
          <w:szCs w:val="24"/>
        </w:rPr>
        <w:t xml:space="preserve">　　※常勤行政委員の報酬月額については、知事等の給料の改定率に応じて変動する。</w:t>
      </w:r>
    </w:p>
    <w:p w:rsidR="001559EC" w:rsidRDefault="001559EC" w:rsidP="001559EC">
      <w:pPr>
        <w:ind w:left="240" w:hangingChars="100" w:hanging="240"/>
        <w:rPr>
          <w:rFonts w:ascii="ＭＳ 明朝" w:hAnsi="ＭＳ 明朝"/>
          <w:color w:val="000000" w:themeColor="text1"/>
          <w:sz w:val="24"/>
          <w:szCs w:val="24"/>
        </w:rPr>
      </w:pPr>
    </w:p>
    <w:p w:rsidR="00F359DC" w:rsidRPr="00A174CD" w:rsidRDefault="00F359DC" w:rsidP="001559EC">
      <w:pPr>
        <w:ind w:left="240" w:hangingChars="100" w:hanging="240"/>
        <w:rPr>
          <w:rFonts w:ascii="ＭＳ 明朝" w:hAnsi="ＭＳ 明朝"/>
          <w:color w:val="000000" w:themeColor="text1"/>
          <w:sz w:val="24"/>
          <w:szCs w:val="24"/>
        </w:rPr>
      </w:pPr>
    </w:p>
    <w:p w:rsidR="001559EC" w:rsidRPr="00A174CD" w:rsidRDefault="001559EC" w:rsidP="001559EC">
      <w:pPr>
        <w:ind w:left="240" w:hangingChars="100" w:hanging="240"/>
        <w:rPr>
          <w:rFonts w:ascii="ＭＳ 明朝" w:hAnsi="ＭＳ 明朝"/>
          <w:color w:val="000000" w:themeColor="text1"/>
          <w:sz w:val="24"/>
          <w:szCs w:val="24"/>
        </w:rPr>
      </w:pPr>
      <w:r w:rsidRPr="00A174CD">
        <w:rPr>
          <w:rFonts w:ascii="ＭＳ 明朝" w:hAnsi="ＭＳ 明朝" w:hint="eastAsia"/>
          <w:color w:val="000000" w:themeColor="text1"/>
          <w:sz w:val="24"/>
          <w:szCs w:val="24"/>
        </w:rPr>
        <w:t xml:space="preserve">　　甲案―２）</w:t>
      </w:r>
    </w:p>
    <w:p w:rsidR="001559EC" w:rsidRPr="00A174CD" w:rsidRDefault="001559EC" w:rsidP="001559EC">
      <w:pPr>
        <w:ind w:left="240" w:hangingChars="100" w:hanging="240"/>
        <w:rPr>
          <w:rFonts w:ascii="ＭＳ 明朝"/>
          <w:color w:val="000000" w:themeColor="text1"/>
          <w:sz w:val="24"/>
          <w:szCs w:val="24"/>
        </w:rPr>
      </w:pPr>
      <w:r w:rsidRPr="00A174CD">
        <w:rPr>
          <w:rFonts w:ascii="ＭＳ 明朝" w:hAnsi="ＭＳ 明朝" w:hint="eastAsia"/>
          <w:color w:val="000000" w:themeColor="text1"/>
          <w:sz w:val="24"/>
          <w:szCs w:val="24"/>
        </w:rPr>
        <w:t xml:space="preserve">　　附属機関の報酬単価である10,700円を参考に日額相当単価を10,000円とし、それに平均</w:t>
      </w:r>
      <w:r w:rsidR="000413D8">
        <w:rPr>
          <w:rFonts w:ascii="ＭＳ 明朝" w:hAnsi="ＭＳ 明朝" w:hint="eastAsia"/>
          <w:color w:val="000000" w:themeColor="text1"/>
          <w:sz w:val="24"/>
          <w:szCs w:val="24"/>
        </w:rPr>
        <w:t>活動日数である５日を</w:t>
      </w:r>
      <w:r w:rsidR="00131BAC">
        <w:rPr>
          <w:rFonts w:ascii="ＭＳ 明朝" w:hAnsi="ＭＳ 明朝" w:hint="eastAsia"/>
          <w:color w:val="000000" w:themeColor="text1"/>
          <w:sz w:val="24"/>
          <w:szCs w:val="24"/>
        </w:rPr>
        <w:t>勤務</w:t>
      </w:r>
      <w:r w:rsidRPr="00A174CD">
        <w:rPr>
          <w:rFonts w:ascii="ＭＳ 明朝" w:hAnsi="ＭＳ 明朝" w:hint="eastAsia"/>
          <w:color w:val="000000" w:themeColor="text1"/>
          <w:sz w:val="24"/>
          <w:szCs w:val="24"/>
        </w:rPr>
        <w:t>日数</w:t>
      </w:r>
      <w:r w:rsidR="000413D8">
        <w:rPr>
          <w:rFonts w:ascii="ＭＳ 明朝" w:hAnsi="ＭＳ 明朝" w:hint="eastAsia"/>
          <w:color w:val="000000" w:themeColor="text1"/>
          <w:sz w:val="24"/>
          <w:szCs w:val="24"/>
        </w:rPr>
        <w:t>として</w:t>
      </w:r>
      <w:r w:rsidRPr="00A174CD">
        <w:rPr>
          <w:rFonts w:ascii="ＭＳ 明朝" w:hAnsi="ＭＳ 明朝" w:hint="eastAsia"/>
          <w:color w:val="000000" w:themeColor="text1"/>
          <w:sz w:val="24"/>
          <w:szCs w:val="24"/>
        </w:rPr>
        <w:t>乗じた50</w:t>
      </w:r>
      <w:r w:rsidRPr="00A174CD">
        <w:rPr>
          <w:rFonts w:ascii="ＭＳ 明朝" w:hAnsi="ＭＳ 明朝"/>
          <w:color w:val="000000" w:themeColor="text1"/>
          <w:sz w:val="24"/>
          <w:szCs w:val="24"/>
        </w:rPr>
        <w:t>,000</w:t>
      </w:r>
      <w:r w:rsidRPr="00A174CD">
        <w:rPr>
          <w:rFonts w:ascii="ＭＳ 明朝" w:hAnsi="ＭＳ 明朝" w:hint="eastAsia"/>
          <w:color w:val="000000" w:themeColor="text1"/>
          <w:sz w:val="24"/>
          <w:szCs w:val="24"/>
        </w:rPr>
        <w:t>円を委員の月額単価とする。</w:t>
      </w:r>
    </w:p>
    <w:p w:rsidR="001559EC" w:rsidRPr="00A174CD" w:rsidRDefault="001559EC" w:rsidP="001559EC">
      <w:pPr>
        <w:ind w:left="240" w:hangingChars="100" w:hanging="240"/>
        <w:rPr>
          <w:rFonts w:ascii="ＭＳ 明朝" w:hAnsi="ＭＳ 明朝"/>
          <w:color w:val="000000" w:themeColor="text1"/>
          <w:sz w:val="24"/>
          <w:szCs w:val="24"/>
        </w:rPr>
      </w:pPr>
      <w:r w:rsidRPr="00A174CD">
        <w:rPr>
          <w:rFonts w:ascii="ＭＳ 明朝" w:hAnsi="ＭＳ 明朝" w:hint="eastAsia"/>
          <w:color w:val="000000" w:themeColor="text1"/>
          <w:sz w:val="24"/>
          <w:szCs w:val="24"/>
        </w:rPr>
        <w:t xml:space="preserve">　　また、委員長については、事務局との打ち合わせなど、多忙であり、２割増の6</w:t>
      </w:r>
      <w:r w:rsidRPr="00A174CD">
        <w:rPr>
          <w:rFonts w:ascii="ＭＳ 明朝" w:hAnsi="ＭＳ 明朝"/>
          <w:color w:val="000000" w:themeColor="text1"/>
          <w:sz w:val="24"/>
          <w:szCs w:val="24"/>
        </w:rPr>
        <w:t>0,000</w:t>
      </w:r>
      <w:r w:rsidRPr="00A174CD">
        <w:rPr>
          <w:rFonts w:ascii="ＭＳ 明朝" w:hAnsi="ＭＳ 明朝" w:hint="eastAsia"/>
          <w:color w:val="000000" w:themeColor="text1"/>
          <w:sz w:val="24"/>
          <w:szCs w:val="24"/>
        </w:rPr>
        <w:t>円を、その月額単価とする。</w:t>
      </w:r>
    </w:p>
    <w:p w:rsidR="001559EC" w:rsidRPr="00A174CD" w:rsidRDefault="00380183" w:rsidP="001559EC">
      <w:pPr>
        <w:ind w:left="240" w:hangingChars="100" w:hanging="240"/>
        <w:rPr>
          <w:rFonts w:ascii="ＭＳ 明朝" w:hAnsi="ＭＳ 明朝"/>
          <w:color w:val="000000" w:themeColor="text1"/>
          <w:sz w:val="24"/>
          <w:szCs w:val="24"/>
        </w:rPr>
      </w:pPr>
      <w:r w:rsidRPr="00A174CD">
        <w:rPr>
          <w:rFonts w:ascii="ＭＳ 明朝" w:hAnsi="ＭＳ 明朝" w:hint="eastAsia"/>
          <w:color w:val="000000" w:themeColor="text1"/>
          <w:sz w:val="24"/>
          <w:szCs w:val="24"/>
        </w:rPr>
        <w:t xml:space="preserve">　　なお、この改定は、現在の大阪府の財政状況を勘案し、行政委員について事実上ボランティアとして活動をお願いすることになるので、財政再建団体への転落が避けられる目途が立った段階で、見直す必要がある。また、現在の行政委員に適用するか否かについても検討する必要がある。</w:t>
      </w:r>
    </w:p>
    <w:p w:rsidR="00380183" w:rsidRPr="00713D91" w:rsidRDefault="00F359DC" w:rsidP="00F359DC">
      <w:pPr>
        <w:ind w:leftChars="114" w:left="239"/>
        <w:rPr>
          <w:rFonts w:ascii="ＭＳ 明朝" w:hAnsi="ＭＳ 明朝"/>
          <w:color w:val="000000" w:themeColor="text1"/>
          <w:sz w:val="24"/>
          <w:szCs w:val="24"/>
        </w:rPr>
      </w:pPr>
      <w:r w:rsidRPr="00713D91">
        <w:rPr>
          <w:rFonts w:asciiTheme="majorEastAsia" w:eastAsiaTheme="majorEastAsia" w:hAnsiTheme="majorEastAsia" w:hint="eastAsia"/>
          <w:color w:val="000000" w:themeColor="text1"/>
          <w:sz w:val="24"/>
          <w:szCs w:val="24"/>
        </w:rPr>
        <w:t>（留意事項）　甲案２の場合は、本文（６）削除</w:t>
      </w:r>
    </w:p>
    <w:p w:rsidR="00F359DC" w:rsidRDefault="001559EC" w:rsidP="001559EC">
      <w:pPr>
        <w:ind w:left="240" w:hangingChars="100" w:hanging="240"/>
        <w:rPr>
          <w:rFonts w:ascii="ＭＳ 明朝" w:hAnsi="ＭＳ 明朝"/>
          <w:color w:val="000000" w:themeColor="text1"/>
          <w:sz w:val="24"/>
          <w:szCs w:val="24"/>
        </w:rPr>
      </w:pPr>
      <w:r w:rsidRPr="00A174CD">
        <w:rPr>
          <w:rFonts w:ascii="ＭＳ 明朝" w:hAnsi="ＭＳ 明朝" w:hint="eastAsia"/>
          <w:color w:val="000000" w:themeColor="text1"/>
          <w:sz w:val="24"/>
          <w:szCs w:val="24"/>
        </w:rPr>
        <w:t xml:space="preserve">　</w:t>
      </w:r>
    </w:p>
    <w:p w:rsidR="00F359DC" w:rsidRDefault="00F359DC" w:rsidP="001559EC">
      <w:pPr>
        <w:ind w:left="240" w:hangingChars="100" w:hanging="240"/>
        <w:rPr>
          <w:rFonts w:ascii="ＭＳ 明朝" w:hAnsi="ＭＳ 明朝"/>
          <w:color w:val="000000" w:themeColor="text1"/>
          <w:sz w:val="24"/>
          <w:szCs w:val="24"/>
        </w:rPr>
      </w:pPr>
    </w:p>
    <w:p w:rsidR="001559EC" w:rsidRPr="00A174CD" w:rsidRDefault="001559EC" w:rsidP="00F359DC">
      <w:pPr>
        <w:ind w:leftChars="114" w:left="239"/>
        <w:rPr>
          <w:rFonts w:ascii="ＭＳ 明朝" w:hAnsi="ＭＳ 明朝"/>
          <w:color w:val="000000" w:themeColor="text1"/>
          <w:sz w:val="24"/>
          <w:szCs w:val="24"/>
        </w:rPr>
      </w:pPr>
      <w:r w:rsidRPr="00A174CD">
        <w:rPr>
          <w:rFonts w:ascii="ＭＳ 明朝" w:hAnsi="ＭＳ 明朝" w:hint="eastAsia"/>
          <w:color w:val="000000" w:themeColor="text1"/>
          <w:sz w:val="24"/>
          <w:szCs w:val="24"/>
        </w:rPr>
        <w:t xml:space="preserve">　甲案―３）</w:t>
      </w:r>
    </w:p>
    <w:p w:rsidR="001559EC" w:rsidRPr="00A174CD" w:rsidRDefault="001559EC" w:rsidP="001559EC">
      <w:pPr>
        <w:ind w:left="240" w:hangingChars="100" w:hanging="240"/>
        <w:rPr>
          <w:rFonts w:ascii="ＭＳ 明朝"/>
          <w:color w:val="000000" w:themeColor="text1"/>
          <w:sz w:val="24"/>
          <w:szCs w:val="24"/>
        </w:rPr>
      </w:pPr>
      <w:r w:rsidRPr="00A174CD">
        <w:rPr>
          <w:rFonts w:ascii="ＭＳ 明朝" w:hint="eastAsia"/>
          <w:color w:val="000000" w:themeColor="text1"/>
          <w:sz w:val="24"/>
          <w:szCs w:val="24"/>
        </w:rPr>
        <w:t xml:space="preserve">　　現行の委員報酬額を基本にした額とするが、委員会間での報酬額を統一するため、</w:t>
      </w:r>
    </w:p>
    <w:p w:rsidR="001559EC" w:rsidRPr="00A174CD" w:rsidRDefault="001559EC" w:rsidP="001559EC">
      <w:pPr>
        <w:ind w:left="240" w:hangingChars="100" w:hanging="240"/>
        <w:rPr>
          <w:rFonts w:ascii="ＭＳ 明朝"/>
          <w:color w:val="000000" w:themeColor="text1"/>
          <w:sz w:val="24"/>
          <w:szCs w:val="24"/>
        </w:rPr>
      </w:pPr>
      <w:r w:rsidRPr="00A174CD">
        <w:rPr>
          <w:rFonts w:ascii="ＭＳ 明朝" w:hint="eastAsia"/>
          <w:color w:val="000000" w:themeColor="text1"/>
          <w:sz w:val="24"/>
          <w:szCs w:val="24"/>
        </w:rPr>
        <w:t xml:space="preserve">　310,000円を委員の月額単価とする。</w:t>
      </w:r>
    </w:p>
    <w:p w:rsidR="001559EC" w:rsidRPr="00A174CD" w:rsidRDefault="001559EC" w:rsidP="001559EC">
      <w:pPr>
        <w:ind w:left="240" w:hangingChars="100" w:hanging="240"/>
        <w:rPr>
          <w:rFonts w:ascii="ＭＳ 明朝"/>
          <w:color w:val="000000" w:themeColor="text1"/>
          <w:sz w:val="24"/>
          <w:szCs w:val="24"/>
        </w:rPr>
      </w:pPr>
      <w:r w:rsidRPr="00A174CD">
        <w:rPr>
          <w:rFonts w:ascii="ＭＳ 明朝" w:hint="eastAsia"/>
          <w:color w:val="000000" w:themeColor="text1"/>
          <w:sz w:val="24"/>
          <w:szCs w:val="24"/>
        </w:rPr>
        <w:t xml:space="preserve">　　また、委員長については、365,000円を月額単価とする。</w:t>
      </w:r>
    </w:p>
    <w:p w:rsidR="001559EC" w:rsidRDefault="001559EC" w:rsidP="001559EC">
      <w:pPr>
        <w:rPr>
          <w:rFonts w:ascii="ＭＳ 明朝"/>
          <w:color w:val="000000" w:themeColor="text1"/>
          <w:sz w:val="24"/>
          <w:szCs w:val="24"/>
        </w:rPr>
      </w:pPr>
    </w:p>
    <w:p w:rsidR="00F359DC" w:rsidRDefault="00F359DC" w:rsidP="001559EC">
      <w:pPr>
        <w:rPr>
          <w:rFonts w:ascii="ＭＳ 明朝"/>
          <w:color w:val="000000" w:themeColor="text1"/>
          <w:sz w:val="24"/>
          <w:szCs w:val="24"/>
        </w:rPr>
      </w:pPr>
    </w:p>
    <w:p w:rsidR="00F359DC" w:rsidRDefault="00F359DC" w:rsidP="001559EC">
      <w:pPr>
        <w:rPr>
          <w:rFonts w:ascii="ＭＳ 明朝"/>
          <w:color w:val="000000" w:themeColor="text1"/>
          <w:sz w:val="24"/>
          <w:szCs w:val="24"/>
        </w:rPr>
      </w:pPr>
    </w:p>
    <w:p w:rsidR="00F359DC" w:rsidRDefault="00F359DC" w:rsidP="001559EC">
      <w:pPr>
        <w:rPr>
          <w:rFonts w:ascii="ＭＳ 明朝"/>
          <w:color w:val="000000" w:themeColor="text1"/>
          <w:sz w:val="24"/>
          <w:szCs w:val="24"/>
        </w:rPr>
      </w:pPr>
    </w:p>
    <w:p w:rsidR="00F359DC" w:rsidRDefault="00F359DC" w:rsidP="001559EC">
      <w:pPr>
        <w:rPr>
          <w:rFonts w:ascii="ＭＳ 明朝"/>
          <w:color w:val="000000" w:themeColor="text1"/>
          <w:sz w:val="24"/>
          <w:szCs w:val="24"/>
        </w:rPr>
      </w:pPr>
    </w:p>
    <w:p w:rsidR="000413D8" w:rsidRPr="00A174CD" w:rsidRDefault="000413D8" w:rsidP="001559EC">
      <w:pPr>
        <w:rPr>
          <w:rFonts w:ascii="ＭＳ 明朝"/>
          <w:color w:val="000000" w:themeColor="text1"/>
          <w:sz w:val="24"/>
          <w:szCs w:val="24"/>
        </w:rPr>
      </w:pPr>
    </w:p>
    <w:p w:rsidR="001559EC" w:rsidRPr="00713D91" w:rsidRDefault="001559EC" w:rsidP="001559EC">
      <w:pPr>
        <w:rPr>
          <w:rFonts w:ascii="ＭＳ 明朝" w:hAnsi="ＭＳ 明朝"/>
          <w:color w:val="000000" w:themeColor="text1"/>
          <w:sz w:val="24"/>
          <w:szCs w:val="24"/>
        </w:rPr>
      </w:pPr>
      <w:r w:rsidRPr="00713D91">
        <w:rPr>
          <w:rFonts w:ascii="ＭＳ 明朝" w:hAnsi="ＭＳ 明朝" w:hint="eastAsia"/>
          <w:color w:val="000000" w:themeColor="text1"/>
          <w:sz w:val="24"/>
          <w:szCs w:val="24"/>
        </w:rPr>
        <w:t>（乙案の場合）</w:t>
      </w:r>
    </w:p>
    <w:p w:rsidR="0006149F" w:rsidRPr="00713D91" w:rsidRDefault="0006149F" w:rsidP="0006149F">
      <w:pPr>
        <w:ind w:left="240" w:hangingChars="100" w:hanging="240"/>
        <w:rPr>
          <w:rFonts w:ascii="ＭＳ 明朝" w:hAnsi="ＭＳ 明朝"/>
          <w:color w:val="000000" w:themeColor="text1"/>
          <w:sz w:val="24"/>
          <w:szCs w:val="24"/>
        </w:rPr>
      </w:pPr>
      <w:r w:rsidRPr="00713D91">
        <w:rPr>
          <w:rFonts w:ascii="ＭＳ 明朝" w:hAnsi="ＭＳ 明朝" w:hint="eastAsia"/>
          <w:color w:val="000000" w:themeColor="text1"/>
          <w:sz w:val="24"/>
          <w:szCs w:val="24"/>
        </w:rPr>
        <w:t xml:space="preserve">　乙案―１）</w:t>
      </w:r>
    </w:p>
    <w:p w:rsidR="001559EC" w:rsidRPr="00713D91" w:rsidRDefault="001559EC" w:rsidP="001559EC">
      <w:pPr>
        <w:ind w:left="240"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xml:space="preserve">　　地方自治法の規定では、日額が原則であり、</w:t>
      </w:r>
      <w:r w:rsidRPr="00713D91">
        <w:rPr>
          <w:rFonts w:asciiTheme="minorEastAsia" w:hAnsiTheme="minorEastAsia" w:hint="eastAsia"/>
          <w:color w:val="000000" w:themeColor="text1"/>
          <w:sz w:val="24"/>
          <w:szCs w:val="24"/>
        </w:rPr>
        <w:t>府民にとっての透明性、分かりやすさなどを考慮すれば、</w:t>
      </w:r>
      <w:r w:rsidRPr="00713D91">
        <w:rPr>
          <w:rFonts w:ascii="ＭＳ 明朝" w:hAnsi="ＭＳ 明朝" w:hint="eastAsia"/>
          <w:color w:val="000000" w:themeColor="text1"/>
          <w:sz w:val="24"/>
          <w:szCs w:val="24"/>
        </w:rPr>
        <w:t>当審議会としても、これを支持したい。</w:t>
      </w:r>
    </w:p>
    <w:p w:rsidR="001559EC" w:rsidRPr="00713D91" w:rsidRDefault="001559EC" w:rsidP="001559EC">
      <w:pPr>
        <w:ind w:left="240"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その水準としては、常勤行政委員の報酬月額（現行</w:t>
      </w:r>
      <w:r w:rsidRPr="00713D91">
        <w:rPr>
          <w:rFonts w:ascii="ＭＳ 明朝" w:hAnsi="ＭＳ 明朝"/>
          <w:color w:val="000000" w:themeColor="text1"/>
          <w:sz w:val="24"/>
          <w:szCs w:val="24"/>
        </w:rPr>
        <w:t>740,000</w:t>
      </w:r>
      <w:r w:rsidRPr="00713D91">
        <w:rPr>
          <w:rFonts w:ascii="ＭＳ 明朝" w:hAnsi="ＭＳ 明朝" w:hint="eastAsia"/>
          <w:color w:val="000000" w:themeColor="text1"/>
          <w:sz w:val="24"/>
          <w:szCs w:val="24"/>
        </w:rPr>
        <w:t>円</w:t>
      </w:r>
      <w:r w:rsidR="0006149F" w:rsidRPr="00713D91">
        <w:rPr>
          <w:rFonts w:ascii="ＭＳ 明朝" w:hAnsi="ＭＳ 明朝" w:hint="eastAsia"/>
          <w:color w:val="000000" w:themeColor="text1"/>
          <w:sz w:val="24"/>
          <w:szCs w:val="24"/>
        </w:rPr>
        <w:t>※</w:t>
      </w:r>
      <w:r w:rsidRPr="00713D91">
        <w:rPr>
          <w:rFonts w:ascii="ＭＳ 明朝" w:hAnsi="ＭＳ 明朝" w:hint="eastAsia"/>
          <w:color w:val="000000" w:themeColor="text1"/>
          <w:sz w:val="24"/>
          <w:szCs w:val="24"/>
        </w:rPr>
        <w:t>）を常勤職員の月あたり平均勤務日数（</w:t>
      </w:r>
      <w:r w:rsidRPr="00713D91">
        <w:rPr>
          <w:rFonts w:ascii="ＭＳ 明朝" w:hAnsi="ＭＳ 明朝"/>
          <w:color w:val="000000" w:themeColor="text1"/>
          <w:sz w:val="24"/>
          <w:szCs w:val="24"/>
        </w:rPr>
        <w:t>21</w:t>
      </w:r>
      <w:r w:rsidRPr="00713D91">
        <w:rPr>
          <w:rFonts w:ascii="ＭＳ 明朝" w:hAnsi="ＭＳ 明朝" w:hint="eastAsia"/>
          <w:color w:val="000000" w:themeColor="text1"/>
          <w:sz w:val="24"/>
          <w:szCs w:val="24"/>
        </w:rPr>
        <w:t>日）で除した</w:t>
      </w:r>
      <w:r w:rsidRPr="00713D91">
        <w:rPr>
          <w:rFonts w:ascii="ＭＳ 明朝" w:hAnsi="ＭＳ 明朝"/>
          <w:color w:val="000000" w:themeColor="text1"/>
          <w:sz w:val="24"/>
          <w:szCs w:val="24"/>
        </w:rPr>
        <w:t>35,000</w:t>
      </w:r>
      <w:r w:rsidRPr="00713D91">
        <w:rPr>
          <w:rFonts w:ascii="ＭＳ 明朝" w:hAnsi="ＭＳ 明朝" w:hint="eastAsia"/>
          <w:color w:val="000000" w:themeColor="text1"/>
          <w:sz w:val="24"/>
          <w:szCs w:val="24"/>
        </w:rPr>
        <w:t>円を１日あたりの単価とする。</w:t>
      </w:r>
    </w:p>
    <w:p w:rsidR="001559EC" w:rsidRPr="00713D91" w:rsidRDefault="001559EC" w:rsidP="001559EC">
      <w:pPr>
        <w:ind w:left="240"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xml:space="preserve">　　</w:t>
      </w:r>
      <w:r w:rsidR="00FD0F69" w:rsidRPr="00713D91">
        <w:rPr>
          <w:rFonts w:ascii="ＭＳ 明朝" w:hAnsi="ＭＳ 明朝" w:hint="eastAsia"/>
          <w:color w:val="000000" w:themeColor="text1"/>
          <w:sz w:val="24"/>
          <w:szCs w:val="24"/>
        </w:rPr>
        <w:t>ただし、月平均5</w:t>
      </w:r>
      <w:r w:rsidR="000413D8">
        <w:rPr>
          <w:rFonts w:ascii="ＭＳ 明朝" w:hAnsi="ＭＳ 明朝" w:hint="eastAsia"/>
          <w:color w:val="000000" w:themeColor="text1"/>
          <w:sz w:val="24"/>
          <w:szCs w:val="24"/>
        </w:rPr>
        <w:t>日</w:t>
      </w:r>
      <w:r w:rsidR="00FD0F69" w:rsidRPr="00713D91">
        <w:rPr>
          <w:rFonts w:ascii="ＭＳ 明朝" w:hAnsi="ＭＳ 明朝" w:hint="eastAsia"/>
          <w:color w:val="000000" w:themeColor="text1"/>
          <w:sz w:val="24"/>
          <w:szCs w:val="24"/>
        </w:rPr>
        <w:t>程度以上の</w:t>
      </w:r>
      <w:r w:rsidR="000413D8">
        <w:rPr>
          <w:rFonts w:ascii="ＭＳ 明朝" w:hAnsi="ＭＳ 明朝" w:hint="eastAsia"/>
          <w:color w:val="000000" w:themeColor="text1"/>
          <w:sz w:val="24"/>
          <w:szCs w:val="24"/>
        </w:rPr>
        <w:t>活動</w:t>
      </w:r>
      <w:r w:rsidR="00FD0F69" w:rsidRPr="00713D91">
        <w:rPr>
          <w:rFonts w:ascii="ＭＳ 明朝" w:hAnsi="ＭＳ 明朝" w:hint="eastAsia"/>
          <w:color w:val="000000" w:themeColor="text1"/>
          <w:sz w:val="24"/>
          <w:szCs w:val="24"/>
        </w:rPr>
        <w:t>があり、かつ１回あたりの会議時間の拘束が通常、半日を超える公安委員会、</w:t>
      </w:r>
      <w:r w:rsidR="000413D8">
        <w:rPr>
          <w:rFonts w:ascii="ＭＳ 明朝" w:hAnsi="ＭＳ 明朝" w:hint="eastAsia"/>
          <w:color w:val="000000" w:themeColor="text1"/>
          <w:sz w:val="24"/>
          <w:szCs w:val="24"/>
        </w:rPr>
        <w:t>及び</w:t>
      </w:r>
      <w:r w:rsidR="00FD0F69" w:rsidRPr="00713D91">
        <w:rPr>
          <w:rFonts w:ascii="ＭＳ 明朝" w:hAnsi="ＭＳ 明朝" w:hint="eastAsia"/>
          <w:color w:val="000000" w:themeColor="text1"/>
          <w:sz w:val="24"/>
          <w:szCs w:val="24"/>
        </w:rPr>
        <w:t>月あたりの平均</w:t>
      </w:r>
      <w:r w:rsidR="00627095">
        <w:rPr>
          <w:rFonts w:ascii="ＭＳ 明朝" w:hAnsi="ＭＳ 明朝" w:hint="eastAsia"/>
          <w:color w:val="000000" w:themeColor="text1"/>
          <w:sz w:val="24"/>
          <w:szCs w:val="24"/>
        </w:rPr>
        <w:t>活動</w:t>
      </w:r>
      <w:r w:rsidR="00F8107C">
        <w:rPr>
          <w:rFonts w:ascii="ＭＳ 明朝" w:hAnsi="ＭＳ 明朝" w:hint="eastAsia"/>
          <w:color w:val="000000" w:themeColor="text1"/>
          <w:sz w:val="24"/>
          <w:szCs w:val="24"/>
        </w:rPr>
        <w:t>日数が概ね９日</w:t>
      </w:r>
      <w:r w:rsidR="00FD0F69" w:rsidRPr="00713D91">
        <w:rPr>
          <w:rFonts w:ascii="ＭＳ 明朝" w:hAnsi="ＭＳ 明朝" w:hint="eastAsia"/>
          <w:color w:val="000000" w:themeColor="text1"/>
          <w:sz w:val="24"/>
          <w:szCs w:val="24"/>
        </w:rPr>
        <w:t>以上（ただし、会議時間の拘束は半日以内）である労働委員会の公益委員については、月額支給とし、</w:t>
      </w:r>
      <w:r w:rsidR="0039776C">
        <w:rPr>
          <w:rFonts w:ascii="ＭＳ 明朝" w:hAnsi="ＭＳ 明朝" w:hint="eastAsia"/>
          <w:color w:val="000000" w:themeColor="text1"/>
          <w:sz w:val="24"/>
          <w:szCs w:val="24"/>
        </w:rPr>
        <w:t>月平均活動日数である５日を</w:t>
      </w:r>
      <w:r w:rsidR="00FD0F69" w:rsidRPr="00713D91">
        <w:rPr>
          <w:rFonts w:ascii="ＭＳ 明朝" w:hAnsi="ＭＳ 明朝" w:hint="eastAsia"/>
          <w:color w:val="000000" w:themeColor="text1"/>
          <w:sz w:val="24"/>
          <w:szCs w:val="24"/>
        </w:rPr>
        <w:t>支給の算定基礎となる勤務日数とし</w:t>
      </w:r>
      <w:r w:rsidR="0039776C">
        <w:rPr>
          <w:rFonts w:ascii="ＭＳ 明朝" w:hAnsi="ＭＳ 明朝" w:hint="eastAsia"/>
          <w:color w:val="000000" w:themeColor="text1"/>
          <w:sz w:val="24"/>
          <w:szCs w:val="24"/>
        </w:rPr>
        <w:t>て乗じた</w:t>
      </w:r>
      <w:r w:rsidR="00FD0F69" w:rsidRPr="00713D91">
        <w:rPr>
          <w:rFonts w:ascii="ＭＳ 明朝" w:hAnsi="ＭＳ 明朝" w:hint="eastAsia"/>
          <w:color w:val="000000" w:themeColor="text1"/>
          <w:sz w:val="24"/>
          <w:szCs w:val="24"/>
        </w:rPr>
        <w:t>175,000円とする。また、日額支給の委員会にあっては、この額を月あたりの支給の上限額とする。</w:t>
      </w:r>
    </w:p>
    <w:p w:rsidR="001559EC" w:rsidRPr="00713D91" w:rsidRDefault="001559EC" w:rsidP="001559EC">
      <w:pPr>
        <w:ind w:left="240" w:hangingChars="100" w:hanging="240"/>
        <w:rPr>
          <w:rFonts w:ascii="ＭＳ 明朝" w:hAnsi="ＭＳ 明朝"/>
          <w:color w:val="000000" w:themeColor="text1"/>
          <w:sz w:val="24"/>
          <w:szCs w:val="24"/>
        </w:rPr>
      </w:pPr>
      <w:r w:rsidRPr="00713D91">
        <w:rPr>
          <w:rFonts w:ascii="ＭＳ 明朝" w:hAnsi="ＭＳ 明朝" w:hint="eastAsia"/>
          <w:color w:val="000000" w:themeColor="text1"/>
          <w:sz w:val="24"/>
          <w:szCs w:val="24"/>
        </w:rPr>
        <w:t xml:space="preserve">　　また、委員長については、日額を採用する委員会では</w:t>
      </w:r>
      <w:r w:rsidRPr="00713D91">
        <w:rPr>
          <w:rFonts w:ascii="ＭＳ 明朝" w:hAnsi="ＭＳ 明朝"/>
          <w:color w:val="000000" w:themeColor="text1"/>
          <w:sz w:val="24"/>
          <w:szCs w:val="24"/>
        </w:rPr>
        <w:t>2</w:t>
      </w:r>
      <w:r w:rsidRPr="00713D91">
        <w:rPr>
          <w:rFonts w:ascii="ＭＳ 明朝" w:hAnsi="ＭＳ 明朝" w:hint="eastAsia"/>
          <w:color w:val="000000" w:themeColor="text1"/>
          <w:sz w:val="24"/>
          <w:szCs w:val="24"/>
        </w:rPr>
        <w:t>割増の</w:t>
      </w:r>
      <w:r w:rsidRPr="00713D91">
        <w:rPr>
          <w:rFonts w:ascii="ＭＳ 明朝" w:hAnsi="ＭＳ 明朝"/>
          <w:color w:val="000000" w:themeColor="text1"/>
          <w:sz w:val="24"/>
          <w:szCs w:val="24"/>
        </w:rPr>
        <w:t>42,000</w:t>
      </w:r>
      <w:r w:rsidRPr="00713D91">
        <w:rPr>
          <w:rFonts w:ascii="ＭＳ 明朝" w:hAnsi="ＭＳ 明朝" w:hint="eastAsia"/>
          <w:color w:val="000000" w:themeColor="text1"/>
          <w:sz w:val="24"/>
          <w:szCs w:val="24"/>
        </w:rPr>
        <w:t>円、月額を採用する委員会の委員長については、</w:t>
      </w:r>
      <w:r w:rsidR="0006149F" w:rsidRPr="00713D91">
        <w:rPr>
          <w:rFonts w:ascii="ＭＳ 明朝" w:hAnsi="ＭＳ 明朝" w:hint="eastAsia"/>
          <w:color w:val="000000" w:themeColor="text1"/>
          <w:sz w:val="24"/>
          <w:szCs w:val="24"/>
        </w:rPr>
        <w:t>月５</w:t>
      </w:r>
      <w:r w:rsidR="00287A7C" w:rsidRPr="00713D91">
        <w:rPr>
          <w:rFonts w:ascii="ＭＳ 明朝" w:hAnsi="ＭＳ 明朝" w:hint="eastAsia"/>
          <w:color w:val="000000" w:themeColor="text1"/>
          <w:sz w:val="24"/>
          <w:szCs w:val="24"/>
        </w:rPr>
        <w:t>日</w:t>
      </w:r>
      <w:r w:rsidR="0039776C">
        <w:rPr>
          <w:rFonts w:ascii="ＭＳ 明朝" w:hAnsi="ＭＳ 明朝" w:hint="eastAsia"/>
          <w:color w:val="000000" w:themeColor="text1"/>
          <w:sz w:val="24"/>
          <w:szCs w:val="24"/>
        </w:rPr>
        <w:t>を勤務日数として乗じた</w:t>
      </w:r>
      <w:r w:rsidR="0006149F" w:rsidRPr="00713D91">
        <w:rPr>
          <w:rFonts w:ascii="ＭＳ 明朝" w:hAnsi="ＭＳ 明朝" w:hint="eastAsia"/>
          <w:color w:val="000000" w:themeColor="text1"/>
          <w:sz w:val="24"/>
          <w:szCs w:val="24"/>
        </w:rPr>
        <w:t>210</w:t>
      </w:r>
      <w:r w:rsidRPr="00713D91">
        <w:rPr>
          <w:rFonts w:asciiTheme="minorEastAsia" w:hAnsiTheme="minorEastAsia" w:hint="eastAsia"/>
          <w:color w:val="000000" w:themeColor="text1"/>
          <w:sz w:val="24"/>
          <w:szCs w:val="24"/>
        </w:rPr>
        <w:t>,000</w:t>
      </w:r>
      <w:r w:rsidRPr="00713D91">
        <w:rPr>
          <w:rFonts w:ascii="ＭＳ 明朝" w:hAnsi="ＭＳ 明朝" w:hint="eastAsia"/>
          <w:color w:val="000000" w:themeColor="text1"/>
          <w:sz w:val="24"/>
          <w:szCs w:val="24"/>
        </w:rPr>
        <w:t>円とする。</w:t>
      </w:r>
    </w:p>
    <w:p w:rsidR="001559EC" w:rsidRPr="00713D91" w:rsidRDefault="001559EC" w:rsidP="001559EC">
      <w:pPr>
        <w:ind w:left="240" w:hangingChars="100" w:hanging="240"/>
        <w:rPr>
          <w:rFonts w:ascii="ＭＳ 明朝" w:hAnsi="ＭＳ 明朝"/>
          <w:color w:val="000000" w:themeColor="text1"/>
          <w:sz w:val="24"/>
          <w:szCs w:val="24"/>
        </w:rPr>
      </w:pPr>
      <w:r w:rsidRPr="00713D91">
        <w:rPr>
          <w:rFonts w:ascii="ＭＳ 明朝" w:hAnsi="ＭＳ 明朝" w:hint="eastAsia"/>
          <w:color w:val="000000" w:themeColor="text1"/>
          <w:sz w:val="24"/>
          <w:szCs w:val="24"/>
        </w:rPr>
        <w:t xml:space="preserve">　　さらに、日額支給とする委員会については、総額抑制の観点から、１月あたりの支給額に上限を設けることとし、その額は、月額支給とする委員会の月額単価とする。</w:t>
      </w:r>
    </w:p>
    <w:p w:rsidR="00575D4C" w:rsidRPr="00713D91" w:rsidRDefault="00575D4C" w:rsidP="001559EC">
      <w:pPr>
        <w:rPr>
          <w:rFonts w:ascii="ＭＳ 明朝"/>
          <w:b/>
          <w:color w:val="000000" w:themeColor="text1"/>
          <w:sz w:val="24"/>
          <w:szCs w:val="24"/>
        </w:rPr>
      </w:pPr>
    </w:p>
    <w:p w:rsidR="0006149F" w:rsidRPr="00713D91" w:rsidRDefault="0006149F" w:rsidP="001559EC">
      <w:pPr>
        <w:rPr>
          <w:rFonts w:ascii="ＭＳ 明朝"/>
          <w:b/>
          <w:color w:val="000000" w:themeColor="text1"/>
          <w:sz w:val="24"/>
          <w:szCs w:val="24"/>
        </w:rPr>
      </w:pPr>
      <w:r w:rsidRPr="00713D91">
        <w:rPr>
          <w:rFonts w:ascii="ＭＳ 明朝" w:hAnsi="ＭＳ 明朝" w:hint="eastAsia"/>
          <w:color w:val="000000" w:themeColor="text1"/>
          <w:sz w:val="24"/>
          <w:szCs w:val="24"/>
        </w:rPr>
        <w:t xml:space="preserve">　※常勤行政委員の報酬月額については、知事等の給料の改定率に応じて変動する。</w:t>
      </w:r>
    </w:p>
    <w:p w:rsidR="006751F7" w:rsidRPr="00713D91" w:rsidRDefault="006751F7" w:rsidP="001559EC">
      <w:pPr>
        <w:rPr>
          <w:rFonts w:ascii="ＭＳ 明朝"/>
          <w:b/>
          <w:color w:val="000000" w:themeColor="text1"/>
          <w:sz w:val="24"/>
          <w:szCs w:val="24"/>
        </w:rPr>
      </w:pPr>
    </w:p>
    <w:p w:rsidR="0006149F" w:rsidRPr="00713D91" w:rsidRDefault="0006149F" w:rsidP="001559EC">
      <w:pPr>
        <w:rPr>
          <w:rFonts w:ascii="ＭＳ 明朝"/>
          <w:b/>
          <w:color w:val="000000" w:themeColor="text1"/>
          <w:sz w:val="24"/>
          <w:szCs w:val="24"/>
        </w:rPr>
      </w:pPr>
    </w:p>
    <w:p w:rsidR="0006149F" w:rsidRPr="00713D91" w:rsidRDefault="0006149F" w:rsidP="0006149F">
      <w:pPr>
        <w:ind w:left="240" w:hangingChars="100" w:hanging="240"/>
        <w:rPr>
          <w:rFonts w:ascii="ＭＳ 明朝" w:hAnsi="ＭＳ 明朝"/>
          <w:color w:val="000000" w:themeColor="text1"/>
          <w:sz w:val="24"/>
          <w:szCs w:val="24"/>
        </w:rPr>
      </w:pPr>
      <w:r w:rsidRPr="00713D91">
        <w:rPr>
          <w:rFonts w:ascii="ＭＳ 明朝" w:hAnsi="ＭＳ 明朝" w:hint="eastAsia"/>
          <w:color w:val="000000" w:themeColor="text1"/>
          <w:sz w:val="24"/>
          <w:szCs w:val="24"/>
        </w:rPr>
        <w:t xml:space="preserve">　乙案―２）</w:t>
      </w:r>
    </w:p>
    <w:p w:rsidR="0006149F" w:rsidRPr="00713D91" w:rsidRDefault="0006149F" w:rsidP="0006149F">
      <w:pPr>
        <w:ind w:left="240"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xml:space="preserve">　地方自治法の規定では、日額が原則であり、</w:t>
      </w:r>
      <w:r w:rsidRPr="00713D91">
        <w:rPr>
          <w:rFonts w:asciiTheme="minorEastAsia" w:hAnsiTheme="minorEastAsia" w:hint="eastAsia"/>
          <w:color w:val="000000" w:themeColor="text1"/>
          <w:sz w:val="24"/>
          <w:szCs w:val="24"/>
        </w:rPr>
        <w:t>府民にとっての透明性、分かりやすさなどを考慮すれば、</w:t>
      </w:r>
      <w:r w:rsidRPr="00713D91">
        <w:rPr>
          <w:rFonts w:ascii="ＭＳ 明朝" w:hAnsi="ＭＳ 明朝" w:hint="eastAsia"/>
          <w:color w:val="000000" w:themeColor="text1"/>
          <w:sz w:val="24"/>
          <w:szCs w:val="24"/>
        </w:rPr>
        <w:t>当審議会としても、これを支持したい。</w:t>
      </w:r>
    </w:p>
    <w:p w:rsidR="0006149F" w:rsidRPr="00713D91" w:rsidRDefault="0006149F" w:rsidP="0006149F">
      <w:pPr>
        <w:ind w:left="240"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その水準としては、常勤行政委員の報酬月額（現行</w:t>
      </w:r>
      <w:r w:rsidRPr="00713D91">
        <w:rPr>
          <w:rFonts w:ascii="ＭＳ 明朝" w:hAnsi="ＭＳ 明朝"/>
          <w:color w:val="000000" w:themeColor="text1"/>
          <w:sz w:val="24"/>
          <w:szCs w:val="24"/>
        </w:rPr>
        <w:t>740,000</w:t>
      </w:r>
      <w:r w:rsidRPr="00713D91">
        <w:rPr>
          <w:rFonts w:ascii="ＭＳ 明朝" w:hAnsi="ＭＳ 明朝" w:hint="eastAsia"/>
          <w:color w:val="000000" w:themeColor="text1"/>
          <w:sz w:val="24"/>
          <w:szCs w:val="24"/>
        </w:rPr>
        <w:t>円※）を常勤職員の月あたり平均勤務日数（</w:t>
      </w:r>
      <w:r w:rsidRPr="00713D91">
        <w:rPr>
          <w:rFonts w:ascii="ＭＳ 明朝" w:hAnsi="ＭＳ 明朝"/>
          <w:color w:val="000000" w:themeColor="text1"/>
          <w:sz w:val="24"/>
          <w:szCs w:val="24"/>
        </w:rPr>
        <w:t>21</w:t>
      </w:r>
      <w:r w:rsidRPr="00713D91">
        <w:rPr>
          <w:rFonts w:ascii="ＭＳ 明朝" w:hAnsi="ＭＳ 明朝" w:hint="eastAsia"/>
          <w:color w:val="000000" w:themeColor="text1"/>
          <w:sz w:val="24"/>
          <w:szCs w:val="24"/>
        </w:rPr>
        <w:t>日）で除した</w:t>
      </w:r>
      <w:r w:rsidRPr="00713D91">
        <w:rPr>
          <w:rFonts w:ascii="ＭＳ 明朝" w:hAnsi="ＭＳ 明朝"/>
          <w:color w:val="000000" w:themeColor="text1"/>
          <w:sz w:val="24"/>
          <w:szCs w:val="24"/>
        </w:rPr>
        <w:t>35,000</w:t>
      </w:r>
      <w:r w:rsidRPr="00713D91">
        <w:rPr>
          <w:rFonts w:ascii="ＭＳ 明朝" w:hAnsi="ＭＳ 明朝" w:hint="eastAsia"/>
          <w:color w:val="000000" w:themeColor="text1"/>
          <w:sz w:val="24"/>
          <w:szCs w:val="24"/>
        </w:rPr>
        <w:t>円を１日あたりの単価とする。</w:t>
      </w:r>
    </w:p>
    <w:p w:rsidR="0006149F" w:rsidRPr="00713D91" w:rsidRDefault="0006149F" w:rsidP="0006149F">
      <w:pPr>
        <w:ind w:left="240"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xml:space="preserve">　　</w:t>
      </w:r>
      <w:r w:rsidR="00FD0F69" w:rsidRPr="00713D91">
        <w:rPr>
          <w:rFonts w:ascii="ＭＳ 明朝" w:hAnsi="ＭＳ 明朝" w:hint="eastAsia"/>
          <w:color w:val="000000" w:themeColor="text1"/>
          <w:sz w:val="24"/>
          <w:szCs w:val="24"/>
        </w:rPr>
        <w:t>ただし、月平均5回程度以上の</w:t>
      </w:r>
      <w:r w:rsidR="0039776C">
        <w:rPr>
          <w:rFonts w:ascii="ＭＳ 明朝" w:hAnsi="ＭＳ 明朝" w:hint="eastAsia"/>
          <w:color w:val="000000" w:themeColor="text1"/>
          <w:sz w:val="24"/>
          <w:szCs w:val="24"/>
        </w:rPr>
        <w:t>活動</w:t>
      </w:r>
      <w:r w:rsidR="00FD0F69" w:rsidRPr="00713D91">
        <w:rPr>
          <w:rFonts w:ascii="ＭＳ 明朝" w:hAnsi="ＭＳ 明朝" w:hint="eastAsia"/>
          <w:color w:val="000000" w:themeColor="text1"/>
          <w:sz w:val="24"/>
          <w:szCs w:val="24"/>
        </w:rPr>
        <w:t>があり、かつ１回あたりの会議</w:t>
      </w:r>
      <w:r w:rsidR="00131BAC">
        <w:rPr>
          <w:rFonts w:ascii="ＭＳ 明朝" w:hAnsi="ＭＳ 明朝" w:hint="eastAsia"/>
          <w:color w:val="000000" w:themeColor="text1"/>
          <w:sz w:val="24"/>
          <w:szCs w:val="24"/>
        </w:rPr>
        <w:t>時間の拘束が通常、半日を超える公安委員会、あるいは月あたりの</w:t>
      </w:r>
      <w:r w:rsidR="007159E4">
        <w:rPr>
          <w:rFonts w:ascii="ＭＳ 明朝" w:hAnsi="ＭＳ 明朝" w:hint="eastAsia"/>
          <w:color w:val="000000" w:themeColor="text1"/>
          <w:sz w:val="24"/>
          <w:szCs w:val="24"/>
        </w:rPr>
        <w:t>平均活動</w:t>
      </w:r>
      <w:r w:rsidR="00F8107C">
        <w:rPr>
          <w:rFonts w:ascii="ＭＳ 明朝" w:hAnsi="ＭＳ 明朝" w:hint="eastAsia"/>
          <w:color w:val="000000" w:themeColor="text1"/>
          <w:sz w:val="24"/>
          <w:szCs w:val="24"/>
        </w:rPr>
        <w:t>日数が概ね９日</w:t>
      </w:r>
      <w:r w:rsidR="00FD0F69" w:rsidRPr="00713D91">
        <w:rPr>
          <w:rFonts w:ascii="ＭＳ 明朝" w:hAnsi="ＭＳ 明朝" w:hint="eastAsia"/>
          <w:color w:val="000000" w:themeColor="text1"/>
          <w:sz w:val="24"/>
          <w:szCs w:val="24"/>
        </w:rPr>
        <w:t>以上（ただし、会議時間の拘束は半日以内）である労働委員会の公益委員については、月額支給とし</w:t>
      </w:r>
      <w:r w:rsidRPr="00713D91">
        <w:rPr>
          <w:rFonts w:ascii="ＭＳ 明朝" w:hAnsi="ＭＳ 明朝" w:hint="eastAsia"/>
          <w:color w:val="000000" w:themeColor="text1"/>
          <w:sz w:val="24"/>
          <w:szCs w:val="24"/>
        </w:rPr>
        <w:t>、１週間あたり２日、月で８日程度の勤務を前提に</w:t>
      </w:r>
      <w:r w:rsidRPr="00713D91">
        <w:rPr>
          <w:rFonts w:asciiTheme="minorEastAsia" w:hAnsiTheme="minorEastAsia" w:hint="eastAsia"/>
          <w:color w:val="000000" w:themeColor="text1"/>
          <w:sz w:val="24"/>
          <w:szCs w:val="24"/>
        </w:rPr>
        <w:t>280,000</w:t>
      </w:r>
      <w:r w:rsidRPr="00713D91">
        <w:rPr>
          <w:rFonts w:ascii="ＭＳ 明朝" w:hAnsi="ＭＳ 明朝" w:hint="eastAsia"/>
          <w:color w:val="000000" w:themeColor="text1"/>
          <w:sz w:val="24"/>
          <w:szCs w:val="24"/>
        </w:rPr>
        <w:t>円とする。また、日額支給の委員会にあっては、この額を月あたりの支給の上限額とする。</w:t>
      </w:r>
    </w:p>
    <w:p w:rsidR="0006149F" w:rsidRPr="00713D91" w:rsidRDefault="0006149F" w:rsidP="0006149F">
      <w:pPr>
        <w:ind w:left="240" w:hangingChars="100" w:hanging="240"/>
        <w:rPr>
          <w:rFonts w:ascii="ＭＳ 明朝" w:hAnsi="ＭＳ 明朝"/>
          <w:color w:val="000000" w:themeColor="text1"/>
          <w:sz w:val="24"/>
          <w:szCs w:val="24"/>
        </w:rPr>
      </w:pPr>
      <w:r w:rsidRPr="00713D91">
        <w:rPr>
          <w:rFonts w:ascii="ＭＳ 明朝" w:hAnsi="ＭＳ 明朝" w:hint="eastAsia"/>
          <w:color w:val="000000" w:themeColor="text1"/>
          <w:sz w:val="24"/>
          <w:szCs w:val="24"/>
        </w:rPr>
        <w:t xml:space="preserve">　　また、委員長については、日額を採用する委員会では</w:t>
      </w:r>
      <w:r w:rsidRPr="00713D91">
        <w:rPr>
          <w:rFonts w:ascii="ＭＳ 明朝" w:hAnsi="ＭＳ 明朝"/>
          <w:color w:val="000000" w:themeColor="text1"/>
          <w:sz w:val="24"/>
          <w:szCs w:val="24"/>
        </w:rPr>
        <w:t>2</w:t>
      </w:r>
      <w:r w:rsidRPr="00713D91">
        <w:rPr>
          <w:rFonts w:ascii="ＭＳ 明朝" w:hAnsi="ＭＳ 明朝" w:hint="eastAsia"/>
          <w:color w:val="000000" w:themeColor="text1"/>
          <w:sz w:val="24"/>
          <w:szCs w:val="24"/>
        </w:rPr>
        <w:t>割増の</w:t>
      </w:r>
      <w:r w:rsidRPr="00713D91">
        <w:rPr>
          <w:rFonts w:ascii="ＭＳ 明朝" w:hAnsi="ＭＳ 明朝"/>
          <w:color w:val="000000" w:themeColor="text1"/>
          <w:sz w:val="24"/>
          <w:szCs w:val="24"/>
        </w:rPr>
        <w:t>42,000</w:t>
      </w:r>
      <w:r w:rsidRPr="00713D91">
        <w:rPr>
          <w:rFonts w:ascii="ＭＳ 明朝" w:hAnsi="ＭＳ 明朝" w:hint="eastAsia"/>
          <w:color w:val="000000" w:themeColor="text1"/>
          <w:sz w:val="24"/>
          <w:szCs w:val="24"/>
        </w:rPr>
        <w:t>円、月額を採用する委員会の委員長については、１週間あたり２日、月で８日程度の勤務を前提に</w:t>
      </w:r>
      <w:r w:rsidRPr="00713D91">
        <w:rPr>
          <w:rFonts w:asciiTheme="minorEastAsia" w:hAnsiTheme="minorEastAsia" w:hint="eastAsia"/>
          <w:color w:val="000000" w:themeColor="text1"/>
          <w:sz w:val="24"/>
          <w:szCs w:val="24"/>
        </w:rPr>
        <w:t>336,000</w:t>
      </w:r>
      <w:r w:rsidRPr="00713D91">
        <w:rPr>
          <w:rFonts w:ascii="ＭＳ 明朝" w:hAnsi="ＭＳ 明朝" w:hint="eastAsia"/>
          <w:color w:val="000000" w:themeColor="text1"/>
          <w:sz w:val="24"/>
          <w:szCs w:val="24"/>
        </w:rPr>
        <w:t>円とする。</w:t>
      </w:r>
    </w:p>
    <w:p w:rsidR="0006149F" w:rsidRPr="00713D91" w:rsidRDefault="0006149F" w:rsidP="0006149F">
      <w:pPr>
        <w:ind w:left="240" w:hangingChars="100" w:hanging="240"/>
        <w:rPr>
          <w:rFonts w:ascii="ＭＳ 明朝" w:hAnsi="ＭＳ 明朝"/>
          <w:color w:val="000000" w:themeColor="text1"/>
          <w:sz w:val="24"/>
          <w:szCs w:val="24"/>
        </w:rPr>
      </w:pPr>
      <w:r w:rsidRPr="00713D91">
        <w:rPr>
          <w:rFonts w:ascii="ＭＳ 明朝" w:hAnsi="ＭＳ 明朝" w:hint="eastAsia"/>
          <w:color w:val="000000" w:themeColor="text1"/>
          <w:sz w:val="24"/>
          <w:szCs w:val="24"/>
        </w:rPr>
        <w:t xml:space="preserve">　　さらに、日額支給とする委員会については、総額抑制の観点から、１月あたりの支給額に上限を設けることとし、その額は、月額支給とする委員会の月額単価とする。</w:t>
      </w:r>
    </w:p>
    <w:p w:rsidR="0006149F" w:rsidRPr="00713D91" w:rsidRDefault="0006149F" w:rsidP="0006149F">
      <w:pPr>
        <w:rPr>
          <w:rFonts w:ascii="ＭＳ 明朝"/>
          <w:b/>
          <w:color w:val="000000" w:themeColor="text1"/>
          <w:sz w:val="24"/>
          <w:szCs w:val="24"/>
        </w:rPr>
      </w:pPr>
    </w:p>
    <w:p w:rsidR="00D976E3" w:rsidRPr="00FD3745" w:rsidRDefault="0006149F" w:rsidP="0039776C">
      <w:pPr>
        <w:rPr>
          <w:rFonts w:ascii="ＭＳ 明朝"/>
          <w:b/>
          <w:color w:val="000000" w:themeColor="text1"/>
          <w:sz w:val="24"/>
          <w:szCs w:val="24"/>
        </w:rPr>
      </w:pPr>
      <w:r w:rsidRPr="00713D91">
        <w:rPr>
          <w:rFonts w:ascii="ＭＳ 明朝" w:hAnsi="ＭＳ 明朝" w:hint="eastAsia"/>
          <w:color w:val="000000" w:themeColor="text1"/>
          <w:sz w:val="24"/>
          <w:szCs w:val="24"/>
        </w:rPr>
        <w:t xml:space="preserve">　※常勤行政委員の報酬月額については、知事等の給料の改定率に応じて変動する。</w:t>
      </w:r>
      <w:bookmarkStart w:id="0" w:name="_GoBack"/>
      <w:bookmarkEnd w:id="0"/>
    </w:p>
    <w:sectPr w:rsidR="00D976E3" w:rsidRPr="00FD3745" w:rsidSect="00763478">
      <w:footerReference w:type="default" r:id="rId9"/>
      <w:pgSz w:w="11906" w:h="16838" w:code="9"/>
      <w:pgMar w:top="1134" w:right="1134" w:bottom="567"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C0A" w:rsidRDefault="00F51C0A" w:rsidP="00E30B1F">
      <w:r>
        <w:separator/>
      </w:r>
    </w:p>
  </w:endnote>
  <w:endnote w:type="continuationSeparator" w:id="0">
    <w:p w:rsidR="00F51C0A" w:rsidRDefault="00F51C0A" w:rsidP="00E3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C0A" w:rsidRDefault="00F51C0A">
    <w:pPr>
      <w:pStyle w:val="a5"/>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FD3745">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C0A" w:rsidRDefault="00F51C0A" w:rsidP="00E30B1F">
      <w:r>
        <w:separator/>
      </w:r>
    </w:p>
  </w:footnote>
  <w:footnote w:type="continuationSeparator" w:id="0">
    <w:p w:rsidR="00F51C0A" w:rsidRDefault="00F51C0A" w:rsidP="00E3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6FDF"/>
    <w:multiLevelType w:val="hybridMultilevel"/>
    <w:tmpl w:val="1A688F56"/>
    <w:lvl w:ilvl="0" w:tplc="B7FCD3F6">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
    <w:nsid w:val="17972E01"/>
    <w:multiLevelType w:val="hybridMultilevel"/>
    <w:tmpl w:val="01A2F496"/>
    <w:lvl w:ilvl="0" w:tplc="AB28BCEC">
      <w:start w:val="5"/>
      <w:numFmt w:val="bullet"/>
      <w:lvlText w:val="・"/>
      <w:lvlJc w:val="left"/>
      <w:pPr>
        <w:ind w:left="599" w:hanging="360"/>
      </w:pPr>
      <w:rPr>
        <w:rFonts w:ascii="ＭＳ 明朝" w:eastAsia="ＭＳ 明朝" w:hAnsi="ＭＳ 明朝" w:cs="Times New Roman" w:hint="eastAsia"/>
        <w:color w:val="auto"/>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2">
    <w:nsid w:val="2EB16A19"/>
    <w:multiLevelType w:val="hybridMultilevel"/>
    <w:tmpl w:val="6D70E188"/>
    <w:lvl w:ilvl="0" w:tplc="9514CDC4">
      <w:start w:val="1"/>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003"/>
    <w:rsid w:val="0000326F"/>
    <w:rsid w:val="000117D3"/>
    <w:rsid w:val="00012D13"/>
    <w:rsid w:val="00025EF2"/>
    <w:rsid w:val="000413D8"/>
    <w:rsid w:val="0006149F"/>
    <w:rsid w:val="0007480F"/>
    <w:rsid w:val="00077ADB"/>
    <w:rsid w:val="00086EA0"/>
    <w:rsid w:val="00093E0C"/>
    <w:rsid w:val="000C31F9"/>
    <w:rsid w:val="000D35D0"/>
    <w:rsid w:val="000D5495"/>
    <w:rsid w:val="00106103"/>
    <w:rsid w:val="00120699"/>
    <w:rsid w:val="00126346"/>
    <w:rsid w:val="00131BAC"/>
    <w:rsid w:val="00133033"/>
    <w:rsid w:val="00142669"/>
    <w:rsid w:val="001559EC"/>
    <w:rsid w:val="0015691B"/>
    <w:rsid w:val="001668E3"/>
    <w:rsid w:val="00171ECD"/>
    <w:rsid w:val="00182E6B"/>
    <w:rsid w:val="0019008E"/>
    <w:rsid w:val="001922A1"/>
    <w:rsid w:val="001A66A8"/>
    <w:rsid w:val="001B430F"/>
    <w:rsid w:val="001B43FC"/>
    <w:rsid w:val="001F4522"/>
    <w:rsid w:val="001F7F65"/>
    <w:rsid w:val="00236874"/>
    <w:rsid w:val="00270407"/>
    <w:rsid w:val="00274758"/>
    <w:rsid w:val="00287A7C"/>
    <w:rsid w:val="00292F4B"/>
    <w:rsid w:val="002B26E7"/>
    <w:rsid w:val="002C2CA7"/>
    <w:rsid w:val="002F49C2"/>
    <w:rsid w:val="003277D9"/>
    <w:rsid w:val="003374CC"/>
    <w:rsid w:val="00341CC3"/>
    <w:rsid w:val="0034252A"/>
    <w:rsid w:val="00343833"/>
    <w:rsid w:val="003566AA"/>
    <w:rsid w:val="00380183"/>
    <w:rsid w:val="0039776C"/>
    <w:rsid w:val="003B0324"/>
    <w:rsid w:val="003B41D6"/>
    <w:rsid w:val="003B5371"/>
    <w:rsid w:val="003C5492"/>
    <w:rsid w:val="003E0739"/>
    <w:rsid w:val="003E6188"/>
    <w:rsid w:val="004003CF"/>
    <w:rsid w:val="0041208D"/>
    <w:rsid w:val="004544FB"/>
    <w:rsid w:val="00473B87"/>
    <w:rsid w:val="00485172"/>
    <w:rsid w:val="004859FA"/>
    <w:rsid w:val="004900DB"/>
    <w:rsid w:val="004A2D80"/>
    <w:rsid w:val="004E34F3"/>
    <w:rsid w:val="00503048"/>
    <w:rsid w:val="005446C6"/>
    <w:rsid w:val="00552E63"/>
    <w:rsid w:val="00557B4E"/>
    <w:rsid w:val="00566E1C"/>
    <w:rsid w:val="00575D4C"/>
    <w:rsid w:val="005B4580"/>
    <w:rsid w:val="005C0DB3"/>
    <w:rsid w:val="005C3A5D"/>
    <w:rsid w:val="00606F4D"/>
    <w:rsid w:val="00611ECE"/>
    <w:rsid w:val="00627095"/>
    <w:rsid w:val="006317A6"/>
    <w:rsid w:val="006329FE"/>
    <w:rsid w:val="0065162E"/>
    <w:rsid w:val="006532D8"/>
    <w:rsid w:val="006751F7"/>
    <w:rsid w:val="00682679"/>
    <w:rsid w:val="00690C1B"/>
    <w:rsid w:val="006A1170"/>
    <w:rsid w:val="006C637D"/>
    <w:rsid w:val="00700982"/>
    <w:rsid w:val="00702593"/>
    <w:rsid w:val="007033B5"/>
    <w:rsid w:val="00707E0D"/>
    <w:rsid w:val="00713D91"/>
    <w:rsid w:val="007159E4"/>
    <w:rsid w:val="00716F3A"/>
    <w:rsid w:val="00723961"/>
    <w:rsid w:val="00736991"/>
    <w:rsid w:val="00750C24"/>
    <w:rsid w:val="00763478"/>
    <w:rsid w:val="00770874"/>
    <w:rsid w:val="00793D1E"/>
    <w:rsid w:val="007B72E2"/>
    <w:rsid w:val="007F73A5"/>
    <w:rsid w:val="00853D7F"/>
    <w:rsid w:val="008B2337"/>
    <w:rsid w:val="008C6D2D"/>
    <w:rsid w:val="00923C67"/>
    <w:rsid w:val="0093105B"/>
    <w:rsid w:val="00940848"/>
    <w:rsid w:val="00944700"/>
    <w:rsid w:val="009450A6"/>
    <w:rsid w:val="00966BCB"/>
    <w:rsid w:val="00990122"/>
    <w:rsid w:val="00992E4D"/>
    <w:rsid w:val="00993113"/>
    <w:rsid w:val="009A1ADB"/>
    <w:rsid w:val="00A01595"/>
    <w:rsid w:val="00A02355"/>
    <w:rsid w:val="00A06612"/>
    <w:rsid w:val="00A174CD"/>
    <w:rsid w:val="00A855FB"/>
    <w:rsid w:val="00A87E96"/>
    <w:rsid w:val="00A962C8"/>
    <w:rsid w:val="00AA13FA"/>
    <w:rsid w:val="00AA3F57"/>
    <w:rsid w:val="00AA53D6"/>
    <w:rsid w:val="00AA79BF"/>
    <w:rsid w:val="00AB299A"/>
    <w:rsid w:val="00AD4EC1"/>
    <w:rsid w:val="00AE1180"/>
    <w:rsid w:val="00B075E2"/>
    <w:rsid w:val="00B26BA1"/>
    <w:rsid w:val="00B45CBA"/>
    <w:rsid w:val="00B57A87"/>
    <w:rsid w:val="00B726DF"/>
    <w:rsid w:val="00B740BA"/>
    <w:rsid w:val="00B93319"/>
    <w:rsid w:val="00B9343A"/>
    <w:rsid w:val="00BA3003"/>
    <w:rsid w:val="00BA5D50"/>
    <w:rsid w:val="00BC5343"/>
    <w:rsid w:val="00BC618A"/>
    <w:rsid w:val="00C70EA2"/>
    <w:rsid w:val="00CA1048"/>
    <w:rsid w:val="00CB68DC"/>
    <w:rsid w:val="00CC23A5"/>
    <w:rsid w:val="00CC30BC"/>
    <w:rsid w:val="00CC57C4"/>
    <w:rsid w:val="00CE7833"/>
    <w:rsid w:val="00CF2A6B"/>
    <w:rsid w:val="00D27E0B"/>
    <w:rsid w:val="00D34F51"/>
    <w:rsid w:val="00D52645"/>
    <w:rsid w:val="00D549A0"/>
    <w:rsid w:val="00D703DC"/>
    <w:rsid w:val="00D83F31"/>
    <w:rsid w:val="00D95DB7"/>
    <w:rsid w:val="00D976E3"/>
    <w:rsid w:val="00DB0FB8"/>
    <w:rsid w:val="00DD30EB"/>
    <w:rsid w:val="00DD469D"/>
    <w:rsid w:val="00DE0D48"/>
    <w:rsid w:val="00DE69B4"/>
    <w:rsid w:val="00E01464"/>
    <w:rsid w:val="00E0568E"/>
    <w:rsid w:val="00E25A04"/>
    <w:rsid w:val="00E30B1F"/>
    <w:rsid w:val="00E437F7"/>
    <w:rsid w:val="00E502E7"/>
    <w:rsid w:val="00E50FF8"/>
    <w:rsid w:val="00E66C6E"/>
    <w:rsid w:val="00EB0F23"/>
    <w:rsid w:val="00EB1D4A"/>
    <w:rsid w:val="00EC1189"/>
    <w:rsid w:val="00EC4948"/>
    <w:rsid w:val="00ED221B"/>
    <w:rsid w:val="00ED32D3"/>
    <w:rsid w:val="00F0710F"/>
    <w:rsid w:val="00F31061"/>
    <w:rsid w:val="00F359DC"/>
    <w:rsid w:val="00F35A29"/>
    <w:rsid w:val="00F40AFF"/>
    <w:rsid w:val="00F467B8"/>
    <w:rsid w:val="00F51C0A"/>
    <w:rsid w:val="00F53898"/>
    <w:rsid w:val="00F62D3D"/>
    <w:rsid w:val="00F70B9B"/>
    <w:rsid w:val="00F8107C"/>
    <w:rsid w:val="00F938D3"/>
    <w:rsid w:val="00F93D68"/>
    <w:rsid w:val="00FC19AC"/>
    <w:rsid w:val="00FD0F69"/>
    <w:rsid w:val="00FD3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3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30B1F"/>
    <w:pPr>
      <w:tabs>
        <w:tab w:val="center" w:pos="4252"/>
        <w:tab w:val="right" w:pos="8504"/>
      </w:tabs>
      <w:snapToGrid w:val="0"/>
    </w:pPr>
  </w:style>
  <w:style w:type="character" w:customStyle="1" w:styleId="a4">
    <w:name w:val="ヘッダー (文字)"/>
    <w:basedOn w:val="a0"/>
    <w:link w:val="a3"/>
    <w:uiPriority w:val="99"/>
    <w:locked/>
    <w:rsid w:val="00E30B1F"/>
    <w:rPr>
      <w:rFonts w:cs="Times New Roman"/>
    </w:rPr>
  </w:style>
  <w:style w:type="paragraph" w:styleId="a5">
    <w:name w:val="footer"/>
    <w:basedOn w:val="a"/>
    <w:link w:val="a6"/>
    <w:uiPriority w:val="99"/>
    <w:rsid w:val="00E30B1F"/>
    <w:pPr>
      <w:tabs>
        <w:tab w:val="center" w:pos="4252"/>
        <w:tab w:val="right" w:pos="8504"/>
      </w:tabs>
      <w:snapToGrid w:val="0"/>
    </w:pPr>
  </w:style>
  <w:style w:type="character" w:customStyle="1" w:styleId="a6">
    <w:name w:val="フッター (文字)"/>
    <w:basedOn w:val="a0"/>
    <w:link w:val="a5"/>
    <w:uiPriority w:val="99"/>
    <w:locked/>
    <w:rsid w:val="00E30B1F"/>
    <w:rPr>
      <w:rFonts w:cs="Times New Roman"/>
    </w:rPr>
  </w:style>
  <w:style w:type="table" w:styleId="a7">
    <w:name w:val="Table Grid"/>
    <w:basedOn w:val="a1"/>
    <w:uiPriority w:val="99"/>
    <w:rsid w:val="00F70B9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B45CBA"/>
    <w:pPr>
      <w:ind w:leftChars="400" w:left="840"/>
    </w:pPr>
  </w:style>
  <w:style w:type="paragraph" w:styleId="a9">
    <w:name w:val="Balloon Text"/>
    <w:basedOn w:val="a"/>
    <w:link w:val="aa"/>
    <w:uiPriority w:val="99"/>
    <w:semiHidden/>
    <w:rsid w:val="00142669"/>
    <w:rPr>
      <w:rFonts w:ascii="Arial" w:eastAsia="ＭＳ ゴシック" w:hAnsi="Arial"/>
      <w:sz w:val="18"/>
      <w:szCs w:val="18"/>
    </w:rPr>
  </w:style>
  <w:style w:type="character" w:customStyle="1" w:styleId="aa">
    <w:name w:val="吹き出し (文字)"/>
    <w:basedOn w:val="a0"/>
    <w:link w:val="a9"/>
    <w:uiPriority w:val="99"/>
    <w:semiHidden/>
    <w:locked/>
    <w:rsid w:val="00142669"/>
    <w:rPr>
      <w:rFonts w:ascii="Arial" w:eastAsia="ＭＳ ゴシック" w:hAnsi="Arial" w:cs="Times New Roman"/>
      <w:sz w:val="18"/>
      <w:szCs w:val="18"/>
    </w:rPr>
  </w:style>
  <w:style w:type="paragraph" w:styleId="Web">
    <w:name w:val="Normal (Web)"/>
    <w:basedOn w:val="a"/>
    <w:uiPriority w:val="99"/>
    <w:semiHidden/>
    <w:unhideWhenUsed/>
    <w:rsid w:val="00ED22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3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30B1F"/>
    <w:pPr>
      <w:tabs>
        <w:tab w:val="center" w:pos="4252"/>
        <w:tab w:val="right" w:pos="8504"/>
      </w:tabs>
      <w:snapToGrid w:val="0"/>
    </w:pPr>
  </w:style>
  <w:style w:type="character" w:customStyle="1" w:styleId="a4">
    <w:name w:val="ヘッダー (文字)"/>
    <w:basedOn w:val="a0"/>
    <w:link w:val="a3"/>
    <w:uiPriority w:val="99"/>
    <w:locked/>
    <w:rsid w:val="00E30B1F"/>
    <w:rPr>
      <w:rFonts w:cs="Times New Roman"/>
    </w:rPr>
  </w:style>
  <w:style w:type="paragraph" w:styleId="a5">
    <w:name w:val="footer"/>
    <w:basedOn w:val="a"/>
    <w:link w:val="a6"/>
    <w:uiPriority w:val="99"/>
    <w:rsid w:val="00E30B1F"/>
    <w:pPr>
      <w:tabs>
        <w:tab w:val="center" w:pos="4252"/>
        <w:tab w:val="right" w:pos="8504"/>
      </w:tabs>
      <w:snapToGrid w:val="0"/>
    </w:pPr>
  </w:style>
  <w:style w:type="character" w:customStyle="1" w:styleId="a6">
    <w:name w:val="フッター (文字)"/>
    <w:basedOn w:val="a0"/>
    <w:link w:val="a5"/>
    <w:uiPriority w:val="99"/>
    <w:locked/>
    <w:rsid w:val="00E30B1F"/>
    <w:rPr>
      <w:rFonts w:cs="Times New Roman"/>
    </w:rPr>
  </w:style>
  <w:style w:type="table" w:styleId="a7">
    <w:name w:val="Table Grid"/>
    <w:basedOn w:val="a1"/>
    <w:uiPriority w:val="99"/>
    <w:rsid w:val="00F70B9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B45CBA"/>
    <w:pPr>
      <w:ind w:leftChars="400" w:left="840"/>
    </w:pPr>
  </w:style>
  <w:style w:type="paragraph" w:styleId="a9">
    <w:name w:val="Balloon Text"/>
    <w:basedOn w:val="a"/>
    <w:link w:val="aa"/>
    <w:uiPriority w:val="99"/>
    <w:semiHidden/>
    <w:rsid w:val="00142669"/>
    <w:rPr>
      <w:rFonts w:ascii="Arial" w:eastAsia="ＭＳ ゴシック" w:hAnsi="Arial"/>
      <w:sz w:val="18"/>
      <w:szCs w:val="18"/>
    </w:rPr>
  </w:style>
  <w:style w:type="character" w:customStyle="1" w:styleId="aa">
    <w:name w:val="吹き出し (文字)"/>
    <w:basedOn w:val="a0"/>
    <w:link w:val="a9"/>
    <w:uiPriority w:val="99"/>
    <w:semiHidden/>
    <w:locked/>
    <w:rsid w:val="00142669"/>
    <w:rPr>
      <w:rFonts w:ascii="Arial" w:eastAsia="ＭＳ ゴシック" w:hAnsi="Arial" w:cs="Times New Roman"/>
      <w:sz w:val="18"/>
      <w:szCs w:val="18"/>
    </w:rPr>
  </w:style>
  <w:style w:type="paragraph" w:styleId="Web">
    <w:name w:val="Normal (Web)"/>
    <w:basedOn w:val="a"/>
    <w:uiPriority w:val="99"/>
    <w:semiHidden/>
    <w:unhideWhenUsed/>
    <w:rsid w:val="00ED22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EEAD2-A001-47BF-B9BF-02F4A893F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1788</Words>
  <Characters>207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27</cp:revision>
  <cp:lastPrinted>2011-08-03T07:15:00Z</cp:lastPrinted>
  <dcterms:created xsi:type="dcterms:W3CDTF">2011-08-02T04:53:00Z</dcterms:created>
  <dcterms:modified xsi:type="dcterms:W3CDTF">2011-08-03T07:16:00Z</dcterms:modified>
</cp:coreProperties>
</file>