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3B" w:rsidRDefault="00600E3B" w:rsidP="00600E3B">
      <w:pPr>
        <w:jc w:val="center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95FAA" wp14:editId="0BE7AB97">
                <wp:simplePos x="0" y="0"/>
                <wp:positionH relativeFrom="column">
                  <wp:posOffset>4810125</wp:posOffset>
                </wp:positionH>
                <wp:positionV relativeFrom="paragraph">
                  <wp:posOffset>-62865</wp:posOffset>
                </wp:positionV>
                <wp:extent cx="1609725" cy="456565"/>
                <wp:effectExtent l="0" t="0" r="28575" b="19685"/>
                <wp:wrapNone/>
                <wp:docPr id="5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56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0E3B" w:rsidRPr="00097CFE" w:rsidRDefault="00600E3B" w:rsidP="00600E3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="Calibri" w:eastAsia="ＭＳ 明朝" w:hAnsi="ＭＳ 明朝" w:cs="Times New Roman" w:hint="eastAsia"/>
                                <w:color w:val="000000"/>
                                <w:sz w:val="36"/>
                                <w:szCs w:val="36"/>
                              </w:rPr>
                              <w:t>資料番号</w:t>
                            </w:r>
                            <w:r w:rsidRPr="00097CFE">
                              <w:rPr>
                                <w:rFonts w:asciiTheme="minorEastAsia" w:eastAsiaTheme="minorEastAsia" w:hAnsiTheme="minorEastAsia" w:cs="Times New Roman" w:hint="eastAsia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D5212">
                              <w:rPr>
                                <w:rFonts w:asciiTheme="minorEastAsia" w:eastAsiaTheme="minorEastAsia" w:hAnsiTheme="minorEastAsia" w:cs="Times New Roman" w:hint="eastAsia"/>
                                <w:color w:val="000000"/>
                                <w:sz w:val="36"/>
                                <w:szCs w:val="36"/>
                              </w:rPr>
                              <w:t>２</w:t>
                            </w:r>
                          </w:p>
                        </w:txbxContent>
                      </wps:txbx>
                      <wps:bodyPr wrap="square" t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" o:spid="_x0000_s1026" style="position:absolute;left:0;text-align:left;margin-left:378.75pt;margin-top:-4.95pt;width:126.75pt;height:35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z+FAIAAPoDAAAOAAAAZHJzL2Uyb0RvYy54bWysU82O0zAQviPxDpbvNGlpu2zVdIW2KkJC&#10;sNIuDzB1nMSS/7DdJn0QeAA4c15x4HFYad+CsZN2WeCESCRnxh7PfPPNl+VFpyTZc+eF0QUdj3JK&#10;uGamFLou6PubzbMXlPgAugRpNC/ogXt6sXr6ZNnaBZ+YxsiSO4JJtF+0tqBNCHaRZZ41XIEfGcs1&#10;HlbGKQjoujorHbSYXclskufzrDWutM4w7j3urvtDukr5q4qz8K6qPA9EFhSxhbS6tG7jmq2WsKgd&#10;2EawAQb8AwoFQmPRU6o1BCA7J/5IpQRzxpsqjJhRmakqwXjqAbsZ5791c92A5akXJMfbE03+/6Vl&#10;b/dXjoiyoDNKNCgc0d3XL3efvv34/jm7/3jbW+R5JKq1foHx1/bKDZ5HM3bdVU7FL/ZDukTu4UQu&#10;7wJhuDme5+dnE6zC8Gw6m+Mbk2YPt63z4RU3ikSjoA6HlziF/Rsf+tBjSCzmjRTlRkiZnIO/lI7s&#10;AeeM8ihNS4kEH3CzoJv0DNUeXZOatAWdzKY5ioMBCrCSENBUFinxuqYEZI3KZsElLI9ue1dvT1U3&#10;Z+fz6fxvRSLoNfimR5cyDGFSR+w86XToMZLc0xqt0G27geutKQ84qha1isg+7MBx1PNrjWJA7Nuj&#10;4YK8NL3YQbPGYPtH7Nq83AVTicRlzN6nxBlEBwWWpjH8DFHBv/op6uGXXf0EAAD//wMAUEsDBBQA&#10;BgAIAAAAIQDplhAE4AAAAAoBAAAPAAAAZHJzL2Rvd25yZXYueG1sTI/LTsMwEEX3SPyDNUhsUGsn&#10;UlsaMql4s2LRBLF24yGOiO00dtP07+uuYDmao3vPzTeT6dhIg2+dRUjmAhjZ2qnWNghf1dvsHpgP&#10;0irZOUsIJ/KwKa6vcpkpd7RbGsvQsBhifSYRdAh9xrmvNRnp564nG38/bjAyxHNouBrkMYabjqdC&#10;LLmRrY0NWvb0rKn+LQ8G4eP1KR2mar+/83VZjS/v20/1rRFvb6bHB2CBpvAHw0U/qkMRnXbuYJVn&#10;HcJqsVpEFGG2XgO7ACJJ4rodwjIVwIuc/59QnAEAAP//AwBQSwECLQAUAAYACAAAACEAtoM4kv4A&#10;AADhAQAAEwAAAAAAAAAAAAAAAAAAAAAAW0NvbnRlbnRfVHlwZXNdLnhtbFBLAQItABQABgAIAAAA&#10;IQA4/SH/1gAAAJQBAAALAAAAAAAAAAAAAAAAAC8BAABfcmVscy8ucmVsc1BLAQItABQABgAIAAAA&#10;IQA6SYz+FAIAAPoDAAAOAAAAAAAAAAAAAAAAAC4CAABkcnMvZTJvRG9jLnhtbFBLAQItABQABgAI&#10;AAAAIQDplhAE4AAAAAoBAAAPAAAAAAAAAAAAAAAAAG4EAABkcnMvZG93bnJldi54bWxQSwUGAAAA&#10;AAQABADzAAAAewUAAAAA&#10;" fillcolor="window" strokecolor="#f79646" strokeweight="2pt">
                <v:textbox inset=",0,,0">
                  <w:txbxContent>
                    <w:p w:rsidR="00600E3B" w:rsidRPr="00097CFE" w:rsidRDefault="00600E3B" w:rsidP="00600E3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="Calibri" w:eastAsia="ＭＳ 明朝" w:hAnsi="ＭＳ 明朝" w:cs="Times New Roman" w:hint="eastAsia"/>
                          <w:color w:val="000000"/>
                          <w:sz w:val="36"/>
                          <w:szCs w:val="36"/>
                        </w:rPr>
                        <w:t>資料番号</w:t>
                      </w:r>
                      <w:r w:rsidRPr="00097CFE">
                        <w:rPr>
                          <w:rFonts w:asciiTheme="minorEastAsia" w:eastAsiaTheme="minorEastAsia" w:hAnsiTheme="minorEastAsia" w:cs="Times New Roman" w:hint="eastAsia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ED5212">
                        <w:rPr>
                          <w:rFonts w:asciiTheme="minorEastAsia" w:eastAsiaTheme="minorEastAsia" w:hAnsiTheme="minorEastAsia" w:cs="Times New Roman" w:hint="eastAsia"/>
                          <w:color w:val="000000"/>
                          <w:sz w:val="36"/>
                          <w:szCs w:val="36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</w:p>
    <w:p w:rsidR="00600E3B" w:rsidRPr="00E71185" w:rsidRDefault="00600E3B" w:rsidP="00600E3B">
      <w:pPr>
        <w:jc w:val="center"/>
        <w:rPr>
          <w:rFonts w:ascii="HG丸ｺﾞｼｯｸM-PRO" w:eastAsia="HG丸ｺﾞｼｯｸM-PRO" w:hAnsi="HG丸ｺﾞｼｯｸM-PRO"/>
          <w:szCs w:val="21"/>
        </w:rPr>
      </w:pPr>
    </w:p>
    <w:p w:rsidR="00600E3B" w:rsidRDefault="00600E3B" w:rsidP="00600E3B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023A93" wp14:editId="2F8E01EE">
                <wp:simplePos x="0" y="0"/>
                <wp:positionH relativeFrom="column">
                  <wp:posOffset>-81915</wp:posOffset>
                </wp:positionH>
                <wp:positionV relativeFrom="paragraph">
                  <wp:posOffset>108585</wp:posOffset>
                </wp:positionV>
                <wp:extent cx="4981575" cy="150495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0E3B" w:rsidRDefault="00600E3B" w:rsidP="00600E3B">
                            <w:r>
                              <w:rPr>
                                <w:rFonts w:hint="eastAsia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</w:rPr>
                              <w:t>年度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民間企業における退職給付制度の実態に関する調査（抜粋）</w:t>
                            </w:r>
                          </w:p>
                          <w:p w:rsidR="00600E3B" w:rsidRDefault="00600E3B" w:rsidP="00AF708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調査主体：総務省人事・恩給局</w:t>
                            </w:r>
                            <w:r w:rsidR="00975DB6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　調査機関：株式会社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矢野経済研究所</w:t>
                            </w:r>
                          </w:p>
                          <w:p w:rsidR="00975DB6" w:rsidRDefault="00975DB6" w:rsidP="00AF708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回収状況</w:t>
                            </w:r>
                          </w:p>
                          <w:p w:rsidR="00975DB6" w:rsidRDefault="00975DB6" w:rsidP="00AF708C">
                            <w:pPr>
                              <w:spacing w:line="300" w:lineRule="exact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・常勤従業員数規模</w:t>
                            </w:r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  <w:r>
                              <w:rPr>
                                <w:rFonts w:hint="eastAsia"/>
                              </w:rPr>
                              <w:t>人以上の企業を無作為抽出</w:t>
                            </w:r>
                          </w:p>
                          <w:p w:rsidR="00975DB6" w:rsidRDefault="00975DB6" w:rsidP="00AF708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・製造業</w:t>
                            </w:r>
                            <w:r>
                              <w:rPr>
                                <w:rFonts w:hint="eastAsia"/>
                              </w:rPr>
                              <w:t>710</w:t>
                            </w:r>
                            <w:r>
                              <w:rPr>
                                <w:rFonts w:hint="eastAsia"/>
                              </w:rPr>
                              <w:t>社、非製造業</w:t>
                            </w:r>
                            <w:r>
                              <w:rPr>
                                <w:rFonts w:hint="eastAsia"/>
                              </w:rPr>
                              <w:t>3,212</w:t>
                            </w:r>
                            <w:r>
                              <w:rPr>
                                <w:rFonts w:hint="eastAsia"/>
                              </w:rPr>
                              <w:t>社の計</w:t>
                            </w:r>
                            <w:r>
                              <w:rPr>
                                <w:rFonts w:hint="eastAsia"/>
                              </w:rPr>
                              <w:t>3,922</w:t>
                            </w:r>
                            <w:r>
                              <w:rPr>
                                <w:rFonts w:hint="eastAsia"/>
                              </w:rPr>
                              <w:t>社に対して、調査依頼し、</w:t>
                            </w:r>
                          </w:p>
                          <w:p w:rsidR="00975DB6" w:rsidRDefault="00975DB6" w:rsidP="00AF708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協力いただける</w:t>
                            </w:r>
                            <w:r>
                              <w:rPr>
                                <w:rFonts w:hint="eastAsia"/>
                              </w:rPr>
                              <w:t>2,053</w:t>
                            </w:r>
                            <w:r>
                              <w:rPr>
                                <w:rFonts w:hint="eastAsia"/>
                              </w:rPr>
                              <w:t>社に対してアンケート票を送付</w:t>
                            </w:r>
                          </w:p>
                          <w:p w:rsidR="00975DB6" w:rsidRPr="00975DB6" w:rsidRDefault="00975DB6" w:rsidP="00AF708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・有効サンプル回答数</w:t>
                            </w:r>
                            <w:r>
                              <w:rPr>
                                <w:rFonts w:hint="eastAsia"/>
                              </w:rPr>
                              <w:t>757</w:t>
                            </w:r>
                            <w:r>
                              <w:rPr>
                                <w:rFonts w:hint="eastAsia"/>
                              </w:rPr>
                              <w:t>社、回収率</w:t>
                            </w:r>
                            <w:r>
                              <w:rPr>
                                <w:rFonts w:hint="eastAsia"/>
                              </w:rPr>
                              <w:t>36.8</w:t>
                            </w:r>
                            <w:r>
                              <w:rPr>
                                <w:rFonts w:hint="eastAsia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-6.45pt;margin-top:8.55pt;width:392.2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vHfQIAANkEAAAOAAAAZHJzL2Uyb0RvYy54bWysVM1uGjEQvlfqO1i+l4UU8oOyRJSIqhJK&#10;IiVVzsbrDat6bdc27NJjkKo+RF+h6rnPsy/Sz2YhaeipKgcz45n5ZvzNzJ5f1KUkK2FdoVVKe50u&#10;JUJxnRXqIaUf76ZvTilxnqmMSa1EStfC0YvR61fnlRmKI73QMhOWAES5YWVSuvDeDJPE8YUometo&#10;IxSMubYl81DtQ5JZVgG9lMlRt3ucVNpmxmounMPt5dZIRxE/zwX313nuhCcypajNx9PGcx7OZHTO&#10;hg+WmUXB2zLYP1RRskIh6R7qknlGlrY4gCoLbrXTue9wXSY6zwsu4hvwml73xWtuF8yI+BaQ48ye&#10;Jvf/YPnV6saSIkPvKFGsRIuazdfm8Ufz+KvZfCPN5nuz2TSPP6GTXqCrMm6IqFuDOF+/03UIbe8d&#10;LgMLdW7L8I/3EdhB/HpPtqg94bjsn532BicDSjhsvUG3fzaI7Uiewo11/r3QJQlCSi26GUlmq5nz&#10;SAnXnUvI5rQssmkhZVTWbiItWTE0HvOS6YoSyZzHZUqn8ReqBsQfYVKRKqXHb1HLAWTItcecS8Y/&#10;HSIAT6oQKeLwtXUGzrbcBMnX87qlvOVtrrM16LR6O5/O8GmBZDPUe8MsBhIMYsn8NY5calSoW4mS&#10;hbZf/nYf/DEnsFJSYcBT6j4vmRWg4YPCBJ31+v2wEVHpD06OoNjnlvlzi1qWEw0qMSWoLorB38ud&#10;mFtd3mMXxyErTExx5E6p34kTv1077DIX43F0wg4Y5mfq1vAAHXgLJN/V98yatuseA3Old6vAhi+a&#10;v/UNkUqPl17nRZyMwPOWVfQ4KNif2O1218OCPtej19MXafQbAAD//wMAUEsDBBQABgAIAAAAIQCf&#10;uSms3gAAAAoBAAAPAAAAZHJzL2Rvd25yZXYueG1sTI/BTsMwEETvSPyDtUjcWscRNG0ap0JIHBEi&#10;5QA31zaJS7yOYjcN/XqWExxX8zTzttrNvmeTHaMLKEEsM2AWdTAOWwlv+6fFGlhMCo3qA1oJ3zbC&#10;rr6+qlRpwhlf7dSkllEJxlJJ6FIaSs6j7qxXcRkGi5R9htGrROfYcjOqM5X7nudZtuJeOaSFTg32&#10;sbP6qzl5CQbfA+oP93xx2Gi3ubysj3qS8vZmftgCS3ZOfzD86pM61OR0CCc0kfUSFiLfEEpBIYAR&#10;UBRiBewgIb+/E8Driv9/of4BAAD//wMAUEsBAi0AFAAGAAgAAAAhALaDOJL+AAAA4QEAABMAAAAA&#10;AAAAAAAAAAAAAAAAAFtDb250ZW50X1R5cGVzXS54bWxQSwECLQAUAAYACAAAACEAOP0h/9YAAACU&#10;AQAACwAAAAAAAAAAAAAAAAAvAQAAX3JlbHMvLnJlbHNQSwECLQAUAAYACAAAACEAj7Zrx30CAADZ&#10;BAAADgAAAAAAAAAAAAAAAAAuAgAAZHJzL2Uyb0RvYy54bWxQSwECLQAUAAYACAAAACEAn7kprN4A&#10;AAAKAQAADwAAAAAAAAAAAAAAAADXBAAAZHJzL2Rvd25yZXYueG1sUEsFBgAAAAAEAAQA8wAAAOIF&#10;AAAAAA==&#10;" fillcolor="window" strokeweight=".5pt">
                <v:textbox>
                  <w:txbxContent>
                    <w:p w:rsidR="00600E3B" w:rsidRDefault="00600E3B" w:rsidP="00600E3B">
                      <w:r>
                        <w:rPr>
                          <w:rFonts w:hint="eastAsia"/>
                        </w:rPr>
                        <w:t>平成</w:t>
                      </w:r>
                      <w:r>
                        <w:rPr>
                          <w:rFonts w:hint="eastAsia"/>
                        </w:rPr>
                        <w:t>21</w:t>
                      </w:r>
                      <w:r>
                        <w:rPr>
                          <w:rFonts w:hint="eastAsia"/>
                        </w:rPr>
                        <w:t>年度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民間企業における退職給付制度の実態に関する調査（抜粋）</w:t>
                      </w:r>
                    </w:p>
                    <w:p w:rsidR="00600E3B" w:rsidRDefault="00600E3B" w:rsidP="00AF708C">
                      <w:pPr>
                        <w:spacing w:line="30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調査主体：総務省人事・恩給局</w:t>
                      </w:r>
                      <w:r w:rsidR="00975DB6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　調査機関：株式会社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矢野経済研究所</w:t>
                      </w:r>
                    </w:p>
                    <w:p w:rsidR="00975DB6" w:rsidRDefault="00975DB6" w:rsidP="00AF708C">
                      <w:pPr>
                        <w:spacing w:line="30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回収状況</w:t>
                      </w:r>
                    </w:p>
                    <w:p w:rsidR="00975DB6" w:rsidRDefault="00975DB6" w:rsidP="00AF708C">
                      <w:pPr>
                        <w:spacing w:line="300" w:lineRule="exact"/>
                        <w:ind w:firstLineChars="200" w:firstLine="42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・常勤従業員数規模</w:t>
                      </w:r>
                      <w:r>
                        <w:rPr>
                          <w:rFonts w:hint="eastAsia"/>
                        </w:rPr>
                        <w:t>50</w:t>
                      </w:r>
                      <w:r>
                        <w:rPr>
                          <w:rFonts w:hint="eastAsia"/>
                        </w:rPr>
                        <w:t>人以上の企業を無作為抽出</w:t>
                      </w:r>
                    </w:p>
                    <w:p w:rsidR="00975DB6" w:rsidRDefault="00975DB6" w:rsidP="00AF708C">
                      <w:pPr>
                        <w:spacing w:line="30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・製造業</w:t>
                      </w:r>
                      <w:r>
                        <w:rPr>
                          <w:rFonts w:hint="eastAsia"/>
                        </w:rPr>
                        <w:t>710</w:t>
                      </w:r>
                      <w:r>
                        <w:rPr>
                          <w:rFonts w:hint="eastAsia"/>
                        </w:rPr>
                        <w:t>社、非製造業</w:t>
                      </w:r>
                      <w:r>
                        <w:rPr>
                          <w:rFonts w:hint="eastAsia"/>
                        </w:rPr>
                        <w:t>3,212</w:t>
                      </w:r>
                      <w:r>
                        <w:rPr>
                          <w:rFonts w:hint="eastAsia"/>
                        </w:rPr>
                        <w:t>社の計</w:t>
                      </w:r>
                      <w:r>
                        <w:rPr>
                          <w:rFonts w:hint="eastAsia"/>
                        </w:rPr>
                        <w:t>3,922</w:t>
                      </w:r>
                      <w:r>
                        <w:rPr>
                          <w:rFonts w:hint="eastAsia"/>
                        </w:rPr>
                        <w:t>社に対して、調査依頼し、</w:t>
                      </w:r>
                    </w:p>
                    <w:p w:rsidR="00975DB6" w:rsidRDefault="00975DB6" w:rsidP="00AF708C">
                      <w:pPr>
                        <w:spacing w:line="30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　協力いただける</w:t>
                      </w:r>
                      <w:r>
                        <w:rPr>
                          <w:rFonts w:hint="eastAsia"/>
                        </w:rPr>
                        <w:t>2,053</w:t>
                      </w:r>
                      <w:r>
                        <w:rPr>
                          <w:rFonts w:hint="eastAsia"/>
                        </w:rPr>
                        <w:t>社に対してアンケート票を送付</w:t>
                      </w:r>
                    </w:p>
                    <w:p w:rsidR="00975DB6" w:rsidRPr="00975DB6" w:rsidRDefault="00975DB6" w:rsidP="00AF708C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　・有効サンプル回答数</w:t>
                      </w:r>
                      <w:r>
                        <w:rPr>
                          <w:rFonts w:hint="eastAsia"/>
                        </w:rPr>
                        <w:t>757</w:t>
                      </w:r>
                      <w:r>
                        <w:rPr>
                          <w:rFonts w:hint="eastAsia"/>
                        </w:rPr>
                        <w:t>社、回収率</w:t>
                      </w:r>
                      <w:r>
                        <w:rPr>
                          <w:rFonts w:hint="eastAsia"/>
                        </w:rPr>
                        <w:t>36.8</w:t>
                      </w:r>
                      <w:r>
                        <w:rPr>
                          <w:rFonts w:hint="eastAsia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600E3B" w:rsidRDefault="00600E3B" w:rsidP="00600E3B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bookmarkStart w:id="0" w:name="_GoBack"/>
      <w:bookmarkEnd w:id="0"/>
    </w:p>
    <w:p w:rsidR="00600E3B" w:rsidRDefault="00600E3B" w:rsidP="00600E3B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:rsidR="00975DB6" w:rsidRDefault="00975DB6" w:rsidP="00600E3B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:rsidR="00600E3B" w:rsidRDefault="00600E3B" w:rsidP="00600E3B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民間企業における</w:t>
      </w:r>
      <w:r w:rsidR="002D4027">
        <w:rPr>
          <w:rFonts w:ascii="HG丸ｺﾞｼｯｸM-PRO" w:eastAsia="HG丸ｺﾞｼｯｸM-PRO" w:hAnsi="HG丸ｺﾞｼｯｸM-PRO" w:hint="eastAsia"/>
          <w:sz w:val="28"/>
          <w:szCs w:val="28"/>
        </w:rPr>
        <w:t>役員退職慰労金モデル額</w:t>
      </w:r>
    </w:p>
    <w:p w:rsidR="00DE69B4" w:rsidRDefault="00600E3B">
      <w:r>
        <w:rPr>
          <w:noProof/>
        </w:rPr>
        <w:drawing>
          <wp:inline distT="0" distB="0" distL="0" distR="0">
            <wp:extent cx="6419850" cy="23526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16" cy="23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B6" w:rsidRDefault="00975DB6" w:rsidP="00975DB6">
      <w:pPr>
        <w:ind w:firstLineChars="100" w:firstLine="210"/>
      </w:pPr>
      <w:r>
        <w:rPr>
          <w:rFonts w:hint="eastAsia"/>
        </w:rPr>
        <w:t>※役員退職慰労金モデル額</w:t>
      </w:r>
    </w:p>
    <w:p w:rsidR="00975DB6" w:rsidRDefault="00975DB6" w:rsidP="00975DB6">
      <w:pPr>
        <w:spacing w:line="300" w:lineRule="exact"/>
      </w:pPr>
      <w:r>
        <w:rPr>
          <w:rFonts w:hint="eastAsia"/>
        </w:rPr>
        <w:t xml:space="preserve">　　　取締役から社長まで、各役位の在任期間を２年とし、退任理由を全て任期満了とした場合を</w:t>
      </w:r>
    </w:p>
    <w:p w:rsidR="00975DB6" w:rsidRDefault="00975DB6" w:rsidP="00975DB6">
      <w:pPr>
        <w:spacing w:line="300" w:lineRule="exact"/>
      </w:pPr>
      <w:r>
        <w:rPr>
          <w:rFonts w:hint="eastAsia"/>
        </w:rPr>
        <w:t xml:space="preserve">　　　モデルケースとして想定し、回答を得たもの。</w:t>
      </w:r>
    </w:p>
    <w:p w:rsidR="00600E3B" w:rsidRDefault="00600E3B"/>
    <w:p w:rsidR="00AF708C" w:rsidRPr="00975DB6" w:rsidRDefault="00AF708C"/>
    <w:p w:rsidR="002D4027" w:rsidRDefault="00B51B99">
      <w:r w:rsidRPr="00B51B99">
        <w:rPr>
          <w:noProof/>
        </w:rPr>
        <w:drawing>
          <wp:inline distT="0" distB="0" distL="0" distR="0" wp14:anchorId="4A15E44B" wp14:editId="44E3F653">
            <wp:extent cx="6299835" cy="2776960"/>
            <wp:effectExtent l="0" t="0" r="5715" b="444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027" w:rsidSect="00FA56BC">
      <w:pgSz w:w="11906" w:h="16838"/>
      <w:pgMar w:top="1134" w:right="851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E3B"/>
    <w:rsid w:val="002D4027"/>
    <w:rsid w:val="00600E3B"/>
    <w:rsid w:val="00975DB6"/>
    <w:rsid w:val="00AF708C"/>
    <w:rsid w:val="00B51B99"/>
    <w:rsid w:val="00B726DF"/>
    <w:rsid w:val="00B9343A"/>
    <w:rsid w:val="00DE69B4"/>
    <w:rsid w:val="00ED5212"/>
    <w:rsid w:val="00FA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E3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00E3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E3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00E3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大阪府庁</cp:lastModifiedBy>
  <cp:revision>5</cp:revision>
  <cp:lastPrinted>2011-11-01T06:55:00Z</cp:lastPrinted>
  <dcterms:created xsi:type="dcterms:W3CDTF">2011-11-01T04:29:00Z</dcterms:created>
  <dcterms:modified xsi:type="dcterms:W3CDTF">2011-11-02T01:49:00Z</dcterms:modified>
</cp:coreProperties>
</file>