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B4" w:rsidRDefault="006240B2" w:rsidP="001C6D84">
      <w:pPr>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661312" behindDoc="0" locked="0" layoutInCell="1" allowOverlap="1" wp14:anchorId="711DD31A" wp14:editId="203889BA">
                <wp:simplePos x="0" y="0"/>
                <wp:positionH relativeFrom="column">
                  <wp:posOffset>5042535</wp:posOffset>
                </wp:positionH>
                <wp:positionV relativeFrom="paragraph">
                  <wp:posOffset>-386715</wp:posOffset>
                </wp:positionV>
                <wp:extent cx="1476375" cy="409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476375" cy="409575"/>
                        </a:xfrm>
                        <a:prstGeom prst="rect">
                          <a:avLst/>
                        </a:prstGeom>
                        <a:solidFill>
                          <a:sysClr val="window" lastClr="FFFFFF"/>
                        </a:solidFill>
                        <a:ln w="25400" cap="flat" cmpd="sng" algn="ctr">
                          <a:solidFill>
                            <a:srgbClr val="F79646"/>
                          </a:solidFill>
                          <a:prstDash val="solid"/>
                        </a:ln>
                        <a:effectLst/>
                      </wps:spPr>
                      <wps:txbx>
                        <w:txbxContent>
                          <w:p w:rsidR="006240B2" w:rsidRPr="001F3D6D" w:rsidRDefault="006240B2" w:rsidP="006240B2">
                            <w:pPr>
                              <w:pStyle w:val="Web"/>
                              <w:spacing w:before="0" w:beforeAutospacing="0" w:after="0" w:afterAutospacing="0"/>
                              <w:jc w:val="center"/>
                              <w:rPr>
                                <w:sz w:val="28"/>
                                <w:szCs w:val="28"/>
                              </w:rPr>
                            </w:pPr>
                            <w:r w:rsidRPr="001F3D6D">
                              <w:rPr>
                                <w:rFonts w:ascii="Calibri" w:eastAsiaTheme="minorEastAsia" w:hAnsi="ＭＳ 明朝" w:cstheme="minorBidi" w:hint="eastAsia"/>
                                <w:color w:val="000000"/>
                                <w:sz w:val="28"/>
                                <w:szCs w:val="28"/>
                              </w:rPr>
                              <w:t>資料番号</w:t>
                            </w:r>
                            <w:r w:rsidRPr="001F3D6D">
                              <w:rPr>
                                <w:rFonts w:ascii="Calibri" w:eastAsiaTheme="minorEastAsia" w:hAnsi="ＭＳ 明朝" w:cstheme="minorBidi" w:hint="eastAsia"/>
                                <w:color w:val="000000"/>
                                <w:sz w:val="28"/>
                                <w:szCs w:val="28"/>
                              </w:rPr>
                              <w:t xml:space="preserve"> </w:t>
                            </w:r>
                            <w:r>
                              <w:rPr>
                                <w:rFonts w:ascii="Calibri" w:eastAsiaTheme="minorEastAsia" w:hAnsi="ＭＳ 明朝" w:cstheme="minorBidi" w:hint="eastAsia"/>
                                <w:color w:val="000000"/>
                                <w:sz w:val="28"/>
                                <w:szCs w:val="28"/>
                              </w:rPr>
                              <w:t>１</w:t>
                            </w:r>
                            <w:r>
                              <w:rPr>
                                <w:rFonts w:ascii="Calibri" w:eastAsiaTheme="minorEastAsia" w:hAnsi="ＭＳ 明朝" w:cstheme="minorBidi" w:hint="eastAsia"/>
                                <w:color w:val="000000"/>
                                <w:sz w:val="28"/>
                                <w:szCs w:val="28"/>
                              </w:rPr>
                              <w:t>-</w:t>
                            </w:r>
                            <w:r>
                              <w:rPr>
                                <w:rFonts w:ascii="Calibri" w:eastAsiaTheme="minorEastAsia" w:hAnsi="ＭＳ 明朝" w:cstheme="minorBidi" w:hint="eastAsia"/>
                                <w:color w:val="000000"/>
                                <w:sz w:val="28"/>
                                <w:szCs w:val="28"/>
                              </w:rPr>
                              <w:t>１</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7.05pt;margin-top:-30.45pt;width:116.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" fillcolor="window" strokecolor="#f79646" strokeweight="2pt">
                <v:textbox inset=",0">
                  <w:txbxContent>
                    <w:p w:rsidR="006240B2" w:rsidRPr="001F3D6D" w:rsidRDefault="006240B2" w:rsidP="006240B2">
                      <w:pPr>
                        <w:pStyle w:val="Web"/>
                        <w:spacing w:before="0" w:beforeAutospacing="0" w:after="0" w:afterAutospacing="0"/>
                        <w:jc w:val="center"/>
                        <w:rPr>
                          <w:sz w:val="28"/>
                          <w:szCs w:val="28"/>
                        </w:rPr>
                      </w:pPr>
                      <w:r w:rsidRPr="001F3D6D">
                        <w:rPr>
                          <w:rFonts w:ascii="Calibri" w:eastAsiaTheme="minorEastAsia" w:hAnsi="ＭＳ 明朝" w:cstheme="minorBidi" w:hint="eastAsia"/>
                          <w:color w:val="000000"/>
                          <w:sz w:val="28"/>
                          <w:szCs w:val="28"/>
                        </w:rPr>
                        <w:t>資料番号</w:t>
                      </w:r>
                      <w:r w:rsidRPr="001F3D6D">
                        <w:rPr>
                          <w:rFonts w:ascii="Calibri" w:eastAsiaTheme="minorEastAsia" w:hAnsi="ＭＳ 明朝" w:cstheme="minorBidi" w:hint="eastAsia"/>
                          <w:color w:val="000000"/>
                          <w:sz w:val="28"/>
                          <w:szCs w:val="28"/>
                        </w:rPr>
                        <w:t xml:space="preserve"> </w:t>
                      </w:r>
                      <w:r>
                        <w:rPr>
                          <w:rFonts w:ascii="Calibri" w:eastAsiaTheme="minorEastAsia" w:hAnsi="ＭＳ 明朝" w:cstheme="minorBidi" w:hint="eastAsia"/>
                          <w:color w:val="000000"/>
                          <w:sz w:val="28"/>
                          <w:szCs w:val="28"/>
                        </w:rPr>
                        <w:t>１</w:t>
                      </w:r>
                      <w:r>
                        <w:rPr>
                          <w:rFonts w:ascii="Calibri" w:eastAsiaTheme="minorEastAsia" w:hAnsi="ＭＳ 明朝" w:cstheme="minorBidi" w:hint="eastAsia"/>
                          <w:color w:val="000000"/>
                          <w:sz w:val="28"/>
                          <w:szCs w:val="28"/>
                        </w:rPr>
                        <w:t>-</w:t>
                      </w:r>
                      <w:r>
                        <w:rPr>
                          <w:rFonts w:ascii="Calibri" w:eastAsiaTheme="minorEastAsia" w:hAnsi="ＭＳ 明朝" w:cstheme="minorBidi" w:hint="eastAsia"/>
                          <w:color w:val="000000"/>
                          <w:sz w:val="28"/>
                          <w:szCs w:val="28"/>
                        </w:rPr>
                        <w:t>１</w:t>
                      </w:r>
                    </w:p>
                  </w:txbxContent>
                </v:textbox>
              </v:rect>
            </w:pict>
          </mc:Fallback>
        </mc:AlternateContent>
      </w:r>
      <w:r w:rsidR="001C6D84" w:rsidRPr="001C6D84">
        <w:rPr>
          <w:rFonts w:asciiTheme="majorEastAsia" w:eastAsiaTheme="majorEastAsia" w:hAnsiTheme="majorEastAsia" w:hint="eastAsia"/>
          <w:sz w:val="24"/>
          <w:szCs w:val="24"/>
        </w:rPr>
        <w:t>ヒアリング（意見交換）のための事前提出資料</w:t>
      </w:r>
    </w:p>
    <w:p w:rsidR="00922B0B" w:rsidRDefault="00922B0B" w:rsidP="001C6D84">
      <w:pPr>
        <w:jc w:val="center"/>
        <w:rPr>
          <w:rFonts w:asciiTheme="majorEastAsia" w:eastAsiaTheme="majorEastAsia" w:hAnsiTheme="majorEastAsia"/>
          <w:sz w:val="24"/>
          <w:szCs w:val="24"/>
        </w:rPr>
      </w:pPr>
      <w:bookmarkStart w:id="0" w:name="_GoBack"/>
      <w:bookmarkEnd w:id="0"/>
    </w:p>
    <w:p w:rsidR="001C6D84" w:rsidRDefault="00EA5A44" w:rsidP="00922B0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選挙管理</w:t>
      </w:r>
      <w:r w:rsidR="00922B0B">
        <w:rPr>
          <w:rFonts w:asciiTheme="majorEastAsia" w:eastAsiaTheme="majorEastAsia" w:hAnsiTheme="majorEastAsia" w:hint="eastAsia"/>
          <w:sz w:val="24"/>
          <w:szCs w:val="24"/>
        </w:rPr>
        <w:t>委員会</w:t>
      </w:r>
    </w:p>
    <w:p w:rsidR="00C11CA0" w:rsidRDefault="00C11CA0" w:rsidP="00C11CA0">
      <w:pPr>
        <w:wordWrap w:val="0"/>
        <w:spacing w:line="1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ひと月あたりの平均活動日数及び主な活動内容</w:t>
      </w:r>
      <w:r w:rsidR="00556BA9">
        <w:rPr>
          <w:rFonts w:asciiTheme="majorEastAsia" w:eastAsiaTheme="majorEastAsia" w:hAnsiTheme="majorEastAsia" w:hint="eastAsia"/>
          <w:sz w:val="24"/>
          <w:szCs w:val="24"/>
        </w:rPr>
        <w:t>（H22</w:t>
      </w:r>
      <w:r w:rsidR="00502BAA">
        <w:rPr>
          <w:rFonts w:asciiTheme="majorEastAsia" w:eastAsiaTheme="majorEastAsia" w:hAnsiTheme="majorEastAsia" w:hint="eastAsia"/>
          <w:sz w:val="24"/>
          <w:szCs w:val="24"/>
        </w:rPr>
        <w:t>年度</w:t>
      </w:r>
      <w:r w:rsidR="00556BA9">
        <w:rPr>
          <w:rFonts w:asciiTheme="majorEastAsia" w:eastAsiaTheme="majorEastAsia" w:hAnsiTheme="majorEastAsia" w:hint="eastAsia"/>
          <w:sz w:val="24"/>
          <w:szCs w:val="24"/>
        </w:rPr>
        <w:t>）</w:t>
      </w:r>
    </w:p>
    <w:p w:rsidR="001C6D84" w:rsidRPr="00502BAA" w:rsidRDefault="00502BAA" w:rsidP="00502BAA">
      <w:pPr>
        <w:ind w:firstLineChars="100" w:firstLine="210"/>
        <w:jc w:val="left"/>
        <w:rPr>
          <w:rFonts w:asciiTheme="majorEastAsia" w:eastAsiaTheme="majorEastAsia" w:hAnsiTheme="majorEastAsia"/>
          <w:sz w:val="24"/>
          <w:szCs w:val="24"/>
        </w:rPr>
      </w:pPr>
      <w:r w:rsidRPr="00502BAA">
        <w:rPr>
          <w:noProof/>
        </w:rPr>
        <w:drawing>
          <wp:inline distT="0" distB="0" distL="0" distR="0" wp14:anchorId="41B5004F" wp14:editId="57D9A05A">
            <wp:extent cx="6480175" cy="21784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2178475"/>
                    </a:xfrm>
                    <a:prstGeom prst="rect">
                      <a:avLst/>
                    </a:prstGeom>
                    <a:noFill/>
                    <a:ln>
                      <a:noFill/>
                    </a:ln>
                  </pic:spPr>
                </pic:pic>
              </a:graphicData>
            </a:graphic>
          </wp:inline>
        </w:drawing>
      </w:r>
    </w:p>
    <w:p w:rsidR="00C11CA0" w:rsidRDefault="00C11CA0"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※あわせて、H20</w:t>
      </w:r>
      <w:r w:rsidR="00305032">
        <w:rPr>
          <w:rFonts w:asciiTheme="majorEastAsia" w:eastAsiaTheme="majorEastAsia" w:hAnsiTheme="majorEastAsia" w:hint="eastAsia"/>
          <w:sz w:val="24"/>
          <w:szCs w:val="24"/>
        </w:rPr>
        <w:t>年度</w:t>
      </w:r>
      <w:r>
        <w:rPr>
          <w:rFonts w:asciiTheme="majorEastAsia" w:eastAsiaTheme="majorEastAsia" w:hAnsiTheme="majorEastAsia" w:hint="eastAsia"/>
          <w:sz w:val="24"/>
          <w:szCs w:val="24"/>
        </w:rPr>
        <w:t>から</w:t>
      </w:r>
      <w:r w:rsidR="004D0D61">
        <w:rPr>
          <w:rFonts w:asciiTheme="majorEastAsia" w:eastAsiaTheme="majorEastAsia" w:hAnsiTheme="majorEastAsia" w:hint="eastAsia"/>
          <w:sz w:val="24"/>
          <w:szCs w:val="24"/>
        </w:rPr>
        <w:t>3</w:t>
      </w:r>
      <w:r>
        <w:rPr>
          <w:rFonts w:asciiTheme="majorEastAsia" w:eastAsiaTheme="majorEastAsia" w:hAnsiTheme="majorEastAsia" w:hint="eastAsia"/>
          <w:sz w:val="24"/>
          <w:szCs w:val="24"/>
        </w:rPr>
        <w:t xml:space="preserve">年間の委員会議の開催実績についてご記入ください。　</w:t>
      </w:r>
    </w:p>
    <w:tbl>
      <w:tblPr>
        <w:tblStyle w:val="a5"/>
        <w:tblW w:w="0" w:type="auto"/>
        <w:tblInd w:w="817" w:type="dxa"/>
        <w:tblLook w:val="04A0" w:firstRow="1" w:lastRow="0" w:firstColumn="1" w:lastColumn="0" w:noHBand="0" w:noVBand="1"/>
      </w:tblPr>
      <w:tblGrid>
        <w:gridCol w:w="1418"/>
        <w:gridCol w:w="2268"/>
        <w:gridCol w:w="5103"/>
      </w:tblGrid>
      <w:tr w:rsidR="00C11CA0" w:rsidTr="00C11CA0">
        <w:tc>
          <w:tcPr>
            <w:tcW w:w="1418" w:type="dxa"/>
          </w:tcPr>
          <w:p w:rsidR="00C11CA0" w:rsidRPr="00C11CA0" w:rsidRDefault="00C11CA0" w:rsidP="00C11CA0">
            <w:pPr>
              <w:jc w:val="center"/>
              <w:rPr>
                <w:rFonts w:asciiTheme="majorEastAsia" w:eastAsiaTheme="majorEastAsia" w:hAnsiTheme="majorEastAsia"/>
                <w:szCs w:val="21"/>
              </w:rPr>
            </w:pPr>
            <w:r w:rsidRPr="00C11CA0">
              <w:rPr>
                <w:rFonts w:asciiTheme="majorEastAsia" w:eastAsiaTheme="majorEastAsia" w:hAnsiTheme="majorEastAsia" w:hint="eastAsia"/>
                <w:szCs w:val="21"/>
              </w:rPr>
              <w:t>期間</w:t>
            </w:r>
          </w:p>
        </w:tc>
        <w:tc>
          <w:tcPr>
            <w:tcW w:w="2268" w:type="dxa"/>
          </w:tcPr>
          <w:p w:rsidR="00C11CA0" w:rsidRPr="00C11CA0" w:rsidRDefault="00C11CA0" w:rsidP="00C11CA0">
            <w:pPr>
              <w:jc w:val="center"/>
              <w:rPr>
                <w:rFonts w:asciiTheme="majorEastAsia" w:eastAsiaTheme="majorEastAsia" w:hAnsiTheme="majorEastAsia"/>
                <w:szCs w:val="21"/>
              </w:rPr>
            </w:pPr>
            <w:r>
              <w:rPr>
                <w:rFonts w:asciiTheme="majorEastAsia" w:eastAsiaTheme="majorEastAsia" w:hAnsiTheme="majorEastAsia" w:hint="eastAsia"/>
                <w:szCs w:val="21"/>
              </w:rPr>
              <w:t>開催</w:t>
            </w:r>
            <w:r w:rsidRPr="00C11CA0">
              <w:rPr>
                <w:rFonts w:asciiTheme="majorEastAsia" w:eastAsiaTheme="majorEastAsia" w:hAnsiTheme="majorEastAsia" w:hint="eastAsia"/>
                <w:szCs w:val="21"/>
              </w:rPr>
              <w:t>回数</w:t>
            </w:r>
          </w:p>
        </w:tc>
        <w:tc>
          <w:tcPr>
            <w:tcW w:w="5103" w:type="dxa"/>
          </w:tcPr>
          <w:p w:rsidR="00C11CA0" w:rsidRPr="00C11CA0" w:rsidRDefault="00C11CA0" w:rsidP="00C11CA0">
            <w:pPr>
              <w:jc w:val="center"/>
              <w:rPr>
                <w:rFonts w:asciiTheme="majorEastAsia" w:eastAsiaTheme="majorEastAsia" w:hAnsiTheme="majorEastAsia"/>
                <w:szCs w:val="21"/>
              </w:rPr>
            </w:pPr>
            <w:r w:rsidRPr="00C11CA0">
              <w:rPr>
                <w:rFonts w:asciiTheme="majorEastAsia" w:eastAsiaTheme="majorEastAsia" w:hAnsiTheme="majorEastAsia" w:hint="eastAsia"/>
                <w:szCs w:val="21"/>
              </w:rPr>
              <w:t>備　　　考</w:t>
            </w:r>
          </w:p>
        </w:tc>
      </w:tr>
      <w:tr w:rsidR="00C11CA0" w:rsidTr="00C11CA0">
        <w:tc>
          <w:tcPr>
            <w:tcW w:w="1418" w:type="dxa"/>
          </w:tcPr>
          <w:p w:rsidR="00C11CA0" w:rsidRPr="00C11CA0" w:rsidRDefault="00C11CA0" w:rsidP="0030503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H20</w:t>
            </w:r>
            <w:r w:rsidR="00305032">
              <w:rPr>
                <w:rFonts w:asciiTheme="majorEastAsia" w:eastAsiaTheme="majorEastAsia" w:hAnsiTheme="majorEastAsia" w:hint="eastAsia"/>
                <w:sz w:val="24"/>
                <w:szCs w:val="24"/>
              </w:rPr>
              <w:t>年度</w:t>
            </w:r>
          </w:p>
        </w:tc>
        <w:tc>
          <w:tcPr>
            <w:tcW w:w="2268" w:type="dxa"/>
          </w:tcPr>
          <w:p w:rsidR="00C11CA0" w:rsidRDefault="00DF1589" w:rsidP="00C11CA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24</w:t>
            </w:r>
            <w:r w:rsidR="00C11CA0">
              <w:rPr>
                <w:rFonts w:asciiTheme="majorEastAsia" w:eastAsiaTheme="majorEastAsia" w:hAnsiTheme="majorEastAsia" w:hint="eastAsia"/>
                <w:sz w:val="24"/>
                <w:szCs w:val="24"/>
              </w:rPr>
              <w:t>回</w:t>
            </w:r>
          </w:p>
        </w:tc>
        <w:tc>
          <w:tcPr>
            <w:tcW w:w="5103" w:type="dxa"/>
          </w:tcPr>
          <w:p w:rsidR="00C11CA0" w:rsidRDefault="00DF1589"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定例会23回、臨時会1回</w:t>
            </w:r>
          </w:p>
        </w:tc>
      </w:tr>
      <w:tr w:rsidR="00C11CA0" w:rsidTr="00C11CA0">
        <w:tc>
          <w:tcPr>
            <w:tcW w:w="1418" w:type="dxa"/>
          </w:tcPr>
          <w:p w:rsidR="00C11CA0" w:rsidRDefault="00C11CA0" w:rsidP="00305032">
            <w:pPr>
              <w:jc w:val="center"/>
              <w:rPr>
                <w:rFonts w:asciiTheme="majorEastAsia" w:eastAsiaTheme="majorEastAsia" w:hAnsiTheme="majorEastAsia"/>
                <w:sz w:val="24"/>
                <w:szCs w:val="24"/>
              </w:rPr>
            </w:pPr>
            <w:r>
              <w:rPr>
                <w:rFonts w:asciiTheme="majorEastAsia" w:eastAsiaTheme="majorEastAsia" w:hAnsiTheme="majorEastAsia"/>
                <w:sz w:val="24"/>
                <w:szCs w:val="24"/>
              </w:rPr>
              <w:t>H</w:t>
            </w:r>
            <w:r>
              <w:rPr>
                <w:rFonts w:asciiTheme="majorEastAsia" w:eastAsiaTheme="majorEastAsia" w:hAnsiTheme="majorEastAsia" w:hint="eastAsia"/>
                <w:sz w:val="24"/>
                <w:szCs w:val="24"/>
              </w:rPr>
              <w:t>21</w:t>
            </w:r>
            <w:r w:rsidR="00305032">
              <w:rPr>
                <w:rFonts w:asciiTheme="majorEastAsia" w:eastAsiaTheme="majorEastAsia" w:hAnsiTheme="majorEastAsia" w:hint="eastAsia"/>
                <w:sz w:val="24"/>
                <w:szCs w:val="24"/>
              </w:rPr>
              <w:t>年度</w:t>
            </w:r>
          </w:p>
        </w:tc>
        <w:tc>
          <w:tcPr>
            <w:tcW w:w="2268" w:type="dxa"/>
          </w:tcPr>
          <w:p w:rsidR="00C11CA0" w:rsidRDefault="00DF1589" w:rsidP="00C11CA0">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35</w:t>
            </w:r>
            <w:r w:rsidR="00C11CA0">
              <w:rPr>
                <w:rFonts w:asciiTheme="majorEastAsia" w:eastAsiaTheme="majorEastAsia" w:hAnsiTheme="majorEastAsia" w:hint="eastAsia"/>
                <w:sz w:val="24"/>
                <w:szCs w:val="24"/>
              </w:rPr>
              <w:t>回</w:t>
            </w:r>
          </w:p>
        </w:tc>
        <w:tc>
          <w:tcPr>
            <w:tcW w:w="5103" w:type="dxa"/>
          </w:tcPr>
          <w:p w:rsidR="00C11CA0" w:rsidRDefault="00DF1589"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定例会31回、臨時会4回</w:t>
            </w:r>
          </w:p>
        </w:tc>
      </w:tr>
      <w:tr w:rsidR="004D0D61" w:rsidTr="00C11CA0">
        <w:tc>
          <w:tcPr>
            <w:tcW w:w="1418" w:type="dxa"/>
          </w:tcPr>
          <w:p w:rsidR="004D0D61" w:rsidRDefault="004D0D61" w:rsidP="004D0D61">
            <w:pPr>
              <w:jc w:val="center"/>
              <w:rPr>
                <w:rFonts w:asciiTheme="majorEastAsia" w:eastAsiaTheme="majorEastAsia" w:hAnsiTheme="majorEastAsia"/>
                <w:sz w:val="24"/>
                <w:szCs w:val="24"/>
              </w:rPr>
            </w:pPr>
            <w:r>
              <w:rPr>
                <w:rFonts w:asciiTheme="majorEastAsia" w:eastAsiaTheme="majorEastAsia" w:hAnsiTheme="majorEastAsia"/>
                <w:sz w:val="24"/>
                <w:szCs w:val="24"/>
              </w:rPr>
              <w:t>H</w:t>
            </w:r>
            <w:r>
              <w:rPr>
                <w:rFonts w:asciiTheme="majorEastAsia" w:eastAsiaTheme="majorEastAsia" w:hAnsiTheme="majorEastAsia" w:hint="eastAsia"/>
                <w:sz w:val="24"/>
                <w:szCs w:val="24"/>
              </w:rPr>
              <w:t>22年度</w:t>
            </w:r>
          </w:p>
        </w:tc>
        <w:tc>
          <w:tcPr>
            <w:tcW w:w="2268" w:type="dxa"/>
          </w:tcPr>
          <w:p w:rsidR="004D0D61" w:rsidRDefault="009E183D" w:rsidP="0099651C">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39</w:t>
            </w:r>
            <w:r w:rsidR="004D0D61">
              <w:rPr>
                <w:rFonts w:asciiTheme="majorEastAsia" w:eastAsiaTheme="majorEastAsia" w:hAnsiTheme="majorEastAsia" w:hint="eastAsia"/>
                <w:sz w:val="24"/>
                <w:szCs w:val="24"/>
              </w:rPr>
              <w:t>回</w:t>
            </w:r>
          </w:p>
        </w:tc>
        <w:tc>
          <w:tcPr>
            <w:tcW w:w="5103" w:type="dxa"/>
          </w:tcPr>
          <w:p w:rsidR="004D0D61" w:rsidRDefault="00DF1589"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定例会</w:t>
            </w:r>
            <w:r w:rsidR="009E183D">
              <w:rPr>
                <w:rFonts w:asciiTheme="majorEastAsia" w:eastAsiaTheme="majorEastAsia" w:hAnsiTheme="majorEastAsia" w:hint="eastAsia"/>
                <w:sz w:val="24"/>
                <w:szCs w:val="24"/>
              </w:rPr>
              <w:t>35</w:t>
            </w:r>
            <w:r>
              <w:rPr>
                <w:rFonts w:asciiTheme="majorEastAsia" w:eastAsiaTheme="majorEastAsia" w:hAnsiTheme="majorEastAsia" w:hint="eastAsia"/>
                <w:sz w:val="24"/>
                <w:szCs w:val="24"/>
              </w:rPr>
              <w:t>回、臨時会</w:t>
            </w:r>
            <w:r w:rsidR="009E183D">
              <w:rPr>
                <w:rFonts w:asciiTheme="majorEastAsia" w:eastAsiaTheme="majorEastAsia" w:hAnsiTheme="majorEastAsia" w:hint="eastAsia"/>
                <w:sz w:val="24"/>
                <w:szCs w:val="24"/>
              </w:rPr>
              <w:t>4</w:t>
            </w:r>
            <w:r>
              <w:rPr>
                <w:rFonts w:asciiTheme="majorEastAsia" w:eastAsiaTheme="majorEastAsia" w:hAnsiTheme="majorEastAsia" w:hint="eastAsia"/>
                <w:sz w:val="24"/>
                <w:szCs w:val="24"/>
              </w:rPr>
              <w:t>回</w:t>
            </w:r>
          </w:p>
        </w:tc>
      </w:tr>
    </w:tbl>
    <w:p w:rsidR="00C11CA0" w:rsidRDefault="00C11CA0"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　活動日数以外で</w:t>
      </w:r>
      <w:r w:rsidR="00922B0B">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委員の</w:t>
      </w:r>
      <w:r w:rsidR="00922B0B">
        <w:rPr>
          <w:rFonts w:asciiTheme="majorEastAsia" w:eastAsiaTheme="majorEastAsia" w:hAnsiTheme="majorEastAsia" w:hint="eastAsia"/>
          <w:sz w:val="24"/>
          <w:szCs w:val="24"/>
        </w:rPr>
        <w:t>業務量について客観的なデータが</w:t>
      </w:r>
      <w:r>
        <w:rPr>
          <w:rFonts w:asciiTheme="majorEastAsia" w:eastAsiaTheme="majorEastAsia" w:hAnsiTheme="majorEastAsia" w:hint="eastAsia"/>
          <w:sz w:val="24"/>
          <w:szCs w:val="24"/>
        </w:rPr>
        <w:t>ありましたら、ご記入ください。</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（例.不服申立ての審査件数、許認可や行政処分の件数など）</w:t>
      </w:r>
      <w:r w:rsidR="00C11CA0">
        <w:rPr>
          <w:rFonts w:asciiTheme="majorEastAsia" w:eastAsiaTheme="majorEastAsia" w:hAnsiTheme="majorEastAsia" w:hint="eastAsia"/>
          <w:sz w:val="24"/>
          <w:szCs w:val="24"/>
        </w:rPr>
        <w:t>【H20</w:t>
      </w:r>
      <w:r w:rsidR="00305032">
        <w:rPr>
          <w:rFonts w:asciiTheme="majorEastAsia" w:eastAsiaTheme="majorEastAsia" w:hAnsiTheme="majorEastAsia" w:hint="eastAsia"/>
          <w:sz w:val="24"/>
          <w:szCs w:val="24"/>
        </w:rPr>
        <w:t>～</w:t>
      </w:r>
      <w:r w:rsidR="00C11CA0">
        <w:rPr>
          <w:rFonts w:asciiTheme="majorEastAsia" w:eastAsiaTheme="majorEastAsia" w:hAnsiTheme="majorEastAsia" w:hint="eastAsia"/>
          <w:sz w:val="24"/>
          <w:szCs w:val="24"/>
        </w:rPr>
        <w:t>22</w:t>
      </w:r>
      <w:r w:rsidR="00305032">
        <w:rPr>
          <w:rFonts w:asciiTheme="majorEastAsia" w:eastAsiaTheme="majorEastAsia" w:hAnsiTheme="majorEastAsia" w:hint="eastAsia"/>
          <w:sz w:val="24"/>
          <w:szCs w:val="24"/>
        </w:rPr>
        <w:t>年度</w:t>
      </w:r>
      <w:r w:rsidR="00C11CA0">
        <w:rPr>
          <w:rFonts w:asciiTheme="majorEastAsia" w:eastAsiaTheme="majorEastAsia" w:hAnsiTheme="majorEastAsia" w:hint="eastAsia"/>
          <w:sz w:val="24"/>
          <w:szCs w:val="24"/>
        </w:rPr>
        <w:t>実績】</w:t>
      </w:r>
    </w:p>
    <w:tbl>
      <w:tblPr>
        <w:tblStyle w:val="a5"/>
        <w:tblW w:w="0" w:type="auto"/>
        <w:tblInd w:w="332" w:type="dxa"/>
        <w:tblLook w:val="04A0" w:firstRow="1" w:lastRow="0" w:firstColumn="1" w:lastColumn="0" w:noHBand="0" w:noVBand="1"/>
      </w:tblPr>
      <w:tblGrid>
        <w:gridCol w:w="10071"/>
      </w:tblGrid>
      <w:tr w:rsidR="001C6D84" w:rsidTr="00042AE3">
        <w:trPr>
          <w:trHeight w:val="926"/>
        </w:trPr>
        <w:tc>
          <w:tcPr>
            <w:tcW w:w="10071" w:type="dxa"/>
          </w:tcPr>
          <w:p w:rsidR="001C6D84" w:rsidRDefault="001C6D84" w:rsidP="001C6D84">
            <w:pPr>
              <w:jc w:val="left"/>
              <w:rPr>
                <w:rFonts w:asciiTheme="majorEastAsia" w:eastAsiaTheme="majorEastAsia" w:hAnsiTheme="majorEastAsia"/>
                <w:sz w:val="24"/>
                <w:szCs w:val="24"/>
              </w:rPr>
            </w:pPr>
          </w:p>
          <w:p w:rsidR="00042AE3" w:rsidRDefault="00042AE3" w:rsidP="00042AE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別紙のとおり</w:t>
            </w:r>
          </w:p>
        </w:tc>
      </w:tr>
    </w:tbl>
    <w:p w:rsidR="001C6D84" w:rsidRDefault="001C6D84"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委員であることによる日常生活への影響について</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（例．</w:t>
      </w:r>
      <w:r w:rsidR="00922B0B">
        <w:rPr>
          <w:rFonts w:asciiTheme="majorEastAsia" w:eastAsiaTheme="majorEastAsia" w:hAnsiTheme="majorEastAsia" w:hint="eastAsia"/>
          <w:sz w:val="24"/>
          <w:szCs w:val="24"/>
        </w:rPr>
        <w:t>間接的ではあるが、具体的な影響</w:t>
      </w:r>
      <w:r>
        <w:rPr>
          <w:rFonts w:asciiTheme="majorEastAsia" w:eastAsiaTheme="majorEastAsia" w:hAnsiTheme="majorEastAsia" w:hint="eastAsia"/>
          <w:sz w:val="24"/>
          <w:szCs w:val="24"/>
        </w:rPr>
        <w:t>など）</w:t>
      </w:r>
    </w:p>
    <w:tbl>
      <w:tblPr>
        <w:tblStyle w:val="a5"/>
        <w:tblW w:w="0" w:type="auto"/>
        <w:tblInd w:w="332" w:type="dxa"/>
        <w:tblLook w:val="04A0" w:firstRow="1" w:lastRow="0" w:firstColumn="1" w:lastColumn="0" w:noHBand="0" w:noVBand="1"/>
      </w:tblPr>
      <w:tblGrid>
        <w:gridCol w:w="10071"/>
      </w:tblGrid>
      <w:tr w:rsidR="001C6D84" w:rsidTr="001C6D84">
        <w:tc>
          <w:tcPr>
            <w:tcW w:w="10071" w:type="dxa"/>
          </w:tcPr>
          <w:p w:rsidR="001C6D84" w:rsidRDefault="00042AE3" w:rsidP="00995C18">
            <w:pPr>
              <w:jc w:val="left"/>
              <w:rPr>
                <w:rFonts w:asciiTheme="majorEastAsia" w:eastAsiaTheme="majorEastAsia" w:hAnsiTheme="majorEastAsia"/>
                <w:sz w:val="24"/>
                <w:szCs w:val="24"/>
              </w:rPr>
            </w:pPr>
            <w:r w:rsidRPr="00042AE3">
              <w:rPr>
                <w:rFonts w:asciiTheme="majorEastAsia" w:eastAsiaTheme="majorEastAsia" w:hAnsiTheme="majorEastAsia" w:hint="eastAsia"/>
                <w:sz w:val="24"/>
                <w:szCs w:val="24"/>
              </w:rPr>
              <w:t>選挙管理委員会</w:t>
            </w:r>
            <w:r>
              <w:rPr>
                <w:rFonts w:asciiTheme="majorEastAsia" w:eastAsiaTheme="majorEastAsia" w:hAnsiTheme="majorEastAsia" w:hint="eastAsia"/>
                <w:sz w:val="24"/>
                <w:szCs w:val="24"/>
              </w:rPr>
              <w:t>の委員</w:t>
            </w:r>
            <w:r w:rsidRPr="00042AE3">
              <w:rPr>
                <w:rFonts w:asciiTheme="majorEastAsia" w:eastAsiaTheme="majorEastAsia" w:hAnsiTheme="majorEastAsia" w:hint="eastAsia"/>
                <w:sz w:val="24"/>
                <w:szCs w:val="24"/>
              </w:rPr>
              <w:t>は、公職選挙法第136</w:t>
            </w:r>
            <w:r w:rsidR="002E452B">
              <w:rPr>
                <w:rFonts w:asciiTheme="majorEastAsia" w:eastAsiaTheme="majorEastAsia" w:hAnsiTheme="majorEastAsia" w:hint="eastAsia"/>
                <w:sz w:val="24"/>
                <w:szCs w:val="24"/>
              </w:rPr>
              <w:t>条の規定により、在職中、選挙運動をすることができない</w:t>
            </w:r>
            <w:r w:rsidRPr="00042AE3">
              <w:rPr>
                <w:rFonts w:asciiTheme="majorEastAsia" w:eastAsiaTheme="majorEastAsia" w:hAnsiTheme="majorEastAsia" w:hint="eastAsia"/>
                <w:sz w:val="24"/>
                <w:szCs w:val="24"/>
              </w:rPr>
              <w:t>とされており、選挙の公正な執行を旨とする選挙管理委員会の立場上、周囲から疑念を抱かれることのないよう、選挙運動に従事する者</w:t>
            </w:r>
            <w:r w:rsidR="00995C18">
              <w:rPr>
                <w:rFonts w:asciiTheme="majorEastAsia" w:eastAsiaTheme="majorEastAsia" w:hAnsiTheme="majorEastAsia" w:hint="eastAsia"/>
                <w:sz w:val="24"/>
                <w:szCs w:val="24"/>
              </w:rPr>
              <w:t>等</w:t>
            </w:r>
            <w:r w:rsidRPr="00042AE3">
              <w:rPr>
                <w:rFonts w:asciiTheme="majorEastAsia" w:eastAsiaTheme="majorEastAsia" w:hAnsiTheme="majorEastAsia" w:hint="eastAsia"/>
                <w:sz w:val="24"/>
                <w:szCs w:val="24"/>
              </w:rPr>
              <w:t>との接触を慎んでいる。懇意の関係にある知人、近隣者、支援者等</w:t>
            </w:r>
            <w:r w:rsidR="00C40E96">
              <w:rPr>
                <w:rFonts w:asciiTheme="majorEastAsia" w:eastAsiaTheme="majorEastAsia" w:hAnsiTheme="majorEastAsia" w:hint="eastAsia"/>
                <w:sz w:val="24"/>
                <w:szCs w:val="24"/>
              </w:rPr>
              <w:t>が選挙関係者となった場合は、たとえ</w:t>
            </w:r>
            <w:r w:rsidR="00C40E96" w:rsidRPr="00042AE3">
              <w:rPr>
                <w:rFonts w:asciiTheme="majorEastAsia" w:eastAsiaTheme="majorEastAsia" w:hAnsiTheme="majorEastAsia" w:hint="eastAsia"/>
                <w:sz w:val="24"/>
                <w:szCs w:val="24"/>
              </w:rPr>
              <w:t>これまでの日常生活等において</w:t>
            </w:r>
            <w:r w:rsidR="00C40E96">
              <w:rPr>
                <w:rFonts w:asciiTheme="majorEastAsia" w:eastAsiaTheme="majorEastAsia" w:hAnsiTheme="majorEastAsia" w:hint="eastAsia"/>
                <w:sz w:val="24"/>
                <w:szCs w:val="24"/>
              </w:rPr>
              <w:t>お世話になった人であっても、</w:t>
            </w:r>
            <w:r w:rsidRPr="00042AE3">
              <w:rPr>
                <w:rFonts w:asciiTheme="majorEastAsia" w:eastAsiaTheme="majorEastAsia" w:hAnsiTheme="majorEastAsia" w:hint="eastAsia"/>
                <w:sz w:val="24"/>
                <w:szCs w:val="24"/>
              </w:rPr>
              <w:t>距離をお</w:t>
            </w:r>
            <w:r w:rsidR="00C40E96">
              <w:rPr>
                <w:rFonts w:asciiTheme="majorEastAsia" w:eastAsiaTheme="majorEastAsia" w:hAnsiTheme="majorEastAsia" w:hint="eastAsia"/>
                <w:sz w:val="24"/>
                <w:szCs w:val="24"/>
              </w:rPr>
              <w:t>いた付き合いをしなければならない</w:t>
            </w:r>
            <w:r w:rsidRPr="00042AE3">
              <w:rPr>
                <w:rFonts w:asciiTheme="majorEastAsia" w:eastAsiaTheme="majorEastAsia" w:hAnsiTheme="majorEastAsia" w:hint="eastAsia"/>
                <w:sz w:val="24"/>
                <w:szCs w:val="24"/>
              </w:rPr>
              <w:t>場合がある。</w:t>
            </w:r>
          </w:p>
        </w:tc>
      </w:tr>
    </w:tbl>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その他</w:t>
      </w:r>
    </w:p>
    <w:p w:rsidR="001C6D84" w:rsidRPr="001C6D84" w:rsidRDefault="001C6D84"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特に記載すべき事項がありましたら、</w:t>
      </w:r>
      <w:r w:rsidR="00922B0B">
        <w:rPr>
          <w:rFonts w:asciiTheme="majorEastAsia" w:eastAsiaTheme="majorEastAsia" w:hAnsiTheme="majorEastAsia" w:hint="eastAsia"/>
          <w:sz w:val="24"/>
          <w:szCs w:val="24"/>
        </w:rPr>
        <w:t>ご記入ください。</w:t>
      </w:r>
    </w:p>
    <w:tbl>
      <w:tblPr>
        <w:tblStyle w:val="a5"/>
        <w:tblW w:w="0" w:type="auto"/>
        <w:tblInd w:w="332" w:type="dxa"/>
        <w:tblLook w:val="04A0" w:firstRow="1" w:lastRow="0" w:firstColumn="1" w:lastColumn="0" w:noHBand="0" w:noVBand="1"/>
      </w:tblPr>
      <w:tblGrid>
        <w:gridCol w:w="10071"/>
      </w:tblGrid>
      <w:tr w:rsidR="001C6D84" w:rsidTr="001C6D84">
        <w:tc>
          <w:tcPr>
            <w:tcW w:w="10071" w:type="dxa"/>
          </w:tcPr>
          <w:p w:rsidR="001C6D84" w:rsidRDefault="007E4A34" w:rsidP="001C6D84">
            <w:pPr>
              <w:jc w:val="left"/>
              <w:rPr>
                <w:rFonts w:asciiTheme="majorEastAsia" w:eastAsiaTheme="majorEastAsia" w:hAnsiTheme="majorEastAsia"/>
                <w:sz w:val="24"/>
                <w:szCs w:val="24"/>
              </w:rPr>
            </w:pPr>
            <w:r w:rsidRPr="007E4A34">
              <w:rPr>
                <w:rFonts w:asciiTheme="majorEastAsia" w:eastAsiaTheme="majorEastAsia" w:hAnsiTheme="majorEastAsia" w:hint="eastAsia"/>
                <w:sz w:val="24"/>
                <w:szCs w:val="24"/>
              </w:rPr>
              <w:t>選管委員は行政委員会において唯一議会の選挙により選任されている。</w:t>
            </w:r>
          </w:p>
          <w:p w:rsidR="001C6D84" w:rsidRDefault="001C6D84" w:rsidP="001C6D84">
            <w:pPr>
              <w:jc w:val="left"/>
              <w:rPr>
                <w:rFonts w:asciiTheme="majorEastAsia" w:eastAsiaTheme="majorEastAsia" w:hAnsiTheme="majorEastAsia"/>
                <w:sz w:val="24"/>
                <w:szCs w:val="24"/>
              </w:rPr>
            </w:pPr>
          </w:p>
          <w:p w:rsidR="001C6D84" w:rsidRDefault="001C6D84" w:rsidP="001C6D84">
            <w:pPr>
              <w:jc w:val="left"/>
              <w:rPr>
                <w:rFonts w:asciiTheme="majorEastAsia" w:eastAsiaTheme="majorEastAsia" w:hAnsiTheme="majorEastAsia"/>
                <w:sz w:val="24"/>
                <w:szCs w:val="24"/>
              </w:rPr>
            </w:pPr>
          </w:p>
        </w:tc>
      </w:tr>
    </w:tbl>
    <w:p w:rsidR="00042AE3" w:rsidRDefault="00042AE3" w:rsidP="001C6D84">
      <w:pPr>
        <w:jc w:val="left"/>
        <w:rPr>
          <w:rFonts w:asciiTheme="majorEastAsia" w:eastAsiaTheme="majorEastAsia" w:hAnsiTheme="majorEastAsia"/>
          <w:sz w:val="24"/>
          <w:szCs w:val="24"/>
        </w:rPr>
      </w:pPr>
    </w:p>
    <w:p w:rsidR="00042AE3" w:rsidRDefault="00042AE3" w:rsidP="00042AE3">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（別紙）</w:t>
      </w:r>
    </w:p>
    <w:tbl>
      <w:tblPr>
        <w:tblStyle w:val="a5"/>
        <w:tblW w:w="0" w:type="auto"/>
        <w:tblLook w:val="04A0" w:firstRow="1" w:lastRow="0" w:firstColumn="1" w:lastColumn="0" w:noHBand="0" w:noVBand="1"/>
      </w:tblPr>
      <w:tblGrid>
        <w:gridCol w:w="2235"/>
        <w:gridCol w:w="2693"/>
        <w:gridCol w:w="2693"/>
        <w:gridCol w:w="2782"/>
      </w:tblGrid>
      <w:tr w:rsidR="00042AE3" w:rsidRPr="00366755" w:rsidTr="001E2FD3">
        <w:trPr>
          <w:trHeight w:val="618"/>
          <w:tblHeader/>
        </w:trPr>
        <w:tc>
          <w:tcPr>
            <w:tcW w:w="2235" w:type="dxa"/>
          </w:tcPr>
          <w:p w:rsidR="00042AE3" w:rsidRPr="00366755" w:rsidRDefault="00042AE3" w:rsidP="001C6D84">
            <w:pPr>
              <w:jc w:val="left"/>
              <w:rPr>
                <w:rFonts w:asciiTheme="majorEastAsia" w:eastAsiaTheme="majorEastAsia" w:hAnsiTheme="majorEastAsia"/>
                <w:sz w:val="24"/>
                <w:szCs w:val="24"/>
              </w:rPr>
            </w:pPr>
          </w:p>
        </w:tc>
        <w:tc>
          <w:tcPr>
            <w:tcW w:w="2693" w:type="dxa"/>
            <w:vAlign w:val="center"/>
          </w:tcPr>
          <w:p w:rsidR="00042AE3" w:rsidRPr="00366755" w:rsidRDefault="00042AE3" w:rsidP="00042AE3">
            <w:pPr>
              <w:jc w:val="cente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平成</w:t>
            </w:r>
            <w:r w:rsidR="002E452B" w:rsidRPr="00366755">
              <w:rPr>
                <w:rFonts w:asciiTheme="majorEastAsia" w:eastAsiaTheme="majorEastAsia" w:hAnsiTheme="majorEastAsia" w:hint="eastAsia"/>
                <w:sz w:val="24"/>
                <w:szCs w:val="24"/>
              </w:rPr>
              <w:t>２０</w:t>
            </w:r>
            <w:r w:rsidRPr="00366755">
              <w:rPr>
                <w:rFonts w:asciiTheme="majorEastAsia" w:eastAsiaTheme="majorEastAsia" w:hAnsiTheme="majorEastAsia" w:hint="eastAsia"/>
                <w:sz w:val="24"/>
                <w:szCs w:val="24"/>
              </w:rPr>
              <w:t>年度</w:t>
            </w:r>
          </w:p>
        </w:tc>
        <w:tc>
          <w:tcPr>
            <w:tcW w:w="2693" w:type="dxa"/>
            <w:vAlign w:val="center"/>
          </w:tcPr>
          <w:p w:rsidR="00042AE3" w:rsidRPr="00366755" w:rsidRDefault="00042AE3" w:rsidP="00042AE3">
            <w:pPr>
              <w:jc w:val="cente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平成</w:t>
            </w:r>
            <w:r w:rsidR="002E452B" w:rsidRPr="00366755">
              <w:rPr>
                <w:rFonts w:asciiTheme="majorEastAsia" w:eastAsiaTheme="majorEastAsia" w:hAnsiTheme="majorEastAsia" w:hint="eastAsia"/>
                <w:sz w:val="24"/>
                <w:szCs w:val="24"/>
              </w:rPr>
              <w:t>２１</w:t>
            </w:r>
            <w:r w:rsidRPr="00366755">
              <w:rPr>
                <w:rFonts w:asciiTheme="majorEastAsia" w:eastAsiaTheme="majorEastAsia" w:hAnsiTheme="majorEastAsia" w:hint="eastAsia"/>
                <w:sz w:val="24"/>
                <w:szCs w:val="24"/>
              </w:rPr>
              <w:t>年度</w:t>
            </w:r>
          </w:p>
        </w:tc>
        <w:tc>
          <w:tcPr>
            <w:tcW w:w="2782" w:type="dxa"/>
            <w:vAlign w:val="center"/>
          </w:tcPr>
          <w:p w:rsidR="00042AE3" w:rsidRPr="00366755" w:rsidRDefault="00042AE3" w:rsidP="00042AE3">
            <w:pPr>
              <w:jc w:val="cente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平成</w:t>
            </w:r>
            <w:r w:rsidR="002E452B" w:rsidRPr="00366755">
              <w:rPr>
                <w:rFonts w:asciiTheme="majorEastAsia" w:eastAsiaTheme="majorEastAsia" w:hAnsiTheme="majorEastAsia" w:hint="eastAsia"/>
                <w:sz w:val="24"/>
                <w:szCs w:val="24"/>
              </w:rPr>
              <w:t>２２</w:t>
            </w:r>
            <w:r w:rsidRPr="00366755">
              <w:rPr>
                <w:rFonts w:asciiTheme="majorEastAsia" w:eastAsiaTheme="majorEastAsia" w:hAnsiTheme="majorEastAsia" w:hint="eastAsia"/>
                <w:sz w:val="24"/>
                <w:szCs w:val="24"/>
              </w:rPr>
              <w:t>年度</w:t>
            </w:r>
          </w:p>
        </w:tc>
      </w:tr>
      <w:tr w:rsidR="00042AE3" w:rsidRPr="00366755" w:rsidTr="001E2FD3">
        <w:trPr>
          <w:tblHeader/>
        </w:trPr>
        <w:tc>
          <w:tcPr>
            <w:tcW w:w="2235" w:type="dxa"/>
          </w:tcPr>
          <w:p w:rsidR="00042AE3" w:rsidRPr="00366755" w:rsidRDefault="002E452B"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Ⅰ</w:t>
            </w:r>
          </w:p>
          <w:p w:rsidR="00042AE3"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選挙の管理執行</w:t>
            </w:r>
            <w:r w:rsidR="00DB2F0C" w:rsidRPr="00366755">
              <w:rPr>
                <w:rFonts w:asciiTheme="majorEastAsia" w:eastAsiaTheme="majorEastAsia" w:hAnsiTheme="majorEastAsia" w:hint="eastAsia"/>
                <w:sz w:val="24"/>
                <w:szCs w:val="24"/>
              </w:rPr>
              <w:t xml:space="preserve">　</w:t>
            </w:r>
            <w:r w:rsidRPr="00366755">
              <w:rPr>
                <w:rFonts w:asciiTheme="majorEastAsia" w:eastAsiaTheme="majorEastAsia" w:hAnsiTheme="majorEastAsia" w:hint="eastAsia"/>
                <w:sz w:val="24"/>
                <w:szCs w:val="24"/>
              </w:rPr>
              <w:t>件数</w:t>
            </w:r>
          </w:p>
          <w:p w:rsidR="005219B2" w:rsidRPr="005219B2" w:rsidRDefault="005219B2" w:rsidP="005219B2">
            <w:pPr>
              <w:ind w:left="240" w:hangingChars="100" w:hanging="240"/>
              <w:jc w:val="left"/>
              <w:rPr>
                <w:rFonts w:asciiTheme="majorEastAsia" w:eastAsiaTheme="majorEastAsia" w:hAnsiTheme="majorEastAsia"/>
                <w:szCs w:val="21"/>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33655</wp:posOffset>
                      </wp:positionV>
                      <wp:extent cx="1228725" cy="561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228725" cy="561975"/>
                              </a:xfrm>
                              <a:prstGeom prst="bracketPair">
                                <a:avLst>
                                  <a:gd name="adj" fmla="val 649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55pt;margin-top:2.65pt;width:96.75pt;height:4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" adj="1403" strokecolor="black [3213]"/>
                  </w:pict>
                </mc:Fallback>
              </mc:AlternateContent>
            </w:r>
            <w:r>
              <w:rPr>
                <w:rFonts w:asciiTheme="majorEastAsia" w:eastAsiaTheme="majorEastAsia" w:hAnsiTheme="majorEastAsia" w:hint="eastAsia"/>
                <w:sz w:val="24"/>
                <w:szCs w:val="24"/>
              </w:rPr>
              <w:t xml:space="preserve">　</w:t>
            </w:r>
            <w:r w:rsidRPr="005219B2">
              <w:rPr>
                <w:rFonts w:asciiTheme="majorEastAsia" w:eastAsiaTheme="majorEastAsia" w:hAnsiTheme="majorEastAsia" w:hint="eastAsia"/>
                <w:szCs w:val="21"/>
              </w:rPr>
              <w:t>管理執行に係る主な委員会業務は</w:t>
            </w:r>
            <w:r>
              <w:rPr>
                <w:rFonts w:asciiTheme="majorEastAsia" w:eastAsiaTheme="majorEastAsia" w:hAnsiTheme="majorEastAsia" w:hint="eastAsia"/>
                <w:szCs w:val="21"/>
              </w:rPr>
              <w:t>【</w:t>
            </w:r>
            <w:r w:rsidRPr="005219B2">
              <w:rPr>
                <w:rFonts w:asciiTheme="majorEastAsia" w:eastAsiaTheme="majorEastAsia" w:hAnsiTheme="majorEastAsia" w:hint="eastAsia"/>
                <w:szCs w:val="21"/>
              </w:rPr>
              <w:t>別表</w:t>
            </w:r>
            <w:r>
              <w:rPr>
                <w:rFonts w:asciiTheme="majorEastAsia" w:eastAsiaTheme="majorEastAsia" w:hAnsiTheme="majorEastAsia" w:hint="eastAsia"/>
                <w:szCs w:val="21"/>
              </w:rPr>
              <w:t>】</w:t>
            </w:r>
            <w:r w:rsidRPr="005219B2">
              <w:rPr>
                <w:rFonts w:asciiTheme="majorEastAsia" w:eastAsiaTheme="majorEastAsia" w:hAnsiTheme="majorEastAsia" w:hint="eastAsia"/>
                <w:szCs w:val="21"/>
              </w:rPr>
              <w:t>のとおり</w:t>
            </w:r>
          </w:p>
        </w:tc>
        <w:tc>
          <w:tcPr>
            <w:tcW w:w="2693" w:type="dxa"/>
          </w:tcPr>
          <w:p w:rsidR="00DB2F0C" w:rsidRPr="00366755" w:rsidRDefault="00DB2F0C" w:rsidP="001C6D84">
            <w:pPr>
              <w:jc w:val="left"/>
              <w:rPr>
                <w:rFonts w:asciiTheme="majorEastAsia" w:eastAsiaTheme="majorEastAsia" w:hAnsiTheme="majorEastAsia"/>
                <w:sz w:val="24"/>
                <w:szCs w:val="24"/>
              </w:rPr>
            </w:pPr>
          </w:p>
          <w:p w:rsidR="00042AE3"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大阪海区漁業調整委員会選挙</w:t>
            </w:r>
          </w:p>
        </w:tc>
        <w:tc>
          <w:tcPr>
            <w:tcW w:w="2693" w:type="dxa"/>
          </w:tcPr>
          <w:p w:rsidR="00DB2F0C" w:rsidRPr="00366755" w:rsidRDefault="00DB2F0C" w:rsidP="001C6D84">
            <w:pPr>
              <w:jc w:val="left"/>
              <w:rPr>
                <w:rFonts w:asciiTheme="majorEastAsia" w:eastAsiaTheme="majorEastAsia" w:hAnsiTheme="majorEastAsia"/>
                <w:sz w:val="24"/>
                <w:szCs w:val="24"/>
              </w:rPr>
            </w:pPr>
          </w:p>
          <w:p w:rsidR="00042AE3" w:rsidRPr="00366755" w:rsidRDefault="00042AE3" w:rsidP="00816ECA">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衆議院総選挙及び最高裁判所裁判官国民審査</w:t>
            </w:r>
          </w:p>
        </w:tc>
        <w:tc>
          <w:tcPr>
            <w:tcW w:w="2782" w:type="dxa"/>
          </w:tcPr>
          <w:p w:rsidR="00DB2F0C" w:rsidRPr="00366755" w:rsidRDefault="00DB2F0C" w:rsidP="001C6D84">
            <w:pPr>
              <w:jc w:val="left"/>
              <w:rPr>
                <w:rFonts w:asciiTheme="majorEastAsia" w:eastAsiaTheme="majorEastAsia" w:hAnsiTheme="majorEastAsia"/>
                <w:sz w:val="24"/>
                <w:szCs w:val="24"/>
              </w:rPr>
            </w:pPr>
          </w:p>
          <w:p w:rsidR="00042AE3" w:rsidRDefault="00DB2F0C"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参議院通常選挙</w:t>
            </w:r>
          </w:p>
          <w:p w:rsidR="00042AE3"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大阪府議会議員選挙</w:t>
            </w:r>
          </w:p>
          <w:p w:rsidR="00816ECA" w:rsidRPr="00816ECA" w:rsidRDefault="00042AE3" w:rsidP="00816ECA">
            <w:pPr>
              <w:jc w:val="righ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（～H23年度）</w:t>
            </w:r>
          </w:p>
        </w:tc>
      </w:tr>
      <w:tr w:rsidR="00042AE3" w:rsidRPr="00366755" w:rsidTr="001E2FD3">
        <w:trPr>
          <w:tblHeader/>
        </w:trPr>
        <w:tc>
          <w:tcPr>
            <w:tcW w:w="2235" w:type="dxa"/>
          </w:tcPr>
          <w:p w:rsidR="00042AE3" w:rsidRPr="00366755" w:rsidRDefault="002E452B"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Ⅱ</w:t>
            </w:r>
          </w:p>
          <w:p w:rsidR="00042AE3"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選挙争訟等</w:t>
            </w:r>
          </w:p>
          <w:p w:rsidR="00042AE3" w:rsidRPr="00366755" w:rsidRDefault="00042AE3" w:rsidP="00042AE3">
            <w:pPr>
              <w:pStyle w:val="aa"/>
              <w:numPr>
                <w:ilvl w:val="0"/>
                <w:numId w:val="1"/>
              </w:numPr>
              <w:ind w:leftChars="0"/>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国家賠償訴訟</w:t>
            </w:r>
          </w:p>
        </w:tc>
        <w:tc>
          <w:tcPr>
            <w:tcW w:w="2693" w:type="dxa"/>
          </w:tcPr>
          <w:p w:rsidR="00042AE3" w:rsidRPr="00366755" w:rsidRDefault="00042AE3" w:rsidP="00042AE3">
            <w:pPr>
              <w:jc w:val="left"/>
              <w:rPr>
                <w:rFonts w:asciiTheme="majorEastAsia" w:eastAsiaTheme="majorEastAsia" w:hAnsiTheme="majorEastAsia"/>
                <w:sz w:val="24"/>
                <w:szCs w:val="24"/>
              </w:rPr>
            </w:pPr>
          </w:p>
          <w:p w:rsidR="00DB2F0C" w:rsidRPr="00366755" w:rsidRDefault="00DB2F0C" w:rsidP="00042AE3">
            <w:pPr>
              <w:jc w:val="left"/>
              <w:rPr>
                <w:rFonts w:asciiTheme="majorEastAsia" w:eastAsiaTheme="majorEastAsia" w:hAnsiTheme="majorEastAsia"/>
                <w:sz w:val="24"/>
                <w:szCs w:val="24"/>
              </w:rPr>
            </w:pPr>
          </w:p>
          <w:p w:rsidR="00042AE3" w:rsidRPr="00366755" w:rsidRDefault="002E452B" w:rsidP="00DB2F0C">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１</w:t>
            </w:r>
            <w:r w:rsidR="00042AE3" w:rsidRPr="00366755">
              <w:rPr>
                <w:rFonts w:asciiTheme="majorEastAsia" w:eastAsiaTheme="majorEastAsia" w:hAnsiTheme="majorEastAsia" w:hint="eastAsia"/>
                <w:sz w:val="24"/>
                <w:szCs w:val="24"/>
              </w:rPr>
              <w:t>件（係争中）</w:t>
            </w:r>
          </w:p>
        </w:tc>
        <w:tc>
          <w:tcPr>
            <w:tcW w:w="2693" w:type="dxa"/>
          </w:tcPr>
          <w:p w:rsidR="00042AE3" w:rsidRPr="00366755" w:rsidRDefault="00042AE3" w:rsidP="001C6D84">
            <w:pPr>
              <w:jc w:val="left"/>
              <w:rPr>
                <w:rFonts w:asciiTheme="majorEastAsia" w:eastAsiaTheme="majorEastAsia" w:hAnsiTheme="majorEastAsia"/>
                <w:sz w:val="24"/>
                <w:szCs w:val="24"/>
              </w:rPr>
            </w:pPr>
          </w:p>
        </w:tc>
        <w:tc>
          <w:tcPr>
            <w:tcW w:w="2782" w:type="dxa"/>
          </w:tcPr>
          <w:p w:rsidR="00042AE3" w:rsidRPr="00366755" w:rsidRDefault="00042AE3" w:rsidP="001C6D84">
            <w:pPr>
              <w:jc w:val="left"/>
              <w:rPr>
                <w:rFonts w:asciiTheme="majorEastAsia" w:eastAsiaTheme="majorEastAsia" w:hAnsiTheme="majorEastAsia"/>
                <w:sz w:val="24"/>
                <w:szCs w:val="24"/>
              </w:rPr>
            </w:pPr>
          </w:p>
        </w:tc>
      </w:tr>
      <w:tr w:rsidR="00042AE3" w:rsidRPr="00366755" w:rsidTr="001E2FD3">
        <w:trPr>
          <w:tblHeader/>
        </w:trPr>
        <w:tc>
          <w:tcPr>
            <w:tcW w:w="2235" w:type="dxa"/>
          </w:tcPr>
          <w:p w:rsidR="00042AE3" w:rsidRPr="00366755" w:rsidRDefault="00042AE3" w:rsidP="00042AE3">
            <w:pPr>
              <w:pStyle w:val="aa"/>
              <w:numPr>
                <w:ilvl w:val="0"/>
                <w:numId w:val="1"/>
              </w:numPr>
              <w:ind w:leftChars="0"/>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選挙無効訴訟</w:t>
            </w:r>
          </w:p>
        </w:tc>
        <w:tc>
          <w:tcPr>
            <w:tcW w:w="2693" w:type="dxa"/>
          </w:tcPr>
          <w:p w:rsidR="00042AE3" w:rsidRPr="00366755" w:rsidRDefault="00042AE3" w:rsidP="001C6D84">
            <w:pPr>
              <w:jc w:val="left"/>
              <w:rPr>
                <w:rFonts w:asciiTheme="majorEastAsia" w:eastAsiaTheme="majorEastAsia" w:hAnsiTheme="majorEastAsia"/>
                <w:sz w:val="24"/>
                <w:szCs w:val="24"/>
              </w:rPr>
            </w:pPr>
          </w:p>
        </w:tc>
        <w:tc>
          <w:tcPr>
            <w:tcW w:w="2693" w:type="dxa"/>
          </w:tcPr>
          <w:p w:rsidR="00C55F01" w:rsidRPr="00366755" w:rsidRDefault="002E452B" w:rsidP="00042AE3">
            <w:pP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１</w:t>
            </w:r>
            <w:r w:rsidR="00DB2F0C" w:rsidRPr="00366755">
              <w:rPr>
                <w:rFonts w:asciiTheme="majorEastAsia" w:eastAsiaTheme="majorEastAsia" w:hAnsiTheme="majorEastAsia" w:hint="eastAsia"/>
                <w:sz w:val="24"/>
                <w:szCs w:val="24"/>
              </w:rPr>
              <w:t>件</w:t>
            </w:r>
          </w:p>
          <w:p w:rsidR="00042AE3" w:rsidRPr="00366755" w:rsidRDefault="00C55F01" w:rsidP="00042AE3">
            <w:pPr>
              <w:rPr>
                <w:rFonts w:asciiTheme="majorEastAsia" w:eastAsiaTheme="majorEastAsia" w:hAnsiTheme="majorEastAsia"/>
                <w:szCs w:val="21"/>
              </w:rPr>
            </w:pPr>
            <w:r w:rsidRPr="00366755">
              <w:rPr>
                <w:rFonts w:asciiTheme="majorEastAsia" w:eastAsiaTheme="majorEastAsia" w:hAnsiTheme="majorEastAsia" w:hint="eastAsia"/>
                <w:szCs w:val="21"/>
              </w:rPr>
              <w:t>(</w:t>
            </w:r>
            <w:r w:rsidR="00042AE3" w:rsidRPr="00366755">
              <w:rPr>
                <w:rFonts w:asciiTheme="majorEastAsia" w:eastAsiaTheme="majorEastAsia" w:hAnsiTheme="majorEastAsia" w:hint="eastAsia"/>
                <w:szCs w:val="21"/>
              </w:rPr>
              <w:t>衆議院議員大阪府第9区</w:t>
            </w:r>
            <w:r w:rsidRPr="00366755">
              <w:rPr>
                <w:rFonts w:asciiTheme="majorEastAsia" w:eastAsiaTheme="majorEastAsia" w:hAnsiTheme="majorEastAsia" w:hint="eastAsia"/>
                <w:szCs w:val="21"/>
              </w:rPr>
              <w:t>)</w:t>
            </w:r>
          </w:p>
          <w:p w:rsidR="00042AE3" w:rsidRPr="00366755" w:rsidRDefault="00042AE3" w:rsidP="00C55F01">
            <w:pPr>
              <w:rPr>
                <w:rFonts w:asciiTheme="majorEastAsia" w:eastAsiaTheme="majorEastAsia" w:hAnsiTheme="majorEastAsia"/>
                <w:sz w:val="22"/>
              </w:rPr>
            </w:pPr>
            <w:r w:rsidRPr="00366755">
              <w:rPr>
                <w:rFonts w:asciiTheme="majorEastAsia" w:eastAsiaTheme="majorEastAsia" w:hAnsiTheme="majorEastAsia" w:hint="eastAsia"/>
                <w:sz w:val="22"/>
              </w:rPr>
              <w:t>大阪高裁判決</w:t>
            </w:r>
            <w:r w:rsidR="00DB2F0C" w:rsidRPr="00366755">
              <w:rPr>
                <w:rFonts w:asciiTheme="majorEastAsia" w:eastAsiaTheme="majorEastAsia" w:hAnsiTheme="majorEastAsia" w:hint="eastAsia"/>
                <w:sz w:val="22"/>
              </w:rPr>
              <w:t>H</w:t>
            </w:r>
            <w:r w:rsidRPr="00366755">
              <w:rPr>
                <w:rFonts w:asciiTheme="majorEastAsia" w:eastAsiaTheme="majorEastAsia" w:hAnsiTheme="majorEastAsia" w:hint="eastAsia"/>
                <w:sz w:val="22"/>
              </w:rPr>
              <w:t>21.12.28</w:t>
            </w:r>
          </w:p>
          <w:p w:rsidR="00042AE3" w:rsidRPr="00366755" w:rsidRDefault="00042AE3" w:rsidP="00C55F01">
            <w:pPr>
              <w:jc w:val="left"/>
              <w:rPr>
                <w:rFonts w:asciiTheme="majorEastAsia" w:eastAsiaTheme="majorEastAsia" w:hAnsiTheme="majorEastAsia"/>
                <w:sz w:val="24"/>
                <w:szCs w:val="24"/>
              </w:rPr>
            </w:pPr>
            <w:r w:rsidRPr="00366755">
              <w:rPr>
                <w:rFonts w:asciiTheme="majorEastAsia" w:eastAsiaTheme="majorEastAsia" w:hAnsiTheme="majorEastAsia" w:hint="eastAsia"/>
                <w:sz w:val="22"/>
              </w:rPr>
              <w:t>最高裁判決</w:t>
            </w:r>
            <w:r w:rsidR="00C55F01" w:rsidRPr="00366755">
              <w:rPr>
                <w:rFonts w:asciiTheme="majorEastAsia" w:eastAsiaTheme="majorEastAsia" w:hAnsiTheme="majorEastAsia" w:hint="eastAsia"/>
                <w:sz w:val="22"/>
              </w:rPr>
              <w:t xml:space="preserve">　</w:t>
            </w:r>
            <w:r w:rsidR="00366755">
              <w:rPr>
                <w:rFonts w:asciiTheme="majorEastAsia" w:eastAsiaTheme="majorEastAsia" w:hAnsiTheme="majorEastAsia" w:hint="eastAsia"/>
                <w:sz w:val="22"/>
              </w:rPr>
              <w:t xml:space="preserve"> </w:t>
            </w:r>
            <w:r w:rsidRPr="00366755">
              <w:rPr>
                <w:rFonts w:asciiTheme="majorEastAsia" w:eastAsiaTheme="majorEastAsia" w:hAnsiTheme="majorEastAsia" w:hint="eastAsia"/>
                <w:sz w:val="22"/>
              </w:rPr>
              <w:t>H23.</w:t>
            </w:r>
            <w:r w:rsidR="00366755">
              <w:rPr>
                <w:rFonts w:asciiTheme="majorEastAsia" w:eastAsiaTheme="majorEastAsia" w:hAnsiTheme="majorEastAsia" w:hint="eastAsia"/>
                <w:sz w:val="22"/>
              </w:rPr>
              <w:t xml:space="preserve"> </w:t>
            </w:r>
            <w:r w:rsidRPr="00366755">
              <w:rPr>
                <w:rFonts w:asciiTheme="majorEastAsia" w:eastAsiaTheme="majorEastAsia" w:hAnsiTheme="majorEastAsia" w:hint="eastAsia"/>
                <w:sz w:val="22"/>
              </w:rPr>
              <w:t>3.23</w:t>
            </w:r>
          </w:p>
        </w:tc>
        <w:tc>
          <w:tcPr>
            <w:tcW w:w="2782" w:type="dxa"/>
          </w:tcPr>
          <w:p w:rsidR="00C55F01" w:rsidRPr="00366755" w:rsidRDefault="002E452B" w:rsidP="00042AE3">
            <w:pP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３</w:t>
            </w:r>
            <w:r w:rsidR="00DB2F0C" w:rsidRPr="00366755">
              <w:rPr>
                <w:rFonts w:asciiTheme="majorEastAsia" w:eastAsiaTheme="majorEastAsia" w:hAnsiTheme="majorEastAsia" w:hint="eastAsia"/>
                <w:sz w:val="24"/>
                <w:szCs w:val="24"/>
              </w:rPr>
              <w:t>件</w:t>
            </w:r>
          </w:p>
          <w:p w:rsidR="00042AE3" w:rsidRPr="00366755" w:rsidRDefault="00C55F01" w:rsidP="00042AE3">
            <w:pPr>
              <w:rPr>
                <w:rFonts w:asciiTheme="majorEastAsia" w:eastAsiaTheme="majorEastAsia" w:hAnsiTheme="majorEastAsia"/>
                <w:sz w:val="20"/>
                <w:szCs w:val="20"/>
              </w:rPr>
            </w:pPr>
            <w:r w:rsidRPr="00366755">
              <w:rPr>
                <w:rFonts w:asciiTheme="majorEastAsia" w:eastAsiaTheme="majorEastAsia" w:hAnsiTheme="majorEastAsia" w:hint="eastAsia"/>
                <w:sz w:val="20"/>
                <w:szCs w:val="20"/>
              </w:rPr>
              <w:t>(</w:t>
            </w:r>
            <w:r w:rsidR="00042AE3" w:rsidRPr="00366755">
              <w:rPr>
                <w:rFonts w:asciiTheme="majorEastAsia" w:eastAsiaTheme="majorEastAsia" w:hAnsiTheme="majorEastAsia" w:hint="eastAsia"/>
                <w:sz w:val="20"/>
                <w:szCs w:val="20"/>
              </w:rPr>
              <w:t>参議院議員大阪府選挙区</w:t>
            </w:r>
            <w:r w:rsidRPr="00366755">
              <w:rPr>
                <w:rFonts w:asciiTheme="majorEastAsia" w:eastAsiaTheme="majorEastAsia" w:hAnsiTheme="majorEastAsia" w:hint="eastAsia"/>
                <w:sz w:val="20"/>
                <w:szCs w:val="20"/>
              </w:rPr>
              <w:t>)</w:t>
            </w:r>
          </w:p>
          <w:p w:rsidR="00042AE3" w:rsidRPr="00366755" w:rsidRDefault="00042AE3" w:rsidP="00042AE3">
            <w:pPr>
              <w:rPr>
                <w:rFonts w:asciiTheme="majorEastAsia" w:eastAsiaTheme="majorEastAsia" w:hAnsiTheme="majorEastAsia"/>
                <w:sz w:val="22"/>
              </w:rPr>
            </w:pPr>
            <w:r w:rsidRPr="00366755">
              <w:rPr>
                <w:rFonts w:asciiTheme="majorEastAsia" w:eastAsiaTheme="majorEastAsia" w:hAnsiTheme="majorEastAsia" w:hint="eastAsia"/>
                <w:sz w:val="22"/>
              </w:rPr>
              <w:t>大阪高裁判決</w:t>
            </w:r>
          </w:p>
          <w:p w:rsidR="00042AE3" w:rsidRPr="00366755" w:rsidRDefault="00042AE3" w:rsidP="00DB2F0C">
            <w:pPr>
              <w:jc w:val="right"/>
              <w:rPr>
                <w:rFonts w:asciiTheme="majorEastAsia" w:eastAsiaTheme="majorEastAsia" w:hAnsiTheme="majorEastAsia"/>
                <w:sz w:val="22"/>
              </w:rPr>
            </w:pPr>
            <w:r w:rsidRPr="00366755">
              <w:rPr>
                <w:rFonts w:asciiTheme="majorEastAsia" w:eastAsiaTheme="majorEastAsia" w:hAnsiTheme="majorEastAsia" w:hint="eastAsia"/>
                <w:sz w:val="22"/>
              </w:rPr>
              <w:t xml:space="preserve">　H23.1.20（2件）</w:t>
            </w:r>
          </w:p>
          <w:p w:rsidR="00042AE3" w:rsidRPr="00366755" w:rsidRDefault="00042AE3" w:rsidP="00DB2F0C">
            <w:pPr>
              <w:jc w:val="right"/>
              <w:rPr>
                <w:rFonts w:asciiTheme="majorEastAsia" w:eastAsiaTheme="majorEastAsia" w:hAnsiTheme="majorEastAsia"/>
                <w:sz w:val="24"/>
                <w:szCs w:val="24"/>
              </w:rPr>
            </w:pPr>
            <w:r w:rsidRPr="00366755">
              <w:rPr>
                <w:rFonts w:asciiTheme="majorEastAsia" w:eastAsiaTheme="majorEastAsia" w:hAnsiTheme="majorEastAsia" w:hint="eastAsia"/>
                <w:sz w:val="22"/>
              </w:rPr>
              <w:t xml:space="preserve">　H23.1.28（1件）</w:t>
            </w:r>
          </w:p>
          <w:p w:rsidR="00042AE3" w:rsidRPr="00366755" w:rsidRDefault="002E452B" w:rsidP="002E452B">
            <w:pPr>
              <w:jc w:val="right"/>
              <w:rPr>
                <w:rFonts w:asciiTheme="majorEastAsia" w:eastAsiaTheme="majorEastAsia" w:hAnsiTheme="majorEastAsia"/>
                <w:szCs w:val="21"/>
              </w:rPr>
            </w:pPr>
            <w:r w:rsidRPr="00366755">
              <w:rPr>
                <w:rFonts w:asciiTheme="majorEastAsia" w:eastAsiaTheme="majorEastAsia" w:hAnsiTheme="majorEastAsia" w:hint="eastAsia"/>
                <w:szCs w:val="21"/>
              </w:rPr>
              <w:t>→いずれも原告上告により係争中</w:t>
            </w:r>
          </w:p>
          <w:p w:rsidR="002E452B" w:rsidRPr="00366755" w:rsidRDefault="002E452B" w:rsidP="00042AE3">
            <w:pPr>
              <w:jc w:val="left"/>
              <w:rPr>
                <w:rFonts w:asciiTheme="majorEastAsia" w:eastAsiaTheme="majorEastAsia" w:hAnsiTheme="majorEastAsia"/>
                <w:szCs w:val="21"/>
              </w:rPr>
            </w:pPr>
          </w:p>
          <w:p w:rsidR="00C55F01" w:rsidRPr="00366755" w:rsidRDefault="002E452B" w:rsidP="00042AE3">
            <w:pP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１</w:t>
            </w:r>
            <w:r w:rsidR="00DB2F0C" w:rsidRPr="00366755">
              <w:rPr>
                <w:rFonts w:asciiTheme="majorEastAsia" w:eastAsiaTheme="majorEastAsia" w:hAnsiTheme="majorEastAsia" w:hint="eastAsia"/>
                <w:sz w:val="24"/>
                <w:szCs w:val="24"/>
              </w:rPr>
              <w:t>件</w:t>
            </w:r>
          </w:p>
          <w:p w:rsidR="00042AE3" w:rsidRDefault="00C55F01" w:rsidP="00042AE3">
            <w:pPr>
              <w:rPr>
                <w:rFonts w:asciiTheme="majorEastAsia" w:eastAsiaTheme="majorEastAsia" w:hAnsiTheme="majorEastAsia"/>
                <w:sz w:val="22"/>
              </w:rPr>
            </w:pPr>
            <w:r w:rsidRPr="00366755">
              <w:rPr>
                <w:rFonts w:asciiTheme="majorEastAsia" w:eastAsiaTheme="majorEastAsia" w:hAnsiTheme="majorEastAsia" w:hint="eastAsia"/>
                <w:sz w:val="22"/>
              </w:rPr>
              <w:t>(</w:t>
            </w:r>
            <w:r w:rsidR="00042AE3" w:rsidRPr="00366755">
              <w:rPr>
                <w:rFonts w:asciiTheme="majorEastAsia" w:eastAsiaTheme="majorEastAsia" w:hAnsiTheme="majorEastAsia" w:hint="eastAsia"/>
                <w:sz w:val="22"/>
              </w:rPr>
              <w:t>市町村選挙における当選無効に係る選挙争訟</w:t>
            </w:r>
            <w:r w:rsidRPr="00366755">
              <w:rPr>
                <w:rFonts w:asciiTheme="majorEastAsia" w:eastAsiaTheme="majorEastAsia" w:hAnsiTheme="majorEastAsia" w:hint="eastAsia"/>
                <w:sz w:val="22"/>
              </w:rPr>
              <w:t>)</w:t>
            </w:r>
          </w:p>
          <w:p w:rsidR="001E2FD3" w:rsidRDefault="001E2FD3" w:rsidP="00042AE3">
            <w:pPr>
              <w:rPr>
                <w:rFonts w:asciiTheme="majorEastAsia" w:eastAsiaTheme="majorEastAsia" w:hAnsiTheme="majorEastAsia"/>
                <w:sz w:val="22"/>
              </w:rPr>
            </w:pPr>
            <w:r>
              <w:rPr>
                <w:rFonts w:asciiTheme="majorEastAsia" w:eastAsiaTheme="majorEastAsia" w:hAnsiTheme="majorEastAsia" w:hint="eastAsia"/>
                <w:sz w:val="22"/>
              </w:rPr>
              <w:t>投票用紙の開披再点検</w:t>
            </w:r>
          </w:p>
          <w:p w:rsidR="001E2FD3" w:rsidRPr="00366755" w:rsidRDefault="001E2FD3" w:rsidP="00042AE3">
            <w:pPr>
              <w:rPr>
                <w:rFonts w:asciiTheme="majorEastAsia" w:eastAsiaTheme="majorEastAsia" w:hAnsiTheme="majorEastAsia"/>
                <w:sz w:val="22"/>
              </w:rPr>
            </w:pPr>
            <w:r>
              <w:rPr>
                <w:rFonts w:asciiTheme="majorEastAsia" w:eastAsiaTheme="majorEastAsia" w:hAnsiTheme="majorEastAsia" w:hint="eastAsia"/>
                <w:sz w:val="22"/>
              </w:rPr>
              <w:t xml:space="preserve">　　　　　　</w:t>
            </w:r>
            <w:r w:rsidR="000A432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0A4323">
              <w:rPr>
                <w:rFonts w:asciiTheme="majorEastAsia" w:eastAsiaTheme="majorEastAsia" w:hAnsiTheme="majorEastAsia" w:hint="eastAsia"/>
                <w:sz w:val="22"/>
              </w:rPr>
              <w:t>H22.8.2</w:t>
            </w:r>
          </w:p>
          <w:p w:rsidR="00042AE3" w:rsidRPr="00366755" w:rsidRDefault="00042AE3" w:rsidP="00C55F01">
            <w:pPr>
              <w:rPr>
                <w:rFonts w:asciiTheme="majorEastAsia" w:eastAsiaTheme="majorEastAsia" w:hAnsiTheme="majorEastAsia"/>
                <w:sz w:val="22"/>
              </w:rPr>
            </w:pPr>
            <w:r w:rsidRPr="00366755">
              <w:rPr>
                <w:rFonts w:asciiTheme="majorEastAsia" w:eastAsiaTheme="majorEastAsia" w:hAnsiTheme="majorEastAsia" w:hint="eastAsia"/>
                <w:sz w:val="22"/>
              </w:rPr>
              <w:t>審査申立の裁決</w:t>
            </w:r>
            <w:r w:rsidR="00C55F01" w:rsidRPr="00366755">
              <w:rPr>
                <w:rFonts w:asciiTheme="majorEastAsia" w:eastAsiaTheme="majorEastAsia" w:hAnsiTheme="majorEastAsia" w:hint="eastAsia"/>
                <w:sz w:val="22"/>
              </w:rPr>
              <w:t xml:space="preserve"> </w:t>
            </w:r>
            <w:r w:rsidRPr="00366755">
              <w:rPr>
                <w:rFonts w:asciiTheme="majorEastAsia" w:eastAsiaTheme="majorEastAsia" w:hAnsiTheme="majorEastAsia" w:hint="eastAsia"/>
                <w:sz w:val="22"/>
              </w:rPr>
              <w:t>H22.</w:t>
            </w:r>
            <w:r w:rsidR="00C55F01" w:rsidRPr="00366755">
              <w:rPr>
                <w:rFonts w:asciiTheme="majorEastAsia" w:eastAsiaTheme="majorEastAsia" w:hAnsiTheme="majorEastAsia" w:hint="eastAsia"/>
                <w:sz w:val="22"/>
              </w:rPr>
              <w:t xml:space="preserve"> </w:t>
            </w:r>
            <w:r w:rsidRPr="00366755">
              <w:rPr>
                <w:rFonts w:asciiTheme="majorEastAsia" w:eastAsiaTheme="majorEastAsia" w:hAnsiTheme="majorEastAsia" w:hint="eastAsia"/>
                <w:sz w:val="22"/>
              </w:rPr>
              <w:t>8.9</w:t>
            </w:r>
          </w:p>
          <w:p w:rsidR="00DB2F0C" w:rsidRPr="00366755" w:rsidRDefault="00042AE3" w:rsidP="00C55F01">
            <w:pPr>
              <w:rPr>
                <w:rFonts w:asciiTheme="majorEastAsia" w:eastAsiaTheme="majorEastAsia" w:hAnsiTheme="majorEastAsia"/>
                <w:sz w:val="22"/>
              </w:rPr>
            </w:pPr>
            <w:r w:rsidRPr="00366755">
              <w:rPr>
                <w:rFonts w:asciiTheme="majorEastAsia" w:eastAsiaTheme="majorEastAsia" w:hAnsiTheme="majorEastAsia" w:hint="eastAsia"/>
                <w:sz w:val="22"/>
              </w:rPr>
              <w:t>大阪高裁判決</w:t>
            </w:r>
            <w:r w:rsidR="00C55F01" w:rsidRPr="00366755">
              <w:rPr>
                <w:rFonts w:asciiTheme="majorEastAsia" w:eastAsiaTheme="majorEastAsia" w:hAnsiTheme="majorEastAsia" w:hint="eastAsia"/>
                <w:sz w:val="22"/>
              </w:rPr>
              <w:t xml:space="preserve"> </w:t>
            </w:r>
            <w:r w:rsidRPr="00366755">
              <w:rPr>
                <w:rFonts w:asciiTheme="majorEastAsia" w:eastAsiaTheme="majorEastAsia" w:hAnsiTheme="majorEastAsia" w:hint="eastAsia"/>
                <w:sz w:val="22"/>
              </w:rPr>
              <w:t xml:space="preserve">　H22.12.3</w:t>
            </w:r>
          </w:p>
          <w:p w:rsidR="00042AE3" w:rsidRPr="00366755" w:rsidRDefault="00042AE3" w:rsidP="00C55F01">
            <w:pPr>
              <w:ind w:left="1980" w:hangingChars="900" w:hanging="1980"/>
              <w:jc w:val="left"/>
              <w:rPr>
                <w:rFonts w:asciiTheme="majorEastAsia" w:eastAsiaTheme="majorEastAsia" w:hAnsiTheme="majorEastAsia"/>
                <w:sz w:val="24"/>
                <w:szCs w:val="24"/>
              </w:rPr>
            </w:pPr>
            <w:r w:rsidRPr="00366755">
              <w:rPr>
                <w:rFonts w:asciiTheme="majorEastAsia" w:eastAsiaTheme="majorEastAsia" w:hAnsiTheme="majorEastAsia" w:hint="eastAsia"/>
                <w:sz w:val="22"/>
              </w:rPr>
              <w:t>→原告上告</w:t>
            </w:r>
            <w:r w:rsidR="00C55F01" w:rsidRPr="00366755">
              <w:rPr>
                <w:rFonts w:asciiTheme="majorEastAsia" w:eastAsiaTheme="majorEastAsia" w:hAnsiTheme="majorEastAsia" w:hint="eastAsia"/>
                <w:sz w:val="22"/>
              </w:rPr>
              <w:t>(</w:t>
            </w:r>
            <w:r w:rsidRPr="00366755">
              <w:rPr>
                <w:rFonts w:asciiTheme="majorEastAsia" w:eastAsiaTheme="majorEastAsia" w:hAnsiTheme="majorEastAsia" w:hint="eastAsia"/>
                <w:sz w:val="22"/>
              </w:rPr>
              <w:t>H23.4.15</w:t>
            </w:r>
            <w:r w:rsidR="00C55F01" w:rsidRPr="00366755">
              <w:rPr>
                <w:rFonts w:asciiTheme="majorEastAsia" w:eastAsiaTheme="majorEastAsia" w:hAnsiTheme="majorEastAsia" w:hint="eastAsia"/>
                <w:sz w:val="22"/>
              </w:rPr>
              <w:t>訴訟終了)</w:t>
            </w:r>
          </w:p>
        </w:tc>
      </w:tr>
      <w:tr w:rsidR="00042AE3" w:rsidRPr="00366755" w:rsidTr="001E2FD3">
        <w:trPr>
          <w:tblHeader/>
        </w:trPr>
        <w:tc>
          <w:tcPr>
            <w:tcW w:w="2235" w:type="dxa"/>
          </w:tcPr>
          <w:p w:rsidR="00042AE3" w:rsidRPr="00366755" w:rsidRDefault="00042AE3" w:rsidP="00042AE3">
            <w:pPr>
              <w:pStyle w:val="aa"/>
              <w:numPr>
                <w:ilvl w:val="0"/>
                <w:numId w:val="1"/>
              </w:numPr>
              <w:ind w:leftChars="0"/>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その他</w:t>
            </w:r>
          </w:p>
        </w:tc>
        <w:tc>
          <w:tcPr>
            <w:tcW w:w="2693" w:type="dxa"/>
          </w:tcPr>
          <w:p w:rsidR="00C55F01" w:rsidRPr="00366755" w:rsidRDefault="002E452B" w:rsidP="00DB2F0C">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１</w:t>
            </w:r>
            <w:r w:rsidR="00DB2F0C" w:rsidRPr="00366755">
              <w:rPr>
                <w:rFonts w:asciiTheme="majorEastAsia" w:eastAsiaTheme="majorEastAsia" w:hAnsiTheme="majorEastAsia" w:hint="eastAsia"/>
                <w:sz w:val="24"/>
                <w:szCs w:val="24"/>
              </w:rPr>
              <w:t>件</w:t>
            </w:r>
          </w:p>
          <w:p w:rsidR="00042AE3" w:rsidRPr="00366755" w:rsidRDefault="00C55F01" w:rsidP="00C55F01">
            <w:pPr>
              <w:jc w:val="left"/>
              <w:rPr>
                <w:rFonts w:asciiTheme="majorEastAsia" w:eastAsiaTheme="majorEastAsia" w:hAnsiTheme="majorEastAsia"/>
                <w:szCs w:val="21"/>
              </w:rPr>
            </w:pPr>
            <w:r w:rsidRPr="00366755">
              <w:rPr>
                <w:rFonts w:asciiTheme="majorEastAsia" w:eastAsiaTheme="majorEastAsia" w:hAnsiTheme="majorEastAsia" w:hint="eastAsia"/>
                <w:szCs w:val="21"/>
              </w:rPr>
              <w:t>(</w:t>
            </w:r>
            <w:r w:rsidR="00042AE3" w:rsidRPr="00366755">
              <w:rPr>
                <w:rFonts w:asciiTheme="majorEastAsia" w:eastAsiaTheme="majorEastAsia" w:hAnsiTheme="majorEastAsia" w:hint="eastAsia"/>
                <w:szCs w:val="21"/>
              </w:rPr>
              <w:t>情報公開請求非公開決定異議申立て</w:t>
            </w:r>
            <w:r w:rsidRPr="00366755">
              <w:rPr>
                <w:rFonts w:asciiTheme="majorEastAsia" w:eastAsiaTheme="majorEastAsia" w:hAnsiTheme="majorEastAsia" w:hint="eastAsia"/>
                <w:szCs w:val="21"/>
              </w:rPr>
              <w:t>)</w:t>
            </w:r>
          </w:p>
        </w:tc>
        <w:tc>
          <w:tcPr>
            <w:tcW w:w="2693" w:type="dxa"/>
          </w:tcPr>
          <w:p w:rsidR="00042AE3" w:rsidRPr="00366755" w:rsidRDefault="00042AE3" w:rsidP="001C6D84">
            <w:pPr>
              <w:jc w:val="left"/>
              <w:rPr>
                <w:rFonts w:asciiTheme="majorEastAsia" w:eastAsiaTheme="majorEastAsia" w:hAnsiTheme="majorEastAsia"/>
                <w:sz w:val="24"/>
                <w:szCs w:val="24"/>
              </w:rPr>
            </w:pPr>
          </w:p>
        </w:tc>
        <w:tc>
          <w:tcPr>
            <w:tcW w:w="2782" w:type="dxa"/>
          </w:tcPr>
          <w:p w:rsidR="00C55F01" w:rsidRPr="00366755" w:rsidRDefault="002E452B" w:rsidP="00042AE3">
            <w:pP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１</w:t>
            </w:r>
            <w:r w:rsidR="00DB2F0C" w:rsidRPr="00366755">
              <w:rPr>
                <w:rFonts w:asciiTheme="majorEastAsia" w:eastAsiaTheme="majorEastAsia" w:hAnsiTheme="majorEastAsia" w:hint="eastAsia"/>
                <w:sz w:val="24"/>
                <w:szCs w:val="24"/>
              </w:rPr>
              <w:t>件</w:t>
            </w:r>
          </w:p>
          <w:p w:rsidR="00042AE3" w:rsidRPr="00366755" w:rsidRDefault="00C55F01" w:rsidP="00042AE3">
            <w:pPr>
              <w:rPr>
                <w:rFonts w:asciiTheme="majorEastAsia" w:eastAsiaTheme="majorEastAsia" w:hAnsiTheme="majorEastAsia"/>
                <w:sz w:val="22"/>
              </w:rPr>
            </w:pPr>
            <w:r w:rsidRPr="00366755">
              <w:rPr>
                <w:rFonts w:asciiTheme="majorEastAsia" w:eastAsiaTheme="majorEastAsia" w:hAnsiTheme="majorEastAsia" w:hint="eastAsia"/>
                <w:sz w:val="22"/>
              </w:rPr>
              <w:t>(</w:t>
            </w:r>
            <w:r w:rsidR="00042AE3" w:rsidRPr="00366755">
              <w:rPr>
                <w:rFonts w:asciiTheme="majorEastAsia" w:eastAsiaTheme="majorEastAsia" w:hAnsiTheme="majorEastAsia" w:hint="eastAsia"/>
                <w:sz w:val="22"/>
              </w:rPr>
              <w:t>地位確認等請求事件</w:t>
            </w:r>
            <w:r w:rsidRPr="00366755">
              <w:rPr>
                <w:rFonts w:asciiTheme="majorEastAsia" w:eastAsiaTheme="majorEastAsia" w:hAnsiTheme="majorEastAsia" w:hint="eastAsia"/>
                <w:sz w:val="22"/>
              </w:rPr>
              <w:t>)</w:t>
            </w:r>
          </w:p>
          <w:p w:rsidR="00C55F01" w:rsidRPr="00366755" w:rsidRDefault="00042AE3" w:rsidP="00042AE3">
            <w:pPr>
              <w:rPr>
                <w:rFonts w:asciiTheme="majorEastAsia" w:eastAsiaTheme="majorEastAsia" w:hAnsiTheme="majorEastAsia"/>
                <w:sz w:val="22"/>
              </w:rPr>
            </w:pPr>
            <w:r w:rsidRPr="00366755">
              <w:rPr>
                <w:rFonts w:asciiTheme="majorEastAsia" w:eastAsiaTheme="majorEastAsia" w:hAnsiTheme="majorEastAsia" w:hint="eastAsia"/>
                <w:sz w:val="22"/>
              </w:rPr>
              <w:t>大阪地裁受</w:t>
            </w:r>
            <w:r w:rsidR="00C55F01" w:rsidRPr="00366755">
              <w:rPr>
                <w:rFonts w:asciiTheme="majorEastAsia" w:eastAsiaTheme="majorEastAsia" w:hAnsiTheme="majorEastAsia" w:hint="eastAsia"/>
                <w:sz w:val="22"/>
              </w:rPr>
              <w:t>理 　H</w:t>
            </w:r>
            <w:r w:rsidRPr="00366755">
              <w:rPr>
                <w:rFonts w:asciiTheme="majorEastAsia" w:eastAsiaTheme="majorEastAsia" w:hAnsiTheme="majorEastAsia" w:hint="eastAsia"/>
                <w:sz w:val="22"/>
              </w:rPr>
              <w:t>22.12.1</w:t>
            </w:r>
          </w:p>
          <w:p w:rsidR="00042AE3" w:rsidRPr="00366755" w:rsidRDefault="00C55F01" w:rsidP="00042AE3">
            <w:pPr>
              <w:rPr>
                <w:rFonts w:asciiTheme="majorEastAsia" w:eastAsiaTheme="majorEastAsia" w:hAnsiTheme="majorEastAsia"/>
                <w:sz w:val="24"/>
                <w:szCs w:val="24"/>
              </w:rPr>
            </w:pPr>
            <w:r w:rsidRPr="00366755">
              <w:rPr>
                <w:rFonts w:asciiTheme="majorEastAsia" w:eastAsiaTheme="majorEastAsia" w:hAnsiTheme="majorEastAsia" w:hint="eastAsia"/>
                <w:sz w:val="22"/>
              </w:rPr>
              <w:t xml:space="preserve">　</w:t>
            </w:r>
            <w:r w:rsidR="00042AE3" w:rsidRPr="00366755">
              <w:rPr>
                <w:rFonts w:asciiTheme="majorEastAsia" w:eastAsiaTheme="majorEastAsia" w:hAnsiTheme="majorEastAsia" w:hint="eastAsia"/>
                <w:sz w:val="22"/>
              </w:rPr>
              <w:t>→原告取下げ（H23.4.5）</w:t>
            </w:r>
          </w:p>
        </w:tc>
      </w:tr>
      <w:tr w:rsidR="00042AE3" w:rsidRPr="00366755" w:rsidTr="001E2FD3">
        <w:trPr>
          <w:tblHeader/>
        </w:trPr>
        <w:tc>
          <w:tcPr>
            <w:tcW w:w="2235" w:type="dxa"/>
          </w:tcPr>
          <w:p w:rsidR="00042AE3" w:rsidRPr="00366755" w:rsidRDefault="002E452B"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Ⅲ</w:t>
            </w:r>
          </w:p>
          <w:p w:rsidR="002E452B"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違反文書図画の</w:t>
            </w:r>
          </w:p>
          <w:p w:rsidR="00042AE3"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撤去命令</w:t>
            </w:r>
          </w:p>
        </w:tc>
        <w:tc>
          <w:tcPr>
            <w:tcW w:w="2693" w:type="dxa"/>
          </w:tcPr>
          <w:p w:rsidR="00DB2F0C" w:rsidRPr="00366755" w:rsidRDefault="00DB2F0C" w:rsidP="00DB2F0C">
            <w:pPr>
              <w:jc w:val="left"/>
              <w:rPr>
                <w:rFonts w:asciiTheme="majorEastAsia" w:eastAsiaTheme="majorEastAsia" w:hAnsiTheme="majorEastAsia"/>
                <w:sz w:val="24"/>
                <w:szCs w:val="24"/>
              </w:rPr>
            </w:pPr>
          </w:p>
          <w:p w:rsidR="002E452B" w:rsidRPr="00366755" w:rsidRDefault="00DB2F0C" w:rsidP="00DB2F0C">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7,537件</w:t>
            </w:r>
          </w:p>
          <w:p w:rsidR="002E452B" w:rsidRPr="00366755" w:rsidRDefault="002E452B" w:rsidP="00DB2F0C">
            <w:pPr>
              <w:jc w:val="left"/>
              <w:rPr>
                <w:rFonts w:asciiTheme="majorEastAsia" w:eastAsiaTheme="majorEastAsia" w:hAnsiTheme="majorEastAsia"/>
                <w:sz w:val="22"/>
              </w:rPr>
            </w:pPr>
            <w:r w:rsidRPr="00366755">
              <w:rPr>
                <w:rFonts w:asciiTheme="majorEastAsia" w:eastAsiaTheme="majorEastAsia" w:hAnsiTheme="majorEastAsia" w:hint="eastAsia"/>
                <w:sz w:val="22"/>
              </w:rPr>
              <w:t>(</w:t>
            </w:r>
            <w:r w:rsidR="00042AE3" w:rsidRPr="00366755">
              <w:rPr>
                <w:rFonts w:asciiTheme="majorEastAsia" w:eastAsiaTheme="majorEastAsia" w:hAnsiTheme="majorEastAsia" w:hint="eastAsia"/>
                <w:sz w:val="22"/>
              </w:rPr>
              <w:t>衆議院議員に係る一定</w:t>
            </w:r>
          </w:p>
          <w:p w:rsidR="00042AE3" w:rsidRPr="00366755" w:rsidRDefault="00042AE3" w:rsidP="00DB2F0C">
            <w:pPr>
              <w:jc w:val="left"/>
              <w:rPr>
                <w:rFonts w:asciiTheme="majorEastAsia" w:eastAsiaTheme="majorEastAsia" w:hAnsiTheme="majorEastAsia"/>
                <w:szCs w:val="21"/>
              </w:rPr>
            </w:pPr>
            <w:r w:rsidRPr="00366755">
              <w:rPr>
                <w:rFonts w:asciiTheme="majorEastAsia" w:eastAsiaTheme="majorEastAsia" w:hAnsiTheme="majorEastAsia" w:hint="eastAsia"/>
                <w:sz w:val="22"/>
              </w:rPr>
              <w:t>期間撤去</w:t>
            </w:r>
            <w:r w:rsidR="002E452B" w:rsidRPr="00366755">
              <w:rPr>
                <w:rFonts w:asciiTheme="majorEastAsia" w:eastAsiaTheme="majorEastAsia" w:hAnsiTheme="majorEastAsia" w:hint="eastAsia"/>
                <w:sz w:val="22"/>
              </w:rPr>
              <w:t>)</w:t>
            </w:r>
          </w:p>
        </w:tc>
        <w:tc>
          <w:tcPr>
            <w:tcW w:w="2693" w:type="dxa"/>
          </w:tcPr>
          <w:p w:rsidR="00DB2F0C" w:rsidRPr="00366755" w:rsidRDefault="00DB2F0C" w:rsidP="00042AE3">
            <w:pPr>
              <w:rPr>
                <w:rFonts w:asciiTheme="majorEastAsia" w:eastAsiaTheme="majorEastAsia" w:hAnsiTheme="majorEastAsia"/>
                <w:sz w:val="24"/>
                <w:szCs w:val="24"/>
              </w:rPr>
            </w:pPr>
          </w:p>
          <w:p w:rsidR="002E452B" w:rsidRPr="00366755" w:rsidRDefault="00DB2F0C" w:rsidP="00042AE3">
            <w:pP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3,521件</w:t>
            </w:r>
          </w:p>
          <w:p w:rsidR="00042AE3" w:rsidRPr="00366755" w:rsidRDefault="002E452B" w:rsidP="00042AE3">
            <w:pPr>
              <w:rPr>
                <w:rFonts w:asciiTheme="majorEastAsia" w:eastAsiaTheme="majorEastAsia" w:hAnsiTheme="majorEastAsia"/>
                <w:sz w:val="24"/>
                <w:szCs w:val="24"/>
              </w:rPr>
            </w:pPr>
            <w:r w:rsidRPr="00366755">
              <w:rPr>
                <w:rFonts w:asciiTheme="majorEastAsia" w:eastAsiaTheme="majorEastAsia" w:hAnsiTheme="majorEastAsia" w:hint="eastAsia"/>
                <w:sz w:val="22"/>
              </w:rPr>
              <w:t>(</w:t>
            </w:r>
            <w:r w:rsidR="00042AE3" w:rsidRPr="00366755">
              <w:rPr>
                <w:rFonts w:asciiTheme="majorEastAsia" w:eastAsiaTheme="majorEastAsia" w:hAnsiTheme="majorEastAsia" w:hint="eastAsia"/>
                <w:sz w:val="22"/>
              </w:rPr>
              <w:t>衆議院議員</w:t>
            </w:r>
            <w:r w:rsidRPr="00366755">
              <w:rPr>
                <w:rFonts w:asciiTheme="majorEastAsia" w:eastAsiaTheme="majorEastAsia" w:hAnsiTheme="majorEastAsia" w:hint="eastAsia"/>
                <w:sz w:val="22"/>
              </w:rPr>
              <w:t>選挙に係る</w:t>
            </w:r>
            <w:r w:rsidR="00042AE3" w:rsidRPr="00366755">
              <w:rPr>
                <w:rFonts w:asciiTheme="majorEastAsia" w:eastAsiaTheme="majorEastAsia" w:hAnsiTheme="majorEastAsia" w:hint="eastAsia"/>
                <w:sz w:val="22"/>
              </w:rPr>
              <w:t>告示日撤去</w:t>
            </w:r>
            <w:r w:rsidRPr="00366755">
              <w:rPr>
                <w:rFonts w:asciiTheme="majorEastAsia" w:eastAsiaTheme="majorEastAsia" w:hAnsiTheme="majorEastAsia" w:hint="eastAsia"/>
                <w:sz w:val="22"/>
              </w:rPr>
              <w:t>)</w:t>
            </w:r>
          </w:p>
          <w:p w:rsidR="00042AE3" w:rsidRPr="00366755" w:rsidRDefault="00042AE3" w:rsidP="00042AE3">
            <w:pPr>
              <w:jc w:val="left"/>
              <w:rPr>
                <w:rFonts w:asciiTheme="majorEastAsia" w:eastAsiaTheme="majorEastAsia" w:hAnsiTheme="majorEastAsia"/>
                <w:sz w:val="24"/>
                <w:szCs w:val="24"/>
              </w:rPr>
            </w:pPr>
          </w:p>
          <w:p w:rsidR="002E452B" w:rsidRPr="00366755" w:rsidRDefault="00DB2F0C" w:rsidP="00DB2F0C">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4,871件</w:t>
            </w:r>
          </w:p>
          <w:p w:rsidR="002E452B" w:rsidRPr="00366755" w:rsidRDefault="002E452B" w:rsidP="00DB2F0C">
            <w:pPr>
              <w:jc w:val="left"/>
              <w:rPr>
                <w:rFonts w:asciiTheme="majorEastAsia" w:eastAsiaTheme="majorEastAsia" w:hAnsiTheme="majorEastAsia"/>
                <w:sz w:val="22"/>
              </w:rPr>
            </w:pPr>
            <w:r w:rsidRPr="00366755">
              <w:rPr>
                <w:rFonts w:asciiTheme="majorEastAsia" w:eastAsiaTheme="majorEastAsia" w:hAnsiTheme="majorEastAsia" w:hint="eastAsia"/>
                <w:sz w:val="22"/>
              </w:rPr>
              <w:t>(</w:t>
            </w:r>
            <w:r w:rsidR="00042AE3" w:rsidRPr="00366755">
              <w:rPr>
                <w:rFonts w:asciiTheme="majorEastAsia" w:eastAsiaTheme="majorEastAsia" w:hAnsiTheme="majorEastAsia" w:hint="eastAsia"/>
                <w:sz w:val="22"/>
              </w:rPr>
              <w:t>参議院議員に係る一定</w:t>
            </w:r>
          </w:p>
          <w:p w:rsidR="00042AE3" w:rsidRPr="00366755" w:rsidRDefault="00042AE3" w:rsidP="00DB2F0C">
            <w:pPr>
              <w:jc w:val="left"/>
              <w:rPr>
                <w:rFonts w:asciiTheme="majorEastAsia" w:eastAsiaTheme="majorEastAsia" w:hAnsiTheme="majorEastAsia"/>
                <w:szCs w:val="21"/>
              </w:rPr>
            </w:pPr>
            <w:r w:rsidRPr="00366755">
              <w:rPr>
                <w:rFonts w:asciiTheme="majorEastAsia" w:eastAsiaTheme="majorEastAsia" w:hAnsiTheme="majorEastAsia" w:hint="eastAsia"/>
                <w:sz w:val="22"/>
              </w:rPr>
              <w:t>期間撤去</w:t>
            </w:r>
            <w:r w:rsidR="002E452B" w:rsidRPr="00366755">
              <w:rPr>
                <w:rFonts w:asciiTheme="majorEastAsia" w:eastAsiaTheme="majorEastAsia" w:hAnsiTheme="majorEastAsia" w:hint="eastAsia"/>
                <w:sz w:val="22"/>
              </w:rPr>
              <w:t>)</w:t>
            </w:r>
          </w:p>
        </w:tc>
        <w:tc>
          <w:tcPr>
            <w:tcW w:w="2782" w:type="dxa"/>
          </w:tcPr>
          <w:p w:rsidR="00DB2F0C" w:rsidRPr="00366755" w:rsidRDefault="00DB2F0C" w:rsidP="00042AE3">
            <w:pPr>
              <w:rPr>
                <w:rFonts w:asciiTheme="majorEastAsia" w:eastAsiaTheme="majorEastAsia" w:hAnsiTheme="majorEastAsia"/>
                <w:sz w:val="24"/>
                <w:szCs w:val="24"/>
              </w:rPr>
            </w:pPr>
          </w:p>
          <w:p w:rsidR="002E452B" w:rsidRPr="00366755" w:rsidRDefault="00DB2F0C" w:rsidP="00042AE3">
            <w:pP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3,384件</w:t>
            </w:r>
          </w:p>
          <w:p w:rsidR="002E452B" w:rsidRPr="00366755" w:rsidRDefault="002E452B" w:rsidP="00042AE3">
            <w:pPr>
              <w:rPr>
                <w:rFonts w:asciiTheme="majorEastAsia" w:eastAsiaTheme="majorEastAsia" w:hAnsiTheme="majorEastAsia"/>
                <w:sz w:val="22"/>
              </w:rPr>
            </w:pPr>
            <w:r w:rsidRPr="00366755">
              <w:rPr>
                <w:rFonts w:asciiTheme="majorEastAsia" w:eastAsiaTheme="majorEastAsia" w:hAnsiTheme="majorEastAsia" w:hint="eastAsia"/>
                <w:sz w:val="22"/>
              </w:rPr>
              <w:t>(</w:t>
            </w:r>
            <w:r w:rsidR="00042AE3" w:rsidRPr="00366755">
              <w:rPr>
                <w:rFonts w:asciiTheme="majorEastAsia" w:eastAsiaTheme="majorEastAsia" w:hAnsiTheme="majorEastAsia" w:hint="eastAsia"/>
                <w:sz w:val="22"/>
              </w:rPr>
              <w:t>参議院議員選挙に係る</w:t>
            </w:r>
          </w:p>
          <w:p w:rsidR="00042AE3" w:rsidRPr="00366755" w:rsidRDefault="00042AE3" w:rsidP="00042AE3">
            <w:pPr>
              <w:rPr>
                <w:rFonts w:asciiTheme="majorEastAsia" w:eastAsiaTheme="majorEastAsia" w:hAnsiTheme="majorEastAsia"/>
                <w:sz w:val="22"/>
              </w:rPr>
            </w:pPr>
            <w:r w:rsidRPr="00366755">
              <w:rPr>
                <w:rFonts w:asciiTheme="majorEastAsia" w:eastAsiaTheme="majorEastAsia" w:hAnsiTheme="majorEastAsia" w:hint="eastAsia"/>
                <w:sz w:val="22"/>
              </w:rPr>
              <w:t>告示日撤去</w:t>
            </w:r>
            <w:r w:rsidR="002E452B" w:rsidRPr="00366755">
              <w:rPr>
                <w:rFonts w:asciiTheme="majorEastAsia" w:eastAsiaTheme="majorEastAsia" w:hAnsiTheme="majorEastAsia" w:hint="eastAsia"/>
                <w:sz w:val="22"/>
              </w:rPr>
              <w:t>)</w:t>
            </w:r>
          </w:p>
          <w:p w:rsidR="00DB2F0C" w:rsidRPr="00366755" w:rsidRDefault="00DB2F0C" w:rsidP="00042AE3">
            <w:pPr>
              <w:rPr>
                <w:rFonts w:asciiTheme="majorEastAsia" w:eastAsiaTheme="majorEastAsia" w:hAnsiTheme="majorEastAsia"/>
                <w:sz w:val="24"/>
                <w:szCs w:val="24"/>
              </w:rPr>
            </w:pPr>
          </w:p>
          <w:p w:rsidR="002E452B" w:rsidRPr="00366755" w:rsidRDefault="00DB2F0C" w:rsidP="00DB2F0C">
            <w:pPr>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1,777件</w:t>
            </w:r>
          </w:p>
          <w:p w:rsidR="002E452B" w:rsidRPr="00366755" w:rsidRDefault="002E452B" w:rsidP="002E452B">
            <w:pPr>
              <w:rPr>
                <w:rFonts w:asciiTheme="majorEastAsia" w:eastAsiaTheme="majorEastAsia" w:hAnsiTheme="majorEastAsia"/>
                <w:sz w:val="22"/>
              </w:rPr>
            </w:pPr>
            <w:r w:rsidRPr="00366755">
              <w:rPr>
                <w:rFonts w:asciiTheme="majorEastAsia" w:eastAsiaTheme="majorEastAsia" w:hAnsiTheme="majorEastAsia" w:hint="eastAsia"/>
                <w:sz w:val="22"/>
              </w:rPr>
              <w:t>(</w:t>
            </w:r>
            <w:r w:rsidR="00042AE3" w:rsidRPr="00366755">
              <w:rPr>
                <w:rFonts w:asciiTheme="majorEastAsia" w:eastAsiaTheme="majorEastAsia" w:hAnsiTheme="majorEastAsia" w:hint="eastAsia"/>
                <w:sz w:val="22"/>
              </w:rPr>
              <w:t>大阪府議会議員に係る</w:t>
            </w:r>
          </w:p>
          <w:p w:rsidR="00042AE3" w:rsidRPr="00366755" w:rsidRDefault="00042AE3" w:rsidP="002E452B">
            <w:pPr>
              <w:rPr>
                <w:rFonts w:asciiTheme="majorEastAsia" w:eastAsiaTheme="majorEastAsia" w:hAnsiTheme="majorEastAsia"/>
                <w:szCs w:val="21"/>
              </w:rPr>
            </w:pPr>
            <w:r w:rsidRPr="00366755">
              <w:rPr>
                <w:rFonts w:asciiTheme="majorEastAsia" w:eastAsiaTheme="majorEastAsia" w:hAnsiTheme="majorEastAsia" w:hint="eastAsia"/>
                <w:sz w:val="22"/>
              </w:rPr>
              <w:t>一定期間撤去</w:t>
            </w:r>
            <w:r w:rsidR="002E452B" w:rsidRPr="00366755">
              <w:rPr>
                <w:rFonts w:asciiTheme="majorEastAsia" w:eastAsiaTheme="majorEastAsia" w:hAnsiTheme="majorEastAsia" w:hint="eastAsia"/>
                <w:sz w:val="22"/>
              </w:rPr>
              <w:t>)</w:t>
            </w:r>
          </w:p>
        </w:tc>
      </w:tr>
      <w:tr w:rsidR="00042AE3" w:rsidRPr="00366755" w:rsidTr="001E2FD3">
        <w:trPr>
          <w:tblHeader/>
        </w:trPr>
        <w:tc>
          <w:tcPr>
            <w:tcW w:w="2235" w:type="dxa"/>
          </w:tcPr>
          <w:p w:rsidR="00042AE3" w:rsidRPr="00366755" w:rsidRDefault="002E452B"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lastRenderedPageBreak/>
              <w:t>Ⅳ</w:t>
            </w:r>
          </w:p>
          <w:p w:rsidR="002E452B"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不在者投票指定</w:t>
            </w:r>
          </w:p>
          <w:p w:rsidR="00042AE3"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施設の指定</w:t>
            </w:r>
          </w:p>
        </w:tc>
        <w:tc>
          <w:tcPr>
            <w:tcW w:w="2693" w:type="dxa"/>
          </w:tcPr>
          <w:p w:rsidR="00DB2F0C" w:rsidRPr="00366755" w:rsidRDefault="00DB2F0C" w:rsidP="001C6D84">
            <w:pPr>
              <w:jc w:val="left"/>
              <w:rPr>
                <w:rFonts w:asciiTheme="majorEastAsia" w:eastAsiaTheme="majorEastAsia" w:hAnsiTheme="majorEastAsia"/>
                <w:sz w:val="24"/>
                <w:szCs w:val="24"/>
              </w:rPr>
            </w:pPr>
          </w:p>
          <w:p w:rsidR="00042AE3"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病</w:t>
            </w:r>
            <w:r w:rsidR="00C55F01" w:rsidRPr="00366755">
              <w:rPr>
                <w:rFonts w:asciiTheme="majorEastAsia" w:eastAsiaTheme="majorEastAsia" w:hAnsiTheme="majorEastAsia" w:hint="eastAsia"/>
                <w:sz w:val="24"/>
                <w:szCs w:val="24"/>
              </w:rPr>
              <w:t xml:space="preserve"> 　</w:t>
            </w:r>
            <w:r w:rsidRPr="00366755">
              <w:rPr>
                <w:rFonts w:asciiTheme="majorEastAsia" w:eastAsiaTheme="majorEastAsia" w:hAnsiTheme="majorEastAsia" w:hint="eastAsia"/>
                <w:sz w:val="24"/>
                <w:szCs w:val="24"/>
              </w:rPr>
              <w:t>院：</w:t>
            </w:r>
            <w:r w:rsidR="002E452B" w:rsidRPr="00366755">
              <w:rPr>
                <w:rFonts w:asciiTheme="majorEastAsia" w:eastAsiaTheme="majorEastAsia" w:hAnsiTheme="majorEastAsia" w:hint="eastAsia"/>
                <w:sz w:val="24"/>
                <w:szCs w:val="24"/>
              </w:rPr>
              <w:t>９</w:t>
            </w:r>
            <w:r w:rsidRPr="00366755">
              <w:rPr>
                <w:rFonts w:asciiTheme="majorEastAsia" w:eastAsiaTheme="majorEastAsia" w:hAnsiTheme="majorEastAsia" w:hint="eastAsia"/>
                <w:sz w:val="24"/>
                <w:szCs w:val="24"/>
              </w:rPr>
              <w:t xml:space="preserve">件　</w:t>
            </w:r>
          </w:p>
          <w:p w:rsidR="00042AE3"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老人</w:t>
            </w:r>
            <w:r w:rsidR="00C55F01" w:rsidRPr="00366755">
              <w:rPr>
                <w:rFonts w:asciiTheme="majorEastAsia" w:eastAsiaTheme="majorEastAsia" w:hAnsiTheme="majorEastAsia" w:hint="eastAsia"/>
                <w:sz w:val="24"/>
                <w:szCs w:val="24"/>
              </w:rPr>
              <w:t>ﾎｰﾑ</w:t>
            </w:r>
            <w:r w:rsidRPr="00366755">
              <w:rPr>
                <w:rFonts w:asciiTheme="majorEastAsia" w:eastAsiaTheme="majorEastAsia" w:hAnsiTheme="majorEastAsia" w:hint="eastAsia"/>
                <w:sz w:val="24"/>
                <w:szCs w:val="24"/>
              </w:rPr>
              <w:t>：12件</w:t>
            </w:r>
          </w:p>
        </w:tc>
        <w:tc>
          <w:tcPr>
            <w:tcW w:w="2693" w:type="dxa"/>
          </w:tcPr>
          <w:p w:rsidR="00DB2F0C" w:rsidRPr="00366755" w:rsidRDefault="00DB2F0C" w:rsidP="001C6D84">
            <w:pPr>
              <w:jc w:val="left"/>
              <w:rPr>
                <w:rFonts w:asciiTheme="majorEastAsia" w:eastAsiaTheme="majorEastAsia" w:hAnsiTheme="majorEastAsia"/>
                <w:sz w:val="24"/>
                <w:szCs w:val="24"/>
              </w:rPr>
            </w:pPr>
          </w:p>
          <w:p w:rsidR="00042AE3" w:rsidRPr="00366755" w:rsidRDefault="00042AE3" w:rsidP="001C6D84">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病</w:t>
            </w:r>
            <w:r w:rsidR="00C55F01" w:rsidRPr="00366755">
              <w:rPr>
                <w:rFonts w:asciiTheme="majorEastAsia" w:eastAsiaTheme="majorEastAsia" w:hAnsiTheme="majorEastAsia" w:hint="eastAsia"/>
                <w:sz w:val="24"/>
                <w:szCs w:val="24"/>
              </w:rPr>
              <w:t xml:space="preserve">　 </w:t>
            </w:r>
            <w:r w:rsidRPr="00366755">
              <w:rPr>
                <w:rFonts w:asciiTheme="majorEastAsia" w:eastAsiaTheme="majorEastAsia" w:hAnsiTheme="majorEastAsia" w:hint="eastAsia"/>
                <w:sz w:val="24"/>
                <w:szCs w:val="24"/>
              </w:rPr>
              <w:t>院：</w:t>
            </w:r>
            <w:r w:rsidR="002E452B" w:rsidRPr="00366755">
              <w:rPr>
                <w:rFonts w:asciiTheme="majorEastAsia" w:eastAsiaTheme="majorEastAsia" w:hAnsiTheme="majorEastAsia" w:hint="eastAsia"/>
                <w:sz w:val="24"/>
                <w:szCs w:val="24"/>
              </w:rPr>
              <w:t>５</w:t>
            </w:r>
            <w:r w:rsidRPr="00366755">
              <w:rPr>
                <w:rFonts w:asciiTheme="majorEastAsia" w:eastAsiaTheme="majorEastAsia" w:hAnsiTheme="majorEastAsia" w:hint="eastAsia"/>
                <w:sz w:val="24"/>
                <w:szCs w:val="24"/>
              </w:rPr>
              <w:t>件</w:t>
            </w:r>
          </w:p>
          <w:p w:rsidR="00042AE3" w:rsidRPr="00366755" w:rsidRDefault="00042AE3" w:rsidP="00042AE3">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老人</w:t>
            </w:r>
            <w:r w:rsidR="00C55F01" w:rsidRPr="00366755">
              <w:rPr>
                <w:rFonts w:asciiTheme="majorEastAsia" w:eastAsiaTheme="majorEastAsia" w:hAnsiTheme="majorEastAsia" w:hint="eastAsia"/>
                <w:sz w:val="24"/>
                <w:szCs w:val="24"/>
              </w:rPr>
              <w:t>ﾎｰﾑ</w:t>
            </w:r>
            <w:r w:rsidRPr="00366755">
              <w:rPr>
                <w:rFonts w:asciiTheme="majorEastAsia" w:eastAsiaTheme="majorEastAsia" w:hAnsiTheme="majorEastAsia" w:hint="eastAsia"/>
                <w:sz w:val="24"/>
                <w:szCs w:val="24"/>
              </w:rPr>
              <w:t>：29件</w:t>
            </w:r>
          </w:p>
          <w:p w:rsidR="00042AE3" w:rsidRDefault="00042AE3" w:rsidP="00042AE3">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その他</w:t>
            </w:r>
            <w:r w:rsidR="00C55F01" w:rsidRPr="00366755">
              <w:rPr>
                <w:rFonts w:asciiTheme="majorEastAsia" w:eastAsiaTheme="majorEastAsia" w:hAnsiTheme="majorEastAsia" w:hint="eastAsia"/>
                <w:sz w:val="24"/>
                <w:szCs w:val="24"/>
              </w:rPr>
              <w:t xml:space="preserve"> </w:t>
            </w:r>
            <w:r w:rsidRPr="00366755">
              <w:rPr>
                <w:rFonts w:asciiTheme="majorEastAsia" w:eastAsiaTheme="majorEastAsia" w:hAnsiTheme="majorEastAsia" w:hint="eastAsia"/>
                <w:sz w:val="24"/>
                <w:szCs w:val="24"/>
              </w:rPr>
              <w:t>：</w:t>
            </w:r>
            <w:r w:rsidR="002E452B" w:rsidRPr="00366755">
              <w:rPr>
                <w:rFonts w:asciiTheme="majorEastAsia" w:eastAsiaTheme="majorEastAsia" w:hAnsiTheme="majorEastAsia" w:hint="eastAsia"/>
                <w:sz w:val="24"/>
                <w:szCs w:val="24"/>
              </w:rPr>
              <w:t>１</w:t>
            </w:r>
            <w:r w:rsidRPr="00366755">
              <w:rPr>
                <w:rFonts w:asciiTheme="majorEastAsia" w:eastAsiaTheme="majorEastAsia" w:hAnsiTheme="majorEastAsia" w:hint="eastAsia"/>
                <w:sz w:val="24"/>
                <w:szCs w:val="24"/>
              </w:rPr>
              <w:t>件</w:t>
            </w:r>
          </w:p>
          <w:p w:rsidR="0099651C" w:rsidRPr="00366755" w:rsidRDefault="0099651C" w:rsidP="00042AE3">
            <w:pPr>
              <w:jc w:val="left"/>
              <w:rPr>
                <w:rFonts w:asciiTheme="majorEastAsia" w:eastAsiaTheme="majorEastAsia" w:hAnsiTheme="majorEastAsia"/>
                <w:sz w:val="24"/>
                <w:szCs w:val="24"/>
              </w:rPr>
            </w:pPr>
          </w:p>
        </w:tc>
        <w:tc>
          <w:tcPr>
            <w:tcW w:w="2782" w:type="dxa"/>
          </w:tcPr>
          <w:p w:rsidR="00DB2F0C" w:rsidRPr="00366755" w:rsidRDefault="00DB2F0C" w:rsidP="00042AE3">
            <w:pPr>
              <w:jc w:val="left"/>
              <w:rPr>
                <w:rFonts w:asciiTheme="majorEastAsia" w:eastAsiaTheme="majorEastAsia" w:hAnsiTheme="majorEastAsia"/>
                <w:sz w:val="24"/>
                <w:szCs w:val="24"/>
              </w:rPr>
            </w:pPr>
          </w:p>
          <w:p w:rsidR="00042AE3" w:rsidRPr="00366755" w:rsidRDefault="00042AE3" w:rsidP="00042AE3">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病</w:t>
            </w:r>
            <w:r w:rsidR="00C55F01" w:rsidRPr="00366755">
              <w:rPr>
                <w:rFonts w:asciiTheme="majorEastAsia" w:eastAsiaTheme="majorEastAsia" w:hAnsiTheme="majorEastAsia" w:hint="eastAsia"/>
                <w:sz w:val="24"/>
                <w:szCs w:val="24"/>
              </w:rPr>
              <w:t xml:space="preserve">　 </w:t>
            </w:r>
            <w:r w:rsidRPr="00366755">
              <w:rPr>
                <w:rFonts w:asciiTheme="majorEastAsia" w:eastAsiaTheme="majorEastAsia" w:hAnsiTheme="majorEastAsia" w:hint="eastAsia"/>
                <w:sz w:val="24"/>
                <w:szCs w:val="24"/>
              </w:rPr>
              <w:t>院：16件</w:t>
            </w:r>
          </w:p>
          <w:p w:rsidR="00042AE3" w:rsidRPr="00366755" w:rsidRDefault="00042AE3" w:rsidP="00042AE3">
            <w:pPr>
              <w:jc w:val="left"/>
              <w:rPr>
                <w:rFonts w:asciiTheme="majorEastAsia" w:eastAsiaTheme="majorEastAsia" w:hAnsiTheme="majorEastAsia"/>
                <w:sz w:val="24"/>
                <w:szCs w:val="24"/>
              </w:rPr>
            </w:pPr>
            <w:r w:rsidRPr="00366755">
              <w:rPr>
                <w:rFonts w:asciiTheme="majorEastAsia" w:eastAsiaTheme="majorEastAsia" w:hAnsiTheme="majorEastAsia" w:hint="eastAsia"/>
                <w:sz w:val="24"/>
                <w:szCs w:val="24"/>
              </w:rPr>
              <w:t>老人</w:t>
            </w:r>
            <w:r w:rsidR="00C55F01" w:rsidRPr="00366755">
              <w:rPr>
                <w:rFonts w:asciiTheme="majorEastAsia" w:eastAsiaTheme="majorEastAsia" w:hAnsiTheme="majorEastAsia" w:hint="eastAsia"/>
                <w:sz w:val="24"/>
                <w:szCs w:val="24"/>
              </w:rPr>
              <w:t>ﾎｰﾑ</w:t>
            </w:r>
            <w:r w:rsidRPr="00366755">
              <w:rPr>
                <w:rFonts w:asciiTheme="majorEastAsia" w:eastAsiaTheme="majorEastAsia" w:hAnsiTheme="majorEastAsia" w:hint="eastAsia"/>
                <w:sz w:val="24"/>
                <w:szCs w:val="24"/>
              </w:rPr>
              <w:t>：36件</w:t>
            </w:r>
          </w:p>
        </w:tc>
      </w:tr>
      <w:tr w:rsidR="0099651C" w:rsidRPr="00366755" w:rsidTr="001E2FD3">
        <w:trPr>
          <w:tblHeader/>
        </w:trPr>
        <w:tc>
          <w:tcPr>
            <w:tcW w:w="2235" w:type="dxa"/>
          </w:tcPr>
          <w:p w:rsidR="0099651C" w:rsidRDefault="0099651C"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Ⅴ</w:t>
            </w:r>
          </w:p>
          <w:p w:rsidR="0099651C" w:rsidRPr="00366755" w:rsidRDefault="0099651C"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その他の活動</w:t>
            </w:r>
          </w:p>
        </w:tc>
        <w:tc>
          <w:tcPr>
            <w:tcW w:w="2693" w:type="dxa"/>
          </w:tcPr>
          <w:p w:rsidR="0099651C" w:rsidRPr="001E2FD3" w:rsidRDefault="0099651C" w:rsidP="001C6D84">
            <w:pPr>
              <w:jc w:val="left"/>
              <w:rPr>
                <w:rFonts w:asciiTheme="majorEastAsia" w:eastAsiaTheme="majorEastAsia" w:hAnsiTheme="majorEastAsia"/>
                <w:sz w:val="22"/>
              </w:rPr>
            </w:pPr>
          </w:p>
          <w:p w:rsidR="001E2FD3" w:rsidRPr="001E2FD3" w:rsidRDefault="001E2FD3" w:rsidP="001E2FD3">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Pr="001E2FD3">
              <w:rPr>
                <w:rFonts w:asciiTheme="majorEastAsia" w:eastAsiaTheme="majorEastAsia" w:hAnsiTheme="majorEastAsia" w:hint="eastAsia"/>
                <w:sz w:val="22"/>
              </w:rPr>
              <w:t>市区町村明るい選挙推進協議会組織・活動活性化研修及び選挙表彰</w:t>
            </w:r>
          </w:p>
          <w:p w:rsidR="001E2FD3" w:rsidRPr="001E2FD3" w:rsidRDefault="001E2FD3" w:rsidP="001E2FD3">
            <w:pPr>
              <w:ind w:firstLineChars="100" w:firstLine="220"/>
              <w:jc w:val="left"/>
              <w:rPr>
                <w:rFonts w:asciiTheme="majorEastAsia" w:eastAsiaTheme="majorEastAsia" w:hAnsiTheme="majorEastAsia"/>
                <w:sz w:val="22"/>
              </w:rPr>
            </w:pPr>
            <w:r w:rsidRPr="001E2FD3">
              <w:rPr>
                <w:rFonts w:asciiTheme="majorEastAsia" w:eastAsiaTheme="majorEastAsia" w:hAnsiTheme="majorEastAsia" w:hint="eastAsia"/>
                <w:sz w:val="22"/>
              </w:rPr>
              <w:t>H20.12.15</w:t>
            </w:r>
          </w:p>
        </w:tc>
        <w:tc>
          <w:tcPr>
            <w:tcW w:w="2693" w:type="dxa"/>
          </w:tcPr>
          <w:p w:rsidR="0099651C" w:rsidRPr="001E2FD3" w:rsidRDefault="0099651C" w:rsidP="001C6D84">
            <w:pPr>
              <w:jc w:val="left"/>
              <w:rPr>
                <w:rFonts w:asciiTheme="majorEastAsia" w:eastAsiaTheme="majorEastAsia" w:hAnsiTheme="majorEastAsia"/>
                <w:sz w:val="22"/>
              </w:rPr>
            </w:pPr>
          </w:p>
          <w:p w:rsidR="00FA7450" w:rsidRPr="001E2FD3" w:rsidRDefault="001E2FD3" w:rsidP="001E2FD3">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816ECA" w:rsidRPr="001E2FD3">
              <w:rPr>
                <w:rFonts w:asciiTheme="majorEastAsia" w:eastAsiaTheme="majorEastAsia" w:hAnsiTheme="majorEastAsia" w:hint="eastAsia"/>
                <w:sz w:val="22"/>
              </w:rPr>
              <w:t>堺市選挙管理委員会との意見交換</w:t>
            </w:r>
            <w:r w:rsidR="00FA7450" w:rsidRPr="001E2FD3">
              <w:rPr>
                <w:rFonts w:asciiTheme="majorEastAsia" w:eastAsiaTheme="majorEastAsia" w:hAnsiTheme="majorEastAsia" w:hint="eastAsia"/>
                <w:sz w:val="22"/>
              </w:rPr>
              <w:t xml:space="preserve">  H21.6.26</w:t>
            </w:r>
          </w:p>
          <w:p w:rsidR="001E2FD3" w:rsidRPr="001E2FD3" w:rsidRDefault="001E2FD3" w:rsidP="001E2FD3">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Pr="001E2FD3">
              <w:rPr>
                <w:rFonts w:asciiTheme="majorEastAsia" w:eastAsiaTheme="majorEastAsia" w:hAnsiTheme="majorEastAsia" w:hint="eastAsia"/>
                <w:sz w:val="22"/>
              </w:rPr>
              <w:t>市区町村明るい選挙推進協議会組織・活動活性化研修及び選挙表彰</w:t>
            </w:r>
          </w:p>
          <w:p w:rsidR="001E2FD3" w:rsidRPr="001E2FD3" w:rsidRDefault="001E2FD3" w:rsidP="001E2FD3">
            <w:pPr>
              <w:ind w:firstLineChars="100" w:firstLine="220"/>
              <w:jc w:val="left"/>
              <w:rPr>
                <w:rFonts w:asciiTheme="majorEastAsia" w:eastAsiaTheme="majorEastAsia" w:hAnsiTheme="majorEastAsia"/>
                <w:sz w:val="22"/>
              </w:rPr>
            </w:pPr>
            <w:r w:rsidRPr="001E2FD3">
              <w:rPr>
                <w:rFonts w:asciiTheme="majorEastAsia" w:eastAsiaTheme="majorEastAsia" w:hAnsiTheme="majorEastAsia" w:hint="eastAsia"/>
                <w:sz w:val="22"/>
              </w:rPr>
              <w:t>H21.12.21</w:t>
            </w:r>
          </w:p>
        </w:tc>
        <w:tc>
          <w:tcPr>
            <w:tcW w:w="2782" w:type="dxa"/>
          </w:tcPr>
          <w:p w:rsidR="0099651C" w:rsidRPr="001E2FD3" w:rsidRDefault="0099651C" w:rsidP="00042AE3">
            <w:pPr>
              <w:jc w:val="left"/>
              <w:rPr>
                <w:rFonts w:asciiTheme="majorEastAsia" w:eastAsiaTheme="majorEastAsia" w:hAnsiTheme="majorEastAsia"/>
                <w:sz w:val="22"/>
              </w:rPr>
            </w:pPr>
          </w:p>
          <w:p w:rsidR="0099651C" w:rsidRDefault="001E2FD3" w:rsidP="001E2FD3">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99651C" w:rsidRPr="001E2FD3">
              <w:rPr>
                <w:rFonts w:asciiTheme="majorEastAsia" w:eastAsiaTheme="majorEastAsia" w:hAnsiTheme="majorEastAsia" w:hint="eastAsia"/>
                <w:sz w:val="22"/>
              </w:rPr>
              <w:t>松原市議会議員選挙開票所視察</w:t>
            </w:r>
            <w:r w:rsidR="00FA7450" w:rsidRPr="001E2FD3">
              <w:rPr>
                <w:rFonts w:asciiTheme="majorEastAsia" w:eastAsiaTheme="majorEastAsia" w:hAnsiTheme="majorEastAsia" w:hint="eastAsia"/>
                <w:sz w:val="22"/>
              </w:rPr>
              <w:t xml:space="preserve">  H22.9.5</w:t>
            </w:r>
          </w:p>
          <w:p w:rsidR="001E2FD3" w:rsidRPr="001E2FD3" w:rsidRDefault="001E2FD3" w:rsidP="001E2FD3">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Pr="001E2FD3">
              <w:rPr>
                <w:rFonts w:asciiTheme="majorEastAsia" w:eastAsiaTheme="majorEastAsia" w:hAnsiTheme="majorEastAsia" w:hint="eastAsia"/>
                <w:sz w:val="22"/>
              </w:rPr>
              <w:t>市区町村明るい選挙推進協議会組織・活動活性化研修及び選挙表彰</w:t>
            </w:r>
          </w:p>
          <w:p w:rsidR="001E2FD3" w:rsidRPr="001E2FD3" w:rsidRDefault="001E2FD3" w:rsidP="001E2FD3">
            <w:pPr>
              <w:ind w:leftChars="105" w:left="220"/>
              <w:jc w:val="left"/>
              <w:rPr>
                <w:rFonts w:asciiTheme="majorEastAsia" w:eastAsiaTheme="majorEastAsia" w:hAnsiTheme="majorEastAsia"/>
                <w:sz w:val="22"/>
              </w:rPr>
            </w:pPr>
            <w:r w:rsidRPr="001E2FD3">
              <w:rPr>
                <w:rFonts w:asciiTheme="majorEastAsia" w:eastAsiaTheme="majorEastAsia" w:hAnsiTheme="majorEastAsia" w:hint="eastAsia"/>
                <w:sz w:val="22"/>
              </w:rPr>
              <w:t>H2</w:t>
            </w:r>
            <w:r>
              <w:rPr>
                <w:rFonts w:asciiTheme="majorEastAsia" w:eastAsiaTheme="majorEastAsia" w:hAnsiTheme="majorEastAsia" w:hint="eastAsia"/>
                <w:sz w:val="22"/>
              </w:rPr>
              <w:t>2</w:t>
            </w:r>
            <w:r w:rsidRPr="001E2FD3">
              <w:rPr>
                <w:rFonts w:asciiTheme="majorEastAsia" w:eastAsiaTheme="majorEastAsia" w:hAnsiTheme="majorEastAsia" w:hint="eastAsia"/>
                <w:sz w:val="22"/>
              </w:rPr>
              <w:t>.12.2</w:t>
            </w:r>
            <w:r>
              <w:rPr>
                <w:rFonts w:asciiTheme="majorEastAsia" w:eastAsiaTheme="majorEastAsia" w:hAnsiTheme="majorEastAsia" w:hint="eastAsia"/>
                <w:sz w:val="22"/>
              </w:rPr>
              <w:t>4</w:t>
            </w:r>
          </w:p>
        </w:tc>
      </w:tr>
    </w:tbl>
    <w:p w:rsidR="00042AE3" w:rsidRDefault="00042AE3" w:rsidP="001C6D84">
      <w:pPr>
        <w:jc w:val="left"/>
        <w:rPr>
          <w:rFonts w:asciiTheme="majorEastAsia" w:eastAsiaTheme="majorEastAsia" w:hAnsiTheme="majorEastAsia"/>
          <w:sz w:val="24"/>
          <w:szCs w:val="24"/>
        </w:rPr>
      </w:pPr>
    </w:p>
    <w:p w:rsidR="00FA7450" w:rsidRDefault="00FA7450" w:rsidP="001C6D84">
      <w:pPr>
        <w:jc w:val="left"/>
        <w:rPr>
          <w:rFonts w:asciiTheme="majorEastAsia" w:eastAsiaTheme="majorEastAsia" w:hAnsiTheme="majorEastAsia"/>
          <w:sz w:val="24"/>
          <w:szCs w:val="24"/>
        </w:rPr>
      </w:pPr>
    </w:p>
    <w:p w:rsidR="00FA7450" w:rsidRDefault="005219B2"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【別表】</w:t>
      </w:r>
      <w:r w:rsidR="00FA7450">
        <w:rPr>
          <w:rFonts w:asciiTheme="majorEastAsia" w:eastAsiaTheme="majorEastAsia" w:hAnsiTheme="majorEastAsia" w:hint="eastAsia"/>
          <w:sz w:val="24"/>
          <w:szCs w:val="24"/>
        </w:rPr>
        <w:t>選挙の管理執行における主な委員会業務</w:t>
      </w:r>
    </w:p>
    <w:tbl>
      <w:tblPr>
        <w:tblStyle w:val="a5"/>
        <w:tblW w:w="0" w:type="auto"/>
        <w:tblLook w:val="04A0" w:firstRow="1" w:lastRow="0" w:firstColumn="1" w:lastColumn="0" w:noHBand="0" w:noVBand="1"/>
      </w:tblPr>
      <w:tblGrid>
        <w:gridCol w:w="2090"/>
        <w:gridCol w:w="582"/>
        <w:gridCol w:w="582"/>
        <w:gridCol w:w="582"/>
        <w:gridCol w:w="602"/>
        <w:gridCol w:w="582"/>
        <w:gridCol w:w="582"/>
        <w:gridCol w:w="582"/>
        <w:gridCol w:w="587"/>
        <w:gridCol w:w="582"/>
        <w:gridCol w:w="582"/>
        <w:gridCol w:w="582"/>
        <w:gridCol w:w="582"/>
      </w:tblGrid>
      <w:tr w:rsidR="00875171" w:rsidTr="001E2FD3">
        <w:trPr>
          <w:cantSplit/>
          <w:trHeight w:val="3646"/>
        </w:trPr>
        <w:tc>
          <w:tcPr>
            <w:tcW w:w="2090" w:type="dxa"/>
            <w:tcBorders>
              <w:tl2br w:val="single" w:sz="4" w:space="0" w:color="auto"/>
            </w:tcBorders>
            <w:textDirection w:val="tbRlV"/>
          </w:tcPr>
          <w:p w:rsidR="001E2FD3" w:rsidRDefault="001E2FD3" w:rsidP="001E2FD3">
            <w:pPr>
              <w:ind w:left="113" w:right="113"/>
              <w:jc w:val="left"/>
              <w:rPr>
                <w:rFonts w:asciiTheme="majorEastAsia" w:eastAsiaTheme="majorEastAsia" w:hAnsiTheme="majorEastAsia"/>
                <w:sz w:val="24"/>
                <w:szCs w:val="24"/>
              </w:rPr>
            </w:pPr>
          </w:p>
          <w:p w:rsidR="001E2FD3" w:rsidRDefault="001E2FD3" w:rsidP="001E2FD3">
            <w:pPr>
              <w:ind w:left="113" w:right="113"/>
              <w:jc w:val="left"/>
              <w:rPr>
                <w:rFonts w:asciiTheme="majorEastAsia" w:eastAsiaTheme="majorEastAsia" w:hAnsiTheme="majorEastAsia"/>
                <w:sz w:val="24"/>
                <w:szCs w:val="24"/>
              </w:rPr>
            </w:pPr>
            <w:r>
              <w:rPr>
                <w:rFonts w:asciiTheme="majorEastAsia" w:eastAsiaTheme="majorEastAsia" w:hAnsiTheme="majorEastAsia" w:hint="eastAsia"/>
                <w:sz w:val="24"/>
                <w:szCs w:val="24"/>
              </w:rPr>
              <w:t>主な委員会業務</w:t>
            </w:r>
          </w:p>
          <w:p w:rsidR="001E2FD3" w:rsidRDefault="001E2FD3" w:rsidP="001E2FD3">
            <w:pPr>
              <w:ind w:left="113" w:right="113"/>
              <w:jc w:val="left"/>
              <w:rPr>
                <w:rFonts w:asciiTheme="majorEastAsia" w:eastAsiaTheme="majorEastAsia" w:hAnsiTheme="majorEastAsia"/>
                <w:sz w:val="24"/>
                <w:szCs w:val="24"/>
              </w:rPr>
            </w:pPr>
          </w:p>
          <w:p w:rsidR="00875171" w:rsidRDefault="001E2FD3" w:rsidP="001E2FD3">
            <w:pPr>
              <w:ind w:left="113" w:right="113"/>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選挙の種類</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立候補予定者説明会</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市区町村選管委員長書記長会議</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立候補届出リハーサル</w:t>
            </w:r>
          </w:p>
        </w:tc>
        <w:tc>
          <w:tcPr>
            <w:tcW w:w="60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立候補届出受理</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選挙公報の掲載順序決定</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政党名</w:t>
            </w:r>
            <w:r w:rsidR="0006478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等</w:t>
            </w:r>
            <w:r w:rsidR="00064780">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掲示の掲載順序決定</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政見放送の日時の決定</w:t>
            </w:r>
          </w:p>
        </w:tc>
        <w:tc>
          <w:tcPr>
            <w:tcW w:w="587"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投開票速報リハーサル</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選挙会</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選挙分会</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審査分会</w:t>
            </w:r>
          </w:p>
        </w:tc>
        <w:tc>
          <w:tcPr>
            <w:tcW w:w="582" w:type="dxa"/>
            <w:textDirection w:val="tbRlV"/>
          </w:tcPr>
          <w:p w:rsidR="00875171" w:rsidRDefault="00875171" w:rsidP="00064780">
            <w:pPr>
              <w:ind w:left="113" w:right="113"/>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当選証書付与式</w:t>
            </w:r>
          </w:p>
        </w:tc>
      </w:tr>
      <w:tr w:rsidR="00875171" w:rsidTr="001E2FD3">
        <w:trPr>
          <w:trHeight w:val="707"/>
        </w:trPr>
        <w:tc>
          <w:tcPr>
            <w:tcW w:w="2090" w:type="dxa"/>
            <w:vAlign w:val="center"/>
          </w:tcPr>
          <w:p w:rsidR="005219B2" w:rsidRDefault="00875171" w:rsidP="005219B2">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海区</w:t>
            </w:r>
            <w:r w:rsidR="005219B2">
              <w:rPr>
                <w:rFonts w:asciiTheme="majorEastAsia" w:eastAsiaTheme="majorEastAsia" w:hAnsiTheme="majorEastAsia" w:hint="eastAsia"/>
                <w:sz w:val="24"/>
                <w:szCs w:val="24"/>
              </w:rPr>
              <w:t>漁業調整</w:t>
            </w:r>
          </w:p>
          <w:p w:rsidR="00875171" w:rsidRDefault="005219B2" w:rsidP="005219B2">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委員会</w:t>
            </w: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60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7"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875171" w:rsidTr="001E2FD3">
        <w:trPr>
          <w:trHeight w:val="703"/>
        </w:trPr>
        <w:tc>
          <w:tcPr>
            <w:tcW w:w="2090" w:type="dxa"/>
            <w:vAlign w:val="center"/>
          </w:tcPr>
          <w:p w:rsidR="005219B2" w:rsidRDefault="00875171" w:rsidP="005219B2">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衆議院</w:t>
            </w:r>
            <w:r w:rsidR="005219B2">
              <w:rPr>
                <w:rFonts w:asciiTheme="majorEastAsia" w:eastAsiaTheme="majorEastAsia" w:hAnsiTheme="majorEastAsia" w:hint="eastAsia"/>
                <w:sz w:val="24"/>
                <w:szCs w:val="24"/>
              </w:rPr>
              <w:t>議員</w:t>
            </w:r>
            <w:r>
              <w:rPr>
                <w:rFonts w:asciiTheme="majorEastAsia" w:eastAsiaTheme="majorEastAsia" w:hAnsiTheme="majorEastAsia" w:hint="eastAsia"/>
                <w:sz w:val="24"/>
                <w:szCs w:val="24"/>
              </w:rPr>
              <w:t>・</w:t>
            </w:r>
          </w:p>
          <w:p w:rsidR="00875171" w:rsidRDefault="00875171" w:rsidP="005219B2">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国民審査</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60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p w:rsidR="005219B2" w:rsidRDefault="005219B2"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7"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875171" w:rsidTr="007E071E">
        <w:tc>
          <w:tcPr>
            <w:tcW w:w="2090" w:type="dxa"/>
            <w:vAlign w:val="center"/>
          </w:tcPr>
          <w:p w:rsidR="00875171" w:rsidRDefault="00875171" w:rsidP="005219B2">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参議院</w:t>
            </w:r>
            <w:r w:rsidR="005219B2">
              <w:rPr>
                <w:rFonts w:asciiTheme="majorEastAsia" w:eastAsiaTheme="majorEastAsia" w:hAnsiTheme="majorEastAsia" w:hint="eastAsia"/>
                <w:sz w:val="24"/>
                <w:szCs w:val="24"/>
              </w:rPr>
              <w:t>議員</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60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5219B2">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7" w:type="dxa"/>
            <w:tcBorders>
              <w:bottom w:val="single" w:sz="4" w:space="0" w:color="auto"/>
            </w:tcBorders>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tcBorders>
              <w:bottom w:val="single" w:sz="4" w:space="0" w:color="auto"/>
            </w:tcBorders>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875171" w:rsidTr="007E071E">
        <w:trPr>
          <w:trHeight w:val="809"/>
        </w:trPr>
        <w:tc>
          <w:tcPr>
            <w:tcW w:w="2090" w:type="dxa"/>
            <w:vAlign w:val="center"/>
          </w:tcPr>
          <w:p w:rsidR="00875171" w:rsidRDefault="00875171" w:rsidP="005219B2">
            <w:pPr>
              <w:jc w:val="distribute"/>
              <w:rPr>
                <w:rFonts w:asciiTheme="majorEastAsia" w:eastAsiaTheme="majorEastAsia" w:hAnsiTheme="majorEastAsia"/>
                <w:sz w:val="24"/>
                <w:szCs w:val="24"/>
              </w:rPr>
            </w:pPr>
            <w:r>
              <w:rPr>
                <w:rFonts w:asciiTheme="majorEastAsia" w:eastAsiaTheme="majorEastAsia" w:hAnsiTheme="majorEastAsia" w:hint="eastAsia"/>
                <w:sz w:val="24"/>
                <w:szCs w:val="24"/>
              </w:rPr>
              <w:t>府議</w:t>
            </w:r>
            <w:r w:rsidR="005219B2">
              <w:rPr>
                <w:rFonts w:asciiTheme="majorEastAsia" w:eastAsiaTheme="majorEastAsia" w:hAnsiTheme="majorEastAsia" w:hint="eastAsia"/>
                <w:sz w:val="24"/>
                <w:szCs w:val="24"/>
              </w:rPr>
              <w:t>会議員</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064780"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60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5219B2" w:rsidP="005219B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7" w:type="dxa"/>
            <w:shd w:val="clear" w:color="auto" w:fill="auto"/>
            <w:vAlign w:val="center"/>
          </w:tcPr>
          <w:p w:rsidR="00875171" w:rsidRPr="005219B2" w:rsidRDefault="005219B2" w:rsidP="005219B2">
            <w:pPr>
              <w:jc w:val="center"/>
              <w:rPr>
                <w:rFonts w:asciiTheme="majorEastAsia" w:eastAsiaTheme="majorEastAsia" w:hAnsiTheme="majorEastAsia"/>
                <w:sz w:val="24"/>
                <w:szCs w:val="24"/>
              </w:rPr>
            </w:pPr>
            <w:r w:rsidRPr="005219B2">
              <w:rPr>
                <w:rFonts w:asciiTheme="majorEastAsia" w:eastAsiaTheme="majorEastAsia" w:hAnsiTheme="majorEastAsia" w:hint="eastAsia"/>
                <w:sz w:val="24"/>
                <w:szCs w:val="24"/>
              </w:rPr>
              <w:t>○</w:t>
            </w: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vAlign w:val="center"/>
          </w:tcPr>
          <w:p w:rsidR="00875171" w:rsidRDefault="00875171" w:rsidP="005219B2">
            <w:pPr>
              <w:jc w:val="center"/>
              <w:rPr>
                <w:rFonts w:asciiTheme="majorEastAsia" w:eastAsiaTheme="majorEastAsia" w:hAnsiTheme="majorEastAsia"/>
                <w:sz w:val="24"/>
                <w:szCs w:val="24"/>
              </w:rPr>
            </w:pPr>
          </w:p>
        </w:tc>
        <w:tc>
          <w:tcPr>
            <w:tcW w:w="582" w:type="dxa"/>
            <w:shd w:val="clear" w:color="auto" w:fill="auto"/>
            <w:vAlign w:val="center"/>
          </w:tcPr>
          <w:p w:rsidR="00875171" w:rsidRPr="005219B2" w:rsidRDefault="005219B2" w:rsidP="005219B2">
            <w:pPr>
              <w:jc w:val="center"/>
              <w:rPr>
                <w:rFonts w:asciiTheme="majorEastAsia" w:eastAsiaTheme="majorEastAsia" w:hAnsiTheme="majorEastAsia"/>
                <w:sz w:val="24"/>
                <w:szCs w:val="24"/>
              </w:rPr>
            </w:pPr>
            <w:r w:rsidRPr="005219B2">
              <w:rPr>
                <w:rFonts w:asciiTheme="majorEastAsia" w:eastAsiaTheme="majorEastAsia" w:hAnsiTheme="majorEastAsia" w:hint="eastAsia"/>
                <w:sz w:val="24"/>
                <w:szCs w:val="24"/>
              </w:rPr>
              <w:t>○</w:t>
            </w:r>
          </w:p>
        </w:tc>
      </w:tr>
    </w:tbl>
    <w:p w:rsidR="005219B2" w:rsidRPr="00366755" w:rsidRDefault="005219B2" w:rsidP="001C6D8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※小選挙区（選挙区）と比例の２回（２日）</w:t>
      </w:r>
    </w:p>
    <w:sectPr w:rsidR="005219B2" w:rsidRPr="00366755" w:rsidSect="001E2FD3">
      <w:pgSz w:w="11906" w:h="16838" w:code="9"/>
      <w:pgMar w:top="1134" w:right="567" w:bottom="567" w:left="1134"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188" w:rsidRDefault="00E66188" w:rsidP="00556BA9">
      <w:r>
        <w:separator/>
      </w:r>
    </w:p>
  </w:endnote>
  <w:endnote w:type="continuationSeparator" w:id="0">
    <w:p w:rsidR="00E66188" w:rsidRDefault="00E66188" w:rsidP="0055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188" w:rsidRDefault="00E66188" w:rsidP="00556BA9">
      <w:r>
        <w:separator/>
      </w:r>
    </w:p>
  </w:footnote>
  <w:footnote w:type="continuationSeparator" w:id="0">
    <w:p w:rsidR="00E66188" w:rsidRDefault="00E66188" w:rsidP="00556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051B6"/>
    <w:multiLevelType w:val="hybridMultilevel"/>
    <w:tmpl w:val="A2EE0C84"/>
    <w:lvl w:ilvl="0" w:tplc="FEEA0E86">
      <w:start w:val="1"/>
      <w:numFmt w:val="decimalEnclosedCircle"/>
      <w:lvlText w:val="%1"/>
      <w:lvlJc w:val="left"/>
      <w:pPr>
        <w:ind w:left="570" w:hanging="360"/>
      </w:pPr>
      <w:rPr>
        <w:rFonts w:asciiTheme="minorEastAsia" w:eastAsiaTheme="minorEastAsia" w:hAnsiTheme="minorEastAsia"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84"/>
    <w:rsid w:val="000208A9"/>
    <w:rsid w:val="00042AE3"/>
    <w:rsid w:val="00064780"/>
    <w:rsid w:val="000A4323"/>
    <w:rsid w:val="001C6D84"/>
    <w:rsid w:val="001E2FD3"/>
    <w:rsid w:val="002E452B"/>
    <w:rsid w:val="00305032"/>
    <w:rsid w:val="00366755"/>
    <w:rsid w:val="003814BB"/>
    <w:rsid w:val="004418A9"/>
    <w:rsid w:val="004D0D61"/>
    <w:rsid w:val="00502BAA"/>
    <w:rsid w:val="005219B2"/>
    <w:rsid w:val="00556BA9"/>
    <w:rsid w:val="006240B2"/>
    <w:rsid w:val="007E071E"/>
    <w:rsid w:val="007E4A34"/>
    <w:rsid w:val="00816ECA"/>
    <w:rsid w:val="00875171"/>
    <w:rsid w:val="0092129B"/>
    <w:rsid w:val="00922B0B"/>
    <w:rsid w:val="00995C18"/>
    <w:rsid w:val="0099651C"/>
    <w:rsid w:val="009E183D"/>
    <w:rsid w:val="00A673C7"/>
    <w:rsid w:val="00AA5AF6"/>
    <w:rsid w:val="00B726DF"/>
    <w:rsid w:val="00B9343A"/>
    <w:rsid w:val="00C11CA0"/>
    <w:rsid w:val="00C40E96"/>
    <w:rsid w:val="00C55F01"/>
    <w:rsid w:val="00DB2F0C"/>
    <w:rsid w:val="00DE69B4"/>
    <w:rsid w:val="00DF1589"/>
    <w:rsid w:val="00E66188"/>
    <w:rsid w:val="00E864A1"/>
    <w:rsid w:val="00EA5A44"/>
    <w:rsid w:val="00EB0713"/>
    <w:rsid w:val="00F93920"/>
    <w:rsid w:val="00FA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D84"/>
    <w:rPr>
      <w:rFonts w:asciiTheme="majorHAnsi" w:eastAsiaTheme="majorEastAsia" w:hAnsiTheme="majorHAnsi" w:cstheme="majorBidi"/>
      <w:sz w:val="18"/>
      <w:szCs w:val="18"/>
    </w:rPr>
  </w:style>
  <w:style w:type="table" w:styleId="a5">
    <w:name w:val="Table Grid"/>
    <w:basedOn w:val="a1"/>
    <w:uiPriority w:val="59"/>
    <w:rsid w:val="001C6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56BA9"/>
    <w:pPr>
      <w:tabs>
        <w:tab w:val="center" w:pos="4252"/>
        <w:tab w:val="right" w:pos="8504"/>
      </w:tabs>
      <w:snapToGrid w:val="0"/>
    </w:pPr>
  </w:style>
  <w:style w:type="character" w:customStyle="1" w:styleId="a7">
    <w:name w:val="ヘッダー (文字)"/>
    <w:basedOn w:val="a0"/>
    <w:link w:val="a6"/>
    <w:uiPriority w:val="99"/>
    <w:rsid w:val="00556BA9"/>
  </w:style>
  <w:style w:type="paragraph" w:styleId="a8">
    <w:name w:val="footer"/>
    <w:basedOn w:val="a"/>
    <w:link w:val="a9"/>
    <w:uiPriority w:val="99"/>
    <w:unhideWhenUsed/>
    <w:rsid w:val="00556BA9"/>
    <w:pPr>
      <w:tabs>
        <w:tab w:val="center" w:pos="4252"/>
        <w:tab w:val="right" w:pos="8504"/>
      </w:tabs>
      <w:snapToGrid w:val="0"/>
    </w:pPr>
  </w:style>
  <w:style w:type="character" w:customStyle="1" w:styleId="a9">
    <w:name w:val="フッター (文字)"/>
    <w:basedOn w:val="a0"/>
    <w:link w:val="a8"/>
    <w:uiPriority w:val="99"/>
    <w:rsid w:val="00556BA9"/>
  </w:style>
  <w:style w:type="paragraph" w:styleId="aa">
    <w:name w:val="List Paragraph"/>
    <w:basedOn w:val="a"/>
    <w:uiPriority w:val="34"/>
    <w:qFormat/>
    <w:rsid w:val="00042AE3"/>
    <w:pPr>
      <w:ind w:leftChars="400" w:left="840"/>
    </w:pPr>
  </w:style>
  <w:style w:type="paragraph" w:styleId="Web">
    <w:name w:val="Normal (Web)"/>
    <w:basedOn w:val="a"/>
    <w:uiPriority w:val="99"/>
    <w:semiHidden/>
    <w:unhideWhenUsed/>
    <w:rsid w:val="006240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D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D84"/>
    <w:rPr>
      <w:rFonts w:asciiTheme="majorHAnsi" w:eastAsiaTheme="majorEastAsia" w:hAnsiTheme="majorHAnsi" w:cstheme="majorBidi"/>
      <w:sz w:val="18"/>
      <w:szCs w:val="18"/>
    </w:rPr>
  </w:style>
  <w:style w:type="table" w:styleId="a5">
    <w:name w:val="Table Grid"/>
    <w:basedOn w:val="a1"/>
    <w:uiPriority w:val="59"/>
    <w:rsid w:val="001C6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56BA9"/>
    <w:pPr>
      <w:tabs>
        <w:tab w:val="center" w:pos="4252"/>
        <w:tab w:val="right" w:pos="8504"/>
      </w:tabs>
      <w:snapToGrid w:val="0"/>
    </w:pPr>
  </w:style>
  <w:style w:type="character" w:customStyle="1" w:styleId="a7">
    <w:name w:val="ヘッダー (文字)"/>
    <w:basedOn w:val="a0"/>
    <w:link w:val="a6"/>
    <w:uiPriority w:val="99"/>
    <w:rsid w:val="00556BA9"/>
  </w:style>
  <w:style w:type="paragraph" w:styleId="a8">
    <w:name w:val="footer"/>
    <w:basedOn w:val="a"/>
    <w:link w:val="a9"/>
    <w:uiPriority w:val="99"/>
    <w:unhideWhenUsed/>
    <w:rsid w:val="00556BA9"/>
    <w:pPr>
      <w:tabs>
        <w:tab w:val="center" w:pos="4252"/>
        <w:tab w:val="right" w:pos="8504"/>
      </w:tabs>
      <w:snapToGrid w:val="0"/>
    </w:pPr>
  </w:style>
  <w:style w:type="character" w:customStyle="1" w:styleId="a9">
    <w:name w:val="フッター (文字)"/>
    <w:basedOn w:val="a0"/>
    <w:link w:val="a8"/>
    <w:uiPriority w:val="99"/>
    <w:rsid w:val="00556BA9"/>
  </w:style>
  <w:style w:type="paragraph" w:styleId="aa">
    <w:name w:val="List Paragraph"/>
    <w:basedOn w:val="a"/>
    <w:uiPriority w:val="34"/>
    <w:qFormat/>
    <w:rsid w:val="00042AE3"/>
    <w:pPr>
      <w:ind w:leftChars="400" w:left="840"/>
    </w:pPr>
  </w:style>
  <w:style w:type="paragraph" w:styleId="Web">
    <w:name w:val="Normal (Web)"/>
    <w:basedOn w:val="a"/>
    <w:uiPriority w:val="99"/>
    <w:semiHidden/>
    <w:unhideWhenUsed/>
    <w:rsid w:val="006240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80C22-CFA2-47B5-815E-DCF4959E4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6</cp:revision>
  <cp:lastPrinted>2011-04-28T00:28:00Z</cp:lastPrinted>
  <dcterms:created xsi:type="dcterms:W3CDTF">2011-05-09T03:10:00Z</dcterms:created>
  <dcterms:modified xsi:type="dcterms:W3CDTF">2011-05-31T01:26:00Z</dcterms:modified>
</cp:coreProperties>
</file>